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0E06D" w14:textId="77777777" w:rsidR="00E174C4" w:rsidRPr="00CB3DFC" w:rsidRDefault="00E174C4" w:rsidP="00E174C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Binding and structural analyses of potent </w:t>
      </w:r>
      <w:r w:rsidRPr="00CB3DFC">
        <w:rPr>
          <w:b/>
          <w:sz w:val="24"/>
          <w:szCs w:val="24"/>
        </w:rPr>
        <w:t xml:space="preserve">inhibitors of the human </w:t>
      </w:r>
      <w:r>
        <w:rPr>
          <w:b/>
          <w:sz w:val="24"/>
          <w:szCs w:val="24"/>
        </w:rPr>
        <w:t>Ca</w:t>
      </w:r>
      <w:r w:rsidRPr="00922B0B">
        <w:rPr>
          <w:b/>
          <w:sz w:val="24"/>
          <w:szCs w:val="24"/>
          <w:vertAlign w:val="superscript"/>
        </w:rPr>
        <w:t>2+</w:t>
      </w:r>
      <w:r w:rsidRPr="00CB3DFC">
        <w:rPr>
          <w:b/>
          <w:sz w:val="24"/>
          <w:szCs w:val="24"/>
        </w:rPr>
        <w:t xml:space="preserve">/calmodulin dependent protein kinase </w:t>
      </w:r>
      <w:proofErr w:type="spellStart"/>
      <w:r w:rsidRPr="00CB3DFC">
        <w:rPr>
          <w:b/>
          <w:sz w:val="24"/>
          <w:szCs w:val="24"/>
        </w:rPr>
        <w:t>kinase</w:t>
      </w:r>
      <w:proofErr w:type="spellEnd"/>
      <w:r>
        <w:rPr>
          <w:b/>
          <w:sz w:val="24"/>
          <w:szCs w:val="24"/>
        </w:rPr>
        <w:t xml:space="preserve"> 2</w:t>
      </w:r>
      <w:r w:rsidRPr="00CB3DFC">
        <w:rPr>
          <w:b/>
          <w:sz w:val="24"/>
          <w:szCs w:val="24"/>
        </w:rPr>
        <w:t xml:space="preserve"> (CAMKK2)</w:t>
      </w:r>
      <w:r>
        <w:rPr>
          <w:b/>
          <w:sz w:val="24"/>
          <w:szCs w:val="24"/>
        </w:rPr>
        <w:t xml:space="preserve"> identified from a collection of commercially-available kinase inhibitors</w:t>
      </w:r>
    </w:p>
    <w:p w14:paraId="699E8445" w14:textId="77777777" w:rsidR="00E174C4" w:rsidRPr="00CB3DFC" w:rsidRDefault="00E174C4" w:rsidP="00E174C4">
      <w:pPr>
        <w:jc w:val="both"/>
      </w:pPr>
    </w:p>
    <w:p w14:paraId="014540A2" w14:textId="77777777" w:rsidR="00E174C4" w:rsidRPr="00CB3DFC" w:rsidRDefault="00E174C4" w:rsidP="00E174C4">
      <w:pPr>
        <w:spacing w:line="360" w:lineRule="auto"/>
        <w:jc w:val="both"/>
        <w:rPr>
          <w:lang w:val="pt-BR"/>
        </w:rPr>
      </w:pPr>
      <w:r w:rsidRPr="00CB3DFC">
        <w:rPr>
          <w:lang w:val="pt-BR"/>
        </w:rPr>
        <w:t xml:space="preserve">Gerson S. Profeta </w:t>
      </w:r>
      <w:r w:rsidRPr="00CB3DFC">
        <w:rPr>
          <w:vertAlign w:val="superscript"/>
          <w:lang w:val="pt-BR"/>
        </w:rPr>
        <w:t>1,2</w:t>
      </w:r>
      <w:r w:rsidRPr="00CB3DFC">
        <w:rPr>
          <w:lang w:val="pt-BR"/>
        </w:rPr>
        <w:t xml:space="preserve">, Caio V. dos Reis </w:t>
      </w:r>
      <w:r w:rsidRPr="00CB3DFC">
        <w:rPr>
          <w:vertAlign w:val="superscript"/>
          <w:lang w:val="pt-BR"/>
        </w:rPr>
        <w:t>1,2</w:t>
      </w:r>
      <w:r w:rsidRPr="00CB3DFC">
        <w:rPr>
          <w:lang w:val="pt-BR"/>
        </w:rPr>
        <w:t xml:space="preserve">, </w:t>
      </w:r>
      <w:r>
        <w:rPr>
          <w:lang w:val="pt-BR"/>
        </w:rPr>
        <w:t xml:space="preserve">André da S. Santiago </w:t>
      </w:r>
      <w:r w:rsidRPr="00CB3DFC">
        <w:rPr>
          <w:vertAlign w:val="superscript"/>
          <w:lang w:val="pt-BR"/>
        </w:rPr>
        <w:t>1,2</w:t>
      </w:r>
      <w:r>
        <w:rPr>
          <w:lang w:val="pt-BR"/>
        </w:rPr>
        <w:t>, P</w:t>
      </w:r>
      <w:r w:rsidRPr="00CB3DFC">
        <w:rPr>
          <w:lang w:val="pt-BR"/>
        </w:rPr>
        <w:t xml:space="preserve">aulo H. C. Godoi </w:t>
      </w:r>
      <w:r w:rsidRPr="00CB3DFC">
        <w:rPr>
          <w:vertAlign w:val="superscript"/>
          <w:lang w:val="pt-BR"/>
        </w:rPr>
        <w:t>1,2</w:t>
      </w:r>
      <w:r w:rsidRPr="00CB3DFC">
        <w:rPr>
          <w:lang w:val="pt-BR"/>
        </w:rPr>
        <w:t xml:space="preserve">, </w:t>
      </w:r>
      <w:proofErr w:type="spellStart"/>
      <w:r w:rsidRPr="00CB3DFC">
        <w:rPr>
          <w:lang w:val="pt-BR"/>
        </w:rPr>
        <w:t>Angela</w:t>
      </w:r>
      <w:proofErr w:type="spellEnd"/>
      <w:r w:rsidRPr="00CB3DFC">
        <w:rPr>
          <w:lang w:val="pt-BR"/>
        </w:rPr>
        <w:t xml:space="preserve"> M. Fala </w:t>
      </w:r>
      <w:r w:rsidRPr="00CB3DFC">
        <w:rPr>
          <w:vertAlign w:val="superscript"/>
          <w:lang w:val="pt-BR"/>
        </w:rPr>
        <w:t>1,2</w:t>
      </w:r>
      <w:r w:rsidRPr="00CB3DFC">
        <w:rPr>
          <w:lang w:val="pt-BR"/>
        </w:rPr>
        <w:t xml:space="preserve">, </w:t>
      </w:r>
      <w:proofErr w:type="spellStart"/>
      <w:r>
        <w:rPr>
          <w:lang w:val="pt-BR"/>
        </w:rPr>
        <w:t>Carrow</w:t>
      </w:r>
      <w:proofErr w:type="spellEnd"/>
      <w:r>
        <w:rPr>
          <w:lang w:val="pt-BR"/>
        </w:rPr>
        <w:t xml:space="preserve"> I. Wells </w:t>
      </w:r>
      <w:r w:rsidRPr="00327B4A">
        <w:rPr>
          <w:vertAlign w:val="superscript"/>
          <w:lang w:val="pt-BR"/>
        </w:rPr>
        <w:t>4</w:t>
      </w:r>
      <w:r>
        <w:rPr>
          <w:lang w:val="pt-BR"/>
        </w:rPr>
        <w:t xml:space="preserve">, </w:t>
      </w:r>
      <w:r w:rsidRPr="00CB3DFC">
        <w:rPr>
          <w:lang w:val="pt-BR"/>
        </w:rPr>
        <w:t xml:space="preserve">Roger Sartori </w:t>
      </w:r>
      <w:r w:rsidRPr="00CB3DFC">
        <w:rPr>
          <w:vertAlign w:val="superscript"/>
          <w:lang w:val="pt-BR"/>
        </w:rPr>
        <w:t>2</w:t>
      </w:r>
      <w:r w:rsidRPr="00CB3DFC">
        <w:rPr>
          <w:lang w:val="pt-BR"/>
        </w:rPr>
        <w:t xml:space="preserve">, Anita P. T. </w:t>
      </w:r>
      <w:proofErr w:type="spellStart"/>
      <w:r w:rsidRPr="00CB3DFC">
        <w:rPr>
          <w:lang w:val="pt-BR"/>
        </w:rPr>
        <w:t>Salmazo</w:t>
      </w:r>
      <w:proofErr w:type="spellEnd"/>
      <w:r w:rsidRPr="00CB3DFC">
        <w:rPr>
          <w:lang w:val="pt-BR"/>
        </w:rPr>
        <w:t xml:space="preserve"> </w:t>
      </w:r>
      <w:r w:rsidRPr="00CB3DFC">
        <w:rPr>
          <w:vertAlign w:val="superscript"/>
          <w:lang w:val="pt-BR"/>
        </w:rPr>
        <w:t>2</w:t>
      </w:r>
      <w:r w:rsidRPr="00CB3DFC">
        <w:rPr>
          <w:lang w:val="pt-BR"/>
        </w:rPr>
        <w:t xml:space="preserve">, Priscila Z. Ramos </w:t>
      </w:r>
      <w:r w:rsidRPr="00CB3DFC">
        <w:rPr>
          <w:vertAlign w:val="superscript"/>
          <w:lang w:val="pt-BR"/>
        </w:rPr>
        <w:t>1,2</w:t>
      </w:r>
      <w:r w:rsidRPr="00CB3DFC">
        <w:rPr>
          <w:lang w:val="pt-BR"/>
        </w:rPr>
        <w:t xml:space="preserve">, </w:t>
      </w:r>
      <w:proofErr w:type="spellStart"/>
      <w:r w:rsidRPr="002614E0">
        <w:rPr>
          <w:lang w:val="pt-BR"/>
        </w:rPr>
        <w:t>Katlin</w:t>
      </w:r>
      <w:proofErr w:type="spellEnd"/>
      <w:r w:rsidRPr="002614E0">
        <w:rPr>
          <w:lang w:val="pt-BR"/>
        </w:rPr>
        <w:t xml:space="preserve"> B. </w:t>
      </w:r>
      <w:proofErr w:type="spellStart"/>
      <w:r w:rsidRPr="002614E0">
        <w:rPr>
          <w:lang w:val="pt-BR"/>
        </w:rPr>
        <w:t>Massirer</w:t>
      </w:r>
      <w:proofErr w:type="spellEnd"/>
      <w:r>
        <w:rPr>
          <w:lang w:val="pt-BR"/>
        </w:rPr>
        <w:t xml:space="preserve"> </w:t>
      </w:r>
      <w:r w:rsidRPr="00CB3DFC">
        <w:rPr>
          <w:vertAlign w:val="superscript"/>
          <w:lang w:val="pt-BR"/>
        </w:rPr>
        <w:t>1,2</w:t>
      </w:r>
      <w:r>
        <w:rPr>
          <w:lang w:val="pt-BR"/>
        </w:rPr>
        <w:t xml:space="preserve">, </w:t>
      </w:r>
      <w:r w:rsidRPr="00CB3DFC">
        <w:rPr>
          <w:lang w:val="pt-BR"/>
        </w:rPr>
        <w:t xml:space="preserve">Jonathan M. </w:t>
      </w:r>
      <w:proofErr w:type="spellStart"/>
      <w:r w:rsidRPr="00CB3DFC">
        <w:rPr>
          <w:lang w:val="pt-BR"/>
        </w:rPr>
        <w:t>Elkins</w:t>
      </w:r>
      <w:proofErr w:type="spellEnd"/>
      <w:r w:rsidRPr="00CB3DFC">
        <w:rPr>
          <w:lang w:val="pt-BR"/>
        </w:rPr>
        <w:t xml:space="preserve"> </w:t>
      </w:r>
      <w:r w:rsidRPr="00CB3DFC">
        <w:rPr>
          <w:vertAlign w:val="superscript"/>
          <w:lang w:val="pt-BR"/>
        </w:rPr>
        <w:t>2,3</w:t>
      </w:r>
      <w:r w:rsidRPr="00CB3DFC">
        <w:rPr>
          <w:lang w:val="pt-BR"/>
        </w:rPr>
        <w:t xml:space="preserve">, David H. </w:t>
      </w:r>
      <w:proofErr w:type="spellStart"/>
      <w:r w:rsidRPr="00CB3DFC">
        <w:rPr>
          <w:lang w:val="pt-BR"/>
        </w:rPr>
        <w:t>Drewry</w:t>
      </w:r>
      <w:proofErr w:type="spellEnd"/>
      <w:r w:rsidRPr="00CB3DFC">
        <w:rPr>
          <w:lang w:val="pt-BR"/>
        </w:rPr>
        <w:t xml:space="preserve"> </w:t>
      </w:r>
      <w:r w:rsidRPr="00CB3DFC">
        <w:rPr>
          <w:vertAlign w:val="superscript"/>
          <w:lang w:val="pt-BR"/>
        </w:rPr>
        <w:t>4</w:t>
      </w:r>
      <w:r w:rsidRPr="00CB3DFC">
        <w:rPr>
          <w:lang w:val="pt-BR"/>
        </w:rPr>
        <w:t xml:space="preserve">, </w:t>
      </w:r>
      <w:proofErr w:type="spellStart"/>
      <w:r w:rsidRPr="00CB3DFC">
        <w:rPr>
          <w:lang w:val="pt-BR"/>
        </w:rPr>
        <w:t>Opher</w:t>
      </w:r>
      <w:proofErr w:type="spellEnd"/>
      <w:r w:rsidRPr="00CB3DFC">
        <w:rPr>
          <w:lang w:val="pt-BR"/>
        </w:rPr>
        <w:t xml:space="preserve"> </w:t>
      </w:r>
      <w:proofErr w:type="spellStart"/>
      <w:r w:rsidRPr="00CB3DFC">
        <w:rPr>
          <w:lang w:val="pt-BR"/>
        </w:rPr>
        <w:t>Gileadi</w:t>
      </w:r>
      <w:proofErr w:type="spellEnd"/>
      <w:r w:rsidRPr="00CB3DFC">
        <w:rPr>
          <w:lang w:val="pt-BR"/>
        </w:rPr>
        <w:t xml:space="preserve"> </w:t>
      </w:r>
      <w:r w:rsidRPr="00CB3DFC">
        <w:rPr>
          <w:vertAlign w:val="superscript"/>
          <w:lang w:val="pt-BR"/>
        </w:rPr>
        <w:t xml:space="preserve">3 </w:t>
      </w:r>
      <w:r w:rsidRPr="00CB3DFC">
        <w:rPr>
          <w:lang w:val="pt-BR"/>
        </w:rPr>
        <w:t xml:space="preserve">&amp; Rafael M. Couñago </w:t>
      </w:r>
      <w:r w:rsidRPr="00CB3DFC">
        <w:rPr>
          <w:vertAlign w:val="superscript"/>
          <w:lang w:val="pt-BR"/>
        </w:rPr>
        <w:t>1,2 *</w:t>
      </w:r>
    </w:p>
    <w:p w14:paraId="58CD3A1A" w14:textId="77777777" w:rsidR="00E174C4" w:rsidRPr="00CB3DFC" w:rsidRDefault="00E174C4" w:rsidP="00E174C4">
      <w:pPr>
        <w:spacing w:line="360" w:lineRule="auto"/>
        <w:jc w:val="both"/>
        <w:rPr>
          <w:lang w:val="pt-BR"/>
        </w:rPr>
      </w:pPr>
      <w:r w:rsidRPr="00CB3DFC">
        <w:rPr>
          <w:lang w:val="pt-BR"/>
        </w:rPr>
        <w:t xml:space="preserve">1. Centro de Química Medicinal (CQMED), Centro de Biologia Molecular e Engenharia Genética (CBMEG), Universidade Estadual de Campinas (UNICAMP), Campinas, SP, 13083-875, </w:t>
      </w:r>
      <w:proofErr w:type="spellStart"/>
      <w:r w:rsidRPr="00CB3DFC">
        <w:rPr>
          <w:lang w:val="pt-BR"/>
        </w:rPr>
        <w:t>Brazil</w:t>
      </w:r>
      <w:proofErr w:type="spellEnd"/>
    </w:p>
    <w:p w14:paraId="543ADA93" w14:textId="77777777" w:rsidR="00E174C4" w:rsidRPr="00CB3DFC" w:rsidRDefault="00E174C4" w:rsidP="00E174C4">
      <w:pPr>
        <w:spacing w:line="360" w:lineRule="auto"/>
        <w:jc w:val="both"/>
        <w:rPr>
          <w:lang w:val="pt-BR"/>
        </w:rPr>
      </w:pPr>
      <w:r w:rsidRPr="00CB3DFC">
        <w:rPr>
          <w:lang w:val="pt-BR"/>
        </w:rPr>
        <w:t xml:space="preserve">2. </w:t>
      </w:r>
      <w:proofErr w:type="spellStart"/>
      <w:r w:rsidRPr="00CB3DFC">
        <w:rPr>
          <w:lang w:val="pt-BR"/>
        </w:rPr>
        <w:t>Structural</w:t>
      </w:r>
      <w:proofErr w:type="spellEnd"/>
      <w:r w:rsidRPr="00CB3DFC">
        <w:rPr>
          <w:lang w:val="pt-BR"/>
        </w:rPr>
        <w:t xml:space="preserve"> </w:t>
      </w:r>
      <w:proofErr w:type="spellStart"/>
      <w:r w:rsidRPr="00CB3DFC">
        <w:rPr>
          <w:lang w:val="pt-BR"/>
        </w:rPr>
        <w:t>Genomics</w:t>
      </w:r>
      <w:proofErr w:type="spellEnd"/>
      <w:r w:rsidRPr="00CB3DFC">
        <w:rPr>
          <w:lang w:val="pt-BR"/>
        </w:rPr>
        <w:t xml:space="preserve"> Consortium, Departamento de Genética e Evolução, Instituto de Biologia, UNICAMP, Campinas, SP, 13083-886, </w:t>
      </w:r>
      <w:proofErr w:type="spellStart"/>
      <w:r w:rsidRPr="00CB3DFC">
        <w:rPr>
          <w:lang w:val="pt-BR"/>
        </w:rPr>
        <w:t>Brazil</w:t>
      </w:r>
      <w:proofErr w:type="spellEnd"/>
    </w:p>
    <w:p w14:paraId="70E02A9E" w14:textId="77777777" w:rsidR="00E174C4" w:rsidRPr="00CB3DFC" w:rsidRDefault="00E174C4" w:rsidP="00E174C4">
      <w:pPr>
        <w:spacing w:line="360" w:lineRule="auto"/>
        <w:jc w:val="both"/>
      </w:pPr>
      <w:r w:rsidRPr="00CB3DFC">
        <w:t>3. Structural Genomics Consortium, University of Oxford, Old Road Campus Research Building, Roosevelt Drive, Oxford, OX3 7DQ, UK</w:t>
      </w:r>
    </w:p>
    <w:p w14:paraId="62CFDAD8" w14:textId="77777777" w:rsidR="00E174C4" w:rsidRPr="00CB3DFC" w:rsidRDefault="00E174C4" w:rsidP="00E174C4">
      <w:pPr>
        <w:spacing w:line="360" w:lineRule="auto"/>
        <w:jc w:val="both"/>
      </w:pPr>
      <w:r w:rsidRPr="00CB3DFC">
        <w:t>4. Structural Genomics Consortium, UNC Eshelman School of Pharmacy, University of North Carolina at Chapel Hill, Chapel Hill, NC 27599, USA</w:t>
      </w:r>
    </w:p>
    <w:p w14:paraId="5B0B7C97" w14:textId="77777777" w:rsidR="00E174C4" w:rsidRPr="00CB3DFC" w:rsidRDefault="00E174C4" w:rsidP="00E174C4">
      <w:pPr>
        <w:spacing w:line="360" w:lineRule="auto"/>
        <w:jc w:val="both"/>
      </w:pPr>
      <w:r w:rsidRPr="00CB3DFC">
        <w:t>* Electronic address: rafael.counago@unicamp.br</w:t>
      </w:r>
    </w:p>
    <w:p w14:paraId="487D3E79" w14:textId="62B78AD0" w:rsidR="007B4B53" w:rsidRDefault="007B4B53"/>
    <w:p w14:paraId="36554539" w14:textId="2A2F291C" w:rsidR="00E174C4" w:rsidRDefault="00E174C4" w:rsidP="00E174C4">
      <w:pPr>
        <w:rPr>
          <w:b/>
        </w:rPr>
      </w:pPr>
      <w:r w:rsidRPr="00E174C4">
        <w:rPr>
          <w:b/>
        </w:rPr>
        <w:t>Supplementary Information</w:t>
      </w:r>
    </w:p>
    <w:p w14:paraId="6E48F222" w14:textId="7F7DEFD1" w:rsidR="00E174C4" w:rsidRDefault="00E174C4" w:rsidP="00E174C4">
      <w:pPr>
        <w:rPr>
          <w:b/>
        </w:rPr>
      </w:pPr>
      <w:bookmarkStart w:id="0" w:name="_GoBack"/>
      <w:bookmarkEnd w:id="0"/>
    </w:p>
    <w:p w14:paraId="1D6633AB" w14:textId="44F009B8" w:rsidR="00E174C4" w:rsidRDefault="00E174C4" w:rsidP="00E174C4">
      <w:pPr>
        <w:rPr>
          <w:b/>
        </w:rPr>
      </w:pPr>
      <w:r>
        <w:rPr>
          <w:b/>
        </w:rPr>
        <w:t>Supplementary Figure Legends</w:t>
      </w:r>
    </w:p>
    <w:p w14:paraId="08D53F2C" w14:textId="77777777" w:rsidR="00E174C4" w:rsidRDefault="00E174C4" w:rsidP="00E174C4">
      <w:r>
        <w:rPr>
          <w:b/>
        </w:rPr>
        <w:t xml:space="preserve">Supplementary Figure S1 </w:t>
      </w:r>
      <w:r w:rsidRPr="002D2B3A">
        <w:t>-</w:t>
      </w:r>
      <w:r>
        <w:rPr>
          <w:b/>
        </w:rPr>
        <w:t xml:space="preserve"> </w:t>
      </w:r>
      <w:r w:rsidRPr="00E174C4">
        <w:rPr>
          <w:b/>
        </w:rPr>
        <w:t>IC</w:t>
      </w:r>
      <w:r w:rsidRPr="00E174C4">
        <w:rPr>
          <w:b/>
          <w:vertAlign w:val="subscript"/>
        </w:rPr>
        <w:t>50</w:t>
      </w:r>
      <w:r w:rsidRPr="00E174C4">
        <w:rPr>
          <w:b/>
        </w:rPr>
        <w:t xml:space="preserve"> curves for indicated compounds against CAMKK2-FL</w:t>
      </w:r>
      <w:r w:rsidRPr="002D2B3A">
        <w:t>.</w:t>
      </w:r>
      <w:r>
        <w:t xml:space="preserve"> Solid circles indicate enzyme activity relative to control (DMSO vehicle only) at indicated compound concentrations. </w:t>
      </w:r>
      <w:r w:rsidRPr="008A1D37">
        <w:t>Data was analyzed in GraphPad PRISM version 7.</w:t>
      </w:r>
      <w:r>
        <w:t xml:space="preserve"> Calculated IC</w:t>
      </w:r>
      <w:r w:rsidRPr="008A1D37">
        <w:rPr>
          <w:vertAlign w:val="subscript"/>
        </w:rPr>
        <w:t>50</w:t>
      </w:r>
      <w:r>
        <w:t xml:space="preserve"> are shown in Table 1.</w:t>
      </w:r>
    </w:p>
    <w:p w14:paraId="77E527F0" w14:textId="486DD51A" w:rsidR="00E174C4" w:rsidRPr="008A1D37" w:rsidRDefault="00E174C4" w:rsidP="00E174C4">
      <w:r>
        <w:rPr>
          <w:b/>
        </w:rPr>
        <w:t xml:space="preserve">Supplementary Figure S2 </w:t>
      </w:r>
      <w:r w:rsidRPr="002D2B3A">
        <w:t>-</w:t>
      </w:r>
      <w:r>
        <w:rPr>
          <w:b/>
        </w:rPr>
        <w:t xml:space="preserve"> </w:t>
      </w:r>
      <w:r w:rsidRPr="00E174C4">
        <w:rPr>
          <w:b/>
        </w:rPr>
        <w:t>IC</w:t>
      </w:r>
      <w:r w:rsidRPr="00E174C4">
        <w:rPr>
          <w:b/>
          <w:vertAlign w:val="subscript"/>
        </w:rPr>
        <w:t>50</w:t>
      </w:r>
      <w:r w:rsidRPr="00E174C4">
        <w:rPr>
          <w:b/>
        </w:rPr>
        <w:t xml:space="preserve"> curves for indicated compounds against CAMKK1-FL</w:t>
      </w:r>
      <w:r w:rsidRPr="002D2B3A">
        <w:t>.</w:t>
      </w:r>
      <w:r>
        <w:t xml:space="preserve"> Solid circles indicate enzyme activity relative to control (DMSO vehicle only) at indicated compound concentrations. </w:t>
      </w:r>
      <w:r w:rsidRPr="008A1D37">
        <w:t>Data was analyzed in GraphPad PRISM version 7.</w:t>
      </w:r>
      <w:r>
        <w:t xml:space="preserve"> Calculated IC</w:t>
      </w:r>
      <w:r w:rsidRPr="008A1D37">
        <w:rPr>
          <w:vertAlign w:val="subscript"/>
        </w:rPr>
        <w:t>50</w:t>
      </w:r>
      <w:r>
        <w:t xml:space="preserve"> are shown in Table 1.</w:t>
      </w:r>
      <w:r w:rsidR="00821BFA">
        <w:t xml:space="preserve"> All data shown are for single measurements. </w:t>
      </w:r>
    </w:p>
    <w:p w14:paraId="51A3485E" w14:textId="3F79909B" w:rsidR="00E174C4" w:rsidRDefault="00E174C4" w:rsidP="00E174C4">
      <w:pPr>
        <w:rPr>
          <w:rFonts w:eastAsia="Times New Roman"/>
        </w:rPr>
      </w:pPr>
      <w:r w:rsidRPr="00CB3DFC">
        <w:rPr>
          <w:rFonts w:eastAsia="Times New Roman"/>
          <w:b/>
        </w:rPr>
        <w:t>Supplementary Figure S</w:t>
      </w:r>
      <w:r>
        <w:rPr>
          <w:rFonts w:eastAsia="Times New Roman"/>
          <w:b/>
        </w:rPr>
        <w:t>3</w:t>
      </w:r>
      <w:r w:rsidRPr="00CB3DFC">
        <w:rPr>
          <w:rFonts w:eastAsia="Times New Roman"/>
          <w:b/>
        </w:rPr>
        <w:t xml:space="preserve"> - </w:t>
      </w:r>
      <w:r w:rsidRPr="00E174C4">
        <w:rPr>
          <w:rFonts w:eastAsia="Times New Roman"/>
          <w:b/>
        </w:rPr>
        <w:t>2-D diagram showing potential polar interactions between different ligands and CAMKK2-KD</w:t>
      </w:r>
      <w:r w:rsidRPr="00CB3DFC">
        <w:rPr>
          <w:rFonts w:eastAsia="Times New Roman"/>
        </w:rPr>
        <w:t xml:space="preserve">. Diagrams were generated using </w:t>
      </w:r>
      <w:proofErr w:type="spellStart"/>
      <w:r w:rsidRPr="00CB3DFC">
        <w:rPr>
          <w:rFonts w:eastAsia="Times New Roman"/>
        </w:rPr>
        <w:t>PoseView</w:t>
      </w:r>
      <w:proofErr w:type="spellEnd"/>
      <w:r w:rsidRPr="00CB3DFC">
        <w:rPr>
          <w:rFonts w:eastAsia="Times New Roman"/>
        </w:rPr>
        <w:t xml:space="preserve"> within the Proteins Plus web porta</w:t>
      </w:r>
      <w:r>
        <w:rPr>
          <w:rFonts w:eastAsia="Times New Roman"/>
        </w:rPr>
        <w:t>l</w:t>
      </w:r>
      <w:r w:rsidRPr="00CB3DFC">
        <w:rPr>
          <w:rFonts w:eastAsia="Times New Roman"/>
        </w:rPr>
        <w:t>. Polar interactions between protein and ligand are drawn as dashed lines. Hydrophobic contacts are represented by green splines. Contacting amino acids are indicated.</w:t>
      </w:r>
    </w:p>
    <w:p w14:paraId="5CC903A7" w14:textId="269DF2CA" w:rsidR="00E174C4" w:rsidRDefault="00E174C4">
      <w:pPr>
        <w:rPr>
          <w:rFonts w:eastAsia="Times New Roman"/>
        </w:rPr>
      </w:pPr>
      <w:r>
        <w:rPr>
          <w:rFonts w:eastAsia="Times New Roman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613"/>
        <w:gridCol w:w="139"/>
        <w:gridCol w:w="1752"/>
        <w:gridCol w:w="357"/>
      </w:tblGrid>
      <w:tr w:rsidR="00E174C4" w:rsidRPr="00CB3DFC" w14:paraId="149D05B3" w14:textId="77777777" w:rsidTr="00B966AC"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B840DD" w14:textId="77777777" w:rsidR="00E174C4" w:rsidRPr="00CB3DFC" w:rsidRDefault="00E174C4" w:rsidP="00B966AC">
            <w:pPr>
              <w:jc w:val="center"/>
              <w:rPr>
                <w:b/>
              </w:rPr>
            </w:pPr>
            <w:r w:rsidRPr="00CB3DFC">
              <w:rPr>
                <w:b/>
              </w:rPr>
              <w:lastRenderedPageBreak/>
              <w:t xml:space="preserve">Supplementary Table S1 - DSF screening results for compounds that increased the </w:t>
            </w:r>
            <w:r w:rsidRPr="00CB3DFC">
              <w:rPr>
                <w:rFonts w:ascii="Calibri" w:eastAsia="Times New Roman" w:hAnsi="Calibri"/>
                <w:b/>
                <w:bCs/>
              </w:rPr>
              <w:t>Tm of CAMKK2</w:t>
            </w:r>
            <w:r>
              <w:rPr>
                <w:rFonts w:ascii="Calibri" w:eastAsia="Times New Roman" w:hAnsi="Calibri"/>
                <w:b/>
                <w:bCs/>
              </w:rPr>
              <w:t>-KD</w:t>
            </w:r>
            <w:r w:rsidRPr="00CB3DFC">
              <w:rPr>
                <w:rFonts w:ascii="Calibri" w:eastAsia="Times New Roman" w:hAnsi="Calibri"/>
                <w:b/>
                <w:bCs/>
              </w:rPr>
              <w:t xml:space="preserve"> </w:t>
            </w:r>
            <w:r w:rsidRPr="00CB3DFC">
              <w:rPr>
                <w:rFonts w:ascii="Calibri" w:eastAsia="Times New Roman" w:hAnsi="Calibri"/>
                <w:b/>
                <w:bCs/>
                <w:u w:val="single"/>
              </w:rPr>
              <w:t>&gt;</w:t>
            </w:r>
            <w:r w:rsidRPr="00CB3DFC">
              <w:rPr>
                <w:rFonts w:ascii="Calibri" w:eastAsia="Times New Roman" w:hAnsi="Calibri"/>
                <w:b/>
                <w:bCs/>
              </w:rPr>
              <w:t xml:space="preserve"> 4.0 °C.</w:t>
            </w:r>
          </w:p>
        </w:tc>
      </w:tr>
      <w:tr w:rsidR="00E174C4" w:rsidRPr="00CB3DFC" w14:paraId="1BDECDED" w14:textId="77777777" w:rsidTr="00B966AC">
        <w:trPr>
          <w:gridAfter w:val="1"/>
          <w:wAfter w:w="357" w:type="dxa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6C55" w14:textId="77777777" w:rsidR="00E174C4" w:rsidRPr="00CB3DFC" w:rsidRDefault="00E174C4" w:rsidP="00B966AC">
            <w:r w:rsidRPr="00CB3DFC">
              <w:rPr>
                <w:rFonts w:ascii="Calibri" w:eastAsia="Times New Roman" w:hAnsi="Calibri"/>
                <w:b/>
                <w:bCs/>
              </w:rPr>
              <w:t>Compound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8F496" w14:textId="50D2E806" w:rsidR="00E174C4" w:rsidRPr="00CB3DFC" w:rsidRDefault="00E174C4" w:rsidP="00B966AC">
            <w:pPr>
              <w:jc w:val="center"/>
            </w:pPr>
            <w:proofErr w:type="spellStart"/>
            <w:r w:rsidRPr="00CB3DFC">
              <w:rPr>
                <w:rFonts w:ascii="Calibri" w:eastAsia="Times New Roman" w:hAnsi="Calibri"/>
                <w:b/>
                <w:bCs/>
              </w:rPr>
              <w:t>ΔTm</w:t>
            </w:r>
            <w:proofErr w:type="spellEnd"/>
            <w:r w:rsidRPr="00CB3DFC">
              <w:rPr>
                <w:rFonts w:ascii="Calibri" w:eastAsia="Times New Roman" w:hAnsi="Calibri"/>
                <w:b/>
                <w:bCs/>
              </w:rPr>
              <w:t xml:space="preserve"> (°</w:t>
            </w:r>
            <w:proofErr w:type="gramStart"/>
            <w:r w:rsidRPr="00CB3DFC">
              <w:rPr>
                <w:rFonts w:ascii="Calibri" w:eastAsia="Times New Roman" w:hAnsi="Calibri"/>
                <w:b/>
                <w:bCs/>
              </w:rPr>
              <w:t>C)</w:t>
            </w:r>
            <w:r w:rsidR="00711661">
              <w:rPr>
                <w:rFonts w:ascii="Calibri" w:eastAsia="Times New Roman" w:hAnsi="Calibri"/>
                <w:vertAlign w:val="superscript"/>
              </w:rPr>
              <w:t>c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2B4BF410" w14:textId="77777777" w:rsidR="00E174C4" w:rsidRPr="00CB3DFC" w:rsidRDefault="00E174C4" w:rsidP="00B966AC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CB3DFC">
              <w:rPr>
                <w:rFonts w:ascii="Calibri" w:eastAsia="Times New Roman" w:hAnsi="Calibri"/>
                <w:b/>
                <w:bCs/>
              </w:rPr>
              <w:t>Source</w:t>
            </w:r>
          </w:p>
        </w:tc>
      </w:tr>
      <w:tr w:rsidR="00E174C4" w:rsidRPr="00CB3DFC" w14:paraId="7D10622D" w14:textId="77777777" w:rsidTr="00B966AC">
        <w:tc>
          <w:tcPr>
            <w:tcW w:w="3085" w:type="dxa"/>
            <w:tcBorders>
              <w:top w:val="single" w:sz="4" w:space="0" w:color="auto"/>
            </w:tcBorders>
            <w:vAlign w:val="bottom"/>
          </w:tcPr>
          <w:p w14:paraId="4D8EB4D8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Staurosporine</w:t>
            </w:r>
            <w:proofErr w:type="spellEnd"/>
            <w:r w:rsidRPr="00CB3DFC">
              <w:rPr>
                <w:rFonts w:ascii="Calibri" w:eastAsia="Times New Roman" w:hAnsi="Calibri"/>
              </w:rPr>
              <w:t xml:space="preserve"> </w:t>
            </w:r>
            <w:r w:rsidRPr="00CB3DFC">
              <w:rPr>
                <w:rFonts w:ascii="Calibri" w:eastAsia="Times New Roman" w:hAnsi="Calibri"/>
                <w:vertAlign w:val="superscript"/>
              </w:rPr>
              <w:t>a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bottom"/>
          </w:tcPr>
          <w:p w14:paraId="76BCA1B3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17.1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</w:tcBorders>
          </w:tcPr>
          <w:p w14:paraId="3D944B0F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33F0E979" w14:textId="77777777" w:rsidTr="00B966AC">
        <w:tc>
          <w:tcPr>
            <w:tcW w:w="3085" w:type="dxa"/>
            <w:vAlign w:val="bottom"/>
          </w:tcPr>
          <w:p w14:paraId="78934F7B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GSK650394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65D1AB1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16.2</w:t>
            </w:r>
          </w:p>
        </w:tc>
        <w:tc>
          <w:tcPr>
            <w:tcW w:w="2248" w:type="dxa"/>
            <w:gridSpan w:val="3"/>
          </w:tcPr>
          <w:p w14:paraId="7CD5DFA0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5C999BE5" w14:textId="77777777" w:rsidTr="00B966AC">
        <w:tc>
          <w:tcPr>
            <w:tcW w:w="3085" w:type="dxa"/>
            <w:vAlign w:val="bottom"/>
          </w:tcPr>
          <w:p w14:paraId="3C39939C" w14:textId="77777777" w:rsidR="00E174C4" w:rsidRPr="00CB3DFC" w:rsidRDefault="00E174C4" w:rsidP="00B966AC">
            <w:r w:rsidRPr="00CB3DFC">
              <w:rPr>
                <w:rFonts w:ascii="Calibri" w:eastAsia="Times New Roman" w:hAnsi="Calibri" w:cs="Arial"/>
                <w:noProof/>
              </w:rPr>
              <w:t>ALK-IN</w:t>
            </w:r>
            <w:r w:rsidRPr="00CB3DFC">
              <w:rPr>
                <w:rFonts w:ascii="Calibri" w:eastAsia="Times New Roman" w:hAnsi="Calibri" w:cs="Arial"/>
              </w:rPr>
              <w:t>-1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07E09A8C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11.2</w:t>
            </w:r>
          </w:p>
        </w:tc>
        <w:tc>
          <w:tcPr>
            <w:tcW w:w="2248" w:type="dxa"/>
            <w:gridSpan w:val="3"/>
          </w:tcPr>
          <w:p w14:paraId="4E959C4A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0A826FAD" w14:textId="77777777" w:rsidTr="00B966AC">
        <w:tc>
          <w:tcPr>
            <w:tcW w:w="3085" w:type="dxa"/>
            <w:vAlign w:val="bottom"/>
          </w:tcPr>
          <w:p w14:paraId="0BFE984E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Crenolanib (CP-868596)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125A255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10.6</w:t>
            </w:r>
          </w:p>
        </w:tc>
        <w:tc>
          <w:tcPr>
            <w:tcW w:w="2248" w:type="dxa"/>
            <w:gridSpan w:val="3"/>
          </w:tcPr>
          <w:p w14:paraId="5BD160FB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E358D00" w14:textId="77777777" w:rsidTr="00B966AC">
        <w:tc>
          <w:tcPr>
            <w:tcW w:w="3085" w:type="dxa"/>
            <w:vAlign w:val="bottom"/>
          </w:tcPr>
          <w:p w14:paraId="4903084E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CP-673451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1462649E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10.0</w:t>
            </w:r>
          </w:p>
        </w:tc>
        <w:tc>
          <w:tcPr>
            <w:tcW w:w="2248" w:type="dxa"/>
            <w:gridSpan w:val="3"/>
          </w:tcPr>
          <w:p w14:paraId="1DBAB16E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4DE9E2AF" w14:textId="77777777" w:rsidTr="00B966AC">
        <w:tc>
          <w:tcPr>
            <w:tcW w:w="3085" w:type="dxa"/>
            <w:vAlign w:val="bottom"/>
          </w:tcPr>
          <w:p w14:paraId="076EE9C8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Ponatinib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50B5AA6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9.8</w:t>
            </w:r>
          </w:p>
        </w:tc>
        <w:tc>
          <w:tcPr>
            <w:tcW w:w="2248" w:type="dxa"/>
            <w:gridSpan w:val="3"/>
          </w:tcPr>
          <w:p w14:paraId="5FA16699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9CEE82E" w14:textId="77777777" w:rsidTr="00B966AC">
        <w:tc>
          <w:tcPr>
            <w:tcW w:w="3085" w:type="dxa"/>
            <w:vAlign w:val="bottom"/>
          </w:tcPr>
          <w:p w14:paraId="20AA2B05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AZD3463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3B411152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9.3</w:t>
            </w:r>
          </w:p>
        </w:tc>
        <w:tc>
          <w:tcPr>
            <w:tcW w:w="2248" w:type="dxa"/>
            <w:gridSpan w:val="3"/>
          </w:tcPr>
          <w:p w14:paraId="4A423A99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58F3FF90" w14:textId="77777777" w:rsidTr="00B966AC">
        <w:tc>
          <w:tcPr>
            <w:tcW w:w="3085" w:type="dxa"/>
            <w:vAlign w:val="bottom"/>
          </w:tcPr>
          <w:p w14:paraId="41AE1C6E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LDK378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F857B21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8.0</w:t>
            </w:r>
          </w:p>
        </w:tc>
        <w:tc>
          <w:tcPr>
            <w:tcW w:w="2248" w:type="dxa"/>
            <w:gridSpan w:val="3"/>
          </w:tcPr>
          <w:p w14:paraId="4ED192A7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A9D7784" w14:textId="77777777" w:rsidTr="00B966AC">
        <w:tc>
          <w:tcPr>
            <w:tcW w:w="3085" w:type="dxa"/>
            <w:vAlign w:val="bottom"/>
          </w:tcPr>
          <w:p w14:paraId="23A00A8F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Pacritinib</w:t>
            </w:r>
            <w:proofErr w:type="spellEnd"/>
            <w:r w:rsidRPr="00CB3DFC">
              <w:rPr>
                <w:rFonts w:ascii="Calibri" w:eastAsia="Times New Roman" w:hAnsi="Calibri"/>
              </w:rPr>
              <w:t xml:space="preserve"> (SB1518)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DC1E238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7.8</w:t>
            </w:r>
          </w:p>
        </w:tc>
        <w:tc>
          <w:tcPr>
            <w:tcW w:w="2248" w:type="dxa"/>
            <w:gridSpan w:val="3"/>
          </w:tcPr>
          <w:p w14:paraId="2210691E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30792D60" w14:textId="77777777" w:rsidTr="00B966AC">
        <w:tc>
          <w:tcPr>
            <w:tcW w:w="3085" w:type="dxa"/>
            <w:vAlign w:val="bottom"/>
          </w:tcPr>
          <w:p w14:paraId="35FEF811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TAE226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117F7A59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7.5</w:t>
            </w:r>
          </w:p>
        </w:tc>
        <w:tc>
          <w:tcPr>
            <w:tcW w:w="2248" w:type="dxa"/>
            <w:gridSpan w:val="3"/>
          </w:tcPr>
          <w:p w14:paraId="62855776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0C4CF12" w14:textId="77777777" w:rsidTr="00B966AC">
        <w:tc>
          <w:tcPr>
            <w:tcW w:w="3085" w:type="dxa"/>
            <w:vAlign w:val="bottom"/>
          </w:tcPr>
          <w:p w14:paraId="33CE77BE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Hesperadin</w:t>
            </w:r>
            <w:proofErr w:type="spellEnd"/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12D492E3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7.3</w:t>
            </w:r>
          </w:p>
        </w:tc>
        <w:tc>
          <w:tcPr>
            <w:tcW w:w="2248" w:type="dxa"/>
            <w:gridSpan w:val="3"/>
          </w:tcPr>
          <w:p w14:paraId="0013C04C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3DB7E7C8" w14:textId="77777777" w:rsidTr="00B966AC">
        <w:tc>
          <w:tcPr>
            <w:tcW w:w="3085" w:type="dxa"/>
            <w:vAlign w:val="bottom"/>
          </w:tcPr>
          <w:p w14:paraId="6948A680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PIK-75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23287681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7.2</w:t>
            </w:r>
          </w:p>
        </w:tc>
        <w:tc>
          <w:tcPr>
            <w:tcW w:w="2248" w:type="dxa"/>
            <w:gridSpan w:val="3"/>
          </w:tcPr>
          <w:p w14:paraId="6256F9BE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E8EC851" w14:textId="77777777" w:rsidTr="00B966AC">
        <w:tc>
          <w:tcPr>
            <w:tcW w:w="3085" w:type="dxa"/>
            <w:vAlign w:val="bottom"/>
          </w:tcPr>
          <w:p w14:paraId="5343C3DD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Milciclib</w:t>
            </w:r>
            <w:proofErr w:type="spellEnd"/>
            <w:r w:rsidRPr="00CB3DFC">
              <w:rPr>
                <w:rFonts w:ascii="Calibri" w:eastAsia="Times New Roman" w:hAnsi="Calibri"/>
              </w:rPr>
              <w:t xml:space="preserve"> (PHA-848125)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69BDD7D0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7.0</w:t>
            </w:r>
          </w:p>
        </w:tc>
        <w:tc>
          <w:tcPr>
            <w:tcW w:w="2248" w:type="dxa"/>
            <w:gridSpan w:val="3"/>
          </w:tcPr>
          <w:p w14:paraId="330D414C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8AD544A" w14:textId="77777777" w:rsidTr="00B966AC">
        <w:tc>
          <w:tcPr>
            <w:tcW w:w="3085" w:type="dxa"/>
            <w:vAlign w:val="bottom"/>
          </w:tcPr>
          <w:p w14:paraId="66A79EBE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GNE-9605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781DEA0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6.4</w:t>
            </w:r>
          </w:p>
        </w:tc>
        <w:tc>
          <w:tcPr>
            <w:tcW w:w="2248" w:type="dxa"/>
            <w:gridSpan w:val="3"/>
          </w:tcPr>
          <w:p w14:paraId="5C4686C6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055CF3AE" w14:textId="77777777" w:rsidTr="00B966AC">
        <w:tc>
          <w:tcPr>
            <w:tcW w:w="3085" w:type="dxa"/>
            <w:vAlign w:val="bottom"/>
          </w:tcPr>
          <w:p w14:paraId="4C87661C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Foretinib</w:t>
            </w:r>
            <w:proofErr w:type="spellEnd"/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0165281A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6.3</w:t>
            </w:r>
          </w:p>
        </w:tc>
        <w:tc>
          <w:tcPr>
            <w:tcW w:w="2248" w:type="dxa"/>
            <w:gridSpan w:val="3"/>
          </w:tcPr>
          <w:p w14:paraId="20C01E73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78E4A6A2" w14:textId="77777777" w:rsidTr="00B966AC">
        <w:tc>
          <w:tcPr>
            <w:tcW w:w="3085" w:type="dxa"/>
            <w:vAlign w:val="bottom"/>
          </w:tcPr>
          <w:p w14:paraId="59FD0747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LY2835219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5B0D25AA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6.2</w:t>
            </w:r>
          </w:p>
        </w:tc>
        <w:tc>
          <w:tcPr>
            <w:tcW w:w="2248" w:type="dxa"/>
            <w:gridSpan w:val="3"/>
          </w:tcPr>
          <w:p w14:paraId="226ADE73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09F23107" w14:textId="77777777" w:rsidTr="00B966AC">
        <w:tc>
          <w:tcPr>
            <w:tcW w:w="3085" w:type="dxa"/>
            <w:vAlign w:val="bottom"/>
          </w:tcPr>
          <w:p w14:paraId="76D99247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BI 2536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13CDB0B2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6.1</w:t>
            </w:r>
          </w:p>
        </w:tc>
        <w:tc>
          <w:tcPr>
            <w:tcW w:w="2248" w:type="dxa"/>
            <w:gridSpan w:val="3"/>
          </w:tcPr>
          <w:p w14:paraId="55005CBA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9147E9D" w14:textId="77777777" w:rsidTr="00B966AC">
        <w:tc>
          <w:tcPr>
            <w:tcW w:w="3085" w:type="dxa"/>
            <w:vAlign w:val="bottom"/>
          </w:tcPr>
          <w:p w14:paraId="2B4F8AC6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Volasertib (BI 6727)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258B8E5F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6.0</w:t>
            </w:r>
          </w:p>
        </w:tc>
        <w:tc>
          <w:tcPr>
            <w:tcW w:w="2248" w:type="dxa"/>
            <w:gridSpan w:val="3"/>
          </w:tcPr>
          <w:p w14:paraId="75E18E14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7E3DA686" w14:textId="77777777" w:rsidTr="00B966AC">
        <w:tc>
          <w:tcPr>
            <w:tcW w:w="3085" w:type="dxa"/>
            <w:vAlign w:val="bottom"/>
          </w:tcPr>
          <w:p w14:paraId="524A35DC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BX-795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04011730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5.1</w:t>
            </w:r>
          </w:p>
        </w:tc>
        <w:tc>
          <w:tcPr>
            <w:tcW w:w="2248" w:type="dxa"/>
            <w:gridSpan w:val="3"/>
          </w:tcPr>
          <w:p w14:paraId="38E32CE2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5E8A004A" w14:textId="77777777" w:rsidTr="00B966AC">
        <w:tc>
          <w:tcPr>
            <w:tcW w:w="3085" w:type="dxa"/>
            <w:vAlign w:val="bottom"/>
          </w:tcPr>
          <w:p w14:paraId="1E2A6D60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Danusertib</w:t>
            </w:r>
            <w:proofErr w:type="spellEnd"/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5CB2B7BE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5.1</w:t>
            </w:r>
          </w:p>
        </w:tc>
        <w:tc>
          <w:tcPr>
            <w:tcW w:w="2248" w:type="dxa"/>
            <w:gridSpan w:val="3"/>
          </w:tcPr>
          <w:p w14:paraId="4F3FD2E2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2983935" w14:textId="77777777" w:rsidTr="00B966AC">
        <w:tc>
          <w:tcPr>
            <w:tcW w:w="3085" w:type="dxa"/>
            <w:vAlign w:val="bottom"/>
          </w:tcPr>
          <w:p w14:paraId="6F3A0F11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PHA-665752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2160E681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4.9</w:t>
            </w:r>
          </w:p>
        </w:tc>
        <w:tc>
          <w:tcPr>
            <w:tcW w:w="2248" w:type="dxa"/>
            <w:gridSpan w:val="3"/>
          </w:tcPr>
          <w:p w14:paraId="1D77A8EC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0ACD858" w14:textId="77777777" w:rsidTr="00B966AC">
        <w:tc>
          <w:tcPr>
            <w:tcW w:w="3085" w:type="dxa"/>
            <w:vAlign w:val="bottom"/>
          </w:tcPr>
          <w:p w14:paraId="74D76710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Pelitinib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0699D597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4.8</w:t>
            </w:r>
          </w:p>
        </w:tc>
        <w:tc>
          <w:tcPr>
            <w:tcW w:w="2248" w:type="dxa"/>
            <w:gridSpan w:val="3"/>
          </w:tcPr>
          <w:p w14:paraId="56A3B03C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5B17B22" w14:textId="77777777" w:rsidTr="00B966AC">
        <w:tc>
          <w:tcPr>
            <w:tcW w:w="3085" w:type="dxa"/>
            <w:vAlign w:val="bottom"/>
          </w:tcPr>
          <w:p w14:paraId="61F48D0C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WZ8040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7DD3E078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4.8</w:t>
            </w:r>
          </w:p>
        </w:tc>
        <w:tc>
          <w:tcPr>
            <w:tcW w:w="2248" w:type="dxa"/>
            <w:gridSpan w:val="3"/>
          </w:tcPr>
          <w:p w14:paraId="44575700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75DDE38" w14:textId="77777777" w:rsidTr="00B966AC">
        <w:tc>
          <w:tcPr>
            <w:tcW w:w="3085" w:type="dxa"/>
            <w:vAlign w:val="bottom"/>
          </w:tcPr>
          <w:p w14:paraId="64CDA2E9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A-674563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3FEFC380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4.7</w:t>
            </w:r>
          </w:p>
        </w:tc>
        <w:tc>
          <w:tcPr>
            <w:tcW w:w="2248" w:type="dxa"/>
            <w:gridSpan w:val="3"/>
          </w:tcPr>
          <w:p w14:paraId="6C2BCCD4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46C15EDC" w14:textId="77777777" w:rsidTr="00B966AC">
        <w:tc>
          <w:tcPr>
            <w:tcW w:w="3085" w:type="dxa"/>
            <w:vAlign w:val="bottom"/>
          </w:tcPr>
          <w:p w14:paraId="1722F844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CCT137690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339B0E16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4.7</w:t>
            </w:r>
          </w:p>
        </w:tc>
        <w:tc>
          <w:tcPr>
            <w:tcW w:w="2248" w:type="dxa"/>
            <w:gridSpan w:val="3"/>
          </w:tcPr>
          <w:p w14:paraId="5E784379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37206DA7" w14:textId="77777777" w:rsidTr="00B966AC">
        <w:tc>
          <w:tcPr>
            <w:tcW w:w="3085" w:type="dxa"/>
            <w:vAlign w:val="bottom"/>
          </w:tcPr>
          <w:p w14:paraId="0360F8F7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BMS-777607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3A3BC371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4.7</w:t>
            </w:r>
          </w:p>
        </w:tc>
        <w:tc>
          <w:tcPr>
            <w:tcW w:w="2248" w:type="dxa"/>
            <w:gridSpan w:val="3"/>
          </w:tcPr>
          <w:p w14:paraId="21C5AA3B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5ADA3BE9" w14:textId="77777777" w:rsidTr="00B966AC">
        <w:tc>
          <w:tcPr>
            <w:tcW w:w="3085" w:type="dxa"/>
            <w:vAlign w:val="bottom"/>
          </w:tcPr>
          <w:p w14:paraId="721B7FCC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TAK-901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2402B709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4.7</w:t>
            </w:r>
          </w:p>
        </w:tc>
        <w:tc>
          <w:tcPr>
            <w:tcW w:w="2248" w:type="dxa"/>
            <w:gridSpan w:val="3"/>
          </w:tcPr>
          <w:p w14:paraId="1734ACEA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75A191EC" w14:textId="77777777" w:rsidTr="00B966AC">
        <w:tc>
          <w:tcPr>
            <w:tcW w:w="3085" w:type="dxa"/>
            <w:vAlign w:val="bottom"/>
          </w:tcPr>
          <w:p w14:paraId="01394E9D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PF-573228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0E897EE8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4.5</w:t>
            </w:r>
          </w:p>
        </w:tc>
        <w:tc>
          <w:tcPr>
            <w:tcW w:w="2248" w:type="dxa"/>
            <w:gridSpan w:val="3"/>
          </w:tcPr>
          <w:p w14:paraId="4BD641A7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07A2BEF" w14:textId="77777777" w:rsidTr="00B966AC">
        <w:tc>
          <w:tcPr>
            <w:tcW w:w="3085" w:type="dxa"/>
            <w:vAlign w:val="bottom"/>
          </w:tcPr>
          <w:p w14:paraId="5268029E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 xml:space="preserve">Sunitinib Malate </w:t>
            </w:r>
            <w:r w:rsidRPr="00CB3DFC">
              <w:rPr>
                <w:rFonts w:ascii="Calibri" w:eastAsia="Times New Roman" w:hAnsi="Calibri"/>
                <w:vertAlign w:val="superscript"/>
              </w:rPr>
              <w:t>a</w:t>
            </w:r>
          </w:p>
        </w:tc>
        <w:tc>
          <w:tcPr>
            <w:tcW w:w="1613" w:type="dxa"/>
            <w:vAlign w:val="bottom"/>
          </w:tcPr>
          <w:p w14:paraId="7B395936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4.5</w:t>
            </w:r>
          </w:p>
        </w:tc>
        <w:tc>
          <w:tcPr>
            <w:tcW w:w="2248" w:type="dxa"/>
            <w:gridSpan w:val="3"/>
          </w:tcPr>
          <w:p w14:paraId="62206972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214ED75E" w14:textId="77777777" w:rsidTr="00B966AC">
        <w:tc>
          <w:tcPr>
            <w:tcW w:w="3085" w:type="dxa"/>
            <w:vAlign w:val="bottom"/>
          </w:tcPr>
          <w:p w14:paraId="39F42A6B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Ro3280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670C265B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4.5</w:t>
            </w:r>
          </w:p>
        </w:tc>
        <w:tc>
          <w:tcPr>
            <w:tcW w:w="2248" w:type="dxa"/>
            <w:gridSpan w:val="3"/>
          </w:tcPr>
          <w:p w14:paraId="582868F1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482D016B" w14:textId="77777777" w:rsidTr="00B966AC">
        <w:tc>
          <w:tcPr>
            <w:tcW w:w="3085" w:type="dxa"/>
            <w:vAlign w:val="bottom"/>
          </w:tcPr>
          <w:p w14:paraId="68A9079D" w14:textId="77777777" w:rsidR="00E174C4" w:rsidRPr="00CB3DFC" w:rsidRDefault="00E174C4" w:rsidP="00B966AC">
            <w:proofErr w:type="spellStart"/>
            <w:r w:rsidRPr="00CB3DFC">
              <w:rPr>
                <w:rFonts w:ascii="Calibri" w:eastAsia="Times New Roman" w:hAnsi="Calibri"/>
              </w:rPr>
              <w:t>Flavopiridol</w:t>
            </w:r>
            <w:proofErr w:type="spellEnd"/>
            <w:r w:rsidRPr="00CB3DFC">
              <w:rPr>
                <w:rFonts w:ascii="Calibri" w:eastAsia="Times New Roman" w:hAnsi="Calibri"/>
              </w:rPr>
              <w:t xml:space="preserve"> HCl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37960367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4.5</w:t>
            </w:r>
          </w:p>
        </w:tc>
        <w:tc>
          <w:tcPr>
            <w:tcW w:w="2248" w:type="dxa"/>
            <w:gridSpan w:val="3"/>
          </w:tcPr>
          <w:p w14:paraId="110D5971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BF0CD15" w14:textId="77777777" w:rsidTr="00B966AC">
        <w:tc>
          <w:tcPr>
            <w:tcW w:w="3085" w:type="dxa"/>
            <w:vAlign w:val="bottom"/>
          </w:tcPr>
          <w:p w14:paraId="019C36A6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CO-1686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60E92A70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4.4</w:t>
            </w:r>
          </w:p>
        </w:tc>
        <w:tc>
          <w:tcPr>
            <w:tcW w:w="2248" w:type="dxa"/>
            <w:gridSpan w:val="3"/>
          </w:tcPr>
          <w:p w14:paraId="6C0DE400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1E68F6FD" w14:textId="77777777" w:rsidTr="00B966AC">
        <w:tc>
          <w:tcPr>
            <w:tcW w:w="3085" w:type="dxa"/>
            <w:vAlign w:val="bottom"/>
          </w:tcPr>
          <w:p w14:paraId="0FF88CDA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PF-3758309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D40422A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4.4</w:t>
            </w:r>
          </w:p>
        </w:tc>
        <w:tc>
          <w:tcPr>
            <w:tcW w:w="2248" w:type="dxa"/>
            <w:gridSpan w:val="3"/>
          </w:tcPr>
          <w:p w14:paraId="35371D3A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063B92A4" w14:textId="77777777" w:rsidTr="00B966AC">
        <w:tc>
          <w:tcPr>
            <w:tcW w:w="3085" w:type="dxa"/>
            <w:vAlign w:val="bottom"/>
          </w:tcPr>
          <w:p w14:paraId="3BD8153D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CYC116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6BB38A04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4.4</w:t>
            </w:r>
          </w:p>
        </w:tc>
        <w:tc>
          <w:tcPr>
            <w:tcW w:w="2248" w:type="dxa"/>
            <w:gridSpan w:val="3"/>
          </w:tcPr>
          <w:p w14:paraId="61C2B8E2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2B1D12BD" w14:textId="77777777" w:rsidTr="00B966AC">
        <w:tc>
          <w:tcPr>
            <w:tcW w:w="3085" w:type="dxa"/>
            <w:vAlign w:val="bottom"/>
          </w:tcPr>
          <w:p w14:paraId="36755D91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GSK1059615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F936229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4.4</w:t>
            </w:r>
          </w:p>
        </w:tc>
        <w:tc>
          <w:tcPr>
            <w:tcW w:w="2248" w:type="dxa"/>
            <w:gridSpan w:val="3"/>
          </w:tcPr>
          <w:p w14:paraId="64299A9B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41CCF3B6" w14:textId="77777777" w:rsidTr="00B966AC">
        <w:tc>
          <w:tcPr>
            <w:tcW w:w="3085" w:type="dxa"/>
            <w:vAlign w:val="bottom"/>
          </w:tcPr>
          <w:p w14:paraId="15649BC1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AZ 960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FB7EC57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4.3</w:t>
            </w:r>
          </w:p>
        </w:tc>
        <w:tc>
          <w:tcPr>
            <w:tcW w:w="2248" w:type="dxa"/>
            <w:gridSpan w:val="3"/>
          </w:tcPr>
          <w:p w14:paraId="5DF2AC68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42AB603B" w14:textId="77777777" w:rsidTr="00B966AC">
        <w:tc>
          <w:tcPr>
            <w:tcW w:w="3085" w:type="dxa"/>
            <w:vAlign w:val="bottom"/>
          </w:tcPr>
          <w:p w14:paraId="6EAE7677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LY2784544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36039BE8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4.3</w:t>
            </w:r>
          </w:p>
        </w:tc>
        <w:tc>
          <w:tcPr>
            <w:tcW w:w="2248" w:type="dxa"/>
            <w:gridSpan w:val="3"/>
          </w:tcPr>
          <w:p w14:paraId="4380E3AE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7197507D" w14:textId="77777777" w:rsidTr="00B966AC">
        <w:tc>
          <w:tcPr>
            <w:tcW w:w="3085" w:type="dxa"/>
            <w:vAlign w:val="bottom"/>
          </w:tcPr>
          <w:p w14:paraId="43977EFD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CYT387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25EF9BA9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4.3</w:t>
            </w:r>
          </w:p>
        </w:tc>
        <w:tc>
          <w:tcPr>
            <w:tcW w:w="2248" w:type="dxa"/>
            <w:gridSpan w:val="3"/>
          </w:tcPr>
          <w:p w14:paraId="74335D83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7894ACD" w14:textId="77777777" w:rsidTr="00B966AC">
        <w:tc>
          <w:tcPr>
            <w:tcW w:w="3085" w:type="dxa"/>
            <w:vAlign w:val="bottom"/>
          </w:tcPr>
          <w:p w14:paraId="54F7CCCF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HS-173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17915B7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4.2</w:t>
            </w:r>
          </w:p>
        </w:tc>
        <w:tc>
          <w:tcPr>
            <w:tcW w:w="2248" w:type="dxa"/>
            <w:gridSpan w:val="3"/>
          </w:tcPr>
          <w:p w14:paraId="5D42D243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69A8E335" w14:textId="77777777" w:rsidTr="00B966AC">
        <w:tc>
          <w:tcPr>
            <w:tcW w:w="3085" w:type="dxa"/>
            <w:vAlign w:val="bottom"/>
          </w:tcPr>
          <w:p w14:paraId="19077AFC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PF-562271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vAlign w:val="bottom"/>
          </w:tcPr>
          <w:p w14:paraId="4F05C739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4.2</w:t>
            </w:r>
          </w:p>
        </w:tc>
        <w:tc>
          <w:tcPr>
            <w:tcW w:w="2248" w:type="dxa"/>
            <w:gridSpan w:val="3"/>
          </w:tcPr>
          <w:p w14:paraId="2BB8BFF5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44E48620" w14:textId="77777777" w:rsidTr="00B966AC">
        <w:tc>
          <w:tcPr>
            <w:tcW w:w="3085" w:type="dxa"/>
            <w:tcBorders>
              <w:bottom w:val="nil"/>
            </w:tcBorders>
            <w:vAlign w:val="bottom"/>
          </w:tcPr>
          <w:p w14:paraId="0F2153DB" w14:textId="77777777" w:rsidR="00E174C4" w:rsidRPr="00CB3DFC" w:rsidRDefault="00E174C4" w:rsidP="00B966AC">
            <w:r w:rsidRPr="00CB3DFC">
              <w:rPr>
                <w:rFonts w:ascii="Calibri" w:eastAsia="Times New Roman" w:hAnsi="Calibri"/>
              </w:rPr>
              <w:t>AZD9291</w:t>
            </w:r>
            <w:r w:rsidRPr="00CB3DFC">
              <w:rPr>
                <w:rFonts w:ascii="Calibri" w:eastAsia="Times New Roman" w:hAnsi="Calibri"/>
                <w:vertAlign w:val="superscript"/>
              </w:rPr>
              <w:t xml:space="preserve"> a</w:t>
            </w:r>
          </w:p>
        </w:tc>
        <w:tc>
          <w:tcPr>
            <w:tcW w:w="1613" w:type="dxa"/>
            <w:tcBorders>
              <w:bottom w:val="nil"/>
            </w:tcBorders>
            <w:vAlign w:val="bottom"/>
          </w:tcPr>
          <w:p w14:paraId="0C9AA5BE" w14:textId="77777777" w:rsidR="00E174C4" w:rsidRPr="00CB3DFC" w:rsidRDefault="00E174C4" w:rsidP="00B966AC">
            <w:pPr>
              <w:jc w:val="center"/>
            </w:pPr>
            <w:r w:rsidRPr="00CB3DFC">
              <w:rPr>
                <w:rFonts w:ascii="Calibri" w:eastAsia="Times New Roman" w:hAnsi="Calibri"/>
              </w:rPr>
              <w:t>4.1</w:t>
            </w:r>
          </w:p>
        </w:tc>
        <w:tc>
          <w:tcPr>
            <w:tcW w:w="2248" w:type="dxa"/>
            <w:gridSpan w:val="3"/>
            <w:tcBorders>
              <w:bottom w:val="nil"/>
            </w:tcBorders>
          </w:tcPr>
          <w:p w14:paraId="23D531CF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</w:rPr>
            </w:pPr>
            <w:proofErr w:type="spellStart"/>
            <w:r w:rsidRPr="00CB3DFC">
              <w:rPr>
                <w:rFonts w:eastAsia="Times New Roman" w:cstheme="minorHAnsi"/>
              </w:rPr>
              <w:t>SelleckChem</w:t>
            </w:r>
            <w:proofErr w:type="spellEnd"/>
          </w:p>
        </w:tc>
      </w:tr>
      <w:tr w:rsidR="00E174C4" w:rsidRPr="00CB3DFC" w14:paraId="3C931827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A4EBF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 xml:space="preserve">K252a 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>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B60C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18.3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3E133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LC Laboratories</w:t>
            </w:r>
          </w:p>
        </w:tc>
      </w:tr>
      <w:tr w:rsidR="00E174C4" w:rsidRPr="00CB3DFC" w14:paraId="10E210E3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2539A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TAE684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2711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16.3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D9536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SelleckChem</w:t>
            </w:r>
            <w:proofErr w:type="spellEnd"/>
          </w:p>
        </w:tc>
      </w:tr>
      <w:tr w:rsidR="00E174C4" w:rsidRPr="00CB3DFC" w14:paraId="5440C878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E86E4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Aminopurvalanol</w:t>
            </w:r>
            <w:proofErr w:type="spellEnd"/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BC0A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9.7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F6BA1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5A752D46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785C0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Syk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Inhibitor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EEA4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9.4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9E5E4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4F1EB2FA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6C147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AZD 7762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9B63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8.4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2C93A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Axon Ligands</w:t>
            </w:r>
          </w:p>
        </w:tc>
      </w:tr>
      <w:tr w:rsidR="00E174C4" w:rsidRPr="00CB3DFC" w14:paraId="6F2493D0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4F2DD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Wee1/Chk1 inhibitor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0485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8.3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81BF0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7BDB0E4E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7734B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BIM IX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F144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8.1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AA28F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AXXORA</w:t>
            </w:r>
          </w:p>
        </w:tc>
      </w:tr>
      <w:tr w:rsidR="00E174C4" w:rsidRPr="00CB3DFC" w14:paraId="18454275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0B5AF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lastRenderedPageBreak/>
              <w:t>Flt3 Inhibitor III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AB0F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7.5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CFF91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27B3E18B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341D2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BioFocus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229-4051-4145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DB6C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7.2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98AD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BioFocus</w:t>
            </w:r>
            <w:proofErr w:type="spellEnd"/>
          </w:p>
        </w:tc>
      </w:tr>
      <w:tr w:rsidR="00E174C4" w:rsidRPr="00CB3DFC" w14:paraId="1158C9D9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049EB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BIM I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8D98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7.2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4D629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AXXORA</w:t>
            </w:r>
          </w:p>
        </w:tc>
      </w:tr>
      <w:tr w:rsidR="00E174C4" w:rsidRPr="00CB3DFC" w14:paraId="1B2941C2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45357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Dovitinib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EB59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6.9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A9EC2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LC Laboratories</w:t>
            </w:r>
          </w:p>
        </w:tc>
      </w:tr>
      <w:tr w:rsidR="00E174C4" w:rsidRPr="00CB3DFC" w14:paraId="3EF52D5B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C7BAE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IKK 16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91A2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6.8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CE25E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Tocris</w:t>
            </w:r>
            <w:proofErr w:type="spellEnd"/>
          </w:p>
        </w:tc>
      </w:tr>
      <w:tr w:rsidR="00E174C4" w:rsidRPr="00CB3DFC" w14:paraId="4F5FA79E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9C39D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NG 52 (Compound 52)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49C8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6.8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55F24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18DFE21D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E3370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JNK Inhibitor II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1DC3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6.8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AA606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23D6C58D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23346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GW806742X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DBDE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5.8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0D2E1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GSK</w:t>
            </w:r>
          </w:p>
        </w:tc>
      </w:tr>
      <w:tr w:rsidR="00E174C4" w:rsidRPr="00CB3DFC" w14:paraId="54DED38B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57477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Indirubin-3monoxime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9C39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5.4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309E2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4B81C223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652AE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Chk2 inhibitor II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8A79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5.4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2EC59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4073DCB0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18E35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BioFocus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184-7897-0069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6AC2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5.1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176B5" w14:textId="77777777" w:rsidR="00E174C4" w:rsidRPr="00CB3DFC" w:rsidRDefault="00E174C4" w:rsidP="00B966AC">
            <w:pPr>
              <w:jc w:val="center"/>
              <w:rPr>
                <w:rFonts w:eastAsia="Times New Roman" w:cstheme="minorHAnsi"/>
                <w:vertAlign w:val="superscript"/>
              </w:rPr>
            </w:pPr>
            <w:proofErr w:type="spellStart"/>
            <w:r w:rsidRPr="00CB3DFC">
              <w:rPr>
                <w:rFonts w:cstheme="minorHAnsi"/>
              </w:rPr>
              <w:t>BioFocus</w:t>
            </w:r>
            <w:proofErr w:type="spellEnd"/>
          </w:p>
        </w:tc>
      </w:tr>
      <w:tr w:rsidR="00E174C4" w:rsidRPr="00CB3DFC" w14:paraId="1C5EAEE3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62B19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SU9516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2BC9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5.0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C7F5B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09558525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7F25C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GSK978744A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A097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4.9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2B3B8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GSK</w:t>
            </w:r>
          </w:p>
        </w:tc>
      </w:tr>
      <w:tr w:rsidR="00E174C4" w:rsidRPr="00CB3DFC" w14:paraId="5E672E8B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1941D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T5694244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F4CD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4.8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B3543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Enamine</w:t>
            </w:r>
          </w:p>
        </w:tc>
      </w:tr>
      <w:tr w:rsidR="00E174C4" w:rsidRPr="00CB3DFC" w14:paraId="7BC85460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17738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JAK Inhibitor I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6854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4.7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A0ED9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26E894FA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9D3E5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Reversine</w:t>
            </w:r>
            <w:proofErr w:type="spellEnd"/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DD1F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4.6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9BB71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440721E3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7F3C4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BioFocus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184-7897-4140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81D8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4.6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4F491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BioFocus</w:t>
            </w:r>
            <w:proofErr w:type="spellEnd"/>
          </w:p>
        </w:tc>
      </w:tr>
      <w:tr w:rsidR="00E174C4" w:rsidRPr="00CB3DFC" w14:paraId="72B87D06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BD8AE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ChemDiv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C285-0110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7589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DD8F2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ChemDiv</w:t>
            </w:r>
            <w:proofErr w:type="spellEnd"/>
          </w:p>
        </w:tc>
      </w:tr>
      <w:tr w:rsidR="00E174C4" w:rsidRPr="00CB3DFC" w14:paraId="3291987F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14977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CID 755673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1E7E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A8D76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Tocris</w:t>
            </w:r>
            <w:proofErr w:type="spellEnd"/>
          </w:p>
        </w:tc>
      </w:tr>
      <w:tr w:rsidR="00E174C4" w:rsidRPr="00CB3DFC" w14:paraId="18458DF5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4158F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Cdk2 Inhibitor III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DC20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4.4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894E9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3C6009F2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3A547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Aurora/</w:t>
            </w:r>
            <w:proofErr w:type="spellStart"/>
            <w:r w:rsidRPr="00CB3DFC">
              <w:rPr>
                <w:rFonts w:ascii="Calibri" w:eastAsia="Times New Roman" w:hAnsi="Calibri" w:cs="Calibri"/>
              </w:rPr>
              <w:t>Cdk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Inhibitor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7440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4.3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0A4D3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Calbiochem</w:t>
            </w:r>
            <w:proofErr w:type="spellEnd"/>
            <w:r w:rsidRPr="00CB3DFC">
              <w:rPr>
                <w:rFonts w:cstheme="minorHAnsi"/>
              </w:rPr>
              <w:t xml:space="preserve"> (EMD)</w:t>
            </w:r>
          </w:p>
        </w:tc>
      </w:tr>
      <w:tr w:rsidR="00E174C4" w:rsidRPr="00CB3DFC" w14:paraId="4D289905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A53D8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BioFocus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184-0049-7467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5185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4.3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7432B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BioFocus</w:t>
            </w:r>
            <w:proofErr w:type="spellEnd"/>
          </w:p>
        </w:tc>
      </w:tr>
      <w:tr w:rsidR="00E174C4" w:rsidRPr="00CB3DFC" w14:paraId="4E746A8A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32AD6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eastAsia="Times New Roman" w:hAnsi="Calibri" w:cs="Calibri"/>
              </w:rPr>
              <w:t>Bosutinib isomer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1B4D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4.1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71E5B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r w:rsidRPr="00CB3DFC">
              <w:rPr>
                <w:rFonts w:cstheme="minorHAnsi"/>
              </w:rPr>
              <w:t>LC Laboratories</w:t>
            </w:r>
          </w:p>
        </w:tc>
      </w:tr>
      <w:tr w:rsidR="00E174C4" w:rsidRPr="00CB3DFC" w14:paraId="04F9661D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81609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BioFocus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190-0053-4147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324F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4.1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0CEC6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BioFocus</w:t>
            </w:r>
            <w:proofErr w:type="spellEnd"/>
          </w:p>
        </w:tc>
      </w:tr>
      <w:tr w:rsidR="00E174C4" w:rsidRPr="00CB3DFC" w14:paraId="69AB7652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F1464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ChemDiv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C285-0104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2077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4.1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02A81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ChemDiv</w:t>
            </w:r>
            <w:proofErr w:type="spellEnd"/>
          </w:p>
        </w:tc>
      </w:tr>
      <w:tr w:rsidR="00E174C4" w:rsidRPr="00CB3DFC" w14:paraId="2142D654" w14:textId="77777777" w:rsidTr="00B966A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30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1E7115C" w14:textId="77777777" w:rsidR="00E174C4" w:rsidRPr="00CB3DFC" w:rsidRDefault="00E174C4" w:rsidP="00B966AC">
            <w:pPr>
              <w:rPr>
                <w:rFonts w:ascii="Calibri" w:eastAsia="Times New Roman" w:hAnsi="Calibri" w:cs="Calibri"/>
              </w:rPr>
            </w:pPr>
            <w:proofErr w:type="spellStart"/>
            <w:r w:rsidRPr="00CB3DFC">
              <w:rPr>
                <w:rFonts w:ascii="Calibri" w:eastAsia="Times New Roman" w:hAnsi="Calibri" w:cs="Calibri"/>
              </w:rPr>
              <w:t>BioFocus</w:t>
            </w:r>
            <w:proofErr w:type="spellEnd"/>
            <w:r w:rsidRPr="00CB3DFC">
              <w:rPr>
                <w:rFonts w:ascii="Calibri" w:eastAsia="Times New Roman" w:hAnsi="Calibri" w:cs="Calibri"/>
              </w:rPr>
              <w:t xml:space="preserve"> 184-4051-0074</w:t>
            </w:r>
            <w:r w:rsidRPr="00CB3DFC">
              <w:rPr>
                <w:rFonts w:ascii="Calibri" w:eastAsia="Times New Roman" w:hAnsi="Calibri" w:cs="Calibri"/>
                <w:vertAlign w:val="superscript"/>
              </w:rPr>
              <w:t xml:space="preserve"> b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891F400" w14:textId="77777777" w:rsidR="00E174C4" w:rsidRPr="00CB3DFC" w:rsidRDefault="00E174C4" w:rsidP="00B966AC">
            <w:pPr>
              <w:jc w:val="center"/>
              <w:rPr>
                <w:rFonts w:ascii="Calibri" w:eastAsia="Times New Roman" w:hAnsi="Calibri" w:cs="Calibri"/>
              </w:rPr>
            </w:pPr>
            <w:r w:rsidRPr="00CB3DFC">
              <w:rPr>
                <w:rFonts w:ascii="Calibri" w:hAnsi="Calibri" w:cs="Calibri"/>
              </w:rPr>
              <w:t>4.0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4A8E53" w14:textId="77777777" w:rsidR="00E174C4" w:rsidRPr="00CB3DFC" w:rsidRDefault="00E174C4" w:rsidP="00B966AC">
            <w:pPr>
              <w:jc w:val="center"/>
              <w:rPr>
                <w:rFonts w:cstheme="minorHAnsi"/>
              </w:rPr>
            </w:pPr>
            <w:proofErr w:type="spellStart"/>
            <w:r w:rsidRPr="00CB3DFC">
              <w:rPr>
                <w:rFonts w:cstheme="minorHAnsi"/>
              </w:rPr>
              <w:t>BioFocus</w:t>
            </w:r>
            <w:proofErr w:type="spellEnd"/>
          </w:p>
        </w:tc>
      </w:tr>
    </w:tbl>
    <w:p w14:paraId="1477F00D" w14:textId="17057074" w:rsidR="00E174C4" w:rsidRDefault="00E174C4" w:rsidP="00E174C4">
      <w:r w:rsidRPr="007F7E88">
        <w:t>a - 384-well format; b - 96-well format</w:t>
      </w:r>
      <w:r w:rsidR="00711661">
        <w:t>; c - values reported from single measurements</w:t>
      </w:r>
    </w:p>
    <w:p w14:paraId="7C2BEF90" w14:textId="3C92730E" w:rsidR="00E174C4" w:rsidRDefault="00E174C4" w:rsidP="00E174C4"/>
    <w:p w14:paraId="5954B0C8" w14:textId="210EDA8D" w:rsidR="00E174C4" w:rsidRDefault="00E174C4">
      <w:r>
        <w:br w:type="page"/>
      </w:r>
    </w:p>
    <w:tbl>
      <w:tblPr>
        <w:tblW w:w="6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134"/>
        <w:gridCol w:w="1134"/>
      </w:tblGrid>
      <w:tr w:rsidR="00E174C4" w:rsidRPr="00CB3DFC" w14:paraId="634E778D" w14:textId="77777777" w:rsidTr="00B966AC">
        <w:trPr>
          <w:trHeight w:val="300"/>
        </w:trPr>
        <w:tc>
          <w:tcPr>
            <w:tcW w:w="694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4A2A88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bookmarkStart w:id="1" w:name="_Hlk7703445"/>
            <w:r w:rsidRPr="00CB3DFC">
              <w:rPr>
                <w:b/>
              </w:rPr>
              <w:lastRenderedPageBreak/>
              <w:t xml:space="preserve">Supplementary Table S2 - Literature Data for Binding and Enzymatic Assays Using Compounds Shown in Table1 Against CAMKK1 and CAMKK2 </w:t>
            </w:r>
          </w:p>
        </w:tc>
      </w:tr>
      <w:tr w:rsidR="00E174C4" w:rsidRPr="00CB3DFC" w14:paraId="5FD267CF" w14:textId="77777777" w:rsidTr="00B966AC">
        <w:trPr>
          <w:trHeight w:val="300"/>
        </w:trPr>
        <w:tc>
          <w:tcPr>
            <w:tcW w:w="241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4D3563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Compound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5F6A6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% Activity Remaining</w:t>
            </w:r>
          </w:p>
          <w:p w14:paraId="4CD4166B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 xml:space="preserve">at 0.5 </w:t>
            </w:r>
            <w:r w:rsidRPr="00CB3DFC">
              <w:rPr>
                <w:rFonts w:ascii="Calibri" w:eastAsia="Times New Roman" w:hAnsi="Calibri" w:cs="Calibri"/>
                <w:b/>
                <w:bCs/>
              </w:rPr>
              <w:t>µ</w:t>
            </w:r>
            <w:r w:rsidRPr="00CB3DFC">
              <w:rPr>
                <w:rFonts w:ascii="Calibri" w:eastAsia="Times New Roman" w:hAnsi="Calibri" w:cs="Arial"/>
                <w:b/>
                <w:bCs/>
              </w:rPr>
              <w:t xml:space="preserve">M </w:t>
            </w:r>
            <w:r w:rsidRPr="00CB3DFC">
              <w:rPr>
                <w:rFonts w:ascii="Calibri" w:eastAsia="Times New Roman" w:hAnsi="Calibri" w:cs="Arial"/>
                <w:b/>
                <w:bCs/>
                <w:vertAlign w:val="superscript"/>
              </w:rPr>
              <w:t>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CF816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 xml:space="preserve">Binding results </w:t>
            </w:r>
          </w:p>
          <w:p w14:paraId="12764F71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(</w:t>
            </w:r>
            <w:proofErr w:type="spellStart"/>
            <w:r w:rsidRPr="00CB3DFC">
              <w:rPr>
                <w:rFonts w:ascii="Calibri" w:eastAsia="Times New Roman" w:hAnsi="Calibri" w:cs="Arial"/>
                <w:b/>
                <w:bCs/>
              </w:rPr>
              <w:t>Kd's</w:t>
            </w:r>
            <w:proofErr w:type="spellEnd"/>
            <w:r w:rsidRPr="00CB3DFC">
              <w:rPr>
                <w:rFonts w:ascii="Calibri" w:eastAsia="Times New Roman" w:hAnsi="Calibri" w:cs="Arial"/>
                <w:b/>
                <w:bCs/>
              </w:rPr>
              <w:t xml:space="preserve"> in </w:t>
            </w:r>
            <w:proofErr w:type="spellStart"/>
            <w:r w:rsidRPr="00CB3DFC">
              <w:rPr>
                <w:rFonts w:ascii="Calibri" w:eastAsia="Times New Roman" w:hAnsi="Calibri" w:cs="Arial"/>
                <w:b/>
                <w:bCs/>
              </w:rPr>
              <w:t>nM</w:t>
            </w:r>
            <w:proofErr w:type="spellEnd"/>
            <w:r w:rsidRPr="00CB3DFC">
              <w:rPr>
                <w:rFonts w:ascii="Calibri" w:eastAsia="Times New Roman" w:hAnsi="Calibri" w:cs="Arial"/>
                <w:b/>
                <w:bCs/>
              </w:rPr>
              <w:t xml:space="preserve">) </w:t>
            </w:r>
            <w:r w:rsidRPr="00CB3DFC">
              <w:rPr>
                <w:rFonts w:ascii="Calibri" w:eastAsia="Times New Roman" w:hAnsi="Calibri" w:cs="Arial"/>
                <w:b/>
                <w:bCs/>
                <w:vertAlign w:val="superscript"/>
              </w:rPr>
              <w:t>b</w:t>
            </w:r>
          </w:p>
        </w:tc>
      </w:tr>
      <w:tr w:rsidR="00E174C4" w:rsidRPr="00CB3DFC" w14:paraId="3FC817FD" w14:textId="77777777" w:rsidTr="00B966AC">
        <w:trPr>
          <w:trHeight w:val="300"/>
        </w:trPr>
        <w:tc>
          <w:tcPr>
            <w:tcW w:w="241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54E29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F44C31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CAMKK2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1BD0B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CAMKK1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22B8F2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CAMKK2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1E0C3B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B3DFC">
              <w:rPr>
                <w:rFonts w:ascii="Calibri" w:eastAsia="Times New Roman" w:hAnsi="Calibri" w:cs="Arial"/>
                <w:b/>
                <w:bCs/>
              </w:rPr>
              <w:t>CAMKK1</w:t>
            </w:r>
          </w:p>
        </w:tc>
      </w:tr>
      <w:tr w:rsidR="00E174C4" w:rsidRPr="00CB3DFC" w14:paraId="64C61A47" w14:textId="77777777" w:rsidTr="00B966AC">
        <w:trPr>
          <w:trHeight w:val="300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15C1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proofErr w:type="spellStart"/>
            <w:r w:rsidRPr="00CB3DFC">
              <w:rPr>
                <w:rFonts w:ascii="Calibri" w:eastAsia="Times New Roman" w:hAnsi="Calibri" w:cs="Arial"/>
              </w:rPr>
              <w:t>Staurosporine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8CF0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0.24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53CEE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-3.13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34FCD6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0.16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D468D1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0.039</w:t>
            </w:r>
          </w:p>
        </w:tc>
      </w:tr>
      <w:tr w:rsidR="00E174C4" w:rsidRPr="00CB3DFC" w14:paraId="161B28B0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F57B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GSK650394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2170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7908B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0E99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CDBEBC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2E64A283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9B1D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  <w:noProof/>
              </w:rPr>
              <w:t>ALK-IN</w:t>
            </w:r>
            <w:r w:rsidRPr="00CB3DFC">
              <w:rPr>
                <w:rFonts w:ascii="Calibri" w:eastAsia="Times New Roman" w:hAnsi="Calibri" w:cs="Arial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83B3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9C2D89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D3DC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4B78C4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6AE54266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B54FA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Crenolanib (CP-868596)</w:t>
            </w:r>
            <w:r w:rsidRPr="00CB3DFC">
              <w:rPr>
                <w:rFonts w:ascii="Calibri" w:eastAsia="Times New Roman" w:hAnsi="Calibri" w:cs="Arial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7EF68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685AE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3F589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9F434B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7CCBF5A8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13F0F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CP-673451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D13F8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3CBC3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DA4B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3F6329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19A1BEB1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1F19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TAE226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DFAA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CE77F0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23B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52916D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16BE91DE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59B3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proofErr w:type="spellStart"/>
            <w:r w:rsidRPr="00CB3DFC">
              <w:rPr>
                <w:rFonts w:ascii="Calibri" w:eastAsia="Times New Roman" w:hAnsi="Calibri" w:cs="Arial"/>
              </w:rPr>
              <w:t>Foretinib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1A38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85A94B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C58A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A186D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4248C7E3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A820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BI 2536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8921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FD5E9F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3FD56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BAA494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22</w:t>
            </w:r>
          </w:p>
        </w:tc>
      </w:tr>
      <w:tr w:rsidR="00E174C4" w:rsidRPr="00CB3DFC" w14:paraId="3B2BEBE3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2EB2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BI 6727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5DB3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A45964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64878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16CFBA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442E2D6B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52AB9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proofErr w:type="spellStart"/>
            <w:r w:rsidRPr="00CB3DFC">
              <w:rPr>
                <w:rFonts w:ascii="Calibri" w:eastAsia="Times New Roman" w:hAnsi="Calibri" w:cs="Arial"/>
              </w:rPr>
              <w:t>Crizotinib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CB15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2FB03A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8ABD7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3519DE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&gt;10,000</w:t>
            </w:r>
          </w:p>
        </w:tc>
      </w:tr>
      <w:tr w:rsidR="00E174C4" w:rsidRPr="00CB3DFC" w14:paraId="36D23CD5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13E8F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K252a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C1DF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2F849F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F7DF0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8F202D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13F81CE6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9318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TAE684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BFC9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39411D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3A6C4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16DA4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50</w:t>
            </w:r>
          </w:p>
        </w:tc>
      </w:tr>
      <w:tr w:rsidR="00E174C4" w:rsidRPr="00CB3DFC" w14:paraId="7A2AC707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961BF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proofErr w:type="spellStart"/>
            <w:r w:rsidRPr="00CB3DFC">
              <w:rPr>
                <w:rFonts w:ascii="Calibri" w:eastAsia="Times New Roman" w:hAnsi="Calibri" w:cs="Arial"/>
              </w:rPr>
              <w:t>Aminopurvalanol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AD16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A7F086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86.8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FBC1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0E1FE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  <w:tr w:rsidR="00E174C4" w:rsidRPr="00CB3DFC" w14:paraId="5CEA7FA8" w14:textId="77777777" w:rsidTr="00B966A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6225E1D" w14:textId="77777777" w:rsidR="00E174C4" w:rsidRPr="00CB3DFC" w:rsidRDefault="00E174C4" w:rsidP="00B966AC">
            <w:pPr>
              <w:spacing w:after="0" w:line="276" w:lineRule="auto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BIM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F816110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759D8C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829CBB7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6790CBD" w14:textId="77777777" w:rsidR="00E174C4" w:rsidRPr="00CB3DFC" w:rsidRDefault="00E174C4" w:rsidP="00B966AC">
            <w:pPr>
              <w:spacing w:after="0" w:line="276" w:lineRule="auto"/>
              <w:jc w:val="center"/>
              <w:rPr>
                <w:rFonts w:ascii="Calibri" w:eastAsia="Times New Roman" w:hAnsi="Calibri" w:cs="Arial"/>
              </w:rPr>
            </w:pPr>
            <w:r w:rsidRPr="00CB3DFC">
              <w:rPr>
                <w:rFonts w:ascii="Calibri" w:eastAsia="Times New Roman" w:hAnsi="Calibri" w:cs="Arial"/>
              </w:rPr>
              <w:t>N/T</w:t>
            </w:r>
          </w:p>
        </w:tc>
      </w:tr>
    </w:tbl>
    <w:bookmarkEnd w:id="1"/>
    <w:p w14:paraId="51E30A4B" w14:textId="185680CE" w:rsidR="00E174C4" w:rsidRDefault="00E174C4" w:rsidP="00E174C4">
      <w:r w:rsidRPr="007B3CD0">
        <w:rPr>
          <w:lang w:val="pt-BR"/>
        </w:rPr>
        <w:t xml:space="preserve">a - </w:t>
      </w:r>
      <w:proofErr w:type="spellStart"/>
      <w:r w:rsidRPr="007B3CD0">
        <w:rPr>
          <w:lang w:val="pt-BR"/>
        </w:rPr>
        <w:t>Anastassiadis</w:t>
      </w:r>
      <w:proofErr w:type="spellEnd"/>
      <w:r w:rsidRPr="007B3CD0">
        <w:rPr>
          <w:lang w:val="pt-BR"/>
        </w:rPr>
        <w:t xml:space="preserve"> et al. (2011); b - Davis et al. </w:t>
      </w:r>
      <w:r w:rsidRPr="00CB3DFC">
        <w:t>(2011); N/T - not tested</w:t>
      </w:r>
    </w:p>
    <w:p w14:paraId="49981ADA" w14:textId="413C5E82" w:rsidR="00863472" w:rsidRDefault="00863472">
      <w:r>
        <w:br w:type="page"/>
      </w:r>
    </w:p>
    <w:p w14:paraId="606EEEE0" w14:textId="77777777" w:rsidR="00E174C4" w:rsidRPr="00CB3DFC" w:rsidRDefault="00E174C4" w:rsidP="00E174C4">
      <w:pPr>
        <w:rPr>
          <w:b/>
        </w:rPr>
      </w:pPr>
      <w:r w:rsidRPr="00CB3DFC">
        <w:rPr>
          <w:b/>
        </w:rPr>
        <w:lastRenderedPageBreak/>
        <w:t>Supplementary Figure S</w:t>
      </w:r>
      <w:r>
        <w:rPr>
          <w:b/>
        </w:rPr>
        <w:t>1</w:t>
      </w:r>
    </w:p>
    <w:p w14:paraId="68675D30" w14:textId="33A24133" w:rsidR="00E174C4" w:rsidRPr="00E174C4" w:rsidRDefault="00E174C4" w:rsidP="00E174C4">
      <w:r>
        <w:rPr>
          <w:b/>
          <w:noProof/>
        </w:rPr>
        <w:drawing>
          <wp:inline distT="0" distB="0" distL="0" distR="0" wp14:anchorId="72AC0051" wp14:editId="4DC64A01">
            <wp:extent cx="5400040" cy="732386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2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1EBCA" w14:textId="320F51CA" w:rsidR="00E174C4" w:rsidRDefault="00E174C4" w:rsidP="00E174C4"/>
    <w:p w14:paraId="10C18F13" w14:textId="4B11F42F" w:rsidR="00E174C4" w:rsidRDefault="00E174C4">
      <w:r>
        <w:br w:type="page"/>
      </w:r>
    </w:p>
    <w:p w14:paraId="6FB6DEC6" w14:textId="77777777" w:rsidR="00E174C4" w:rsidRDefault="00E174C4" w:rsidP="00E174C4">
      <w:pPr>
        <w:rPr>
          <w:b/>
        </w:rPr>
      </w:pPr>
      <w:r>
        <w:rPr>
          <w:b/>
        </w:rPr>
        <w:lastRenderedPageBreak/>
        <w:t>Supplementary Figure S2</w:t>
      </w:r>
    </w:p>
    <w:p w14:paraId="6996114C" w14:textId="1B056592" w:rsidR="00E174C4" w:rsidRDefault="00E174C4" w:rsidP="00E174C4">
      <w:r>
        <w:rPr>
          <w:b/>
          <w:noProof/>
        </w:rPr>
        <w:drawing>
          <wp:inline distT="0" distB="0" distL="0" distR="0" wp14:anchorId="6ED2F2FF" wp14:editId="2DC1081D">
            <wp:extent cx="5391150" cy="7419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4CDC" w14:textId="0D8D9DA1" w:rsidR="00E174C4" w:rsidRDefault="00E174C4" w:rsidP="00E174C4"/>
    <w:p w14:paraId="0CE4DD0B" w14:textId="4300A146" w:rsidR="00E174C4" w:rsidRDefault="00E174C4">
      <w:r>
        <w:br w:type="page"/>
      </w:r>
    </w:p>
    <w:p w14:paraId="4C6226A2" w14:textId="77777777" w:rsidR="00E174C4" w:rsidRPr="00CB3DFC" w:rsidRDefault="00E174C4" w:rsidP="00E174C4">
      <w:pPr>
        <w:rPr>
          <w:b/>
        </w:rPr>
      </w:pPr>
      <w:r w:rsidRPr="00CB3DFC">
        <w:rPr>
          <w:b/>
        </w:rPr>
        <w:lastRenderedPageBreak/>
        <w:t>Supplementary Figure S</w:t>
      </w:r>
      <w:r>
        <w:rPr>
          <w:b/>
        </w:rPr>
        <w:t>3</w:t>
      </w:r>
    </w:p>
    <w:p w14:paraId="0A37CFB4" w14:textId="712E6FD1" w:rsidR="00E174C4" w:rsidRDefault="00E174C4" w:rsidP="00E174C4">
      <w:r w:rsidRPr="00CB3DFC">
        <w:rPr>
          <w:b/>
          <w:noProof/>
        </w:rPr>
        <w:drawing>
          <wp:inline distT="0" distB="0" distL="0" distR="0" wp14:anchorId="136F5EA3" wp14:editId="76E83BBF">
            <wp:extent cx="5400040" cy="45332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48CDB" w14:textId="011C5EA4" w:rsidR="008E16FF" w:rsidRDefault="008E16FF" w:rsidP="00E174C4"/>
    <w:p w14:paraId="38676C15" w14:textId="05D74F7E" w:rsidR="008E16FF" w:rsidRDefault="008E16FF"/>
    <w:sectPr w:rsidR="008E16FF" w:rsidSect="00BB7C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0tDAwMTY2MLMwNTVU0lEKTi0uzszPAykwrQUAVQXIqCwAAAA="/>
  </w:docVars>
  <w:rsids>
    <w:rsidRoot w:val="00E174C4"/>
    <w:rsid w:val="000B7ECB"/>
    <w:rsid w:val="00242118"/>
    <w:rsid w:val="00516909"/>
    <w:rsid w:val="00711661"/>
    <w:rsid w:val="007B3CD0"/>
    <w:rsid w:val="007B4B53"/>
    <w:rsid w:val="00821BFA"/>
    <w:rsid w:val="00863472"/>
    <w:rsid w:val="008E16FF"/>
    <w:rsid w:val="00BB7C6C"/>
    <w:rsid w:val="00D846E5"/>
    <w:rsid w:val="00E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8C6C"/>
  <w15:chartTrackingRefBased/>
  <w15:docId w15:val="{DBD0D535-0DF3-4A4E-817F-6F24812D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7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7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3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rafaelcounago@gmail.com</dc:creator>
  <cp:keywords/>
  <dc:description/>
  <cp:lastModifiedBy>rafaelcounago@gmail.com</cp:lastModifiedBy>
  <cp:revision>10</cp:revision>
  <cp:lastPrinted>2019-05-23T21:18:00Z</cp:lastPrinted>
  <dcterms:created xsi:type="dcterms:W3CDTF">2019-09-23T01:02:00Z</dcterms:created>
  <dcterms:modified xsi:type="dcterms:W3CDTF">2019-09-26T17:21:00Z</dcterms:modified>
</cp:coreProperties>
</file>