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66098" w14:textId="77777777" w:rsidR="00783C9C" w:rsidRDefault="003B0836" w:rsidP="00783C9C">
      <w:pPr>
        <w:pStyle w:val="Standard"/>
        <w:spacing w:line="480" w:lineRule="auto"/>
        <w:outlineLvl w:val="0"/>
        <w:rPr>
          <w:b/>
          <w:bCs/>
        </w:rPr>
      </w:pPr>
      <w:r w:rsidRPr="00783C9C">
        <w:rPr>
          <w:b/>
          <w:bCs/>
        </w:rPr>
        <w:t>Supplementary Information</w:t>
      </w:r>
      <w:r w:rsidR="00783C9C">
        <w:rPr>
          <w:b/>
          <w:bCs/>
        </w:rPr>
        <w:t xml:space="preserve"> for: </w:t>
      </w:r>
    </w:p>
    <w:p w14:paraId="03FDD95D" w14:textId="77777777" w:rsidR="00A865D3" w:rsidRDefault="00A865D3" w:rsidP="00A865D3">
      <w:pPr>
        <w:pStyle w:val="Standard"/>
        <w:spacing w:line="480" w:lineRule="auto"/>
        <w:outlineLvl w:val="0"/>
        <w:rPr>
          <w:b/>
          <w:color w:val="000000" w:themeColor="text1"/>
        </w:rPr>
      </w:pPr>
    </w:p>
    <w:p w14:paraId="5A71D466" w14:textId="77777777" w:rsidR="00A865D3" w:rsidRDefault="00A865D3" w:rsidP="00A865D3">
      <w:pPr>
        <w:pStyle w:val="Standard"/>
        <w:spacing w:line="480" w:lineRule="auto"/>
        <w:outlineLvl w:val="0"/>
        <w:rPr>
          <w:b/>
          <w:color w:val="000000" w:themeColor="text1"/>
        </w:rPr>
      </w:pPr>
    </w:p>
    <w:p w14:paraId="5C1FFC4D" w14:textId="77777777" w:rsidR="00A865D3" w:rsidRDefault="00A865D3" w:rsidP="00A865D3">
      <w:pPr>
        <w:pStyle w:val="Standard"/>
        <w:spacing w:line="480" w:lineRule="auto"/>
        <w:outlineLvl w:val="0"/>
        <w:rPr>
          <w:b/>
          <w:color w:val="000000" w:themeColor="text1"/>
        </w:rPr>
      </w:pPr>
    </w:p>
    <w:p w14:paraId="7BB93862" w14:textId="5BEE32CE" w:rsidR="00A865D3" w:rsidRPr="00335961" w:rsidRDefault="00A865D3" w:rsidP="00A865D3">
      <w:pPr>
        <w:pStyle w:val="Standard"/>
        <w:spacing w:line="480" w:lineRule="auto"/>
        <w:outlineLvl w:val="0"/>
        <w:rPr>
          <w:iCs/>
          <w:color w:val="000000" w:themeColor="text1"/>
          <w:shd w:val="clear" w:color="auto" w:fill="FFFFFF"/>
        </w:rPr>
      </w:pPr>
      <w:r w:rsidRPr="00335961">
        <w:rPr>
          <w:b/>
          <w:color w:val="000000" w:themeColor="text1"/>
        </w:rPr>
        <w:t>Title:</w:t>
      </w:r>
      <w:r w:rsidRPr="00335961">
        <w:rPr>
          <w:color w:val="000000" w:themeColor="text1"/>
        </w:rPr>
        <w:t xml:space="preserve"> </w:t>
      </w:r>
      <w:r w:rsidRPr="00335961">
        <w:rPr>
          <w:iCs/>
          <w:color w:val="000000" w:themeColor="text1"/>
          <w:shd w:val="clear" w:color="auto" w:fill="FFFFFF"/>
        </w:rPr>
        <w:t xml:space="preserve">Musical imagery depends upon coordination of auditory and </w:t>
      </w:r>
      <w:r>
        <w:rPr>
          <w:iCs/>
          <w:color w:val="000000" w:themeColor="text1"/>
          <w:shd w:val="clear" w:color="auto" w:fill="FFFFFF"/>
        </w:rPr>
        <w:t>sensori</w:t>
      </w:r>
      <w:r w:rsidRPr="00335961">
        <w:rPr>
          <w:iCs/>
          <w:color w:val="000000" w:themeColor="text1"/>
          <w:shd w:val="clear" w:color="auto" w:fill="FFFFFF"/>
        </w:rPr>
        <w:t>motor brain activity</w:t>
      </w:r>
    </w:p>
    <w:p w14:paraId="0BB4FF1E" w14:textId="77777777" w:rsidR="00A865D3" w:rsidRPr="00335961" w:rsidRDefault="00A865D3" w:rsidP="00A865D3">
      <w:pPr>
        <w:pStyle w:val="Standard"/>
        <w:spacing w:line="480" w:lineRule="auto"/>
        <w:outlineLvl w:val="0"/>
        <w:rPr>
          <w:b/>
          <w:color w:val="000000" w:themeColor="text1"/>
        </w:rPr>
      </w:pPr>
    </w:p>
    <w:p w14:paraId="39ABCA96" w14:textId="77777777" w:rsidR="00A865D3" w:rsidRDefault="00A865D3" w:rsidP="00A865D3">
      <w:pPr>
        <w:pStyle w:val="Standard"/>
        <w:spacing w:line="480" w:lineRule="auto"/>
        <w:outlineLvl w:val="0"/>
        <w:rPr>
          <w:b/>
        </w:rPr>
      </w:pPr>
    </w:p>
    <w:p w14:paraId="0E87A82C" w14:textId="77777777" w:rsidR="00A865D3" w:rsidRPr="001B1189" w:rsidRDefault="00A865D3" w:rsidP="00A865D3">
      <w:pPr>
        <w:pStyle w:val="Standard"/>
        <w:spacing w:line="480" w:lineRule="auto"/>
        <w:outlineLvl w:val="0"/>
      </w:pPr>
      <w:r w:rsidRPr="007115C6">
        <w:rPr>
          <w:b/>
        </w:rPr>
        <w:t>Authors:</w:t>
      </w:r>
      <w:r>
        <w:t xml:space="preserve"> </w:t>
      </w:r>
      <w:r w:rsidRPr="001B1189">
        <w:t>Rebecca W. Gelding</w:t>
      </w:r>
      <w:r>
        <w:t xml:space="preserve"> </w:t>
      </w:r>
      <w:r w:rsidRPr="001B1189">
        <w:t>*</w:t>
      </w:r>
      <w:r w:rsidRPr="001B1189">
        <w:rPr>
          <w:vertAlign w:val="superscript"/>
        </w:rPr>
        <w:t>a</w:t>
      </w:r>
      <w:r w:rsidRPr="00C75058">
        <w:t>,</w:t>
      </w:r>
      <w:r w:rsidRPr="001B1189">
        <w:t xml:space="preserve"> William F. Thompson</w:t>
      </w:r>
      <w:r>
        <w:t xml:space="preserve"> </w:t>
      </w:r>
      <w:r>
        <w:rPr>
          <w:vertAlign w:val="superscript"/>
        </w:rPr>
        <w:t>b</w:t>
      </w:r>
      <w:r w:rsidRPr="001B1189">
        <w:t>,</w:t>
      </w:r>
      <w:r w:rsidRPr="001B1189">
        <w:rPr>
          <w:vertAlign w:val="superscript"/>
        </w:rPr>
        <w:t xml:space="preserve"> </w:t>
      </w:r>
      <w:r w:rsidRPr="001B1189">
        <w:t>Blake W. Johnson</w:t>
      </w:r>
      <w:r>
        <w:t xml:space="preserve"> </w:t>
      </w:r>
      <w:r w:rsidRPr="001B1189">
        <w:rPr>
          <w:vertAlign w:val="superscript"/>
        </w:rPr>
        <w:t>a</w:t>
      </w:r>
    </w:p>
    <w:p w14:paraId="386E4947" w14:textId="77777777" w:rsidR="00A865D3" w:rsidRPr="001B1189" w:rsidRDefault="00A865D3" w:rsidP="00A865D3">
      <w:pPr>
        <w:pStyle w:val="Standard"/>
      </w:pPr>
      <w:r>
        <w:rPr>
          <w:vertAlign w:val="superscript"/>
        </w:rPr>
        <w:t>a</w:t>
      </w:r>
      <w:r w:rsidRPr="001B1189">
        <w:t xml:space="preserve"> Department of Cognitive Science,</w:t>
      </w:r>
    </w:p>
    <w:p w14:paraId="79FDFCEF" w14:textId="77777777" w:rsidR="00A865D3" w:rsidRPr="001B1189" w:rsidRDefault="00A865D3" w:rsidP="00A865D3">
      <w:pPr>
        <w:pStyle w:val="Standard"/>
      </w:pPr>
      <w:r w:rsidRPr="001B1189">
        <w:t>Macquarie University, NSW 2109, Australia</w:t>
      </w:r>
    </w:p>
    <w:p w14:paraId="1FDD5C5B" w14:textId="77777777" w:rsidR="00A865D3" w:rsidRPr="001B1189" w:rsidRDefault="00A865D3" w:rsidP="00A865D3">
      <w:pPr>
        <w:pStyle w:val="Standard"/>
      </w:pPr>
    </w:p>
    <w:p w14:paraId="0A2CC888" w14:textId="77777777" w:rsidR="00A865D3" w:rsidRPr="001B1189" w:rsidRDefault="00A865D3" w:rsidP="00A865D3">
      <w:pPr>
        <w:pStyle w:val="Standard"/>
      </w:pPr>
      <w:r>
        <w:rPr>
          <w:vertAlign w:val="superscript"/>
        </w:rPr>
        <w:t>b</w:t>
      </w:r>
      <w:r w:rsidRPr="001B1189">
        <w:t xml:space="preserve"> Department of Psychology,</w:t>
      </w:r>
    </w:p>
    <w:p w14:paraId="7315C918" w14:textId="77777777" w:rsidR="00A865D3" w:rsidRPr="001B1189" w:rsidRDefault="00A865D3" w:rsidP="00A865D3">
      <w:pPr>
        <w:pStyle w:val="Standard"/>
      </w:pPr>
      <w:r w:rsidRPr="001B1189">
        <w:t>Macquarie University, NSW 2109, Australia</w:t>
      </w:r>
    </w:p>
    <w:p w14:paraId="25D086B2" w14:textId="77777777" w:rsidR="00A865D3" w:rsidRPr="001B1189" w:rsidRDefault="00A865D3" w:rsidP="00A865D3">
      <w:pPr>
        <w:pStyle w:val="Standard"/>
      </w:pPr>
    </w:p>
    <w:p w14:paraId="733498EC" w14:textId="646DF653" w:rsidR="00877D3A" w:rsidRDefault="00877D3A">
      <w:pPr>
        <w:rPr>
          <w:lang w:val="en-AU"/>
        </w:rPr>
      </w:pPr>
    </w:p>
    <w:p w14:paraId="698FB121" w14:textId="77777777" w:rsidR="00A865D3" w:rsidRDefault="00A865D3">
      <w:pPr>
        <w:rPr>
          <w:lang w:val="en-AU"/>
        </w:rPr>
      </w:pPr>
      <w:bookmarkStart w:id="0" w:name="_GoBack"/>
      <w:bookmarkEnd w:id="0"/>
    </w:p>
    <w:p w14:paraId="075BB651" w14:textId="77777777" w:rsidR="00A865D3" w:rsidRDefault="00A865D3">
      <w:pPr>
        <w:rPr>
          <w:lang w:val="en-AU"/>
        </w:rPr>
      </w:pPr>
    </w:p>
    <w:p w14:paraId="37B11CEA" w14:textId="77777777" w:rsidR="00783C9C" w:rsidRDefault="00783C9C">
      <w:pPr>
        <w:rPr>
          <w:lang w:val="en-AU"/>
        </w:rPr>
      </w:pPr>
    </w:p>
    <w:p w14:paraId="4DF485E6" w14:textId="4A663129" w:rsidR="003B0836" w:rsidRPr="003B0836" w:rsidRDefault="003B0836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3B0836">
        <w:rPr>
          <w:rFonts w:ascii="Times New Roman" w:hAnsi="Times New Roman" w:cs="Times New Roman"/>
          <w:noProof/>
          <w:sz w:val="24"/>
          <w:szCs w:val="24"/>
          <w:lang w:val="en-AU"/>
        </w:rPr>
        <w:lastRenderedPageBreak/>
        <w:drawing>
          <wp:inline distT="0" distB="0" distL="0" distR="0" wp14:anchorId="130154BC" wp14:editId="7E4579FF">
            <wp:extent cx="5219048" cy="3638095"/>
            <wp:effectExtent l="0" t="0" r="1270" b="635"/>
            <wp:docPr id="1" name="Picture 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3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E336" w14:textId="7359A989" w:rsidR="003B0836" w:rsidRDefault="003B0836" w:rsidP="003B0836">
      <w:pPr>
        <w:tabs>
          <w:tab w:val="left" w:pos="568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0836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Figure S.1. </w:t>
      </w:r>
      <w:bookmarkStart w:id="1" w:name="_Hlk9585386"/>
      <w:r w:rsidRPr="003B0836">
        <w:rPr>
          <w:rFonts w:ascii="Times New Roman" w:hAnsi="Times New Roman" w:cs="Times New Roman"/>
          <w:sz w:val="24"/>
          <w:szCs w:val="24"/>
        </w:rPr>
        <w:t xml:space="preserve">Schematic of a MEG </w:t>
      </w:r>
      <w:r>
        <w:rPr>
          <w:rFonts w:ascii="Times New Roman" w:hAnsi="Times New Roman" w:cs="Times New Roman"/>
          <w:sz w:val="24"/>
          <w:szCs w:val="24"/>
        </w:rPr>
        <w:t>perception</w:t>
      </w:r>
      <w:r w:rsidRPr="003B0836">
        <w:rPr>
          <w:rFonts w:ascii="Times New Roman" w:hAnsi="Times New Roman" w:cs="Times New Roman"/>
          <w:sz w:val="24"/>
          <w:szCs w:val="24"/>
        </w:rPr>
        <w:t xml:space="preserve"> trial. Arrow cues were presented at a constant rate of 1 per second.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In this example the accurate response is “Correct” which is indicated by pressing the green button.</w:t>
      </w:r>
    </w:p>
    <w:p w14:paraId="522644FB" w14:textId="2B5F9A5A" w:rsidR="003B0836" w:rsidRDefault="003B0836" w:rsidP="003B0836">
      <w:pPr>
        <w:tabs>
          <w:tab w:val="left" w:pos="568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B13BA6" w14:textId="2C7B803F" w:rsidR="003B0836" w:rsidRPr="003B0836" w:rsidRDefault="003B0836" w:rsidP="003B0836">
      <w:pPr>
        <w:tabs>
          <w:tab w:val="left" w:pos="568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F3CB67" wp14:editId="0EB5B5E1">
            <wp:extent cx="5731510" cy="4010025"/>
            <wp:effectExtent l="0" t="0" r="2540" b="9525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EB179" w14:textId="23D7C9CA" w:rsidR="003B0836" w:rsidRDefault="003B0836" w:rsidP="003B0836">
      <w:pPr>
        <w:tabs>
          <w:tab w:val="left" w:pos="568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0836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Figure S.1. </w:t>
      </w:r>
      <w:r w:rsidRPr="003B0836">
        <w:rPr>
          <w:rFonts w:ascii="Times New Roman" w:hAnsi="Times New Roman" w:cs="Times New Roman"/>
          <w:sz w:val="24"/>
          <w:szCs w:val="24"/>
        </w:rPr>
        <w:t xml:space="preserve">Schematic of a MEG </w:t>
      </w:r>
      <w:r>
        <w:rPr>
          <w:rFonts w:ascii="Times New Roman" w:hAnsi="Times New Roman" w:cs="Times New Roman"/>
          <w:sz w:val="24"/>
          <w:szCs w:val="24"/>
        </w:rPr>
        <w:t>mental arithmetic</w:t>
      </w:r>
      <w:r w:rsidRPr="003B0836">
        <w:rPr>
          <w:rFonts w:ascii="Times New Roman" w:hAnsi="Times New Roman" w:cs="Times New Roman"/>
          <w:sz w:val="24"/>
          <w:szCs w:val="24"/>
        </w:rPr>
        <w:t xml:space="preserve"> trial. Arrow cues were presented at a constant rate of 1 per second.</w:t>
      </w:r>
      <w:r>
        <w:rPr>
          <w:rFonts w:ascii="Times New Roman" w:hAnsi="Times New Roman" w:cs="Times New Roman"/>
          <w:sz w:val="24"/>
          <w:szCs w:val="24"/>
        </w:rPr>
        <w:t xml:space="preserve"> In this example the accurate response is “Incorrect” which is indicated by pressing the red button.</w:t>
      </w:r>
    </w:p>
    <w:p w14:paraId="4D78BFBF" w14:textId="6EC4590D" w:rsidR="003B0836" w:rsidRPr="003B0836" w:rsidRDefault="003B0836">
      <w:pPr>
        <w:rPr>
          <w:b/>
          <w:bCs/>
          <w:lang w:val="en-AU"/>
        </w:rPr>
      </w:pPr>
    </w:p>
    <w:sectPr w:rsidR="003B0836" w:rsidRPr="003B0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075622"/>
    <w:multiLevelType w:val="multilevel"/>
    <w:tmpl w:val="0436F3D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36"/>
    <w:rsid w:val="00107ADA"/>
    <w:rsid w:val="003B0836"/>
    <w:rsid w:val="003B1D7E"/>
    <w:rsid w:val="00423B10"/>
    <w:rsid w:val="00484438"/>
    <w:rsid w:val="00511A7F"/>
    <w:rsid w:val="00740A11"/>
    <w:rsid w:val="007460A9"/>
    <w:rsid w:val="00783C9C"/>
    <w:rsid w:val="00877D3A"/>
    <w:rsid w:val="00A865D3"/>
    <w:rsid w:val="00C95EB3"/>
    <w:rsid w:val="00CF7328"/>
    <w:rsid w:val="00F3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7A4A"/>
  <w15:chartTrackingRefBased/>
  <w15:docId w15:val="{D4619008-8AD0-4C36-8D91-E4814083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aliases w:val="Thesis_Heading 2"/>
    <w:basedOn w:val="Normal"/>
    <w:next w:val="Normal"/>
    <w:link w:val="Heading2Char"/>
    <w:uiPriority w:val="9"/>
    <w:unhideWhenUsed/>
    <w:qFormat/>
    <w:rsid w:val="00484438"/>
    <w:pPr>
      <w:keepNext/>
      <w:keepLines/>
      <w:numPr>
        <w:ilvl w:val="1"/>
        <w:numId w:val="3"/>
      </w:numPr>
      <w:spacing w:before="40" w:after="12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32"/>
      <w:szCs w:val="26"/>
    </w:rPr>
  </w:style>
  <w:style w:type="paragraph" w:styleId="Heading3">
    <w:name w:val="heading 3"/>
    <w:aliases w:val="Thesis_Heading3"/>
    <w:basedOn w:val="Normal"/>
    <w:next w:val="Normal"/>
    <w:link w:val="Heading3Char"/>
    <w:uiPriority w:val="9"/>
    <w:unhideWhenUsed/>
    <w:qFormat/>
    <w:rsid w:val="00511A7F"/>
    <w:pPr>
      <w:keepNext/>
      <w:keepLines/>
      <w:numPr>
        <w:ilvl w:val="2"/>
        <w:numId w:val="3"/>
      </w:numPr>
      <w:spacing w:before="40" w:after="0" w:line="480" w:lineRule="auto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Heading4">
    <w:name w:val="heading 4"/>
    <w:aliases w:val="Thesis_Heading 4"/>
    <w:basedOn w:val="Normal"/>
    <w:next w:val="Normal"/>
    <w:link w:val="Heading4Char"/>
    <w:uiPriority w:val="9"/>
    <w:unhideWhenUsed/>
    <w:qFormat/>
    <w:rsid w:val="00511A7F"/>
    <w:pPr>
      <w:keepNext/>
      <w:keepLines/>
      <w:numPr>
        <w:ilvl w:val="3"/>
        <w:numId w:val="3"/>
      </w:numPr>
      <w:spacing w:before="40" w:after="0" w:line="480" w:lineRule="auto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TextBody">
    <w:name w:val="Thesis_TextBody"/>
    <w:basedOn w:val="Normal"/>
    <w:qFormat/>
    <w:rsid w:val="00484438"/>
    <w:pPr>
      <w:suppressAutoHyphens/>
      <w:autoSpaceDN w:val="0"/>
      <w:spacing w:after="120" w:line="360" w:lineRule="auto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val="en-AU"/>
    </w:rPr>
  </w:style>
  <w:style w:type="character" w:customStyle="1" w:styleId="ThesisHeading1">
    <w:name w:val="Thesis_Heading1"/>
    <w:basedOn w:val="DefaultParagraphFont"/>
    <w:uiPriority w:val="9"/>
    <w:qFormat/>
    <w:rsid w:val="00484438"/>
    <w:rPr>
      <w:rFonts w:ascii="Times New Roman" w:hAnsi="Times New Roman"/>
      <w:b/>
      <w:color w:val="000000" w:themeColor="text1"/>
      <w:sz w:val="32"/>
    </w:rPr>
  </w:style>
  <w:style w:type="character" w:customStyle="1" w:styleId="Heading2Char">
    <w:name w:val="Heading 2 Char"/>
    <w:aliases w:val="Thesis_Heading 2 Char"/>
    <w:basedOn w:val="DefaultParagraphFont"/>
    <w:link w:val="Heading2"/>
    <w:uiPriority w:val="9"/>
    <w:rsid w:val="00484438"/>
    <w:rPr>
      <w:rFonts w:ascii="Times New Roman" w:eastAsiaTheme="majorEastAsia" w:hAnsi="Times New Roman" w:cstheme="majorBidi"/>
      <w:b/>
      <w:color w:val="000000" w:themeColor="text1"/>
      <w:sz w:val="32"/>
      <w:szCs w:val="26"/>
      <w:lang w:val="en-US"/>
    </w:rPr>
  </w:style>
  <w:style w:type="character" w:customStyle="1" w:styleId="Heading3Char">
    <w:name w:val="Heading 3 Char"/>
    <w:aliases w:val="Thesis_Heading3 Char"/>
    <w:basedOn w:val="DefaultParagraphFont"/>
    <w:link w:val="Heading3"/>
    <w:uiPriority w:val="9"/>
    <w:rsid w:val="00511A7F"/>
    <w:rPr>
      <w:rFonts w:ascii="Times New Roman" w:eastAsiaTheme="majorEastAsia" w:hAnsi="Times New Roman" w:cstheme="majorBidi"/>
      <w:b/>
      <w:color w:val="000000" w:themeColor="text1"/>
      <w:sz w:val="28"/>
      <w:szCs w:val="24"/>
      <w:lang w:val="en-US"/>
    </w:rPr>
  </w:style>
  <w:style w:type="character" w:customStyle="1" w:styleId="Heading4Char">
    <w:name w:val="Heading 4 Char"/>
    <w:aliases w:val="Thesis_Heading 4 Char"/>
    <w:basedOn w:val="DefaultParagraphFont"/>
    <w:link w:val="Heading4"/>
    <w:uiPriority w:val="9"/>
    <w:rsid w:val="00511A7F"/>
    <w:rPr>
      <w:rFonts w:ascii="Times New Roman" w:eastAsiaTheme="majorEastAsia" w:hAnsi="Times New Roman" w:cstheme="majorBidi"/>
      <w:b/>
      <w:iCs/>
      <w:color w:val="000000" w:themeColor="text1"/>
      <w:sz w:val="24"/>
      <w:lang w:val="en-US"/>
    </w:rPr>
  </w:style>
  <w:style w:type="paragraph" w:customStyle="1" w:styleId="ThesisEndNoteBibliography">
    <w:name w:val="Thesis_EndNote Bibliography"/>
    <w:basedOn w:val="Normal"/>
    <w:link w:val="ThesisEndNoteBibliographyChar"/>
    <w:rsid w:val="00511A7F"/>
    <w:pPr>
      <w:spacing w:after="120" w:line="240" w:lineRule="auto"/>
    </w:pPr>
    <w:rPr>
      <w:rFonts w:ascii="Times New Roman" w:hAnsi="Times New Roman" w:cs="Calibri"/>
      <w:noProof/>
      <w:sz w:val="24"/>
    </w:rPr>
  </w:style>
  <w:style w:type="character" w:customStyle="1" w:styleId="ThesisEndNoteBibliographyChar">
    <w:name w:val="Thesis_EndNote Bibliography Char"/>
    <w:basedOn w:val="DefaultParagraphFont"/>
    <w:link w:val="ThesisEndNoteBibliography"/>
    <w:rsid w:val="00511A7F"/>
    <w:rPr>
      <w:rFonts w:ascii="Times New Roman" w:hAnsi="Times New Roman" w:cs="Calibri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836"/>
    <w:rPr>
      <w:rFonts w:ascii="Segoe UI" w:hAnsi="Segoe UI" w:cs="Segoe UI"/>
      <w:sz w:val="18"/>
      <w:szCs w:val="18"/>
      <w:lang w:val="en-US"/>
    </w:rPr>
  </w:style>
  <w:style w:type="paragraph" w:customStyle="1" w:styleId="Standard">
    <w:name w:val="Standard"/>
    <w:link w:val="StandardChar"/>
    <w:rsid w:val="00783C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StandardChar">
    <w:name w:val="Standard Char"/>
    <w:basedOn w:val="DefaultParagraphFont"/>
    <w:link w:val="Standard"/>
    <w:rsid w:val="00783C9C"/>
    <w:rPr>
      <w:rFonts w:ascii="Times New Roman" w:eastAsia="Times New Roman" w:hAnsi="Times New Roman" w:cs="Times New Roman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65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Gelding</dc:creator>
  <cp:keywords/>
  <dc:description/>
  <cp:lastModifiedBy>Rebecca Gelding</cp:lastModifiedBy>
  <cp:revision>2</cp:revision>
  <dcterms:created xsi:type="dcterms:W3CDTF">2019-10-24T10:05:00Z</dcterms:created>
  <dcterms:modified xsi:type="dcterms:W3CDTF">2019-10-24T10:05:00Z</dcterms:modified>
</cp:coreProperties>
</file>