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34B7F" w14:textId="5E33B8D7" w:rsidR="00AF4C25" w:rsidRPr="00C90E0E" w:rsidRDefault="00280393" w:rsidP="00AF4C25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S</w:t>
      </w:r>
      <w:r w:rsidR="002E3F56">
        <w:rPr>
          <w:rFonts w:ascii="Times New Roman" w:hAnsi="Times New Roman" w:cs="Times New Roman"/>
          <w:sz w:val="40"/>
        </w:rPr>
        <w:t>upplementary</w:t>
      </w:r>
      <w:r w:rsidR="00AF4C25" w:rsidRPr="00C90E0E">
        <w:rPr>
          <w:rFonts w:ascii="Times New Roman" w:hAnsi="Times New Roman" w:cs="Times New Roman"/>
          <w:sz w:val="40"/>
        </w:rPr>
        <w:t xml:space="preserve"> information for</w:t>
      </w:r>
    </w:p>
    <w:p w14:paraId="0074118B" w14:textId="77777777" w:rsidR="00AF4C25" w:rsidRPr="00C90E0E" w:rsidRDefault="00AF4C25" w:rsidP="00AF4C25">
      <w:pPr>
        <w:rPr>
          <w:rFonts w:ascii="Times New Roman" w:hAnsi="Times New Roman" w:cs="Times New Roman"/>
        </w:rPr>
      </w:pPr>
    </w:p>
    <w:p w14:paraId="7FD1C321" w14:textId="77777777" w:rsidR="00AF4C25" w:rsidRPr="00C90E0E" w:rsidRDefault="00AF4C25" w:rsidP="00AF4C25">
      <w:pPr>
        <w:rPr>
          <w:rFonts w:ascii="Times New Roman" w:hAnsi="Times New Roman" w:cs="Times New Roman"/>
        </w:rPr>
      </w:pPr>
    </w:p>
    <w:p w14:paraId="2D37CDB0" w14:textId="5B41B40A" w:rsidR="00AF4C25" w:rsidRPr="00C90E0E" w:rsidRDefault="00AF4C25" w:rsidP="00AF4C25">
      <w:pPr>
        <w:rPr>
          <w:rFonts w:ascii="Times New Roman" w:hAnsi="Times New Roman" w:cs="Times New Roman"/>
          <w:sz w:val="28"/>
        </w:rPr>
      </w:pPr>
      <w:r w:rsidRPr="00C90E0E">
        <w:rPr>
          <w:rFonts w:ascii="Times New Roman" w:hAnsi="Times New Roman" w:cs="Times New Roman"/>
          <w:sz w:val="28"/>
        </w:rPr>
        <w:t>Gas-</w:t>
      </w:r>
      <w:r w:rsidR="002E3F56">
        <w:rPr>
          <w:rFonts w:ascii="Times New Roman" w:hAnsi="Times New Roman" w:cs="Times New Roman"/>
          <w:sz w:val="28"/>
        </w:rPr>
        <w:t>s</w:t>
      </w:r>
      <w:r w:rsidRPr="00C90E0E">
        <w:rPr>
          <w:rFonts w:ascii="Times New Roman" w:hAnsi="Times New Roman" w:cs="Times New Roman"/>
          <w:sz w:val="28"/>
        </w:rPr>
        <w:t xml:space="preserve">ource CVD </w:t>
      </w:r>
      <w:r w:rsidR="006D28EA">
        <w:rPr>
          <w:rFonts w:ascii="Times New Roman" w:hAnsi="Times New Roman" w:cs="Times New Roman"/>
          <w:sz w:val="28"/>
        </w:rPr>
        <w:t>G</w:t>
      </w:r>
      <w:r w:rsidRPr="00C90E0E">
        <w:rPr>
          <w:rFonts w:ascii="Times New Roman" w:hAnsi="Times New Roman" w:cs="Times New Roman"/>
          <w:sz w:val="28"/>
        </w:rPr>
        <w:t xml:space="preserve">rowth of </w:t>
      </w:r>
      <w:r w:rsidR="00980CB0">
        <w:rPr>
          <w:rFonts w:ascii="Times New Roman" w:hAnsi="Times New Roman" w:cs="Times New Roman"/>
          <w:sz w:val="28"/>
        </w:rPr>
        <w:t>Atomic Layered WS</w:t>
      </w:r>
      <w:r w:rsidR="00980CB0" w:rsidRPr="00980CB0">
        <w:rPr>
          <w:rFonts w:ascii="Times New Roman" w:hAnsi="Times New Roman" w:cs="Times New Roman"/>
          <w:sz w:val="28"/>
          <w:vertAlign w:val="subscript"/>
        </w:rPr>
        <w:t>2</w:t>
      </w:r>
      <w:r w:rsidRPr="00C90E0E">
        <w:rPr>
          <w:rFonts w:ascii="Times New Roman" w:hAnsi="Times New Roman" w:cs="Times New Roman"/>
          <w:sz w:val="28"/>
        </w:rPr>
        <w:t xml:space="preserve"> from </w:t>
      </w:r>
      <w:r w:rsidR="00980CB0">
        <w:rPr>
          <w:rFonts w:ascii="Times New Roman" w:hAnsi="Times New Roman" w:cs="Times New Roman"/>
          <w:sz w:val="28"/>
        </w:rPr>
        <w:t>WF</w:t>
      </w:r>
      <w:r w:rsidR="00980CB0" w:rsidRPr="00980CB0">
        <w:rPr>
          <w:rFonts w:ascii="Times New Roman" w:hAnsi="Times New Roman" w:cs="Times New Roman"/>
          <w:sz w:val="28"/>
          <w:vertAlign w:val="subscript"/>
        </w:rPr>
        <w:t>6</w:t>
      </w:r>
      <w:r w:rsidRPr="00C90E0E">
        <w:rPr>
          <w:rFonts w:ascii="Times New Roman" w:hAnsi="Times New Roman" w:cs="Times New Roman"/>
          <w:sz w:val="28"/>
        </w:rPr>
        <w:t xml:space="preserve"> and</w:t>
      </w:r>
      <w:r w:rsidR="00980CB0">
        <w:rPr>
          <w:rFonts w:ascii="Times New Roman" w:hAnsi="Times New Roman" w:cs="Times New Roman"/>
          <w:sz w:val="28"/>
        </w:rPr>
        <w:t xml:space="preserve"> H</w:t>
      </w:r>
      <w:r w:rsidR="00980CB0" w:rsidRPr="00980CB0">
        <w:rPr>
          <w:rFonts w:ascii="Times New Roman" w:hAnsi="Times New Roman" w:cs="Times New Roman"/>
          <w:sz w:val="28"/>
          <w:vertAlign w:val="subscript"/>
        </w:rPr>
        <w:t>2</w:t>
      </w:r>
      <w:r w:rsidR="00980CB0">
        <w:rPr>
          <w:rFonts w:ascii="Times New Roman" w:hAnsi="Times New Roman" w:cs="Times New Roman"/>
          <w:sz w:val="28"/>
        </w:rPr>
        <w:t xml:space="preserve">S </w:t>
      </w:r>
      <w:r w:rsidR="006D28EA">
        <w:rPr>
          <w:rFonts w:ascii="Times New Roman" w:hAnsi="Times New Roman" w:cs="Times New Roman"/>
          <w:sz w:val="28"/>
        </w:rPr>
        <w:t>P</w:t>
      </w:r>
      <w:r w:rsidRPr="00C90E0E">
        <w:rPr>
          <w:rFonts w:ascii="Times New Roman" w:hAnsi="Times New Roman" w:cs="Times New Roman"/>
          <w:sz w:val="28"/>
        </w:rPr>
        <w:t>recursors</w:t>
      </w:r>
      <w:r w:rsidR="008D4A29">
        <w:rPr>
          <w:rFonts w:ascii="Times New Roman" w:hAnsi="Times New Roman" w:cs="Times New Roman"/>
          <w:sz w:val="28"/>
        </w:rPr>
        <w:t xml:space="preserve"> </w:t>
      </w:r>
      <w:r w:rsidR="008D4A29" w:rsidRPr="008D4A29">
        <w:rPr>
          <w:rFonts w:ascii="Times New Roman" w:hAnsi="Times New Roman" w:cs="Times New Roman"/>
          <w:sz w:val="28"/>
        </w:rPr>
        <w:t xml:space="preserve">with </w:t>
      </w:r>
      <w:r w:rsidR="006D28EA">
        <w:rPr>
          <w:rFonts w:ascii="Times New Roman" w:hAnsi="Times New Roman" w:cs="Times New Roman"/>
          <w:sz w:val="28"/>
        </w:rPr>
        <w:t>H</w:t>
      </w:r>
      <w:r w:rsidR="008D4A29" w:rsidRPr="008D4A29">
        <w:rPr>
          <w:rFonts w:ascii="Times New Roman" w:hAnsi="Times New Roman" w:cs="Times New Roman"/>
          <w:sz w:val="28"/>
        </w:rPr>
        <w:t xml:space="preserve">igh </w:t>
      </w:r>
      <w:r w:rsidR="006D28EA">
        <w:rPr>
          <w:rFonts w:ascii="Times New Roman" w:hAnsi="Times New Roman" w:cs="Times New Roman"/>
          <w:sz w:val="28"/>
        </w:rPr>
        <w:t>G</w:t>
      </w:r>
      <w:r w:rsidR="008D4A29" w:rsidRPr="008D4A29">
        <w:rPr>
          <w:rFonts w:ascii="Times New Roman" w:hAnsi="Times New Roman" w:cs="Times New Roman"/>
          <w:sz w:val="28"/>
        </w:rPr>
        <w:t xml:space="preserve">rain </w:t>
      </w:r>
      <w:r w:rsidR="006D28EA">
        <w:rPr>
          <w:rFonts w:ascii="Times New Roman" w:hAnsi="Times New Roman" w:cs="Times New Roman"/>
          <w:sz w:val="28"/>
        </w:rPr>
        <w:t>S</w:t>
      </w:r>
      <w:r w:rsidR="008D4A29" w:rsidRPr="008D4A29">
        <w:rPr>
          <w:rFonts w:ascii="Times New Roman" w:hAnsi="Times New Roman" w:cs="Times New Roman"/>
          <w:sz w:val="28"/>
        </w:rPr>
        <w:t xml:space="preserve">ize </w:t>
      </w:r>
      <w:r w:rsidR="006D28EA">
        <w:rPr>
          <w:rFonts w:ascii="Times New Roman" w:hAnsi="Times New Roman" w:cs="Times New Roman"/>
          <w:sz w:val="28"/>
        </w:rPr>
        <w:t>U</w:t>
      </w:r>
      <w:r w:rsidR="008D4A29" w:rsidRPr="008D4A29">
        <w:rPr>
          <w:rFonts w:ascii="Times New Roman" w:hAnsi="Times New Roman" w:cs="Times New Roman"/>
          <w:sz w:val="28"/>
        </w:rPr>
        <w:t>niformity</w:t>
      </w:r>
    </w:p>
    <w:p w14:paraId="50DAB254" w14:textId="77777777" w:rsidR="00AF4C25" w:rsidRPr="00C90E0E" w:rsidRDefault="00AF4C25" w:rsidP="00AF4C25">
      <w:pPr>
        <w:rPr>
          <w:rFonts w:ascii="Times New Roman" w:hAnsi="Times New Roman" w:cs="Times New Roman"/>
        </w:rPr>
      </w:pPr>
    </w:p>
    <w:p w14:paraId="0DBA089F" w14:textId="77777777" w:rsidR="008D108E" w:rsidRPr="00BB0E52" w:rsidRDefault="008D108E" w:rsidP="008D108E">
      <w:pPr>
        <w:rPr>
          <w:rFonts w:ascii="Times New Roman" w:hAnsi="Times New Roman" w:cs="Times New Roman"/>
          <w:vertAlign w:val="superscript"/>
        </w:rPr>
      </w:pPr>
      <w:bookmarkStart w:id="0" w:name="_Hlk10128963"/>
      <w:r w:rsidRPr="00BB0E52">
        <w:rPr>
          <w:rFonts w:ascii="Times New Roman" w:hAnsi="Times New Roman" w:cs="Times New Roman"/>
        </w:rPr>
        <w:t>Mitsuhiro Okada</w:t>
      </w: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vertAlign w:val="superscript"/>
        </w:rPr>
        <w:t>a</w:t>
      </w:r>
      <w:r w:rsidRPr="00BB0E52">
        <w:rPr>
          <w:rFonts w:ascii="Times New Roman" w:hAnsi="Times New Roman" w:cs="Times New Roman"/>
        </w:rPr>
        <w:t xml:space="preserve">, </w:t>
      </w:r>
      <w:proofErr w:type="spellStart"/>
      <w:r w:rsidRPr="00BB0E52">
        <w:rPr>
          <w:rFonts w:ascii="Times New Roman" w:hAnsi="Times New Roman" w:cs="Times New Roman"/>
        </w:rPr>
        <w:t>Naoya</w:t>
      </w:r>
      <w:proofErr w:type="spellEnd"/>
      <w:r w:rsidRPr="00BB0E52">
        <w:rPr>
          <w:rFonts w:ascii="Times New Roman" w:hAnsi="Times New Roman" w:cs="Times New Roman"/>
        </w:rPr>
        <w:t xml:space="preserve"> </w:t>
      </w:r>
      <w:proofErr w:type="spellStart"/>
      <w:r w:rsidRPr="00BB0E52">
        <w:rPr>
          <w:rFonts w:ascii="Times New Roman" w:hAnsi="Times New Roman" w:cs="Times New Roman"/>
        </w:rPr>
        <w:t>Okada</w:t>
      </w:r>
      <w:r>
        <w:rPr>
          <w:rFonts w:ascii="Times New Roman" w:hAnsi="Times New Roman" w:cs="Times New Roman"/>
          <w:vertAlign w:val="superscript"/>
        </w:rPr>
        <w:t>b</w:t>
      </w:r>
      <w:proofErr w:type="spellEnd"/>
      <w:r w:rsidRPr="00BB0E52">
        <w:rPr>
          <w:rFonts w:ascii="Times New Roman" w:hAnsi="Times New Roman" w:cs="Times New Roman"/>
        </w:rPr>
        <w:t>, Wen-</w:t>
      </w:r>
      <w:proofErr w:type="spellStart"/>
      <w:r w:rsidRPr="00BB0E52">
        <w:rPr>
          <w:rFonts w:ascii="Times New Roman" w:hAnsi="Times New Roman" w:cs="Times New Roman"/>
        </w:rPr>
        <w:t>Hsin</w:t>
      </w:r>
      <w:proofErr w:type="spellEnd"/>
      <w:r w:rsidRPr="00BB0E52">
        <w:rPr>
          <w:rFonts w:ascii="Times New Roman" w:hAnsi="Times New Roman" w:cs="Times New Roman"/>
        </w:rPr>
        <w:t xml:space="preserve"> </w:t>
      </w:r>
      <w:proofErr w:type="spellStart"/>
      <w:r w:rsidRPr="00BB0E52">
        <w:rPr>
          <w:rFonts w:ascii="Times New Roman" w:hAnsi="Times New Roman" w:cs="Times New Roman"/>
        </w:rPr>
        <w:t>Chang</w:t>
      </w:r>
      <w:r>
        <w:rPr>
          <w:rFonts w:ascii="Times New Roman" w:hAnsi="Times New Roman" w:cs="Times New Roman"/>
          <w:vertAlign w:val="superscript"/>
        </w:rPr>
        <w:t>b</w:t>
      </w:r>
      <w:proofErr w:type="spellEnd"/>
      <w:r w:rsidRPr="00BB0E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Takahiko </w:t>
      </w:r>
      <w:proofErr w:type="spellStart"/>
      <w:r>
        <w:rPr>
          <w:rFonts w:ascii="Times New Roman" w:hAnsi="Times New Roman" w:cs="Times New Roman"/>
        </w:rPr>
        <w:t>Endo</w:t>
      </w:r>
      <w:r>
        <w:rPr>
          <w:rFonts w:ascii="Times New Roman" w:hAnsi="Times New Roman" w:cs="Times New Roman"/>
          <w:vertAlign w:val="superscript"/>
        </w:rPr>
        <w:t>c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B0E52">
        <w:rPr>
          <w:rFonts w:ascii="Times New Roman" w:hAnsi="Times New Roman" w:cs="Times New Roman"/>
        </w:rPr>
        <w:t xml:space="preserve">Atsushi </w:t>
      </w:r>
      <w:proofErr w:type="spellStart"/>
      <w:r w:rsidRPr="00BB0E52">
        <w:rPr>
          <w:rFonts w:ascii="Times New Roman" w:hAnsi="Times New Roman" w:cs="Times New Roman"/>
        </w:rPr>
        <w:t>Ando</w:t>
      </w:r>
      <w:r>
        <w:rPr>
          <w:rFonts w:ascii="Times New Roman" w:hAnsi="Times New Roman" w:cs="Times New Roman"/>
          <w:vertAlign w:val="superscript"/>
        </w:rPr>
        <w:t>b</w:t>
      </w:r>
      <w:proofErr w:type="spellEnd"/>
      <w:r w:rsidRPr="00BB0E52">
        <w:rPr>
          <w:rFonts w:ascii="Times New Roman" w:hAnsi="Times New Roman" w:cs="Times New Roman"/>
        </w:rPr>
        <w:t xml:space="preserve">, Tetsuo </w:t>
      </w:r>
      <w:proofErr w:type="spellStart"/>
      <w:r w:rsidRPr="00BB0E52">
        <w:rPr>
          <w:rFonts w:ascii="Times New Roman" w:hAnsi="Times New Roman" w:cs="Times New Roman"/>
        </w:rPr>
        <w:t>Shimizu</w:t>
      </w:r>
      <w:r>
        <w:rPr>
          <w:rFonts w:ascii="Times New Roman" w:hAnsi="Times New Roman" w:cs="Times New Roman"/>
          <w:vertAlign w:val="superscript"/>
        </w:rPr>
        <w:t>a</w:t>
      </w:r>
      <w:proofErr w:type="spellEnd"/>
      <w:r w:rsidRPr="00BB0E52">
        <w:rPr>
          <w:rFonts w:ascii="Times New Roman" w:hAnsi="Times New Roman" w:cs="Times New Roman"/>
        </w:rPr>
        <w:t xml:space="preserve">, </w:t>
      </w:r>
      <w:proofErr w:type="spellStart"/>
      <w:r w:rsidRPr="00BB0E52">
        <w:rPr>
          <w:rFonts w:ascii="Times New Roman" w:hAnsi="Times New Roman" w:cs="Times New Roman"/>
        </w:rPr>
        <w:t>Toshitaka</w:t>
      </w:r>
      <w:proofErr w:type="spellEnd"/>
      <w:r w:rsidRPr="00BB0E52">
        <w:rPr>
          <w:rFonts w:ascii="Times New Roman" w:hAnsi="Times New Roman" w:cs="Times New Roman"/>
        </w:rPr>
        <w:t xml:space="preserve"> </w:t>
      </w:r>
      <w:proofErr w:type="spellStart"/>
      <w:r w:rsidRPr="00BB0E52">
        <w:rPr>
          <w:rFonts w:ascii="Times New Roman" w:hAnsi="Times New Roman" w:cs="Times New Roman"/>
        </w:rPr>
        <w:t>Kubo</w:t>
      </w:r>
      <w:r>
        <w:rPr>
          <w:rFonts w:ascii="Times New Roman" w:hAnsi="Times New Roman" w:cs="Times New Roman"/>
          <w:vertAlign w:val="superscript"/>
        </w:rPr>
        <w:t>a</w:t>
      </w:r>
      <w:proofErr w:type="spellEnd"/>
      <w:r w:rsidRPr="00BB0E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Yasumitsu </w:t>
      </w:r>
      <w:proofErr w:type="spellStart"/>
      <w:r>
        <w:rPr>
          <w:rFonts w:ascii="Times New Roman" w:hAnsi="Times New Roman" w:cs="Times New Roman"/>
        </w:rPr>
        <w:t>Miyata</w:t>
      </w:r>
      <w:r>
        <w:rPr>
          <w:rFonts w:ascii="Times New Roman" w:hAnsi="Times New Roman" w:cs="Times New Roman"/>
          <w:vertAlign w:val="superscript"/>
        </w:rPr>
        <w:t>c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B0E52">
        <w:rPr>
          <w:rFonts w:ascii="Times New Roman" w:hAnsi="Times New Roman" w:cs="Times New Roman"/>
        </w:rPr>
        <w:t xml:space="preserve">and Toshifumi </w:t>
      </w:r>
      <w:proofErr w:type="spellStart"/>
      <w:r w:rsidRPr="00BB0E52">
        <w:rPr>
          <w:rFonts w:ascii="Times New Roman" w:hAnsi="Times New Roman" w:cs="Times New Roman"/>
        </w:rPr>
        <w:t>Irisawa</w:t>
      </w:r>
      <w:proofErr w:type="spellEnd"/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vertAlign w:val="superscript"/>
        </w:rPr>
        <w:t>b</w:t>
      </w:r>
    </w:p>
    <w:p w14:paraId="34E97828" w14:textId="77777777" w:rsidR="008D108E" w:rsidRPr="00BB0E52" w:rsidRDefault="008D108E" w:rsidP="008D108E">
      <w:pPr>
        <w:rPr>
          <w:rFonts w:ascii="Times New Roman" w:hAnsi="Times New Roman" w:cs="Times New Roman"/>
        </w:rPr>
      </w:pPr>
    </w:p>
    <w:p w14:paraId="7BB35970" w14:textId="77777777" w:rsidR="008D108E" w:rsidRDefault="008D108E" w:rsidP="008D108E">
      <w:pPr>
        <w:rPr>
          <w:rFonts w:ascii="Times New Roman" w:hAnsi="Times New Roman" w:cs="Times New Roman"/>
          <w:i/>
        </w:rPr>
      </w:pPr>
      <w:bookmarkStart w:id="1" w:name="_Hlk12299495"/>
      <w:proofErr w:type="spellStart"/>
      <w:r>
        <w:rPr>
          <w:rFonts w:ascii="Times New Roman" w:hAnsi="Times New Roman" w:cs="Times New Roman"/>
          <w:i/>
          <w:vertAlign w:val="superscript"/>
        </w:rPr>
        <w:t>a</w:t>
      </w:r>
      <w:r w:rsidRPr="00BB0E52">
        <w:rPr>
          <w:rFonts w:ascii="Times New Roman" w:hAnsi="Times New Roman" w:cs="Times New Roman"/>
          <w:i/>
        </w:rPr>
        <w:t>Nanomaterials</w:t>
      </w:r>
      <w:proofErr w:type="spellEnd"/>
      <w:r w:rsidRPr="00BB0E52">
        <w:rPr>
          <w:rFonts w:ascii="Times New Roman" w:hAnsi="Times New Roman" w:cs="Times New Roman"/>
          <w:i/>
        </w:rPr>
        <w:t xml:space="preserve"> Research Institute, National Institute of Advanced Industrial Science and Technology (AIST), 1-1-1, </w:t>
      </w:r>
      <w:r>
        <w:rPr>
          <w:rFonts w:ascii="Times New Roman" w:hAnsi="Times New Roman" w:cs="Times New Roman"/>
          <w:i/>
        </w:rPr>
        <w:t>Higashi</w:t>
      </w:r>
      <w:r w:rsidRPr="00BB0E52">
        <w:rPr>
          <w:rFonts w:ascii="Times New Roman" w:hAnsi="Times New Roman" w:cs="Times New Roman"/>
          <w:i/>
        </w:rPr>
        <w:t>, Tsukuba, Ibaraki 305-856</w:t>
      </w:r>
      <w:r>
        <w:rPr>
          <w:rFonts w:ascii="Times New Roman" w:hAnsi="Times New Roman" w:cs="Times New Roman"/>
          <w:i/>
        </w:rPr>
        <w:t>5</w:t>
      </w:r>
      <w:r w:rsidRPr="00BB0E52">
        <w:rPr>
          <w:rFonts w:ascii="Times New Roman" w:hAnsi="Times New Roman" w:cs="Times New Roman"/>
          <w:i/>
        </w:rPr>
        <w:t>, Japan</w:t>
      </w:r>
    </w:p>
    <w:p w14:paraId="2A7B25C2" w14:textId="77777777" w:rsidR="008D108E" w:rsidRDefault="008D108E" w:rsidP="008D108E">
      <w:pPr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  <w:vertAlign w:val="superscript"/>
        </w:rPr>
        <w:t>b</w:t>
      </w:r>
      <w:r w:rsidRPr="00BB0E52">
        <w:rPr>
          <w:rFonts w:ascii="Times New Roman" w:hAnsi="Times New Roman" w:cs="Times New Roman"/>
          <w:i/>
        </w:rPr>
        <w:t>Nanoelectronics</w:t>
      </w:r>
      <w:proofErr w:type="spellEnd"/>
      <w:r w:rsidRPr="00BB0E52">
        <w:rPr>
          <w:rFonts w:ascii="Times New Roman" w:hAnsi="Times New Roman" w:cs="Times New Roman"/>
          <w:i/>
        </w:rPr>
        <w:t xml:space="preserve"> Research Institute, National Institute of Advanced Industrial Science and Technology (AIST), 1-1-1, </w:t>
      </w:r>
      <w:proofErr w:type="spellStart"/>
      <w:r>
        <w:rPr>
          <w:rFonts w:ascii="Times New Roman" w:hAnsi="Times New Roman" w:cs="Times New Roman"/>
          <w:i/>
        </w:rPr>
        <w:t>Umezono</w:t>
      </w:r>
      <w:proofErr w:type="spellEnd"/>
      <w:r w:rsidRPr="00BB0E52">
        <w:rPr>
          <w:rFonts w:ascii="Times New Roman" w:hAnsi="Times New Roman" w:cs="Times New Roman"/>
          <w:i/>
        </w:rPr>
        <w:t>, Tsukuba, Ibaraki 305-856</w:t>
      </w:r>
      <w:r>
        <w:rPr>
          <w:rFonts w:ascii="Times New Roman" w:hAnsi="Times New Roman" w:cs="Times New Roman"/>
          <w:i/>
        </w:rPr>
        <w:t>8</w:t>
      </w:r>
      <w:r w:rsidRPr="00BB0E52">
        <w:rPr>
          <w:rFonts w:ascii="Times New Roman" w:hAnsi="Times New Roman" w:cs="Times New Roman"/>
          <w:i/>
        </w:rPr>
        <w:t>, Japan</w:t>
      </w:r>
    </w:p>
    <w:p w14:paraId="516457EC" w14:textId="45B23736" w:rsidR="008D108E" w:rsidRPr="00BB0E52" w:rsidRDefault="008D108E" w:rsidP="008D108E">
      <w:pPr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  <w:vertAlign w:val="superscript"/>
        </w:rPr>
        <w:t>c</w:t>
      </w:r>
      <w:r>
        <w:rPr>
          <w:rFonts w:ascii="Times New Roman" w:hAnsi="Times New Roman" w:cs="Times New Roman" w:hint="eastAsia"/>
          <w:i/>
        </w:rPr>
        <w:t>D</w:t>
      </w:r>
      <w:r>
        <w:rPr>
          <w:rFonts w:ascii="Times New Roman" w:hAnsi="Times New Roman" w:cs="Times New Roman"/>
          <w:i/>
        </w:rPr>
        <w:t>epartment</w:t>
      </w:r>
      <w:proofErr w:type="spellEnd"/>
      <w:r>
        <w:rPr>
          <w:rFonts w:ascii="Times New Roman" w:hAnsi="Times New Roman" w:cs="Times New Roman"/>
          <w:i/>
        </w:rPr>
        <w:t xml:space="preserve"> of Physics, Tokyo Metropolitan University, 1-1, Minami-</w:t>
      </w:r>
      <w:proofErr w:type="spellStart"/>
      <w:r>
        <w:rPr>
          <w:rFonts w:ascii="Times New Roman" w:hAnsi="Times New Roman" w:cs="Times New Roman"/>
          <w:i/>
        </w:rPr>
        <w:t>Osawa</w:t>
      </w:r>
      <w:proofErr w:type="spellEnd"/>
      <w:r>
        <w:rPr>
          <w:rFonts w:ascii="Times New Roman" w:hAnsi="Times New Roman" w:cs="Times New Roman"/>
          <w:i/>
        </w:rPr>
        <w:t>, Hachioji</w:t>
      </w:r>
      <w:r w:rsidR="00F44144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Tokyo 192-0397, Japan</w:t>
      </w:r>
    </w:p>
    <w:p w14:paraId="118DC76A" w14:textId="77777777" w:rsidR="008D108E" w:rsidRDefault="008D108E" w:rsidP="008D108E">
      <w:pPr>
        <w:rPr>
          <w:rFonts w:ascii="Times New Roman" w:hAnsi="Times New Roman" w:cs="Times New Roman"/>
        </w:rPr>
      </w:pPr>
    </w:p>
    <w:p w14:paraId="0727D659" w14:textId="77777777" w:rsidR="008D108E" w:rsidRDefault="008D108E" w:rsidP="008D10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>-mail: mi.okada@aist.go.jp, toshifumi1.irisawa@aist.go.jp</w:t>
      </w:r>
    </w:p>
    <w:bookmarkEnd w:id="0"/>
    <w:bookmarkEnd w:id="1"/>
    <w:p w14:paraId="46E966D9" w14:textId="77777777" w:rsidR="00AF4C25" w:rsidRPr="008D108E" w:rsidRDefault="00AF4C25" w:rsidP="00AF4C25">
      <w:pPr>
        <w:rPr>
          <w:rFonts w:ascii="Times New Roman" w:hAnsi="Times New Roman" w:cs="Times New Roman"/>
        </w:rPr>
      </w:pPr>
    </w:p>
    <w:p w14:paraId="031B5AC4" w14:textId="77777777" w:rsidR="00AF4C25" w:rsidRPr="00C90E0E" w:rsidRDefault="00AF4C25" w:rsidP="00AF4C25">
      <w:pPr>
        <w:rPr>
          <w:rFonts w:ascii="Times New Roman" w:hAnsi="Times New Roman" w:cs="Times New Roman"/>
        </w:rPr>
      </w:pPr>
    </w:p>
    <w:p w14:paraId="4B75D311" w14:textId="7B6F874D" w:rsidR="00AF4C25" w:rsidRDefault="00AF4C25" w:rsidP="00AF4C25">
      <w:pPr>
        <w:rPr>
          <w:rFonts w:ascii="Times New Roman" w:hAnsi="Times New Roman" w:cs="Times New Roman"/>
        </w:rPr>
      </w:pPr>
    </w:p>
    <w:p w14:paraId="00A68FDC" w14:textId="10E99A34" w:rsidR="007F67D4" w:rsidRDefault="007F67D4" w:rsidP="00AF4C25">
      <w:pPr>
        <w:rPr>
          <w:rFonts w:ascii="Times New Roman" w:hAnsi="Times New Roman" w:cs="Times New Roman"/>
        </w:rPr>
      </w:pPr>
    </w:p>
    <w:p w14:paraId="6CCD87F8" w14:textId="77777777" w:rsidR="007F67D4" w:rsidRPr="00C90E0E" w:rsidRDefault="007F67D4" w:rsidP="00AF4C25">
      <w:pPr>
        <w:rPr>
          <w:rFonts w:ascii="Times New Roman" w:hAnsi="Times New Roman" w:cs="Times New Roman"/>
        </w:rPr>
      </w:pPr>
    </w:p>
    <w:p w14:paraId="022F000F" w14:textId="77777777" w:rsidR="00AF4C25" w:rsidRPr="00C90E0E" w:rsidRDefault="00AF4C25">
      <w:pPr>
        <w:widowControl/>
        <w:jc w:val="left"/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</w:rPr>
        <w:br w:type="page"/>
      </w:r>
    </w:p>
    <w:p w14:paraId="55666E93" w14:textId="5618040C" w:rsidR="00365722" w:rsidRPr="00C90E0E" w:rsidRDefault="009D4785" w:rsidP="00AF4C25">
      <w:pPr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6011A7" wp14:editId="0AE4A6B3">
            <wp:extent cx="5399146" cy="24193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146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8927" w14:textId="3C781D3C" w:rsidR="00365722" w:rsidRPr="00C90E0E" w:rsidRDefault="00AD46F3" w:rsidP="00AF4C25">
      <w:pPr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  <w:b/>
        </w:rPr>
        <w:t>Figure S1.</w:t>
      </w:r>
      <w:r w:rsidRPr="00C90E0E">
        <w:rPr>
          <w:rFonts w:ascii="Times New Roman" w:hAnsi="Times New Roman" w:cs="Times New Roman"/>
        </w:rPr>
        <w:t xml:space="preserve"> (a) an AFM topography and (b) corresponding height profile along the blue line of NaCl-assisted WS</w:t>
      </w:r>
      <w:r w:rsidRPr="008D4A29">
        <w:rPr>
          <w:rFonts w:ascii="Times New Roman" w:hAnsi="Times New Roman" w:cs="Times New Roman"/>
          <w:vertAlign w:val="subscript"/>
        </w:rPr>
        <w:t>2</w:t>
      </w:r>
      <w:r w:rsidRPr="00C90E0E">
        <w:rPr>
          <w:rFonts w:ascii="Times New Roman" w:hAnsi="Times New Roman" w:cs="Times New Roman"/>
        </w:rPr>
        <w:t>. The height of obtained W</w:t>
      </w:r>
      <w:r w:rsidR="00C90E0E" w:rsidRPr="00C90E0E">
        <w:rPr>
          <w:rFonts w:ascii="Times New Roman" w:hAnsi="Times New Roman" w:cs="Times New Roman"/>
        </w:rPr>
        <w:t>S</w:t>
      </w:r>
      <w:r w:rsidR="00C90E0E" w:rsidRPr="00EC7DC7">
        <w:rPr>
          <w:rFonts w:ascii="Times New Roman" w:hAnsi="Times New Roman" w:cs="Times New Roman"/>
          <w:vertAlign w:val="subscript"/>
        </w:rPr>
        <w:t>2</w:t>
      </w:r>
      <w:r w:rsidR="00C90E0E" w:rsidRPr="00C90E0E">
        <w:rPr>
          <w:rFonts w:ascii="Times New Roman" w:hAnsi="Times New Roman" w:cs="Times New Roman"/>
        </w:rPr>
        <w:t xml:space="preserve"> is measured as </w:t>
      </w:r>
      <w:r w:rsidR="008D4A29">
        <w:rPr>
          <w:rFonts w:ascii="Times New Roman" w:hAnsi="Times New Roman" w:cs="Times New Roman"/>
        </w:rPr>
        <w:t>~1</w:t>
      </w:r>
      <w:r w:rsidR="00C90E0E" w:rsidRPr="00C90E0E">
        <w:rPr>
          <w:rFonts w:ascii="Times New Roman" w:hAnsi="Times New Roman" w:cs="Times New Roman"/>
        </w:rPr>
        <w:t xml:space="preserve"> and </w:t>
      </w:r>
      <w:r w:rsidR="008D4A29">
        <w:rPr>
          <w:rFonts w:ascii="Times New Roman" w:hAnsi="Times New Roman" w:cs="Times New Roman"/>
        </w:rPr>
        <w:t>~1.6</w:t>
      </w:r>
      <w:r w:rsidR="00C90E0E" w:rsidRPr="00C90E0E">
        <w:rPr>
          <w:rFonts w:ascii="Times New Roman" w:hAnsi="Times New Roman" w:cs="Times New Roman"/>
        </w:rPr>
        <w:t xml:space="preserve"> nm at the inner and outer region, respectively, which </w:t>
      </w:r>
      <w:r w:rsidRPr="00C90E0E">
        <w:rPr>
          <w:rFonts w:ascii="Times New Roman" w:hAnsi="Times New Roman" w:cs="Times New Roman"/>
        </w:rPr>
        <w:t>clearly indicates that the WS</w:t>
      </w:r>
      <w:r w:rsidRPr="008D4A29">
        <w:rPr>
          <w:rFonts w:ascii="Times New Roman" w:hAnsi="Times New Roman" w:cs="Times New Roman"/>
          <w:vertAlign w:val="subscript"/>
        </w:rPr>
        <w:t>2</w:t>
      </w:r>
      <w:r w:rsidRPr="00C90E0E">
        <w:rPr>
          <w:rFonts w:ascii="Times New Roman" w:hAnsi="Times New Roman" w:cs="Times New Roman"/>
        </w:rPr>
        <w:t xml:space="preserve"> is mono- (outer region) and bilayer (inner region).</w:t>
      </w:r>
    </w:p>
    <w:p w14:paraId="63DDEA85" w14:textId="77777777" w:rsidR="00AD46F3" w:rsidRPr="00C90E0E" w:rsidRDefault="00AD46F3" w:rsidP="00AF4C25">
      <w:pPr>
        <w:rPr>
          <w:rFonts w:ascii="Times New Roman" w:hAnsi="Times New Roman" w:cs="Times New Roman"/>
        </w:rPr>
      </w:pPr>
    </w:p>
    <w:p w14:paraId="116E7D0A" w14:textId="6E4DC1D0" w:rsidR="003A58D4" w:rsidRPr="00C90E0E" w:rsidRDefault="003A58D4">
      <w:pPr>
        <w:widowControl/>
        <w:jc w:val="left"/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</w:rPr>
        <w:br w:type="page"/>
      </w:r>
    </w:p>
    <w:p w14:paraId="0C48DB34" w14:textId="66F809FF" w:rsidR="00735BF7" w:rsidRPr="00C90E0E" w:rsidRDefault="00C52653" w:rsidP="00AF4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A47013" wp14:editId="0B5A7736">
            <wp:extent cx="5400039" cy="1735354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39" cy="173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9F68C" w14:textId="351E0CAC" w:rsidR="00C90E0E" w:rsidRPr="00C90E0E" w:rsidRDefault="00C90E0E" w:rsidP="00AF4C25">
      <w:pPr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  <w:b/>
        </w:rPr>
        <w:t>Figure S2.</w:t>
      </w:r>
      <w:r w:rsidRPr="00C90E0E">
        <w:rPr>
          <w:rFonts w:ascii="Times New Roman" w:hAnsi="Times New Roman" w:cs="Times New Roman"/>
        </w:rPr>
        <w:t xml:space="preserve"> (a) a typical SEM image, (b) Raman and (c) PL spectrum of WS</w:t>
      </w:r>
      <w:r w:rsidRPr="008D4A29">
        <w:rPr>
          <w:rFonts w:ascii="Times New Roman" w:hAnsi="Times New Roman" w:cs="Times New Roman"/>
          <w:vertAlign w:val="subscript"/>
        </w:rPr>
        <w:t>2</w:t>
      </w:r>
      <w:r w:rsidRPr="00C90E0E">
        <w:rPr>
          <w:rFonts w:ascii="Times New Roman" w:hAnsi="Times New Roman" w:cs="Times New Roman"/>
        </w:rPr>
        <w:t xml:space="preserve"> without NaCl-assistance. </w:t>
      </w:r>
      <w:bookmarkStart w:id="2" w:name="_Hlk20909260"/>
      <w:r w:rsidRPr="00C90E0E">
        <w:rPr>
          <w:rFonts w:ascii="Times New Roman" w:hAnsi="Times New Roman" w:cs="Times New Roman"/>
        </w:rPr>
        <w:t>Peak separation between E</w:t>
      </w:r>
      <w:r w:rsidR="008D4A29">
        <w:rPr>
          <w:rFonts w:ascii="Times New Roman" w:hAnsi="Times New Roman" w:cs="Times New Roman"/>
        </w:rPr>
        <w:t>´</w:t>
      </w:r>
      <w:r w:rsidRPr="00C90E0E">
        <w:rPr>
          <w:rFonts w:ascii="Times New Roman" w:hAnsi="Times New Roman" w:cs="Times New Roman"/>
        </w:rPr>
        <w:t xml:space="preserve"> and A</w:t>
      </w:r>
      <w:r w:rsidR="008D4A29">
        <w:rPr>
          <w:rFonts w:ascii="Times New Roman" w:hAnsi="Times New Roman" w:cs="Times New Roman"/>
        </w:rPr>
        <w:t>´</w:t>
      </w:r>
      <w:r w:rsidR="008D4A29" w:rsidRPr="008D4A29">
        <w:rPr>
          <w:rFonts w:ascii="Times New Roman" w:hAnsi="Times New Roman" w:cs="Times New Roman"/>
          <w:vertAlign w:val="subscript"/>
        </w:rPr>
        <w:t>1</w:t>
      </w:r>
      <w:r w:rsidR="008D4A29">
        <w:rPr>
          <w:rFonts w:ascii="Times New Roman" w:hAnsi="Times New Roman" w:cs="Times New Roman"/>
        </w:rPr>
        <w:t xml:space="preserve"> mode</w:t>
      </w:r>
      <w:r w:rsidRPr="00C90E0E">
        <w:rPr>
          <w:rFonts w:ascii="Times New Roman" w:hAnsi="Times New Roman" w:cs="Times New Roman"/>
        </w:rPr>
        <w:t xml:space="preserve"> is measured as </w:t>
      </w:r>
      <w:r w:rsidR="00272C37">
        <w:rPr>
          <w:rFonts w:ascii="Times New Roman" w:hAnsi="Times New Roman" w:cs="Times New Roman" w:hint="eastAsia"/>
        </w:rPr>
        <w:t>61.7</w:t>
      </w:r>
      <w:r w:rsidRPr="00C90E0E">
        <w:rPr>
          <w:rFonts w:ascii="Times New Roman" w:hAnsi="Times New Roman" w:cs="Times New Roman"/>
        </w:rPr>
        <w:t xml:space="preserve"> cm</w:t>
      </w:r>
      <w:r w:rsidRPr="008D4A29">
        <w:rPr>
          <w:rFonts w:ascii="Times New Roman" w:hAnsi="Times New Roman" w:cs="Times New Roman"/>
          <w:vertAlign w:val="superscript"/>
        </w:rPr>
        <w:t>-1</w:t>
      </w:r>
      <w:bookmarkEnd w:id="2"/>
      <w:r w:rsidRPr="00C90E0E">
        <w:rPr>
          <w:rFonts w:ascii="Times New Roman" w:hAnsi="Times New Roman" w:cs="Times New Roman"/>
        </w:rPr>
        <w:t>, which corresponds to that of the monolayer.</w:t>
      </w:r>
    </w:p>
    <w:p w14:paraId="4E9CB268" w14:textId="77777777" w:rsidR="00735BF7" w:rsidRPr="00C90E0E" w:rsidRDefault="00735BF7" w:rsidP="00AF4C25">
      <w:pPr>
        <w:rPr>
          <w:rFonts w:ascii="Times New Roman" w:hAnsi="Times New Roman" w:cs="Times New Roman"/>
        </w:rPr>
      </w:pPr>
    </w:p>
    <w:p w14:paraId="62A8A495" w14:textId="1A1B78F4" w:rsidR="003A58D4" w:rsidRPr="00C90E0E" w:rsidRDefault="003A58D4">
      <w:pPr>
        <w:widowControl/>
        <w:jc w:val="left"/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</w:rPr>
        <w:br w:type="page"/>
      </w:r>
    </w:p>
    <w:p w14:paraId="3526E0B6" w14:textId="16DCE9C1" w:rsidR="002F3F71" w:rsidRPr="00C90E0E" w:rsidRDefault="00C44E4A">
      <w:pPr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90688A" wp14:editId="27137D01">
            <wp:extent cx="5400040" cy="1771582"/>
            <wp:effectExtent l="0" t="0" r="0" b="63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04890" w14:textId="26C832D7" w:rsidR="00C90E0E" w:rsidRPr="00C90E0E" w:rsidRDefault="00C90E0E">
      <w:pPr>
        <w:rPr>
          <w:rFonts w:ascii="Times New Roman" w:hAnsi="Times New Roman" w:cs="Times New Roman"/>
        </w:rPr>
      </w:pPr>
    </w:p>
    <w:p w14:paraId="6953332D" w14:textId="29975B55" w:rsidR="007F67D4" w:rsidRDefault="00C90E0E">
      <w:pPr>
        <w:rPr>
          <w:rFonts w:ascii="Times New Roman" w:hAnsi="Times New Roman" w:cs="Times New Roman"/>
        </w:rPr>
      </w:pPr>
      <w:r w:rsidRPr="00654B5C">
        <w:rPr>
          <w:rFonts w:ascii="Times New Roman" w:hAnsi="Times New Roman" w:cs="Times New Roman"/>
          <w:b/>
        </w:rPr>
        <w:t>Figure S</w:t>
      </w:r>
      <w:r w:rsidR="00274463">
        <w:rPr>
          <w:rFonts w:ascii="Times New Roman" w:hAnsi="Times New Roman" w:cs="Times New Roman"/>
          <w:b/>
        </w:rPr>
        <w:t>3</w:t>
      </w:r>
      <w:r w:rsidRPr="00654B5C">
        <w:rPr>
          <w:rFonts w:ascii="Times New Roman" w:hAnsi="Times New Roman" w:cs="Times New Roman"/>
          <w:b/>
        </w:rPr>
        <w:t>.</w:t>
      </w:r>
      <w:r w:rsidRPr="00C90E0E">
        <w:rPr>
          <w:rFonts w:ascii="Times New Roman" w:hAnsi="Times New Roman" w:cs="Times New Roman"/>
        </w:rPr>
        <w:t xml:space="preserve"> Optical images of </w:t>
      </w:r>
      <w:r w:rsidR="0006304B">
        <w:rPr>
          <w:rFonts w:ascii="Times New Roman" w:hAnsi="Times New Roman" w:cs="Times New Roman"/>
        </w:rPr>
        <w:t>fabricated FET using (a) a NaCl-assisted WS</w:t>
      </w:r>
      <w:r w:rsidR="0006304B" w:rsidRPr="008D4A29">
        <w:rPr>
          <w:rFonts w:ascii="Times New Roman" w:hAnsi="Times New Roman" w:cs="Times New Roman"/>
          <w:vertAlign w:val="subscript"/>
        </w:rPr>
        <w:t>2</w:t>
      </w:r>
      <w:r w:rsidR="0006304B">
        <w:rPr>
          <w:rFonts w:ascii="Times New Roman" w:hAnsi="Times New Roman" w:cs="Times New Roman"/>
        </w:rPr>
        <w:t>, (b) a thin NaCl-free WS</w:t>
      </w:r>
      <w:r w:rsidR="0006304B" w:rsidRPr="008D4A29">
        <w:rPr>
          <w:rFonts w:ascii="Times New Roman" w:hAnsi="Times New Roman" w:cs="Times New Roman"/>
          <w:vertAlign w:val="subscript"/>
        </w:rPr>
        <w:t>2</w:t>
      </w:r>
      <w:r w:rsidR="0006304B">
        <w:rPr>
          <w:rFonts w:ascii="Times New Roman" w:hAnsi="Times New Roman" w:cs="Times New Roman"/>
        </w:rPr>
        <w:t xml:space="preserve"> film, and (c) a thick NaCl-free WS</w:t>
      </w:r>
      <w:r w:rsidR="0006304B" w:rsidRPr="008D4A29">
        <w:rPr>
          <w:rFonts w:ascii="Times New Roman" w:hAnsi="Times New Roman" w:cs="Times New Roman"/>
          <w:vertAlign w:val="subscript"/>
        </w:rPr>
        <w:t>2</w:t>
      </w:r>
      <w:r w:rsidR="0006304B">
        <w:rPr>
          <w:rFonts w:ascii="Times New Roman" w:hAnsi="Times New Roman" w:cs="Times New Roman"/>
        </w:rPr>
        <w:t xml:space="preserve"> film as a channel.</w:t>
      </w:r>
    </w:p>
    <w:p w14:paraId="2E9794A3" w14:textId="77777777" w:rsidR="007F67D4" w:rsidRDefault="007F67D4">
      <w:pPr>
        <w:widowControl/>
        <w:jc w:val="left"/>
        <w:rPr>
          <w:rFonts w:ascii="Times New Roman" w:hAnsi="Times New Roman" w:cs="Times New Roman"/>
        </w:rPr>
      </w:pPr>
      <w:bookmarkStart w:id="3" w:name="_Hlk20743591"/>
      <w:r>
        <w:rPr>
          <w:rFonts w:ascii="Times New Roman" w:hAnsi="Times New Roman" w:cs="Times New Roman"/>
        </w:rPr>
        <w:br w:type="page"/>
      </w:r>
    </w:p>
    <w:p w14:paraId="22AE135D" w14:textId="4CEE764C" w:rsidR="007F67D4" w:rsidRPr="007F67D4" w:rsidRDefault="007F67D4" w:rsidP="007F67D4">
      <w:pPr>
        <w:rPr>
          <w:rFonts w:ascii="Times New Roman" w:hAnsi="Times New Roman" w:cs="Times New Roman"/>
          <w:b/>
          <w:bCs/>
        </w:rPr>
      </w:pPr>
      <w:r w:rsidRPr="007F67D4">
        <w:rPr>
          <w:rFonts w:ascii="Times New Roman" w:hAnsi="Times New Roman" w:cs="Times New Roman" w:hint="eastAsia"/>
          <w:b/>
          <w:bCs/>
        </w:rPr>
        <w:lastRenderedPageBreak/>
        <w:t>M</w:t>
      </w:r>
      <w:r w:rsidRPr="007F67D4">
        <w:rPr>
          <w:rFonts w:ascii="Times New Roman" w:hAnsi="Times New Roman" w:cs="Times New Roman"/>
          <w:b/>
          <w:bCs/>
        </w:rPr>
        <w:t>etallic behavio</w:t>
      </w:r>
      <w:r w:rsidR="00A74062">
        <w:rPr>
          <w:rFonts w:ascii="Times New Roman" w:hAnsi="Times New Roman" w:cs="Times New Roman"/>
          <w:b/>
          <w:bCs/>
        </w:rPr>
        <w:t>u</w:t>
      </w:r>
      <w:r w:rsidRPr="007F67D4">
        <w:rPr>
          <w:rFonts w:ascii="Times New Roman" w:hAnsi="Times New Roman" w:cs="Times New Roman"/>
          <w:b/>
          <w:bCs/>
        </w:rPr>
        <w:t>r of NaCl-free, thick WS</w:t>
      </w:r>
      <w:r w:rsidRPr="00EC7DC7">
        <w:rPr>
          <w:rFonts w:ascii="Times New Roman" w:hAnsi="Times New Roman" w:cs="Times New Roman"/>
          <w:b/>
          <w:bCs/>
          <w:vertAlign w:val="subscript"/>
        </w:rPr>
        <w:t>2</w:t>
      </w:r>
      <w:r w:rsidRPr="007F67D4">
        <w:rPr>
          <w:rFonts w:ascii="Times New Roman" w:hAnsi="Times New Roman" w:cs="Times New Roman"/>
          <w:b/>
          <w:bCs/>
        </w:rPr>
        <w:t xml:space="preserve"> film.</w:t>
      </w:r>
    </w:p>
    <w:p w14:paraId="317364D2" w14:textId="2BD0C486" w:rsidR="007F67D4" w:rsidRDefault="007F67D4">
      <w:pPr>
        <w:rPr>
          <w:rFonts w:ascii="Times New Roman" w:hAnsi="Times New Roman" w:cs="Times New Roman"/>
        </w:rPr>
      </w:pPr>
      <w:bookmarkStart w:id="4" w:name="_Hlk19544714"/>
      <w:r>
        <w:rPr>
          <w:rFonts w:ascii="Times New Roman" w:hAnsi="Times New Roman" w:cs="Times New Roman"/>
        </w:rPr>
        <w:tab/>
      </w:r>
      <w:r w:rsidR="000C693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e measured FET characteristic </w:t>
      </w:r>
      <w:r w:rsidR="000C6932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other 16 devices</w:t>
      </w:r>
      <w:r w:rsidR="000C693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C6932">
        <w:rPr>
          <w:rFonts w:ascii="Times New Roman" w:hAnsi="Times New Roman" w:cs="Times New Roman"/>
        </w:rPr>
        <w:t>The results are shown in fig</w:t>
      </w:r>
      <w:r w:rsidR="00D758B4">
        <w:rPr>
          <w:rFonts w:ascii="Times New Roman" w:hAnsi="Times New Roman" w:cs="Times New Roman"/>
        </w:rPr>
        <w:t>.</w:t>
      </w:r>
      <w:r w:rsidR="000C6932">
        <w:rPr>
          <w:rFonts w:ascii="Times New Roman" w:hAnsi="Times New Roman" w:cs="Times New Roman"/>
        </w:rPr>
        <w:t xml:space="preserve"> S4 a): a</w:t>
      </w:r>
      <w:r>
        <w:rPr>
          <w:rFonts w:ascii="Times New Roman" w:hAnsi="Times New Roman" w:cs="Times New Roman"/>
        </w:rPr>
        <w:t xml:space="preserve">ll of the devices </w:t>
      </w:r>
      <w:r w:rsidR="000C6932">
        <w:rPr>
          <w:rFonts w:ascii="Times New Roman" w:hAnsi="Times New Roman" w:cs="Times New Roman"/>
        </w:rPr>
        <w:t>showed</w:t>
      </w:r>
      <w:r>
        <w:rPr>
          <w:rFonts w:ascii="Times New Roman" w:hAnsi="Times New Roman" w:cs="Times New Roman"/>
        </w:rPr>
        <w:t xml:space="preserve"> metallic</w:t>
      </w:r>
      <w:r w:rsidR="000C6932">
        <w:rPr>
          <w:rFonts w:ascii="Times New Roman" w:hAnsi="Times New Roman" w:cs="Times New Roman"/>
        </w:rPr>
        <w:t xml:space="preserve"> </w:t>
      </w:r>
      <w:r w:rsidR="00D758B4">
        <w:rPr>
          <w:rFonts w:ascii="Times New Roman" w:hAnsi="Times New Roman" w:cs="Times New Roman"/>
        </w:rPr>
        <w:t>behaviour</w:t>
      </w:r>
      <w:r>
        <w:rPr>
          <w:rFonts w:ascii="Times New Roman" w:hAnsi="Times New Roman" w:cs="Times New Roman"/>
        </w:rPr>
        <w:t xml:space="preserve">. </w:t>
      </w:r>
      <w:r w:rsidRPr="007F67D4">
        <w:rPr>
          <w:rFonts w:ascii="Times New Roman" w:hAnsi="Times New Roman" w:cs="Times New Roman"/>
        </w:rPr>
        <w:t xml:space="preserve">The metallic </w:t>
      </w:r>
      <w:r w:rsidR="00D758B4" w:rsidRPr="007F67D4">
        <w:rPr>
          <w:rFonts w:ascii="Times New Roman" w:hAnsi="Times New Roman" w:cs="Times New Roman"/>
        </w:rPr>
        <w:t>behaviour</w:t>
      </w:r>
      <w:r w:rsidRPr="007F67D4">
        <w:rPr>
          <w:rFonts w:ascii="Times New Roman" w:hAnsi="Times New Roman" w:cs="Times New Roman"/>
        </w:rPr>
        <w:t xml:space="preserve"> on thick, NaCl-free WS</w:t>
      </w:r>
      <w:r w:rsidR="00D758B4" w:rsidRPr="00D758B4">
        <w:rPr>
          <w:rFonts w:ascii="Times New Roman" w:hAnsi="Times New Roman" w:cs="Times New Roman"/>
          <w:vertAlign w:val="subscript"/>
        </w:rPr>
        <w:t>2</w:t>
      </w:r>
      <w:r w:rsidRPr="007F67D4">
        <w:rPr>
          <w:rFonts w:ascii="Times New Roman" w:hAnsi="Times New Roman" w:cs="Times New Roman"/>
        </w:rPr>
        <w:t xml:space="preserve"> film would originate from effects from grain boundaries inside. </w:t>
      </w:r>
      <w:r w:rsidR="000C6932">
        <w:rPr>
          <w:rFonts w:ascii="Times New Roman" w:hAnsi="Times New Roman" w:cs="Times New Roman"/>
        </w:rPr>
        <w:t>The film was made of uniform, polycrystalline WS</w:t>
      </w:r>
      <w:r w:rsidR="000C6932" w:rsidRPr="00D758B4">
        <w:rPr>
          <w:rFonts w:ascii="Times New Roman" w:hAnsi="Times New Roman" w:cs="Times New Roman"/>
          <w:vertAlign w:val="subscript"/>
        </w:rPr>
        <w:t>2</w:t>
      </w:r>
      <w:r w:rsidR="000C6932">
        <w:rPr>
          <w:rFonts w:ascii="Times New Roman" w:hAnsi="Times New Roman" w:cs="Times New Roman"/>
        </w:rPr>
        <w:t>(Fig</w:t>
      </w:r>
      <w:r w:rsidR="00D758B4">
        <w:rPr>
          <w:rFonts w:ascii="Times New Roman" w:hAnsi="Times New Roman" w:cs="Times New Roman"/>
        </w:rPr>
        <w:t>.</w:t>
      </w:r>
      <w:r w:rsidR="000C6932">
        <w:rPr>
          <w:rFonts w:ascii="Times New Roman" w:hAnsi="Times New Roman" w:cs="Times New Roman"/>
        </w:rPr>
        <w:t xml:space="preserve"> S4 b) and c)) with a</w:t>
      </w:r>
      <w:r w:rsidRPr="007F67D4">
        <w:rPr>
          <w:rFonts w:ascii="Times New Roman" w:hAnsi="Times New Roman" w:cs="Times New Roman"/>
        </w:rPr>
        <w:t xml:space="preserve"> </w:t>
      </w:r>
      <w:r w:rsidR="000C6932">
        <w:rPr>
          <w:rFonts w:ascii="Times New Roman" w:hAnsi="Times New Roman" w:cs="Times New Roman"/>
        </w:rPr>
        <w:t xml:space="preserve">thickness of </w:t>
      </w:r>
      <w:r w:rsidRPr="007F67D4">
        <w:rPr>
          <w:rFonts w:ascii="Times New Roman" w:hAnsi="Times New Roman" w:cs="Times New Roman"/>
        </w:rPr>
        <w:t>~20 nm</w:t>
      </w:r>
      <w:r w:rsidR="000C6932">
        <w:rPr>
          <w:rFonts w:ascii="Times New Roman" w:hAnsi="Times New Roman" w:cs="Times New Roman"/>
        </w:rPr>
        <w:t xml:space="preserve"> (Fig</w:t>
      </w:r>
      <w:r w:rsidR="00D758B4">
        <w:rPr>
          <w:rFonts w:ascii="Times New Roman" w:hAnsi="Times New Roman" w:cs="Times New Roman"/>
        </w:rPr>
        <w:t>.</w:t>
      </w:r>
      <w:r w:rsidR="000C6932">
        <w:rPr>
          <w:rFonts w:ascii="Times New Roman" w:hAnsi="Times New Roman" w:cs="Times New Roman"/>
        </w:rPr>
        <w:t xml:space="preserve"> S4 d) and e))</w:t>
      </w:r>
      <w:r w:rsidRPr="007F67D4">
        <w:rPr>
          <w:rFonts w:ascii="Times New Roman" w:hAnsi="Times New Roman" w:cs="Times New Roman"/>
        </w:rPr>
        <w:t xml:space="preserve">, respectively. </w:t>
      </w:r>
      <w:r w:rsidR="000C6932">
        <w:rPr>
          <w:rFonts w:ascii="Times New Roman" w:hAnsi="Times New Roman" w:cs="Times New Roman"/>
        </w:rPr>
        <w:t>A grain size of WS</w:t>
      </w:r>
      <w:r w:rsidR="00D758B4" w:rsidRPr="00D758B4">
        <w:rPr>
          <w:rFonts w:ascii="Times New Roman" w:hAnsi="Times New Roman" w:cs="Times New Roman"/>
          <w:vertAlign w:val="subscript"/>
        </w:rPr>
        <w:t>2</w:t>
      </w:r>
      <w:r w:rsidR="000C6932">
        <w:rPr>
          <w:rFonts w:ascii="Times New Roman" w:hAnsi="Times New Roman" w:cs="Times New Roman"/>
        </w:rPr>
        <w:t xml:space="preserve"> seems to be less than 100 nm (Fig</w:t>
      </w:r>
      <w:r w:rsidR="00D758B4">
        <w:rPr>
          <w:rFonts w:ascii="Times New Roman" w:hAnsi="Times New Roman" w:cs="Times New Roman" w:hint="eastAsia"/>
        </w:rPr>
        <w:t>.</w:t>
      </w:r>
      <w:r w:rsidR="000C6932">
        <w:rPr>
          <w:rFonts w:ascii="Times New Roman" w:hAnsi="Times New Roman" w:cs="Times New Roman"/>
        </w:rPr>
        <w:t xml:space="preserve"> S2 a)). </w:t>
      </w:r>
      <w:r>
        <w:rPr>
          <w:rFonts w:ascii="Times New Roman" w:hAnsi="Times New Roman" w:cs="Times New Roman"/>
        </w:rPr>
        <w:t>Th</w:t>
      </w:r>
      <w:r w:rsidR="000C6932">
        <w:rPr>
          <w:rFonts w:ascii="Times New Roman" w:hAnsi="Times New Roman" w:cs="Times New Roman"/>
        </w:rPr>
        <w:t>ese</w:t>
      </w:r>
      <w:r>
        <w:rPr>
          <w:rFonts w:ascii="Times New Roman" w:hAnsi="Times New Roman" w:cs="Times New Roman"/>
        </w:rPr>
        <w:t xml:space="preserve"> result</w:t>
      </w:r>
      <w:r w:rsidR="000C693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indicate that </w:t>
      </w:r>
      <w:r w:rsidRPr="007F67D4">
        <w:rPr>
          <w:rFonts w:ascii="Times New Roman" w:hAnsi="Times New Roman" w:cs="Times New Roman"/>
        </w:rPr>
        <w:t xml:space="preserve">there are a lot of grain boundaries between the electrode. The grain boundaries show metallic nature and emits carriers into the crystal. The former makes the FET </w:t>
      </w:r>
      <w:r w:rsidR="00D758B4" w:rsidRPr="007F67D4">
        <w:rPr>
          <w:rFonts w:ascii="Times New Roman" w:hAnsi="Times New Roman" w:cs="Times New Roman"/>
        </w:rPr>
        <w:t>behaviour</w:t>
      </w:r>
      <w:r w:rsidRPr="007F67D4">
        <w:rPr>
          <w:rFonts w:ascii="Times New Roman" w:hAnsi="Times New Roman" w:cs="Times New Roman"/>
        </w:rPr>
        <w:t xml:space="preserve"> as a metallic directly, and the latter makes the </w:t>
      </w:r>
      <w:r w:rsidR="00D758B4" w:rsidRPr="007F67D4">
        <w:rPr>
          <w:rFonts w:ascii="Times New Roman" w:hAnsi="Times New Roman" w:cs="Times New Roman"/>
        </w:rPr>
        <w:t>behaviour</w:t>
      </w:r>
      <w:r w:rsidRPr="007F67D4">
        <w:rPr>
          <w:rFonts w:ascii="Times New Roman" w:hAnsi="Times New Roman" w:cs="Times New Roman"/>
        </w:rPr>
        <w:t xml:space="preserve"> as normally-on. And the film was deposited on a SiO</w:t>
      </w:r>
      <w:r w:rsidR="00D758B4" w:rsidRPr="00D758B4">
        <w:rPr>
          <w:rFonts w:ascii="Times New Roman" w:hAnsi="Times New Roman" w:cs="Times New Roman"/>
          <w:vertAlign w:val="subscript"/>
        </w:rPr>
        <w:t>2</w:t>
      </w:r>
      <w:r w:rsidRPr="007F67D4">
        <w:rPr>
          <w:rFonts w:ascii="Times New Roman" w:hAnsi="Times New Roman" w:cs="Times New Roman"/>
        </w:rPr>
        <w:t xml:space="preserve"> with a thickness of 300 nm. This SiO</w:t>
      </w:r>
      <w:r w:rsidR="00D758B4" w:rsidRPr="00D758B4">
        <w:rPr>
          <w:rFonts w:ascii="Times New Roman" w:hAnsi="Times New Roman" w:cs="Times New Roman"/>
          <w:vertAlign w:val="subscript"/>
        </w:rPr>
        <w:t>2</w:t>
      </w:r>
      <w:r w:rsidRPr="007F67D4">
        <w:rPr>
          <w:rFonts w:ascii="Times New Roman" w:hAnsi="Times New Roman" w:cs="Times New Roman"/>
        </w:rPr>
        <w:t xml:space="preserve"> thickness and the thick ness of the WS</w:t>
      </w:r>
      <w:r w:rsidR="00D758B4" w:rsidRPr="00D758B4">
        <w:rPr>
          <w:rFonts w:ascii="Times New Roman" w:hAnsi="Times New Roman" w:cs="Times New Roman"/>
          <w:vertAlign w:val="subscript"/>
        </w:rPr>
        <w:t>2</w:t>
      </w:r>
      <w:r w:rsidRPr="007F67D4">
        <w:rPr>
          <w:rFonts w:ascii="Times New Roman" w:hAnsi="Times New Roman" w:cs="Times New Roman"/>
        </w:rPr>
        <w:t xml:space="preserve"> film (~ 20 nm) makes current modulation by controlling Gate voltage difficult. This is because thick dielectric makes carrier modulation difficult and thick semiconductor with high carrier density </w:t>
      </w:r>
      <w:r w:rsidR="001849CC">
        <w:rPr>
          <w:rFonts w:ascii="Times New Roman" w:hAnsi="Times New Roman" w:cs="Times New Roman"/>
        </w:rPr>
        <w:t>keep</w:t>
      </w:r>
      <w:r w:rsidRPr="007F67D4">
        <w:rPr>
          <w:rFonts w:ascii="Times New Roman" w:hAnsi="Times New Roman" w:cs="Times New Roman"/>
        </w:rPr>
        <w:t xml:space="preserve"> high-conductive path even the gate voltage was applied.</w:t>
      </w:r>
    </w:p>
    <w:bookmarkEnd w:id="4"/>
    <w:p w14:paraId="25FDA731" w14:textId="0F03CD35" w:rsidR="007F67D4" w:rsidRDefault="007F67D4">
      <w:pPr>
        <w:rPr>
          <w:rFonts w:ascii="Times New Roman" w:hAnsi="Times New Roman" w:cs="Times New Roman"/>
        </w:rPr>
      </w:pPr>
    </w:p>
    <w:p w14:paraId="6ECC484D" w14:textId="682761D0" w:rsidR="007F67D4" w:rsidRPr="007F67D4" w:rsidRDefault="007F67D4" w:rsidP="007F67D4">
      <w:pPr>
        <w:rPr>
          <w:rFonts w:ascii="Times New Roman" w:hAnsi="Times New Roman" w:cs="Times New Roman"/>
        </w:rPr>
      </w:pPr>
      <w:bookmarkStart w:id="5" w:name="_Hlk19606338"/>
      <w:r>
        <w:rPr>
          <w:noProof/>
          <w:color w:val="0070C0"/>
        </w:rPr>
        <w:drawing>
          <wp:inline distT="0" distB="0" distL="0" distR="0" wp14:anchorId="49E04F4A" wp14:editId="2D4920D5">
            <wp:extent cx="5400038" cy="305736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38" cy="305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42BE5" w14:textId="239F95A8" w:rsidR="007F67D4" w:rsidRDefault="007F67D4" w:rsidP="007F67D4">
      <w:pPr>
        <w:rPr>
          <w:rFonts w:ascii="Times New Roman" w:hAnsi="Times New Roman" w:cs="Times New Roman"/>
        </w:rPr>
      </w:pPr>
      <w:r w:rsidRPr="00D758B4">
        <w:rPr>
          <w:rFonts w:ascii="Times New Roman" w:hAnsi="Times New Roman" w:cs="Times New Roman"/>
          <w:b/>
          <w:bCs/>
        </w:rPr>
        <w:t>Figure S4</w:t>
      </w:r>
      <w:r w:rsidRPr="007F67D4">
        <w:rPr>
          <w:rFonts w:ascii="Times New Roman" w:hAnsi="Times New Roman" w:cs="Times New Roman"/>
        </w:rPr>
        <w:t xml:space="preserve">. </w:t>
      </w:r>
      <w:bookmarkStart w:id="6" w:name="_Hlk20909524"/>
      <w:r w:rsidR="00EC7DC7">
        <w:rPr>
          <w:rFonts w:ascii="Times New Roman" w:hAnsi="Times New Roman" w:cs="Times New Roman"/>
        </w:rPr>
        <w:t>(</w:t>
      </w:r>
      <w:r w:rsidRPr="007F67D4">
        <w:rPr>
          <w:rFonts w:ascii="Times New Roman" w:hAnsi="Times New Roman" w:cs="Times New Roman"/>
        </w:rPr>
        <w:t>a)</w:t>
      </w:r>
      <w:bookmarkStart w:id="7" w:name="_GoBack"/>
      <w:bookmarkEnd w:id="7"/>
      <w:r w:rsidRPr="007F67D4">
        <w:rPr>
          <w:rFonts w:ascii="Times New Roman" w:hAnsi="Times New Roman" w:cs="Times New Roman"/>
        </w:rPr>
        <w:t xml:space="preserve"> FET characteristics of a polycrystalline WS</w:t>
      </w:r>
      <w:r w:rsidR="00D758B4" w:rsidRPr="00D758B4">
        <w:rPr>
          <w:rFonts w:ascii="Times New Roman" w:hAnsi="Times New Roman" w:cs="Times New Roman"/>
          <w:vertAlign w:val="subscript"/>
        </w:rPr>
        <w:t>2</w:t>
      </w:r>
      <w:r w:rsidRPr="007F67D4">
        <w:rPr>
          <w:rFonts w:ascii="Times New Roman" w:hAnsi="Times New Roman" w:cs="Times New Roman"/>
        </w:rPr>
        <w:t xml:space="preserve"> film</w:t>
      </w:r>
      <w:r w:rsidR="00EC7DC7">
        <w:rPr>
          <w:rFonts w:ascii="Times New Roman" w:hAnsi="Times New Roman" w:cs="Times New Roman"/>
        </w:rPr>
        <w:t>.</w:t>
      </w:r>
      <w:r w:rsidRPr="007F67D4"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 w:rsidRPr="007F67D4">
        <w:rPr>
          <w:rFonts w:ascii="Times New Roman" w:hAnsi="Times New Roman" w:cs="Times New Roman"/>
        </w:rPr>
        <w:t>b) a Raman spectrum of the film</w:t>
      </w:r>
      <w:r w:rsidR="00EC7DC7">
        <w:rPr>
          <w:rFonts w:ascii="Times New Roman" w:hAnsi="Times New Roman" w:cs="Times New Roman"/>
        </w:rPr>
        <w:t>.</w:t>
      </w:r>
      <w:r w:rsidRPr="007F67D4"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 w:rsidRPr="007F67D4">
        <w:rPr>
          <w:rFonts w:ascii="Times New Roman" w:hAnsi="Times New Roman" w:cs="Times New Roman"/>
        </w:rPr>
        <w:t>c) a mapping image on WS</w:t>
      </w:r>
      <w:r w:rsidR="00D758B4" w:rsidRPr="00D758B4">
        <w:rPr>
          <w:rFonts w:ascii="Times New Roman" w:hAnsi="Times New Roman" w:cs="Times New Roman"/>
          <w:vertAlign w:val="subscript"/>
        </w:rPr>
        <w:t>2</w:t>
      </w:r>
      <w:r w:rsidRPr="007F67D4">
        <w:rPr>
          <w:rFonts w:ascii="Times New Roman" w:hAnsi="Times New Roman" w:cs="Times New Roman"/>
        </w:rPr>
        <w:t xml:space="preserve"> A</w:t>
      </w:r>
      <w:r w:rsidRPr="00D758B4">
        <w:rPr>
          <w:rFonts w:ascii="Times New Roman" w:hAnsi="Times New Roman" w:cs="Times New Roman"/>
          <w:vertAlign w:val="subscript"/>
        </w:rPr>
        <w:t>1g</w:t>
      </w:r>
      <w:r w:rsidRPr="007F67D4">
        <w:rPr>
          <w:rFonts w:ascii="Times New Roman" w:hAnsi="Times New Roman" w:cs="Times New Roman"/>
        </w:rPr>
        <w:t xml:space="preserve"> mode intensity of a FET channel</w:t>
      </w:r>
      <w:r w:rsidR="00EC7DC7">
        <w:rPr>
          <w:rFonts w:ascii="Times New Roman" w:hAnsi="Times New Roman" w:cs="Times New Roman"/>
        </w:rPr>
        <w:t>.</w:t>
      </w:r>
      <w:r w:rsidRPr="007F67D4"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 w:rsidRPr="007F67D4">
        <w:rPr>
          <w:rFonts w:ascii="Times New Roman" w:hAnsi="Times New Roman" w:cs="Times New Roman"/>
        </w:rPr>
        <w:t>d) an AFM image of the film</w:t>
      </w:r>
      <w:r w:rsidR="00EC7DC7">
        <w:rPr>
          <w:rFonts w:ascii="Times New Roman" w:hAnsi="Times New Roman" w:cs="Times New Roman"/>
        </w:rPr>
        <w:t>.</w:t>
      </w:r>
      <w:r w:rsidRPr="007F67D4"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 w:rsidRPr="007F67D4">
        <w:rPr>
          <w:rFonts w:ascii="Times New Roman" w:hAnsi="Times New Roman" w:cs="Times New Roman"/>
        </w:rPr>
        <w:t xml:space="preserve">e) Height profile of the film along the blue line shown in </w:t>
      </w:r>
      <w:r w:rsidR="00EC7DC7">
        <w:rPr>
          <w:rFonts w:ascii="Times New Roman" w:hAnsi="Times New Roman" w:cs="Times New Roman"/>
        </w:rPr>
        <w:t>(</w:t>
      </w:r>
      <w:r w:rsidRPr="007F67D4">
        <w:rPr>
          <w:rFonts w:ascii="Times New Roman" w:hAnsi="Times New Roman" w:cs="Times New Roman"/>
        </w:rPr>
        <w:t>d).</w:t>
      </w:r>
      <w:bookmarkEnd w:id="6"/>
    </w:p>
    <w:bookmarkEnd w:id="5"/>
    <w:bookmarkEnd w:id="3"/>
    <w:p w14:paraId="09642109" w14:textId="61541E93" w:rsidR="007F67D4" w:rsidRDefault="007F67D4">
      <w:pPr>
        <w:rPr>
          <w:rFonts w:ascii="Times New Roman" w:hAnsi="Times New Roman" w:cs="Times New Roman"/>
        </w:rPr>
      </w:pPr>
    </w:p>
    <w:p w14:paraId="7325D21A" w14:textId="77777777" w:rsidR="007F67D4" w:rsidRDefault="007F67D4">
      <w:pPr>
        <w:rPr>
          <w:rFonts w:ascii="Times New Roman" w:hAnsi="Times New Roman" w:cs="Times New Roman"/>
        </w:rPr>
      </w:pPr>
    </w:p>
    <w:p w14:paraId="12DEBB70" w14:textId="77777777" w:rsidR="00F17EE7" w:rsidRDefault="00F17EE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C98431" w14:textId="38FB8A2B" w:rsidR="00F17EE7" w:rsidRPr="00C90E0E" w:rsidRDefault="00F17EE7" w:rsidP="00F17E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F06A51" wp14:editId="2DAD70DE">
            <wp:extent cx="5399908" cy="4185920"/>
            <wp:effectExtent l="0" t="0" r="0" b="508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908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10BD" w14:textId="77777777" w:rsidR="00F17EE7" w:rsidRPr="00C90E0E" w:rsidRDefault="00F17EE7" w:rsidP="00F17EE7">
      <w:pPr>
        <w:rPr>
          <w:rFonts w:ascii="Times New Roman" w:hAnsi="Times New Roman" w:cs="Times New Roman"/>
        </w:rPr>
      </w:pPr>
    </w:p>
    <w:p w14:paraId="3B4BDA55" w14:textId="535A36A4" w:rsidR="00F17EE7" w:rsidRPr="00C90E0E" w:rsidRDefault="00F17EE7" w:rsidP="00F17EE7">
      <w:pPr>
        <w:rPr>
          <w:rFonts w:ascii="Times New Roman" w:hAnsi="Times New Roman" w:cs="Times New Roman"/>
        </w:rPr>
      </w:pPr>
      <w:r w:rsidRPr="00654B5C">
        <w:rPr>
          <w:rFonts w:ascii="Times New Roman" w:hAnsi="Times New Roman" w:cs="Times New Roman"/>
          <w:b/>
        </w:rPr>
        <w:t>Figure S</w:t>
      </w:r>
      <w:r w:rsidR="007F67D4">
        <w:rPr>
          <w:rFonts w:ascii="Times New Roman" w:hAnsi="Times New Roman" w:cs="Times New Roman" w:hint="eastAsia"/>
          <w:b/>
        </w:rPr>
        <w:t>5</w:t>
      </w:r>
      <w:r w:rsidRPr="00654B5C">
        <w:rPr>
          <w:rFonts w:ascii="Times New Roman" w:hAnsi="Times New Roman" w:cs="Times New Roman"/>
          <w:b/>
        </w:rPr>
        <w:t>.</w:t>
      </w:r>
      <w:r w:rsidRPr="00C90E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Grain-dependent Raman spectra of NaCl-assisted WS</w:t>
      </w:r>
      <w:r w:rsidRPr="00F17EE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.</w:t>
      </w:r>
    </w:p>
    <w:p w14:paraId="366B0C71" w14:textId="77777777" w:rsidR="00C90E0E" w:rsidRPr="00F17EE7" w:rsidRDefault="00C90E0E">
      <w:pPr>
        <w:rPr>
          <w:rFonts w:ascii="Times New Roman" w:hAnsi="Times New Roman" w:cs="Times New Roman"/>
        </w:rPr>
      </w:pPr>
    </w:p>
    <w:p w14:paraId="50EACEA3" w14:textId="5B06254B" w:rsidR="00C90E0E" w:rsidRPr="0006304B" w:rsidRDefault="00C90E0E">
      <w:pPr>
        <w:rPr>
          <w:rFonts w:ascii="Times New Roman" w:hAnsi="Times New Roman" w:cs="Times New Roman"/>
        </w:rPr>
      </w:pPr>
    </w:p>
    <w:p w14:paraId="15D1A589" w14:textId="65E5A98F" w:rsidR="008D4A29" w:rsidRDefault="008D4A2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8530B3" w14:textId="46EF07F8" w:rsidR="008D4A29" w:rsidRDefault="00311A67">
      <w:pPr>
        <w:rPr>
          <w:rFonts w:ascii="Times New Roman" w:hAnsi="Times New Roman" w:cs="Times New Roman"/>
        </w:rPr>
      </w:pPr>
      <w:r w:rsidRPr="00D64749"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7A92251" wp14:editId="045DCFBC">
            <wp:simplePos x="1082694" y="1750263"/>
            <wp:positionH relativeFrom="column">
              <wp:align>left</wp:align>
            </wp:positionH>
            <wp:positionV relativeFrom="paragraph">
              <wp:align>top</wp:align>
            </wp:positionV>
            <wp:extent cx="5398770" cy="2449830"/>
            <wp:effectExtent l="0" t="0" r="0" b="762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139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04B" w:rsidRPr="00D64749">
        <w:rPr>
          <w:rFonts w:ascii="Times New Roman" w:hAnsi="Times New Roman" w:cs="Times New Roman"/>
          <w:b/>
        </w:rPr>
        <w:t>Figure S</w:t>
      </w:r>
      <w:r w:rsidR="007F67D4">
        <w:rPr>
          <w:rFonts w:ascii="Times New Roman" w:hAnsi="Times New Roman" w:cs="Times New Roman"/>
          <w:b/>
        </w:rPr>
        <w:t>6</w:t>
      </w:r>
      <w:r w:rsidR="0006304B" w:rsidRPr="00D64749">
        <w:rPr>
          <w:rFonts w:ascii="Times New Roman" w:hAnsi="Times New Roman" w:cs="Times New Roman"/>
          <w:b/>
        </w:rPr>
        <w:t xml:space="preserve">. </w:t>
      </w:r>
      <w:r w:rsidR="00D64749">
        <w:rPr>
          <w:rFonts w:ascii="Times New Roman" w:hAnsi="Times New Roman" w:cs="Times New Roman"/>
        </w:rPr>
        <w:t>(a) a typical AFM image and (b) the corresponding height profile along the blue line of an NaCl-assisted WS</w:t>
      </w:r>
      <w:r w:rsidR="00D64749" w:rsidRPr="008D4A29">
        <w:rPr>
          <w:rFonts w:ascii="Times New Roman" w:hAnsi="Times New Roman" w:cs="Times New Roman"/>
          <w:vertAlign w:val="subscript"/>
        </w:rPr>
        <w:t>2</w:t>
      </w:r>
      <w:r w:rsidR="00D64749">
        <w:rPr>
          <w:rFonts w:ascii="Times New Roman" w:hAnsi="Times New Roman" w:cs="Times New Roman"/>
        </w:rPr>
        <w:t xml:space="preserve"> with a growth time of 60 minutes.</w:t>
      </w:r>
      <w:r w:rsidR="0006304B">
        <w:rPr>
          <w:rFonts w:ascii="Times New Roman" w:hAnsi="Times New Roman" w:cs="Times New Roman"/>
        </w:rPr>
        <w:br w:type="textWrapping" w:clear="all"/>
      </w:r>
    </w:p>
    <w:p w14:paraId="0E963BC4" w14:textId="77777777" w:rsidR="008D4A29" w:rsidRDefault="008D4A2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C87C27" w14:textId="77777777" w:rsidR="006965A0" w:rsidRDefault="006965A0">
      <w:pPr>
        <w:widowControl/>
        <w:jc w:val="left"/>
        <w:rPr>
          <w:rFonts w:ascii="Times New Roman" w:hAnsi="Times New Roman" w:cs="Times New Roman"/>
        </w:rPr>
      </w:pPr>
    </w:p>
    <w:p w14:paraId="7A139A91" w14:textId="1C12BF72" w:rsidR="006965A0" w:rsidRDefault="006965A0">
      <w:pPr>
        <w:widowControl/>
        <w:jc w:val="left"/>
        <w:rPr>
          <w:rFonts w:ascii="Times New Roman" w:hAnsi="Times New Roman" w:cs="Times New Roman"/>
        </w:rPr>
      </w:pPr>
      <w:bookmarkStart w:id="8" w:name="_Hlk20759014"/>
      <w:r>
        <w:rPr>
          <w:rFonts w:ascii="Times New Roman" w:hAnsi="Times New Roman" w:cs="Times New Roman"/>
          <w:noProof/>
        </w:rPr>
        <w:drawing>
          <wp:inline distT="0" distB="0" distL="0" distR="0" wp14:anchorId="16472B25" wp14:editId="1BCC1507">
            <wp:extent cx="5400040" cy="238950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7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B5120" w14:textId="77777777" w:rsidR="006965A0" w:rsidRDefault="006965A0">
      <w:pPr>
        <w:widowControl/>
        <w:jc w:val="left"/>
        <w:rPr>
          <w:rFonts w:ascii="Times New Roman" w:hAnsi="Times New Roman" w:cs="Times New Roman"/>
        </w:rPr>
      </w:pPr>
    </w:p>
    <w:p w14:paraId="25B69BA3" w14:textId="66ADE409" w:rsidR="006965A0" w:rsidRDefault="006965A0">
      <w:pPr>
        <w:widowControl/>
        <w:jc w:val="left"/>
        <w:rPr>
          <w:rFonts w:ascii="Times New Roman" w:hAnsi="Times New Roman" w:cs="Times New Roman"/>
        </w:rPr>
      </w:pPr>
      <w:r w:rsidRPr="00D758B4">
        <w:rPr>
          <w:rFonts w:ascii="Times New Roman" w:hAnsi="Times New Roman" w:cs="Times New Roman"/>
          <w:b/>
          <w:bCs/>
        </w:rPr>
        <w:t>Figure S7.</w:t>
      </w:r>
      <w:r>
        <w:rPr>
          <w:rFonts w:ascii="Times New Roman" w:hAnsi="Times New Roman" w:cs="Times New Roman"/>
        </w:rPr>
        <w:t xml:space="preserve"> </w:t>
      </w:r>
      <w:bookmarkStart w:id="9" w:name="_Hlk20909580"/>
      <w:r w:rsidR="0093000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ypical X</w:t>
      </w:r>
      <w:r w:rsidR="0093000A">
        <w:rPr>
          <w:rFonts w:ascii="Times New Roman" w:hAnsi="Times New Roman" w:cs="Times New Roman"/>
        </w:rPr>
        <w:t>-ray photoelectron spectroscopy</w:t>
      </w:r>
      <w:r>
        <w:rPr>
          <w:rFonts w:ascii="Times New Roman" w:hAnsi="Times New Roman" w:cs="Times New Roman"/>
        </w:rPr>
        <w:t xml:space="preserve"> spectra of WS</w:t>
      </w:r>
      <w:r w:rsidRPr="00D758B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samples before and after water washing. </w:t>
      </w:r>
      <w:r w:rsidR="00EC7DC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a) a result of</w:t>
      </w:r>
      <w:r w:rsidR="00EC7DC7">
        <w:rPr>
          <w:rFonts w:ascii="Times New Roman" w:hAnsi="Times New Roman" w:cs="Times New Roman"/>
        </w:rPr>
        <w:t xml:space="preserve"> a signal from</w:t>
      </w:r>
      <w:r>
        <w:rPr>
          <w:rFonts w:ascii="Times New Roman" w:hAnsi="Times New Roman" w:cs="Times New Roman"/>
        </w:rPr>
        <w:t xml:space="preserve"> Na 1s</w:t>
      </w:r>
      <w:r w:rsidR="00EC7D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b) a result of</w:t>
      </w:r>
      <w:r w:rsidR="00EC7DC7">
        <w:rPr>
          <w:rFonts w:ascii="Times New Roman" w:hAnsi="Times New Roman" w:cs="Times New Roman"/>
        </w:rPr>
        <w:t xml:space="preserve"> signal of</w:t>
      </w:r>
      <w:r>
        <w:rPr>
          <w:rFonts w:ascii="Times New Roman" w:hAnsi="Times New Roman" w:cs="Times New Roman"/>
        </w:rPr>
        <w:t xml:space="preserve"> F 1s.</w:t>
      </w:r>
    </w:p>
    <w:bookmarkEnd w:id="9"/>
    <w:p w14:paraId="3F461C01" w14:textId="76E40C3E" w:rsidR="006965A0" w:rsidRDefault="006965A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bookmarkEnd w:id="8"/>
    <w:p w14:paraId="1E71BD76" w14:textId="77777777" w:rsidR="000C6932" w:rsidRDefault="000C6932">
      <w:pPr>
        <w:widowControl/>
        <w:jc w:val="left"/>
        <w:rPr>
          <w:rFonts w:ascii="Times New Roman" w:hAnsi="Times New Roman" w:cs="Times New Roman"/>
        </w:rPr>
      </w:pPr>
    </w:p>
    <w:p w14:paraId="2A5CC91F" w14:textId="42E059E6" w:rsidR="00FB7CE5" w:rsidRDefault="000C6932">
      <w:pPr>
        <w:rPr>
          <w:rFonts w:ascii="Times New Roman" w:hAnsi="Times New Roman" w:cs="Times New Roman"/>
        </w:rPr>
      </w:pPr>
      <w:bookmarkStart w:id="10" w:name="_Hlk20759138"/>
      <w:r w:rsidRPr="00031F75">
        <w:rPr>
          <w:rFonts w:hint="eastAsia"/>
          <w:noProof/>
          <w:color w:val="0070C0"/>
        </w:rPr>
        <w:drawing>
          <wp:inline distT="0" distB="0" distL="0" distR="0" wp14:anchorId="03DC282F" wp14:editId="279E49E0">
            <wp:extent cx="5399738" cy="235077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38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5B801" w14:textId="0ED0C3FA" w:rsidR="000C6932" w:rsidRDefault="000C6932">
      <w:pPr>
        <w:rPr>
          <w:rFonts w:ascii="Times New Roman" w:hAnsi="Times New Roman" w:cs="Times New Roman"/>
        </w:rPr>
      </w:pPr>
    </w:p>
    <w:p w14:paraId="79FAF77A" w14:textId="27374EC8" w:rsidR="003D7B06" w:rsidRDefault="000C6932">
      <w:pPr>
        <w:rPr>
          <w:rFonts w:ascii="Times New Roman" w:hAnsi="Times New Roman" w:cs="Times New Roman"/>
        </w:rPr>
      </w:pPr>
      <w:r w:rsidRPr="00D758B4">
        <w:rPr>
          <w:rFonts w:ascii="Times New Roman" w:hAnsi="Times New Roman" w:cs="Times New Roman"/>
          <w:b/>
          <w:bCs/>
        </w:rPr>
        <w:t xml:space="preserve">Figure </w:t>
      </w:r>
      <w:r w:rsidR="00EA6FBB" w:rsidRPr="00D758B4">
        <w:rPr>
          <w:rFonts w:ascii="Times New Roman" w:hAnsi="Times New Roman" w:cs="Times New Roman"/>
          <w:b/>
          <w:bCs/>
        </w:rPr>
        <w:t>S</w:t>
      </w:r>
      <w:r w:rsidR="006965A0">
        <w:rPr>
          <w:rFonts w:ascii="Times New Roman" w:hAnsi="Times New Roman" w:cs="Times New Roman"/>
          <w:b/>
          <w:bCs/>
        </w:rPr>
        <w:t>8</w:t>
      </w:r>
      <w:r w:rsidR="00EA6FBB" w:rsidRPr="00D758B4">
        <w:rPr>
          <w:rFonts w:ascii="Times New Roman" w:hAnsi="Times New Roman" w:cs="Times New Roman"/>
          <w:b/>
          <w:bCs/>
        </w:rPr>
        <w:t>.</w:t>
      </w:r>
      <w:r w:rsidRPr="000C6932">
        <w:rPr>
          <w:rFonts w:ascii="Times New Roman" w:hAnsi="Times New Roman" w:cs="Times New Roman"/>
        </w:rPr>
        <w:t xml:space="preserve"> </w:t>
      </w:r>
      <w:bookmarkStart w:id="11" w:name="_Hlk20909629"/>
      <w:r w:rsidRPr="000C6932">
        <w:rPr>
          <w:rFonts w:ascii="Times New Roman" w:hAnsi="Times New Roman" w:cs="Times New Roman"/>
        </w:rPr>
        <w:t>Optical images of boats used to contain NaCl</w:t>
      </w:r>
      <w:r w:rsidR="00EC7DC7">
        <w:rPr>
          <w:rFonts w:ascii="Times New Roman" w:hAnsi="Times New Roman" w:cs="Times New Roman"/>
        </w:rPr>
        <w:t>.</w:t>
      </w:r>
      <w:r w:rsidRPr="000C6932"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 w:rsidRPr="000C6932">
        <w:rPr>
          <w:rFonts w:ascii="Times New Roman" w:hAnsi="Times New Roman" w:cs="Times New Roman"/>
        </w:rPr>
        <w:t xml:space="preserve">a) before and </w:t>
      </w:r>
      <w:r w:rsidR="00EC7DC7">
        <w:rPr>
          <w:rFonts w:ascii="Times New Roman" w:hAnsi="Times New Roman" w:cs="Times New Roman"/>
        </w:rPr>
        <w:t>(</w:t>
      </w:r>
      <w:r w:rsidR="003D7B06">
        <w:rPr>
          <w:rFonts w:ascii="Times New Roman" w:hAnsi="Times New Roman" w:cs="Times New Roman"/>
        </w:rPr>
        <w:t xml:space="preserve">b) </w:t>
      </w:r>
      <w:r w:rsidRPr="000C6932">
        <w:rPr>
          <w:rFonts w:ascii="Times New Roman" w:hAnsi="Times New Roman" w:cs="Times New Roman"/>
        </w:rPr>
        <w:t>after</w:t>
      </w:r>
      <w:r w:rsidR="003D7B06">
        <w:rPr>
          <w:rFonts w:ascii="Times New Roman" w:hAnsi="Times New Roman" w:cs="Times New Roman"/>
        </w:rPr>
        <w:t xml:space="preserve"> </w:t>
      </w:r>
      <w:r w:rsidRPr="000C6932">
        <w:rPr>
          <w:rFonts w:ascii="Times New Roman" w:hAnsi="Times New Roman" w:cs="Times New Roman"/>
        </w:rPr>
        <w:t>15 minutes</w:t>
      </w:r>
      <w:r w:rsidR="003D7B06">
        <w:rPr>
          <w:rFonts w:ascii="Times New Roman" w:hAnsi="Times New Roman" w:cs="Times New Roman"/>
        </w:rPr>
        <w:t xml:space="preserve"> growth</w:t>
      </w:r>
      <w:r w:rsidR="00EC7DC7">
        <w:rPr>
          <w:rFonts w:ascii="Times New Roman" w:hAnsi="Times New Roman" w:cs="Times New Roman"/>
        </w:rPr>
        <w:t>.</w:t>
      </w:r>
      <w:r w:rsidR="003D7B06"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 w:rsidR="003D7B06">
        <w:rPr>
          <w:rFonts w:ascii="Times New Roman" w:hAnsi="Times New Roman" w:cs="Times New Roman"/>
        </w:rPr>
        <w:t>c) before</w:t>
      </w:r>
      <w:r w:rsidRPr="000C6932">
        <w:rPr>
          <w:rFonts w:ascii="Times New Roman" w:hAnsi="Times New Roman" w:cs="Times New Roman"/>
        </w:rPr>
        <w:t xml:space="preserve"> and </w:t>
      </w:r>
      <w:r w:rsidR="00EC7DC7">
        <w:rPr>
          <w:rFonts w:ascii="Times New Roman" w:hAnsi="Times New Roman" w:cs="Times New Roman"/>
        </w:rPr>
        <w:t>(</w:t>
      </w:r>
      <w:r w:rsidRPr="000C6932">
        <w:rPr>
          <w:rFonts w:ascii="Times New Roman" w:hAnsi="Times New Roman" w:cs="Times New Roman"/>
        </w:rPr>
        <w:t>d)</w:t>
      </w:r>
      <w:r w:rsidR="003D7B06">
        <w:rPr>
          <w:rFonts w:ascii="Times New Roman" w:hAnsi="Times New Roman" w:cs="Times New Roman"/>
        </w:rPr>
        <w:t xml:space="preserve"> after</w:t>
      </w:r>
      <w:r w:rsidR="00EC7DC7">
        <w:rPr>
          <w:rFonts w:ascii="Times New Roman" w:hAnsi="Times New Roman" w:cs="Times New Roman"/>
        </w:rPr>
        <w:t xml:space="preserve"> </w:t>
      </w:r>
      <w:r w:rsidRPr="000C6932">
        <w:rPr>
          <w:rFonts w:ascii="Times New Roman" w:hAnsi="Times New Roman" w:cs="Times New Roman"/>
        </w:rPr>
        <w:t>60 minutes growth</w:t>
      </w:r>
      <w:r w:rsidR="00EC7DC7">
        <w:rPr>
          <w:rFonts w:ascii="Times New Roman" w:hAnsi="Times New Roman" w:cs="Times New Roman"/>
        </w:rPr>
        <w:t>.</w:t>
      </w:r>
      <w:r w:rsidRPr="000C6932">
        <w:rPr>
          <w:rFonts w:ascii="Times New Roman" w:hAnsi="Times New Roman" w:cs="Times New Roman"/>
        </w:rPr>
        <w:t xml:space="preserve"> </w:t>
      </w:r>
      <w:r w:rsidR="00EC7DC7">
        <w:rPr>
          <w:rFonts w:ascii="Times New Roman" w:hAnsi="Times New Roman" w:cs="Times New Roman"/>
        </w:rPr>
        <w:t>(</w:t>
      </w:r>
      <w:r w:rsidRPr="000C6932">
        <w:rPr>
          <w:rFonts w:ascii="Times New Roman" w:hAnsi="Times New Roman" w:cs="Times New Roman"/>
        </w:rPr>
        <w:t>e)</w:t>
      </w:r>
      <w:r w:rsidR="003D7B06">
        <w:rPr>
          <w:rFonts w:ascii="Times New Roman" w:hAnsi="Times New Roman" w:cs="Times New Roman"/>
        </w:rPr>
        <w:t>:</w:t>
      </w:r>
      <w:r w:rsidRPr="000C6932">
        <w:rPr>
          <w:rFonts w:ascii="Times New Roman" w:hAnsi="Times New Roman" w:cs="Times New Roman"/>
        </w:rPr>
        <w:t xml:space="preserve"> A Raman spectrum of a NaCl powder obtained from </w:t>
      </w:r>
      <w:r w:rsidR="00EC7DC7">
        <w:rPr>
          <w:rFonts w:ascii="Times New Roman" w:hAnsi="Times New Roman" w:cs="Times New Roman"/>
        </w:rPr>
        <w:t>(</w:t>
      </w:r>
      <w:r w:rsidRPr="000C6932">
        <w:rPr>
          <w:rFonts w:ascii="Times New Roman" w:hAnsi="Times New Roman" w:cs="Times New Roman"/>
        </w:rPr>
        <w:t>d).</w:t>
      </w:r>
    </w:p>
    <w:bookmarkEnd w:id="10"/>
    <w:bookmarkEnd w:id="11"/>
    <w:p w14:paraId="00E077ED" w14:textId="77777777" w:rsidR="003D7B06" w:rsidRDefault="003D7B0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655E31" w14:textId="77777777" w:rsidR="003D7B06" w:rsidRDefault="003D7B06" w:rsidP="003D7B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EE927E" wp14:editId="49DE43BC">
            <wp:extent cx="5400040" cy="4250618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6 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5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B6640" w14:textId="4884FE67" w:rsidR="003D7B06" w:rsidRDefault="003D7B06" w:rsidP="003D7B06">
      <w:pPr>
        <w:rPr>
          <w:rFonts w:ascii="Times New Roman" w:hAnsi="Times New Roman" w:cs="Times New Roman"/>
        </w:rPr>
      </w:pPr>
      <w:r w:rsidRPr="00FB7CE5">
        <w:rPr>
          <w:rFonts w:ascii="Times New Roman" w:hAnsi="Times New Roman" w:cs="Times New Roman" w:hint="eastAsia"/>
          <w:b/>
        </w:rPr>
        <w:t>F</w:t>
      </w:r>
      <w:r w:rsidRPr="00FB7CE5">
        <w:rPr>
          <w:rFonts w:ascii="Times New Roman" w:hAnsi="Times New Roman" w:cs="Times New Roman"/>
          <w:b/>
        </w:rPr>
        <w:t>igure S</w:t>
      </w:r>
      <w:r w:rsidR="006965A0">
        <w:rPr>
          <w:rFonts w:ascii="Times New Roman" w:hAnsi="Times New Roman" w:cs="Times New Roman"/>
          <w:b/>
        </w:rPr>
        <w:t>9</w:t>
      </w:r>
      <w:r w:rsidRPr="00FB7CE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A grain size distribution of WS</w:t>
      </w:r>
      <w:r w:rsidRPr="008D4A2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made from the original image of Figure 6a and 6b. Results from irregular-shaped or merged WS</w:t>
      </w:r>
      <w:r w:rsidRPr="008D4A2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are not included. The length of side was calculated with an estimation of all of the WS</w:t>
      </w:r>
      <w:r w:rsidRPr="00941E5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crystals show triangular shape.</w:t>
      </w:r>
    </w:p>
    <w:p w14:paraId="6CBC422B" w14:textId="026446EE" w:rsidR="003A58D4" w:rsidRPr="00C90E0E" w:rsidRDefault="003A58D4">
      <w:pPr>
        <w:widowControl/>
        <w:jc w:val="left"/>
        <w:rPr>
          <w:rFonts w:ascii="Times New Roman" w:hAnsi="Times New Roman" w:cs="Times New Roman"/>
        </w:rPr>
      </w:pPr>
      <w:r w:rsidRPr="00C90E0E">
        <w:rPr>
          <w:rFonts w:ascii="Times New Roman" w:hAnsi="Times New Roman" w:cs="Times New Roman"/>
        </w:rPr>
        <w:br w:type="page"/>
      </w:r>
    </w:p>
    <w:p w14:paraId="5006BFEF" w14:textId="1168D23B" w:rsidR="00D64749" w:rsidRPr="00C90E0E" w:rsidRDefault="00D64749">
      <w:pPr>
        <w:rPr>
          <w:rFonts w:ascii="Times New Roman" w:hAnsi="Times New Roman" w:cs="Times New Roman"/>
        </w:rPr>
      </w:pPr>
      <w:r w:rsidRPr="00654B5C">
        <w:rPr>
          <w:rFonts w:ascii="Times New Roman" w:hAnsi="Times New Roman" w:cs="Times New Roman" w:hint="eastAsia"/>
          <w:b/>
        </w:rPr>
        <w:lastRenderedPageBreak/>
        <w:t>T</w:t>
      </w:r>
      <w:r w:rsidRPr="00654B5C">
        <w:rPr>
          <w:rFonts w:ascii="Times New Roman" w:hAnsi="Times New Roman" w:cs="Times New Roman"/>
          <w:b/>
        </w:rPr>
        <w:t>able S2.</w:t>
      </w:r>
      <w:r>
        <w:rPr>
          <w:rFonts w:ascii="Times New Roman" w:hAnsi="Times New Roman" w:cs="Times New Roman"/>
        </w:rPr>
        <w:t xml:space="preserve"> Calculated Gibbs energy change in the chemical equation.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16"/>
        <w:gridCol w:w="2700"/>
        <w:gridCol w:w="2778"/>
      </w:tblGrid>
      <w:tr w:rsidR="006F223E" w:rsidRPr="00C90E0E" w14:paraId="1D0CC0C6" w14:textId="77777777" w:rsidTr="00F2469B">
        <w:tc>
          <w:tcPr>
            <w:tcW w:w="3016" w:type="dxa"/>
            <w:vMerge w:val="restart"/>
          </w:tcPr>
          <w:p w14:paraId="2DEE8F53" w14:textId="2B859081" w:rsidR="006F223E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  <w:r w:rsidRPr="00C90E0E">
              <w:rPr>
                <w:rFonts w:ascii="Times New Roman" w:hAnsi="Times New Roman" w:cs="Times New Roman"/>
              </w:rPr>
              <w:t>Equation</w:t>
            </w:r>
          </w:p>
        </w:tc>
        <w:tc>
          <w:tcPr>
            <w:tcW w:w="5478" w:type="dxa"/>
            <w:gridSpan w:val="2"/>
          </w:tcPr>
          <w:p w14:paraId="1541EC23" w14:textId="522D5A7E" w:rsidR="006F223E" w:rsidRPr="00C90E0E" w:rsidRDefault="006F223E" w:rsidP="007B6D88">
            <w:pPr>
              <w:jc w:val="center"/>
              <w:rPr>
                <w:rFonts w:ascii="Times New Roman" w:hAnsi="Times New Roman" w:cs="Times New Roman"/>
              </w:rPr>
            </w:pPr>
            <w:r w:rsidRPr="00C90E0E">
              <w:rPr>
                <w:rFonts w:ascii="Times New Roman" w:hAnsi="Times New Roman" w:cs="Times New Roman"/>
              </w:rPr>
              <w:t>Δ</w:t>
            </w:r>
            <w:r w:rsidRPr="008D4A29">
              <w:rPr>
                <w:rFonts w:ascii="Times New Roman" w:hAnsi="Times New Roman" w:cs="Times New Roman"/>
                <w:i/>
              </w:rPr>
              <w:t>G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6F223E">
              <w:rPr>
                <w:rFonts w:ascii="Times New Roman" w:hAnsi="Times New Roman" w:cs="Times New Roman"/>
              </w:rPr>
              <w:t>(kJ/mol)</w:t>
            </w:r>
          </w:p>
        </w:tc>
      </w:tr>
      <w:tr w:rsidR="006F223E" w:rsidRPr="00C90E0E" w14:paraId="7E07A930" w14:textId="77777777" w:rsidTr="003A58D4">
        <w:tc>
          <w:tcPr>
            <w:tcW w:w="3016" w:type="dxa"/>
            <w:vMerge/>
          </w:tcPr>
          <w:p w14:paraId="537C17ED" w14:textId="17270157" w:rsidR="006F223E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14:paraId="324954D2" w14:textId="5B67E33A" w:rsidR="006F223E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 K</w:t>
            </w:r>
          </w:p>
        </w:tc>
        <w:tc>
          <w:tcPr>
            <w:tcW w:w="2778" w:type="dxa"/>
          </w:tcPr>
          <w:p w14:paraId="5AAEC6A6" w14:textId="205C92D0" w:rsidR="006F223E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K</w:t>
            </w:r>
          </w:p>
        </w:tc>
      </w:tr>
      <w:tr w:rsidR="003A58D4" w:rsidRPr="00C90E0E" w14:paraId="485BCF29" w14:textId="77777777" w:rsidTr="003A58D4">
        <w:tc>
          <w:tcPr>
            <w:tcW w:w="3016" w:type="dxa"/>
          </w:tcPr>
          <w:p w14:paraId="06F2A34E" w14:textId="35D29736" w:rsidR="003A58D4" w:rsidRPr="00C90E0E" w:rsidRDefault="003A58D4" w:rsidP="00A234D5">
            <w:pPr>
              <w:jc w:val="center"/>
              <w:rPr>
                <w:rFonts w:ascii="Times New Roman" w:hAnsi="Times New Roman" w:cs="Times New Roman"/>
              </w:rPr>
            </w:pPr>
            <w:r w:rsidRPr="00C9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0" w:type="dxa"/>
          </w:tcPr>
          <w:p w14:paraId="387E6A14" w14:textId="2EB2F239" w:rsidR="003A58D4" w:rsidRPr="00C90E0E" w:rsidRDefault="009C1271" w:rsidP="00A234D5">
            <w:pPr>
              <w:jc w:val="center"/>
              <w:rPr>
                <w:rFonts w:ascii="Times New Roman" w:hAnsi="Times New Roman" w:cs="Times New Roman"/>
              </w:rPr>
            </w:pPr>
            <w:r w:rsidRPr="009C1271">
              <w:rPr>
                <w:rFonts w:ascii="Times New Roman" w:hAnsi="Times New Roman" w:cs="Times New Roman"/>
              </w:rPr>
              <w:t>-295.4</w:t>
            </w:r>
          </w:p>
        </w:tc>
        <w:tc>
          <w:tcPr>
            <w:tcW w:w="2778" w:type="dxa"/>
          </w:tcPr>
          <w:p w14:paraId="256FAD65" w14:textId="055D9458" w:rsidR="003A58D4" w:rsidRPr="00C90E0E" w:rsidRDefault="009C1271" w:rsidP="00A234D5">
            <w:pPr>
              <w:jc w:val="center"/>
              <w:rPr>
                <w:rFonts w:ascii="Times New Roman" w:hAnsi="Times New Roman" w:cs="Times New Roman"/>
              </w:rPr>
            </w:pPr>
            <w:r w:rsidRPr="009C1271">
              <w:rPr>
                <w:rFonts w:ascii="Times New Roman" w:hAnsi="Times New Roman" w:cs="Times New Roman"/>
              </w:rPr>
              <w:t>-322.9</w:t>
            </w:r>
          </w:p>
        </w:tc>
      </w:tr>
      <w:tr w:rsidR="003A58D4" w:rsidRPr="00C90E0E" w14:paraId="458C0605" w14:textId="77777777" w:rsidTr="003A58D4">
        <w:tc>
          <w:tcPr>
            <w:tcW w:w="3016" w:type="dxa"/>
          </w:tcPr>
          <w:p w14:paraId="05273F13" w14:textId="6AFFC5C9" w:rsidR="003A58D4" w:rsidRPr="00C90E0E" w:rsidRDefault="003A58D4" w:rsidP="00A234D5">
            <w:pPr>
              <w:jc w:val="center"/>
              <w:rPr>
                <w:rFonts w:ascii="Times New Roman" w:hAnsi="Times New Roman" w:cs="Times New Roman"/>
              </w:rPr>
            </w:pPr>
            <w:r w:rsidRPr="00C90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</w:tcPr>
          <w:p w14:paraId="19BF219E" w14:textId="2DEE2D15" w:rsidR="003A58D4" w:rsidRPr="00C90E0E" w:rsidRDefault="009C1271" w:rsidP="00A234D5">
            <w:pPr>
              <w:jc w:val="center"/>
              <w:rPr>
                <w:rFonts w:ascii="Times New Roman" w:hAnsi="Times New Roman" w:cs="Times New Roman"/>
              </w:rPr>
            </w:pPr>
            <w:r w:rsidRPr="009C1271">
              <w:rPr>
                <w:rFonts w:ascii="Times New Roman" w:hAnsi="Times New Roman" w:cs="Times New Roman"/>
              </w:rPr>
              <w:t>-79.59</w:t>
            </w:r>
          </w:p>
        </w:tc>
        <w:tc>
          <w:tcPr>
            <w:tcW w:w="2778" w:type="dxa"/>
          </w:tcPr>
          <w:p w14:paraId="4DAB73F3" w14:textId="4438AE81" w:rsidR="003A58D4" w:rsidRPr="00C90E0E" w:rsidRDefault="009C1271" w:rsidP="00A234D5">
            <w:pPr>
              <w:jc w:val="center"/>
              <w:rPr>
                <w:rFonts w:ascii="Times New Roman" w:hAnsi="Times New Roman" w:cs="Times New Roman"/>
              </w:rPr>
            </w:pPr>
            <w:r w:rsidRPr="009C1271">
              <w:rPr>
                <w:rFonts w:ascii="Times New Roman" w:hAnsi="Times New Roman" w:cs="Times New Roman"/>
              </w:rPr>
              <w:t>-125.</w:t>
            </w:r>
            <w:r w:rsidR="006F223E">
              <w:rPr>
                <w:rFonts w:ascii="Times New Roman" w:hAnsi="Times New Roman" w:cs="Times New Roman"/>
              </w:rPr>
              <w:t>4</w:t>
            </w:r>
          </w:p>
        </w:tc>
      </w:tr>
      <w:tr w:rsidR="003A58D4" w:rsidRPr="00C90E0E" w14:paraId="4C0D9566" w14:textId="77777777" w:rsidTr="003A58D4">
        <w:tc>
          <w:tcPr>
            <w:tcW w:w="3016" w:type="dxa"/>
          </w:tcPr>
          <w:p w14:paraId="27CFD85E" w14:textId="7153A1AF" w:rsidR="003A58D4" w:rsidRPr="00C90E0E" w:rsidRDefault="003A58D4" w:rsidP="00A234D5">
            <w:pPr>
              <w:jc w:val="center"/>
              <w:rPr>
                <w:rFonts w:ascii="Times New Roman" w:hAnsi="Times New Roman" w:cs="Times New Roman"/>
              </w:rPr>
            </w:pPr>
            <w:r w:rsidRPr="00C90E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14:paraId="43A29929" w14:textId="700B24ED" w:rsidR="003A58D4" w:rsidRPr="00C90E0E" w:rsidRDefault="009C1271" w:rsidP="00A234D5">
            <w:pPr>
              <w:jc w:val="center"/>
              <w:rPr>
                <w:rFonts w:ascii="Times New Roman" w:hAnsi="Times New Roman" w:cs="Times New Roman"/>
              </w:rPr>
            </w:pPr>
            <w:r w:rsidRPr="009C1271">
              <w:rPr>
                <w:rFonts w:ascii="Times New Roman" w:hAnsi="Times New Roman" w:cs="Times New Roman"/>
              </w:rPr>
              <w:t>-123.</w:t>
            </w:r>
            <w:r w:rsidR="006F22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8" w:type="dxa"/>
          </w:tcPr>
          <w:p w14:paraId="6BAC4CDC" w14:textId="0441DA65" w:rsidR="003A58D4" w:rsidRPr="00C90E0E" w:rsidRDefault="009C1271" w:rsidP="00A234D5">
            <w:pPr>
              <w:jc w:val="center"/>
              <w:rPr>
                <w:rFonts w:ascii="Times New Roman" w:hAnsi="Times New Roman" w:cs="Times New Roman"/>
              </w:rPr>
            </w:pPr>
            <w:r w:rsidRPr="009C1271">
              <w:rPr>
                <w:rFonts w:ascii="Times New Roman" w:hAnsi="Times New Roman" w:cs="Times New Roman"/>
              </w:rPr>
              <w:t>-115.</w:t>
            </w:r>
            <w:r w:rsidR="006F223E">
              <w:rPr>
                <w:rFonts w:ascii="Times New Roman" w:hAnsi="Times New Roman" w:cs="Times New Roman"/>
              </w:rPr>
              <w:t>3</w:t>
            </w:r>
          </w:p>
        </w:tc>
      </w:tr>
      <w:tr w:rsidR="003A58D4" w:rsidRPr="00C90E0E" w14:paraId="3C9B73AC" w14:textId="77777777" w:rsidTr="003A58D4">
        <w:tc>
          <w:tcPr>
            <w:tcW w:w="3016" w:type="dxa"/>
          </w:tcPr>
          <w:p w14:paraId="40293F19" w14:textId="306EA58B" w:rsidR="003A58D4" w:rsidRPr="00C90E0E" w:rsidRDefault="003A58D4" w:rsidP="00A234D5">
            <w:pPr>
              <w:jc w:val="center"/>
              <w:rPr>
                <w:rFonts w:ascii="Times New Roman" w:hAnsi="Times New Roman" w:cs="Times New Roman"/>
              </w:rPr>
            </w:pPr>
            <w:r w:rsidRPr="00C90E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0" w:type="dxa"/>
          </w:tcPr>
          <w:p w14:paraId="6DA97967" w14:textId="7110F152" w:rsidR="003A58D4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  <w:r w:rsidRPr="006F223E">
              <w:rPr>
                <w:rFonts w:ascii="Times New Roman" w:hAnsi="Times New Roman" w:cs="Times New Roman"/>
              </w:rPr>
              <w:t>-692.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8" w:type="dxa"/>
          </w:tcPr>
          <w:p w14:paraId="09668225" w14:textId="32EA7C2A" w:rsidR="003A58D4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  <w:r w:rsidRPr="006F223E">
              <w:rPr>
                <w:rFonts w:ascii="Times New Roman" w:hAnsi="Times New Roman" w:cs="Times New Roman"/>
              </w:rPr>
              <w:t>-678.1</w:t>
            </w:r>
          </w:p>
        </w:tc>
      </w:tr>
      <w:tr w:rsidR="008D4A29" w:rsidRPr="00C90E0E" w14:paraId="6462EB49" w14:textId="77777777" w:rsidTr="003A58D4">
        <w:tc>
          <w:tcPr>
            <w:tcW w:w="3016" w:type="dxa"/>
          </w:tcPr>
          <w:p w14:paraId="4ECF4B5F" w14:textId="6090437E" w:rsidR="008D4A29" w:rsidRPr="00C90E0E" w:rsidRDefault="008D4A29" w:rsidP="00A23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700" w:type="dxa"/>
          </w:tcPr>
          <w:p w14:paraId="018B4F5C" w14:textId="0019B512" w:rsidR="008D4A29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  <w:r w:rsidRPr="006F223E">
              <w:rPr>
                <w:rFonts w:ascii="Times New Roman" w:hAnsi="Times New Roman" w:cs="Times New Roman"/>
              </w:rPr>
              <w:t>-268.9</w:t>
            </w:r>
          </w:p>
        </w:tc>
        <w:tc>
          <w:tcPr>
            <w:tcW w:w="2778" w:type="dxa"/>
          </w:tcPr>
          <w:p w14:paraId="587039B6" w14:textId="2B39FD12" w:rsidR="008D4A29" w:rsidRPr="00C90E0E" w:rsidRDefault="006F223E" w:rsidP="00A234D5">
            <w:pPr>
              <w:jc w:val="center"/>
              <w:rPr>
                <w:rFonts w:ascii="Times New Roman" w:hAnsi="Times New Roman" w:cs="Times New Roman"/>
              </w:rPr>
            </w:pPr>
            <w:r w:rsidRPr="006F223E">
              <w:rPr>
                <w:rFonts w:ascii="Times New Roman" w:hAnsi="Times New Roman" w:cs="Times New Roman"/>
              </w:rPr>
              <w:t>-277.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F5D39BB" w14:textId="7D55DEB9" w:rsidR="00E05CA7" w:rsidRDefault="00E05CA7">
      <w:pPr>
        <w:rPr>
          <w:rFonts w:ascii="Times New Roman" w:hAnsi="Times New Roman" w:cs="Times New Roman"/>
        </w:rPr>
      </w:pPr>
    </w:p>
    <w:p w14:paraId="624E4F5F" w14:textId="05093303" w:rsidR="008D4A29" w:rsidRPr="00C90E0E" w:rsidRDefault="008D4A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used HSC Chemistry 9 for the calculation.</w:t>
      </w:r>
      <w:r w:rsidR="00A66A63">
        <w:rPr>
          <w:rFonts w:ascii="Times New Roman" w:hAnsi="Times New Roman" w:cs="Times New Roman"/>
        </w:rPr>
        <w:t xml:space="preserve"> Calculations were done with assuming that the coefficient of W compound at left side of the equation is 1.</w:t>
      </w:r>
    </w:p>
    <w:p w14:paraId="1216366A" w14:textId="70DD5286" w:rsidR="0035472E" w:rsidRPr="00C90E0E" w:rsidRDefault="0035472E" w:rsidP="002007B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  <w:noProof/>
        </w:rPr>
        <w:fldChar w:fldCharType="end"/>
      </w:r>
    </w:p>
    <w:sectPr w:rsidR="0035472E" w:rsidRPr="00C90E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F08D8" w14:textId="77777777" w:rsidR="003A58D4" w:rsidRDefault="003A58D4" w:rsidP="003A58D4">
      <w:r>
        <w:separator/>
      </w:r>
    </w:p>
  </w:endnote>
  <w:endnote w:type="continuationSeparator" w:id="0">
    <w:p w14:paraId="55F22A15" w14:textId="77777777" w:rsidR="003A58D4" w:rsidRDefault="003A58D4" w:rsidP="003A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0CD30" w14:textId="77777777" w:rsidR="003A58D4" w:rsidRDefault="003A58D4" w:rsidP="003A58D4">
      <w:r>
        <w:separator/>
      </w:r>
    </w:p>
  </w:footnote>
  <w:footnote w:type="continuationSeparator" w:id="0">
    <w:p w14:paraId="08949D31" w14:textId="77777777" w:rsidR="003A58D4" w:rsidRDefault="003A58D4" w:rsidP="003A5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zvxwse992f04e0r5cvvsvwperfxtwatdaf&quot;&gt;Library from 201804-Saved2&lt;record-ids&gt;&lt;item&gt;803&lt;/item&gt;&lt;/record-ids&gt;&lt;/item&gt;&lt;/Libraries&gt;"/>
  </w:docVars>
  <w:rsids>
    <w:rsidRoot w:val="00AF4C25"/>
    <w:rsid w:val="00021974"/>
    <w:rsid w:val="000561D4"/>
    <w:rsid w:val="0006304B"/>
    <w:rsid w:val="000A001C"/>
    <w:rsid w:val="000C6932"/>
    <w:rsid w:val="0012217C"/>
    <w:rsid w:val="00181F70"/>
    <w:rsid w:val="001849CC"/>
    <w:rsid w:val="002007B3"/>
    <w:rsid w:val="002030DE"/>
    <w:rsid w:val="002318BC"/>
    <w:rsid w:val="00272C37"/>
    <w:rsid w:val="00274463"/>
    <w:rsid w:val="00280393"/>
    <w:rsid w:val="002D2868"/>
    <w:rsid w:val="002E3F56"/>
    <w:rsid w:val="002F3F71"/>
    <w:rsid w:val="00311A67"/>
    <w:rsid w:val="0035472E"/>
    <w:rsid w:val="00365722"/>
    <w:rsid w:val="003711F9"/>
    <w:rsid w:val="003A58D4"/>
    <w:rsid w:val="003D7B06"/>
    <w:rsid w:val="00497885"/>
    <w:rsid w:val="0052430D"/>
    <w:rsid w:val="005A35B4"/>
    <w:rsid w:val="005A4EB7"/>
    <w:rsid w:val="00654B5C"/>
    <w:rsid w:val="00676773"/>
    <w:rsid w:val="006965A0"/>
    <w:rsid w:val="006C703B"/>
    <w:rsid w:val="006D28EA"/>
    <w:rsid w:val="006F223E"/>
    <w:rsid w:val="00735BF7"/>
    <w:rsid w:val="007B69E5"/>
    <w:rsid w:val="007F67D4"/>
    <w:rsid w:val="00823240"/>
    <w:rsid w:val="00886EEB"/>
    <w:rsid w:val="008D108E"/>
    <w:rsid w:val="008D4A29"/>
    <w:rsid w:val="00910279"/>
    <w:rsid w:val="0093000A"/>
    <w:rsid w:val="00932E21"/>
    <w:rsid w:val="00941E5D"/>
    <w:rsid w:val="00980CB0"/>
    <w:rsid w:val="00987FAF"/>
    <w:rsid w:val="009C1271"/>
    <w:rsid w:val="009D4785"/>
    <w:rsid w:val="009E6199"/>
    <w:rsid w:val="00A063EE"/>
    <w:rsid w:val="00A234D5"/>
    <w:rsid w:val="00A555E0"/>
    <w:rsid w:val="00A66A63"/>
    <w:rsid w:val="00A74062"/>
    <w:rsid w:val="00AD31C2"/>
    <w:rsid w:val="00AD46F3"/>
    <w:rsid w:val="00AF4C25"/>
    <w:rsid w:val="00B83CF9"/>
    <w:rsid w:val="00B92C51"/>
    <w:rsid w:val="00C217EC"/>
    <w:rsid w:val="00C23C5E"/>
    <w:rsid w:val="00C44E4A"/>
    <w:rsid w:val="00C52653"/>
    <w:rsid w:val="00C90E0E"/>
    <w:rsid w:val="00CE412E"/>
    <w:rsid w:val="00D2028E"/>
    <w:rsid w:val="00D64749"/>
    <w:rsid w:val="00D72E28"/>
    <w:rsid w:val="00D758B4"/>
    <w:rsid w:val="00D94323"/>
    <w:rsid w:val="00E05CA7"/>
    <w:rsid w:val="00E665C8"/>
    <w:rsid w:val="00EA6FBB"/>
    <w:rsid w:val="00EC7DC7"/>
    <w:rsid w:val="00EF5287"/>
    <w:rsid w:val="00F17EE7"/>
    <w:rsid w:val="00F44144"/>
    <w:rsid w:val="00FB7CE5"/>
    <w:rsid w:val="00FE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FB16146"/>
  <w15:chartTrackingRefBased/>
  <w15:docId w15:val="{4ED662E2-009E-44DD-BBE6-177B9753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C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4C2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A58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8D4"/>
  </w:style>
  <w:style w:type="paragraph" w:styleId="a7">
    <w:name w:val="footer"/>
    <w:basedOn w:val="a"/>
    <w:link w:val="a8"/>
    <w:uiPriority w:val="99"/>
    <w:unhideWhenUsed/>
    <w:rsid w:val="003A58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8D4"/>
  </w:style>
  <w:style w:type="table" w:styleId="a9">
    <w:name w:val="Table Grid"/>
    <w:basedOn w:val="a1"/>
    <w:uiPriority w:val="39"/>
    <w:rsid w:val="003A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D47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D4785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5472E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35472E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5472E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35472E"/>
    <w:rPr>
      <w:rFonts w:ascii="游明朝" w:eastAsia="游明朝" w:hAnsi="游明朝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Mitsuhiro OKADA</dc:creator>
  <cp:keywords/>
  <dc:description/>
  <cp:lastModifiedBy>Mitsuhiro OKADA</cp:lastModifiedBy>
  <cp:revision>12</cp:revision>
  <dcterms:created xsi:type="dcterms:W3CDTF">2019-09-16T07:27:00Z</dcterms:created>
  <dcterms:modified xsi:type="dcterms:W3CDTF">2019-10-02T04:17:00Z</dcterms:modified>
</cp:coreProperties>
</file>