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F9CD5" w14:textId="77777777" w:rsidR="008A3CFD" w:rsidRPr="00ED40F9" w:rsidRDefault="008A3CFD" w:rsidP="008A3CFD">
      <w:pPr>
        <w:spacing w:line="480" w:lineRule="auto"/>
        <w:rPr>
          <w:rFonts w:ascii="Times New Roman" w:hAnsi="Times New Roman" w:cs="Times New Roman"/>
          <w:sz w:val="24"/>
          <w:szCs w:val="24"/>
        </w:rPr>
      </w:pPr>
      <w:r w:rsidRPr="00ED40F9">
        <w:rPr>
          <w:rFonts w:ascii="Times New Roman" w:hAnsi="Times New Roman" w:cs="Times New Roman"/>
          <w:b/>
          <w:sz w:val="24"/>
          <w:szCs w:val="24"/>
        </w:rPr>
        <w:t>Peripheral blood mononuclear cell transcriptomes reveal an over-representation of down-regulated genes associated with immunity in HIV-exposed uninfected infants</w:t>
      </w:r>
      <w:r w:rsidRPr="00ED40F9">
        <w:rPr>
          <w:rFonts w:ascii="Times New Roman" w:hAnsi="Times New Roman" w:cs="Times New Roman"/>
          <w:sz w:val="24"/>
          <w:szCs w:val="24"/>
        </w:rPr>
        <w:t>.</w:t>
      </w:r>
    </w:p>
    <w:p w14:paraId="6EF07A82" w14:textId="77777777" w:rsidR="008A3CFD" w:rsidRPr="00ED40F9" w:rsidRDefault="008A3CFD" w:rsidP="008A3CFD">
      <w:pPr>
        <w:spacing w:line="480" w:lineRule="auto"/>
        <w:rPr>
          <w:rFonts w:ascii="Times New Roman" w:hAnsi="Times New Roman" w:cs="Times New Roman"/>
          <w:sz w:val="24"/>
          <w:szCs w:val="24"/>
        </w:rPr>
      </w:pPr>
    </w:p>
    <w:p w14:paraId="1A98B2FB" w14:textId="77777777" w:rsidR="008A3CFD" w:rsidRPr="00ED40F9" w:rsidRDefault="008A3CFD" w:rsidP="008A3CFD">
      <w:pPr>
        <w:spacing w:line="480" w:lineRule="auto"/>
        <w:rPr>
          <w:rFonts w:ascii="Times New Roman" w:hAnsi="Times New Roman" w:cs="Times New Roman"/>
          <w:sz w:val="24"/>
          <w:szCs w:val="24"/>
        </w:rPr>
      </w:pPr>
      <w:r w:rsidRPr="00ED40F9">
        <w:rPr>
          <w:rFonts w:ascii="Times New Roman" w:hAnsi="Times New Roman" w:cs="Times New Roman"/>
          <w:sz w:val="24"/>
          <w:szCs w:val="24"/>
        </w:rPr>
        <w:t>*Zaneta D. Musimbi</w:t>
      </w:r>
      <w:r w:rsidRPr="00ED40F9">
        <w:rPr>
          <w:rFonts w:ascii="Times New Roman" w:hAnsi="Times New Roman" w:cs="Times New Roman"/>
          <w:sz w:val="24"/>
          <w:szCs w:val="24"/>
          <w:vertAlign w:val="superscript"/>
        </w:rPr>
        <w:t>1</w:t>
      </w:r>
      <w:r w:rsidRPr="00ED40F9">
        <w:rPr>
          <w:rFonts w:ascii="Times New Roman" w:hAnsi="Times New Roman" w:cs="Times New Roman"/>
          <w:sz w:val="24"/>
          <w:szCs w:val="24"/>
        </w:rPr>
        <w:t>, *Martin K. Rono</w:t>
      </w:r>
      <w:r w:rsidRPr="00ED40F9">
        <w:rPr>
          <w:rFonts w:ascii="Times New Roman" w:hAnsi="Times New Roman" w:cs="Times New Roman"/>
          <w:sz w:val="24"/>
          <w:szCs w:val="24"/>
          <w:vertAlign w:val="superscript"/>
        </w:rPr>
        <w:t>2,3</w:t>
      </w:r>
      <w:r w:rsidRPr="00ED40F9">
        <w:rPr>
          <w:rFonts w:ascii="Times New Roman" w:hAnsi="Times New Roman" w:cs="Times New Roman"/>
          <w:sz w:val="24"/>
          <w:szCs w:val="24"/>
        </w:rPr>
        <w:t>, James R. Otieno</w:t>
      </w:r>
      <w:r w:rsidRPr="00ED40F9">
        <w:rPr>
          <w:rFonts w:ascii="Times New Roman" w:hAnsi="Times New Roman" w:cs="Times New Roman"/>
          <w:sz w:val="24"/>
          <w:szCs w:val="24"/>
          <w:vertAlign w:val="superscript"/>
        </w:rPr>
        <w:t>2</w:t>
      </w:r>
      <w:r w:rsidRPr="00ED40F9">
        <w:rPr>
          <w:rFonts w:ascii="Times New Roman" w:hAnsi="Times New Roman" w:cs="Times New Roman"/>
          <w:sz w:val="24"/>
          <w:szCs w:val="24"/>
        </w:rPr>
        <w:t>, Nelson Kibinge</w:t>
      </w:r>
      <w:r w:rsidRPr="00ED40F9">
        <w:rPr>
          <w:rFonts w:ascii="Times New Roman" w:hAnsi="Times New Roman" w:cs="Times New Roman"/>
          <w:sz w:val="24"/>
          <w:szCs w:val="24"/>
          <w:vertAlign w:val="superscript"/>
        </w:rPr>
        <w:t>2</w:t>
      </w:r>
      <w:r w:rsidRPr="00ED40F9">
        <w:rPr>
          <w:rFonts w:ascii="Times New Roman" w:hAnsi="Times New Roman" w:cs="Times New Roman"/>
          <w:sz w:val="24"/>
          <w:szCs w:val="24"/>
        </w:rPr>
        <w:t>, Lynette Isabella Ochola-Oyier</w:t>
      </w:r>
      <w:r w:rsidRPr="00ED40F9">
        <w:rPr>
          <w:rFonts w:ascii="Times New Roman" w:hAnsi="Times New Roman" w:cs="Times New Roman"/>
          <w:sz w:val="24"/>
          <w:szCs w:val="24"/>
          <w:vertAlign w:val="superscript"/>
        </w:rPr>
        <w:t>2,3</w:t>
      </w:r>
      <w:r w:rsidRPr="00ED40F9">
        <w:rPr>
          <w:rFonts w:ascii="Times New Roman" w:hAnsi="Times New Roman" w:cs="Times New Roman"/>
          <w:sz w:val="24"/>
          <w:szCs w:val="24"/>
        </w:rPr>
        <w:t>, Etienne Pierre de Villiers</w:t>
      </w:r>
      <w:r w:rsidRPr="00ED40F9">
        <w:rPr>
          <w:rFonts w:ascii="Times New Roman" w:hAnsi="Times New Roman" w:cs="Times New Roman"/>
          <w:sz w:val="24"/>
          <w:szCs w:val="24"/>
          <w:vertAlign w:val="superscript"/>
        </w:rPr>
        <w:t>2,4</w:t>
      </w:r>
      <w:r w:rsidRPr="00ED40F9">
        <w:rPr>
          <w:rFonts w:ascii="Times New Roman" w:hAnsi="Times New Roman" w:cs="Times New Roman"/>
          <w:sz w:val="24"/>
          <w:szCs w:val="24"/>
        </w:rPr>
        <w:t xml:space="preserve"> &amp; Eunice W. Nduati</w:t>
      </w:r>
      <w:r w:rsidRPr="00ED40F9">
        <w:rPr>
          <w:rFonts w:ascii="Times New Roman" w:hAnsi="Times New Roman" w:cs="Times New Roman"/>
          <w:sz w:val="24"/>
          <w:szCs w:val="24"/>
          <w:vertAlign w:val="superscript"/>
        </w:rPr>
        <w:t>2,3</w:t>
      </w:r>
    </w:p>
    <w:p w14:paraId="6F17146F" w14:textId="77777777" w:rsidR="008158FA" w:rsidRDefault="008158FA"/>
    <w:p w14:paraId="6377CA94" w14:textId="77777777" w:rsidR="008A3CFD" w:rsidRDefault="008A3CFD"/>
    <w:p w14:paraId="05A36B1B" w14:textId="77777777" w:rsidR="008A3CFD" w:rsidRDefault="008A3CFD"/>
    <w:p w14:paraId="6950AE64" w14:textId="77777777" w:rsidR="008A3CFD" w:rsidRDefault="008A3CFD"/>
    <w:p w14:paraId="573F2C63" w14:textId="77777777" w:rsidR="008A3CFD" w:rsidRDefault="008A3CFD"/>
    <w:p w14:paraId="2D96A7AF" w14:textId="77777777" w:rsidR="008A3CFD" w:rsidRDefault="008A3CFD"/>
    <w:p w14:paraId="07ABB6A0" w14:textId="77777777" w:rsidR="008A3CFD" w:rsidRDefault="008A3CFD"/>
    <w:p w14:paraId="6189C7A1" w14:textId="77777777" w:rsidR="008A3CFD" w:rsidRDefault="008A3CFD"/>
    <w:p w14:paraId="7DBC4B78" w14:textId="77777777" w:rsidR="008A3CFD" w:rsidRDefault="008A3CFD"/>
    <w:p w14:paraId="3BA82E95" w14:textId="77777777" w:rsidR="008A3CFD" w:rsidRDefault="008A3CFD"/>
    <w:p w14:paraId="3E0FEADD" w14:textId="77777777" w:rsidR="008A3CFD" w:rsidRDefault="008A3CFD"/>
    <w:p w14:paraId="03B1E6DF" w14:textId="77777777" w:rsidR="008A3CFD" w:rsidRDefault="008A3CFD"/>
    <w:p w14:paraId="5AF2B088" w14:textId="77777777" w:rsidR="008A3CFD" w:rsidRDefault="008A3CFD"/>
    <w:p w14:paraId="2B6B421A" w14:textId="77777777" w:rsidR="008A3CFD" w:rsidRDefault="008A3CFD"/>
    <w:p w14:paraId="4CD39A1D" w14:textId="77777777" w:rsidR="008A3CFD" w:rsidRDefault="008A3CFD"/>
    <w:p w14:paraId="6CCC2CFD" w14:textId="77777777" w:rsidR="008A3CFD" w:rsidRDefault="008A3CFD"/>
    <w:p w14:paraId="6FE6D9AC" w14:textId="77777777" w:rsidR="008A3CFD" w:rsidRDefault="008A3CFD"/>
    <w:p w14:paraId="06398DC1" w14:textId="77777777" w:rsidR="008A3CFD" w:rsidRDefault="008A3CFD"/>
    <w:p w14:paraId="68FFD8BD" w14:textId="77777777" w:rsidR="008A3CFD" w:rsidRDefault="008A3CFD"/>
    <w:p w14:paraId="3A2AAA45" w14:textId="77777777" w:rsidR="008A3CFD" w:rsidRDefault="008A3CFD"/>
    <w:p w14:paraId="11D2EA38" w14:textId="77777777" w:rsidR="008A3CFD" w:rsidRDefault="008A3CFD"/>
    <w:p w14:paraId="63700EF4" w14:textId="77777777" w:rsidR="008A3CFD" w:rsidRDefault="008A3CFD"/>
    <w:p w14:paraId="5CFA91B6" w14:textId="77777777" w:rsidR="008A3CFD" w:rsidRDefault="008A3CFD"/>
    <w:p w14:paraId="13B4E29D" w14:textId="77777777" w:rsidR="008A3CFD" w:rsidRDefault="008A3CFD"/>
    <w:p w14:paraId="1D665F4E" w14:textId="77777777" w:rsidR="00F94E99" w:rsidRDefault="00F94E99" w:rsidP="00C21494"/>
    <w:p w14:paraId="7B62E4A3" w14:textId="77777777" w:rsidR="00F94E99" w:rsidRDefault="00F94E99" w:rsidP="00C21494"/>
    <w:p w14:paraId="1BEA2EFD" w14:textId="77777777" w:rsidR="008A3CFD" w:rsidRDefault="008A3CFD" w:rsidP="00C21494">
      <w:r w:rsidRPr="008A3CFD">
        <w:rPr>
          <w:noProof/>
          <w:lang w:val="en-US"/>
        </w:rPr>
        <w:drawing>
          <wp:inline distT="0" distB="0" distL="0" distR="0" wp14:anchorId="2587FC44" wp14:editId="6CE58169">
            <wp:extent cx="5739382" cy="23145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a:stretch>
                      <a:fillRect/>
                    </a:stretch>
                  </pic:blipFill>
                  <pic:spPr>
                    <a:xfrm>
                      <a:off x="0" y="0"/>
                      <a:ext cx="5749367" cy="2318602"/>
                    </a:xfrm>
                    <a:prstGeom prst="rect">
                      <a:avLst/>
                    </a:prstGeom>
                  </pic:spPr>
                </pic:pic>
              </a:graphicData>
            </a:graphic>
          </wp:inline>
        </w:drawing>
      </w:r>
    </w:p>
    <w:p w14:paraId="02195770" w14:textId="77777777" w:rsidR="00823A1E" w:rsidRPr="00C21494" w:rsidRDefault="006619B2" w:rsidP="00B6187C">
      <w:pPr>
        <w:spacing w:line="360" w:lineRule="auto"/>
        <w:rPr>
          <w:rFonts w:ascii="Times New Roman" w:hAnsi="Times New Roman" w:cs="Times New Roman"/>
          <w:sz w:val="24"/>
          <w:szCs w:val="24"/>
        </w:rPr>
      </w:pPr>
      <w:r w:rsidRPr="00C21494">
        <w:rPr>
          <w:rFonts w:ascii="Times New Roman" w:hAnsi="Times New Roman" w:cs="Times New Roman"/>
          <w:b/>
          <w:sz w:val="24"/>
          <w:szCs w:val="24"/>
        </w:rPr>
        <w:t>Supplementary Fig. S1</w:t>
      </w:r>
      <w:r w:rsidRPr="001577A4">
        <w:rPr>
          <w:rFonts w:ascii="Times New Roman" w:hAnsi="Times New Roman" w:cs="Times New Roman"/>
          <w:sz w:val="24"/>
          <w:szCs w:val="24"/>
        </w:rPr>
        <w:t xml:space="preserve"> RNAseq mapping statistics. Bar graph analysis of sequenced reads from HEU and HUU PBMCs were quality checked and mapped against reference human genome predicted transcripts. Blue bars indicate total mapped reads, grey line: reads uniquely mapping to a </w:t>
      </w:r>
      <w:r w:rsidR="00823A1E">
        <w:rPr>
          <w:rFonts w:ascii="Times New Roman" w:hAnsi="Times New Roman" w:cs="Times New Roman"/>
          <w:sz w:val="24"/>
          <w:szCs w:val="24"/>
        </w:rPr>
        <w:t>single transcript, and red bars</w:t>
      </w:r>
      <w:r w:rsidRPr="001577A4">
        <w:rPr>
          <w:rFonts w:ascii="Times New Roman" w:hAnsi="Times New Roman" w:cs="Times New Roman"/>
          <w:sz w:val="24"/>
          <w:szCs w:val="24"/>
        </w:rPr>
        <w:t>: reads m</w:t>
      </w:r>
      <w:r w:rsidR="00C21494">
        <w:rPr>
          <w:rFonts w:ascii="Times New Roman" w:hAnsi="Times New Roman" w:cs="Times New Roman"/>
          <w:sz w:val="24"/>
          <w:szCs w:val="24"/>
        </w:rPr>
        <w:t>apping to multiple transcripts.</w:t>
      </w:r>
      <w:r w:rsidR="00B6187C">
        <w:rPr>
          <w:rFonts w:ascii="Times New Roman" w:hAnsi="Times New Roman" w:cs="Times New Roman"/>
          <w:sz w:val="24"/>
          <w:szCs w:val="24"/>
        </w:rPr>
        <w:t xml:space="preserve"> HEU; HIV-exposed uninfected, HUU; HIV unexposed uninfected, PBMCs: Peripheral blood mononuclear cells.</w:t>
      </w:r>
    </w:p>
    <w:p w14:paraId="213C07A8" w14:textId="77777777" w:rsidR="00823A1E" w:rsidRDefault="00823A1E" w:rsidP="00C21494">
      <w:pPr>
        <w:jc w:val="center"/>
        <w:rPr>
          <w:rFonts w:ascii="Times New Roman" w:hAnsi="Times New Roman" w:cs="Times New Roman"/>
          <w:b/>
          <w:sz w:val="24"/>
          <w:szCs w:val="24"/>
        </w:rPr>
      </w:pPr>
    </w:p>
    <w:p w14:paraId="16FE72B5" w14:textId="77777777" w:rsidR="00C21494" w:rsidRDefault="00F94E99">
      <w:pPr>
        <w:rPr>
          <w:rFonts w:ascii="Times New Roman" w:hAnsi="Times New Roman" w:cs="Times New Roman"/>
          <w:b/>
          <w:sz w:val="24"/>
          <w:szCs w:val="24"/>
        </w:rPr>
      </w:pPr>
      <w:r w:rsidRPr="00C21494">
        <w:rPr>
          <w:rFonts w:ascii="Times New Roman" w:hAnsi="Times New Roman" w:cs="Times New Roman"/>
          <w:b/>
          <w:noProof/>
          <w:sz w:val="24"/>
          <w:szCs w:val="24"/>
          <w:lang w:val="en-US"/>
        </w:rPr>
        <w:lastRenderedPageBreak/>
        <w:drawing>
          <wp:inline distT="0" distB="0" distL="0" distR="0" wp14:anchorId="3BA288A3" wp14:editId="6560B9D7">
            <wp:extent cx="5351349" cy="537210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
                    <a:stretch>
                      <a:fillRect/>
                    </a:stretch>
                  </pic:blipFill>
                  <pic:spPr>
                    <a:xfrm>
                      <a:off x="0" y="0"/>
                      <a:ext cx="5351349" cy="5372100"/>
                    </a:xfrm>
                    <a:prstGeom prst="rect">
                      <a:avLst/>
                    </a:prstGeom>
                  </pic:spPr>
                </pic:pic>
              </a:graphicData>
            </a:graphic>
          </wp:inline>
        </w:drawing>
      </w:r>
    </w:p>
    <w:p w14:paraId="3A83367D" w14:textId="77777777" w:rsidR="00F94E99" w:rsidRDefault="00F94E99">
      <w:pPr>
        <w:rPr>
          <w:rFonts w:ascii="Times New Roman" w:hAnsi="Times New Roman" w:cs="Times New Roman"/>
          <w:b/>
          <w:sz w:val="24"/>
          <w:szCs w:val="24"/>
        </w:rPr>
      </w:pPr>
    </w:p>
    <w:p w14:paraId="56CE1DBE" w14:textId="77777777" w:rsidR="00F94E99" w:rsidRDefault="00F94E99">
      <w:pPr>
        <w:rPr>
          <w:rFonts w:ascii="Times New Roman" w:hAnsi="Times New Roman" w:cs="Times New Roman"/>
          <w:b/>
          <w:sz w:val="24"/>
          <w:szCs w:val="24"/>
        </w:rPr>
      </w:pPr>
    </w:p>
    <w:p w14:paraId="3C57F50A" w14:textId="77777777" w:rsidR="00C21494" w:rsidRPr="00823A1E" w:rsidRDefault="00C21494" w:rsidP="00F94E99">
      <w:pPr>
        <w:spacing w:line="360" w:lineRule="auto"/>
        <w:rPr>
          <w:rFonts w:ascii="Times New Roman" w:hAnsi="Times New Roman" w:cs="Times New Roman"/>
          <w:b/>
          <w:sz w:val="24"/>
          <w:szCs w:val="24"/>
        </w:rPr>
      </w:pPr>
      <w:r>
        <w:rPr>
          <w:rFonts w:ascii="Times New Roman" w:hAnsi="Times New Roman" w:cs="Times New Roman"/>
          <w:b/>
          <w:sz w:val="24"/>
          <w:szCs w:val="24"/>
        </w:rPr>
        <w:t>Supplementary Fig. S2</w:t>
      </w:r>
      <w:r w:rsidR="00BF3B77">
        <w:rPr>
          <w:rFonts w:ascii="Times New Roman" w:hAnsi="Times New Roman" w:cs="Times New Roman"/>
          <w:b/>
          <w:sz w:val="24"/>
          <w:szCs w:val="24"/>
        </w:rPr>
        <w:t xml:space="preserve"> </w:t>
      </w:r>
      <w:r w:rsidR="00BF3B77" w:rsidRPr="00ED40F9">
        <w:rPr>
          <w:rFonts w:ascii="Times New Roman" w:hAnsi="Times New Roman" w:cs="Times New Roman"/>
          <w:sz w:val="24"/>
          <w:szCs w:val="24"/>
        </w:rPr>
        <w:t>Hierarchical clustering of t</w:t>
      </w:r>
      <w:r w:rsidR="00BF3B77">
        <w:rPr>
          <w:rFonts w:ascii="Times New Roman" w:hAnsi="Times New Roman" w:cs="Times New Roman"/>
          <w:sz w:val="24"/>
          <w:szCs w:val="24"/>
        </w:rPr>
        <w:t>he 262 differentially expressed genes</w:t>
      </w:r>
      <w:r w:rsidR="00BF3B77" w:rsidRPr="00ED40F9">
        <w:rPr>
          <w:rFonts w:ascii="Times New Roman" w:hAnsi="Times New Roman" w:cs="Times New Roman"/>
          <w:sz w:val="24"/>
          <w:szCs w:val="24"/>
        </w:rPr>
        <w:t>. Red and blue color</w:t>
      </w:r>
      <w:r w:rsidR="00BF3B77">
        <w:rPr>
          <w:rFonts w:ascii="Times New Roman" w:hAnsi="Times New Roman" w:cs="Times New Roman"/>
          <w:sz w:val="24"/>
          <w:szCs w:val="24"/>
        </w:rPr>
        <w:t>-</w:t>
      </w:r>
      <w:r w:rsidR="00BF3B77" w:rsidRPr="00ED40F9">
        <w:rPr>
          <w:rFonts w:ascii="Times New Roman" w:hAnsi="Times New Roman" w:cs="Times New Roman"/>
          <w:sz w:val="24"/>
          <w:szCs w:val="24"/>
        </w:rPr>
        <w:t>coding indicate</w:t>
      </w:r>
      <w:r w:rsidR="00BF3B77">
        <w:rPr>
          <w:rFonts w:ascii="Times New Roman" w:hAnsi="Times New Roman" w:cs="Times New Roman"/>
          <w:sz w:val="24"/>
          <w:szCs w:val="24"/>
        </w:rPr>
        <w:t>s</w:t>
      </w:r>
      <w:r w:rsidR="00BF3B77" w:rsidRPr="00ED40F9">
        <w:rPr>
          <w:rFonts w:ascii="Times New Roman" w:hAnsi="Times New Roman" w:cs="Times New Roman"/>
          <w:sz w:val="24"/>
          <w:szCs w:val="24"/>
        </w:rPr>
        <w:t xml:space="preserve"> relative increase </w:t>
      </w:r>
      <w:r w:rsidR="00BF3B77">
        <w:rPr>
          <w:rFonts w:ascii="Times New Roman" w:hAnsi="Times New Roman" w:cs="Times New Roman"/>
          <w:sz w:val="24"/>
          <w:szCs w:val="24"/>
        </w:rPr>
        <w:t>or</w:t>
      </w:r>
      <w:r w:rsidR="00BF3B77" w:rsidRPr="00ED40F9">
        <w:rPr>
          <w:rFonts w:ascii="Times New Roman" w:hAnsi="Times New Roman" w:cs="Times New Roman"/>
          <w:sz w:val="24"/>
          <w:szCs w:val="24"/>
        </w:rPr>
        <w:t xml:space="preserve"> decrease in gene expression</w:t>
      </w:r>
      <w:r w:rsidR="00BF3B77">
        <w:rPr>
          <w:rFonts w:ascii="Times New Roman" w:hAnsi="Times New Roman" w:cs="Times New Roman"/>
          <w:sz w:val="24"/>
          <w:szCs w:val="24"/>
        </w:rPr>
        <w:t xml:space="preserve"> profile</w:t>
      </w:r>
      <w:r w:rsidR="00BF3B77" w:rsidRPr="00ED40F9">
        <w:rPr>
          <w:rFonts w:ascii="Times New Roman" w:hAnsi="Times New Roman" w:cs="Times New Roman"/>
          <w:sz w:val="24"/>
          <w:szCs w:val="24"/>
        </w:rPr>
        <w:t xml:space="preserve">, respectively. Samples and </w:t>
      </w:r>
      <w:r w:rsidR="006011D3">
        <w:rPr>
          <w:rFonts w:ascii="Times New Roman" w:hAnsi="Times New Roman" w:cs="Times New Roman"/>
          <w:sz w:val="24"/>
          <w:szCs w:val="24"/>
        </w:rPr>
        <w:t>DEGs</w:t>
      </w:r>
      <w:r w:rsidR="00BF3B77" w:rsidRPr="00ED40F9">
        <w:rPr>
          <w:rFonts w:ascii="Times New Roman" w:hAnsi="Times New Roman" w:cs="Times New Roman"/>
          <w:sz w:val="24"/>
          <w:szCs w:val="24"/>
        </w:rPr>
        <w:t xml:space="preserve"> are represented by </w:t>
      </w:r>
      <w:r w:rsidR="00BF3B77">
        <w:rPr>
          <w:rFonts w:ascii="Times New Roman" w:hAnsi="Times New Roman" w:cs="Times New Roman"/>
          <w:sz w:val="24"/>
          <w:szCs w:val="24"/>
        </w:rPr>
        <w:t>the x and y axis respectively.</w:t>
      </w:r>
      <w:r w:rsidR="00F95946">
        <w:rPr>
          <w:rFonts w:ascii="Times New Roman" w:hAnsi="Times New Roman" w:cs="Times New Roman"/>
          <w:sz w:val="24"/>
          <w:szCs w:val="24"/>
        </w:rPr>
        <w:t xml:space="preserve"> HEU and HUU samples are represented by the colours </w:t>
      </w:r>
      <w:r w:rsidR="00270C66">
        <w:rPr>
          <w:rFonts w:ascii="Times New Roman" w:hAnsi="Times New Roman" w:cs="Times New Roman"/>
          <w:sz w:val="24"/>
          <w:szCs w:val="24"/>
        </w:rPr>
        <w:t xml:space="preserve">dark </w:t>
      </w:r>
      <w:r w:rsidR="00F95946">
        <w:rPr>
          <w:rFonts w:ascii="Times New Roman" w:hAnsi="Times New Roman" w:cs="Times New Roman"/>
          <w:sz w:val="24"/>
          <w:szCs w:val="24"/>
        </w:rPr>
        <w:t xml:space="preserve">brown and green respectively. </w:t>
      </w:r>
      <w:r w:rsidR="006011D3">
        <w:rPr>
          <w:rFonts w:ascii="Times New Roman" w:hAnsi="Times New Roman" w:cs="Times New Roman"/>
          <w:sz w:val="24"/>
          <w:szCs w:val="24"/>
        </w:rPr>
        <w:t>DEGs: Diff</w:t>
      </w:r>
      <w:r w:rsidR="00FE2BC6">
        <w:rPr>
          <w:rFonts w:ascii="Times New Roman" w:hAnsi="Times New Roman" w:cs="Times New Roman"/>
          <w:sz w:val="24"/>
          <w:szCs w:val="24"/>
        </w:rPr>
        <w:t>erentially expressed genes, HEU</w:t>
      </w:r>
      <w:r w:rsidR="006011D3">
        <w:rPr>
          <w:rFonts w:ascii="Times New Roman" w:hAnsi="Times New Roman" w:cs="Times New Roman"/>
          <w:sz w:val="24"/>
          <w:szCs w:val="24"/>
        </w:rPr>
        <w:t>; HIV-exposed uninfected</w:t>
      </w:r>
      <w:r w:rsidR="00FE2BC6">
        <w:rPr>
          <w:rFonts w:ascii="Times New Roman" w:hAnsi="Times New Roman" w:cs="Times New Roman"/>
          <w:sz w:val="24"/>
          <w:szCs w:val="24"/>
        </w:rPr>
        <w:t>, HUU</w:t>
      </w:r>
      <w:r w:rsidR="00B6187C">
        <w:rPr>
          <w:rFonts w:ascii="Times New Roman" w:hAnsi="Times New Roman" w:cs="Times New Roman"/>
          <w:sz w:val="24"/>
          <w:szCs w:val="24"/>
        </w:rPr>
        <w:t>; HIV unexposed uninfec</w:t>
      </w:r>
      <w:r w:rsidR="006011D3">
        <w:rPr>
          <w:rFonts w:ascii="Times New Roman" w:hAnsi="Times New Roman" w:cs="Times New Roman"/>
          <w:sz w:val="24"/>
          <w:szCs w:val="24"/>
        </w:rPr>
        <w:t xml:space="preserve">ted. </w:t>
      </w:r>
    </w:p>
    <w:p w14:paraId="15605382" w14:textId="77777777" w:rsidR="00823A1E" w:rsidRDefault="00823A1E" w:rsidP="00BF3B77"/>
    <w:p w14:paraId="2B7051A8" w14:textId="77777777" w:rsidR="008A3CFD" w:rsidRDefault="008A3CFD"/>
    <w:p w14:paraId="0EF9730D" w14:textId="77777777" w:rsidR="00F94E99" w:rsidRDefault="008A3CFD" w:rsidP="00F94E99">
      <w:pPr>
        <w:jc w:val="center"/>
      </w:pPr>
      <w:r w:rsidRPr="008A3CFD">
        <w:rPr>
          <w:noProof/>
          <w:lang w:val="en-US"/>
        </w:rPr>
        <w:lastRenderedPageBreak/>
        <w:drawing>
          <wp:inline distT="0" distB="0" distL="0" distR="0" wp14:anchorId="4AC66B22" wp14:editId="3908E51F">
            <wp:extent cx="5574877" cy="381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7"/>
                    <a:srcRect r="6456" b="873"/>
                    <a:stretch/>
                  </pic:blipFill>
                  <pic:spPr>
                    <a:xfrm>
                      <a:off x="0" y="0"/>
                      <a:ext cx="5577274" cy="3821167"/>
                    </a:xfrm>
                    <a:prstGeom prst="rect">
                      <a:avLst/>
                    </a:prstGeom>
                  </pic:spPr>
                </pic:pic>
              </a:graphicData>
            </a:graphic>
          </wp:inline>
        </w:drawing>
      </w:r>
    </w:p>
    <w:p w14:paraId="12BF651C" w14:textId="77777777" w:rsidR="00F94E99" w:rsidRPr="00F94E99" w:rsidRDefault="00F94E99" w:rsidP="00F94E99">
      <w:pPr>
        <w:jc w:val="center"/>
      </w:pPr>
    </w:p>
    <w:p w14:paraId="53969D2A" w14:textId="1A9B7B42" w:rsidR="006619B2" w:rsidRDefault="00823A1E" w:rsidP="00F94E99">
      <w:pPr>
        <w:spacing w:line="360" w:lineRule="auto"/>
        <w:rPr>
          <w:rFonts w:ascii="Times New Roman" w:hAnsi="Times New Roman" w:cs="Times New Roman"/>
          <w:sz w:val="24"/>
          <w:szCs w:val="24"/>
        </w:rPr>
      </w:pPr>
      <w:r w:rsidRPr="00C21494">
        <w:rPr>
          <w:rFonts w:ascii="Times New Roman" w:hAnsi="Times New Roman" w:cs="Times New Roman"/>
          <w:b/>
          <w:sz w:val="24"/>
          <w:szCs w:val="24"/>
        </w:rPr>
        <w:t>Supplementary Fig. S3</w:t>
      </w:r>
      <w:r w:rsidR="006619B2" w:rsidRPr="001577A4">
        <w:rPr>
          <w:rFonts w:ascii="Times New Roman" w:hAnsi="Times New Roman" w:cs="Times New Roman"/>
          <w:sz w:val="24"/>
          <w:szCs w:val="24"/>
        </w:rPr>
        <w:t xml:space="preserve"> Venn pl</w:t>
      </w:r>
      <w:r w:rsidR="001577A4">
        <w:rPr>
          <w:rFonts w:ascii="Times New Roman" w:hAnsi="Times New Roman" w:cs="Times New Roman"/>
          <w:sz w:val="24"/>
          <w:szCs w:val="24"/>
        </w:rPr>
        <w:t xml:space="preserve">ot </w:t>
      </w:r>
      <w:r w:rsidR="004262E3">
        <w:rPr>
          <w:rFonts w:ascii="Times New Roman" w:hAnsi="Times New Roman" w:cs="Times New Roman"/>
          <w:sz w:val="24"/>
          <w:szCs w:val="24"/>
        </w:rPr>
        <w:t xml:space="preserve">showing an overlap between </w:t>
      </w:r>
      <w:r w:rsidR="00F94E99">
        <w:rPr>
          <w:rFonts w:ascii="Times New Roman" w:hAnsi="Times New Roman" w:cs="Times New Roman"/>
          <w:sz w:val="24"/>
          <w:szCs w:val="24"/>
        </w:rPr>
        <w:t>DEGs</w:t>
      </w:r>
      <w:r w:rsidR="00BF3B77">
        <w:rPr>
          <w:rFonts w:ascii="Times New Roman" w:hAnsi="Times New Roman" w:cs="Times New Roman"/>
          <w:sz w:val="24"/>
          <w:szCs w:val="24"/>
        </w:rPr>
        <w:t xml:space="preserve"> in infants of age &lt; 12 months and up- and down-regulated genes in </w:t>
      </w:r>
      <w:r w:rsidR="00F94E99">
        <w:rPr>
          <w:rFonts w:ascii="Times New Roman" w:hAnsi="Times New Roman" w:cs="Times New Roman"/>
          <w:sz w:val="24"/>
          <w:szCs w:val="24"/>
        </w:rPr>
        <w:t>all the infant ages (&lt;24 m</w:t>
      </w:r>
      <w:r w:rsidR="004A283C">
        <w:rPr>
          <w:rFonts w:ascii="Times New Roman" w:hAnsi="Times New Roman" w:cs="Times New Roman"/>
          <w:sz w:val="24"/>
          <w:szCs w:val="24"/>
        </w:rPr>
        <w:t>onths). The red circle indicates</w:t>
      </w:r>
      <w:r w:rsidR="00F94E99">
        <w:rPr>
          <w:rFonts w:ascii="Times New Roman" w:hAnsi="Times New Roman" w:cs="Times New Roman"/>
          <w:sz w:val="24"/>
          <w:szCs w:val="24"/>
        </w:rPr>
        <w:t xml:space="preserve"> the DEGs in infants of age &lt;12 months, the blue indicates the downregulated genes and the green circle indicates the upregulated genes in all the infants. DEGs; Differentially expressed genes.</w:t>
      </w:r>
    </w:p>
    <w:p w14:paraId="541844B9" w14:textId="77777777" w:rsidR="00C21494" w:rsidRDefault="00C21494">
      <w:pPr>
        <w:rPr>
          <w:rFonts w:ascii="Times New Roman" w:hAnsi="Times New Roman" w:cs="Times New Roman"/>
          <w:sz w:val="24"/>
          <w:szCs w:val="24"/>
        </w:rPr>
      </w:pPr>
    </w:p>
    <w:p w14:paraId="42115FB3" w14:textId="77777777" w:rsidR="00C21494" w:rsidRPr="001577A4" w:rsidRDefault="00C21494">
      <w:pPr>
        <w:rPr>
          <w:rFonts w:ascii="Times New Roman" w:hAnsi="Times New Roman" w:cs="Times New Roman"/>
          <w:sz w:val="24"/>
          <w:szCs w:val="24"/>
        </w:rPr>
      </w:pPr>
    </w:p>
    <w:p w14:paraId="2F911E7C" w14:textId="77777777" w:rsidR="008A3CFD" w:rsidRDefault="008A3CFD" w:rsidP="00C21494">
      <w:pPr>
        <w:jc w:val="center"/>
      </w:pPr>
      <w:r w:rsidRPr="008A3CFD">
        <w:rPr>
          <w:noProof/>
          <w:lang w:val="en-US"/>
        </w:rPr>
        <w:lastRenderedPageBreak/>
        <w:drawing>
          <wp:inline distT="0" distB="0" distL="0" distR="0" wp14:anchorId="254AB413" wp14:editId="3DEB0043">
            <wp:extent cx="5731510" cy="3487420"/>
            <wp:effectExtent l="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731510" cy="3487420"/>
                    </a:xfrm>
                    <a:prstGeom prst="rect">
                      <a:avLst/>
                    </a:prstGeom>
                  </pic:spPr>
                </pic:pic>
              </a:graphicData>
            </a:graphic>
          </wp:inline>
        </w:drawing>
      </w:r>
    </w:p>
    <w:p w14:paraId="6D4B4752" w14:textId="74C986CC" w:rsidR="006619B2" w:rsidRPr="001577A4" w:rsidRDefault="00823A1E" w:rsidP="00F94E99">
      <w:pPr>
        <w:spacing w:line="360" w:lineRule="auto"/>
        <w:rPr>
          <w:rFonts w:ascii="Times New Roman" w:hAnsi="Times New Roman" w:cs="Times New Roman"/>
          <w:sz w:val="24"/>
          <w:szCs w:val="24"/>
        </w:rPr>
      </w:pPr>
      <w:r w:rsidRPr="004262E3">
        <w:rPr>
          <w:rFonts w:ascii="Times New Roman" w:hAnsi="Times New Roman" w:cs="Times New Roman"/>
          <w:b/>
          <w:sz w:val="24"/>
          <w:szCs w:val="24"/>
        </w:rPr>
        <w:t>Supplementary Fig. S4</w:t>
      </w:r>
      <w:r w:rsidR="00B417E1" w:rsidRPr="001577A4">
        <w:rPr>
          <w:rFonts w:ascii="Times New Roman" w:hAnsi="Times New Roman" w:cs="Times New Roman"/>
          <w:sz w:val="24"/>
          <w:szCs w:val="24"/>
        </w:rPr>
        <w:t xml:space="preserve"> </w:t>
      </w:r>
      <w:r w:rsidR="00B417E1" w:rsidRPr="004262E3">
        <w:rPr>
          <w:rFonts w:ascii="Times New Roman" w:hAnsi="Times New Roman" w:cs="Times New Roman"/>
          <w:sz w:val="24"/>
          <w:szCs w:val="24"/>
          <w:lang w:val="en-US"/>
        </w:rPr>
        <w:t>S</w:t>
      </w:r>
      <w:r w:rsidR="00B417E1" w:rsidRPr="004262E3">
        <w:rPr>
          <w:rFonts w:ascii="Times New Roman" w:hAnsi="Times New Roman" w:cs="Times New Roman"/>
          <w:sz w:val="24"/>
          <w:szCs w:val="24"/>
        </w:rPr>
        <w:t>oft-thresholding power for scale free topology model.</w:t>
      </w:r>
      <w:r w:rsidR="00B417E1" w:rsidRPr="001577A4">
        <w:rPr>
          <w:rFonts w:ascii="Times New Roman" w:hAnsi="Times New Roman" w:cs="Times New Roman"/>
          <w:sz w:val="24"/>
          <w:szCs w:val="24"/>
        </w:rPr>
        <w:t xml:space="preserve"> a) </w:t>
      </w:r>
      <w:r w:rsidR="00267459">
        <w:rPr>
          <w:rFonts w:ascii="Times New Roman" w:hAnsi="Times New Roman" w:cs="Times New Roman"/>
          <w:sz w:val="24"/>
          <w:szCs w:val="24"/>
        </w:rPr>
        <w:t xml:space="preserve">Scale independence: </w:t>
      </w:r>
      <w:r w:rsidR="00B417E1" w:rsidRPr="001577A4">
        <w:rPr>
          <w:rFonts w:ascii="Times New Roman" w:hAnsi="Times New Roman" w:cs="Times New Roman"/>
          <w:sz w:val="24"/>
          <w:szCs w:val="24"/>
        </w:rPr>
        <w:t xml:space="preserve">the y-axis represents the square of the </w:t>
      </w:r>
      <w:proofErr w:type="gramStart"/>
      <w:r w:rsidR="00B417E1" w:rsidRPr="001577A4">
        <w:rPr>
          <w:rFonts w:ascii="Times New Roman" w:hAnsi="Times New Roman" w:cs="Times New Roman"/>
          <w:sz w:val="24"/>
          <w:szCs w:val="24"/>
        </w:rPr>
        <w:t>model fitting</w:t>
      </w:r>
      <w:proofErr w:type="gramEnd"/>
      <w:r w:rsidR="00B417E1" w:rsidRPr="001577A4">
        <w:rPr>
          <w:rFonts w:ascii="Times New Roman" w:hAnsi="Times New Roman" w:cs="Times New Roman"/>
          <w:sz w:val="24"/>
          <w:szCs w:val="24"/>
        </w:rPr>
        <w:t xml:space="preserve"> index R whose peak is 0.8.and x axis represents the soft threshold. Any power ≥ 0.8 satisfies the scale of free topology. b) </w:t>
      </w:r>
      <w:r w:rsidR="00267459">
        <w:rPr>
          <w:rFonts w:ascii="Times New Roman" w:hAnsi="Times New Roman" w:cs="Times New Roman"/>
          <w:sz w:val="24"/>
          <w:szCs w:val="24"/>
        </w:rPr>
        <w:t xml:space="preserve">Mean connectivity: </w:t>
      </w:r>
      <w:r w:rsidR="00B417E1" w:rsidRPr="001577A4">
        <w:rPr>
          <w:rFonts w:ascii="Times New Roman" w:hAnsi="Times New Roman" w:cs="Times New Roman"/>
          <w:sz w:val="24"/>
          <w:szCs w:val="24"/>
        </w:rPr>
        <w:t xml:space="preserve">the </w:t>
      </w:r>
      <w:proofErr w:type="gramStart"/>
      <w:r w:rsidR="00B417E1" w:rsidRPr="001577A4">
        <w:rPr>
          <w:rFonts w:ascii="Times New Roman" w:hAnsi="Times New Roman" w:cs="Times New Roman"/>
          <w:sz w:val="24"/>
          <w:szCs w:val="24"/>
        </w:rPr>
        <w:t>y axis</w:t>
      </w:r>
      <w:proofErr w:type="gramEnd"/>
      <w:r w:rsidR="00B417E1" w:rsidRPr="001577A4">
        <w:rPr>
          <w:rFonts w:ascii="Times New Roman" w:hAnsi="Times New Roman" w:cs="Times New Roman"/>
          <w:sz w:val="24"/>
          <w:szCs w:val="24"/>
        </w:rPr>
        <w:t xml:space="preserve"> represents the mean connectivity under different weighting coefficients</w:t>
      </w:r>
    </w:p>
    <w:p w14:paraId="7BFC118B" w14:textId="77777777" w:rsidR="00B417E1" w:rsidRDefault="00B417E1"/>
    <w:p w14:paraId="1039EBF9" w14:textId="77777777" w:rsidR="00B417E1" w:rsidRDefault="00B417E1" w:rsidP="00B417E1"/>
    <w:p w14:paraId="191E6748" w14:textId="77777777" w:rsidR="00B417E1" w:rsidRDefault="00B417E1" w:rsidP="00B417E1"/>
    <w:p w14:paraId="3E6CF4FF" w14:textId="77777777" w:rsidR="00B417E1" w:rsidRDefault="00B417E1" w:rsidP="00B417E1"/>
    <w:p w14:paraId="74FFAB2F" w14:textId="77777777" w:rsidR="00F94E99" w:rsidRDefault="00F94E99" w:rsidP="00B417E1"/>
    <w:p w14:paraId="0F570E08" w14:textId="77777777" w:rsidR="00F94E99" w:rsidRDefault="00F94E99" w:rsidP="00B417E1"/>
    <w:p w14:paraId="19C20860" w14:textId="77777777" w:rsidR="00F94E99" w:rsidRDefault="00F94E99" w:rsidP="00B417E1"/>
    <w:p w14:paraId="43C7F895" w14:textId="77777777" w:rsidR="00F94E99" w:rsidRDefault="00F94E99" w:rsidP="00B417E1"/>
    <w:p w14:paraId="69983E53" w14:textId="77777777" w:rsidR="00F94E99" w:rsidRDefault="00F94E99" w:rsidP="00B417E1"/>
    <w:p w14:paraId="109BD9F6" w14:textId="77777777" w:rsidR="00F94E99" w:rsidRDefault="00F94E99" w:rsidP="00B417E1"/>
    <w:p w14:paraId="460563BF" w14:textId="77777777" w:rsidR="00F94E99" w:rsidRDefault="00F94E99" w:rsidP="00B417E1"/>
    <w:p w14:paraId="57D064C3" w14:textId="77777777" w:rsidR="00F94E99" w:rsidRDefault="00F94E99" w:rsidP="00B417E1"/>
    <w:p w14:paraId="70B66687" w14:textId="77777777" w:rsidR="00B417E1" w:rsidRDefault="00B417E1" w:rsidP="00B417E1"/>
    <w:p w14:paraId="20883325" w14:textId="77777777" w:rsidR="00C21494" w:rsidRPr="00C21494" w:rsidRDefault="00C21494" w:rsidP="001577A4">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S</w:t>
      </w:r>
      <w:r w:rsidR="00B417E1" w:rsidRPr="001577A4">
        <w:rPr>
          <w:rFonts w:ascii="Times New Roman" w:hAnsi="Times New Roman" w:cs="Times New Roman"/>
          <w:b/>
          <w:sz w:val="24"/>
          <w:szCs w:val="24"/>
        </w:rPr>
        <w:t>upplementary Table S1: Haematological parameters for HIV unexposed uninfected community controls (HUU) and HIV exposed uninfected (HEU) infants</w:t>
      </w:r>
    </w:p>
    <w:tbl>
      <w:tblPr>
        <w:tblStyle w:val="TableGrid"/>
        <w:tblpPr w:leftFromText="180" w:rightFromText="180" w:vertAnchor="page" w:horzAnchor="margin" w:tblpY="2911"/>
        <w:tblW w:w="9059" w:type="dxa"/>
        <w:tblLook w:val="04A0" w:firstRow="1" w:lastRow="0" w:firstColumn="1" w:lastColumn="0" w:noHBand="0" w:noVBand="1"/>
      </w:tblPr>
      <w:tblGrid>
        <w:gridCol w:w="3510"/>
        <w:gridCol w:w="2250"/>
        <w:gridCol w:w="1980"/>
        <w:gridCol w:w="1319"/>
      </w:tblGrid>
      <w:tr w:rsidR="00F94E99" w:rsidRPr="001577A4" w14:paraId="4B285C68" w14:textId="77777777" w:rsidTr="00F94E99">
        <w:trPr>
          <w:trHeight w:val="749"/>
        </w:trPr>
        <w:tc>
          <w:tcPr>
            <w:tcW w:w="3510" w:type="dxa"/>
            <w:tcBorders>
              <w:top w:val="nil"/>
              <w:left w:val="nil"/>
              <w:bottom w:val="single" w:sz="4" w:space="0" w:color="auto"/>
              <w:right w:val="single" w:sz="4" w:space="0" w:color="auto"/>
            </w:tcBorders>
          </w:tcPr>
          <w:p w14:paraId="241ECDB6" w14:textId="77777777" w:rsidR="00F94E99" w:rsidRPr="001577A4" w:rsidRDefault="00F94E99" w:rsidP="00F94E99">
            <w:pPr>
              <w:rPr>
                <w:rFonts w:ascii="Times New Roman" w:hAnsi="Times New Roman" w:cs="Times New Roman"/>
              </w:rPr>
            </w:pPr>
          </w:p>
        </w:tc>
        <w:tc>
          <w:tcPr>
            <w:tcW w:w="2250" w:type="dxa"/>
          </w:tcPr>
          <w:p w14:paraId="4CC68C98" w14:textId="77777777" w:rsidR="00F94E99" w:rsidRPr="001577A4" w:rsidRDefault="00F94E99" w:rsidP="00F94E99">
            <w:pPr>
              <w:jc w:val="center"/>
              <w:rPr>
                <w:rFonts w:ascii="Times New Roman" w:hAnsi="Times New Roman" w:cs="Times New Roman"/>
                <w:b/>
              </w:rPr>
            </w:pPr>
            <w:r w:rsidRPr="001577A4">
              <w:rPr>
                <w:rFonts w:ascii="Times New Roman" w:hAnsi="Times New Roman" w:cs="Times New Roman"/>
                <w:b/>
              </w:rPr>
              <w:t>HEU infants</w:t>
            </w:r>
          </w:p>
          <w:p w14:paraId="780C7603" w14:textId="77777777" w:rsidR="00F94E99" w:rsidRPr="001577A4" w:rsidRDefault="00F94E99" w:rsidP="00F94E99">
            <w:pPr>
              <w:jc w:val="center"/>
              <w:rPr>
                <w:rFonts w:ascii="Times New Roman" w:hAnsi="Times New Roman" w:cs="Times New Roman"/>
                <w:b/>
              </w:rPr>
            </w:pPr>
            <w:r w:rsidRPr="001577A4">
              <w:rPr>
                <w:rFonts w:ascii="Times New Roman" w:hAnsi="Times New Roman" w:cs="Times New Roman"/>
                <w:b/>
              </w:rPr>
              <w:t>n = 32</w:t>
            </w:r>
          </w:p>
        </w:tc>
        <w:tc>
          <w:tcPr>
            <w:tcW w:w="1980" w:type="dxa"/>
          </w:tcPr>
          <w:p w14:paraId="11184648" w14:textId="77777777" w:rsidR="00F94E99" w:rsidRPr="001577A4" w:rsidRDefault="00F94E99" w:rsidP="00F94E99">
            <w:pPr>
              <w:jc w:val="center"/>
              <w:rPr>
                <w:rFonts w:ascii="Times New Roman" w:hAnsi="Times New Roman" w:cs="Times New Roman"/>
                <w:b/>
              </w:rPr>
            </w:pPr>
            <w:r w:rsidRPr="001577A4">
              <w:rPr>
                <w:rFonts w:ascii="Times New Roman" w:hAnsi="Times New Roman" w:cs="Times New Roman"/>
                <w:b/>
              </w:rPr>
              <w:t>HUU infants</w:t>
            </w:r>
          </w:p>
          <w:p w14:paraId="6B4CEEED" w14:textId="77777777" w:rsidR="00F94E99" w:rsidRPr="001577A4" w:rsidRDefault="00F94E99" w:rsidP="00F94E99">
            <w:pPr>
              <w:jc w:val="center"/>
              <w:rPr>
                <w:rFonts w:ascii="Times New Roman" w:hAnsi="Times New Roman" w:cs="Times New Roman"/>
                <w:b/>
              </w:rPr>
            </w:pPr>
            <w:r w:rsidRPr="001577A4">
              <w:rPr>
                <w:rFonts w:ascii="Times New Roman" w:hAnsi="Times New Roman" w:cs="Times New Roman"/>
                <w:b/>
              </w:rPr>
              <w:t>n = 15</w:t>
            </w:r>
          </w:p>
        </w:tc>
        <w:tc>
          <w:tcPr>
            <w:tcW w:w="1319" w:type="dxa"/>
          </w:tcPr>
          <w:p w14:paraId="0176F1D6" w14:textId="66EE9C6D" w:rsidR="00F94E99" w:rsidRPr="001577A4" w:rsidRDefault="00267459" w:rsidP="00F94E99">
            <w:pPr>
              <w:jc w:val="center"/>
              <w:rPr>
                <w:rFonts w:ascii="Times New Roman" w:hAnsi="Times New Roman" w:cs="Times New Roman"/>
                <w:b/>
              </w:rPr>
            </w:pPr>
            <w:r>
              <w:rPr>
                <w:rFonts w:ascii="Times New Roman" w:hAnsi="Times New Roman" w:cs="Times New Roman"/>
                <w:b/>
              </w:rPr>
              <w:t>p-</w:t>
            </w:r>
            <w:bookmarkStart w:id="0" w:name="_GoBack"/>
            <w:bookmarkEnd w:id="0"/>
            <w:r w:rsidR="00F94E99" w:rsidRPr="001577A4">
              <w:rPr>
                <w:rFonts w:ascii="Times New Roman" w:hAnsi="Times New Roman" w:cs="Times New Roman"/>
                <w:b/>
              </w:rPr>
              <w:t>value</w:t>
            </w:r>
          </w:p>
        </w:tc>
      </w:tr>
      <w:tr w:rsidR="00F94E99" w:rsidRPr="001577A4" w14:paraId="1710AD27" w14:textId="77777777" w:rsidTr="00F94E99">
        <w:trPr>
          <w:trHeight w:val="374"/>
        </w:trPr>
        <w:tc>
          <w:tcPr>
            <w:tcW w:w="3510" w:type="dxa"/>
          </w:tcPr>
          <w:p w14:paraId="666DEE6D" w14:textId="77777777" w:rsidR="00F94E99" w:rsidRPr="001577A4" w:rsidRDefault="00F94E99" w:rsidP="00F94E99">
            <w:pPr>
              <w:rPr>
                <w:rFonts w:ascii="Times New Roman" w:hAnsi="Times New Roman" w:cs="Times New Roman"/>
                <w:b/>
              </w:rPr>
            </w:pPr>
            <w:r w:rsidRPr="001577A4">
              <w:rPr>
                <w:rFonts w:ascii="Times New Roman" w:hAnsi="Times New Roman" w:cs="Times New Roman"/>
                <w:b/>
              </w:rPr>
              <w:t>WBC count (10</w:t>
            </w:r>
            <w:r w:rsidRPr="001577A4">
              <w:rPr>
                <w:rFonts w:ascii="Times New Roman" w:hAnsi="Times New Roman" w:cs="Times New Roman"/>
                <w:b/>
                <w:vertAlign w:val="superscript"/>
              </w:rPr>
              <w:t>3</w:t>
            </w:r>
            <w:r w:rsidRPr="001577A4">
              <w:rPr>
                <w:rFonts w:ascii="Times New Roman" w:hAnsi="Times New Roman" w:cs="Times New Roman"/>
                <w:b/>
              </w:rPr>
              <w:t>/</w:t>
            </w:r>
            <w:proofErr w:type="spellStart"/>
            <w:r w:rsidRPr="001577A4">
              <w:rPr>
                <w:rFonts w:ascii="Times New Roman" w:hAnsi="Times New Roman" w:cs="Times New Roman"/>
                <w:b/>
              </w:rPr>
              <w:t>ul</w:t>
            </w:r>
            <w:proofErr w:type="spellEnd"/>
            <w:r w:rsidRPr="001577A4">
              <w:rPr>
                <w:rFonts w:ascii="Times New Roman" w:hAnsi="Times New Roman" w:cs="Times New Roman"/>
                <w:b/>
              </w:rPr>
              <w:t>)</w:t>
            </w:r>
          </w:p>
        </w:tc>
        <w:tc>
          <w:tcPr>
            <w:tcW w:w="2250" w:type="dxa"/>
          </w:tcPr>
          <w:p w14:paraId="2260BF70"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11.3 [9-14.2]</w:t>
            </w:r>
          </w:p>
        </w:tc>
        <w:tc>
          <w:tcPr>
            <w:tcW w:w="1980" w:type="dxa"/>
          </w:tcPr>
          <w:p w14:paraId="749CFE7B"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9.8 [9-11]</w:t>
            </w:r>
          </w:p>
        </w:tc>
        <w:tc>
          <w:tcPr>
            <w:tcW w:w="1319" w:type="dxa"/>
          </w:tcPr>
          <w:p w14:paraId="45DBA9DF"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0.2911</w:t>
            </w:r>
          </w:p>
        </w:tc>
      </w:tr>
      <w:tr w:rsidR="00F94E99" w:rsidRPr="001577A4" w14:paraId="208B359A" w14:textId="77777777" w:rsidTr="00F94E99">
        <w:trPr>
          <w:trHeight w:val="374"/>
        </w:trPr>
        <w:tc>
          <w:tcPr>
            <w:tcW w:w="3510" w:type="dxa"/>
          </w:tcPr>
          <w:p w14:paraId="75CF5C2D" w14:textId="77777777" w:rsidR="00F94E99" w:rsidRPr="001577A4" w:rsidRDefault="00F94E99" w:rsidP="00F94E99">
            <w:pPr>
              <w:rPr>
                <w:rFonts w:ascii="Times New Roman" w:hAnsi="Times New Roman" w:cs="Times New Roman"/>
                <w:b/>
              </w:rPr>
            </w:pPr>
            <w:r w:rsidRPr="001577A4">
              <w:rPr>
                <w:rFonts w:ascii="Times New Roman" w:hAnsi="Times New Roman" w:cs="Times New Roman"/>
                <w:b/>
              </w:rPr>
              <w:t>RBC count (10</w:t>
            </w:r>
            <w:r w:rsidRPr="001577A4">
              <w:rPr>
                <w:rFonts w:ascii="Times New Roman" w:hAnsi="Times New Roman" w:cs="Times New Roman"/>
                <w:b/>
                <w:vertAlign w:val="superscript"/>
              </w:rPr>
              <w:t>6</w:t>
            </w:r>
            <w:r w:rsidRPr="001577A4">
              <w:rPr>
                <w:rFonts w:ascii="Times New Roman" w:hAnsi="Times New Roman" w:cs="Times New Roman"/>
                <w:b/>
              </w:rPr>
              <w:t>/</w:t>
            </w:r>
            <w:proofErr w:type="spellStart"/>
            <w:r w:rsidRPr="001577A4">
              <w:rPr>
                <w:rFonts w:ascii="Times New Roman" w:hAnsi="Times New Roman" w:cs="Times New Roman"/>
                <w:b/>
              </w:rPr>
              <w:t>ul</w:t>
            </w:r>
            <w:proofErr w:type="spellEnd"/>
            <w:r w:rsidRPr="001577A4">
              <w:rPr>
                <w:rFonts w:ascii="Times New Roman" w:hAnsi="Times New Roman" w:cs="Times New Roman"/>
                <w:b/>
              </w:rPr>
              <w:t>)</w:t>
            </w:r>
          </w:p>
        </w:tc>
        <w:tc>
          <w:tcPr>
            <w:tcW w:w="2250" w:type="dxa"/>
          </w:tcPr>
          <w:p w14:paraId="2F100E3A"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4.7 [4.3-5]</w:t>
            </w:r>
          </w:p>
        </w:tc>
        <w:tc>
          <w:tcPr>
            <w:tcW w:w="1980" w:type="dxa"/>
          </w:tcPr>
          <w:p w14:paraId="15FEA5DC"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4.6 [4.3-4.9]</w:t>
            </w:r>
          </w:p>
        </w:tc>
        <w:tc>
          <w:tcPr>
            <w:tcW w:w="1319" w:type="dxa"/>
          </w:tcPr>
          <w:p w14:paraId="652D93C7"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0.4207</w:t>
            </w:r>
          </w:p>
        </w:tc>
      </w:tr>
      <w:tr w:rsidR="00F94E99" w:rsidRPr="001577A4" w14:paraId="5B05DC71" w14:textId="77777777" w:rsidTr="00F94E99">
        <w:trPr>
          <w:trHeight w:val="374"/>
        </w:trPr>
        <w:tc>
          <w:tcPr>
            <w:tcW w:w="3510" w:type="dxa"/>
          </w:tcPr>
          <w:p w14:paraId="17941589" w14:textId="77777777" w:rsidR="00F94E99" w:rsidRPr="001577A4" w:rsidRDefault="00F94E99" w:rsidP="00F94E99">
            <w:pPr>
              <w:rPr>
                <w:rFonts w:ascii="Times New Roman" w:hAnsi="Times New Roman" w:cs="Times New Roman"/>
                <w:b/>
              </w:rPr>
            </w:pPr>
            <w:proofErr w:type="spellStart"/>
            <w:r w:rsidRPr="001577A4">
              <w:rPr>
                <w:rFonts w:ascii="Times New Roman" w:hAnsi="Times New Roman" w:cs="Times New Roman"/>
                <w:b/>
              </w:rPr>
              <w:t>Hb</w:t>
            </w:r>
            <w:proofErr w:type="spellEnd"/>
            <w:r w:rsidRPr="001577A4">
              <w:rPr>
                <w:rFonts w:ascii="Times New Roman" w:hAnsi="Times New Roman" w:cs="Times New Roman"/>
                <w:b/>
              </w:rPr>
              <w:t xml:space="preserve"> </w:t>
            </w:r>
            <w:proofErr w:type="spellStart"/>
            <w:r w:rsidRPr="001577A4">
              <w:rPr>
                <w:rFonts w:ascii="Times New Roman" w:hAnsi="Times New Roman" w:cs="Times New Roman"/>
                <w:b/>
              </w:rPr>
              <w:t>conc</w:t>
            </w:r>
            <w:proofErr w:type="spellEnd"/>
            <w:r w:rsidRPr="001577A4">
              <w:rPr>
                <w:rFonts w:ascii="Times New Roman" w:hAnsi="Times New Roman" w:cs="Times New Roman"/>
                <w:b/>
              </w:rPr>
              <w:t xml:space="preserve"> (mg/</w:t>
            </w:r>
            <w:proofErr w:type="spellStart"/>
            <w:r w:rsidRPr="001577A4">
              <w:rPr>
                <w:rFonts w:ascii="Times New Roman" w:hAnsi="Times New Roman" w:cs="Times New Roman"/>
                <w:b/>
              </w:rPr>
              <w:t>dL</w:t>
            </w:r>
            <w:proofErr w:type="spellEnd"/>
            <w:r w:rsidRPr="001577A4">
              <w:rPr>
                <w:rFonts w:ascii="Times New Roman" w:hAnsi="Times New Roman" w:cs="Times New Roman"/>
                <w:b/>
              </w:rPr>
              <w:t>)</w:t>
            </w:r>
          </w:p>
        </w:tc>
        <w:tc>
          <w:tcPr>
            <w:tcW w:w="2250" w:type="dxa"/>
          </w:tcPr>
          <w:p w14:paraId="270AF247"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10 [9-11]</w:t>
            </w:r>
          </w:p>
        </w:tc>
        <w:tc>
          <w:tcPr>
            <w:tcW w:w="1980" w:type="dxa"/>
          </w:tcPr>
          <w:p w14:paraId="69FD4889"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9.7 [8.9-10.2]</w:t>
            </w:r>
          </w:p>
        </w:tc>
        <w:tc>
          <w:tcPr>
            <w:tcW w:w="1319" w:type="dxa"/>
          </w:tcPr>
          <w:p w14:paraId="34D49932"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0.3344</w:t>
            </w:r>
          </w:p>
        </w:tc>
      </w:tr>
      <w:tr w:rsidR="00F94E99" w:rsidRPr="001577A4" w14:paraId="534B589B" w14:textId="77777777" w:rsidTr="00F94E99">
        <w:trPr>
          <w:trHeight w:val="374"/>
        </w:trPr>
        <w:tc>
          <w:tcPr>
            <w:tcW w:w="3510" w:type="dxa"/>
          </w:tcPr>
          <w:p w14:paraId="0AE6CD9F" w14:textId="77777777" w:rsidR="00F94E99" w:rsidRPr="001577A4" w:rsidRDefault="00F94E99" w:rsidP="00F94E99">
            <w:pPr>
              <w:rPr>
                <w:rFonts w:ascii="Times New Roman" w:hAnsi="Times New Roman" w:cs="Times New Roman"/>
                <w:b/>
              </w:rPr>
            </w:pPr>
            <w:r w:rsidRPr="001577A4">
              <w:rPr>
                <w:rFonts w:ascii="Times New Roman" w:hAnsi="Times New Roman" w:cs="Times New Roman"/>
                <w:b/>
              </w:rPr>
              <w:t>Platelets (10</w:t>
            </w:r>
            <w:r w:rsidRPr="001577A4">
              <w:rPr>
                <w:rFonts w:ascii="Times New Roman" w:hAnsi="Times New Roman" w:cs="Times New Roman"/>
                <w:b/>
                <w:vertAlign w:val="superscript"/>
              </w:rPr>
              <w:t>3</w:t>
            </w:r>
            <w:r w:rsidRPr="001577A4">
              <w:rPr>
                <w:rFonts w:ascii="Times New Roman" w:hAnsi="Times New Roman" w:cs="Times New Roman"/>
                <w:b/>
              </w:rPr>
              <w:t>/</w:t>
            </w:r>
            <w:proofErr w:type="spellStart"/>
            <w:r w:rsidRPr="001577A4">
              <w:rPr>
                <w:rFonts w:ascii="Times New Roman" w:hAnsi="Times New Roman" w:cs="Times New Roman"/>
                <w:b/>
              </w:rPr>
              <w:t>ul</w:t>
            </w:r>
            <w:proofErr w:type="spellEnd"/>
            <w:r w:rsidRPr="001577A4">
              <w:rPr>
                <w:rFonts w:ascii="Times New Roman" w:hAnsi="Times New Roman" w:cs="Times New Roman"/>
                <w:b/>
              </w:rPr>
              <w:t>)</w:t>
            </w:r>
          </w:p>
        </w:tc>
        <w:tc>
          <w:tcPr>
            <w:tcW w:w="2250" w:type="dxa"/>
          </w:tcPr>
          <w:p w14:paraId="536AF5D2"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454 [376-605]</w:t>
            </w:r>
          </w:p>
        </w:tc>
        <w:tc>
          <w:tcPr>
            <w:tcW w:w="1980" w:type="dxa"/>
          </w:tcPr>
          <w:p w14:paraId="496567CF"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418 [384-514]</w:t>
            </w:r>
          </w:p>
        </w:tc>
        <w:tc>
          <w:tcPr>
            <w:tcW w:w="1319" w:type="dxa"/>
          </w:tcPr>
          <w:p w14:paraId="524C46F7"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0.4896</w:t>
            </w:r>
          </w:p>
        </w:tc>
      </w:tr>
      <w:tr w:rsidR="00F94E99" w:rsidRPr="001577A4" w14:paraId="6A4DB3E4" w14:textId="77777777" w:rsidTr="00F94E99">
        <w:trPr>
          <w:trHeight w:val="374"/>
        </w:trPr>
        <w:tc>
          <w:tcPr>
            <w:tcW w:w="3510" w:type="dxa"/>
          </w:tcPr>
          <w:p w14:paraId="0C931B36" w14:textId="77777777" w:rsidR="00F94E99" w:rsidRPr="001577A4" w:rsidRDefault="00F94E99" w:rsidP="00F94E99">
            <w:pPr>
              <w:rPr>
                <w:rFonts w:ascii="Times New Roman" w:hAnsi="Times New Roman" w:cs="Times New Roman"/>
                <w:b/>
              </w:rPr>
            </w:pPr>
            <w:r w:rsidRPr="001577A4">
              <w:rPr>
                <w:rFonts w:ascii="Times New Roman" w:hAnsi="Times New Roman" w:cs="Times New Roman"/>
                <w:b/>
              </w:rPr>
              <w:t>Lymphocytes absolute (10</w:t>
            </w:r>
            <w:r w:rsidRPr="001577A4">
              <w:rPr>
                <w:rFonts w:ascii="Times New Roman" w:hAnsi="Times New Roman" w:cs="Times New Roman"/>
                <w:b/>
                <w:vertAlign w:val="superscript"/>
              </w:rPr>
              <w:t>3</w:t>
            </w:r>
            <w:r w:rsidRPr="001577A4">
              <w:rPr>
                <w:rFonts w:ascii="Times New Roman" w:hAnsi="Times New Roman" w:cs="Times New Roman"/>
                <w:b/>
              </w:rPr>
              <w:t>/</w:t>
            </w:r>
            <w:proofErr w:type="spellStart"/>
            <w:r w:rsidRPr="001577A4">
              <w:rPr>
                <w:rFonts w:ascii="Times New Roman" w:hAnsi="Times New Roman" w:cs="Times New Roman"/>
                <w:b/>
              </w:rPr>
              <w:t>ul</w:t>
            </w:r>
            <w:proofErr w:type="spellEnd"/>
            <w:r w:rsidRPr="001577A4">
              <w:rPr>
                <w:rFonts w:ascii="Times New Roman" w:hAnsi="Times New Roman" w:cs="Times New Roman"/>
                <w:b/>
              </w:rPr>
              <w:t>)</w:t>
            </w:r>
          </w:p>
        </w:tc>
        <w:tc>
          <w:tcPr>
            <w:tcW w:w="2250" w:type="dxa"/>
          </w:tcPr>
          <w:p w14:paraId="0287A57C"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7.2 [5.5-9.5]</w:t>
            </w:r>
          </w:p>
        </w:tc>
        <w:tc>
          <w:tcPr>
            <w:tcW w:w="1980" w:type="dxa"/>
          </w:tcPr>
          <w:p w14:paraId="28E448BC"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6.2 [5.7-6.9]</w:t>
            </w:r>
          </w:p>
        </w:tc>
        <w:tc>
          <w:tcPr>
            <w:tcW w:w="1319" w:type="dxa"/>
          </w:tcPr>
          <w:p w14:paraId="58C72119"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0.1913</w:t>
            </w:r>
          </w:p>
        </w:tc>
      </w:tr>
      <w:tr w:rsidR="00F94E99" w:rsidRPr="001577A4" w14:paraId="33799B11" w14:textId="77777777" w:rsidTr="00F94E99">
        <w:trPr>
          <w:trHeight w:val="374"/>
        </w:trPr>
        <w:tc>
          <w:tcPr>
            <w:tcW w:w="3510" w:type="dxa"/>
          </w:tcPr>
          <w:p w14:paraId="41FB1CAD" w14:textId="77777777" w:rsidR="00F94E99" w:rsidRPr="001577A4" w:rsidRDefault="00F94E99" w:rsidP="00F94E99">
            <w:pPr>
              <w:rPr>
                <w:rFonts w:ascii="Times New Roman" w:hAnsi="Times New Roman" w:cs="Times New Roman"/>
                <w:b/>
              </w:rPr>
            </w:pPr>
            <w:r w:rsidRPr="001577A4">
              <w:rPr>
                <w:rFonts w:ascii="Times New Roman" w:hAnsi="Times New Roman" w:cs="Times New Roman"/>
                <w:b/>
              </w:rPr>
              <w:t>Neutrophils absolute (10</w:t>
            </w:r>
            <w:r w:rsidRPr="001577A4">
              <w:rPr>
                <w:rFonts w:ascii="Times New Roman" w:hAnsi="Times New Roman" w:cs="Times New Roman"/>
                <w:b/>
                <w:vertAlign w:val="superscript"/>
              </w:rPr>
              <w:t>3</w:t>
            </w:r>
            <w:r w:rsidRPr="001577A4">
              <w:rPr>
                <w:rFonts w:ascii="Times New Roman" w:hAnsi="Times New Roman" w:cs="Times New Roman"/>
                <w:b/>
              </w:rPr>
              <w:t>/</w:t>
            </w:r>
            <w:proofErr w:type="spellStart"/>
            <w:r w:rsidRPr="001577A4">
              <w:rPr>
                <w:rFonts w:ascii="Times New Roman" w:hAnsi="Times New Roman" w:cs="Times New Roman"/>
                <w:b/>
              </w:rPr>
              <w:t>ul</w:t>
            </w:r>
            <w:proofErr w:type="spellEnd"/>
            <w:r w:rsidRPr="001577A4">
              <w:rPr>
                <w:rFonts w:ascii="Times New Roman" w:hAnsi="Times New Roman" w:cs="Times New Roman"/>
                <w:b/>
              </w:rPr>
              <w:t>)</w:t>
            </w:r>
          </w:p>
        </w:tc>
        <w:tc>
          <w:tcPr>
            <w:tcW w:w="2250" w:type="dxa"/>
          </w:tcPr>
          <w:p w14:paraId="5987F36F"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2.8 [2.2-3.1]</w:t>
            </w:r>
          </w:p>
        </w:tc>
        <w:tc>
          <w:tcPr>
            <w:tcW w:w="1980" w:type="dxa"/>
          </w:tcPr>
          <w:p w14:paraId="4F92DA51"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2.4 [1.8-3.3]</w:t>
            </w:r>
          </w:p>
        </w:tc>
        <w:tc>
          <w:tcPr>
            <w:tcW w:w="1319" w:type="dxa"/>
          </w:tcPr>
          <w:p w14:paraId="4FCE2BF8"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0.4506</w:t>
            </w:r>
          </w:p>
        </w:tc>
      </w:tr>
      <w:tr w:rsidR="00F94E99" w:rsidRPr="001577A4" w14:paraId="141FDF18" w14:textId="77777777" w:rsidTr="00F94E99">
        <w:trPr>
          <w:trHeight w:val="374"/>
        </w:trPr>
        <w:tc>
          <w:tcPr>
            <w:tcW w:w="3510" w:type="dxa"/>
          </w:tcPr>
          <w:p w14:paraId="5B3EAA13" w14:textId="77777777" w:rsidR="00F94E99" w:rsidRPr="001577A4" w:rsidRDefault="00F94E99" w:rsidP="00F94E99">
            <w:pPr>
              <w:rPr>
                <w:rFonts w:ascii="Times New Roman" w:hAnsi="Times New Roman" w:cs="Times New Roman"/>
                <w:b/>
              </w:rPr>
            </w:pPr>
            <w:r w:rsidRPr="001577A4">
              <w:rPr>
                <w:rFonts w:ascii="Times New Roman" w:hAnsi="Times New Roman" w:cs="Times New Roman"/>
                <w:b/>
              </w:rPr>
              <w:t>Monocytes absolute (10</w:t>
            </w:r>
            <w:r w:rsidRPr="001577A4">
              <w:rPr>
                <w:rFonts w:ascii="Times New Roman" w:hAnsi="Times New Roman" w:cs="Times New Roman"/>
                <w:b/>
                <w:vertAlign w:val="superscript"/>
              </w:rPr>
              <w:t>3</w:t>
            </w:r>
            <w:r w:rsidRPr="001577A4">
              <w:rPr>
                <w:rFonts w:ascii="Times New Roman" w:hAnsi="Times New Roman" w:cs="Times New Roman"/>
                <w:b/>
              </w:rPr>
              <w:t>/</w:t>
            </w:r>
            <w:proofErr w:type="spellStart"/>
            <w:r w:rsidRPr="001577A4">
              <w:rPr>
                <w:rFonts w:ascii="Times New Roman" w:hAnsi="Times New Roman" w:cs="Times New Roman"/>
                <w:b/>
              </w:rPr>
              <w:t>ul</w:t>
            </w:r>
            <w:proofErr w:type="spellEnd"/>
            <w:r w:rsidRPr="001577A4">
              <w:rPr>
                <w:rFonts w:ascii="Times New Roman" w:hAnsi="Times New Roman" w:cs="Times New Roman"/>
                <w:b/>
              </w:rPr>
              <w:t>)</w:t>
            </w:r>
          </w:p>
        </w:tc>
        <w:tc>
          <w:tcPr>
            <w:tcW w:w="2250" w:type="dxa"/>
          </w:tcPr>
          <w:p w14:paraId="0E0F7F03"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0.64 [0.50-1.07]</w:t>
            </w:r>
          </w:p>
        </w:tc>
        <w:tc>
          <w:tcPr>
            <w:tcW w:w="1980" w:type="dxa"/>
          </w:tcPr>
          <w:p w14:paraId="03883CFB"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0.70 [0.58-1.05]</w:t>
            </w:r>
          </w:p>
        </w:tc>
        <w:tc>
          <w:tcPr>
            <w:tcW w:w="1319" w:type="dxa"/>
          </w:tcPr>
          <w:p w14:paraId="1C982714"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0.5006</w:t>
            </w:r>
          </w:p>
        </w:tc>
      </w:tr>
      <w:tr w:rsidR="00F94E99" w:rsidRPr="001577A4" w14:paraId="72087A37" w14:textId="77777777" w:rsidTr="00F94E99">
        <w:trPr>
          <w:trHeight w:val="347"/>
        </w:trPr>
        <w:tc>
          <w:tcPr>
            <w:tcW w:w="3510" w:type="dxa"/>
          </w:tcPr>
          <w:p w14:paraId="25BE515F" w14:textId="77777777" w:rsidR="00F94E99" w:rsidRPr="001577A4" w:rsidRDefault="00F94E99" w:rsidP="00F94E99">
            <w:pPr>
              <w:rPr>
                <w:rFonts w:ascii="Times New Roman" w:hAnsi="Times New Roman" w:cs="Times New Roman"/>
                <w:b/>
              </w:rPr>
            </w:pPr>
            <w:r w:rsidRPr="001577A4">
              <w:rPr>
                <w:rFonts w:ascii="Times New Roman" w:hAnsi="Times New Roman" w:cs="Times New Roman"/>
                <w:b/>
              </w:rPr>
              <w:t>Eosinophils absolute (10</w:t>
            </w:r>
            <w:r w:rsidRPr="001577A4">
              <w:rPr>
                <w:rFonts w:ascii="Times New Roman" w:hAnsi="Times New Roman" w:cs="Times New Roman"/>
                <w:b/>
                <w:vertAlign w:val="superscript"/>
              </w:rPr>
              <w:t>3</w:t>
            </w:r>
            <w:r w:rsidRPr="001577A4">
              <w:rPr>
                <w:rFonts w:ascii="Times New Roman" w:hAnsi="Times New Roman" w:cs="Times New Roman"/>
                <w:b/>
              </w:rPr>
              <w:t>/</w:t>
            </w:r>
            <w:proofErr w:type="spellStart"/>
            <w:r w:rsidRPr="001577A4">
              <w:rPr>
                <w:rFonts w:ascii="Times New Roman" w:hAnsi="Times New Roman" w:cs="Times New Roman"/>
                <w:b/>
              </w:rPr>
              <w:t>ul</w:t>
            </w:r>
            <w:proofErr w:type="spellEnd"/>
            <w:r w:rsidRPr="001577A4">
              <w:rPr>
                <w:rFonts w:ascii="Times New Roman" w:hAnsi="Times New Roman" w:cs="Times New Roman"/>
                <w:b/>
              </w:rPr>
              <w:t>)</w:t>
            </w:r>
          </w:p>
        </w:tc>
        <w:tc>
          <w:tcPr>
            <w:tcW w:w="2250" w:type="dxa"/>
          </w:tcPr>
          <w:p w14:paraId="11445F17"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0.285 [0.17-0.49]</w:t>
            </w:r>
          </w:p>
        </w:tc>
        <w:tc>
          <w:tcPr>
            <w:tcW w:w="1980" w:type="dxa"/>
          </w:tcPr>
          <w:p w14:paraId="0700A3F7"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0.38 [0.23-0.60]</w:t>
            </w:r>
          </w:p>
        </w:tc>
        <w:tc>
          <w:tcPr>
            <w:tcW w:w="1319" w:type="dxa"/>
          </w:tcPr>
          <w:p w14:paraId="3E9EED75" w14:textId="77777777" w:rsidR="00F94E99" w:rsidRPr="001577A4" w:rsidRDefault="00F94E99" w:rsidP="00F94E99">
            <w:pPr>
              <w:jc w:val="center"/>
              <w:rPr>
                <w:rFonts w:ascii="Times New Roman" w:hAnsi="Times New Roman" w:cs="Times New Roman"/>
              </w:rPr>
            </w:pPr>
            <w:r w:rsidRPr="001577A4">
              <w:rPr>
                <w:rFonts w:ascii="Times New Roman" w:hAnsi="Times New Roman" w:cs="Times New Roman"/>
              </w:rPr>
              <w:t>0.3784</w:t>
            </w:r>
          </w:p>
        </w:tc>
      </w:tr>
    </w:tbl>
    <w:p w14:paraId="4A459295" w14:textId="77777777" w:rsidR="00F94E99" w:rsidRDefault="00F94E99" w:rsidP="00B417E1"/>
    <w:p w14:paraId="6A1528AE" w14:textId="0B66190C" w:rsidR="00B417E1" w:rsidRPr="001577A4" w:rsidRDefault="00B417E1" w:rsidP="001577A4">
      <w:pPr>
        <w:spacing w:line="480" w:lineRule="auto"/>
        <w:rPr>
          <w:rFonts w:ascii="Times New Roman" w:hAnsi="Times New Roman" w:cs="Times New Roman"/>
          <w:sz w:val="24"/>
          <w:szCs w:val="24"/>
        </w:rPr>
      </w:pPr>
      <w:r w:rsidRPr="001577A4">
        <w:rPr>
          <w:rFonts w:ascii="Times New Roman" w:hAnsi="Times New Roman" w:cs="Times New Roman"/>
          <w:sz w:val="24"/>
          <w:szCs w:val="24"/>
        </w:rPr>
        <w:t>Haematological parameters were measured at the time of sample collection in HEU and HUU infants.</w:t>
      </w:r>
      <w:r w:rsidRPr="001577A4">
        <w:rPr>
          <w:rFonts w:ascii="Times New Roman" w:hAnsi="Times New Roman" w:cs="Times New Roman"/>
          <w:b/>
          <w:sz w:val="24"/>
          <w:szCs w:val="24"/>
        </w:rPr>
        <w:t xml:space="preserve"> </w:t>
      </w:r>
      <w:proofErr w:type="gramStart"/>
      <w:r w:rsidRPr="001577A4">
        <w:rPr>
          <w:rFonts w:ascii="Times New Roman" w:hAnsi="Times New Roman" w:cs="Times New Roman"/>
          <w:sz w:val="24"/>
          <w:szCs w:val="24"/>
        </w:rPr>
        <w:t>WBC; white blood ce</w:t>
      </w:r>
      <w:r w:rsidR="00267459">
        <w:rPr>
          <w:rFonts w:ascii="Times New Roman" w:hAnsi="Times New Roman" w:cs="Times New Roman"/>
          <w:sz w:val="24"/>
          <w:szCs w:val="24"/>
        </w:rPr>
        <w:t xml:space="preserve">lls, RBC; red blood cells, </w:t>
      </w:r>
      <w:proofErr w:type="spellStart"/>
      <w:r w:rsidR="00267459">
        <w:rPr>
          <w:rFonts w:ascii="Times New Roman" w:hAnsi="Times New Roman" w:cs="Times New Roman"/>
          <w:sz w:val="24"/>
          <w:szCs w:val="24"/>
        </w:rPr>
        <w:t>Hb</w:t>
      </w:r>
      <w:proofErr w:type="spellEnd"/>
      <w:r w:rsidR="00267459">
        <w:rPr>
          <w:rFonts w:ascii="Times New Roman" w:hAnsi="Times New Roman" w:cs="Times New Roman"/>
          <w:sz w:val="24"/>
          <w:szCs w:val="24"/>
        </w:rPr>
        <w:t xml:space="preserve"> </w:t>
      </w:r>
      <w:proofErr w:type="spellStart"/>
      <w:r w:rsidR="00267459">
        <w:rPr>
          <w:rFonts w:ascii="Times New Roman" w:hAnsi="Times New Roman" w:cs="Times New Roman"/>
          <w:sz w:val="24"/>
          <w:szCs w:val="24"/>
        </w:rPr>
        <w:t>co</w:t>
      </w:r>
      <w:r w:rsidRPr="001577A4">
        <w:rPr>
          <w:rFonts w:ascii="Times New Roman" w:hAnsi="Times New Roman" w:cs="Times New Roman"/>
          <w:sz w:val="24"/>
          <w:szCs w:val="24"/>
        </w:rPr>
        <w:t>nc</w:t>
      </w:r>
      <w:proofErr w:type="spellEnd"/>
      <w:r w:rsidRPr="001577A4">
        <w:rPr>
          <w:rFonts w:ascii="Times New Roman" w:hAnsi="Times New Roman" w:cs="Times New Roman"/>
          <w:sz w:val="24"/>
          <w:szCs w:val="24"/>
        </w:rPr>
        <w:t xml:space="preserve">; </w:t>
      </w:r>
      <w:r w:rsidR="00A14378" w:rsidRPr="001577A4">
        <w:rPr>
          <w:rFonts w:ascii="Times New Roman" w:hAnsi="Times New Roman" w:cs="Times New Roman"/>
          <w:sz w:val="24"/>
          <w:szCs w:val="24"/>
        </w:rPr>
        <w:t>haemoglobin</w:t>
      </w:r>
      <w:r w:rsidRPr="001577A4">
        <w:rPr>
          <w:rFonts w:ascii="Times New Roman" w:hAnsi="Times New Roman" w:cs="Times New Roman"/>
          <w:sz w:val="24"/>
          <w:szCs w:val="24"/>
        </w:rPr>
        <w:t xml:space="preserve"> concentration.</w:t>
      </w:r>
      <w:proofErr w:type="gramEnd"/>
      <w:r w:rsidRPr="001577A4">
        <w:rPr>
          <w:rFonts w:ascii="Times New Roman" w:hAnsi="Times New Roman" w:cs="Times New Roman"/>
          <w:sz w:val="24"/>
          <w:szCs w:val="24"/>
        </w:rPr>
        <w:t xml:space="preserve"> Values are presented as median [25</w:t>
      </w:r>
      <w:r w:rsidRPr="001577A4">
        <w:rPr>
          <w:rFonts w:ascii="Times New Roman" w:hAnsi="Times New Roman" w:cs="Times New Roman"/>
          <w:sz w:val="24"/>
          <w:szCs w:val="24"/>
          <w:vertAlign w:val="superscript"/>
        </w:rPr>
        <w:t>th</w:t>
      </w:r>
      <w:r w:rsidRPr="001577A4">
        <w:rPr>
          <w:rFonts w:ascii="Times New Roman" w:hAnsi="Times New Roman" w:cs="Times New Roman"/>
          <w:sz w:val="24"/>
          <w:szCs w:val="24"/>
        </w:rPr>
        <w:t xml:space="preserve"> and 75</w:t>
      </w:r>
      <w:r w:rsidRPr="001577A4">
        <w:rPr>
          <w:rFonts w:ascii="Times New Roman" w:hAnsi="Times New Roman" w:cs="Times New Roman"/>
          <w:sz w:val="24"/>
          <w:szCs w:val="24"/>
          <w:vertAlign w:val="superscript"/>
        </w:rPr>
        <w:t>th</w:t>
      </w:r>
      <w:r w:rsidRPr="001577A4">
        <w:rPr>
          <w:rFonts w:ascii="Times New Roman" w:hAnsi="Times New Roman" w:cs="Times New Roman"/>
          <w:sz w:val="24"/>
          <w:szCs w:val="24"/>
        </w:rPr>
        <w:t xml:space="preserve"> percentile], p&lt;0.05 Mann-Whitney U tests with p&lt;0.05 considered significant. </w:t>
      </w:r>
    </w:p>
    <w:p w14:paraId="48C69126" w14:textId="77777777" w:rsidR="00B417E1" w:rsidRDefault="00B417E1" w:rsidP="00B417E1"/>
    <w:p w14:paraId="04BB34E7" w14:textId="77777777" w:rsidR="00F94E99" w:rsidRDefault="00F94E99" w:rsidP="00B417E1"/>
    <w:p w14:paraId="1CE92A15" w14:textId="77777777" w:rsidR="00F94E99" w:rsidRDefault="00F94E99" w:rsidP="00B417E1"/>
    <w:p w14:paraId="380028E4" w14:textId="77777777" w:rsidR="00F94E99" w:rsidRDefault="00F94E99" w:rsidP="00B417E1"/>
    <w:p w14:paraId="792D94AE" w14:textId="77777777" w:rsidR="00F94E99" w:rsidRDefault="00F94E99" w:rsidP="00B417E1"/>
    <w:p w14:paraId="64ADDFF4" w14:textId="77777777" w:rsidR="00F94E99" w:rsidRDefault="00F94E99" w:rsidP="00B417E1"/>
    <w:p w14:paraId="7D758082" w14:textId="77777777" w:rsidR="00F94E99" w:rsidRDefault="00F94E99" w:rsidP="00B417E1"/>
    <w:p w14:paraId="1FCFF882" w14:textId="77777777" w:rsidR="00F94E99" w:rsidRDefault="00F94E99" w:rsidP="00B417E1"/>
    <w:p w14:paraId="087D61AE" w14:textId="77777777" w:rsidR="00F94E99" w:rsidRDefault="00F94E99" w:rsidP="00B417E1"/>
    <w:p w14:paraId="4D190A81" w14:textId="77777777" w:rsidR="00F94E99" w:rsidRDefault="00F94E99" w:rsidP="00B417E1"/>
    <w:p w14:paraId="54B4DCD7" w14:textId="77777777" w:rsidR="00F94E99" w:rsidRDefault="00F94E99" w:rsidP="00B417E1"/>
    <w:p w14:paraId="3989061D" w14:textId="77777777" w:rsidR="00F94E99" w:rsidRDefault="00F94E99" w:rsidP="00B417E1"/>
    <w:p w14:paraId="58BC507D" w14:textId="77777777" w:rsidR="00B417E1" w:rsidRDefault="00C5768C" w:rsidP="00C5768C">
      <w:pPr>
        <w:spacing w:line="480" w:lineRule="auto"/>
      </w:pPr>
      <w:r w:rsidRPr="001577A4">
        <w:rPr>
          <w:rFonts w:ascii="Times New Roman" w:hAnsi="Times New Roman" w:cs="Times New Roman"/>
          <w:b/>
          <w:sz w:val="24"/>
          <w:szCs w:val="24"/>
        </w:rPr>
        <w:lastRenderedPageBreak/>
        <w:t>Supplementary Table S</w:t>
      </w:r>
      <w:r>
        <w:rPr>
          <w:rFonts w:ascii="Times New Roman" w:hAnsi="Times New Roman" w:cs="Times New Roman"/>
          <w:b/>
          <w:sz w:val="24"/>
          <w:szCs w:val="24"/>
        </w:rPr>
        <w:t>2</w:t>
      </w:r>
      <w:r w:rsidRPr="001577A4">
        <w:rPr>
          <w:rFonts w:ascii="Times New Roman" w:hAnsi="Times New Roman" w:cs="Times New Roman"/>
          <w:b/>
          <w:sz w:val="24"/>
          <w:szCs w:val="24"/>
        </w:rPr>
        <w:t xml:space="preserve">: </w:t>
      </w:r>
      <w:r>
        <w:rPr>
          <w:rFonts w:ascii="Times New Roman" w:hAnsi="Times New Roman" w:cs="Times New Roman"/>
          <w:b/>
          <w:sz w:val="24"/>
          <w:szCs w:val="24"/>
        </w:rPr>
        <w:t xml:space="preserve">262 Differentially expressed genes in </w:t>
      </w:r>
      <w:r w:rsidRPr="001577A4">
        <w:rPr>
          <w:rFonts w:ascii="Times New Roman" w:hAnsi="Times New Roman" w:cs="Times New Roman"/>
          <w:b/>
          <w:sz w:val="24"/>
          <w:szCs w:val="24"/>
        </w:rPr>
        <w:t>HIV exposed uninfected (HEU) infants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255"/>
        <w:gridCol w:w="630"/>
        <w:gridCol w:w="1080"/>
        <w:gridCol w:w="1530"/>
        <w:gridCol w:w="3510"/>
      </w:tblGrid>
      <w:tr w:rsidR="001577A4" w:rsidRPr="001577A4" w14:paraId="186CEB7A" w14:textId="77777777" w:rsidTr="00C5768C">
        <w:trPr>
          <w:trHeight w:val="330"/>
        </w:trPr>
        <w:tc>
          <w:tcPr>
            <w:tcW w:w="2160" w:type="dxa"/>
            <w:shd w:val="clear" w:color="000000" w:fill="000000"/>
            <w:noWrap/>
            <w:vAlign w:val="bottom"/>
            <w:hideMark/>
          </w:tcPr>
          <w:p w14:paraId="4B68AFF7" w14:textId="77777777" w:rsidR="001577A4" w:rsidRPr="002B03DC" w:rsidRDefault="001577A4" w:rsidP="00C5768C">
            <w:pPr>
              <w:spacing w:after="0" w:line="240" w:lineRule="auto"/>
              <w:jc w:val="both"/>
              <w:rPr>
                <w:rFonts w:ascii="Calibri" w:eastAsia="Times New Roman" w:hAnsi="Calibri" w:cs="Calibri"/>
                <w:b/>
                <w:color w:val="FFFFFF"/>
                <w:sz w:val="24"/>
                <w:szCs w:val="24"/>
                <w:lang w:eastAsia="en-GB"/>
              </w:rPr>
            </w:pPr>
            <w:r w:rsidRPr="002B03DC">
              <w:rPr>
                <w:rFonts w:ascii="Calibri" w:eastAsia="Times New Roman" w:hAnsi="Calibri" w:cs="Calibri"/>
                <w:b/>
                <w:color w:val="FFFFFF"/>
                <w:sz w:val="24"/>
                <w:szCs w:val="24"/>
                <w:lang w:eastAsia="en-GB"/>
              </w:rPr>
              <w:t>Gene</w:t>
            </w:r>
          </w:p>
        </w:tc>
        <w:tc>
          <w:tcPr>
            <w:tcW w:w="1255" w:type="dxa"/>
            <w:shd w:val="clear" w:color="000000" w:fill="000000"/>
            <w:noWrap/>
            <w:vAlign w:val="bottom"/>
            <w:hideMark/>
          </w:tcPr>
          <w:p w14:paraId="0A33676F" w14:textId="77777777" w:rsidR="001577A4" w:rsidRPr="001577A4" w:rsidRDefault="001577A4" w:rsidP="00C5768C">
            <w:pPr>
              <w:spacing w:after="0" w:line="240" w:lineRule="auto"/>
              <w:rPr>
                <w:rFonts w:ascii="Calibri" w:eastAsia="Times New Roman" w:hAnsi="Calibri" w:cs="Calibri"/>
                <w:color w:val="FFFFFF"/>
                <w:sz w:val="24"/>
                <w:szCs w:val="24"/>
                <w:lang w:eastAsia="en-GB"/>
              </w:rPr>
            </w:pPr>
            <w:proofErr w:type="spellStart"/>
            <w:r w:rsidRPr="001577A4">
              <w:rPr>
                <w:rFonts w:ascii="Calibri" w:eastAsia="Times New Roman" w:hAnsi="Calibri" w:cs="Calibri"/>
                <w:color w:val="FFFFFF"/>
                <w:sz w:val="24"/>
                <w:szCs w:val="24"/>
                <w:lang w:eastAsia="en-GB"/>
              </w:rPr>
              <w:t>baseMean</w:t>
            </w:r>
            <w:proofErr w:type="spellEnd"/>
          </w:p>
        </w:tc>
        <w:tc>
          <w:tcPr>
            <w:tcW w:w="630" w:type="dxa"/>
            <w:shd w:val="clear" w:color="000000" w:fill="000000"/>
            <w:noWrap/>
            <w:vAlign w:val="bottom"/>
            <w:hideMark/>
          </w:tcPr>
          <w:p w14:paraId="7113B27C" w14:textId="77777777" w:rsidR="001577A4" w:rsidRPr="001577A4" w:rsidRDefault="001577A4" w:rsidP="00C5768C">
            <w:pPr>
              <w:spacing w:after="0" w:line="240" w:lineRule="auto"/>
              <w:rPr>
                <w:rFonts w:ascii="Calibri" w:eastAsia="Times New Roman" w:hAnsi="Calibri" w:cs="Calibri"/>
                <w:color w:val="FFFFFF"/>
                <w:sz w:val="24"/>
                <w:szCs w:val="24"/>
                <w:lang w:eastAsia="en-GB"/>
              </w:rPr>
            </w:pPr>
            <w:r>
              <w:rPr>
                <w:rFonts w:ascii="Calibri" w:eastAsia="Times New Roman" w:hAnsi="Calibri" w:cs="Calibri"/>
                <w:color w:val="FFFFFF"/>
                <w:sz w:val="24"/>
                <w:szCs w:val="24"/>
                <w:lang w:eastAsia="en-GB"/>
              </w:rPr>
              <w:t>L2fc</w:t>
            </w:r>
          </w:p>
        </w:tc>
        <w:tc>
          <w:tcPr>
            <w:tcW w:w="1080" w:type="dxa"/>
            <w:shd w:val="clear" w:color="000000" w:fill="000000"/>
            <w:noWrap/>
            <w:vAlign w:val="bottom"/>
            <w:hideMark/>
          </w:tcPr>
          <w:p w14:paraId="1BB342D9" w14:textId="77777777" w:rsidR="001577A4" w:rsidRPr="001577A4" w:rsidRDefault="001577A4" w:rsidP="00C5768C">
            <w:pPr>
              <w:spacing w:after="0" w:line="240" w:lineRule="auto"/>
              <w:rPr>
                <w:rFonts w:ascii="Calibri" w:eastAsia="Times New Roman" w:hAnsi="Calibri" w:cs="Calibri"/>
                <w:color w:val="FFFFFF"/>
                <w:sz w:val="24"/>
                <w:szCs w:val="24"/>
                <w:lang w:eastAsia="en-GB"/>
              </w:rPr>
            </w:pPr>
            <w:r w:rsidRPr="001577A4">
              <w:rPr>
                <w:rFonts w:ascii="Calibri" w:eastAsia="Times New Roman" w:hAnsi="Calibri" w:cs="Calibri"/>
                <w:color w:val="FFFFFF"/>
                <w:sz w:val="24"/>
                <w:szCs w:val="24"/>
                <w:lang w:eastAsia="en-GB"/>
              </w:rPr>
              <w:t>padj</w:t>
            </w:r>
          </w:p>
        </w:tc>
        <w:tc>
          <w:tcPr>
            <w:tcW w:w="1530" w:type="dxa"/>
            <w:shd w:val="clear" w:color="000000" w:fill="000000"/>
            <w:noWrap/>
            <w:vAlign w:val="bottom"/>
            <w:hideMark/>
          </w:tcPr>
          <w:p w14:paraId="471845CA" w14:textId="77777777" w:rsidR="001577A4" w:rsidRPr="001577A4" w:rsidRDefault="001577A4" w:rsidP="00C5768C">
            <w:pPr>
              <w:spacing w:after="0" w:line="240" w:lineRule="auto"/>
              <w:rPr>
                <w:rFonts w:ascii="Calibri" w:eastAsia="Times New Roman" w:hAnsi="Calibri" w:cs="Calibri"/>
                <w:color w:val="FFFFFF"/>
                <w:sz w:val="24"/>
                <w:szCs w:val="24"/>
                <w:lang w:eastAsia="en-GB"/>
              </w:rPr>
            </w:pPr>
            <w:r w:rsidRPr="001577A4">
              <w:rPr>
                <w:rFonts w:ascii="Calibri" w:eastAsia="Times New Roman" w:hAnsi="Calibri" w:cs="Calibri"/>
                <w:color w:val="FFFFFF"/>
                <w:sz w:val="24"/>
                <w:szCs w:val="24"/>
                <w:lang w:eastAsia="en-GB"/>
              </w:rPr>
              <w:t>Gene.name</w:t>
            </w:r>
          </w:p>
        </w:tc>
        <w:tc>
          <w:tcPr>
            <w:tcW w:w="3510" w:type="dxa"/>
            <w:shd w:val="clear" w:color="000000" w:fill="000000"/>
            <w:noWrap/>
            <w:vAlign w:val="bottom"/>
            <w:hideMark/>
          </w:tcPr>
          <w:p w14:paraId="093A30C0" w14:textId="77777777" w:rsidR="001577A4" w:rsidRPr="001577A4" w:rsidRDefault="001577A4" w:rsidP="001577A4">
            <w:pPr>
              <w:spacing w:after="0" w:line="240" w:lineRule="auto"/>
              <w:rPr>
                <w:rFonts w:ascii="Calibri" w:eastAsia="Times New Roman" w:hAnsi="Calibri" w:cs="Calibri"/>
                <w:color w:val="FFFFFF"/>
                <w:sz w:val="24"/>
                <w:szCs w:val="24"/>
                <w:lang w:eastAsia="en-GB"/>
              </w:rPr>
            </w:pPr>
            <w:proofErr w:type="spellStart"/>
            <w:r w:rsidRPr="001577A4">
              <w:rPr>
                <w:rFonts w:ascii="Calibri" w:eastAsia="Times New Roman" w:hAnsi="Calibri" w:cs="Calibri"/>
                <w:color w:val="FFFFFF"/>
                <w:sz w:val="24"/>
                <w:szCs w:val="24"/>
                <w:lang w:eastAsia="en-GB"/>
              </w:rPr>
              <w:t>Gene.description</w:t>
            </w:r>
            <w:proofErr w:type="spellEnd"/>
          </w:p>
        </w:tc>
      </w:tr>
      <w:tr w:rsidR="001577A4" w:rsidRPr="001577A4" w14:paraId="30471943" w14:textId="77777777" w:rsidTr="00C5768C">
        <w:trPr>
          <w:trHeight w:val="315"/>
        </w:trPr>
        <w:tc>
          <w:tcPr>
            <w:tcW w:w="2160" w:type="dxa"/>
            <w:shd w:val="clear" w:color="auto" w:fill="auto"/>
            <w:noWrap/>
            <w:vAlign w:val="bottom"/>
            <w:hideMark/>
          </w:tcPr>
          <w:p w14:paraId="259263D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ENSG00000115758</w:t>
            </w:r>
          </w:p>
        </w:tc>
        <w:tc>
          <w:tcPr>
            <w:tcW w:w="1255" w:type="dxa"/>
            <w:shd w:val="clear" w:color="auto" w:fill="auto"/>
            <w:noWrap/>
            <w:vAlign w:val="bottom"/>
            <w:hideMark/>
          </w:tcPr>
          <w:p w14:paraId="7C0DE62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3697.0</w:t>
            </w:r>
          </w:p>
        </w:tc>
        <w:tc>
          <w:tcPr>
            <w:tcW w:w="630" w:type="dxa"/>
            <w:shd w:val="clear" w:color="auto" w:fill="auto"/>
            <w:noWrap/>
            <w:vAlign w:val="bottom"/>
            <w:hideMark/>
          </w:tcPr>
          <w:p w14:paraId="3C427FD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5E2E4A4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1.49E-21</w:t>
            </w:r>
          </w:p>
        </w:tc>
        <w:tc>
          <w:tcPr>
            <w:tcW w:w="1530" w:type="dxa"/>
            <w:shd w:val="clear" w:color="auto" w:fill="auto"/>
            <w:noWrap/>
            <w:vAlign w:val="bottom"/>
            <w:hideMark/>
          </w:tcPr>
          <w:p w14:paraId="30E40EA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ODC1</w:t>
            </w:r>
          </w:p>
        </w:tc>
        <w:tc>
          <w:tcPr>
            <w:tcW w:w="3510" w:type="dxa"/>
            <w:shd w:val="clear" w:color="auto" w:fill="auto"/>
            <w:noWrap/>
            <w:vAlign w:val="bottom"/>
            <w:hideMark/>
          </w:tcPr>
          <w:p w14:paraId="3812475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ornithine decarboxylase 1 </w:t>
            </w:r>
          </w:p>
        </w:tc>
      </w:tr>
      <w:tr w:rsidR="001577A4" w:rsidRPr="001577A4" w14:paraId="22BCC8DC" w14:textId="77777777" w:rsidTr="00C5768C">
        <w:trPr>
          <w:trHeight w:val="315"/>
        </w:trPr>
        <w:tc>
          <w:tcPr>
            <w:tcW w:w="2160" w:type="dxa"/>
            <w:shd w:val="clear" w:color="auto" w:fill="auto"/>
            <w:noWrap/>
            <w:vAlign w:val="bottom"/>
            <w:hideMark/>
          </w:tcPr>
          <w:p w14:paraId="32A0FE9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ENSG00000184897</w:t>
            </w:r>
          </w:p>
        </w:tc>
        <w:tc>
          <w:tcPr>
            <w:tcW w:w="1255" w:type="dxa"/>
            <w:shd w:val="clear" w:color="auto" w:fill="auto"/>
            <w:noWrap/>
            <w:vAlign w:val="bottom"/>
            <w:hideMark/>
          </w:tcPr>
          <w:p w14:paraId="6553221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4148.8</w:t>
            </w:r>
          </w:p>
        </w:tc>
        <w:tc>
          <w:tcPr>
            <w:tcW w:w="630" w:type="dxa"/>
            <w:shd w:val="clear" w:color="auto" w:fill="auto"/>
            <w:noWrap/>
            <w:vAlign w:val="bottom"/>
            <w:hideMark/>
          </w:tcPr>
          <w:p w14:paraId="414EF01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0C5E981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2.69E-19</w:t>
            </w:r>
          </w:p>
        </w:tc>
        <w:tc>
          <w:tcPr>
            <w:tcW w:w="1530" w:type="dxa"/>
            <w:shd w:val="clear" w:color="auto" w:fill="auto"/>
            <w:noWrap/>
            <w:vAlign w:val="bottom"/>
            <w:hideMark/>
          </w:tcPr>
          <w:p w14:paraId="23FDD1D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H1FX</w:t>
            </w:r>
          </w:p>
        </w:tc>
        <w:tc>
          <w:tcPr>
            <w:tcW w:w="3510" w:type="dxa"/>
            <w:shd w:val="clear" w:color="auto" w:fill="auto"/>
            <w:noWrap/>
            <w:vAlign w:val="bottom"/>
            <w:hideMark/>
          </w:tcPr>
          <w:p w14:paraId="5B673DD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H1 histone family member X </w:t>
            </w:r>
          </w:p>
        </w:tc>
      </w:tr>
      <w:tr w:rsidR="001577A4" w:rsidRPr="001577A4" w14:paraId="5A8B0D9D" w14:textId="77777777" w:rsidTr="00C5768C">
        <w:trPr>
          <w:trHeight w:val="315"/>
        </w:trPr>
        <w:tc>
          <w:tcPr>
            <w:tcW w:w="2160" w:type="dxa"/>
            <w:shd w:val="clear" w:color="auto" w:fill="auto"/>
            <w:noWrap/>
            <w:vAlign w:val="bottom"/>
            <w:hideMark/>
          </w:tcPr>
          <w:p w14:paraId="3F7272A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ENSG00000213073</w:t>
            </w:r>
          </w:p>
        </w:tc>
        <w:tc>
          <w:tcPr>
            <w:tcW w:w="1255" w:type="dxa"/>
            <w:shd w:val="clear" w:color="auto" w:fill="auto"/>
            <w:noWrap/>
            <w:vAlign w:val="bottom"/>
            <w:hideMark/>
          </w:tcPr>
          <w:p w14:paraId="24A4EBC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221.9</w:t>
            </w:r>
          </w:p>
        </w:tc>
        <w:tc>
          <w:tcPr>
            <w:tcW w:w="630" w:type="dxa"/>
            <w:shd w:val="clear" w:color="auto" w:fill="auto"/>
            <w:noWrap/>
            <w:vAlign w:val="bottom"/>
            <w:hideMark/>
          </w:tcPr>
          <w:p w14:paraId="65F6D25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48F1312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3.58E-17</w:t>
            </w:r>
          </w:p>
        </w:tc>
        <w:tc>
          <w:tcPr>
            <w:tcW w:w="1530" w:type="dxa"/>
            <w:shd w:val="clear" w:color="auto" w:fill="auto"/>
            <w:noWrap/>
            <w:vAlign w:val="bottom"/>
            <w:hideMark/>
          </w:tcPr>
          <w:p w14:paraId="67F73F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AL353625.1</w:t>
            </w:r>
          </w:p>
        </w:tc>
        <w:tc>
          <w:tcPr>
            <w:tcW w:w="3510" w:type="dxa"/>
            <w:shd w:val="clear" w:color="auto" w:fill="auto"/>
            <w:noWrap/>
            <w:vAlign w:val="bottom"/>
            <w:hideMark/>
          </w:tcPr>
          <w:p w14:paraId="13590E6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
        </w:tc>
      </w:tr>
      <w:tr w:rsidR="001577A4" w:rsidRPr="001577A4" w14:paraId="792C33E1" w14:textId="77777777" w:rsidTr="00C5768C">
        <w:trPr>
          <w:trHeight w:val="315"/>
        </w:trPr>
        <w:tc>
          <w:tcPr>
            <w:tcW w:w="2160" w:type="dxa"/>
            <w:shd w:val="clear" w:color="auto" w:fill="auto"/>
            <w:noWrap/>
            <w:vAlign w:val="bottom"/>
            <w:hideMark/>
          </w:tcPr>
          <w:p w14:paraId="23962BB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ENSG00000164104</w:t>
            </w:r>
          </w:p>
        </w:tc>
        <w:tc>
          <w:tcPr>
            <w:tcW w:w="1255" w:type="dxa"/>
            <w:shd w:val="clear" w:color="auto" w:fill="auto"/>
            <w:noWrap/>
            <w:vAlign w:val="bottom"/>
            <w:hideMark/>
          </w:tcPr>
          <w:p w14:paraId="5317994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4751.5</w:t>
            </w:r>
          </w:p>
        </w:tc>
        <w:tc>
          <w:tcPr>
            <w:tcW w:w="630" w:type="dxa"/>
            <w:shd w:val="clear" w:color="auto" w:fill="auto"/>
            <w:noWrap/>
            <w:vAlign w:val="bottom"/>
            <w:hideMark/>
          </w:tcPr>
          <w:p w14:paraId="4B5FAFB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0E54D3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3.82E-16</w:t>
            </w:r>
          </w:p>
        </w:tc>
        <w:tc>
          <w:tcPr>
            <w:tcW w:w="1530" w:type="dxa"/>
            <w:shd w:val="clear" w:color="auto" w:fill="auto"/>
            <w:noWrap/>
            <w:vAlign w:val="bottom"/>
            <w:hideMark/>
          </w:tcPr>
          <w:p w14:paraId="67D0C86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HMGB2</w:t>
            </w:r>
          </w:p>
        </w:tc>
        <w:tc>
          <w:tcPr>
            <w:tcW w:w="3510" w:type="dxa"/>
            <w:shd w:val="clear" w:color="auto" w:fill="auto"/>
            <w:noWrap/>
            <w:vAlign w:val="bottom"/>
            <w:hideMark/>
          </w:tcPr>
          <w:p w14:paraId="4FA49D1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high mobility group box 2 </w:t>
            </w:r>
          </w:p>
        </w:tc>
      </w:tr>
      <w:tr w:rsidR="001577A4" w:rsidRPr="001577A4" w14:paraId="3F90A5C9" w14:textId="77777777" w:rsidTr="00C5768C">
        <w:trPr>
          <w:trHeight w:val="315"/>
        </w:trPr>
        <w:tc>
          <w:tcPr>
            <w:tcW w:w="2160" w:type="dxa"/>
            <w:shd w:val="clear" w:color="auto" w:fill="auto"/>
            <w:noWrap/>
            <w:vAlign w:val="bottom"/>
            <w:hideMark/>
          </w:tcPr>
          <w:p w14:paraId="2FCF307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ENSG00000273599</w:t>
            </w:r>
          </w:p>
        </w:tc>
        <w:tc>
          <w:tcPr>
            <w:tcW w:w="1255" w:type="dxa"/>
            <w:shd w:val="clear" w:color="auto" w:fill="auto"/>
            <w:noWrap/>
            <w:vAlign w:val="bottom"/>
            <w:hideMark/>
          </w:tcPr>
          <w:p w14:paraId="3A83AE5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92.4</w:t>
            </w:r>
          </w:p>
        </w:tc>
        <w:tc>
          <w:tcPr>
            <w:tcW w:w="630" w:type="dxa"/>
            <w:shd w:val="clear" w:color="auto" w:fill="auto"/>
            <w:noWrap/>
            <w:vAlign w:val="bottom"/>
            <w:hideMark/>
          </w:tcPr>
          <w:p w14:paraId="68C3CFF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3B0D1AF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9.21E-16</w:t>
            </w:r>
          </w:p>
        </w:tc>
        <w:tc>
          <w:tcPr>
            <w:tcW w:w="1530" w:type="dxa"/>
            <w:shd w:val="clear" w:color="auto" w:fill="auto"/>
            <w:noWrap/>
            <w:vAlign w:val="bottom"/>
            <w:hideMark/>
          </w:tcPr>
          <w:p w14:paraId="00CFEAA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AL731571.1</w:t>
            </w:r>
          </w:p>
        </w:tc>
        <w:tc>
          <w:tcPr>
            <w:tcW w:w="3510" w:type="dxa"/>
            <w:shd w:val="clear" w:color="auto" w:fill="auto"/>
            <w:noWrap/>
            <w:vAlign w:val="bottom"/>
            <w:hideMark/>
          </w:tcPr>
          <w:p w14:paraId="436973E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CTBP2</w:t>
            </w:r>
          </w:p>
        </w:tc>
      </w:tr>
      <w:tr w:rsidR="001577A4" w:rsidRPr="001577A4" w14:paraId="3FBBD238" w14:textId="77777777" w:rsidTr="00C5768C">
        <w:trPr>
          <w:trHeight w:val="315"/>
        </w:trPr>
        <w:tc>
          <w:tcPr>
            <w:tcW w:w="2160" w:type="dxa"/>
            <w:shd w:val="clear" w:color="auto" w:fill="auto"/>
            <w:noWrap/>
            <w:vAlign w:val="bottom"/>
            <w:hideMark/>
          </w:tcPr>
          <w:p w14:paraId="2B34E3C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ENSG00000266777</w:t>
            </w:r>
          </w:p>
        </w:tc>
        <w:tc>
          <w:tcPr>
            <w:tcW w:w="1255" w:type="dxa"/>
            <w:shd w:val="clear" w:color="auto" w:fill="auto"/>
            <w:noWrap/>
            <w:vAlign w:val="bottom"/>
            <w:hideMark/>
          </w:tcPr>
          <w:p w14:paraId="2713991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67.6</w:t>
            </w:r>
          </w:p>
        </w:tc>
        <w:tc>
          <w:tcPr>
            <w:tcW w:w="630" w:type="dxa"/>
            <w:shd w:val="clear" w:color="auto" w:fill="auto"/>
            <w:noWrap/>
            <w:vAlign w:val="bottom"/>
            <w:hideMark/>
          </w:tcPr>
          <w:p w14:paraId="35E4157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0A184C7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7.26E-12</w:t>
            </w:r>
          </w:p>
        </w:tc>
        <w:tc>
          <w:tcPr>
            <w:tcW w:w="1530" w:type="dxa"/>
            <w:shd w:val="clear" w:color="auto" w:fill="auto"/>
            <w:noWrap/>
            <w:vAlign w:val="bottom"/>
            <w:hideMark/>
          </w:tcPr>
          <w:p w14:paraId="613A9A6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SH3GL1P1</w:t>
            </w:r>
          </w:p>
        </w:tc>
        <w:tc>
          <w:tcPr>
            <w:tcW w:w="3510" w:type="dxa"/>
            <w:shd w:val="clear" w:color="auto" w:fill="auto"/>
            <w:noWrap/>
            <w:vAlign w:val="bottom"/>
            <w:hideMark/>
          </w:tcPr>
          <w:p w14:paraId="2042DA4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SH3 domain containing GRB2 like 1, </w:t>
            </w:r>
            <w:proofErr w:type="spellStart"/>
            <w:r w:rsidRPr="001577A4">
              <w:rPr>
                <w:rFonts w:ascii="Calibri" w:eastAsia="Times New Roman" w:hAnsi="Calibri" w:cs="Calibri"/>
                <w:color w:val="000000"/>
                <w:sz w:val="24"/>
                <w:szCs w:val="24"/>
                <w:lang w:eastAsia="en-GB"/>
              </w:rPr>
              <w:t>endophilin</w:t>
            </w:r>
            <w:proofErr w:type="spellEnd"/>
            <w:r w:rsidRPr="001577A4">
              <w:rPr>
                <w:rFonts w:ascii="Calibri" w:eastAsia="Times New Roman" w:hAnsi="Calibri" w:cs="Calibri"/>
                <w:color w:val="000000"/>
                <w:sz w:val="24"/>
                <w:szCs w:val="24"/>
                <w:lang w:eastAsia="en-GB"/>
              </w:rPr>
              <w:t xml:space="preserve"> A2 pseudogene 1 </w:t>
            </w:r>
          </w:p>
        </w:tc>
      </w:tr>
      <w:tr w:rsidR="001577A4" w:rsidRPr="001577A4" w14:paraId="26F8D821" w14:textId="77777777" w:rsidTr="00C5768C">
        <w:trPr>
          <w:trHeight w:val="315"/>
        </w:trPr>
        <w:tc>
          <w:tcPr>
            <w:tcW w:w="2160" w:type="dxa"/>
            <w:shd w:val="clear" w:color="auto" w:fill="auto"/>
            <w:noWrap/>
            <w:vAlign w:val="bottom"/>
            <w:hideMark/>
          </w:tcPr>
          <w:p w14:paraId="237C89A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ENSG00000255031</w:t>
            </w:r>
          </w:p>
        </w:tc>
        <w:tc>
          <w:tcPr>
            <w:tcW w:w="1255" w:type="dxa"/>
            <w:shd w:val="clear" w:color="auto" w:fill="auto"/>
            <w:noWrap/>
            <w:vAlign w:val="bottom"/>
            <w:hideMark/>
          </w:tcPr>
          <w:p w14:paraId="7BBAC22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143.7</w:t>
            </w:r>
          </w:p>
        </w:tc>
        <w:tc>
          <w:tcPr>
            <w:tcW w:w="630" w:type="dxa"/>
            <w:shd w:val="clear" w:color="auto" w:fill="auto"/>
            <w:noWrap/>
            <w:vAlign w:val="bottom"/>
            <w:hideMark/>
          </w:tcPr>
          <w:p w14:paraId="46B7729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6B3E0A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1.73E-11</w:t>
            </w:r>
          </w:p>
        </w:tc>
        <w:tc>
          <w:tcPr>
            <w:tcW w:w="1530" w:type="dxa"/>
            <w:shd w:val="clear" w:color="auto" w:fill="auto"/>
            <w:noWrap/>
            <w:vAlign w:val="bottom"/>
            <w:hideMark/>
          </w:tcPr>
          <w:p w14:paraId="3DBE195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AP002807.1</w:t>
            </w:r>
          </w:p>
        </w:tc>
        <w:tc>
          <w:tcPr>
            <w:tcW w:w="3510" w:type="dxa"/>
            <w:shd w:val="clear" w:color="auto" w:fill="auto"/>
            <w:noWrap/>
            <w:vAlign w:val="bottom"/>
            <w:hideMark/>
          </w:tcPr>
          <w:p w14:paraId="40DE308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CHKA</w:t>
            </w:r>
          </w:p>
        </w:tc>
      </w:tr>
      <w:tr w:rsidR="001577A4" w:rsidRPr="001577A4" w14:paraId="215F2763" w14:textId="77777777" w:rsidTr="00C5768C">
        <w:trPr>
          <w:trHeight w:val="315"/>
        </w:trPr>
        <w:tc>
          <w:tcPr>
            <w:tcW w:w="2160" w:type="dxa"/>
            <w:shd w:val="clear" w:color="auto" w:fill="auto"/>
            <w:noWrap/>
            <w:vAlign w:val="bottom"/>
            <w:hideMark/>
          </w:tcPr>
          <w:p w14:paraId="3388341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ENSG00000231964</w:t>
            </w:r>
          </w:p>
        </w:tc>
        <w:tc>
          <w:tcPr>
            <w:tcW w:w="1255" w:type="dxa"/>
            <w:shd w:val="clear" w:color="auto" w:fill="auto"/>
            <w:noWrap/>
            <w:vAlign w:val="bottom"/>
            <w:hideMark/>
          </w:tcPr>
          <w:p w14:paraId="0B4348D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79.0</w:t>
            </w:r>
          </w:p>
        </w:tc>
        <w:tc>
          <w:tcPr>
            <w:tcW w:w="630" w:type="dxa"/>
            <w:shd w:val="clear" w:color="auto" w:fill="auto"/>
            <w:noWrap/>
            <w:vAlign w:val="bottom"/>
            <w:hideMark/>
          </w:tcPr>
          <w:p w14:paraId="2F4E754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6FF6642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3.33E-11</w:t>
            </w:r>
          </w:p>
        </w:tc>
        <w:tc>
          <w:tcPr>
            <w:tcW w:w="1530" w:type="dxa"/>
            <w:shd w:val="clear" w:color="auto" w:fill="auto"/>
            <w:noWrap/>
            <w:vAlign w:val="bottom"/>
            <w:hideMark/>
          </w:tcPr>
          <w:p w14:paraId="5A6D4F4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AL731567.1</w:t>
            </w:r>
          </w:p>
        </w:tc>
        <w:tc>
          <w:tcPr>
            <w:tcW w:w="3510" w:type="dxa"/>
            <w:shd w:val="clear" w:color="auto" w:fill="auto"/>
            <w:noWrap/>
            <w:vAlign w:val="bottom"/>
            <w:hideMark/>
          </w:tcPr>
          <w:p w14:paraId="2E878DF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
        </w:tc>
      </w:tr>
      <w:tr w:rsidR="001577A4" w:rsidRPr="001577A4" w14:paraId="5C91828D" w14:textId="77777777" w:rsidTr="00C5768C">
        <w:trPr>
          <w:trHeight w:val="315"/>
        </w:trPr>
        <w:tc>
          <w:tcPr>
            <w:tcW w:w="2160" w:type="dxa"/>
            <w:shd w:val="clear" w:color="auto" w:fill="auto"/>
            <w:noWrap/>
            <w:vAlign w:val="bottom"/>
            <w:hideMark/>
          </w:tcPr>
          <w:p w14:paraId="5A76B9D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ENSG00000189060</w:t>
            </w:r>
          </w:p>
        </w:tc>
        <w:tc>
          <w:tcPr>
            <w:tcW w:w="1255" w:type="dxa"/>
            <w:shd w:val="clear" w:color="auto" w:fill="auto"/>
            <w:noWrap/>
            <w:vAlign w:val="bottom"/>
            <w:hideMark/>
          </w:tcPr>
          <w:p w14:paraId="17C41B6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885.2</w:t>
            </w:r>
          </w:p>
        </w:tc>
        <w:tc>
          <w:tcPr>
            <w:tcW w:w="630" w:type="dxa"/>
            <w:shd w:val="clear" w:color="auto" w:fill="auto"/>
            <w:noWrap/>
            <w:vAlign w:val="bottom"/>
            <w:hideMark/>
          </w:tcPr>
          <w:p w14:paraId="595C6EB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4A10986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3.79E-10</w:t>
            </w:r>
          </w:p>
        </w:tc>
        <w:tc>
          <w:tcPr>
            <w:tcW w:w="1530" w:type="dxa"/>
            <w:shd w:val="clear" w:color="auto" w:fill="auto"/>
            <w:noWrap/>
            <w:vAlign w:val="bottom"/>
            <w:hideMark/>
          </w:tcPr>
          <w:p w14:paraId="79B3A88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H1F0</w:t>
            </w:r>
          </w:p>
        </w:tc>
        <w:tc>
          <w:tcPr>
            <w:tcW w:w="3510" w:type="dxa"/>
            <w:shd w:val="clear" w:color="auto" w:fill="auto"/>
            <w:noWrap/>
            <w:vAlign w:val="bottom"/>
            <w:hideMark/>
          </w:tcPr>
          <w:p w14:paraId="7C54CEE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H1 histone family member 0 </w:t>
            </w:r>
          </w:p>
        </w:tc>
      </w:tr>
      <w:tr w:rsidR="001577A4" w:rsidRPr="001577A4" w14:paraId="57F44504" w14:textId="77777777" w:rsidTr="00C5768C">
        <w:trPr>
          <w:trHeight w:val="315"/>
        </w:trPr>
        <w:tc>
          <w:tcPr>
            <w:tcW w:w="2160" w:type="dxa"/>
            <w:shd w:val="clear" w:color="auto" w:fill="auto"/>
            <w:noWrap/>
            <w:vAlign w:val="bottom"/>
            <w:hideMark/>
          </w:tcPr>
          <w:p w14:paraId="554A3BF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ENSG00000272931</w:t>
            </w:r>
          </w:p>
        </w:tc>
        <w:tc>
          <w:tcPr>
            <w:tcW w:w="1255" w:type="dxa"/>
            <w:shd w:val="clear" w:color="auto" w:fill="auto"/>
            <w:noWrap/>
            <w:vAlign w:val="bottom"/>
            <w:hideMark/>
          </w:tcPr>
          <w:p w14:paraId="1BEAEC9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47.5</w:t>
            </w:r>
          </w:p>
        </w:tc>
        <w:tc>
          <w:tcPr>
            <w:tcW w:w="630" w:type="dxa"/>
            <w:shd w:val="clear" w:color="auto" w:fill="auto"/>
            <w:noWrap/>
            <w:vAlign w:val="bottom"/>
            <w:hideMark/>
          </w:tcPr>
          <w:p w14:paraId="1E83146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25B1979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6.38E-10</w:t>
            </w:r>
          </w:p>
        </w:tc>
        <w:tc>
          <w:tcPr>
            <w:tcW w:w="1530" w:type="dxa"/>
            <w:shd w:val="clear" w:color="auto" w:fill="auto"/>
            <w:noWrap/>
            <w:vAlign w:val="bottom"/>
            <w:hideMark/>
          </w:tcPr>
          <w:p w14:paraId="291076B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AC099568.2</w:t>
            </w:r>
          </w:p>
        </w:tc>
        <w:tc>
          <w:tcPr>
            <w:tcW w:w="3510" w:type="dxa"/>
            <w:shd w:val="clear" w:color="auto" w:fill="auto"/>
            <w:noWrap/>
            <w:vAlign w:val="bottom"/>
            <w:hideMark/>
          </w:tcPr>
          <w:p w14:paraId="77A6E03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3C8895EC" w14:textId="77777777" w:rsidTr="00C5768C">
        <w:trPr>
          <w:trHeight w:val="315"/>
        </w:trPr>
        <w:tc>
          <w:tcPr>
            <w:tcW w:w="2160" w:type="dxa"/>
            <w:shd w:val="clear" w:color="auto" w:fill="auto"/>
            <w:noWrap/>
            <w:vAlign w:val="bottom"/>
            <w:hideMark/>
          </w:tcPr>
          <w:p w14:paraId="51089CB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ENSG00000198551</w:t>
            </w:r>
          </w:p>
        </w:tc>
        <w:tc>
          <w:tcPr>
            <w:tcW w:w="1255" w:type="dxa"/>
            <w:shd w:val="clear" w:color="auto" w:fill="auto"/>
            <w:noWrap/>
            <w:vAlign w:val="bottom"/>
            <w:hideMark/>
          </w:tcPr>
          <w:p w14:paraId="527118C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272.2</w:t>
            </w:r>
          </w:p>
        </w:tc>
        <w:tc>
          <w:tcPr>
            <w:tcW w:w="630" w:type="dxa"/>
            <w:shd w:val="clear" w:color="auto" w:fill="auto"/>
            <w:noWrap/>
            <w:vAlign w:val="bottom"/>
            <w:hideMark/>
          </w:tcPr>
          <w:p w14:paraId="57CFA31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53B18B2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6.38E-10</w:t>
            </w:r>
          </w:p>
        </w:tc>
        <w:tc>
          <w:tcPr>
            <w:tcW w:w="1530" w:type="dxa"/>
            <w:shd w:val="clear" w:color="auto" w:fill="auto"/>
            <w:noWrap/>
            <w:vAlign w:val="bottom"/>
            <w:hideMark/>
          </w:tcPr>
          <w:p w14:paraId="5D34BF3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ZNF627</w:t>
            </w:r>
          </w:p>
        </w:tc>
        <w:tc>
          <w:tcPr>
            <w:tcW w:w="3510" w:type="dxa"/>
            <w:shd w:val="clear" w:color="auto" w:fill="auto"/>
            <w:noWrap/>
            <w:vAlign w:val="bottom"/>
            <w:hideMark/>
          </w:tcPr>
          <w:p w14:paraId="4B98B5F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zinc finger protein 627 </w:t>
            </w:r>
          </w:p>
        </w:tc>
      </w:tr>
      <w:tr w:rsidR="001577A4" w:rsidRPr="001577A4" w14:paraId="57E3710E" w14:textId="77777777" w:rsidTr="00C5768C">
        <w:trPr>
          <w:trHeight w:val="315"/>
        </w:trPr>
        <w:tc>
          <w:tcPr>
            <w:tcW w:w="2160" w:type="dxa"/>
            <w:shd w:val="clear" w:color="auto" w:fill="auto"/>
            <w:noWrap/>
            <w:vAlign w:val="bottom"/>
            <w:hideMark/>
          </w:tcPr>
          <w:p w14:paraId="5EEC617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ENSG00000180720</w:t>
            </w:r>
          </w:p>
        </w:tc>
        <w:tc>
          <w:tcPr>
            <w:tcW w:w="1255" w:type="dxa"/>
            <w:shd w:val="clear" w:color="auto" w:fill="auto"/>
            <w:noWrap/>
            <w:vAlign w:val="bottom"/>
            <w:hideMark/>
          </w:tcPr>
          <w:p w14:paraId="2D64E1B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31.3</w:t>
            </w:r>
          </w:p>
        </w:tc>
        <w:tc>
          <w:tcPr>
            <w:tcW w:w="630" w:type="dxa"/>
            <w:shd w:val="clear" w:color="auto" w:fill="auto"/>
            <w:noWrap/>
            <w:vAlign w:val="bottom"/>
            <w:hideMark/>
          </w:tcPr>
          <w:p w14:paraId="1232D84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w:t>
            </w:r>
          </w:p>
        </w:tc>
        <w:tc>
          <w:tcPr>
            <w:tcW w:w="1080" w:type="dxa"/>
            <w:shd w:val="clear" w:color="auto" w:fill="auto"/>
            <w:noWrap/>
            <w:vAlign w:val="bottom"/>
            <w:hideMark/>
          </w:tcPr>
          <w:p w14:paraId="43A0169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1.02E-09</w:t>
            </w:r>
          </w:p>
        </w:tc>
        <w:tc>
          <w:tcPr>
            <w:tcW w:w="1530" w:type="dxa"/>
            <w:shd w:val="clear" w:color="auto" w:fill="auto"/>
            <w:noWrap/>
            <w:vAlign w:val="bottom"/>
            <w:hideMark/>
          </w:tcPr>
          <w:p w14:paraId="6F8FE09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CHRM4</w:t>
            </w:r>
          </w:p>
        </w:tc>
        <w:tc>
          <w:tcPr>
            <w:tcW w:w="3510" w:type="dxa"/>
            <w:shd w:val="clear" w:color="auto" w:fill="auto"/>
            <w:noWrap/>
            <w:vAlign w:val="bottom"/>
            <w:hideMark/>
          </w:tcPr>
          <w:p w14:paraId="7DA902F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cholinergic receptor muscarinic 4 </w:t>
            </w:r>
          </w:p>
        </w:tc>
      </w:tr>
      <w:tr w:rsidR="001577A4" w:rsidRPr="001577A4" w14:paraId="188A0BD9" w14:textId="77777777" w:rsidTr="00C5768C">
        <w:trPr>
          <w:trHeight w:val="315"/>
        </w:trPr>
        <w:tc>
          <w:tcPr>
            <w:tcW w:w="2160" w:type="dxa"/>
            <w:shd w:val="clear" w:color="auto" w:fill="auto"/>
            <w:noWrap/>
            <w:vAlign w:val="bottom"/>
            <w:hideMark/>
          </w:tcPr>
          <w:p w14:paraId="4B75104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ENSG00000223547</w:t>
            </w:r>
          </w:p>
        </w:tc>
        <w:tc>
          <w:tcPr>
            <w:tcW w:w="1255" w:type="dxa"/>
            <w:shd w:val="clear" w:color="auto" w:fill="auto"/>
            <w:noWrap/>
            <w:vAlign w:val="bottom"/>
            <w:hideMark/>
          </w:tcPr>
          <w:p w14:paraId="64FD9C9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532.5</w:t>
            </w:r>
          </w:p>
        </w:tc>
        <w:tc>
          <w:tcPr>
            <w:tcW w:w="630" w:type="dxa"/>
            <w:shd w:val="clear" w:color="auto" w:fill="auto"/>
            <w:noWrap/>
            <w:vAlign w:val="bottom"/>
            <w:hideMark/>
          </w:tcPr>
          <w:p w14:paraId="706CA31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12BAAF6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1.36E-09</w:t>
            </w:r>
          </w:p>
        </w:tc>
        <w:tc>
          <w:tcPr>
            <w:tcW w:w="1530" w:type="dxa"/>
            <w:shd w:val="clear" w:color="auto" w:fill="auto"/>
            <w:noWrap/>
            <w:vAlign w:val="bottom"/>
            <w:hideMark/>
          </w:tcPr>
          <w:p w14:paraId="1EE900C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ZNF844</w:t>
            </w:r>
          </w:p>
        </w:tc>
        <w:tc>
          <w:tcPr>
            <w:tcW w:w="3510" w:type="dxa"/>
            <w:shd w:val="clear" w:color="auto" w:fill="auto"/>
            <w:noWrap/>
            <w:vAlign w:val="bottom"/>
            <w:hideMark/>
          </w:tcPr>
          <w:p w14:paraId="6BCFA8C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zinc finger protein 844 </w:t>
            </w:r>
          </w:p>
        </w:tc>
      </w:tr>
      <w:tr w:rsidR="001577A4" w:rsidRPr="001577A4" w14:paraId="11F93F50" w14:textId="77777777" w:rsidTr="00C5768C">
        <w:trPr>
          <w:trHeight w:val="315"/>
        </w:trPr>
        <w:tc>
          <w:tcPr>
            <w:tcW w:w="2160" w:type="dxa"/>
            <w:shd w:val="clear" w:color="auto" w:fill="auto"/>
            <w:noWrap/>
            <w:vAlign w:val="bottom"/>
            <w:hideMark/>
          </w:tcPr>
          <w:p w14:paraId="02F5309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ENSG00000183160</w:t>
            </w:r>
          </w:p>
        </w:tc>
        <w:tc>
          <w:tcPr>
            <w:tcW w:w="1255" w:type="dxa"/>
            <w:shd w:val="clear" w:color="auto" w:fill="auto"/>
            <w:noWrap/>
            <w:vAlign w:val="bottom"/>
            <w:hideMark/>
          </w:tcPr>
          <w:p w14:paraId="1354EF0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128.9</w:t>
            </w:r>
          </w:p>
        </w:tc>
        <w:tc>
          <w:tcPr>
            <w:tcW w:w="630" w:type="dxa"/>
            <w:shd w:val="clear" w:color="auto" w:fill="auto"/>
            <w:noWrap/>
            <w:vAlign w:val="bottom"/>
            <w:hideMark/>
          </w:tcPr>
          <w:p w14:paraId="3C6212B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w:t>
            </w:r>
          </w:p>
        </w:tc>
        <w:tc>
          <w:tcPr>
            <w:tcW w:w="1080" w:type="dxa"/>
            <w:shd w:val="clear" w:color="auto" w:fill="auto"/>
            <w:noWrap/>
            <w:vAlign w:val="bottom"/>
            <w:hideMark/>
          </w:tcPr>
          <w:p w14:paraId="1975ECE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1.93E-09</w:t>
            </w:r>
          </w:p>
        </w:tc>
        <w:tc>
          <w:tcPr>
            <w:tcW w:w="1530" w:type="dxa"/>
            <w:shd w:val="clear" w:color="auto" w:fill="auto"/>
            <w:noWrap/>
            <w:vAlign w:val="bottom"/>
            <w:hideMark/>
          </w:tcPr>
          <w:p w14:paraId="5C0E004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TMEM119</w:t>
            </w:r>
          </w:p>
        </w:tc>
        <w:tc>
          <w:tcPr>
            <w:tcW w:w="3510" w:type="dxa"/>
            <w:shd w:val="clear" w:color="auto" w:fill="auto"/>
            <w:noWrap/>
            <w:vAlign w:val="bottom"/>
            <w:hideMark/>
          </w:tcPr>
          <w:p w14:paraId="202DA3F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transmembrane protein 119 </w:t>
            </w:r>
          </w:p>
        </w:tc>
      </w:tr>
      <w:tr w:rsidR="001577A4" w:rsidRPr="001577A4" w14:paraId="11C50FCC" w14:textId="77777777" w:rsidTr="00C5768C">
        <w:trPr>
          <w:trHeight w:val="315"/>
        </w:trPr>
        <w:tc>
          <w:tcPr>
            <w:tcW w:w="2160" w:type="dxa"/>
            <w:shd w:val="clear" w:color="auto" w:fill="auto"/>
            <w:noWrap/>
            <w:vAlign w:val="bottom"/>
            <w:hideMark/>
          </w:tcPr>
          <w:p w14:paraId="21FE931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ENSG00000173991</w:t>
            </w:r>
          </w:p>
        </w:tc>
        <w:tc>
          <w:tcPr>
            <w:tcW w:w="1255" w:type="dxa"/>
            <w:shd w:val="clear" w:color="auto" w:fill="auto"/>
            <w:noWrap/>
            <w:vAlign w:val="bottom"/>
            <w:hideMark/>
          </w:tcPr>
          <w:p w14:paraId="3E5DA7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108.7</w:t>
            </w:r>
          </w:p>
        </w:tc>
        <w:tc>
          <w:tcPr>
            <w:tcW w:w="630" w:type="dxa"/>
            <w:shd w:val="clear" w:color="auto" w:fill="auto"/>
            <w:noWrap/>
            <w:vAlign w:val="bottom"/>
            <w:hideMark/>
          </w:tcPr>
          <w:p w14:paraId="29F2CAE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625E0C1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3.67E-09</w:t>
            </w:r>
          </w:p>
        </w:tc>
        <w:tc>
          <w:tcPr>
            <w:tcW w:w="1530" w:type="dxa"/>
            <w:shd w:val="clear" w:color="auto" w:fill="auto"/>
            <w:noWrap/>
            <w:vAlign w:val="bottom"/>
            <w:hideMark/>
          </w:tcPr>
          <w:p w14:paraId="4D023C2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TCAP</w:t>
            </w:r>
          </w:p>
        </w:tc>
        <w:tc>
          <w:tcPr>
            <w:tcW w:w="3510" w:type="dxa"/>
            <w:shd w:val="clear" w:color="auto" w:fill="auto"/>
            <w:noWrap/>
            <w:vAlign w:val="bottom"/>
            <w:hideMark/>
          </w:tcPr>
          <w:p w14:paraId="69CA525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titin</w:t>
            </w:r>
            <w:proofErr w:type="spellEnd"/>
            <w:r w:rsidRPr="001577A4">
              <w:rPr>
                <w:rFonts w:ascii="Calibri" w:eastAsia="Times New Roman" w:hAnsi="Calibri" w:cs="Calibri"/>
                <w:color w:val="000000"/>
                <w:sz w:val="24"/>
                <w:szCs w:val="24"/>
                <w:lang w:eastAsia="en-GB"/>
              </w:rPr>
              <w:t xml:space="preserve">-cap </w:t>
            </w:r>
          </w:p>
        </w:tc>
      </w:tr>
      <w:tr w:rsidR="001577A4" w:rsidRPr="001577A4" w14:paraId="61D85F8C" w14:textId="77777777" w:rsidTr="00C5768C">
        <w:trPr>
          <w:trHeight w:val="315"/>
        </w:trPr>
        <w:tc>
          <w:tcPr>
            <w:tcW w:w="2160" w:type="dxa"/>
            <w:shd w:val="clear" w:color="auto" w:fill="auto"/>
            <w:noWrap/>
            <w:vAlign w:val="bottom"/>
            <w:hideMark/>
          </w:tcPr>
          <w:p w14:paraId="4FFBD03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ENSG00000257135</w:t>
            </w:r>
          </w:p>
        </w:tc>
        <w:tc>
          <w:tcPr>
            <w:tcW w:w="1255" w:type="dxa"/>
            <w:shd w:val="clear" w:color="auto" w:fill="auto"/>
            <w:noWrap/>
            <w:vAlign w:val="bottom"/>
            <w:hideMark/>
          </w:tcPr>
          <w:p w14:paraId="0A6E9B6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44.5</w:t>
            </w:r>
          </w:p>
        </w:tc>
        <w:tc>
          <w:tcPr>
            <w:tcW w:w="630" w:type="dxa"/>
            <w:shd w:val="clear" w:color="auto" w:fill="auto"/>
            <w:noWrap/>
            <w:vAlign w:val="bottom"/>
            <w:hideMark/>
          </w:tcPr>
          <w:p w14:paraId="504D84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48D5B66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5.61E-09</w:t>
            </w:r>
          </w:p>
        </w:tc>
        <w:tc>
          <w:tcPr>
            <w:tcW w:w="1530" w:type="dxa"/>
            <w:shd w:val="clear" w:color="auto" w:fill="auto"/>
            <w:noWrap/>
            <w:vAlign w:val="bottom"/>
            <w:hideMark/>
          </w:tcPr>
          <w:p w14:paraId="49C35C6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AC007249.2</w:t>
            </w:r>
          </w:p>
        </w:tc>
        <w:tc>
          <w:tcPr>
            <w:tcW w:w="3510" w:type="dxa"/>
            <w:shd w:val="clear" w:color="auto" w:fill="auto"/>
            <w:noWrap/>
            <w:vAlign w:val="bottom"/>
            <w:hideMark/>
          </w:tcPr>
          <w:p w14:paraId="66BC536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7EFA6F2B" w14:textId="77777777" w:rsidTr="00C5768C">
        <w:trPr>
          <w:trHeight w:val="315"/>
        </w:trPr>
        <w:tc>
          <w:tcPr>
            <w:tcW w:w="2160" w:type="dxa"/>
            <w:shd w:val="clear" w:color="auto" w:fill="auto"/>
            <w:noWrap/>
            <w:vAlign w:val="bottom"/>
            <w:hideMark/>
          </w:tcPr>
          <w:p w14:paraId="44D6627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ENSG00000218809</w:t>
            </w:r>
          </w:p>
        </w:tc>
        <w:tc>
          <w:tcPr>
            <w:tcW w:w="1255" w:type="dxa"/>
            <w:shd w:val="clear" w:color="auto" w:fill="auto"/>
            <w:noWrap/>
            <w:vAlign w:val="bottom"/>
            <w:hideMark/>
          </w:tcPr>
          <w:p w14:paraId="6F8D2D1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157.4</w:t>
            </w:r>
          </w:p>
        </w:tc>
        <w:tc>
          <w:tcPr>
            <w:tcW w:w="630" w:type="dxa"/>
            <w:shd w:val="clear" w:color="auto" w:fill="auto"/>
            <w:noWrap/>
            <w:vAlign w:val="bottom"/>
            <w:hideMark/>
          </w:tcPr>
          <w:p w14:paraId="16071FA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2A56E75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6.94E-09</w:t>
            </w:r>
          </w:p>
        </w:tc>
        <w:tc>
          <w:tcPr>
            <w:tcW w:w="1530" w:type="dxa"/>
            <w:shd w:val="clear" w:color="auto" w:fill="auto"/>
            <w:noWrap/>
            <w:vAlign w:val="bottom"/>
            <w:hideMark/>
          </w:tcPr>
          <w:p w14:paraId="62F6F1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AL391903.1</w:t>
            </w:r>
          </w:p>
        </w:tc>
        <w:tc>
          <w:tcPr>
            <w:tcW w:w="3510" w:type="dxa"/>
            <w:shd w:val="clear" w:color="auto" w:fill="auto"/>
            <w:noWrap/>
            <w:vAlign w:val="bottom"/>
            <w:hideMark/>
          </w:tcPr>
          <w:p w14:paraId="36A8A62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triggering receptor expressed on myeloid cells 1 (TREM1) pseudogene</w:t>
            </w:r>
          </w:p>
        </w:tc>
      </w:tr>
      <w:tr w:rsidR="001577A4" w:rsidRPr="001577A4" w14:paraId="0F915A1F" w14:textId="77777777" w:rsidTr="00C5768C">
        <w:trPr>
          <w:trHeight w:val="315"/>
        </w:trPr>
        <w:tc>
          <w:tcPr>
            <w:tcW w:w="2160" w:type="dxa"/>
            <w:shd w:val="clear" w:color="auto" w:fill="auto"/>
            <w:noWrap/>
            <w:vAlign w:val="bottom"/>
            <w:hideMark/>
          </w:tcPr>
          <w:p w14:paraId="6887B86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ENSG00000091986</w:t>
            </w:r>
          </w:p>
        </w:tc>
        <w:tc>
          <w:tcPr>
            <w:tcW w:w="1255" w:type="dxa"/>
            <w:shd w:val="clear" w:color="auto" w:fill="auto"/>
            <w:noWrap/>
            <w:vAlign w:val="bottom"/>
            <w:hideMark/>
          </w:tcPr>
          <w:p w14:paraId="39B979D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105.0</w:t>
            </w:r>
          </w:p>
        </w:tc>
        <w:tc>
          <w:tcPr>
            <w:tcW w:w="630" w:type="dxa"/>
            <w:shd w:val="clear" w:color="auto" w:fill="auto"/>
            <w:noWrap/>
            <w:vAlign w:val="bottom"/>
            <w:hideMark/>
          </w:tcPr>
          <w:p w14:paraId="1B85139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5B4C53F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9.63E-09</w:t>
            </w:r>
          </w:p>
        </w:tc>
        <w:tc>
          <w:tcPr>
            <w:tcW w:w="1530" w:type="dxa"/>
            <w:shd w:val="clear" w:color="auto" w:fill="auto"/>
            <w:noWrap/>
            <w:vAlign w:val="bottom"/>
            <w:hideMark/>
          </w:tcPr>
          <w:p w14:paraId="1A3D8CE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CCDC80</w:t>
            </w:r>
          </w:p>
        </w:tc>
        <w:tc>
          <w:tcPr>
            <w:tcW w:w="3510" w:type="dxa"/>
            <w:shd w:val="clear" w:color="auto" w:fill="auto"/>
            <w:noWrap/>
            <w:vAlign w:val="bottom"/>
            <w:hideMark/>
          </w:tcPr>
          <w:p w14:paraId="4653953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coiled-coil domain containing 80 </w:t>
            </w:r>
          </w:p>
        </w:tc>
      </w:tr>
      <w:tr w:rsidR="001577A4" w:rsidRPr="001577A4" w14:paraId="40B8ACBC" w14:textId="77777777" w:rsidTr="00C5768C">
        <w:trPr>
          <w:trHeight w:val="315"/>
        </w:trPr>
        <w:tc>
          <w:tcPr>
            <w:tcW w:w="2160" w:type="dxa"/>
            <w:shd w:val="clear" w:color="auto" w:fill="auto"/>
            <w:noWrap/>
            <w:vAlign w:val="bottom"/>
            <w:hideMark/>
          </w:tcPr>
          <w:p w14:paraId="563B0EA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ENSG00000113369</w:t>
            </w:r>
          </w:p>
        </w:tc>
        <w:tc>
          <w:tcPr>
            <w:tcW w:w="1255" w:type="dxa"/>
            <w:shd w:val="clear" w:color="auto" w:fill="auto"/>
            <w:noWrap/>
            <w:vAlign w:val="bottom"/>
            <w:hideMark/>
          </w:tcPr>
          <w:p w14:paraId="32AD3F9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5480.5</w:t>
            </w:r>
          </w:p>
        </w:tc>
        <w:tc>
          <w:tcPr>
            <w:tcW w:w="630" w:type="dxa"/>
            <w:shd w:val="clear" w:color="auto" w:fill="auto"/>
            <w:noWrap/>
            <w:vAlign w:val="bottom"/>
            <w:hideMark/>
          </w:tcPr>
          <w:p w14:paraId="3B6E06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06FF63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1.06E-08</w:t>
            </w:r>
          </w:p>
        </w:tc>
        <w:tc>
          <w:tcPr>
            <w:tcW w:w="1530" w:type="dxa"/>
            <w:shd w:val="clear" w:color="auto" w:fill="auto"/>
            <w:noWrap/>
            <w:vAlign w:val="bottom"/>
            <w:hideMark/>
          </w:tcPr>
          <w:p w14:paraId="0EA5DD3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ARRDC3</w:t>
            </w:r>
          </w:p>
        </w:tc>
        <w:tc>
          <w:tcPr>
            <w:tcW w:w="3510" w:type="dxa"/>
            <w:shd w:val="clear" w:color="auto" w:fill="auto"/>
            <w:noWrap/>
            <w:vAlign w:val="bottom"/>
            <w:hideMark/>
          </w:tcPr>
          <w:p w14:paraId="0C23491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arrestin</w:t>
            </w:r>
            <w:proofErr w:type="spellEnd"/>
            <w:r w:rsidRPr="001577A4">
              <w:rPr>
                <w:rFonts w:ascii="Calibri" w:eastAsia="Times New Roman" w:hAnsi="Calibri" w:cs="Calibri"/>
                <w:color w:val="000000"/>
                <w:sz w:val="24"/>
                <w:szCs w:val="24"/>
                <w:lang w:eastAsia="en-GB"/>
              </w:rPr>
              <w:t xml:space="preserve"> domain containing 3 </w:t>
            </w:r>
          </w:p>
        </w:tc>
      </w:tr>
      <w:tr w:rsidR="001577A4" w:rsidRPr="001577A4" w14:paraId="16FBED34" w14:textId="77777777" w:rsidTr="00C5768C">
        <w:trPr>
          <w:trHeight w:val="315"/>
        </w:trPr>
        <w:tc>
          <w:tcPr>
            <w:tcW w:w="2160" w:type="dxa"/>
            <w:shd w:val="clear" w:color="auto" w:fill="auto"/>
            <w:noWrap/>
            <w:vAlign w:val="bottom"/>
            <w:hideMark/>
          </w:tcPr>
          <w:p w14:paraId="07C781E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ENSG00000248323</w:t>
            </w:r>
          </w:p>
        </w:tc>
        <w:tc>
          <w:tcPr>
            <w:tcW w:w="1255" w:type="dxa"/>
            <w:shd w:val="clear" w:color="auto" w:fill="auto"/>
            <w:noWrap/>
            <w:vAlign w:val="bottom"/>
            <w:hideMark/>
          </w:tcPr>
          <w:p w14:paraId="0BCFAAC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258.3</w:t>
            </w:r>
          </w:p>
        </w:tc>
        <w:tc>
          <w:tcPr>
            <w:tcW w:w="630" w:type="dxa"/>
            <w:shd w:val="clear" w:color="auto" w:fill="auto"/>
            <w:noWrap/>
            <w:vAlign w:val="bottom"/>
            <w:hideMark/>
          </w:tcPr>
          <w:p w14:paraId="38D753A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37B22DA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1.13E-08</w:t>
            </w:r>
          </w:p>
        </w:tc>
        <w:tc>
          <w:tcPr>
            <w:tcW w:w="1530" w:type="dxa"/>
            <w:shd w:val="clear" w:color="auto" w:fill="auto"/>
            <w:noWrap/>
            <w:vAlign w:val="bottom"/>
            <w:hideMark/>
          </w:tcPr>
          <w:p w14:paraId="498F1C2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LUCAT1</w:t>
            </w:r>
          </w:p>
        </w:tc>
        <w:tc>
          <w:tcPr>
            <w:tcW w:w="3510" w:type="dxa"/>
            <w:shd w:val="clear" w:color="auto" w:fill="auto"/>
            <w:noWrap/>
            <w:vAlign w:val="bottom"/>
            <w:hideMark/>
          </w:tcPr>
          <w:p w14:paraId="12385AB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lung cancer associated transcript 1 </w:t>
            </w:r>
          </w:p>
        </w:tc>
      </w:tr>
      <w:tr w:rsidR="001577A4" w:rsidRPr="001577A4" w14:paraId="50BE8F7B" w14:textId="77777777" w:rsidTr="00C5768C">
        <w:trPr>
          <w:trHeight w:val="315"/>
        </w:trPr>
        <w:tc>
          <w:tcPr>
            <w:tcW w:w="2160" w:type="dxa"/>
            <w:shd w:val="clear" w:color="auto" w:fill="auto"/>
            <w:noWrap/>
            <w:vAlign w:val="bottom"/>
            <w:hideMark/>
          </w:tcPr>
          <w:p w14:paraId="59C7A08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ENSG00000174611</w:t>
            </w:r>
          </w:p>
        </w:tc>
        <w:tc>
          <w:tcPr>
            <w:tcW w:w="1255" w:type="dxa"/>
            <w:shd w:val="clear" w:color="auto" w:fill="auto"/>
            <w:noWrap/>
            <w:vAlign w:val="bottom"/>
            <w:hideMark/>
          </w:tcPr>
          <w:p w14:paraId="5A65730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71.3</w:t>
            </w:r>
          </w:p>
        </w:tc>
        <w:tc>
          <w:tcPr>
            <w:tcW w:w="630" w:type="dxa"/>
            <w:shd w:val="clear" w:color="auto" w:fill="auto"/>
            <w:noWrap/>
            <w:vAlign w:val="bottom"/>
            <w:hideMark/>
          </w:tcPr>
          <w:p w14:paraId="00FB425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w:t>
            </w:r>
          </w:p>
        </w:tc>
        <w:tc>
          <w:tcPr>
            <w:tcW w:w="1080" w:type="dxa"/>
            <w:shd w:val="clear" w:color="auto" w:fill="auto"/>
            <w:noWrap/>
            <w:vAlign w:val="bottom"/>
            <w:hideMark/>
          </w:tcPr>
          <w:p w14:paraId="422CD92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1.26E-08</w:t>
            </w:r>
          </w:p>
        </w:tc>
        <w:tc>
          <w:tcPr>
            <w:tcW w:w="1530" w:type="dxa"/>
            <w:shd w:val="clear" w:color="auto" w:fill="auto"/>
            <w:noWrap/>
            <w:vAlign w:val="bottom"/>
            <w:hideMark/>
          </w:tcPr>
          <w:p w14:paraId="4D94577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KY</w:t>
            </w:r>
          </w:p>
        </w:tc>
        <w:tc>
          <w:tcPr>
            <w:tcW w:w="3510" w:type="dxa"/>
            <w:shd w:val="clear" w:color="auto" w:fill="auto"/>
            <w:noWrap/>
            <w:vAlign w:val="bottom"/>
            <w:hideMark/>
          </w:tcPr>
          <w:p w14:paraId="4EEC0D1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kyphoscoliosis</w:t>
            </w:r>
            <w:proofErr w:type="spellEnd"/>
            <w:r w:rsidRPr="001577A4">
              <w:rPr>
                <w:rFonts w:ascii="Calibri" w:eastAsia="Times New Roman" w:hAnsi="Calibri" w:cs="Calibri"/>
                <w:color w:val="000000"/>
                <w:sz w:val="24"/>
                <w:szCs w:val="24"/>
                <w:lang w:eastAsia="en-GB"/>
              </w:rPr>
              <w:t xml:space="preserve"> peptidase </w:t>
            </w:r>
          </w:p>
        </w:tc>
      </w:tr>
      <w:tr w:rsidR="001577A4" w:rsidRPr="001577A4" w14:paraId="6603DA4F" w14:textId="77777777" w:rsidTr="00C5768C">
        <w:trPr>
          <w:trHeight w:val="315"/>
        </w:trPr>
        <w:tc>
          <w:tcPr>
            <w:tcW w:w="2160" w:type="dxa"/>
            <w:shd w:val="clear" w:color="auto" w:fill="auto"/>
            <w:noWrap/>
            <w:vAlign w:val="bottom"/>
            <w:hideMark/>
          </w:tcPr>
          <w:p w14:paraId="39934C0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ENSG00000187837</w:t>
            </w:r>
          </w:p>
        </w:tc>
        <w:tc>
          <w:tcPr>
            <w:tcW w:w="1255" w:type="dxa"/>
            <w:shd w:val="clear" w:color="auto" w:fill="auto"/>
            <w:noWrap/>
            <w:vAlign w:val="bottom"/>
            <w:hideMark/>
          </w:tcPr>
          <w:p w14:paraId="62D7B8E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598.5</w:t>
            </w:r>
          </w:p>
        </w:tc>
        <w:tc>
          <w:tcPr>
            <w:tcW w:w="630" w:type="dxa"/>
            <w:shd w:val="clear" w:color="auto" w:fill="auto"/>
            <w:noWrap/>
            <w:vAlign w:val="bottom"/>
            <w:hideMark/>
          </w:tcPr>
          <w:p w14:paraId="08DD370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299501D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1.88E-08</w:t>
            </w:r>
          </w:p>
        </w:tc>
        <w:tc>
          <w:tcPr>
            <w:tcW w:w="1530" w:type="dxa"/>
            <w:shd w:val="clear" w:color="auto" w:fill="auto"/>
            <w:noWrap/>
            <w:vAlign w:val="bottom"/>
            <w:hideMark/>
          </w:tcPr>
          <w:p w14:paraId="5473E64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HIST1H1C</w:t>
            </w:r>
          </w:p>
        </w:tc>
        <w:tc>
          <w:tcPr>
            <w:tcW w:w="3510" w:type="dxa"/>
            <w:shd w:val="clear" w:color="auto" w:fill="auto"/>
            <w:noWrap/>
            <w:vAlign w:val="bottom"/>
            <w:hideMark/>
          </w:tcPr>
          <w:p w14:paraId="7D55F77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histone cluster 1 H1 family member c </w:t>
            </w:r>
          </w:p>
        </w:tc>
      </w:tr>
      <w:tr w:rsidR="001577A4" w:rsidRPr="001577A4" w14:paraId="424EE1A1" w14:textId="77777777" w:rsidTr="00C5768C">
        <w:trPr>
          <w:trHeight w:val="315"/>
        </w:trPr>
        <w:tc>
          <w:tcPr>
            <w:tcW w:w="2160" w:type="dxa"/>
            <w:shd w:val="clear" w:color="auto" w:fill="auto"/>
            <w:noWrap/>
            <w:vAlign w:val="bottom"/>
            <w:hideMark/>
          </w:tcPr>
          <w:p w14:paraId="3CDB048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ENSG00000184260</w:t>
            </w:r>
          </w:p>
        </w:tc>
        <w:tc>
          <w:tcPr>
            <w:tcW w:w="1255" w:type="dxa"/>
            <w:shd w:val="clear" w:color="auto" w:fill="auto"/>
            <w:noWrap/>
            <w:vAlign w:val="bottom"/>
            <w:hideMark/>
          </w:tcPr>
          <w:p w14:paraId="394A9F1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24.0</w:t>
            </w:r>
          </w:p>
        </w:tc>
        <w:tc>
          <w:tcPr>
            <w:tcW w:w="630" w:type="dxa"/>
            <w:shd w:val="clear" w:color="auto" w:fill="auto"/>
            <w:noWrap/>
            <w:vAlign w:val="bottom"/>
            <w:hideMark/>
          </w:tcPr>
          <w:p w14:paraId="7EC617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1083B45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2.35E-08</w:t>
            </w:r>
          </w:p>
        </w:tc>
        <w:tc>
          <w:tcPr>
            <w:tcW w:w="1530" w:type="dxa"/>
            <w:shd w:val="clear" w:color="auto" w:fill="auto"/>
            <w:noWrap/>
            <w:vAlign w:val="bottom"/>
            <w:hideMark/>
          </w:tcPr>
          <w:p w14:paraId="27AAB90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HIST2H2AC</w:t>
            </w:r>
          </w:p>
        </w:tc>
        <w:tc>
          <w:tcPr>
            <w:tcW w:w="3510" w:type="dxa"/>
            <w:shd w:val="clear" w:color="auto" w:fill="auto"/>
            <w:noWrap/>
            <w:vAlign w:val="bottom"/>
            <w:hideMark/>
          </w:tcPr>
          <w:p w14:paraId="5B896E0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histone cluster 2 H2A family member c </w:t>
            </w:r>
          </w:p>
        </w:tc>
      </w:tr>
      <w:tr w:rsidR="001577A4" w:rsidRPr="001577A4" w14:paraId="09B3C811" w14:textId="77777777" w:rsidTr="00C5768C">
        <w:trPr>
          <w:trHeight w:val="315"/>
        </w:trPr>
        <w:tc>
          <w:tcPr>
            <w:tcW w:w="2160" w:type="dxa"/>
            <w:shd w:val="clear" w:color="auto" w:fill="auto"/>
            <w:noWrap/>
            <w:vAlign w:val="bottom"/>
            <w:hideMark/>
          </w:tcPr>
          <w:p w14:paraId="6732A43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ENSG00000125735</w:t>
            </w:r>
          </w:p>
        </w:tc>
        <w:tc>
          <w:tcPr>
            <w:tcW w:w="1255" w:type="dxa"/>
            <w:shd w:val="clear" w:color="auto" w:fill="auto"/>
            <w:noWrap/>
            <w:vAlign w:val="bottom"/>
            <w:hideMark/>
          </w:tcPr>
          <w:p w14:paraId="1CD2E42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479.4</w:t>
            </w:r>
          </w:p>
        </w:tc>
        <w:tc>
          <w:tcPr>
            <w:tcW w:w="630" w:type="dxa"/>
            <w:shd w:val="clear" w:color="auto" w:fill="auto"/>
            <w:noWrap/>
            <w:vAlign w:val="bottom"/>
            <w:hideMark/>
          </w:tcPr>
          <w:p w14:paraId="618807B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3A9C8C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3.20E-08</w:t>
            </w:r>
          </w:p>
        </w:tc>
        <w:tc>
          <w:tcPr>
            <w:tcW w:w="1530" w:type="dxa"/>
            <w:shd w:val="clear" w:color="auto" w:fill="auto"/>
            <w:noWrap/>
            <w:vAlign w:val="bottom"/>
            <w:hideMark/>
          </w:tcPr>
          <w:p w14:paraId="22C83F2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TNFSF14</w:t>
            </w:r>
          </w:p>
        </w:tc>
        <w:tc>
          <w:tcPr>
            <w:tcW w:w="3510" w:type="dxa"/>
            <w:shd w:val="clear" w:color="auto" w:fill="auto"/>
            <w:noWrap/>
            <w:vAlign w:val="bottom"/>
            <w:hideMark/>
          </w:tcPr>
          <w:p w14:paraId="772CB8A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TNF superfamily member 14 </w:t>
            </w:r>
          </w:p>
        </w:tc>
      </w:tr>
      <w:tr w:rsidR="001577A4" w:rsidRPr="001577A4" w14:paraId="0C5E504B" w14:textId="77777777" w:rsidTr="00C5768C">
        <w:trPr>
          <w:trHeight w:val="315"/>
        </w:trPr>
        <w:tc>
          <w:tcPr>
            <w:tcW w:w="2160" w:type="dxa"/>
            <w:shd w:val="clear" w:color="auto" w:fill="auto"/>
            <w:noWrap/>
            <w:vAlign w:val="bottom"/>
            <w:hideMark/>
          </w:tcPr>
          <w:p w14:paraId="510EE40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ENSG00000174721</w:t>
            </w:r>
          </w:p>
        </w:tc>
        <w:tc>
          <w:tcPr>
            <w:tcW w:w="1255" w:type="dxa"/>
            <w:shd w:val="clear" w:color="auto" w:fill="auto"/>
            <w:noWrap/>
            <w:vAlign w:val="bottom"/>
            <w:hideMark/>
          </w:tcPr>
          <w:p w14:paraId="434FC98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66.6</w:t>
            </w:r>
          </w:p>
        </w:tc>
        <w:tc>
          <w:tcPr>
            <w:tcW w:w="630" w:type="dxa"/>
            <w:shd w:val="clear" w:color="auto" w:fill="auto"/>
            <w:noWrap/>
            <w:vAlign w:val="bottom"/>
            <w:hideMark/>
          </w:tcPr>
          <w:p w14:paraId="66F3DF3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4C8302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3.51E-08</w:t>
            </w:r>
          </w:p>
        </w:tc>
        <w:tc>
          <w:tcPr>
            <w:tcW w:w="1530" w:type="dxa"/>
            <w:shd w:val="clear" w:color="auto" w:fill="auto"/>
            <w:noWrap/>
            <w:vAlign w:val="bottom"/>
            <w:hideMark/>
          </w:tcPr>
          <w:p w14:paraId="7EEB3D5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FGFBP3</w:t>
            </w:r>
          </w:p>
        </w:tc>
        <w:tc>
          <w:tcPr>
            <w:tcW w:w="3510" w:type="dxa"/>
            <w:shd w:val="clear" w:color="auto" w:fill="auto"/>
            <w:noWrap/>
            <w:vAlign w:val="bottom"/>
            <w:hideMark/>
          </w:tcPr>
          <w:p w14:paraId="219C831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fibroblast growth factor binding protein 3 </w:t>
            </w:r>
          </w:p>
        </w:tc>
      </w:tr>
      <w:tr w:rsidR="001577A4" w:rsidRPr="001577A4" w14:paraId="5AE7BE8B" w14:textId="77777777" w:rsidTr="00C5768C">
        <w:trPr>
          <w:trHeight w:val="315"/>
        </w:trPr>
        <w:tc>
          <w:tcPr>
            <w:tcW w:w="2160" w:type="dxa"/>
            <w:shd w:val="clear" w:color="auto" w:fill="auto"/>
            <w:noWrap/>
            <w:vAlign w:val="bottom"/>
            <w:hideMark/>
          </w:tcPr>
          <w:p w14:paraId="193B0A8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ENSG00000251867</w:t>
            </w:r>
          </w:p>
        </w:tc>
        <w:tc>
          <w:tcPr>
            <w:tcW w:w="1255" w:type="dxa"/>
            <w:shd w:val="clear" w:color="auto" w:fill="auto"/>
            <w:noWrap/>
            <w:vAlign w:val="bottom"/>
            <w:hideMark/>
          </w:tcPr>
          <w:p w14:paraId="091019F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82.6</w:t>
            </w:r>
          </w:p>
        </w:tc>
        <w:tc>
          <w:tcPr>
            <w:tcW w:w="630" w:type="dxa"/>
            <w:shd w:val="clear" w:color="auto" w:fill="auto"/>
            <w:noWrap/>
            <w:vAlign w:val="bottom"/>
            <w:hideMark/>
          </w:tcPr>
          <w:p w14:paraId="49BFE2C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16CD1C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3.61E-08</w:t>
            </w:r>
          </w:p>
        </w:tc>
        <w:tc>
          <w:tcPr>
            <w:tcW w:w="1530" w:type="dxa"/>
            <w:shd w:val="clear" w:color="auto" w:fill="auto"/>
            <w:noWrap/>
            <w:vAlign w:val="bottom"/>
            <w:hideMark/>
          </w:tcPr>
          <w:p w14:paraId="26B88A1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AC009812.1</w:t>
            </w:r>
          </w:p>
        </w:tc>
        <w:tc>
          <w:tcPr>
            <w:tcW w:w="3510" w:type="dxa"/>
            <w:shd w:val="clear" w:color="auto" w:fill="auto"/>
            <w:noWrap/>
            <w:vAlign w:val="bottom"/>
            <w:hideMark/>
          </w:tcPr>
          <w:p w14:paraId="1095B90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ZBTB10</w:t>
            </w:r>
          </w:p>
        </w:tc>
      </w:tr>
      <w:tr w:rsidR="001577A4" w:rsidRPr="001577A4" w14:paraId="09929E98" w14:textId="77777777" w:rsidTr="00C5768C">
        <w:trPr>
          <w:trHeight w:val="315"/>
        </w:trPr>
        <w:tc>
          <w:tcPr>
            <w:tcW w:w="2160" w:type="dxa"/>
            <w:shd w:val="clear" w:color="auto" w:fill="auto"/>
            <w:noWrap/>
            <w:vAlign w:val="bottom"/>
            <w:hideMark/>
          </w:tcPr>
          <w:p w14:paraId="0785D08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ENSG00000224950</w:t>
            </w:r>
          </w:p>
        </w:tc>
        <w:tc>
          <w:tcPr>
            <w:tcW w:w="1255" w:type="dxa"/>
            <w:shd w:val="clear" w:color="auto" w:fill="auto"/>
            <w:noWrap/>
            <w:vAlign w:val="bottom"/>
            <w:hideMark/>
          </w:tcPr>
          <w:p w14:paraId="339CE84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43.0</w:t>
            </w:r>
          </w:p>
        </w:tc>
        <w:tc>
          <w:tcPr>
            <w:tcW w:w="630" w:type="dxa"/>
            <w:shd w:val="clear" w:color="auto" w:fill="auto"/>
            <w:noWrap/>
            <w:vAlign w:val="bottom"/>
            <w:hideMark/>
          </w:tcPr>
          <w:p w14:paraId="2588294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73A4BD8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3.66E-08</w:t>
            </w:r>
          </w:p>
        </w:tc>
        <w:tc>
          <w:tcPr>
            <w:tcW w:w="1530" w:type="dxa"/>
            <w:shd w:val="clear" w:color="auto" w:fill="auto"/>
            <w:noWrap/>
            <w:vAlign w:val="bottom"/>
            <w:hideMark/>
          </w:tcPr>
          <w:p w14:paraId="120775A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AL390066.1</w:t>
            </w:r>
          </w:p>
        </w:tc>
        <w:tc>
          <w:tcPr>
            <w:tcW w:w="3510" w:type="dxa"/>
            <w:shd w:val="clear" w:color="auto" w:fill="auto"/>
            <w:noWrap/>
            <w:vAlign w:val="bottom"/>
            <w:hideMark/>
          </w:tcPr>
          <w:p w14:paraId="4339558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09892788" w14:textId="77777777" w:rsidTr="00C5768C">
        <w:trPr>
          <w:trHeight w:val="315"/>
        </w:trPr>
        <w:tc>
          <w:tcPr>
            <w:tcW w:w="2160" w:type="dxa"/>
            <w:shd w:val="clear" w:color="auto" w:fill="auto"/>
            <w:noWrap/>
            <w:vAlign w:val="bottom"/>
            <w:hideMark/>
          </w:tcPr>
          <w:p w14:paraId="58DAE77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ENSG00000214263</w:t>
            </w:r>
          </w:p>
        </w:tc>
        <w:tc>
          <w:tcPr>
            <w:tcW w:w="1255" w:type="dxa"/>
            <w:shd w:val="clear" w:color="auto" w:fill="auto"/>
            <w:noWrap/>
            <w:vAlign w:val="bottom"/>
            <w:hideMark/>
          </w:tcPr>
          <w:p w14:paraId="60ED92B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129.8</w:t>
            </w:r>
          </w:p>
        </w:tc>
        <w:tc>
          <w:tcPr>
            <w:tcW w:w="630" w:type="dxa"/>
            <w:shd w:val="clear" w:color="auto" w:fill="auto"/>
            <w:noWrap/>
            <w:vAlign w:val="bottom"/>
            <w:hideMark/>
          </w:tcPr>
          <w:p w14:paraId="15219CC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6.9</w:t>
            </w:r>
          </w:p>
        </w:tc>
        <w:tc>
          <w:tcPr>
            <w:tcW w:w="1080" w:type="dxa"/>
            <w:shd w:val="clear" w:color="auto" w:fill="auto"/>
            <w:noWrap/>
            <w:vAlign w:val="bottom"/>
            <w:hideMark/>
          </w:tcPr>
          <w:p w14:paraId="4588E15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4.86E-08</w:t>
            </w:r>
          </w:p>
        </w:tc>
        <w:tc>
          <w:tcPr>
            <w:tcW w:w="1530" w:type="dxa"/>
            <w:shd w:val="clear" w:color="auto" w:fill="auto"/>
            <w:noWrap/>
            <w:vAlign w:val="bottom"/>
            <w:hideMark/>
          </w:tcPr>
          <w:p w14:paraId="2F39153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RPSAP53</w:t>
            </w:r>
          </w:p>
        </w:tc>
        <w:tc>
          <w:tcPr>
            <w:tcW w:w="3510" w:type="dxa"/>
            <w:shd w:val="clear" w:color="auto" w:fill="auto"/>
            <w:noWrap/>
            <w:vAlign w:val="bottom"/>
            <w:hideMark/>
          </w:tcPr>
          <w:p w14:paraId="3BF0376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ribosomal protein SA pseudogene 53 </w:t>
            </w:r>
          </w:p>
        </w:tc>
      </w:tr>
      <w:tr w:rsidR="001577A4" w:rsidRPr="001577A4" w14:paraId="564A33E6" w14:textId="77777777" w:rsidTr="00C5768C">
        <w:trPr>
          <w:trHeight w:val="315"/>
        </w:trPr>
        <w:tc>
          <w:tcPr>
            <w:tcW w:w="2160" w:type="dxa"/>
            <w:shd w:val="clear" w:color="auto" w:fill="auto"/>
            <w:noWrap/>
            <w:vAlign w:val="bottom"/>
            <w:hideMark/>
          </w:tcPr>
          <w:p w14:paraId="6DBE551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lastRenderedPageBreak/>
              <w:t>ENSG00000182107</w:t>
            </w:r>
          </w:p>
        </w:tc>
        <w:tc>
          <w:tcPr>
            <w:tcW w:w="1255" w:type="dxa"/>
            <w:shd w:val="clear" w:color="auto" w:fill="auto"/>
            <w:noWrap/>
            <w:vAlign w:val="bottom"/>
            <w:hideMark/>
          </w:tcPr>
          <w:p w14:paraId="39D30E2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42.2</w:t>
            </w:r>
          </w:p>
        </w:tc>
        <w:tc>
          <w:tcPr>
            <w:tcW w:w="630" w:type="dxa"/>
            <w:shd w:val="clear" w:color="auto" w:fill="auto"/>
            <w:noWrap/>
            <w:vAlign w:val="bottom"/>
            <w:hideMark/>
          </w:tcPr>
          <w:p w14:paraId="70D39E7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172944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5.57E-08</w:t>
            </w:r>
          </w:p>
        </w:tc>
        <w:tc>
          <w:tcPr>
            <w:tcW w:w="1530" w:type="dxa"/>
            <w:shd w:val="clear" w:color="auto" w:fill="auto"/>
            <w:noWrap/>
            <w:vAlign w:val="bottom"/>
            <w:hideMark/>
          </w:tcPr>
          <w:p w14:paraId="23AEE38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TMEM30B</w:t>
            </w:r>
          </w:p>
        </w:tc>
        <w:tc>
          <w:tcPr>
            <w:tcW w:w="3510" w:type="dxa"/>
            <w:shd w:val="clear" w:color="auto" w:fill="auto"/>
            <w:noWrap/>
            <w:vAlign w:val="bottom"/>
            <w:hideMark/>
          </w:tcPr>
          <w:p w14:paraId="075B57F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transmembrane protein 30B </w:t>
            </w:r>
          </w:p>
        </w:tc>
      </w:tr>
      <w:tr w:rsidR="001577A4" w:rsidRPr="001577A4" w14:paraId="766F69E8" w14:textId="77777777" w:rsidTr="00C5768C">
        <w:trPr>
          <w:trHeight w:val="315"/>
        </w:trPr>
        <w:tc>
          <w:tcPr>
            <w:tcW w:w="2160" w:type="dxa"/>
            <w:shd w:val="clear" w:color="auto" w:fill="auto"/>
            <w:noWrap/>
            <w:vAlign w:val="bottom"/>
            <w:hideMark/>
          </w:tcPr>
          <w:p w14:paraId="77B5D13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ENSG00000234290</w:t>
            </w:r>
          </w:p>
        </w:tc>
        <w:tc>
          <w:tcPr>
            <w:tcW w:w="1255" w:type="dxa"/>
            <w:shd w:val="clear" w:color="auto" w:fill="auto"/>
            <w:noWrap/>
            <w:vAlign w:val="bottom"/>
            <w:hideMark/>
          </w:tcPr>
          <w:p w14:paraId="1528E8A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759.6</w:t>
            </w:r>
          </w:p>
        </w:tc>
        <w:tc>
          <w:tcPr>
            <w:tcW w:w="630" w:type="dxa"/>
            <w:shd w:val="clear" w:color="auto" w:fill="auto"/>
            <w:noWrap/>
            <w:vAlign w:val="bottom"/>
            <w:hideMark/>
          </w:tcPr>
          <w:p w14:paraId="5D7314A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2ED3D4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8.16E-08</w:t>
            </w:r>
          </w:p>
        </w:tc>
        <w:tc>
          <w:tcPr>
            <w:tcW w:w="1530" w:type="dxa"/>
            <w:shd w:val="clear" w:color="auto" w:fill="auto"/>
            <w:noWrap/>
            <w:vAlign w:val="bottom"/>
            <w:hideMark/>
          </w:tcPr>
          <w:p w14:paraId="02541C5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AC116366.1</w:t>
            </w:r>
          </w:p>
        </w:tc>
        <w:tc>
          <w:tcPr>
            <w:tcW w:w="3510" w:type="dxa"/>
            <w:shd w:val="clear" w:color="auto" w:fill="auto"/>
            <w:noWrap/>
            <w:vAlign w:val="bottom"/>
            <w:hideMark/>
          </w:tcPr>
          <w:p w14:paraId="6FCF154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182E1E7F" w14:textId="77777777" w:rsidTr="00C5768C">
        <w:trPr>
          <w:trHeight w:val="315"/>
        </w:trPr>
        <w:tc>
          <w:tcPr>
            <w:tcW w:w="2160" w:type="dxa"/>
            <w:shd w:val="clear" w:color="auto" w:fill="auto"/>
            <w:noWrap/>
            <w:vAlign w:val="bottom"/>
            <w:hideMark/>
          </w:tcPr>
          <w:p w14:paraId="2B3ECD7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ENSG00000126861</w:t>
            </w:r>
          </w:p>
        </w:tc>
        <w:tc>
          <w:tcPr>
            <w:tcW w:w="1255" w:type="dxa"/>
            <w:shd w:val="clear" w:color="auto" w:fill="auto"/>
            <w:noWrap/>
            <w:vAlign w:val="bottom"/>
            <w:hideMark/>
          </w:tcPr>
          <w:p w14:paraId="235CFC2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78.0</w:t>
            </w:r>
          </w:p>
        </w:tc>
        <w:tc>
          <w:tcPr>
            <w:tcW w:w="630" w:type="dxa"/>
            <w:shd w:val="clear" w:color="auto" w:fill="auto"/>
            <w:noWrap/>
            <w:vAlign w:val="bottom"/>
            <w:hideMark/>
          </w:tcPr>
          <w:p w14:paraId="414297F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2CDE91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8.87E-08</w:t>
            </w:r>
          </w:p>
        </w:tc>
        <w:tc>
          <w:tcPr>
            <w:tcW w:w="1530" w:type="dxa"/>
            <w:shd w:val="clear" w:color="auto" w:fill="auto"/>
            <w:noWrap/>
            <w:vAlign w:val="bottom"/>
            <w:hideMark/>
          </w:tcPr>
          <w:p w14:paraId="20737D2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OMG</w:t>
            </w:r>
          </w:p>
        </w:tc>
        <w:tc>
          <w:tcPr>
            <w:tcW w:w="3510" w:type="dxa"/>
            <w:shd w:val="clear" w:color="auto" w:fill="auto"/>
            <w:noWrap/>
            <w:vAlign w:val="bottom"/>
            <w:hideMark/>
          </w:tcPr>
          <w:p w14:paraId="0994452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oligodendrocyte myelin glycoprotein </w:t>
            </w:r>
          </w:p>
        </w:tc>
      </w:tr>
      <w:tr w:rsidR="001577A4" w:rsidRPr="001577A4" w14:paraId="49A56D8D" w14:textId="77777777" w:rsidTr="00C5768C">
        <w:trPr>
          <w:trHeight w:val="315"/>
        </w:trPr>
        <w:tc>
          <w:tcPr>
            <w:tcW w:w="2160" w:type="dxa"/>
            <w:shd w:val="clear" w:color="auto" w:fill="auto"/>
            <w:noWrap/>
            <w:vAlign w:val="bottom"/>
            <w:hideMark/>
          </w:tcPr>
          <w:p w14:paraId="3C54B77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ENSG00000146072</w:t>
            </w:r>
          </w:p>
        </w:tc>
        <w:tc>
          <w:tcPr>
            <w:tcW w:w="1255" w:type="dxa"/>
            <w:shd w:val="clear" w:color="auto" w:fill="auto"/>
            <w:noWrap/>
            <w:vAlign w:val="bottom"/>
            <w:hideMark/>
          </w:tcPr>
          <w:p w14:paraId="19102FF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178.0</w:t>
            </w:r>
          </w:p>
        </w:tc>
        <w:tc>
          <w:tcPr>
            <w:tcW w:w="630" w:type="dxa"/>
            <w:shd w:val="clear" w:color="auto" w:fill="auto"/>
            <w:noWrap/>
            <w:vAlign w:val="bottom"/>
            <w:hideMark/>
          </w:tcPr>
          <w:p w14:paraId="1D0C223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758986D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8.87E-08</w:t>
            </w:r>
          </w:p>
        </w:tc>
        <w:tc>
          <w:tcPr>
            <w:tcW w:w="1530" w:type="dxa"/>
            <w:shd w:val="clear" w:color="auto" w:fill="auto"/>
            <w:noWrap/>
            <w:vAlign w:val="bottom"/>
            <w:hideMark/>
          </w:tcPr>
          <w:p w14:paraId="3808129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TNFRSF21</w:t>
            </w:r>
          </w:p>
        </w:tc>
        <w:tc>
          <w:tcPr>
            <w:tcW w:w="3510" w:type="dxa"/>
            <w:shd w:val="clear" w:color="auto" w:fill="auto"/>
            <w:noWrap/>
            <w:vAlign w:val="bottom"/>
            <w:hideMark/>
          </w:tcPr>
          <w:p w14:paraId="28BF301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TNF receptor superfamily member 21 </w:t>
            </w:r>
          </w:p>
        </w:tc>
      </w:tr>
      <w:tr w:rsidR="001577A4" w:rsidRPr="001577A4" w14:paraId="3803BC46" w14:textId="77777777" w:rsidTr="00C5768C">
        <w:trPr>
          <w:trHeight w:val="315"/>
        </w:trPr>
        <w:tc>
          <w:tcPr>
            <w:tcW w:w="2160" w:type="dxa"/>
            <w:shd w:val="clear" w:color="auto" w:fill="auto"/>
            <w:noWrap/>
            <w:vAlign w:val="bottom"/>
            <w:hideMark/>
          </w:tcPr>
          <w:p w14:paraId="6A6889B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ENSG00000135116</w:t>
            </w:r>
          </w:p>
        </w:tc>
        <w:tc>
          <w:tcPr>
            <w:tcW w:w="1255" w:type="dxa"/>
            <w:shd w:val="clear" w:color="auto" w:fill="auto"/>
            <w:noWrap/>
            <w:vAlign w:val="bottom"/>
            <w:hideMark/>
          </w:tcPr>
          <w:p w14:paraId="47784D5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471.6</w:t>
            </w:r>
          </w:p>
        </w:tc>
        <w:tc>
          <w:tcPr>
            <w:tcW w:w="630" w:type="dxa"/>
            <w:shd w:val="clear" w:color="auto" w:fill="auto"/>
            <w:noWrap/>
            <w:vAlign w:val="bottom"/>
            <w:hideMark/>
          </w:tcPr>
          <w:p w14:paraId="6D3B888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1FF163E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9.37E-08</w:t>
            </w:r>
          </w:p>
        </w:tc>
        <w:tc>
          <w:tcPr>
            <w:tcW w:w="1530" w:type="dxa"/>
            <w:shd w:val="clear" w:color="auto" w:fill="auto"/>
            <w:noWrap/>
            <w:vAlign w:val="bottom"/>
            <w:hideMark/>
          </w:tcPr>
          <w:p w14:paraId="0A9386F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HRK</w:t>
            </w:r>
          </w:p>
        </w:tc>
        <w:tc>
          <w:tcPr>
            <w:tcW w:w="3510" w:type="dxa"/>
            <w:shd w:val="clear" w:color="auto" w:fill="auto"/>
            <w:noWrap/>
            <w:vAlign w:val="bottom"/>
            <w:hideMark/>
          </w:tcPr>
          <w:p w14:paraId="58AE767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harakiri</w:t>
            </w:r>
            <w:proofErr w:type="spellEnd"/>
            <w:r w:rsidRPr="001577A4">
              <w:rPr>
                <w:rFonts w:ascii="Calibri" w:eastAsia="Times New Roman" w:hAnsi="Calibri" w:cs="Calibri"/>
                <w:color w:val="000000"/>
                <w:sz w:val="24"/>
                <w:szCs w:val="24"/>
                <w:lang w:eastAsia="en-GB"/>
              </w:rPr>
              <w:t xml:space="preserve">, BCL2 interacting protein </w:t>
            </w:r>
          </w:p>
        </w:tc>
      </w:tr>
      <w:tr w:rsidR="001577A4" w:rsidRPr="001577A4" w14:paraId="1470A3BB" w14:textId="77777777" w:rsidTr="00C5768C">
        <w:trPr>
          <w:trHeight w:val="315"/>
        </w:trPr>
        <w:tc>
          <w:tcPr>
            <w:tcW w:w="2160" w:type="dxa"/>
            <w:shd w:val="clear" w:color="auto" w:fill="auto"/>
            <w:noWrap/>
            <w:vAlign w:val="bottom"/>
            <w:hideMark/>
          </w:tcPr>
          <w:p w14:paraId="025AABB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ENSG00000279821</w:t>
            </w:r>
          </w:p>
        </w:tc>
        <w:tc>
          <w:tcPr>
            <w:tcW w:w="1255" w:type="dxa"/>
            <w:shd w:val="clear" w:color="auto" w:fill="auto"/>
            <w:noWrap/>
            <w:vAlign w:val="bottom"/>
            <w:hideMark/>
          </w:tcPr>
          <w:p w14:paraId="6B7B311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89.5</w:t>
            </w:r>
          </w:p>
        </w:tc>
        <w:tc>
          <w:tcPr>
            <w:tcW w:w="630" w:type="dxa"/>
            <w:shd w:val="clear" w:color="auto" w:fill="auto"/>
            <w:noWrap/>
            <w:vAlign w:val="bottom"/>
            <w:hideMark/>
          </w:tcPr>
          <w:p w14:paraId="70186CB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740ED1E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1.39E-07</w:t>
            </w:r>
          </w:p>
        </w:tc>
        <w:tc>
          <w:tcPr>
            <w:tcW w:w="1530" w:type="dxa"/>
            <w:shd w:val="clear" w:color="auto" w:fill="auto"/>
            <w:noWrap/>
            <w:vAlign w:val="bottom"/>
            <w:hideMark/>
          </w:tcPr>
          <w:p w14:paraId="7798C5F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AC145098.2</w:t>
            </w:r>
          </w:p>
        </w:tc>
        <w:tc>
          <w:tcPr>
            <w:tcW w:w="3510" w:type="dxa"/>
            <w:shd w:val="clear" w:color="auto" w:fill="auto"/>
            <w:noWrap/>
            <w:vAlign w:val="bottom"/>
            <w:hideMark/>
          </w:tcPr>
          <w:p w14:paraId="3AEF969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TEC</w:t>
            </w:r>
          </w:p>
        </w:tc>
      </w:tr>
      <w:tr w:rsidR="001577A4" w:rsidRPr="001577A4" w14:paraId="3F838335" w14:textId="77777777" w:rsidTr="00C5768C">
        <w:trPr>
          <w:trHeight w:val="315"/>
        </w:trPr>
        <w:tc>
          <w:tcPr>
            <w:tcW w:w="2160" w:type="dxa"/>
            <w:shd w:val="clear" w:color="auto" w:fill="auto"/>
            <w:noWrap/>
            <w:vAlign w:val="bottom"/>
            <w:hideMark/>
          </w:tcPr>
          <w:p w14:paraId="4045E8F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ENSG00000268355</w:t>
            </w:r>
          </w:p>
        </w:tc>
        <w:tc>
          <w:tcPr>
            <w:tcW w:w="1255" w:type="dxa"/>
            <w:shd w:val="clear" w:color="auto" w:fill="auto"/>
            <w:noWrap/>
            <w:vAlign w:val="bottom"/>
            <w:hideMark/>
          </w:tcPr>
          <w:p w14:paraId="55082A9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36.9</w:t>
            </w:r>
          </w:p>
        </w:tc>
        <w:tc>
          <w:tcPr>
            <w:tcW w:w="630" w:type="dxa"/>
            <w:shd w:val="clear" w:color="auto" w:fill="auto"/>
            <w:noWrap/>
            <w:vAlign w:val="bottom"/>
            <w:hideMark/>
          </w:tcPr>
          <w:p w14:paraId="3557E12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0764F1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1.45E-07</w:t>
            </w:r>
          </w:p>
        </w:tc>
        <w:tc>
          <w:tcPr>
            <w:tcW w:w="1530" w:type="dxa"/>
            <w:shd w:val="clear" w:color="auto" w:fill="auto"/>
            <w:noWrap/>
            <w:vAlign w:val="bottom"/>
            <w:hideMark/>
          </w:tcPr>
          <w:p w14:paraId="469489E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AC243960.3</w:t>
            </w:r>
          </w:p>
        </w:tc>
        <w:tc>
          <w:tcPr>
            <w:tcW w:w="3510" w:type="dxa"/>
            <w:shd w:val="clear" w:color="auto" w:fill="auto"/>
            <w:noWrap/>
            <w:vAlign w:val="bottom"/>
            <w:hideMark/>
          </w:tcPr>
          <w:p w14:paraId="4B7AC27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2F08B461" w14:textId="77777777" w:rsidTr="00C5768C">
        <w:trPr>
          <w:trHeight w:val="315"/>
        </w:trPr>
        <w:tc>
          <w:tcPr>
            <w:tcW w:w="2160" w:type="dxa"/>
            <w:shd w:val="clear" w:color="auto" w:fill="auto"/>
            <w:noWrap/>
            <w:vAlign w:val="bottom"/>
            <w:hideMark/>
          </w:tcPr>
          <w:p w14:paraId="334D6DA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ENSG00000276842</w:t>
            </w:r>
          </w:p>
        </w:tc>
        <w:tc>
          <w:tcPr>
            <w:tcW w:w="1255" w:type="dxa"/>
            <w:shd w:val="clear" w:color="auto" w:fill="auto"/>
            <w:noWrap/>
            <w:vAlign w:val="bottom"/>
            <w:hideMark/>
          </w:tcPr>
          <w:p w14:paraId="3C73B07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180.2</w:t>
            </w:r>
          </w:p>
        </w:tc>
        <w:tc>
          <w:tcPr>
            <w:tcW w:w="630" w:type="dxa"/>
            <w:shd w:val="clear" w:color="auto" w:fill="auto"/>
            <w:noWrap/>
            <w:vAlign w:val="bottom"/>
            <w:hideMark/>
          </w:tcPr>
          <w:p w14:paraId="3D45FCE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4103254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1.83E-07</w:t>
            </w:r>
          </w:p>
        </w:tc>
        <w:tc>
          <w:tcPr>
            <w:tcW w:w="1530" w:type="dxa"/>
            <w:shd w:val="clear" w:color="auto" w:fill="auto"/>
            <w:noWrap/>
            <w:vAlign w:val="bottom"/>
            <w:hideMark/>
          </w:tcPr>
          <w:p w14:paraId="30BA9B1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AC023510.2</w:t>
            </w:r>
          </w:p>
        </w:tc>
        <w:tc>
          <w:tcPr>
            <w:tcW w:w="3510" w:type="dxa"/>
            <w:shd w:val="clear" w:color="auto" w:fill="auto"/>
            <w:noWrap/>
            <w:vAlign w:val="bottom"/>
            <w:hideMark/>
          </w:tcPr>
          <w:p w14:paraId="01DDA4D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LRMP</w:t>
            </w:r>
          </w:p>
        </w:tc>
      </w:tr>
      <w:tr w:rsidR="001577A4" w:rsidRPr="001577A4" w14:paraId="7028F472" w14:textId="77777777" w:rsidTr="00C5768C">
        <w:trPr>
          <w:trHeight w:val="315"/>
        </w:trPr>
        <w:tc>
          <w:tcPr>
            <w:tcW w:w="2160" w:type="dxa"/>
            <w:shd w:val="clear" w:color="auto" w:fill="auto"/>
            <w:noWrap/>
            <w:vAlign w:val="bottom"/>
            <w:hideMark/>
          </w:tcPr>
          <w:p w14:paraId="7BFCA78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ENSG00000169242</w:t>
            </w:r>
          </w:p>
        </w:tc>
        <w:tc>
          <w:tcPr>
            <w:tcW w:w="1255" w:type="dxa"/>
            <w:shd w:val="clear" w:color="auto" w:fill="auto"/>
            <w:noWrap/>
            <w:vAlign w:val="bottom"/>
            <w:hideMark/>
          </w:tcPr>
          <w:p w14:paraId="26B4096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58.6</w:t>
            </w:r>
          </w:p>
        </w:tc>
        <w:tc>
          <w:tcPr>
            <w:tcW w:w="630" w:type="dxa"/>
            <w:shd w:val="clear" w:color="auto" w:fill="auto"/>
            <w:noWrap/>
            <w:vAlign w:val="bottom"/>
            <w:hideMark/>
          </w:tcPr>
          <w:p w14:paraId="63D8F3E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1511D61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2.12E-07</w:t>
            </w:r>
          </w:p>
        </w:tc>
        <w:tc>
          <w:tcPr>
            <w:tcW w:w="1530" w:type="dxa"/>
            <w:shd w:val="clear" w:color="auto" w:fill="auto"/>
            <w:noWrap/>
            <w:vAlign w:val="bottom"/>
            <w:hideMark/>
          </w:tcPr>
          <w:p w14:paraId="684DE1E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EFNA1</w:t>
            </w:r>
          </w:p>
        </w:tc>
        <w:tc>
          <w:tcPr>
            <w:tcW w:w="3510" w:type="dxa"/>
            <w:shd w:val="clear" w:color="auto" w:fill="auto"/>
            <w:noWrap/>
            <w:vAlign w:val="bottom"/>
            <w:hideMark/>
          </w:tcPr>
          <w:p w14:paraId="0EE1313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ephrin</w:t>
            </w:r>
            <w:proofErr w:type="spellEnd"/>
            <w:r w:rsidRPr="001577A4">
              <w:rPr>
                <w:rFonts w:ascii="Calibri" w:eastAsia="Times New Roman" w:hAnsi="Calibri" w:cs="Calibri"/>
                <w:color w:val="000000"/>
                <w:sz w:val="24"/>
                <w:szCs w:val="24"/>
                <w:lang w:eastAsia="en-GB"/>
              </w:rPr>
              <w:t xml:space="preserve"> A1 </w:t>
            </w:r>
          </w:p>
        </w:tc>
      </w:tr>
      <w:tr w:rsidR="001577A4" w:rsidRPr="001577A4" w14:paraId="00FB2C81" w14:textId="77777777" w:rsidTr="00C5768C">
        <w:trPr>
          <w:trHeight w:val="315"/>
        </w:trPr>
        <w:tc>
          <w:tcPr>
            <w:tcW w:w="2160" w:type="dxa"/>
            <w:shd w:val="clear" w:color="auto" w:fill="auto"/>
            <w:noWrap/>
            <w:vAlign w:val="bottom"/>
            <w:hideMark/>
          </w:tcPr>
          <w:p w14:paraId="6E36BCD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ENSG00000277595</w:t>
            </w:r>
          </w:p>
        </w:tc>
        <w:tc>
          <w:tcPr>
            <w:tcW w:w="1255" w:type="dxa"/>
            <w:shd w:val="clear" w:color="auto" w:fill="auto"/>
            <w:noWrap/>
            <w:vAlign w:val="bottom"/>
            <w:hideMark/>
          </w:tcPr>
          <w:p w14:paraId="44F74EA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27.9</w:t>
            </w:r>
          </w:p>
        </w:tc>
        <w:tc>
          <w:tcPr>
            <w:tcW w:w="630" w:type="dxa"/>
            <w:shd w:val="clear" w:color="auto" w:fill="auto"/>
            <w:noWrap/>
            <w:vAlign w:val="bottom"/>
            <w:hideMark/>
          </w:tcPr>
          <w:p w14:paraId="5E91790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0DDD780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2.25E-07</w:t>
            </w:r>
          </w:p>
        </w:tc>
        <w:tc>
          <w:tcPr>
            <w:tcW w:w="1530" w:type="dxa"/>
            <w:shd w:val="clear" w:color="auto" w:fill="auto"/>
            <w:noWrap/>
            <w:vAlign w:val="bottom"/>
            <w:hideMark/>
          </w:tcPr>
          <w:p w14:paraId="0453A1D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AC007546.1</w:t>
            </w:r>
          </w:p>
        </w:tc>
        <w:tc>
          <w:tcPr>
            <w:tcW w:w="3510" w:type="dxa"/>
            <w:shd w:val="clear" w:color="auto" w:fill="auto"/>
            <w:noWrap/>
            <w:vAlign w:val="bottom"/>
            <w:hideMark/>
          </w:tcPr>
          <w:p w14:paraId="1775103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novel transcript, sense </w:t>
            </w:r>
            <w:proofErr w:type="spellStart"/>
            <w:r w:rsidRPr="001577A4">
              <w:rPr>
                <w:rFonts w:ascii="Calibri" w:eastAsia="Times New Roman" w:hAnsi="Calibri" w:cs="Calibri"/>
                <w:color w:val="000000"/>
                <w:sz w:val="24"/>
                <w:szCs w:val="24"/>
                <w:lang w:eastAsia="en-GB"/>
              </w:rPr>
              <w:t>intronic</w:t>
            </w:r>
            <w:proofErr w:type="spellEnd"/>
            <w:r w:rsidRPr="001577A4">
              <w:rPr>
                <w:rFonts w:ascii="Calibri" w:eastAsia="Times New Roman" w:hAnsi="Calibri" w:cs="Calibri"/>
                <w:color w:val="000000"/>
                <w:sz w:val="24"/>
                <w:szCs w:val="24"/>
                <w:lang w:eastAsia="en-GB"/>
              </w:rPr>
              <w:t xml:space="preserve"> to ANKRD13A</w:t>
            </w:r>
          </w:p>
        </w:tc>
      </w:tr>
      <w:tr w:rsidR="001577A4" w:rsidRPr="001577A4" w14:paraId="27300355" w14:textId="77777777" w:rsidTr="00C5768C">
        <w:trPr>
          <w:trHeight w:val="315"/>
        </w:trPr>
        <w:tc>
          <w:tcPr>
            <w:tcW w:w="2160" w:type="dxa"/>
            <w:shd w:val="clear" w:color="auto" w:fill="auto"/>
            <w:noWrap/>
            <w:vAlign w:val="bottom"/>
            <w:hideMark/>
          </w:tcPr>
          <w:p w14:paraId="3EE6F84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ENSG00000260145</w:t>
            </w:r>
          </w:p>
        </w:tc>
        <w:tc>
          <w:tcPr>
            <w:tcW w:w="1255" w:type="dxa"/>
            <w:shd w:val="clear" w:color="auto" w:fill="auto"/>
            <w:noWrap/>
            <w:vAlign w:val="bottom"/>
            <w:hideMark/>
          </w:tcPr>
          <w:p w14:paraId="3DCF841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21.6</w:t>
            </w:r>
          </w:p>
        </w:tc>
        <w:tc>
          <w:tcPr>
            <w:tcW w:w="630" w:type="dxa"/>
            <w:shd w:val="clear" w:color="auto" w:fill="auto"/>
            <w:noWrap/>
            <w:vAlign w:val="bottom"/>
            <w:hideMark/>
          </w:tcPr>
          <w:p w14:paraId="5D0BA34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2282A4D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3.50E-07</w:t>
            </w:r>
          </w:p>
        </w:tc>
        <w:tc>
          <w:tcPr>
            <w:tcW w:w="1530" w:type="dxa"/>
            <w:shd w:val="clear" w:color="auto" w:fill="auto"/>
            <w:noWrap/>
            <w:vAlign w:val="bottom"/>
            <w:hideMark/>
          </w:tcPr>
          <w:p w14:paraId="08FBB19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AC023825.2</w:t>
            </w:r>
          </w:p>
        </w:tc>
        <w:tc>
          <w:tcPr>
            <w:tcW w:w="3510" w:type="dxa"/>
            <w:shd w:val="clear" w:color="auto" w:fill="auto"/>
            <w:noWrap/>
            <w:vAlign w:val="bottom"/>
            <w:hideMark/>
          </w:tcPr>
          <w:p w14:paraId="3AD8B8A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NLRC5</w:t>
            </w:r>
          </w:p>
        </w:tc>
      </w:tr>
      <w:tr w:rsidR="001577A4" w:rsidRPr="001577A4" w14:paraId="3970F560" w14:textId="77777777" w:rsidTr="00C5768C">
        <w:trPr>
          <w:trHeight w:val="315"/>
        </w:trPr>
        <w:tc>
          <w:tcPr>
            <w:tcW w:w="2160" w:type="dxa"/>
            <w:shd w:val="clear" w:color="auto" w:fill="auto"/>
            <w:noWrap/>
            <w:vAlign w:val="bottom"/>
            <w:hideMark/>
          </w:tcPr>
          <w:p w14:paraId="77FC9D9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ENSG00000256249</w:t>
            </w:r>
          </w:p>
        </w:tc>
        <w:tc>
          <w:tcPr>
            <w:tcW w:w="1255" w:type="dxa"/>
            <w:shd w:val="clear" w:color="auto" w:fill="auto"/>
            <w:noWrap/>
            <w:vAlign w:val="bottom"/>
            <w:hideMark/>
          </w:tcPr>
          <w:p w14:paraId="3137395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11.3</w:t>
            </w:r>
          </w:p>
        </w:tc>
        <w:tc>
          <w:tcPr>
            <w:tcW w:w="630" w:type="dxa"/>
            <w:shd w:val="clear" w:color="auto" w:fill="auto"/>
            <w:noWrap/>
            <w:vAlign w:val="bottom"/>
            <w:hideMark/>
          </w:tcPr>
          <w:p w14:paraId="2E9EDBE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w:t>
            </w:r>
          </w:p>
        </w:tc>
        <w:tc>
          <w:tcPr>
            <w:tcW w:w="1080" w:type="dxa"/>
            <w:shd w:val="clear" w:color="auto" w:fill="auto"/>
            <w:noWrap/>
            <w:vAlign w:val="bottom"/>
            <w:hideMark/>
          </w:tcPr>
          <w:p w14:paraId="1F67E47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5.19E-07</w:t>
            </w:r>
          </w:p>
        </w:tc>
        <w:tc>
          <w:tcPr>
            <w:tcW w:w="1530" w:type="dxa"/>
            <w:shd w:val="clear" w:color="auto" w:fill="auto"/>
            <w:noWrap/>
            <w:vAlign w:val="bottom"/>
            <w:hideMark/>
          </w:tcPr>
          <w:p w14:paraId="6FB4B37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AC026333.3</w:t>
            </w:r>
          </w:p>
        </w:tc>
        <w:tc>
          <w:tcPr>
            <w:tcW w:w="3510" w:type="dxa"/>
            <w:shd w:val="clear" w:color="auto" w:fill="auto"/>
            <w:noWrap/>
            <w:vAlign w:val="bottom"/>
            <w:hideMark/>
          </w:tcPr>
          <w:p w14:paraId="025607A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27A33BDC" w14:textId="77777777" w:rsidTr="00C5768C">
        <w:trPr>
          <w:trHeight w:val="315"/>
        </w:trPr>
        <w:tc>
          <w:tcPr>
            <w:tcW w:w="2160" w:type="dxa"/>
            <w:shd w:val="clear" w:color="auto" w:fill="auto"/>
            <w:noWrap/>
            <w:vAlign w:val="bottom"/>
            <w:hideMark/>
          </w:tcPr>
          <w:p w14:paraId="3D823DF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ENSG00000235217</w:t>
            </w:r>
          </w:p>
        </w:tc>
        <w:tc>
          <w:tcPr>
            <w:tcW w:w="1255" w:type="dxa"/>
            <w:shd w:val="clear" w:color="auto" w:fill="auto"/>
            <w:noWrap/>
            <w:vAlign w:val="bottom"/>
            <w:hideMark/>
          </w:tcPr>
          <w:p w14:paraId="488F1DC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123.4</w:t>
            </w:r>
          </w:p>
        </w:tc>
        <w:tc>
          <w:tcPr>
            <w:tcW w:w="630" w:type="dxa"/>
            <w:shd w:val="clear" w:color="auto" w:fill="auto"/>
            <w:noWrap/>
            <w:vAlign w:val="bottom"/>
            <w:hideMark/>
          </w:tcPr>
          <w:p w14:paraId="3575D28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041A553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5.54E-07</w:t>
            </w:r>
          </w:p>
        </w:tc>
        <w:tc>
          <w:tcPr>
            <w:tcW w:w="1530" w:type="dxa"/>
            <w:shd w:val="clear" w:color="auto" w:fill="auto"/>
            <w:noWrap/>
            <w:vAlign w:val="bottom"/>
            <w:hideMark/>
          </w:tcPr>
          <w:p w14:paraId="0144067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TSPY26P</w:t>
            </w:r>
          </w:p>
        </w:tc>
        <w:tc>
          <w:tcPr>
            <w:tcW w:w="3510" w:type="dxa"/>
            <w:shd w:val="clear" w:color="auto" w:fill="auto"/>
            <w:noWrap/>
            <w:vAlign w:val="bottom"/>
            <w:hideMark/>
          </w:tcPr>
          <w:p w14:paraId="29B88A6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testis specific protein Y-linked 26, pseudogene </w:t>
            </w:r>
          </w:p>
        </w:tc>
      </w:tr>
      <w:tr w:rsidR="001577A4" w:rsidRPr="001577A4" w14:paraId="7BF58F6D" w14:textId="77777777" w:rsidTr="00C5768C">
        <w:trPr>
          <w:trHeight w:val="315"/>
        </w:trPr>
        <w:tc>
          <w:tcPr>
            <w:tcW w:w="2160" w:type="dxa"/>
            <w:shd w:val="clear" w:color="auto" w:fill="auto"/>
            <w:noWrap/>
            <w:vAlign w:val="bottom"/>
            <w:hideMark/>
          </w:tcPr>
          <w:p w14:paraId="3C3C381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ENSG00000275494</w:t>
            </w:r>
          </w:p>
        </w:tc>
        <w:tc>
          <w:tcPr>
            <w:tcW w:w="1255" w:type="dxa"/>
            <w:shd w:val="clear" w:color="auto" w:fill="auto"/>
            <w:noWrap/>
            <w:vAlign w:val="bottom"/>
            <w:hideMark/>
          </w:tcPr>
          <w:p w14:paraId="6D41497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14.3</w:t>
            </w:r>
          </w:p>
        </w:tc>
        <w:tc>
          <w:tcPr>
            <w:tcW w:w="630" w:type="dxa"/>
            <w:shd w:val="clear" w:color="auto" w:fill="auto"/>
            <w:noWrap/>
            <w:vAlign w:val="bottom"/>
            <w:hideMark/>
          </w:tcPr>
          <w:p w14:paraId="7CAB96A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5DBF181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6.33E-07</w:t>
            </w:r>
          </w:p>
        </w:tc>
        <w:tc>
          <w:tcPr>
            <w:tcW w:w="1530" w:type="dxa"/>
            <w:shd w:val="clear" w:color="auto" w:fill="auto"/>
            <w:noWrap/>
            <w:vAlign w:val="bottom"/>
            <w:hideMark/>
          </w:tcPr>
          <w:p w14:paraId="070B6C8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AC133552.5</w:t>
            </w:r>
          </w:p>
        </w:tc>
        <w:tc>
          <w:tcPr>
            <w:tcW w:w="3510" w:type="dxa"/>
            <w:shd w:val="clear" w:color="auto" w:fill="auto"/>
            <w:noWrap/>
            <w:vAlign w:val="bottom"/>
            <w:hideMark/>
          </w:tcPr>
          <w:p w14:paraId="5C4FC99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35576EDC" w14:textId="77777777" w:rsidTr="00C5768C">
        <w:trPr>
          <w:trHeight w:val="315"/>
        </w:trPr>
        <w:tc>
          <w:tcPr>
            <w:tcW w:w="2160" w:type="dxa"/>
            <w:shd w:val="clear" w:color="auto" w:fill="auto"/>
            <w:noWrap/>
            <w:vAlign w:val="bottom"/>
            <w:hideMark/>
          </w:tcPr>
          <w:p w14:paraId="168C462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ENSG00000205786</w:t>
            </w:r>
          </w:p>
        </w:tc>
        <w:tc>
          <w:tcPr>
            <w:tcW w:w="1255" w:type="dxa"/>
            <w:shd w:val="clear" w:color="auto" w:fill="auto"/>
            <w:noWrap/>
            <w:vAlign w:val="bottom"/>
            <w:hideMark/>
          </w:tcPr>
          <w:p w14:paraId="1E6D16A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21.7</w:t>
            </w:r>
          </w:p>
        </w:tc>
        <w:tc>
          <w:tcPr>
            <w:tcW w:w="630" w:type="dxa"/>
            <w:shd w:val="clear" w:color="auto" w:fill="auto"/>
            <w:noWrap/>
            <w:vAlign w:val="bottom"/>
            <w:hideMark/>
          </w:tcPr>
          <w:p w14:paraId="5A0B94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0952D88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7.15E-07</w:t>
            </w:r>
          </w:p>
        </w:tc>
        <w:tc>
          <w:tcPr>
            <w:tcW w:w="1530" w:type="dxa"/>
            <w:shd w:val="clear" w:color="auto" w:fill="auto"/>
            <w:noWrap/>
            <w:vAlign w:val="bottom"/>
            <w:hideMark/>
          </w:tcPr>
          <w:p w14:paraId="4A48C72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LINC01531</w:t>
            </w:r>
          </w:p>
        </w:tc>
        <w:tc>
          <w:tcPr>
            <w:tcW w:w="3510" w:type="dxa"/>
            <w:shd w:val="clear" w:color="auto" w:fill="auto"/>
            <w:noWrap/>
            <w:vAlign w:val="bottom"/>
            <w:hideMark/>
          </w:tcPr>
          <w:p w14:paraId="650CC11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long intergenic non-protein coding RNA 1531 </w:t>
            </w:r>
          </w:p>
        </w:tc>
      </w:tr>
      <w:tr w:rsidR="001577A4" w:rsidRPr="001577A4" w14:paraId="5EA04833" w14:textId="77777777" w:rsidTr="00C5768C">
        <w:trPr>
          <w:trHeight w:val="315"/>
        </w:trPr>
        <w:tc>
          <w:tcPr>
            <w:tcW w:w="2160" w:type="dxa"/>
            <w:shd w:val="clear" w:color="auto" w:fill="auto"/>
            <w:noWrap/>
            <w:vAlign w:val="bottom"/>
            <w:hideMark/>
          </w:tcPr>
          <w:p w14:paraId="7644C4E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ENSG00000114737</w:t>
            </w:r>
          </w:p>
        </w:tc>
        <w:tc>
          <w:tcPr>
            <w:tcW w:w="1255" w:type="dxa"/>
            <w:shd w:val="clear" w:color="auto" w:fill="auto"/>
            <w:noWrap/>
            <w:vAlign w:val="bottom"/>
            <w:hideMark/>
          </w:tcPr>
          <w:p w14:paraId="47431A6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851.1</w:t>
            </w:r>
          </w:p>
        </w:tc>
        <w:tc>
          <w:tcPr>
            <w:tcW w:w="630" w:type="dxa"/>
            <w:shd w:val="clear" w:color="auto" w:fill="auto"/>
            <w:noWrap/>
            <w:vAlign w:val="bottom"/>
            <w:hideMark/>
          </w:tcPr>
          <w:p w14:paraId="7459A42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2DFA92B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8.05E-07</w:t>
            </w:r>
          </w:p>
        </w:tc>
        <w:tc>
          <w:tcPr>
            <w:tcW w:w="1530" w:type="dxa"/>
            <w:shd w:val="clear" w:color="auto" w:fill="auto"/>
            <w:noWrap/>
            <w:vAlign w:val="bottom"/>
            <w:hideMark/>
          </w:tcPr>
          <w:p w14:paraId="00DAE20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CISH</w:t>
            </w:r>
          </w:p>
        </w:tc>
        <w:tc>
          <w:tcPr>
            <w:tcW w:w="3510" w:type="dxa"/>
            <w:shd w:val="clear" w:color="auto" w:fill="auto"/>
            <w:noWrap/>
            <w:vAlign w:val="bottom"/>
            <w:hideMark/>
          </w:tcPr>
          <w:p w14:paraId="681DE9D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cytokine inducible SH2 containing protein </w:t>
            </w:r>
          </w:p>
        </w:tc>
      </w:tr>
      <w:tr w:rsidR="001577A4" w:rsidRPr="001577A4" w14:paraId="237A588B" w14:textId="77777777" w:rsidTr="00C5768C">
        <w:trPr>
          <w:trHeight w:val="315"/>
        </w:trPr>
        <w:tc>
          <w:tcPr>
            <w:tcW w:w="2160" w:type="dxa"/>
            <w:shd w:val="clear" w:color="auto" w:fill="auto"/>
            <w:noWrap/>
            <w:vAlign w:val="bottom"/>
            <w:hideMark/>
          </w:tcPr>
          <w:p w14:paraId="45FEBE3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ENSG00000281912</w:t>
            </w:r>
          </w:p>
        </w:tc>
        <w:tc>
          <w:tcPr>
            <w:tcW w:w="1255" w:type="dxa"/>
            <w:shd w:val="clear" w:color="auto" w:fill="auto"/>
            <w:noWrap/>
            <w:vAlign w:val="bottom"/>
            <w:hideMark/>
          </w:tcPr>
          <w:p w14:paraId="58D34CB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16.7</w:t>
            </w:r>
          </w:p>
        </w:tc>
        <w:tc>
          <w:tcPr>
            <w:tcW w:w="630" w:type="dxa"/>
            <w:shd w:val="clear" w:color="auto" w:fill="auto"/>
            <w:noWrap/>
            <w:vAlign w:val="bottom"/>
            <w:hideMark/>
          </w:tcPr>
          <w:p w14:paraId="3D321BE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46658BE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1.01E-06</w:t>
            </w:r>
          </w:p>
        </w:tc>
        <w:tc>
          <w:tcPr>
            <w:tcW w:w="1530" w:type="dxa"/>
            <w:shd w:val="clear" w:color="auto" w:fill="auto"/>
            <w:noWrap/>
            <w:vAlign w:val="bottom"/>
            <w:hideMark/>
          </w:tcPr>
          <w:p w14:paraId="40B57AC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LINC01144</w:t>
            </w:r>
          </w:p>
        </w:tc>
        <w:tc>
          <w:tcPr>
            <w:tcW w:w="3510" w:type="dxa"/>
            <w:shd w:val="clear" w:color="auto" w:fill="auto"/>
            <w:noWrap/>
            <w:vAlign w:val="bottom"/>
            <w:hideMark/>
          </w:tcPr>
          <w:p w14:paraId="0D341E4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long intergenic non-protein coding RNA 1144 </w:t>
            </w:r>
          </w:p>
        </w:tc>
      </w:tr>
      <w:tr w:rsidR="001577A4" w:rsidRPr="001577A4" w14:paraId="53F2A8D6" w14:textId="77777777" w:rsidTr="00C5768C">
        <w:trPr>
          <w:trHeight w:val="315"/>
        </w:trPr>
        <w:tc>
          <w:tcPr>
            <w:tcW w:w="2160" w:type="dxa"/>
            <w:shd w:val="clear" w:color="auto" w:fill="auto"/>
            <w:noWrap/>
            <w:vAlign w:val="bottom"/>
            <w:hideMark/>
          </w:tcPr>
          <w:p w14:paraId="27A3A2A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ENSG00000168269</w:t>
            </w:r>
          </w:p>
        </w:tc>
        <w:tc>
          <w:tcPr>
            <w:tcW w:w="1255" w:type="dxa"/>
            <w:shd w:val="clear" w:color="auto" w:fill="auto"/>
            <w:noWrap/>
            <w:vAlign w:val="bottom"/>
            <w:hideMark/>
          </w:tcPr>
          <w:p w14:paraId="4BA4294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13.7</w:t>
            </w:r>
          </w:p>
        </w:tc>
        <w:tc>
          <w:tcPr>
            <w:tcW w:w="630" w:type="dxa"/>
            <w:shd w:val="clear" w:color="auto" w:fill="auto"/>
            <w:noWrap/>
            <w:vAlign w:val="bottom"/>
            <w:hideMark/>
          </w:tcPr>
          <w:p w14:paraId="73CF5FC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w:t>
            </w:r>
          </w:p>
        </w:tc>
        <w:tc>
          <w:tcPr>
            <w:tcW w:w="1080" w:type="dxa"/>
            <w:shd w:val="clear" w:color="auto" w:fill="auto"/>
            <w:noWrap/>
            <w:vAlign w:val="bottom"/>
            <w:hideMark/>
          </w:tcPr>
          <w:p w14:paraId="7599515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1.12E-06</w:t>
            </w:r>
          </w:p>
        </w:tc>
        <w:tc>
          <w:tcPr>
            <w:tcW w:w="1530" w:type="dxa"/>
            <w:shd w:val="clear" w:color="auto" w:fill="auto"/>
            <w:noWrap/>
            <w:vAlign w:val="bottom"/>
            <w:hideMark/>
          </w:tcPr>
          <w:p w14:paraId="15D27BE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FOXI1</w:t>
            </w:r>
          </w:p>
        </w:tc>
        <w:tc>
          <w:tcPr>
            <w:tcW w:w="3510" w:type="dxa"/>
            <w:shd w:val="clear" w:color="auto" w:fill="auto"/>
            <w:noWrap/>
            <w:vAlign w:val="bottom"/>
            <w:hideMark/>
          </w:tcPr>
          <w:p w14:paraId="46E82C2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forkhead</w:t>
            </w:r>
            <w:proofErr w:type="spellEnd"/>
            <w:r w:rsidRPr="001577A4">
              <w:rPr>
                <w:rFonts w:ascii="Calibri" w:eastAsia="Times New Roman" w:hAnsi="Calibri" w:cs="Calibri"/>
                <w:color w:val="000000"/>
                <w:sz w:val="24"/>
                <w:szCs w:val="24"/>
                <w:lang w:eastAsia="en-GB"/>
              </w:rPr>
              <w:t xml:space="preserve"> box I1 </w:t>
            </w:r>
          </w:p>
        </w:tc>
      </w:tr>
      <w:tr w:rsidR="001577A4" w:rsidRPr="001577A4" w14:paraId="385455BF" w14:textId="77777777" w:rsidTr="00C5768C">
        <w:trPr>
          <w:trHeight w:val="315"/>
        </w:trPr>
        <w:tc>
          <w:tcPr>
            <w:tcW w:w="2160" w:type="dxa"/>
            <w:shd w:val="clear" w:color="auto" w:fill="auto"/>
            <w:noWrap/>
            <w:vAlign w:val="bottom"/>
            <w:hideMark/>
          </w:tcPr>
          <w:p w14:paraId="1F43FD5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ENSG00000238279</w:t>
            </w:r>
          </w:p>
        </w:tc>
        <w:tc>
          <w:tcPr>
            <w:tcW w:w="1255" w:type="dxa"/>
            <w:shd w:val="clear" w:color="auto" w:fill="auto"/>
            <w:noWrap/>
            <w:vAlign w:val="bottom"/>
            <w:hideMark/>
          </w:tcPr>
          <w:p w14:paraId="0E5A1BF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29.6</w:t>
            </w:r>
          </w:p>
        </w:tc>
        <w:tc>
          <w:tcPr>
            <w:tcW w:w="630" w:type="dxa"/>
            <w:shd w:val="clear" w:color="auto" w:fill="auto"/>
            <w:noWrap/>
            <w:vAlign w:val="bottom"/>
            <w:hideMark/>
          </w:tcPr>
          <w:p w14:paraId="31F093A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755D1FD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1.25E-06</w:t>
            </w:r>
          </w:p>
        </w:tc>
        <w:tc>
          <w:tcPr>
            <w:tcW w:w="1530" w:type="dxa"/>
            <w:shd w:val="clear" w:color="auto" w:fill="auto"/>
            <w:noWrap/>
            <w:vAlign w:val="bottom"/>
            <w:hideMark/>
          </w:tcPr>
          <w:p w14:paraId="109C7C5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BX470102.1</w:t>
            </w:r>
          </w:p>
        </w:tc>
        <w:tc>
          <w:tcPr>
            <w:tcW w:w="3510" w:type="dxa"/>
            <w:shd w:val="clear" w:color="auto" w:fill="auto"/>
            <w:noWrap/>
            <w:vAlign w:val="bottom"/>
            <w:hideMark/>
          </w:tcPr>
          <w:p w14:paraId="5E59DBD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0537FEB6" w14:textId="77777777" w:rsidTr="00C5768C">
        <w:trPr>
          <w:trHeight w:val="315"/>
        </w:trPr>
        <w:tc>
          <w:tcPr>
            <w:tcW w:w="2160" w:type="dxa"/>
            <w:shd w:val="clear" w:color="auto" w:fill="auto"/>
            <w:noWrap/>
            <w:vAlign w:val="bottom"/>
            <w:hideMark/>
          </w:tcPr>
          <w:p w14:paraId="166A5D8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ENSG00000279191</w:t>
            </w:r>
          </w:p>
        </w:tc>
        <w:tc>
          <w:tcPr>
            <w:tcW w:w="1255" w:type="dxa"/>
            <w:shd w:val="clear" w:color="auto" w:fill="auto"/>
            <w:noWrap/>
            <w:vAlign w:val="bottom"/>
            <w:hideMark/>
          </w:tcPr>
          <w:p w14:paraId="0992AF0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36.2</w:t>
            </w:r>
          </w:p>
        </w:tc>
        <w:tc>
          <w:tcPr>
            <w:tcW w:w="630" w:type="dxa"/>
            <w:shd w:val="clear" w:color="auto" w:fill="auto"/>
            <w:noWrap/>
            <w:vAlign w:val="bottom"/>
            <w:hideMark/>
          </w:tcPr>
          <w:p w14:paraId="5B52699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3AA17A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1.42E-06</w:t>
            </w:r>
          </w:p>
        </w:tc>
        <w:tc>
          <w:tcPr>
            <w:tcW w:w="1530" w:type="dxa"/>
            <w:shd w:val="clear" w:color="auto" w:fill="auto"/>
            <w:noWrap/>
            <w:vAlign w:val="bottom"/>
            <w:hideMark/>
          </w:tcPr>
          <w:p w14:paraId="2F5A524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AC068491.4</w:t>
            </w:r>
          </w:p>
        </w:tc>
        <w:tc>
          <w:tcPr>
            <w:tcW w:w="3510" w:type="dxa"/>
            <w:shd w:val="clear" w:color="auto" w:fill="auto"/>
            <w:noWrap/>
            <w:vAlign w:val="bottom"/>
            <w:hideMark/>
          </w:tcPr>
          <w:p w14:paraId="3713949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TEC</w:t>
            </w:r>
          </w:p>
        </w:tc>
      </w:tr>
      <w:tr w:rsidR="001577A4" w:rsidRPr="001577A4" w14:paraId="179B63AE" w14:textId="77777777" w:rsidTr="00C5768C">
        <w:trPr>
          <w:trHeight w:val="315"/>
        </w:trPr>
        <w:tc>
          <w:tcPr>
            <w:tcW w:w="2160" w:type="dxa"/>
            <w:shd w:val="clear" w:color="auto" w:fill="auto"/>
            <w:noWrap/>
            <w:vAlign w:val="bottom"/>
            <w:hideMark/>
          </w:tcPr>
          <w:p w14:paraId="503332C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ENSG00000279789</w:t>
            </w:r>
          </w:p>
        </w:tc>
        <w:tc>
          <w:tcPr>
            <w:tcW w:w="1255" w:type="dxa"/>
            <w:shd w:val="clear" w:color="auto" w:fill="auto"/>
            <w:noWrap/>
            <w:vAlign w:val="bottom"/>
            <w:hideMark/>
          </w:tcPr>
          <w:p w14:paraId="572FF20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89.7</w:t>
            </w:r>
          </w:p>
        </w:tc>
        <w:tc>
          <w:tcPr>
            <w:tcW w:w="630" w:type="dxa"/>
            <w:shd w:val="clear" w:color="auto" w:fill="auto"/>
            <w:noWrap/>
            <w:vAlign w:val="bottom"/>
            <w:hideMark/>
          </w:tcPr>
          <w:p w14:paraId="6563F7E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472AA6E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1.61E-06</w:t>
            </w:r>
          </w:p>
        </w:tc>
        <w:tc>
          <w:tcPr>
            <w:tcW w:w="1530" w:type="dxa"/>
            <w:shd w:val="clear" w:color="auto" w:fill="auto"/>
            <w:noWrap/>
            <w:vAlign w:val="bottom"/>
            <w:hideMark/>
          </w:tcPr>
          <w:p w14:paraId="4A5185B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AC120114.3</w:t>
            </w:r>
          </w:p>
        </w:tc>
        <w:tc>
          <w:tcPr>
            <w:tcW w:w="3510" w:type="dxa"/>
            <w:shd w:val="clear" w:color="auto" w:fill="auto"/>
            <w:noWrap/>
            <w:vAlign w:val="bottom"/>
            <w:hideMark/>
          </w:tcPr>
          <w:p w14:paraId="3482C3B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novel transcript, sense </w:t>
            </w:r>
            <w:proofErr w:type="spellStart"/>
            <w:r w:rsidRPr="001577A4">
              <w:rPr>
                <w:rFonts w:ascii="Calibri" w:eastAsia="Times New Roman" w:hAnsi="Calibri" w:cs="Calibri"/>
                <w:color w:val="000000"/>
                <w:sz w:val="24"/>
                <w:szCs w:val="24"/>
                <w:lang w:eastAsia="en-GB"/>
              </w:rPr>
              <w:t>intronic</w:t>
            </w:r>
            <w:proofErr w:type="spellEnd"/>
            <w:r w:rsidRPr="001577A4">
              <w:rPr>
                <w:rFonts w:ascii="Calibri" w:eastAsia="Times New Roman" w:hAnsi="Calibri" w:cs="Calibri"/>
                <w:color w:val="000000"/>
                <w:sz w:val="24"/>
                <w:szCs w:val="24"/>
                <w:lang w:eastAsia="en-GB"/>
              </w:rPr>
              <w:t xml:space="preserve"> to KCTD13</w:t>
            </w:r>
          </w:p>
        </w:tc>
      </w:tr>
      <w:tr w:rsidR="001577A4" w:rsidRPr="001577A4" w14:paraId="453529ED" w14:textId="77777777" w:rsidTr="00C5768C">
        <w:trPr>
          <w:trHeight w:val="315"/>
        </w:trPr>
        <w:tc>
          <w:tcPr>
            <w:tcW w:w="2160" w:type="dxa"/>
            <w:shd w:val="clear" w:color="auto" w:fill="auto"/>
            <w:noWrap/>
            <w:vAlign w:val="bottom"/>
            <w:hideMark/>
          </w:tcPr>
          <w:p w14:paraId="3F4BCB0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ENSG00000272583</w:t>
            </w:r>
          </w:p>
        </w:tc>
        <w:tc>
          <w:tcPr>
            <w:tcW w:w="1255" w:type="dxa"/>
            <w:shd w:val="clear" w:color="auto" w:fill="auto"/>
            <w:noWrap/>
            <w:vAlign w:val="bottom"/>
            <w:hideMark/>
          </w:tcPr>
          <w:p w14:paraId="59B8839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16.4</w:t>
            </w:r>
          </w:p>
        </w:tc>
        <w:tc>
          <w:tcPr>
            <w:tcW w:w="630" w:type="dxa"/>
            <w:shd w:val="clear" w:color="auto" w:fill="auto"/>
            <w:noWrap/>
            <w:vAlign w:val="bottom"/>
            <w:hideMark/>
          </w:tcPr>
          <w:p w14:paraId="169D0C9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1F9342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1.71E-06</w:t>
            </w:r>
          </w:p>
        </w:tc>
        <w:tc>
          <w:tcPr>
            <w:tcW w:w="1530" w:type="dxa"/>
            <w:shd w:val="clear" w:color="auto" w:fill="auto"/>
            <w:noWrap/>
            <w:vAlign w:val="bottom"/>
            <w:hideMark/>
          </w:tcPr>
          <w:p w14:paraId="7051BB1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AL592494.3</w:t>
            </w:r>
          </w:p>
        </w:tc>
        <w:tc>
          <w:tcPr>
            <w:tcW w:w="3510" w:type="dxa"/>
            <w:shd w:val="clear" w:color="auto" w:fill="auto"/>
            <w:noWrap/>
            <w:vAlign w:val="bottom"/>
            <w:hideMark/>
          </w:tcPr>
          <w:p w14:paraId="0A82564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2A4CDE81" w14:textId="77777777" w:rsidTr="00C5768C">
        <w:trPr>
          <w:trHeight w:val="315"/>
        </w:trPr>
        <w:tc>
          <w:tcPr>
            <w:tcW w:w="2160" w:type="dxa"/>
            <w:shd w:val="clear" w:color="auto" w:fill="auto"/>
            <w:noWrap/>
            <w:vAlign w:val="bottom"/>
            <w:hideMark/>
          </w:tcPr>
          <w:p w14:paraId="2396492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ENSG00000277632</w:t>
            </w:r>
          </w:p>
        </w:tc>
        <w:tc>
          <w:tcPr>
            <w:tcW w:w="1255" w:type="dxa"/>
            <w:shd w:val="clear" w:color="auto" w:fill="auto"/>
            <w:noWrap/>
            <w:vAlign w:val="bottom"/>
            <w:hideMark/>
          </w:tcPr>
          <w:p w14:paraId="578158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173.8</w:t>
            </w:r>
          </w:p>
        </w:tc>
        <w:tc>
          <w:tcPr>
            <w:tcW w:w="630" w:type="dxa"/>
            <w:shd w:val="clear" w:color="auto" w:fill="auto"/>
            <w:noWrap/>
            <w:vAlign w:val="bottom"/>
            <w:hideMark/>
          </w:tcPr>
          <w:p w14:paraId="181EA03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69F60B1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2.70E-06</w:t>
            </w:r>
          </w:p>
        </w:tc>
        <w:tc>
          <w:tcPr>
            <w:tcW w:w="1530" w:type="dxa"/>
            <w:shd w:val="clear" w:color="auto" w:fill="auto"/>
            <w:noWrap/>
            <w:vAlign w:val="bottom"/>
            <w:hideMark/>
          </w:tcPr>
          <w:p w14:paraId="1F15584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CCL3</w:t>
            </w:r>
          </w:p>
        </w:tc>
        <w:tc>
          <w:tcPr>
            <w:tcW w:w="3510" w:type="dxa"/>
            <w:shd w:val="clear" w:color="auto" w:fill="auto"/>
            <w:noWrap/>
            <w:vAlign w:val="bottom"/>
            <w:hideMark/>
          </w:tcPr>
          <w:p w14:paraId="10E7DE6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C-C motif chemokine ligand 3 </w:t>
            </w:r>
          </w:p>
        </w:tc>
      </w:tr>
      <w:tr w:rsidR="001577A4" w:rsidRPr="001577A4" w14:paraId="2A83FB4A" w14:textId="77777777" w:rsidTr="00C5768C">
        <w:trPr>
          <w:trHeight w:val="315"/>
        </w:trPr>
        <w:tc>
          <w:tcPr>
            <w:tcW w:w="2160" w:type="dxa"/>
            <w:shd w:val="clear" w:color="auto" w:fill="auto"/>
            <w:noWrap/>
            <w:vAlign w:val="bottom"/>
            <w:hideMark/>
          </w:tcPr>
          <w:p w14:paraId="6200CBB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ENSG00000258086</w:t>
            </w:r>
          </w:p>
        </w:tc>
        <w:tc>
          <w:tcPr>
            <w:tcW w:w="1255" w:type="dxa"/>
            <w:shd w:val="clear" w:color="auto" w:fill="auto"/>
            <w:noWrap/>
            <w:vAlign w:val="bottom"/>
            <w:hideMark/>
          </w:tcPr>
          <w:p w14:paraId="5393DE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12.0</w:t>
            </w:r>
          </w:p>
        </w:tc>
        <w:tc>
          <w:tcPr>
            <w:tcW w:w="630" w:type="dxa"/>
            <w:shd w:val="clear" w:color="auto" w:fill="auto"/>
            <w:noWrap/>
            <w:vAlign w:val="bottom"/>
            <w:hideMark/>
          </w:tcPr>
          <w:p w14:paraId="6ACECF5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w:t>
            </w:r>
          </w:p>
        </w:tc>
        <w:tc>
          <w:tcPr>
            <w:tcW w:w="1080" w:type="dxa"/>
            <w:shd w:val="clear" w:color="auto" w:fill="auto"/>
            <w:noWrap/>
            <w:vAlign w:val="bottom"/>
            <w:hideMark/>
          </w:tcPr>
          <w:p w14:paraId="1AF46AC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3.83E-06</w:t>
            </w:r>
          </w:p>
        </w:tc>
        <w:tc>
          <w:tcPr>
            <w:tcW w:w="1530" w:type="dxa"/>
            <w:shd w:val="clear" w:color="auto" w:fill="auto"/>
            <w:noWrap/>
            <w:vAlign w:val="bottom"/>
            <w:hideMark/>
          </w:tcPr>
          <w:p w14:paraId="2DB16D5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AC079313.1</w:t>
            </w:r>
          </w:p>
        </w:tc>
        <w:tc>
          <w:tcPr>
            <w:tcW w:w="3510" w:type="dxa"/>
            <w:shd w:val="clear" w:color="auto" w:fill="auto"/>
            <w:noWrap/>
            <w:vAlign w:val="bottom"/>
            <w:hideMark/>
          </w:tcPr>
          <w:p w14:paraId="0ABDB2E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
        </w:tc>
      </w:tr>
      <w:tr w:rsidR="001577A4" w:rsidRPr="001577A4" w14:paraId="7EEB7648" w14:textId="77777777" w:rsidTr="00C5768C">
        <w:trPr>
          <w:trHeight w:val="315"/>
        </w:trPr>
        <w:tc>
          <w:tcPr>
            <w:tcW w:w="2160" w:type="dxa"/>
            <w:shd w:val="clear" w:color="auto" w:fill="auto"/>
            <w:noWrap/>
            <w:vAlign w:val="bottom"/>
            <w:hideMark/>
          </w:tcPr>
          <w:p w14:paraId="244C1D6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ENSG00000250254</w:t>
            </w:r>
          </w:p>
        </w:tc>
        <w:tc>
          <w:tcPr>
            <w:tcW w:w="1255" w:type="dxa"/>
            <w:shd w:val="clear" w:color="auto" w:fill="auto"/>
            <w:noWrap/>
            <w:vAlign w:val="bottom"/>
            <w:hideMark/>
          </w:tcPr>
          <w:p w14:paraId="1710B1E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15.3</w:t>
            </w:r>
          </w:p>
        </w:tc>
        <w:tc>
          <w:tcPr>
            <w:tcW w:w="630" w:type="dxa"/>
            <w:shd w:val="clear" w:color="auto" w:fill="auto"/>
            <w:noWrap/>
            <w:vAlign w:val="bottom"/>
            <w:hideMark/>
          </w:tcPr>
          <w:p w14:paraId="7685378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6FAFABE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3.95E-06</w:t>
            </w:r>
          </w:p>
        </w:tc>
        <w:tc>
          <w:tcPr>
            <w:tcW w:w="1530" w:type="dxa"/>
            <w:shd w:val="clear" w:color="auto" w:fill="auto"/>
            <w:noWrap/>
            <w:vAlign w:val="bottom"/>
            <w:hideMark/>
          </w:tcPr>
          <w:p w14:paraId="41638F5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PTTG2</w:t>
            </w:r>
          </w:p>
        </w:tc>
        <w:tc>
          <w:tcPr>
            <w:tcW w:w="3510" w:type="dxa"/>
            <w:shd w:val="clear" w:color="auto" w:fill="auto"/>
            <w:noWrap/>
            <w:vAlign w:val="bottom"/>
            <w:hideMark/>
          </w:tcPr>
          <w:p w14:paraId="237FF51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pituitary </w:t>
            </w:r>
            <w:proofErr w:type="spellStart"/>
            <w:r w:rsidRPr="001577A4">
              <w:rPr>
                <w:rFonts w:ascii="Calibri" w:eastAsia="Times New Roman" w:hAnsi="Calibri" w:cs="Calibri"/>
                <w:color w:val="000000"/>
                <w:sz w:val="24"/>
                <w:szCs w:val="24"/>
                <w:lang w:eastAsia="en-GB"/>
              </w:rPr>
              <w:t>tumor</w:t>
            </w:r>
            <w:proofErr w:type="spellEnd"/>
            <w:r w:rsidRPr="001577A4">
              <w:rPr>
                <w:rFonts w:ascii="Calibri" w:eastAsia="Times New Roman" w:hAnsi="Calibri" w:cs="Calibri"/>
                <w:color w:val="000000"/>
                <w:sz w:val="24"/>
                <w:szCs w:val="24"/>
                <w:lang w:eastAsia="en-GB"/>
              </w:rPr>
              <w:t xml:space="preserve">-transforming 2 </w:t>
            </w:r>
          </w:p>
        </w:tc>
      </w:tr>
      <w:tr w:rsidR="001577A4" w:rsidRPr="001577A4" w14:paraId="449B781A" w14:textId="77777777" w:rsidTr="00C5768C">
        <w:trPr>
          <w:trHeight w:val="315"/>
        </w:trPr>
        <w:tc>
          <w:tcPr>
            <w:tcW w:w="2160" w:type="dxa"/>
            <w:shd w:val="clear" w:color="auto" w:fill="auto"/>
            <w:noWrap/>
            <w:vAlign w:val="bottom"/>
            <w:hideMark/>
          </w:tcPr>
          <w:p w14:paraId="2A25A80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ENSG00000229808</w:t>
            </w:r>
          </w:p>
        </w:tc>
        <w:tc>
          <w:tcPr>
            <w:tcW w:w="1255" w:type="dxa"/>
            <w:shd w:val="clear" w:color="auto" w:fill="auto"/>
            <w:noWrap/>
            <w:vAlign w:val="bottom"/>
            <w:hideMark/>
          </w:tcPr>
          <w:p w14:paraId="01AD23B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44.8</w:t>
            </w:r>
          </w:p>
        </w:tc>
        <w:tc>
          <w:tcPr>
            <w:tcW w:w="630" w:type="dxa"/>
            <w:shd w:val="clear" w:color="auto" w:fill="auto"/>
            <w:noWrap/>
            <w:vAlign w:val="bottom"/>
            <w:hideMark/>
          </w:tcPr>
          <w:p w14:paraId="6A3EE16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095A8E7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4.08E-06</w:t>
            </w:r>
          </w:p>
        </w:tc>
        <w:tc>
          <w:tcPr>
            <w:tcW w:w="1530" w:type="dxa"/>
            <w:shd w:val="clear" w:color="auto" w:fill="auto"/>
            <w:noWrap/>
            <w:vAlign w:val="bottom"/>
            <w:hideMark/>
          </w:tcPr>
          <w:p w14:paraId="7218CF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AL391825.1</w:t>
            </w:r>
          </w:p>
        </w:tc>
        <w:tc>
          <w:tcPr>
            <w:tcW w:w="3510" w:type="dxa"/>
            <w:shd w:val="clear" w:color="auto" w:fill="auto"/>
            <w:noWrap/>
            <w:vAlign w:val="bottom"/>
            <w:hideMark/>
          </w:tcPr>
          <w:p w14:paraId="3CDEA63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proteasome (prosome, </w:t>
            </w:r>
            <w:proofErr w:type="spellStart"/>
            <w:r w:rsidRPr="001577A4">
              <w:rPr>
                <w:rFonts w:ascii="Calibri" w:eastAsia="Times New Roman" w:hAnsi="Calibri" w:cs="Calibri"/>
                <w:color w:val="000000"/>
                <w:sz w:val="24"/>
                <w:szCs w:val="24"/>
                <w:lang w:eastAsia="en-GB"/>
              </w:rPr>
              <w:t>macropain</w:t>
            </w:r>
            <w:proofErr w:type="spellEnd"/>
            <w:r w:rsidRPr="001577A4">
              <w:rPr>
                <w:rFonts w:ascii="Calibri" w:eastAsia="Times New Roman" w:hAnsi="Calibri" w:cs="Calibri"/>
                <w:color w:val="000000"/>
                <w:sz w:val="24"/>
                <w:szCs w:val="24"/>
                <w:lang w:eastAsia="en-GB"/>
              </w:rPr>
              <w:t>) activator subunit 3 (PA28 gamma; Ki) pseudogene</w:t>
            </w:r>
          </w:p>
        </w:tc>
      </w:tr>
      <w:tr w:rsidR="001577A4" w:rsidRPr="001577A4" w14:paraId="735290C2" w14:textId="77777777" w:rsidTr="00C5768C">
        <w:trPr>
          <w:trHeight w:val="315"/>
        </w:trPr>
        <w:tc>
          <w:tcPr>
            <w:tcW w:w="2160" w:type="dxa"/>
            <w:shd w:val="clear" w:color="auto" w:fill="auto"/>
            <w:noWrap/>
            <w:vAlign w:val="bottom"/>
            <w:hideMark/>
          </w:tcPr>
          <w:p w14:paraId="1B5B5B6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ENSG00000251194</w:t>
            </w:r>
          </w:p>
        </w:tc>
        <w:tc>
          <w:tcPr>
            <w:tcW w:w="1255" w:type="dxa"/>
            <w:shd w:val="clear" w:color="auto" w:fill="auto"/>
            <w:noWrap/>
            <w:vAlign w:val="bottom"/>
            <w:hideMark/>
          </w:tcPr>
          <w:p w14:paraId="1ACE761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40.8</w:t>
            </w:r>
          </w:p>
        </w:tc>
        <w:tc>
          <w:tcPr>
            <w:tcW w:w="630" w:type="dxa"/>
            <w:shd w:val="clear" w:color="auto" w:fill="auto"/>
            <w:noWrap/>
            <w:vAlign w:val="bottom"/>
            <w:hideMark/>
          </w:tcPr>
          <w:p w14:paraId="7D94BA2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4DB7332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4.57E-06</w:t>
            </w:r>
          </w:p>
        </w:tc>
        <w:tc>
          <w:tcPr>
            <w:tcW w:w="1530" w:type="dxa"/>
            <w:shd w:val="clear" w:color="auto" w:fill="auto"/>
            <w:noWrap/>
            <w:vAlign w:val="bottom"/>
            <w:hideMark/>
          </w:tcPr>
          <w:p w14:paraId="083335A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AL133330.1</w:t>
            </w:r>
          </w:p>
        </w:tc>
        <w:tc>
          <w:tcPr>
            <w:tcW w:w="3510" w:type="dxa"/>
            <w:shd w:val="clear" w:color="auto" w:fill="auto"/>
            <w:noWrap/>
            <w:vAlign w:val="bottom"/>
            <w:hideMark/>
          </w:tcPr>
          <w:p w14:paraId="2F9E9F5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7A3CADBC" w14:textId="77777777" w:rsidTr="00C5768C">
        <w:trPr>
          <w:trHeight w:val="315"/>
        </w:trPr>
        <w:tc>
          <w:tcPr>
            <w:tcW w:w="2160" w:type="dxa"/>
            <w:shd w:val="clear" w:color="auto" w:fill="auto"/>
            <w:noWrap/>
            <w:vAlign w:val="bottom"/>
            <w:hideMark/>
          </w:tcPr>
          <w:p w14:paraId="4188545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ENSG00000218073</w:t>
            </w:r>
          </w:p>
        </w:tc>
        <w:tc>
          <w:tcPr>
            <w:tcW w:w="1255" w:type="dxa"/>
            <w:shd w:val="clear" w:color="auto" w:fill="auto"/>
            <w:noWrap/>
            <w:vAlign w:val="bottom"/>
            <w:hideMark/>
          </w:tcPr>
          <w:p w14:paraId="2619779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17.3</w:t>
            </w:r>
          </w:p>
        </w:tc>
        <w:tc>
          <w:tcPr>
            <w:tcW w:w="630" w:type="dxa"/>
            <w:shd w:val="clear" w:color="auto" w:fill="auto"/>
            <w:noWrap/>
            <w:vAlign w:val="bottom"/>
            <w:hideMark/>
          </w:tcPr>
          <w:p w14:paraId="3A0D7C6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3269424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4.63E-06</w:t>
            </w:r>
          </w:p>
        </w:tc>
        <w:tc>
          <w:tcPr>
            <w:tcW w:w="1530" w:type="dxa"/>
            <w:shd w:val="clear" w:color="auto" w:fill="auto"/>
            <w:noWrap/>
            <w:vAlign w:val="bottom"/>
            <w:hideMark/>
          </w:tcPr>
          <w:p w14:paraId="0B20314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AL021407.3</w:t>
            </w:r>
          </w:p>
        </w:tc>
        <w:tc>
          <w:tcPr>
            <w:tcW w:w="3510" w:type="dxa"/>
            <w:shd w:val="clear" w:color="auto" w:fill="auto"/>
            <w:noWrap/>
            <w:vAlign w:val="bottom"/>
            <w:hideMark/>
          </w:tcPr>
          <w:p w14:paraId="6D0F2CF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PERP, TP53 apoptosis effector (PERP) pseudogene</w:t>
            </w:r>
          </w:p>
        </w:tc>
      </w:tr>
      <w:tr w:rsidR="001577A4" w:rsidRPr="001577A4" w14:paraId="11684FFE" w14:textId="77777777" w:rsidTr="00C5768C">
        <w:trPr>
          <w:trHeight w:val="315"/>
        </w:trPr>
        <w:tc>
          <w:tcPr>
            <w:tcW w:w="2160" w:type="dxa"/>
            <w:shd w:val="clear" w:color="auto" w:fill="auto"/>
            <w:noWrap/>
            <w:vAlign w:val="bottom"/>
            <w:hideMark/>
          </w:tcPr>
          <w:p w14:paraId="04E1F38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ENSG00000169715</w:t>
            </w:r>
          </w:p>
        </w:tc>
        <w:tc>
          <w:tcPr>
            <w:tcW w:w="1255" w:type="dxa"/>
            <w:shd w:val="clear" w:color="auto" w:fill="auto"/>
            <w:noWrap/>
            <w:vAlign w:val="bottom"/>
            <w:hideMark/>
          </w:tcPr>
          <w:p w14:paraId="6B47F04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59.1</w:t>
            </w:r>
          </w:p>
        </w:tc>
        <w:tc>
          <w:tcPr>
            <w:tcW w:w="630" w:type="dxa"/>
            <w:shd w:val="clear" w:color="auto" w:fill="auto"/>
            <w:noWrap/>
            <w:vAlign w:val="bottom"/>
            <w:hideMark/>
          </w:tcPr>
          <w:p w14:paraId="41D9F87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621E907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4.79E-06</w:t>
            </w:r>
          </w:p>
        </w:tc>
        <w:tc>
          <w:tcPr>
            <w:tcW w:w="1530" w:type="dxa"/>
            <w:shd w:val="clear" w:color="auto" w:fill="auto"/>
            <w:noWrap/>
            <w:vAlign w:val="bottom"/>
            <w:hideMark/>
          </w:tcPr>
          <w:p w14:paraId="499973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MT1E</w:t>
            </w:r>
          </w:p>
        </w:tc>
        <w:tc>
          <w:tcPr>
            <w:tcW w:w="3510" w:type="dxa"/>
            <w:shd w:val="clear" w:color="auto" w:fill="auto"/>
            <w:noWrap/>
            <w:vAlign w:val="bottom"/>
            <w:hideMark/>
          </w:tcPr>
          <w:p w14:paraId="1EF3FE1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metallothionein</w:t>
            </w:r>
            <w:proofErr w:type="spellEnd"/>
            <w:r w:rsidRPr="001577A4">
              <w:rPr>
                <w:rFonts w:ascii="Calibri" w:eastAsia="Times New Roman" w:hAnsi="Calibri" w:cs="Calibri"/>
                <w:color w:val="000000"/>
                <w:sz w:val="24"/>
                <w:szCs w:val="24"/>
                <w:lang w:eastAsia="en-GB"/>
              </w:rPr>
              <w:t xml:space="preserve"> 1E </w:t>
            </w:r>
          </w:p>
        </w:tc>
      </w:tr>
      <w:tr w:rsidR="001577A4" w:rsidRPr="001577A4" w14:paraId="0AA697E2" w14:textId="77777777" w:rsidTr="00C5768C">
        <w:trPr>
          <w:trHeight w:val="315"/>
        </w:trPr>
        <w:tc>
          <w:tcPr>
            <w:tcW w:w="2160" w:type="dxa"/>
            <w:shd w:val="clear" w:color="auto" w:fill="auto"/>
            <w:noWrap/>
            <w:vAlign w:val="bottom"/>
            <w:hideMark/>
          </w:tcPr>
          <w:p w14:paraId="69D1724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ENSG00000158874</w:t>
            </w:r>
          </w:p>
        </w:tc>
        <w:tc>
          <w:tcPr>
            <w:tcW w:w="1255" w:type="dxa"/>
            <w:shd w:val="clear" w:color="auto" w:fill="auto"/>
            <w:noWrap/>
            <w:vAlign w:val="bottom"/>
            <w:hideMark/>
          </w:tcPr>
          <w:p w14:paraId="2318FD2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30.2</w:t>
            </w:r>
          </w:p>
        </w:tc>
        <w:tc>
          <w:tcPr>
            <w:tcW w:w="630" w:type="dxa"/>
            <w:shd w:val="clear" w:color="auto" w:fill="auto"/>
            <w:noWrap/>
            <w:vAlign w:val="bottom"/>
            <w:hideMark/>
          </w:tcPr>
          <w:p w14:paraId="10B5B83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2667C13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6.51E-06</w:t>
            </w:r>
          </w:p>
        </w:tc>
        <w:tc>
          <w:tcPr>
            <w:tcW w:w="1530" w:type="dxa"/>
            <w:shd w:val="clear" w:color="auto" w:fill="auto"/>
            <w:noWrap/>
            <w:vAlign w:val="bottom"/>
            <w:hideMark/>
          </w:tcPr>
          <w:p w14:paraId="756B074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APOA2</w:t>
            </w:r>
          </w:p>
        </w:tc>
        <w:tc>
          <w:tcPr>
            <w:tcW w:w="3510" w:type="dxa"/>
            <w:shd w:val="clear" w:color="auto" w:fill="auto"/>
            <w:noWrap/>
            <w:vAlign w:val="bottom"/>
            <w:hideMark/>
          </w:tcPr>
          <w:p w14:paraId="2604365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apolipoprotein A2 </w:t>
            </w:r>
          </w:p>
        </w:tc>
      </w:tr>
      <w:tr w:rsidR="001577A4" w:rsidRPr="001577A4" w14:paraId="57001002" w14:textId="77777777" w:rsidTr="00C5768C">
        <w:trPr>
          <w:trHeight w:val="315"/>
        </w:trPr>
        <w:tc>
          <w:tcPr>
            <w:tcW w:w="2160" w:type="dxa"/>
            <w:shd w:val="clear" w:color="auto" w:fill="auto"/>
            <w:noWrap/>
            <w:vAlign w:val="bottom"/>
            <w:hideMark/>
          </w:tcPr>
          <w:p w14:paraId="341D638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ENSG00000166289</w:t>
            </w:r>
          </w:p>
        </w:tc>
        <w:tc>
          <w:tcPr>
            <w:tcW w:w="1255" w:type="dxa"/>
            <w:shd w:val="clear" w:color="auto" w:fill="auto"/>
            <w:noWrap/>
            <w:vAlign w:val="bottom"/>
            <w:hideMark/>
          </w:tcPr>
          <w:p w14:paraId="667F6B1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672.3</w:t>
            </w:r>
          </w:p>
        </w:tc>
        <w:tc>
          <w:tcPr>
            <w:tcW w:w="630" w:type="dxa"/>
            <w:shd w:val="clear" w:color="auto" w:fill="auto"/>
            <w:noWrap/>
            <w:vAlign w:val="bottom"/>
            <w:hideMark/>
          </w:tcPr>
          <w:p w14:paraId="413C044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367E11F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9.74E-06</w:t>
            </w:r>
          </w:p>
        </w:tc>
        <w:tc>
          <w:tcPr>
            <w:tcW w:w="1530" w:type="dxa"/>
            <w:shd w:val="clear" w:color="auto" w:fill="auto"/>
            <w:noWrap/>
            <w:vAlign w:val="bottom"/>
            <w:hideMark/>
          </w:tcPr>
          <w:p w14:paraId="1D83B3E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PLEKHF1</w:t>
            </w:r>
          </w:p>
        </w:tc>
        <w:tc>
          <w:tcPr>
            <w:tcW w:w="3510" w:type="dxa"/>
            <w:shd w:val="clear" w:color="auto" w:fill="auto"/>
            <w:noWrap/>
            <w:vAlign w:val="bottom"/>
            <w:hideMark/>
          </w:tcPr>
          <w:p w14:paraId="60988A5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pleckstrin</w:t>
            </w:r>
            <w:proofErr w:type="spellEnd"/>
            <w:r w:rsidRPr="001577A4">
              <w:rPr>
                <w:rFonts w:ascii="Calibri" w:eastAsia="Times New Roman" w:hAnsi="Calibri" w:cs="Calibri"/>
                <w:color w:val="000000"/>
                <w:sz w:val="24"/>
                <w:szCs w:val="24"/>
                <w:lang w:eastAsia="en-GB"/>
              </w:rPr>
              <w:t xml:space="preserve"> homology and FYVE domain containing 1 </w:t>
            </w:r>
          </w:p>
        </w:tc>
      </w:tr>
      <w:tr w:rsidR="001577A4" w:rsidRPr="001577A4" w14:paraId="51410C10" w14:textId="77777777" w:rsidTr="00C5768C">
        <w:trPr>
          <w:trHeight w:val="315"/>
        </w:trPr>
        <w:tc>
          <w:tcPr>
            <w:tcW w:w="2160" w:type="dxa"/>
            <w:shd w:val="clear" w:color="auto" w:fill="auto"/>
            <w:noWrap/>
            <w:vAlign w:val="bottom"/>
            <w:hideMark/>
          </w:tcPr>
          <w:p w14:paraId="387305D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lastRenderedPageBreak/>
              <w:t>ENSG00000273148</w:t>
            </w:r>
          </w:p>
        </w:tc>
        <w:tc>
          <w:tcPr>
            <w:tcW w:w="1255" w:type="dxa"/>
            <w:shd w:val="clear" w:color="auto" w:fill="auto"/>
            <w:noWrap/>
            <w:vAlign w:val="bottom"/>
            <w:hideMark/>
          </w:tcPr>
          <w:p w14:paraId="2FB44FF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117.2</w:t>
            </w:r>
          </w:p>
        </w:tc>
        <w:tc>
          <w:tcPr>
            <w:tcW w:w="630" w:type="dxa"/>
            <w:shd w:val="clear" w:color="auto" w:fill="auto"/>
            <w:noWrap/>
            <w:vAlign w:val="bottom"/>
            <w:hideMark/>
          </w:tcPr>
          <w:p w14:paraId="336C936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7603DC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9.89E-06</w:t>
            </w:r>
          </w:p>
        </w:tc>
        <w:tc>
          <w:tcPr>
            <w:tcW w:w="1530" w:type="dxa"/>
            <w:shd w:val="clear" w:color="auto" w:fill="auto"/>
            <w:noWrap/>
            <w:vAlign w:val="bottom"/>
            <w:hideMark/>
          </w:tcPr>
          <w:p w14:paraId="722F915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AL035563.1</w:t>
            </w:r>
          </w:p>
        </w:tc>
        <w:tc>
          <w:tcPr>
            <w:tcW w:w="3510" w:type="dxa"/>
            <w:shd w:val="clear" w:color="auto" w:fill="auto"/>
            <w:noWrap/>
            <w:vAlign w:val="bottom"/>
            <w:hideMark/>
          </w:tcPr>
          <w:p w14:paraId="25E8062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
        </w:tc>
      </w:tr>
      <w:tr w:rsidR="001577A4" w:rsidRPr="001577A4" w14:paraId="446A1A19" w14:textId="77777777" w:rsidTr="00C5768C">
        <w:trPr>
          <w:trHeight w:val="315"/>
        </w:trPr>
        <w:tc>
          <w:tcPr>
            <w:tcW w:w="2160" w:type="dxa"/>
            <w:shd w:val="clear" w:color="auto" w:fill="auto"/>
            <w:noWrap/>
            <w:vAlign w:val="bottom"/>
            <w:hideMark/>
          </w:tcPr>
          <w:p w14:paraId="4778B25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ENSG00000272523</w:t>
            </w:r>
          </w:p>
        </w:tc>
        <w:tc>
          <w:tcPr>
            <w:tcW w:w="1255" w:type="dxa"/>
            <w:shd w:val="clear" w:color="auto" w:fill="auto"/>
            <w:noWrap/>
            <w:vAlign w:val="bottom"/>
            <w:hideMark/>
          </w:tcPr>
          <w:p w14:paraId="7C5F202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26.8</w:t>
            </w:r>
          </w:p>
        </w:tc>
        <w:tc>
          <w:tcPr>
            <w:tcW w:w="630" w:type="dxa"/>
            <w:shd w:val="clear" w:color="auto" w:fill="auto"/>
            <w:noWrap/>
            <w:vAlign w:val="bottom"/>
            <w:hideMark/>
          </w:tcPr>
          <w:p w14:paraId="686162D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7B1AAB4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1.06E-05</w:t>
            </w:r>
          </w:p>
        </w:tc>
        <w:tc>
          <w:tcPr>
            <w:tcW w:w="1530" w:type="dxa"/>
            <w:shd w:val="clear" w:color="auto" w:fill="auto"/>
            <w:noWrap/>
            <w:vAlign w:val="bottom"/>
            <w:hideMark/>
          </w:tcPr>
          <w:p w14:paraId="492A7BD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LINC01023</w:t>
            </w:r>
          </w:p>
        </w:tc>
        <w:tc>
          <w:tcPr>
            <w:tcW w:w="3510" w:type="dxa"/>
            <w:shd w:val="clear" w:color="auto" w:fill="auto"/>
            <w:noWrap/>
            <w:vAlign w:val="bottom"/>
            <w:hideMark/>
          </w:tcPr>
          <w:p w14:paraId="7DDDE36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long intergenic non-protein coding RNA 1023 </w:t>
            </w:r>
          </w:p>
        </w:tc>
      </w:tr>
      <w:tr w:rsidR="001577A4" w:rsidRPr="001577A4" w14:paraId="508897E0" w14:textId="77777777" w:rsidTr="00C5768C">
        <w:trPr>
          <w:trHeight w:val="315"/>
        </w:trPr>
        <w:tc>
          <w:tcPr>
            <w:tcW w:w="2160" w:type="dxa"/>
            <w:shd w:val="clear" w:color="auto" w:fill="auto"/>
            <w:noWrap/>
            <w:vAlign w:val="bottom"/>
            <w:hideMark/>
          </w:tcPr>
          <w:p w14:paraId="3577FAB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ENSG00000181126</w:t>
            </w:r>
          </w:p>
        </w:tc>
        <w:tc>
          <w:tcPr>
            <w:tcW w:w="1255" w:type="dxa"/>
            <w:shd w:val="clear" w:color="auto" w:fill="auto"/>
            <w:noWrap/>
            <w:vAlign w:val="bottom"/>
            <w:hideMark/>
          </w:tcPr>
          <w:p w14:paraId="56DAED5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128.1</w:t>
            </w:r>
          </w:p>
        </w:tc>
        <w:tc>
          <w:tcPr>
            <w:tcW w:w="630" w:type="dxa"/>
            <w:shd w:val="clear" w:color="auto" w:fill="auto"/>
            <w:noWrap/>
            <w:vAlign w:val="bottom"/>
            <w:hideMark/>
          </w:tcPr>
          <w:p w14:paraId="27D003C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w:t>
            </w:r>
          </w:p>
        </w:tc>
        <w:tc>
          <w:tcPr>
            <w:tcW w:w="1080" w:type="dxa"/>
            <w:shd w:val="clear" w:color="auto" w:fill="auto"/>
            <w:noWrap/>
            <w:vAlign w:val="bottom"/>
            <w:hideMark/>
          </w:tcPr>
          <w:p w14:paraId="722E266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1.17E-05</w:t>
            </w:r>
          </w:p>
        </w:tc>
        <w:tc>
          <w:tcPr>
            <w:tcW w:w="1530" w:type="dxa"/>
            <w:shd w:val="clear" w:color="auto" w:fill="auto"/>
            <w:noWrap/>
            <w:vAlign w:val="bottom"/>
            <w:hideMark/>
          </w:tcPr>
          <w:p w14:paraId="6F8475A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HLA-V</w:t>
            </w:r>
          </w:p>
        </w:tc>
        <w:tc>
          <w:tcPr>
            <w:tcW w:w="3510" w:type="dxa"/>
            <w:shd w:val="clear" w:color="auto" w:fill="auto"/>
            <w:noWrap/>
            <w:vAlign w:val="bottom"/>
            <w:hideMark/>
          </w:tcPr>
          <w:p w14:paraId="47A2EDC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major histocompatibility complex, class I, V (pseudogene) </w:t>
            </w:r>
          </w:p>
        </w:tc>
      </w:tr>
      <w:tr w:rsidR="001577A4" w:rsidRPr="001577A4" w14:paraId="1401D9A5" w14:textId="77777777" w:rsidTr="00C5768C">
        <w:trPr>
          <w:trHeight w:val="315"/>
        </w:trPr>
        <w:tc>
          <w:tcPr>
            <w:tcW w:w="2160" w:type="dxa"/>
            <w:shd w:val="clear" w:color="auto" w:fill="auto"/>
            <w:noWrap/>
            <w:vAlign w:val="bottom"/>
            <w:hideMark/>
          </w:tcPr>
          <w:p w14:paraId="2337492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ENSG00000174007</w:t>
            </w:r>
          </w:p>
        </w:tc>
        <w:tc>
          <w:tcPr>
            <w:tcW w:w="1255" w:type="dxa"/>
            <w:shd w:val="clear" w:color="auto" w:fill="auto"/>
            <w:noWrap/>
            <w:vAlign w:val="bottom"/>
            <w:hideMark/>
          </w:tcPr>
          <w:p w14:paraId="1AFD989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286.8</w:t>
            </w:r>
          </w:p>
        </w:tc>
        <w:tc>
          <w:tcPr>
            <w:tcW w:w="630" w:type="dxa"/>
            <w:shd w:val="clear" w:color="auto" w:fill="auto"/>
            <w:noWrap/>
            <w:vAlign w:val="bottom"/>
            <w:hideMark/>
          </w:tcPr>
          <w:p w14:paraId="0DD46AC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2911CA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1.23E-05</w:t>
            </w:r>
          </w:p>
        </w:tc>
        <w:tc>
          <w:tcPr>
            <w:tcW w:w="1530" w:type="dxa"/>
            <w:shd w:val="clear" w:color="auto" w:fill="auto"/>
            <w:noWrap/>
            <w:vAlign w:val="bottom"/>
            <w:hideMark/>
          </w:tcPr>
          <w:p w14:paraId="2A9591F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CEP19</w:t>
            </w:r>
          </w:p>
        </w:tc>
        <w:tc>
          <w:tcPr>
            <w:tcW w:w="3510" w:type="dxa"/>
            <w:shd w:val="clear" w:color="auto" w:fill="auto"/>
            <w:noWrap/>
            <w:vAlign w:val="bottom"/>
            <w:hideMark/>
          </w:tcPr>
          <w:p w14:paraId="470E8B4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centrosomal</w:t>
            </w:r>
            <w:proofErr w:type="spellEnd"/>
            <w:r w:rsidRPr="001577A4">
              <w:rPr>
                <w:rFonts w:ascii="Calibri" w:eastAsia="Times New Roman" w:hAnsi="Calibri" w:cs="Calibri"/>
                <w:color w:val="000000"/>
                <w:sz w:val="24"/>
                <w:szCs w:val="24"/>
                <w:lang w:eastAsia="en-GB"/>
              </w:rPr>
              <w:t xml:space="preserve"> protein 19 </w:t>
            </w:r>
          </w:p>
        </w:tc>
      </w:tr>
      <w:tr w:rsidR="001577A4" w:rsidRPr="001577A4" w14:paraId="73C3C1CE" w14:textId="77777777" w:rsidTr="00C5768C">
        <w:trPr>
          <w:trHeight w:val="315"/>
        </w:trPr>
        <w:tc>
          <w:tcPr>
            <w:tcW w:w="2160" w:type="dxa"/>
            <w:shd w:val="clear" w:color="auto" w:fill="auto"/>
            <w:noWrap/>
            <w:vAlign w:val="bottom"/>
            <w:hideMark/>
          </w:tcPr>
          <w:p w14:paraId="260740E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ENSG00000150048</w:t>
            </w:r>
          </w:p>
        </w:tc>
        <w:tc>
          <w:tcPr>
            <w:tcW w:w="1255" w:type="dxa"/>
            <w:shd w:val="clear" w:color="auto" w:fill="auto"/>
            <w:noWrap/>
            <w:vAlign w:val="bottom"/>
            <w:hideMark/>
          </w:tcPr>
          <w:p w14:paraId="7F5257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44.6</w:t>
            </w:r>
          </w:p>
        </w:tc>
        <w:tc>
          <w:tcPr>
            <w:tcW w:w="630" w:type="dxa"/>
            <w:shd w:val="clear" w:color="auto" w:fill="auto"/>
            <w:noWrap/>
            <w:vAlign w:val="bottom"/>
            <w:hideMark/>
          </w:tcPr>
          <w:p w14:paraId="14E56C1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406FDBB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1.28E-05</w:t>
            </w:r>
          </w:p>
        </w:tc>
        <w:tc>
          <w:tcPr>
            <w:tcW w:w="1530" w:type="dxa"/>
            <w:shd w:val="clear" w:color="auto" w:fill="auto"/>
            <w:noWrap/>
            <w:vAlign w:val="bottom"/>
            <w:hideMark/>
          </w:tcPr>
          <w:p w14:paraId="1E4CA18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CLEC1A</w:t>
            </w:r>
          </w:p>
        </w:tc>
        <w:tc>
          <w:tcPr>
            <w:tcW w:w="3510" w:type="dxa"/>
            <w:shd w:val="clear" w:color="auto" w:fill="auto"/>
            <w:noWrap/>
            <w:vAlign w:val="bottom"/>
            <w:hideMark/>
          </w:tcPr>
          <w:p w14:paraId="7CDE35D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C-type lectin domain family 1 member A </w:t>
            </w:r>
          </w:p>
        </w:tc>
      </w:tr>
      <w:tr w:rsidR="001577A4" w:rsidRPr="001577A4" w14:paraId="7698046B" w14:textId="77777777" w:rsidTr="00C5768C">
        <w:trPr>
          <w:trHeight w:val="315"/>
        </w:trPr>
        <w:tc>
          <w:tcPr>
            <w:tcW w:w="2160" w:type="dxa"/>
            <w:shd w:val="clear" w:color="auto" w:fill="auto"/>
            <w:noWrap/>
            <w:vAlign w:val="bottom"/>
            <w:hideMark/>
          </w:tcPr>
          <w:p w14:paraId="37EEFA3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ENSG00000065621</w:t>
            </w:r>
          </w:p>
        </w:tc>
        <w:tc>
          <w:tcPr>
            <w:tcW w:w="1255" w:type="dxa"/>
            <w:shd w:val="clear" w:color="auto" w:fill="auto"/>
            <w:noWrap/>
            <w:vAlign w:val="bottom"/>
            <w:hideMark/>
          </w:tcPr>
          <w:p w14:paraId="6602E07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93.9</w:t>
            </w:r>
          </w:p>
        </w:tc>
        <w:tc>
          <w:tcPr>
            <w:tcW w:w="630" w:type="dxa"/>
            <w:shd w:val="clear" w:color="auto" w:fill="auto"/>
            <w:noWrap/>
            <w:vAlign w:val="bottom"/>
            <w:hideMark/>
          </w:tcPr>
          <w:p w14:paraId="176AC53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761CDCD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1.35E-05</w:t>
            </w:r>
          </w:p>
        </w:tc>
        <w:tc>
          <w:tcPr>
            <w:tcW w:w="1530" w:type="dxa"/>
            <w:shd w:val="clear" w:color="auto" w:fill="auto"/>
            <w:noWrap/>
            <w:vAlign w:val="bottom"/>
            <w:hideMark/>
          </w:tcPr>
          <w:p w14:paraId="4C5038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GSTO2</w:t>
            </w:r>
          </w:p>
        </w:tc>
        <w:tc>
          <w:tcPr>
            <w:tcW w:w="3510" w:type="dxa"/>
            <w:shd w:val="clear" w:color="auto" w:fill="auto"/>
            <w:noWrap/>
            <w:vAlign w:val="bottom"/>
            <w:hideMark/>
          </w:tcPr>
          <w:p w14:paraId="3C8933E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glutathione S-transferase omega 2 </w:t>
            </w:r>
          </w:p>
        </w:tc>
      </w:tr>
      <w:tr w:rsidR="001577A4" w:rsidRPr="001577A4" w14:paraId="6AED6C23" w14:textId="77777777" w:rsidTr="00C5768C">
        <w:trPr>
          <w:trHeight w:val="315"/>
        </w:trPr>
        <w:tc>
          <w:tcPr>
            <w:tcW w:w="2160" w:type="dxa"/>
            <w:shd w:val="clear" w:color="auto" w:fill="auto"/>
            <w:noWrap/>
            <w:vAlign w:val="bottom"/>
            <w:hideMark/>
          </w:tcPr>
          <w:p w14:paraId="40EE7A3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ENSG00000188152</w:t>
            </w:r>
          </w:p>
        </w:tc>
        <w:tc>
          <w:tcPr>
            <w:tcW w:w="1255" w:type="dxa"/>
            <w:shd w:val="clear" w:color="auto" w:fill="auto"/>
            <w:noWrap/>
            <w:vAlign w:val="bottom"/>
            <w:hideMark/>
          </w:tcPr>
          <w:p w14:paraId="17D3D89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23.9</w:t>
            </w:r>
          </w:p>
        </w:tc>
        <w:tc>
          <w:tcPr>
            <w:tcW w:w="630" w:type="dxa"/>
            <w:shd w:val="clear" w:color="auto" w:fill="auto"/>
            <w:noWrap/>
            <w:vAlign w:val="bottom"/>
            <w:hideMark/>
          </w:tcPr>
          <w:p w14:paraId="3527EFD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5828072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1.35E-05</w:t>
            </w:r>
          </w:p>
        </w:tc>
        <w:tc>
          <w:tcPr>
            <w:tcW w:w="1530" w:type="dxa"/>
            <w:shd w:val="clear" w:color="auto" w:fill="auto"/>
            <w:noWrap/>
            <w:vAlign w:val="bottom"/>
            <w:hideMark/>
          </w:tcPr>
          <w:p w14:paraId="12A7686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NUTM2G</w:t>
            </w:r>
          </w:p>
        </w:tc>
        <w:tc>
          <w:tcPr>
            <w:tcW w:w="3510" w:type="dxa"/>
            <w:shd w:val="clear" w:color="auto" w:fill="auto"/>
            <w:noWrap/>
            <w:vAlign w:val="bottom"/>
            <w:hideMark/>
          </w:tcPr>
          <w:p w14:paraId="3B5C9C8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NUT family member 2G </w:t>
            </w:r>
          </w:p>
        </w:tc>
      </w:tr>
      <w:tr w:rsidR="001577A4" w:rsidRPr="001577A4" w14:paraId="51BA68F8" w14:textId="77777777" w:rsidTr="00C5768C">
        <w:trPr>
          <w:trHeight w:val="315"/>
        </w:trPr>
        <w:tc>
          <w:tcPr>
            <w:tcW w:w="2160" w:type="dxa"/>
            <w:shd w:val="clear" w:color="auto" w:fill="auto"/>
            <w:noWrap/>
            <w:vAlign w:val="bottom"/>
            <w:hideMark/>
          </w:tcPr>
          <w:p w14:paraId="315A620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ENSG00000008323</w:t>
            </w:r>
          </w:p>
        </w:tc>
        <w:tc>
          <w:tcPr>
            <w:tcW w:w="1255" w:type="dxa"/>
            <w:shd w:val="clear" w:color="auto" w:fill="auto"/>
            <w:noWrap/>
            <w:vAlign w:val="bottom"/>
            <w:hideMark/>
          </w:tcPr>
          <w:p w14:paraId="7370060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51.0</w:t>
            </w:r>
          </w:p>
        </w:tc>
        <w:tc>
          <w:tcPr>
            <w:tcW w:w="630" w:type="dxa"/>
            <w:shd w:val="clear" w:color="auto" w:fill="auto"/>
            <w:noWrap/>
            <w:vAlign w:val="bottom"/>
            <w:hideMark/>
          </w:tcPr>
          <w:p w14:paraId="2BA51A8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77F8A0E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1.73E-05</w:t>
            </w:r>
          </w:p>
        </w:tc>
        <w:tc>
          <w:tcPr>
            <w:tcW w:w="1530" w:type="dxa"/>
            <w:shd w:val="clear" w:color="auto" w:fill="auto"/>
            <w:noWrap/>
            <w:vAlign w:val="bottom"/>
            <w:hideMark/>
          </w:tcPr>
          <w:p w14:paraId="1841F6F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PLEKHG6</w:t>
            </w:r>
          </w:p>
        </w:tc>
        <w:tc>
          <w:tcPr>
            <w:tcW w:w="3510" w:type="dxa"/>
            <w:shd w:val="clear" w:color="auto" w:fill="auto"/>
            <w:noWrap/>
            <w:vAlign w:val="bottom"/>
            <w:hideMark/>
          </w:tcPr>
          <w:p w14:paraId="35AD3AE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pleckstrin</w:t>
            </w:r>
            <w:proofErr w:type="spellEnd"/>
            <w:r w:rsidRPr="001577A4">
              <w:rPr>
                <w:rFonts w:ascii="Calibri" w:eastAsia="Times New Roman" w:hAnsi="Calibri" w:cs="Calibri"/>
                <w:color w:val="000000"/>
                <w:sz w:val="24"/>
                <w:szCs w:val="24"/>
                <w:lang w:eastAsia="en-GB"/>
              </w:rPr>
              <w:t xml:space="preserve"> homology and </w:t>
            </w:r>
            <w:proofErr w:type="spellStart"/>
            <w:r w:rsidRPr="001577A4">
              <w:rPr>
                <w:rFonts w:ascii="Calibri" w:eastAsia="Times New Roman" w:hAnsi="Calibri" w:cs="Calibri"/>
                <w:color w:val="000000"/>
                <w:sz w:val="24"/>
                <w:szCs w:val="24"/>
                <w:lang w:eastAsia="en-GB"/>
              </w:rPr>
              <w:t>RhoGEF</w:t>
            </w:r>
            <w:proofErr w:type="spellEnd"/>
            <w:r w:rsidRPr="001577A4">
              <w:rPr>
                <w:rFonts w:ascii="Calibri" w:eastAsia="Times New Roman" w:hAnsi="Calibri" w:cs="Calibri"/>
                <w:color w:val="000000"/>
                <w:sz w:val="24"/>
                <w:szCs w:val="24"/>
                <w:lang w:eastAsia="en-GB"/>
              </w:rPr>
              <w:t xml:space="preserve"> domain containing G6 </w:t>
            </w:r>
          </w:p>
        </w:tc>
      </w:tr>
      <w:tr w:rsidR="001577A4" w:rsidRPr="001577A4" w14:paraId="3A149A3F" w14:textId="77777777" w:rsidTr="00C5768C">
        <w:trPr>
          <w:trHeight w:val="315"/>
        </w:trPr>
        <w:tc>
          <w:tcPr>
            <w:tcW w:w="2160" w:type="dxa"/>
            <w:shd w:val="clear" w:color="auto" w:fill="auto"/>
            <w:noWrap/>
            <w:vAlign w:val="bottom"/>
            <w:hideMark/>
          </w:tcPr>
          <w:p w14:paraId="7759C7E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ENSG00000250182</w:t>
            </w:r>
          </w:p>
        </w:tc>
        <w:tc>
          <w:tcPr>
            <w:tcW w:w="1255" w:type="dxa"/>
            <w:shd w:val="clear" w:color="auto" w:fill="auto"/>
            <w:noWrap/>
            <w:vAlign w:val="bottom"/>
            <w:hideMark/>
          </w:tcPr>
          <w:p w14:paraId="4A56287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1175.8</w:t>
            </w:r>
          </w:p>
        </w:tc>
        <w:tc>
          <w:tcPr>
            <w:tcW w:w="630" w:type="dxa"/>
            <w:shd w:val="clear" w:color="auto" w:fill="auto"/>
            <w:noWrap/>
            <w:vAlign w:val="bottom"/>
            <w:hideMark/>
          </w:tcPr>
          <w:p w14:paraId="665BC86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w:t>
            </w:r>
          </w:p>
        </w:tc>
        <w:tc>
          <w:tcPr>
            <w:tcW w:w="1080" w:type="dxa"/>
            <w:shd w:val="clear" w:color="auto" w:fill="auto"/>
            <w:noWrap/>
            <w:vAlign w:val="bottom"/>
            <w:hideMark/>
          </w:tcPr>
          <w:p w14:paraId="6A25045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2.05E-05</w:t>
            </w:r>
          </w:p>
        </w:tc>
        <w:tc>
          <w:tcPr>
            <w:tcW w:w="1530" w:type="dxa"/>
            <w:shd w:val="clear" w:color="auto" w:fill="auto"/>
            <w:noWrap/>
            <w:vAlign w:val="bottom"/>
            <w:hideMark/>
          </w:tcPr>
          <w:p w14:paraId="292387E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EEF1A1P13</w:t>
            </w:r>
          </w:p>
        </w:tc>
        <w:tc>
          <w:tcPr>
            <w:tcW w:w="3510" w:type="dxa"/>
            <w:shd w:val="clear" w:color="auto" w:fill="auto"/>
            <w:noWrap/>
            <w:vAlign w:val="bottom"/>
            <w:hideMark/>
          </w:tcPr>
          <w:p w14:paraId="5321285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eukaryotic translation elongation factor 1 alpha 1 pseudogene 13 </w:t>
            </w:r>
          </w:p>
        </w:tc>
      </w:tr>
      <w:tr w:rsidR="001577A4" w:rsidRPr="001577A4" w14:paraId="11E43A75" w14:textId="77777777" w:rsidTr="00C5768C">
        <w:trPr>
          <w:trHeight w:val="315"/>
        </w:trPr>
        <w:tc>
          <w:tcPr>
            <w:tcW w:w="2160" w:type="dxa"/>
            <w:shd w:val="clear" w:color="auto" w:fill="auto"/>
            <w:noWrap/>
            <w:vAlign w:val="bottom"/>
            <w:hideMark/>
          </w:tcPr>
          <w:p w14:paraId="436E2F2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ENSG00000246451</w:t>
            </w:r>
          </w:p>
        </w:tc>
        <w:tc>
          <w:tcPr>
            <w:tcW w:w="1255" w:type="dxa"/>
            <w:shd w:val="clear" w:color="auto" w:fill="auto"/>
            <w:noWrap/>
            <w:vAlign w:val="bottom"/>
            <w:hideMark/>
          </w:tcPr>
          <w:p w14:paraId="751434A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112.9</w:t>
            </w:r>
          </w:p>
        </w:tc>
        <w:tc>
          <w:tcPr>
            <w:tcW w:w="630" w:type="dxa"/>
            <w:shd w:val="clear" w:color="auto" w:fill="auto"/>
            <w:noWrap/>
            <w:vAlign w:val="bottom"/>
            <w:hideMark/>
          </w:tcPr>
          <w:p w14:paraId="2334AEB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71F068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2.09E-05</w:t>
            </w:r>
          </w:p>
        </w:tc>
        <w:tc>
          <w:tcPr>
            <w:tcW w:w="1530" w:type="dxa"/>
            <w:shd w:val="clear" w:color="auto" w:fill="auto"/>
            <w:noWrap/>
            <w:vAlign w:val="bottom"/>
            <w:hideMark/>
          </w:tcPr>
          <w:p w14:paraId="3C4A72C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AL049840.1</w:t>
            </w:r>
          </w:p>
        </w:tc>
        <w:tc>
          <w:tcPr>
            <w:tcW w:w="3510" w:type="dxa"/>
            <w:shd w:val="clear" w:color="auto" w:fill="auto"/>
            <w:noWrap/>
            <w:vAlign w:val="bottom"/>
            <w:hideMark/>
          </w:tcPr>
          <w:p w14:paraId="0F21772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KLC1</w:t>
            </w:r>
          </w:p>
        </w:tc>
      </w:tr>
      <w:tr w:rsidR="001577A4" w:rsidRPr="001577A4" w14:paraId="20351F6D" w14:textId="77777777" w:rsidTr="00C5768C">
        <w:trPr>
          <w:trHeight w:val="315"/>
        </w:trPr>
        <w:tc>
          <w:tcPr>
            <w:tcW w:w="2160" w:type="dxa"/>
            <w:shd w:val="clear" w:color="auto" w:fill="auto"/>
            <w:noWrap/>
            <w:vAlign w:val="bottom"/>
            <w:hideMark/>
          </w:tcPr>
          <w:p w14:paraId="7BA34B9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ENSG00000228329</w:t>
            </w:r>
          </w:p>
        </w:tc>
        <w:tc>
          <w:tcPr>
            <w:tcW w:w="1255" w:type="dxa"/>
            <w:shd w:val="clear" w:color="auto" w:fill="auto"/>
            <w:noWrap/>
            <w:vAlign w:val="bottom"/>
            <w:hideMark/>
          </w:tcPr>
          <w:p w14:paraId="42976BF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37.6</w:t>
            </w:r>
          </w:p>
        </w:tc>
        <w:tc>
          <w:tcPr>
            <w:tcW w:w="630" w:type="dxa"/>
            <w:shd w:val="clear" w:color="auto" w:fill="auto"/>
            <w:noWrap/>
            <w:vAlign w:val="bottom"/>
            <w:hideMark/>
          </w:tcPr>
          <w:p w14:paraId="4616D99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75A692C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2.13E-05</w:t>
            </w:r>
          </w:p>
        </w:tc>
        <w:tc>
          <w:tcPr>
            <w:tcW w:w="1530" w:type="dxa"/>
            <w:shd w:val="clear" w:color="auto" w:fill="auto"/>
            <w:noWrap/>
            <w:vAlign w:val="bottom"/>
            <w:hideMark/>
          </w:tcPr>
          <w:p w14:paraId="1258DD9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LINC01890</w:t>
            </w:r>
          </w:p>
        </w:tc>
        <w:tc>
          <w:tcPr>
            <w:tcW w:w="3510" w:type="dxa"/>
            <w:shd w:val="clear" w:color="auto" w:fill="auto"/>
            <w:noWrap/>
            <w:vAlign w:val="bottom"/>
            <w:hideMark/>
          </w:tcPr>
          <w:p w14:paraId="7639BDD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long intergenic non-protein coding RNA 1890 </w:t>
            </w:r>
          </w:p>
        </w:tc>
      </w:tr>
      <w:tr w:rsidR="001577A4" w:rsidRPr="001577A4" w14:paraId="30110324" w14:textId="77777777" w:rsidTr="00C5768C">
        <w:trPr>
          <w:trHeight w:val="315"/>
        </w:trPr>
        <w:tc>
          <w:tcPr>
            <w:tcW w:w="2160" w:type="dxa"/>
            <w:shd w:val="clear" w:color="auto" w:fill="auto"/>
            <w:noWrap/>
            <w:vAlign w:val="bottom"/>
            <w:hideMark/>
          </w:tcPr>
          <w:p w14:paraId="31035A2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ENSG00000278937</w:t>
            </w:r>
          </w:p>
        </w:tc>
        <w:tc>
          <w:tcPr>
            <w:tcW w:w="1255" w:type="dxa"/>
            <w:shd w:val="clear" w:color="auto" w:fill="auto"/>
            <w:noWrap/>
            <w:vAlign w:val="bottom"/>
            <w:hideMark/>
          </w:tcPr>
          <w:p w14:paraId="68A6AE4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18.5</w:t>
            </w:r>
          </w:p>
        </w:tc>
        <w:tc>
          <w:tcPr>
            <w:tcW w:w="630" w:type="dxa"/>
            <w:shd w:val="clear" w:color="auto" w:fill="auto"/>
            <w:noWrap/>
            <w:vAlign w:val="bottom"/>
            <w:hideMark/>
          </w:tcPr>
          <w:p w14:paraId="5D78123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6260761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2.20E-05</w:t>
            </w:r>
          </w:p>
        </w:tc>
        <w:tc>
          <w:tcPr>
            <w:tcW w:w="1530" w:type="dxa"/>
            <w:shd w:val="clear" w:color="auto" w:fill="auto"/>
            <w:noWrap/>
            <w:vAlign w:val="bottom"/>
            <w:hideMark/>
          </w:tcPr>
          <w:p w14:paraId="299F38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p>
        </w:tc>
        <w:tc>
          <w:tcPr>
            <w:tcW w:w="3510" w:type="dxa"/>
            <w:shd w:val="clear" w:color="auto" w:fill="auto"/>
            <w:noWrap/>
            <w:vAlign w:val="bottom"/>
            <w:hideMark/>
          </w:tcPr>
          <w:p w14:paraId="5C4A7901" w14:textId="77777777" w:rsidR="001577A4" w:rsidRPr="001577A4" w:rsidRDefault="001577A4" w:rsidP="001577A4">
            <w:pPr>
              <w:spacing w:after="0" w:line="240" w:lineRule="auto"/>
              <w:rPr>
                <w:rFonts w:ascii="Calibri" w:eastAsia="Times New Roman" w:hAnsi="Calibri" w:cs="Calibri"/>
                <w:color w:val="545454"/>
                <w:sz w:val="24"/>
                <w:szCs w:val="24"/>
                <w:lang w:eastAsia="en-GB"/>
              </w:rPr>
            </w:pPr>
            <w:proofErr w:type="spellStart"/>
            <w:r w:rsidRPr="001577A4">
              <w:rPr>
                <w:rFonts w:ascii="Calibri" w:eastAsia="Times New Roman" w:hAnsi="Calibri" w:cs="Calibri"/>
                <w:color w:val="545454"/>
                <w:sz w:val="24"/>
                <w:szCs w:val="24"/>
                <w:lang w:eastAsia="en-GB"/>
              </w:rPr>
              <w:t>lncRNA</w:t>
            </w:r>
            <w:proofErr w:type="spellEnd"/>
          </w:p>
        </w:tc>
      </w:tr>
      <w:tr w:rsidR="001577A4" w:rsidRPr="001577A4" w14:paraId="6CA96442" w14:textId="77777777" w:rsidTr="00C5768C">
        <w:trPr>
          <w:trHeight w:val="315"/>
        </w:trPr>
        <w:tc>
          <w:tcPr>
            <w:tcW w:w="2160" w:type="dxa"/>
            <w:shd w:val="clear" w:color="auto" w:fill="auto"/>
            <w:noWrap/>
            <w:vAlign w:val="bottom"/>
            <w:hideMark/>
          </w:tcPr>
          <w:p w14:paraId="17B2458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ENSG00000260114</w:t>
            </w:r>
          </w:p>
        </w:tc>
        <w:tc>
          <w:tcPr>
            <w:tcW w:w="1255" w:type="dxa"/>
            <w:shd w:val="clear" w:color="auto" w:fill="auto"/>
            <w:noWrap/>
            <w:vAlign w:val="bottom"/>
            <w:hideMark/>
          </w:tcPr>
          <w:p w14:paraId="2D21665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66.0</w:t>
            </w:r>
          </w:p>
        </w:tc>
        <w:tc>
          <w:tcPr>
            <w:tcW w:w="630" w:type="dxa"/>
            <w:shd w:val="clear" w:color="auto" w:fill="auto"/>
            <w:noWrap/>
            <w:vAlign w:val="bottom"/>
            <w:hideMark/>
          </w:tcPr>
          <w:p w14:paraId="7560EB5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2230E4C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2.26E-05</w:t>
            </w:r>
          </w:p>
        </w:tc>
        <w:tc>
          <w:tcPr>
            <w:tcW w:w="1530" w:type="dxa"/>
            <w:shd w:val="clear" w:color="auto" w:fill="auto"/>
            <w:noWrap/>
            <w:vAlign w:val="bottom"/>
            <w:hideMark/>
          </w:tcPr>
          <w:p w14:paraId="48C5C2D1" w14:textId="77777777" w:rsidR="001577A4" w:rsidRPr="001577A4" w:rsidRDefault="001577A4" w:rsidP="00C5768C">
            <w:pPr>
              <w:spacing w:after="0" w:line="240" w:lineRule="auto"/>
              <w:rPr>
                <w:rFonts w:ascii="Calibri" w:eastAsia="Times New Roman" w:hAnsi="Calibri" w:cs="Calibri"/>
                <w:i/>
                <w:iCs/>
                <w:color w:val="000000"/>
                <w:sz w:val="24"/>
                <w:szCs w:val="24"/>
                <w:lang w:eastAsia="en-GB"/>
              </w:rPr>
            </w:pPr>
            <w:r w:rsidRPr="001577A4">
              <w:rPr>
                <w:rFonts w:ascii="Calibri" w:eastAsia="Times New Roman" w:hAnsi="Calibri" w:cs="Calibri"/>
                <w:i/>
                <w:iCs/>
                <w:color w:val="000000"/>
                <w:sz w:val="24"/>
                <w:szCs w:val="24"/>
                <w:lang w:eastAsia="en-GB"/>
              </w:rPr>
              <w:t>CTD2574D22.4</w:t>
            </w:r>
          </w:p>
        </w:tc>
        <w:tc>
          <w:tcPr>
            <w:tcW w:w="3510" w:type="dxa"/>
            <w:shd w:val="clear" w:color="auto" w:fill="auto"/>
            <w:noWrap/>
            <w:vAlign w:val="bottom"/>
            <w:hideMark/>
          </w:tcPr>
          <w:p w14:paraId="65CFB6EC" w14:textId="77777777" w:rsidR="001577A4" w:rsidRPr="001577A4" w:rsidRDefault="001577A4" w:rsidP="001577A4">
            <w:pPr>
              <w:spacing w:after="0" w:line="240" w:lineRule="auto"/>
              <w:rPr>
                <w:rFonts w:ascii="Calibri" w:eastAsia="Times New Roman" w:hAnsi="Calibri" w:cs="Calibri"/>
                <w:color w:val="545454"/>
                <w:sz w:val="24"/>
                <w:szCs w:val="24"/>
                <w:lang w:eastAsia="en-GB"/>
              </w:rPr>
            </w:pPr>
            <w:proofErr w:type="spellStart"/>
            <w:r w:rsidRPr="001577A4">
              <w:rPr>
                <w:rFonts w:ascii="Calibri" w:eastAsia="Times New Roman" w:hAnsi="Calibri" w:cs="Calibri"/>
                <w:color w:val="545454"/>
                <w:sz w:val="24"/>
                <w:szCs w:val="24"/>
                <w:lang w:eastAsia="en-GB"/>
              </w:rPr>
              <w:t>lncRNA</w:t>
            </w:r>
            <w:proofErr w:type="spellEnd"/>
          </w:p>
        </w:tc>
      </w:tr>
      <w:tr w:rsidR="001577A4" w:rsidRPr="001577A4" w14:paraId="62897A34" w14:textId="77777777" w:rsidTr="00C5768C">
        <w:trPr>
          <w:trHeight w:val="315"/>
        </w:trPr>
        <w:tc>
          <w:tcPr>
            <w:tcW w:w="2160" w:type="dxa"/>
            <w:shd w:val="clear" w:color="auto" w:fill="auto"/>
            <w:noWrap/>
            <w:vAlign w:val="bottom"/>
            <w:hideMark/>
          </w:tcPr>
          <w:p w14:paraId="397820B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ENSG00000135437</w:t>
            </w:r>
          </w:p>
        </w:tc>
        <w:tc>
          <w:tcPr>
            <w:tcW w:w="1255" w:type="dxa"/>
            <w:shd w:val="clear" w:color="auto" w:fill="auto"/>
            <w:noWrap/>
            <w:vAlign w:val="bottom"/>
            <w:hideMark/>
          </w:tcPr>
          <w:p w14:paraId="508C570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40.8</w:t>
            </w:r>
          </w:p>
        </w:tc>
        <w:tc>
          <w:tcPr>
            <w:tcW w:w="630" w:type="dxa"/>
            <w:shd w:val="clear" w:color="auto" w:fill="auto"/>
            <w:noWrap/>
            <w:vAlign w:val="bottom"/>
            <w:hideMark/>
          </w:tcPr>
          <w:p w14:paraId="32F2E6F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2B9308D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2.36E-05</w:t>
            </w:r>
          </w:p>
        </w:tc>
        <w:tc>
          <w:tcPr>
            <w:tcW w:w="1530" w:type="dxa"/>
            <w:shd w:val="clear" w:color="auto" w:fill="auto"/>
            <w:noWrap/>
            <w:vAlign w:val="bottom"/>
            <w:hideMark/>
          </w:tcPr>
          <w:p w14:paraId="42C5FC2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RDH5</w:t>
            </w:r>
          </w:p>
        </w:tc>
        <w:tc>
          <w:tcPr>
            <w:tcW w:w="3510" w:type="dxa"/>
            <w:shd w:val="clear" w:color="auto" w:fill="auto"/>
            <w:noWrap/>
            <w:vAlign w:val="bottom"/>
            <w:hideMark/>
          </w:tcPr>
          <w:p w14:paraId="4067A09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retinol dehydrogenase 5 </w:t>
            </w:r>
          </w:p>
        </w:tc>
      </w:tr>
      <w:tr w:rsidR="001577A4" w:rsidRPr="001577A4" w14:paraId="1589C1A1" w14:textId="77777777" w:rsidTr="00C5768C">
        <w:trPr>
          <w:trHeight w:val="315"/>
        </w:trPr>
        <w:tc>
          <w:tcPr>
            <w:tcW w:w="2160" w:type="dxa"/>
            <w:shd w:val="clear" w:color="auto" w:fill="auto"/>
            <w:noWrap/>
            <w:vAlign w:val="bottom"/>
            <w:hideMark/>
          </w:tcPr>
          <w:p w14:paraId="4F220E8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ENSG00000211685</w:t>
            </w:r>
          </w:p>
        </w:tc>
        <w:tc>
          <w:tcPr>
            <w:tcW w:w="1255" w:type="dxa"/>
            <w:shd w:val="clear" w:color="auto" w:fill="auto"/>
            <w:noWrap/>
            <w:vAlign w:val="bottom"/>
            <w:hideMark/>
          </w:tcPr>
          <w:p w14:paraId="68954C7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123.7</w:t>
            </w:r>
          </w:p>
        </w:tc>
        <w:tc>
          <w:tcPr>
            <w:tcW w:w="630" w:type="dxa"/>
            <w:shd w:val="clear" w:color="auto" w:fill="auto"/>
            <w:noWrap/>
            <w:vAlign w:val="bottom"/>
            <w:hideMark/>
          </w:tcPr>
          <w:p w14:paraId="42A3DDE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2385C5B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2.46E-05</w:t>
            </w:r>
          </w:p>
        </w:tc>
        <w:tc>
          <w:tcPr>
            <w:tcW w:w="1530" w:type="dxa"/>
            <w:shd w:val="clear" w:color="auto" w:fill="auto"/>
            <w:noWrap/>
            <w:vAlign w:val="bottom"/>
            <w:hideMark/>
          </w:tcPr>
          <w:p w14:paraId="5DFF81B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IGLC7</w:t>
            </w:r>
          </w:p>
        </w:tc>
        <w:tc>
          <w:tcPr>
            <w:tcW w:w="3510" w:type="dxa"/>
            <w:shd w:val="clear" w:color="auto" w:fill="auto"/>
            <w:noWrap/>
            <w:vAlign w:val="bottom"/>
            <w:hideMark/>
          </w:tcPr>
          <w:p w14:paraId="2E1FD06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lambda constant 7 </w:t>
            </w:r>
          </w:p>
        </w:tc>
      </w:tr>
      <w:tr w:rsidR="001577A4" w:rsidRPr="001577A4" w14:paraId="69E0388A" w14:textId="77777777" w:rsidTr="00C5768C">
        <w:trPr>
          <w:trHeight w:val="315"/>
        </w:trPr>
        <w:tc>
          <w:tcPr>
            <w:tcW w:w="2160" w:type="dxa"/>
            <w:shd w:val="clear" w:color="auto" w:fill="auto"/>
            <w:noWrap/>
            <w:vAlign w:val="bottom"/>
            <w:hideMark/>
          </w:tcPr>
          <w:p w14:paraId="60D5ED4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ENSG00000275022</w:t>
            </w:r>
          </w:p>
        </w:tc>
        <w:tc>
          <w:tcPr>
            <w:tcW w:w="1255" w:type="dxa"/>
            <w:shd w:val="clear" w:color="auto" w:fill="auto"/>
            <w:noWrap/>
            <w:vAlign w:val="bottom"/>
            <w:hideMark/>
          </w:tcPr>
          <w:p w14:paraId="09FD2BB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19.3</w:t>
            </w:r>
          </w:p>
        </w:tc>
        <w:tc>
          <w:tcPr>
            <w:tcW w:w="630" w:type="dxa"/>
            <w:shd w:val="clear" w:color="auto" w:fill="auto"/>
            <w:noWrap/>
            <w:vAlign w:val="bottom"/>
            <w:hideMark/>
          </w:tcPr>
          <w:p w14:paraId="5083D52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6C958E7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2.52E-05</w:t>
            </w:r>
          </w:p>
        </w:tc>
        <w:tc>
          <w:tcPr>
            <w:tcW w:w="1530" w:type="dxa"/>
            <w:shd w:val="clear" w:color="auto" w:fill="auto"/>
            <w:noWrap/>
            <w:vAlign w:val="bottom"/>
            <w:hideMark/>
          </w:tcPr>
          <w:p w14:paraId="4088304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MIR6753</w:t>
            </w:r>
          </w:p>
        </w:tc>
        <w:tc>
          <w:tcPr>
            <w:tcW w:w="3510" w:type="dxa"/>
            <w:shd w:val="clear" w:color="auto" w:fill="auto"/>
            <w:noWrap/>
            <w:vAlign w:val="bottom"/>
            <w:hideMark/>
          </w:tcPr>
          <w:p w14:paraId="43B09F6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microRNA 6753 </w:t>
            </w:r>
          </w:p>
        </w:tc>
      </w:tr>
      <w:tr w:rsidR="001577A4" w:rsidRPr="001577A4" w14:paraId="2949C260" w14:textId="77777777" w:rsidTr="00C5768C">
        <w:trPr>
          <w:trHeight w:val="315"/>
        </w:trPr>
        <w:tc>
          <w:tcPr>
            <w:tcW w:w="2160" w:type="dxa"/>
            <w:shd w:val="clear" w:color="auto" w:fill="auto"/>
            <w:noWrap/>
            <w:vAlign w:val="bottom"/>
            <w:hideMark/>
          </w:tcPr>
          <w:p w14:paraId="59E5E53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ENSG00000139832</w:t>
            </w:r>
          </w:p>
        </w:tc>
        <w:tc>
          <w:tcPr>
            <w:tcW w:w="1255" w:type="dxa"/>
            <w:shd w:val="clear" w:color="auto" w:fill="auto"/>
            <w:noWrap/>
            <w:vAlign w:val="bottom"/>
            <w:hideMark/>
          </w:tcPr>
          <w:p w14:paraId="63975C1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692.2</w:t>
            </w:r>
          </w:p>
        </w:tc>
        <w:tc>
          <w:tcPr>
            <w:tcW w:w="630" w:type="dxa"/>
            <w:shd w:val="clear" w:color="auto" w:fill="auto"/>
            <w:noWrap/>
            <w:vAlign w:val="bottom"/>
            <w:hideMark/>
          </w:tcPr>
          <w:p w14:paraId="40B430B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5BBE11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2.60E-05</w:t>
            </w:r>
          </w:p>
        </w:tc>
        <w:tc>
          <w:tcPr>
            <w:tcW w:w="1530" w:type="dxa"/>
            <w:shd w:val="clear" w:color="auto" w:fill="auto"/>
            <w:noWrap/>
            <w:vAlign w:val="bottom"/>
            <w:hideMark/>
          </w:tcPr>
          <w:p w14:paraId="25B83BD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RAB20</w:t>
            </w:r>
          </w:p>
        </w:tc>
        <w:tc>
          <w:tcPr>
            <w:tcW w:w="3510" w:type="dxa"/>
            <w:shd w:val="clear" w:color="auto" w:fill="auto"/>
            <w:noWrap/>
            <w:vAlign w:val="bottom"/>
            <w:hideMark/>
          </w:tcPr>
          <w:p w14:paraId="27DB75F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RAB20, member RAS oncogene family </w:t>
            </w:r>
          </w:p>
        </w:tc>
      </w:tr>
      <w:tr w:rsidR="001577A4" w:rsidRPr="001577A4" w14:paraId="19B3BAF5" w14:textId="77777777" w:rsidTr="00C5768C">
        <w:trPr>
          <w:trHeight w:val="315"/>
        </w:trPr>
        <w:tc>
          <w:tcPr>
            <w:tcW w:w="2160" w:type="dxa"/>
            <w:shd w:val="clear" w:color="auto" w:fill="auto"/>
            <w:noWrap/>
            <w:vAlign w:val="bottom"/>
            <w:hideMark/>
          </w:tcPr>
          <w:p w14:paraId="0DB2AC7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ENSG00000122877</w:t>
            </w:r>
          </w:p>
        </w:tc>
        <w:tc>
          <w:tcPr>
            <w:tcW w:w="1255" w:type="dxa"/>
            <w:shd w:val="clear" w:color="auto" w:fill="auto"/>
            <w:noWrap/>
            <w:vAlign w:val="bottom"/>
            <w:hideMark/>
          </w:tcPr>
          <w:p w14:paraId="1A8E8DD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604.6</w:t>
            </w:r>
          </w:p>
        </w:tc>
        <w:tc>
          <w:tcPr>
            <w:tcW w:w="630" w:type="dxa"/>
            <w:shd w:val="clear" w:color="auto" w:fill="auto"/>
            <w:noWrap/>
            <w:vAlign w:val="bottom"/>
            <w:hideMark/>
          </w:tcPr>
          <w:p w14:paraId="69E572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w:t>
            </w:r>
          </w:p>
        </w:tc>
        <w:tc>
          <w:tcPr>
            <w:tcW w:w="1080" w:type="dxa"/>
            <w:shd w:val="clear" w:color="auto" w:fill="auto"/>
            <w:noWrap/>
            <w:vAlign w:val="bottom"/>
            <w:hideMark/>
          </w:tcPr>
          <w:p w14:paraId="2267D96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2.62E-05</w:t>
            </w:r>
          </w:p>
        </w:tc>
        <w:tc>
          <w:tcPr>
            <w:tcW w:w="1530" w:type="dxa"/>
            <w:shd w:val="clear" w:color="auto" w:fill="auto"/>
            <w:noWrap/>
            <w:vAlign w:val="bottom"/>
            <w:hideMark/>
          </w:tcPr>
          <w:p w14:paraId="050BD98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EGR2</w:t>
            </w:r>
          </w:p>
        </w:tc>
        <w:tc>
          <w:tcPr>
            <w:tcW w:w="3510" w:type="dxa"/>
            <w:shd w:val="clear" w:color="auto" w:fill="auto"/>
            <w:noWrap/>
            <w:vAlign w:val="bottom"/>
            <w:hideMark/>
          </w:tcPr>
          <w:p w14:paraId="32A5B23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early growth response 2 </w:t>
            </w:r>
          </w:p>
        </w:tc>
      </w:tr>
      <w:tr w:rsidR="001577A4" w:rsidRPr="001577A4" w14:paraId="069874EB" w14:textId="77777777" w:rsidTr="00C5768C">
        <w:trPr>
          <w:trHeight w:val="315"/>
        </w:trPr>
        <w:tc>
          <w:tcPr>
            <w:tcW w:w="2160" w:type="dxa"/>
            <w:shd w:val="clear" w:color="auto" w:fill="auto"/>
            <w:noWrap/>
            <w:vAlign w:val="bottom"/>
            <w:hideMark/>
          </w:tcPr>
          <w:p w14:paraId="1F1818F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ENSG00000267293</w:t>
            </w:r>
          </w:p>
        </w:tc>
        <w:tc>
          <w:tcPr>
            <w:tcW w:w="1255" w:type="dxa"/>
            <w:shd w:val="clear" w:color="auto" w:fill="auto"/>
            <w:noWrap/>
            <w:vAlign w:val="bottom"/>
            <w:hideMark/>
          </w:tcPr>
          <w:p w14:paraId="7A821B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16.4</w:t>
            </w:r>
          </w:p>
        </w:tc>
        <w:tc>
          <w:tcPr>
            <w:tcW w:w="630" w:type="dxa"/>
            <w:shd w:val="clear" w:color="auto" w:fill="auto"/>
            <w:noWrap/>
            <w:vAlign w:val="bottom"/>
            <w:hideMark/>
          </w:tcPr>
          <w:p w14:paraId="6C5AC6E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718D4F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3.19E-05</w:t>
            </w:r>
          </w:p>
        </w:tc>
        <w:tc>
          <w:tcPr>
            <w:tcW w:w="1530" w:type="dxa"/>
            <w:shd w:val="clear" w:color="auto" w:fill="auto"/>
            <w:noWrap/>
            <w:vAlign w:val="bottom"/>
            <w:hideMark/>
          </w:tcPr>
          <w:p w14:paraId="55217C4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AC012569.1</w:t>
            </w:r>
          </w:p>
        </w:tc>
        <w:tc>
          <w:tcPr>
            <w:tcW w:w="3510" w:type="dxa"/>
            <w:shd w:val="clear" w:color="auto" w:fill="auto"/>
            <w:noWrap/>
            <w:vAlign w:val="bottom"/>
            <w:hideMark/>
          </w:tcPr>
          <w:p w14:paraId="00A9A12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U3 small nucleolar RNA-associated protein 18 homolog, pseudogene</w:t>
            </w:r>
          </w:p>
        </w:tc>
      </w:tr>
      <w:tr w:rsidR="001577A4" w:rsidRPr="001577A4" w14:paraId="03419982" w14:textId="77777777" w:rsidTr="00C5768C">
        <w:trPr>
          <w:trHeight w:val="315"/>
        </w:trPr>
        <w:tc>
          <w:tcPr>
            <w:tcW w:w="2160" w:type="dxa"/>
            <w:shd w:val="clear" w:color="auto" w:fill="auto"/>
            <w:noWrap/>
            <w:vAlign w:val="bottom"/>
            <w:hideMark/>
          </w:tcPr>
          <w:p w14:paraId="21CA18B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ENSG00000242265</w:t>
            </w:r>
          </w:p>
        </w:tc>
        <w:tc>
          <w:tcPr>
            <w:tcW w:w="1255" w:type="dxa"/>
            <w:shd w:val="clear" w:color="auto" w:fill="auto"/>
            <w:noWrap/>
            <w:vAlign w:val="bottom"/>
            <w:hideMark/>
          </w:tcPr>
          <w:p w14:paraId="6123E6E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299.7</w:t>
            </w:r>
          </w:p>
        </w:tc>
        <w:tc>
          <w:tcPr>
            <w:tcW w:w="630" w:type="dxa"/>
            <w:shd w:val="clear" w:color="auto" w:fill="auto"/>
            <w:noWrap/>
            <w:vAlign w:val="bottom"/>
            <w:hideMark/>
          </w:tcPr>
          <w:p w14:paraId="395F11F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0F40F64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3.42E-05</w:t>
            </w:r>
          </w:p>
        </w:tc>
        <w:tc>
          <w:tcPr>
            <w:tcW w:w="1530" w:type="dxa"/>
            <w:shd w:val="clear" w:color="auto" w:fill="auto"/>
            <w:noWrap/>
            <w:vAlign w:val="bottom"/>
            <w:hideMark/>
          </w:tcPr>
          <w:p w14:paraId="4A3457C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PEG10</w:t>
            </w:r>
          </w:p>
        </w:tc>
        <w:tc>
          <w:tcPr>
            <w:tcW w:w="3510" w:type="dxa"/>
            <w:shd w:val="clear" w:color="auto" w:fill="auto"/>
            <w:noWrap/>
            <w:vAlign w:val="bottom"/>
            <w:hideMark/>
          </w:tcPr>
          <w:p w14:paraId="55178B2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paternally expressed 10 </w:t>
            </w:r>
          </w:p>
        </w:tc>
      </w:tr>
      <w:tr w:rsidR="001577A4" w:rsidRPr="001577A4" w14:paraId="217F8B57" w14:textId="77777777" w:rsidTr="00C5768C">
        <w:trPr>
          <w:trHeight w:val="315"/>
        </w:trPr>
        <w:tc>
          <w:tcPr>
            <w:tcW w:w="2160" w:type="dxa"/>
            <w:shd w:val="clear" w:color="auto" w:fill="auto"/>
            <w:noWrap/>
            <w:vAlign w:val="bottom"/>
            <w:hideMark/>
          </w:tcPr>
          <w:p w14:paraId="06AAB0E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ENSG00000255893</w:t>
            </w:r>
          </w:p>
        </w:tc>
        <w:tc>
          <w:tcPr>
            <w:tcW w:w="1255" w:type="dxa"/>
            <w:shd w:val="clear" w:color="auto" w:fill="auto"/>
            <w:noWrap/>
            <w:vAlign w:val="bottom"/>
            <w:hideMark/>
          </w:tcPr>
          <w:p w14:paraId="5D51228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14.4</w:t>
            </w:r>
          </w:p>
        </w:tc>
        <w:tc>
          <w:tcPr>
            <w:tcW w:w="630" w:type="dxa"/>
            <w:shd w:val="clear" w:color="auto" w:fill="auto"/>
            <w:noWrap/>
            <w:vAlign w:val="bottom"/>
            <w:hideMark/>
          </w:tcPr>
          <w:p w14:paraId="0CA65DA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6563278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3.64E-05</w:t>
            </w:r>
          </w:p>
        </w:tc>
        <w:tc>
          <w:tcPr>
            <w:tcW w:w="1530" w:type="dxa"/>
            <w:shd w:val="clear" w:color="auto" w:fill="auto"/>
            <w:noWrap/>
            <w:vAlign w:val="bottom"/>
            <w:hideMark/>
          </w:tcPr>
          <w:p w14:paraId="27EF724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AP000786.1</w:t>
            </w:r>
          </w:p>
        </w:tc>
        <w:tc>
          <w:tcPr>
            <w:tcW w:w="3510" w:type="dxa"/>
            <w:shd w:val="clear" w:color="auto" w:fill="auto"/>
            <w:noWrap/>
            <w:vAlign w:val="bottom"/>
            <w:hideMark/>
          </w:tcPr>
          <w:p w14:paraId="27FFF5A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79329DE7" w14:textId="77777777" w:rsidTr="00C5768C">
        <w:trPr>
          <w:trHeight w:val="315"/>
        </w:trPr>
        <w:tc>
          <w:tcPr>
            <w:tcW w:w="2160" w:type="dxa"/>
            <w:shd w:val="clear" w:color="auto" w:fill="auto"/>
            <w:noWrap/>
            <w:vAlign w:val="bottom"/>
            <w:hideMark/>
          </w:tcPr>
          <w:p w14:paraId="35115EA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ENSG00000198711</w:t>
            </w:r>
          </w:p>
        </w:tc>
        <w:tc>
          <w:tcPr>
            <w:tcW w:w="1255" w:type="dxa"/>
            <w:shd w:val="clear" w:color="auto" w:fill="auto"/>
            <w:noWrap/>
            <w:vAlign w:val="bottom"/>
            <w:hideMark/>
          </w:tcPr>
          <w:p w14:paraId="7667E7A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59.6</w:t>
            </w:r>
          </w:p>
        </w:tc>
        <w:tc>
          <w:tcPr>
            <w:tcW w:w="630" w:type="dxa"/>
            <w:shd w:val="clear" w:color="auto" w:fill="auto"/>
            <w:noWrap/>
            <w:vAlign w:val="bottom"/>
            <w:hideMark/>
          </w:tcPr>
          <w:p w14:paraId="0B2FE9F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482F3DA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4.56E-05</w:t>
            </w:r>
          </w:p>
        </w:tc>
        <w:tc>
          <w:tcPr>
            <w:tcW w:w="1530" w:type="dxa"/>
            <w:shd w:val="clear" w:color="auto" w:fill="auto"/>
            <w:noWrap/>
            <w:vAlign w:val="bottom"/>
            <w:hideMark/>
          </w:tcPr>
          <w:p w14:paraId="575C63B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SSBP3-AS1</w:t>
            </w:r>
          </w:p>
        </w:tc>
        <w:tc>
          <w:tcPr>
            <w:tcW w:w="3510" w:type="dxa"/>
            <w:shd w:val="clear" w:color="auto" w:fill="auto"/>
            <w:noWrap/>
            <w:vAlign w:val="bottom"/>
            <w:hideMark/>
          </w:tcPr>
          <w:p w14:paraId="0E69501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SSBP3 antisense RNA 1 </w:t>
            </w:r>
          </w:p>
        </w:tc>
      </w:tr>
      <w:tr w:rsidR="001577A4" w:rsidRPr="001577A4" w14:paraId="5D9ED40D" w14:textId="77777777" w:rsidTr="00C5768C">
        <w:trPr>
          <w:trHeight w:val="315"/>
        </w:trPr>
        <w:tc>
          <w:tcPr>
            <w:tcW w:w="2160" w:type="dxa"/>
            <w:shd w:val="clear" w:color="auto" w:fill="auto"/>
            <w:noWrap/>
            <w:vAlign w:val="bottom"/>
            <w:hideMark/>
          </w:tcPr>
          <w:p w14:paraId="25E0AA6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ENSG00000239653</w:t>
            </w:r>
          </w:p>
        </w:tc>
        <w:tc>
          <w:tcPr>
            <w:tcW w:w="1255" w:type="dxa"/>
            <w:shd w:val="clear" w:color="auto" w:fill="auto"/>
            <w:noWrap/>
            <w:vAlign w:val="bottom"/>
            <w:hideMark/>
          </w:tcPr>
          <w:p w14:paraId="36F69C5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224.1</w:t>
            </w:r>
          </w:p>
        </w:tc>
        <w:tc>
          <w:tcPr>
            <w:tcW w:w="630" w:type="dxa"/>
            <w:shd w:val="clear" w:color="auto" w:fill="auto"/>
            <w:noWrap/>
            <w:vAlign w:val="bottom"/>
            <w:hideMark/>
          </w:tcPr>
          <w:p w14:paraId="2DD7BA4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4811EA0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4.78E-05</w:t>
            </w:r>
          </w:p>
        </w:tc>
        <w:tc>
          <w:tcPr>
            <w:tcW w:w="1530" w:type="dxa"/>
            <w:shd w:val="clear" w:color="auto" w:fill="auto"/>
            <w:noWrap/>
            <w:vAlign w:val="bottom"/>
            <w:hideMark/>
          </w:tcPr>
          <w:p w14:paraId="724B8C7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PSMD6-AS2</w:t>
            </w:r>
          </w:p>
        </w:tc>
        <w:tc>
          <w:tcPr>
            <w:tcW w:w="3510" w:type="dxa"/>
            <w:shd w:val="clear" w:color="auto" w:fill="auto"/>
            <w:noWrap/>
            <w:vAlign w:val="bottom"/>
            <w:hideMark/>
          </w:tcPr>
          <w:p w14:paraId="5757C7F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PSMD6 antisense RNA 2 </w:t>
            </w:r>
          </w:p>
        </w:tc>
      </w:tr>
      <w:tr w:rsidR="001577A4" w:rsidRPr="001577A4" w14:paraId="13775DDE" w14:textId="77777777" w:rsidTr="00C5768C">
        <w:trPr>
          <w:trHeight w:val="315"/>
        </w:trPr>
        <w:tc>
          <w:tcPr>
            <w:tcW w:w="2160" w:type="dxa"/>
            <w:shd w:val="clear" w:color="auto" w:fill="auto"/>
            <w:noWrap/>
            <w:vAlign w:val="bottom"/>
            <w:hideMark/>
          </w:tcPr>
          <w:p w14:paraId="3139CC9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ENSG00000272037</w:t>
            </w:r>
          </w:p>
        </w:tc>
        <w:tc>
          <w:tcPr>
            <w:tcW w:w="1255" w:type="dxa"/>
            <w:shd w:val="clear" w:color="auto" w:fill="auto"/>
            <w:noWrap/>
            <w:vAlign w:val="bottom"/>
            <w:hideMark/>
          </w:tcPr>
          <w:p w14:paraId="116A9C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20.5</w:t>
            </w:r>
          </w:p>
        </w:tc>
        <w:tc>
          <w:tcPr>
            <w:tcW w:w="630" w:type="dxa"/>
            <w:shd w:val="clear" w:color="auto" w:fill="auto"/>
            <w:noWrap/>
            <w:vAlign w:val="bottom"/>
            <w:hideMark/>
          </w:tcPr>
          <w:p w14:paraId="420FB1B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6F2233A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5.20E-05</w:t>
            </w:r>
          </w:p>
        </w:tc>
        <w:tc>
          <w:tcPr>
            <w:tcW w:w="1530" w:type="dxa"/>
            <w:shd w:val="clear" w:color="auto" w:fill="auto"/>
            <w:noWrap/>
            <w:vAlign w:val="bottom"/>
            <w:hideMark/>
          </w:tcPr>
          <w:p w14:paraId="0E24EDB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AP002907.1</w:t>
            </w:r>
          </w:p>
        </w:tc>
        <w:tc>
          <w:tcPr>
            <w:tcW w:w="3510" w:type="dxa"/>
            <w:shd w:val="clear" w:color="auto" w:fill="auto"/>
            <w:noWrap/>
            <w:vAlign w:val="bottom"/>
            <w:hideMark/>
          </w:tcPr>
          <w:p w14:paraId="39BFF06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UBR5</w:t>
            </w:r>
          </w:p>
        </w:tc>
      </w:tr>
      <w:tr w:rsidR="001577A4" w:rsidRPr="001577A4" w14:paraId="48E56235" w14:textId="77777777" w:rsidTr="00C5768C">
        <w:trPr>
          <w:trHeight w:val="315"/>
        </w:trPr>
        <w:tc>
          <w:tcPr>
            <w:tcW w:w="2160" w:type="dxa"/>
            <w:shd w:val="clear" w:color="auto" w:fill="auto"/>
            <w:noWrap/>
            <w:vAlign w:val="bottom"/>
            <w:hideMark/>
          </w:tcPr>
          <w:p w14:paraId="6558C01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ENSG00000163053</w:t>
            </w:r>
          </w:p>
        </w:tc>
        <w:tc>
          <w:tcPr>
            <w:tcW w:w="1255" w:type="dxa"/>
            <w:shd w:val="clear" w:color="auto" w:fill="auto"/>
            <w:noWrap/>
            <w:vAlign w:val="bottom"/>
            <w:hideMark/>
          </w:tcPr>
          <w:p w14:paraId="18CD7C1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39.6</w:t>
            </w:r>
          </w:p>
        </w:tc>
        <w:tc>
          <w:tcPr>
            <w:tcW w:w="630" w:type="dxa"/>
            <w:shd w:val="clear" w:color="auto" w:fill="auto"/>
            <w:noWrap/>
            <w:vAlign w:val="bottom"/>
            <w:hideMark/>
          </w:tcPr>
          <w:p w14:paraId="1E1F048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26FD9E6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5.31E-05</w:t>
            </w:r>
          </w:p>
        </w:tc>
        <w:tc>
          <w:tcPr>
            <w:tcW w:w="1530" w:type="dxa"/>
            <w:shd w:val="clear" w:color="auto" w:fill="auto"/>
            <w:noWrap/>
            <w:vAlign w:val="bottom"/>
            <w:hideMark/>
          </w:tcPr>
          <w:p w14:paraId="6AB212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SLC16A14</w:t>
            </w:r>
          </w:p>
        </w:tc>
        <w:tc>
          <w:tcPr>
            <w:tcW w:w="3510" w:type="dxa"/>
            <w:shd w:val="clear" w:color="auto" w:fill="auto"/>
            <w:noWrap/>
            <w:vAlign w:val="bottom"/>
            <w:hideMark/>
          </w:tcPr>
          <w:p w14:paraId="4C8296F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solute carrier family 16 member 14 </w:t>
            </w:r>
          </w:p>
        </w:tc>
      </w:tr>
      <w:tr w:rsidR="001577A4" w:rsidRPr="001577A4" w14:paraId="4A4FBE4B" w14:textId="77777777" w:rsidTr="00C5768C">
        <w:trPr>
          <w:trHeight w:val="315"/>
        </w:trPr>
        <w:tc>
          <w:tcPr>
            <w:tcW w:w="2160" w:type="dxa"/>
            <w:shd w:val="clear" w:color="auto" w:fill="auto"/>
            <w:noWrap/>
            <w:vAlign w:val="bottom"/>
            <w:hideMark/>
          </w:tcPr>
          <w:p w14:paraId="22F5701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ENSG00000143858</w:t>
            </w:r>
          </w:p>
        </w:tc>
        <w:tc>
          <w:tcPr>
            <w:tcW w:w="1255" w:type="dxa"/>
            <w:shd w:val="clear" w:color="auto" w:fill="auto"/>
            <w:noWrap/>
            <w:vAlign w:val="bottom"/>
            <w:hideMark/>
          </w:tcPr>
          <w:p w14:paraId="3CDAA86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16.6</w:t>
            </w:r>
          </w:p>
        </w:tc>
        <w:tc>
          <w:tcPr>
            <w:tcW w:w="630" w:type="dxa"/>
            <w:shd w:val="clear" w:color="auto" w:fill="auto"/>
            <w:noWrap/>
            <w:vAlign w:val="bottom"/>
            <w:hideMark/>
          </w:tcPr>
          <w:p w14:paraId="2B7A72A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138D02E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5.52E-05</w:t>
            </w:r>
          </w:p>
        </w:tc>
        <w:tc>
          <w:tcPr>
            <w:tcW w:w="1530" w:type="dxa"/>
            <w:shd w:val="clear" w:color="auto" w:fill="auto"/>
            <w:noWrap/>
            <w:vAlign w:val="bottom"/>
            <w:hideMark/>
          </w:tcPr>
          <w:p w14:paraId="23B42A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SYT2</w:t>
            </w:r>
          </w:p>
        </w:tc>
        <w:tc>
          <w:tcPr>
            <w:tcW w:w="3510" w:type="dxa"/>
            <w:shd w:val="clear" w:color="auto" w:fill="auto"/>
            <w:noWrap/>
            <w:vAlign w:val="bottom"/>
            <w:hideMark/>
          </w:tcPr>
          <w:p w14:paraId="51D0977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synaptotagmin</w:t>
            </w:r>
            <w:proofErr w:type="spellEnd"/>
            <w:r w:rsidRPr="001577A4">
              <w:rPr>
                <w:rFonts w:ascii="Calibri" w:eastAsia="Times New Roman" w:hAnsi="Calibri" w:cs="Calibri"/>
                <w:color w:val="000000"/>
                <w:sz w:val="24"/>
                <w:szCs w:val="24"/>
                <w:lang w:eastAsia="en-GB"/>
              </w:rPr>
              <w:t xml:space="preserve"> 2 </w:t>
            </w:r>
          </w:p>
        </w:tc>
      </w:tr>
      <w:tr w:rsidR="001577A4" w:rsidRPr="001577A4" w14:paraId="04A8A859" w14:textId="77777777" w:rsidTr="00C5768C">
        <w:trPr>
          <w:trHeight w:val="315"/>
        </w:trPr>
        <w:tc>
          <w:tcPr>
            <w:tcW w:w="2160" w:type="dxa"/>
            <w:shd w:val="clear" w:color="auto" w:fill="auto"/>
            <w:noWrap/>
            <w:vAlign w:val="bottom"/>
            <w:hideMark/>
          </w:tcPr>
          <w:p w14:paraId="70442C1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ENSG00000267519</w:t>
            </w:r>
          </w:p>
        </w:tc>
        <w:tc>
          <w:tcPr>
            <w:tcW w:w="1255" w:type="dxa"/>
            <w:shd w:val="clear" w:color="auto" w:fill="auto"/>
            <w:noWrap/>
            <w:vAlign w:val="bottom"/>
            <w:hideMark/>
          </w:tcPr>
          <w:p w14:paraId="025B8CC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740.7</w:t>
            </w:r>
          </w:p>
        </w:tc>
        <w:tc>
          <w:tcPr>
            <w:tcW w:w="630" w:type="dxa"/>
            <w:shd w:val="clear" w:color="auto" w:fill="auto"/>
            <w:noWrap/>
            <w:vAlign w:val="bottom"/>
            <w:hideMark/>
          </w:tcPr>
          <w:p w14:paraId="0D355B6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5301655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5.60E-05</w:t>
            </w:r>
          </w:p>
        </w:tc>
        <w:tc>
          <w:tcPr>
            <w:tcW w:w="1530" w:type="dxa"/>
            <w:shd w:val="clear" w:color="auto" w:fill="auto"/>
            <w:noWrap/>
            <w:vAlign w:val="bottom"/>
            <w:hideMark/>
          </w:tcPr>
          <w:p w14:paraId="7799143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AC020916.1</w:t>
            </w:r>
          </w:p>
        </w:tc>
        <w:tc>
          <w:tcPr>
            <w:tcW w:w="3510" w:type="dxa"/>
            <w:shd w:val="clear" w:color="auto" w:fill="auto"/>
            <w:noWrap/>
            <w:vAlign w:val="bottom"/>
            <w:hideMark/>
          </w:tcPr>
          <w:p w14:paraId="46AA0C5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200B3C1B" w14:textId="77777777" w:rsidTr="00C5768C">
        <w:trPr>
          <w:trHeight w:val="315"/>
        </w:trPr>
        <w:tc>
          <w:tcPr>
            <w:tcW w:w="2160" w:type="dxa"/>
            <w:shd w:val="clear" w:color="auto" w:fill="auto"/>
            <w:noWrap/>
            <w:vAlign w:val="bottom"/>
            <w:hideMark/>
          </w:tcPr>
          <w:p w14:paraId="554F150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ENSG00000143257</w:t>
            </w:r>
          </w:p>
        </w:tc>
        <w:tc>
          <w:tcPr>
            <w:tcW w:w="1255" w:type="dxa"/>
            <w:shd w:val="clear" w:color="auto" w:fill="auto"/>
            <w:noWrap/>
            <w:vAlign w:val="bottom"/>
            <w:hideMark/>
          </w:tcPr>
          <w:p w14:paraId="55E69E4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27.2</w:t>
            </w:r>
          </w:p>
        </w:tc>
        <w:tc>
          <w:tcPr>
            <w:tcW w:w="630" w:type="dxa"/>
            <w:shd w:val="clear" w:color="auto" w:fill="auto"/>
            <w:noWrap/>
            <w:vAlign w:val="bottom"/>
            <w:hideMark/>
          </w:tcPr>
          <w:p w14:paraId="0B5424B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610C55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6.08E-05</w:t>
            </w:r>
          </w:p>
        </w:tc>
        <w:tc>
          <w:tcPr>
            <w:tcW w:w="1530" w:type="dxa"/>
            <w:shd w:val="clear" w:color="auto" w:fill="auto"/>
            <w:noWrap/>
            <w:vAlign w:val="bottom"/>
            <w:hideMark/>
          </w:tcPr>
          <w:p w14:paraId="3C704E9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NR1I3</w:t>
            </w:r>
          </w:p>
        </w:tc>
        <w:tc>
          <w:tcPr>
            <w:tcW w:w="3510" w:type="dxa"/>
            <w:shd w:val="clear" w:color="auto" w:fill="auto"/>
            <w:noWrap/>
            <w:vAlign w:val="bottom"/>
            <w:hideMark/>
          </w:tcPr>
          <w:p w14:paraId="3B82B29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nuclear receptor subfamily 1 group I member 3 </w:t>
            </w:r>
          </w:p>
        </w:tc>
      </w:tr>
      <w:tr w:rsidR="001577A4" w:rsidRPr="001577A4" w14:paraId="566DFC42" w14:textId="77777777" w:rsidTr="00C5768C">
        <w:trPr>
          <w:trHeight w:val="315"/>
        </w:trPr>
        <w:tc>
          <w:tcPr>
            <w:tcW w:w="2160" w:type="dxa"/>
            <w:shd w:val="clear" w:color="auto" w:fill="auto"/>
            <w:noWrap/>
            <w:vAlign w:val="bottom"/>
            <w:hideMark/>
          </w:tcPr>
          <w:p w14:paraId="6A0D901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ENSG00000205426</w:t>
            </w:r>
          </w:p>
        </w:tc>
        <w:tc>
          <w:tcPr>
            <w:tcW w:w="1255" w:type="dxa"/>
            <w:shd w:val="clear" w:color="auto" w:fill="auto"/>
            <w:noWrap/>
            <w:vAlign w:val="bottom"/>
            <w:hideMark/>
          </w:tcPr>
          <w:p w14:paraId="255D38E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14.3</w:t>
            </w:r>
          </w:p>
        </w:tc>
        <w:tc>
          <w:tcPr>
            <w:tcW w:w="630" w:type="dxa"/>
            <w:shd w:val="clear" w:color="auto" w:fill="auto"/>
            <w:noWrap/>
            <w:vAlign w:val="bottom"/>
            <w:hideMark/>
          </w:tcPr>
          <w:p w14:paraId="045D473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w:t>
            </w:r>
          </w:p>
        </w:tc>
        <w:tc>
          <w:tcPr>
            <w:tcW w:w="1080" w:type="dxa"/>
            <w:shd w:val="clear" w:color="auto" w:fill="auto"/>
            <w:noWrap/>
            <w:vAlign w:val="bottom"/>
            <w:hideMark/>
          </w:tcPr>
          <w:p w14:paraId="0981090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6.10E-05</w:t>
            </w:r>
          </w:p>
        </w:tc>
        <w:tc>
          <w:tcPr>
            <w:tcW w:w="1530" w:type="dxa"/>
            <w:shd w:val="clear" w:color="auto" w:fill="auto"/>
            <w:noWrap/>
            <w:vAlign w:val="bottom"/>
            <w:hideMark/>
          </w:tcPr>
          <w:p w14:paraId="36433BE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KRT81</w:t>
            </w:r>
          </w:p>
        </w:tc>
        <w:tc>
          <w:tcPr>
            <w:tcW w:w="3510" w:type="dxa"/>
            <w:shd w:val="clear" w:color="auto" w:fill="auto"/>
            <w:noWrap/>
            <w:vAlign w:val="bottom"/>
            <w:hideMark/>
          </w:tcPr>
          <w:p w14:paraId="4C5E3D9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keratin 81 </w:t>
            </w:r>
          </w:p>
        </w:tc>
      </w:tr>
      <w:tr w:rsidR="001577A4" w:rsidRPr="001577A4" w14:paraId="33D2F41E" w14:textId="77777777" w:rsidTr="00C5768C">
        <w:trPr>
          <w:trHeight w:val="315"/>
        </w:trPr>
        <w:tc>
          <w:tcPr>
            <w:tcW w:w="2160" w:type="dxa"/>
            <w:shd w:val="clear" w:color="auto" w:fill="auto"/>
            <w:noWrap/>
            <w:vAlign w:val="bottom"/>
            <w:hideMark/>
          </w:tcPr>
          <w:p w14:paraId="54735C7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lastRenderedPageBreak/>
              <w:t>ENSG00000162552</w:t>
            </w:r>
          </w:p>
        </w:tc>
        <w:tc>
          <w:tcPr>
            <w:tcW w:w="1255" w:type="dxa"/>
            <w:shd w:val="clear" w:color="auto" w:fill="auto"/>
            <w:noWrap/>
            <w:vAlign w:val="bottom"/>
            <w:hideMark/>
          </w:tcPr>
          <w:p w14:paraId="68AF686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13.6</w:t>
            </w:r>
          </w:p>
        </w:tc>
        <w:tc>
          <w:tcPr>
            <w:tcW w:w="630" w:type="dxa"/>
            <w:shd w:val="clear" w:color="auto" w:fill="auto"/>
            <w:noWrap/>
            <w:vAlign w:val="bottom"/>
            <w:hideMark/>
          </w:tcPr>
          <w:p w14:paraId="2C44CDC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6695F72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7.28E-05</w:t>
            </w:r>
          </w:p>
        </w:tc>
        <w:tc>
          <w:tcPr>
            <w:tcW w:w="1530" w:type="dxa"/>
            <w:shd w:val="clear" w:color="auto" w:fill="auto"/>
            <w:noWrap/>
            <w:vAlign w:val="bottom"/>
            <w:hideMark/>
          </w:tcPr>
          <w:p w14:paraId="223824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WNT4</w:t>
            </w:r>
          </w:p>
        </w:tc>
        <w:tc>
          <w:tcPr>
            <w:tcW w:w="3510" w:type="dxa"/>
            <w:shd w:val="clear" w:color="auto" w:fill="auto"/>
            <w:noWrap/>
            <w:vAlign w:val="bottom"/>
            <w:hideMark/>
          </w:tcPr>
          <w:p w14:paraId="5ED1DB3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Wnt</w:t>
            </w:r>
            <w:proofErr w:type="spellEnd"/>
            <w:r w:rsidRPr="001577A4">
              <w:rPr>
                <w:rFonts w:ascii="Calibri" w:eastAsia="Times New Roman" w:hAnsi="Calibri" w:cs="Calibri"/>
                <w:color w:val="000000"/>
                <w:sz w:val="24"/>
                <w:szCs w:val="24"/>
                <w:lang w:eastAsia="en-GB"/>
              </w:rPr>
              <w:t xml:space="preserve"> family member 4 </w:t>
            </w:r>
          </w:p>
        </w:tc>
      </w:tr>
      <w:tr w:rsidR="001577A4" w:rsidRPr="001577A4" w14:paraId="2C09F54F" w14:textId="77777777" w:rsidTr="00C5768C">
        <w:trPr>
          <w:trHeight w:val="315"/>
        </w:trPr>
        <w:tc>
          <w:tcPr>
            <w:tcW w:w="2160" w:type="dxa"/>
            <w:shd w:val="clear" w:color="auto" w:fill="auto"/>
            <w:noWrap/>
            <w:vAlign w:val="bottom"/>
            <w:hideMark/>
          </w:tcPr>
          <w:p w14:paraId="3EEBEC6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ENSG00000279187</w:t>
            </w:r>
          </w:p>
        </w:tc>
        <w:tc>
          <w:tcPr>
            <w:tcW w:w="1255" w:type="dxa"/>
            <w:shd w:val="clear" w:color="auto" w:fill="auto"/>
            <w:noWrap/>
            <w:vAlign w:val="bottom"/>
            <w:hideMark/>
          </w:tcPr>
          <w:p w14:paraId="7BD90C8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18.2</w:t>
            </w:r>
          </w:p>
        </w:tc>
        <w:tc>
          <w:tcPr>
            <w:tcW w:w="630" w:type="dxa"/>
            <w:shd w:val="clear" w:color="auto" w:fill="auto"/>
            <w:noWrap/>
            <w:vAlign w:val="bottom"/>
            <w:hideMark/>
          </w:tcPr>
          <w:p w14:paraId="50C25A1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4B07872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8.96E-05</w:t>
            </w:r>
          </w:p>
        </w:tc>
        <w:tc>
          <w:tcPr>
            <w:tcW w:w="1530" w:type="dxa"/>
            <w:shd w:val="clear" w:color="auto" w:fill="auto"/>
            <w:noWrap/>
            <w:vAlign w:val="bottom"/>
            <w:hideMark/>
          </w:tcPr>
          <w:p w14:paraId="7AD9296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AC027601.5</w:t>
            </w:r>
          </w:p>
        </w:tc>
        <w:tc>
          <w:tcPr>
            <w:tcW w:w="3510" w:type="dxa"/>
            <w:shd w:val="clear" w:color="auto" w:fill="auto"/>
            <w:noWrap/>
            <w:vAlign w:val="bottom"/>
            <w:hideMark/>
          </w:tcPr>
          <w:p w14:paraId="78172C4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TEC</w:t>
            </w:r>
          </w:p>
        </w:tc>
      </w:tr>
      <w:tr w:rsidR="001577A4" w:rsidRPr="001577A4" w14:paraId="2246FFA7" w14:textId="77777777" w:rsidTr="00C5768C">
        <w:trPr>
          <w:trHeight w:val="315"/>
        </w:trPr>
        <w:tc>
          <w:tcPr>
            <w:tcW w:w="2160" w:type="dxa"/>
            <w:shd w:val="clear" w:color="auto" w:fill="auto"/>
            <w:noWrap/>
            <w:vAlign w:val="bottom"/>
            <w:hideMark/>
          </w:tcPr>
          <w:p w14:paraId="1514B1F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ENSG00000164707</w:t>
            </w:r>
          </w:p>
        </w:tc>
        <w:tc>
          <w:tcPr>
            <w:tcW w:w="1255" w:type="dxa"/>
            <w:shd w:val="clear" w:color="auto" w:fill="auto"/>
            <w:noWrap/>
            <w:vAlign w:val="bottom"/>
            <w:hideMark/>
          </w:tcPr>
          <w:p w14:paraId="55FD0C0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43.1</w:t>
            </w:r>
          </w:p>
        </w:tc>
        <w:tc>
          <w:tcPr>
            <w:tcW w:w="630" w:type="dxa"/>
            <w:shd w:val="clear" w:color="auto" w:fill="auto"/>
            <w:noWrap/>
            <w:vAlign w:val="bottom"/>
            <w:hideMark/>
          </w:tcPr>
          <w:p w14:paraId="67C34F9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4AD0648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8.98E-05</w:t>
            </w:r>
          </w:p>
        </w:tc>
        <w:tc>
          <w:tcPr>
            <w:tcW w:w="1530" w:type="dxa"/>
            <w:shd w:val="clear" w:color="auto" w:fill="auto"/>
            <w:noWrap/>
            <w:vAlign w:val="bottom"/>
            <w:hideMark/>
          </w:tcPr>
          <w:p w14:paraId="37ACD29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SLC13A4</w:t>
            </w:r>
          </w:p>
        </w:tc>
        <w:tc>
          <w:tcPr>
            <w:tcW w:w="3510" w:type="dxa"/>
            <w:shd w:val="clear" w:color="auto" w:fill="auto"/>
            <w:noWrap/>
            <w:vAlign w:val="bottom"/>
            <w:hideMark/>
          </w:tcPr>
          <w:p w14:paraId="7C173B3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solute carrier family 13 member 4 </w:t>
            </w:r>
          </w:p>
        </w:tc>
      </w:tr>
      <w:tr w:rsidR="001577A4" w:rsidRPr="001577A4" w14:paraId="500739A8" w14:textId="77777777" w:rsidTr="00C5768C">
        <w:trPr>
          <w:trHeight w:val="315"/>
        </w:trPr>
        <w:tc>
          <w:tcPr>
            <w:tcW w:w="2160" w:type="dxa"/>
            <w:shd w:val="clear" w:color="auto" w:fill="auto"/>
            <w:noWrap/>
            <w:vAlign w:val="bottom"/>
            <w:hideMark/>
          </w:tcPr>
          <w:p w14:paraId="18CA615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ENSG00000241157</w:t>
            </w:r>
          </w:p>
        </w:tc>
        <w:tc>
          <w:tcPr>
            <w:tcW w:w="1255" w:type="dxa"/>
            <w:shd w:val="clear" w:color="auto" w:fill="auto"/>
            <w:noWrap/>
            <w:vAlign w:val="bottom"/>
            <w:hideMark/>
          </w:tcPr>
          <w:p w14:paraId="27051ED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10.3</w:t>
            </w:r>
          </w:p>
        </w:tc>
        <w:tc>
          <w:tcPr>
            <w:tcW w:w="630" w:type="dxa"/>
            <w:shd w:val="clear" w:color="auto" w:fill="auto"/>
            <w:noWrap/>
            <w:vAlign w:val="bottom"/>
            <w:hideMark/>
          </w:tcPr>
          <w:p w14:paraId="0A7E29C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w:t>
            </w:r>
          </w:p>
        </w:tc>
        <w:tc>
          <w:tcPr>
            <w:tcW w:w="1080" w:type="dxa"/>
            <w:shd w:val="clear" w:color="auto" w:fill="auto"/>
            <w:noWrap/>
            <w:vAlign w:val="bottom"/>
            <w:hideMark/>
          </w:tcPr>
          <w:p w14:paraId="251680A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9.29E-05</w:t>
            </w:r>
          </w:p>
        </w:tc>
        <w:tc>
          <w:tcPr>
            <w:tcW w:w="1530" w:type="dxa"/>
            <w:shd w:val="clear" w:color="auto" w:fill="auto"/>
            <w:noWrap/>
            <w:vAlign w:val="bottom"/>
            <w:hideMark/>
          </w:tcPr>
          <w:p w14:paraId="6B53599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AC104763.1</w:t>
            </w:r>
          </w:p>
        </w:tc>
        <w:tc>
          <w:tcPr>
            <w:tcW w:w="3510" w:type="dxa"/>
            <w:shd w:val="clear" w:color="auto" w:fill="auto"/>
            <w:noWrap/>
            <w:vAlign w:val="bottom"/>
            <w:hideMark/>
          </w:tcPr>
          <w:p w14:paraId="779FFF0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ribosomal protein L32 (RPL32) pseudogene</w:t>
            </w:r>
          </w:p>
        </w:tc>
      </w:tr>
      <w:tr w:rsidR="001577A4" w:rsidRPr="001577A4" w14:paraId="22E1D16C" w14:textId="77777777" w:rsidTr="00C5768C">
        <w:trPr>
          <w:trHeight w:val="315"/>
        </w:trPr>
        <w:tc>
          <w:tcPr>
            <w:tcW w:w="2160" w:type="dxa"/>
            <w:shd w:val="clear" w:color="auto" w:fill="auto"/>
            <w:noWrap/>
            <w:vAlign w:val="bottom"/>
            <w:hideMark/>
          </w:tcPr>
          <w:p w14:paraId="403BCFF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ENSG00000257017</w:t>
            </w:r>
          </w:p>
        </w:tc>
        <w:tc>
          <w:tcPr>
            <w:tcW w:w="1255" w:type="dxa"/>
            <w:shd w:val="clear" w:color="auto" w:fill="auto"/>
            <w:noWrap/>
            <w:vAlign w:val="bottom"/>
            <w:hideMark/>
          </w:tcPr>
          <w:p w14:paraId="51A5890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77.2</w:t>
            </w:r>
          </w:p>
        </w:tc>
        <w:tc>
          <w:tcPr>
            <w:tcW w:w="630" w:type="dxa"/>
            <w:shd w:val="clear" w:color="auto" w:fill="auto"/>
            <w:noWrap/>
            <w:vAlign w:val="bottom"/>
            <w:hideMark/>
          </w:tcPr>
          <w:p w14:paraId="56868CA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w:t>
            </w:r>
          </w:p>
        </w:tc>
        <w:tc>
          <w:tcPr>
            <w:tcW w:w="1080" w:type="dxa"/>
            <w:shd w:val="clear" w:color="auto" w:fill="auto"/>
            <w:noWrap/>
            <w:vAlign w:val="bottom"/>
            <w:hideMark/>
          </w:tcPr>
          <w:p w14:paraId="02CF154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9.94E-05</w:t>
            </w:r>
          </w:p>
        </w:tc>
        <w:tc>
          <w:tcPr>
            <w:tcW w:w="1530" w:type="dxa"/>
            <w:shd w:val="clear" w:color="auto" w:fill="auto"/>
            <w:noWrap/>
            <w:vAlign w:val="bottom"/>
            <w:hideMark/>
          </w:tcPr>
          <w:p w14:paraId="5D70DFA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HP</w:t>
            </w:r>
          </w:p>
        </w:tc>
        <w:tc>
          <w:tcPr>
            <w:tcW w:w="3510" w:type="dxa"/>
            <w:shd w:val="clear" w:color="auto" w:fill="auto"/>
            <w:noWrap/>
            <w:vAlign w:val="bottom"/>
            <w:hideMark/>
          </w:tcPr>
          <w:p w14:paraId="4E40B16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haptoglobin </w:t>
            </w:r>
          </w:p>
        </w:tc>
      </w:tr>
      <w:tr w:rsidR="001577A4" w:rsidRPr="001577A4" w14:paraId="140961D5" w14:textId="77777777" w:rsidTr="00C5768C">
        <w:trPr>
          <w:trHeight w:val="315"/>
        </w:trPr>
        <w:tc>
          <w:tcPr>
            <w:tcW w:w="2160" w:type="dxa"/>
            <w:shd w:val="clear" w:color="auto" w:fill="auto"/>
            <w:noWrap/>
            <w:vAlign w:val="bottom"/>
            <w:hideMark/>
          </w:tcPr>
          <w:p w14:paraId="4C2BE76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ENSG00000267607</w:t>
            </w:r>
          </w:p>
        </w:tc>
        <w:tc>
          <w:tcPr>
            <w:tcW w:w="1255" w:type="dxa"/>
            <w:shd w:val="clear" w:color="auto" w:fill="auto"/>
            <w:noWrap/>
            <w:vAlign w:val="bottom"/>
            <w:hideMark/>
          </w:tcPr>
          <w:p w14:paraId="4B58A1E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10.1</w:t>
            </w:r>
          </w:p>
        </w:tc>
        <w:tc>
          <w:tcPr>
            <w:tcW w:w="630" w:type="dxa"/>
            <w:shd w:val="clear" w:color="auto" w:fill="auto"/>
            <w:noWrap/>
            <w:vAlign w:val="bottom"/>
            <w:hideMark/>
          </w:tcPr>
          <w:p w14:paraId="2248B63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w:t>
            </w:r>
          </w:p>
        </w:tc>
        <w:tc>
          <w:tcPr>
            <w:tcW w:w="1080" w:type="dxa"/>
            <w:shd w:val="clear" w:color="auto" w:fill="auto"/>
            <w:noWrap/>
            <w:vAlign w:val="bottom"/>
            <w:hideMark/>
          </w:tcPr>
          <w:p w14:paraId="5A837A3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1.02E-04</w:t>
            </w:r>
          </w:p>
        </w:tc>
        <w:tc>
          <w:tcPr>
            <w:tcW w:w="1530" w:type="dxa"/>
            <w:shd w:val="clear" w:color="auto" w:fill="auto"/>
            <w:noWrap/>
            <w:vAlign w:val="bottom"/>
            <w:hideMark/>
          </w:tcPr>
          <w:p w14:paraId="00F4F4E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AC011511.5</w:t>
            </w:r>
          </w:p>
        </w:tc>
        <w:tc>
          <w:tcPr>
            <w:tcW w:w="3510" w:type="dxa"/>
            <w:shd w:val="clear" w:color="auto" w:fill="auto"/>
            <w:noWrap/>
            <w:vAlign w:val="bottom"/>
            <w:hideMark/>
          </w:tcPr>
          <w:p w14:paraId="50637EE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ICAM4 and ICAM1</w:t>
            </w:r>
          </w:p>
        </w:tc>
      </w:tr>
      <w:tr w:rsidR="001577A4" w:rsidRPr="001577A4" w14:paraId="78C4DA13" w14:textId="77777777" w:rsidTr="00C5768C">
        <w:trPr>
          <w:trHeight w:val="315"/>
        </w:trPr>
        <w:tc>
          <w:tcPr>
            <w:tcW w:w="2160" w:type="dxa"/>
            <w:shd w:val="clear" w:color="auto" w:fill="auto"/>
            <w:noWrap/>
            <w:vAlign w:val="bottom"/>
            <w:hideMark/>
          </w:tcPr>
          <w:p w14:paraId="46FAE08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ENSG00000118523</w:t>
            </w:r>
          </w:p>
        </w:tc>
        <w:tc>
          <w:tcPr>
            <w:tcW w:w="1255" w:type="dxa"/>
            <w:shd w:val="clear" w:color="auto" w:fill="auto"/>
            <w:noWrap/>
            <w:vAlign w:val="bottom"/>
            <w:hideMark/>
          </w:tcPr>
          <w:p w14:paraId="21836A3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35.0</w:t>
            </w:r>
          </w:p>
        </w:tc>
        <w:tc>
          <w:tcPr>
            <w:tcW w:w="630" w:type="dxa"/>
            <w:shd w:val="clear" w:color="auto" w:fill="auto"/>
            <w:noWrap/>
            <w:vAlign w:val="bottom"/>
            <w:hideMark/>
          </w:tcPr>
          <w:p w14:paraId="498E800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w:t>
            </w:r>
          </w:p>
        </w:tc>
        <w:tc>
          <w:tcPr>
            <w:tcW w:w="1080" w:type="dxa"/>
            <w:shd w:val="clear" w:color="auto" w:fill="auto"/>
            <w:noWrap/>
            <w:vAlign w:val="bottom"/>
            <w:hideMark/>
          </w:tcPr>
          <w:p w14:paraId="7AD30B7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1.13E-04</w:t>
            </w:r>
          </w:p>
        </w:tc>
        <w:tc>
          <w:tcPr>
            <w:tcW w:w="1530" w:type="dxa"/>
            <w:shd w:val="clear" w:color="auto" w:fill="auto"/>
            <w:noWrap/>
            <w:vAlign w:val="bottom"/>
            <w:hideMark/>
          </w:tcPr>
          <w:p w14:paraId="0D6B125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CTGF</w:t>
            </w:r>
          </w:p>
        </w:tc>
        <w:tc>
          <w:tcPr>
            <w:tcW w:w="3510" w:type="dxa"/>
            <w:shd w:val="clear" w:color="auto" w:fill="auto"/>
            <w:noWrap/>
            <w:vAlign w:val="bottom"/>
            <w:hideMark/>
          </w:tcPr>
          <w:p w14:paraId="5FAC870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connective tissue growth factor </w:t>
            </w:r>
          </w:p>
        </w:tc>
      </w:tr>
      <w:tr w:rsidR="001577A4" w:rsidRPr="001577A4" w14:paraId="03F06845" w14:textId="77777777" w:rsidTr="00C5768C">
        <w:trPr>
          <w:trHeight w:val="315"/>
        </w:trPr>
        <w:tc>
          <w:tcPr>
            <w:tcW w:w="2160" w:type="dxa"/>
            <w:shd w:val="clear" w:color="auto" w:fill="auto"/>
            <w:noWrap/>
            <w:vAlign w:val="bottom"/>
            <w:hideMark/>
          </w:tcPr>
          <w:p w14:paraId="32EF167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ENSG00000233360</w:t>
            </w:r>
          </w:p>
        </w:tc>
        <w:tc>
          <w:tcPr>
            <w:tcW w:w="1255" w:type="dxa"/>
            <w:shd w:val="clear" w:color="auto" w:fill="auto"/>
            <w:noWrap/>
            <w:vAlign w:val="bottom"/>
            <w:hideMark/>
          </w:tcPr>
          <w:p w14:paraId="193EC8E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28.1</w:t>
            </w:r>
          </w:p>
        </w:tc>
        <w:tc>
          <w:tcPr>
            <w:tcW w:w="630" w:type="dxa"/>
            <w:shd w:val="clear" w:color="auto" w:fill="auto"/>
            <w:noWrap/>
            <w:vAlign w:val="bottom"/>
            <w:hideMark/>
          </w:tcPr>
          <w:p w14:paraId="18ADF35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645C93D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1.17E-04</w:t>
            </w:r>
          </w:p>
        </w:tc>
        <w:tc>
          <w:tcPr>
            <w:tcW w:w="1530" w:type="dxa"/>
            <w:shd w:val="clear" w:color="auto" w:fill="auto"/>
            <w:noWrap/>
            <w:vAlign w:val="bottom"/>
            <w:hideMark/>
          </w:tcPr>
          <w:p w14:paraId="4EA06D0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Z83844.2</w:t>
            </w:r>
          </w:p>
        </w:tc>
        <w:tc>
          <w:tcPr>
            <w:tcW w:w="3510" w:type="dxa"/>
            <w:shd w:val="clear" w:color="auto" w:fill="auto"/>
            <w:noWrap/>
            <w:vAlign w:val="bottom"/>
            <w:hideMark/>
          </w:tcPr>
          <w:p w14:paraId="7B83A22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
        </w:tc>
      </w:tr>
      <w:tr w:rsidR="001577A4" w:rsidRPr="001577A4" w14:paraId="54D77381" w14:textId="77777777" w:rsidTr="00C5768C">
        <w:trPr>
          <w:trHeight w:val="315"/>
        </w:trPr>
        <w:tc>
          <w:tcPr>
            <w:tcW w:w="2160" w:type="dxa"/>
            <w:shd w:val="clear" w:color="auto" w:fill="auto"/>
            <w:noWrap/>
            <w:vAlign w:val="bottom"/>
            <w:hideMark/>
          </w:tcPr>
          <w:p w14:paraId="38DCD83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ENSG00000204882</w:t>
            </w:r>
          </w:p>
        </w:tc>
        <w:tc>
          <w:tcPr>
            <w:tcW w:w="1255" w:type="dxa"/>
            <w:shd w:val="clear" w:color="auto" w:fill="auto"/>
            <w:noWrap/>
            <w:vAlign w:val="bottom"/>
            <w:hideMark/>
          </w:tcPr>
          <w:p w14:paraId="0B60665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10.1</w:t>
            </w:r>
          </w:p>
        </w:tc>
        <w:tc>
          <w:tcPr>
            <w:tcW w:w="630" w:type="dxa"/>
            <w:shd w:val="clear" w:color="auto" w:fill="auto"/>
            <w:noWrap/>
            <w:vAlign w:val="bottom"/>
            <w:hideMark/>
          </w:tcPr>
          <w:p w14:paraId="0C42EAB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w:t>
            </w:r>
          </w:p>
        </w:tc>
        <w:tc>
          <w:tcPr>
            <w:tcW w:w="1080" w:type="dxa"/>
            <w:shd w:val="clear" w:color="auto" w:fill="auto"/>
            <w:noWrap/>
            <w:vAlign w:val="bottom"/>
            <w:hideMark/>
          </w:tcPr>
          <w:p w14:paraId="7E32BFB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1.19E-04</w:t>
            </w:r>
          </w:p>
        </w:tc>
        <w:tc>
          <w:tcPr>
            <w:tcW w:w="1530" w:type="dxa"/>
            <w:shd w:val="clear" w:color="auto" w:fill="auto"/>
            <w:noWrap/>
            <w:vAlign w:val="bottom"/>
            <w:hideMark/>
          </w:tcPr>
          <w:p w14:paraId="7BF20F3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GPR20</w:t>
            </w:r>
          </w:p>
        </w:tc>
        <w:tc>
          <w:tcPr>
            <w:tcW w:w="3510" w:type="dxa"/>
            <w:shd w:val="clear" w:color="auto" w:fill="auto"/>
            <w:noWrap/>
            <w:vAlign w:val="bottom"/>
            <w:hideMark/>
          </w:tcPr>
          <w:p w14:paraId="103ED0A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G protein-coupled receptor 20 </w:t>
            </w:r>
          </w:p>
        </w:tc>
      </w:tr>
      <w:tr w:rsidR="001577A4" w:rsidRPr="001577A4" w14:paraId="18C78AFF" w14:textId="77777777" w:rsidTr="00C5768C">
        <w:trPr>
          <w:trHeight w:val="315"/>
        </w:trPr>
        <w:tc>
          <w:tcPr>
            <w:tcW w:w="2160" w:type="dxa"/>
            <w:shd w:val="clear" w:color="auto" w:fill="auto"/>
            <w:noWrap/>
            <w:vAlign w:val="bottom"/>
            <w:hideMark/>
          </w:tcPr>
          <w:p w14:paraId="6876F7B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ENSG00000274602</w:t>
            </w:r>
          </w:p>
        </w:tc>
        <w:tc>
          <w:tcPr>
            <w:tcW w:w="1255" w:type="dxa"/>
            <w:shd w:val="clear" w:color="auto" w:fill="auto"/>
            <w:noWrap/>
            <w:vAlign w:val="bottom"/>
            <w:hideMark/>
          </w:tcPr>
          <w:p w14:paraId="370A689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175.8</w:t>
            </w:r>
          </w:p>
        </w:tc>
        <w:tc>
          <w:tcPr>
            <w:tcW w:w="630" w:type="dxa"/>
            <w:shd w:val="clear" w:color="auto" w:fill="auto"/>
            <w:noWrap/>
            <w:vAlign w:val="bottom"/>
            <w:hideMark/>
          </w:tcPr>
          <w:p w14:paraId="255A864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1CDD1D9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1.19E-04</w:t>
            </w:r>
          </w:p>
        </w:tc>
        <w:tc>
          <w:tcPr>
            <w:tcW w:w="1530" w:type="dxa"/>
            <w:shd w:val="clear" w:color="auto" w:fill="auto"/>
            <w:noWrap/>
            <w:vAlign w:val="bottom"/>
            <w:hideMark/>
          </w:tcPr>
          <w:p w14:paraId="69C5099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PI4KAP1</w:t>
            </w:r>
          </w:p>
        </w:tc>
        <w:tc>
          <w:tcPr>
            <w:tcW w:w="3510" w:type="dxa"/>
            <w:shd w:val="clear" w:color="auto" w:fill="auto"/>
            <w:noWrap/>
            <w:vAlign w:val="bottom"/>
            <w:hideMark/>
          </w:tcPr>
          <w:p w14:paraId="470EAB1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phosphatidylinositol 4-kinase alpha pseudogene 1 </w:t>
            </w:r>
          </w:p>
        </w:tc>
      </w:tr>
      <w:tr w:rsidR="001577A4" w:rsidRPr="001577A4" w14:paraId="6E7CEC25" w14:textId="77777777" w:rsidTr="00C5768C">
        <w:trPr>
          <w:trHeight w:val="315"/>
        </w:trPr>
        <w:tc>
          <w:tcPr>
            <w:tcW w:w="2160" w:type="dxa"/>
            <w:shd w:val="clear" w:color="auto" w:fill="auto"/>
            <w:noWrap/>
            <w:vAlign w:val="bottom"/>
            <w:hideMark/>
          </w:tcPr>
          <w:p w14:paraId="3A2C1E1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ENSG00000182782</w:t>
            </w:r>
          </w:p>
        </w:tc>
        <w:tc>
          <w:tcPr>
            <w:tcW w:w="1255" w:type="dxa"/>
            <w:shd w:val="clear" w:color="auto" w:fill="auto"/>
            <w:noWrap/>
            <w:vAlign w:val="bottom"/>
            <w:hideMark/>
          </w:tcPr>
          <w:p w14:paraId="498B672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1044.0</w:t>
            </w:r>
          </w:p>
        </w:tc>
        <w:tc>
          <w:tcPr>
            <w:tcW w:w="630" w:type="dxa"/>
            <w:shd w:val="clear" w:color="auto" w:fill="auto"/>
            <w:noWrap/>
            <w:vAlign w:val="bottom"/>
            <w:hideMark/>
          </w:tcPr>
          <w:p w14:paraId="0401BE6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51F250D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1.22E-04</w:t>
            </w:r>
          </w:p>
        </w:tc>
        <w:tc>
          <w:tcPr>
            <w:tcW w:w="1530" w:type="dxa"/>
            <w:shd w:val="clear" w:color="auto" w:fill="auto"/>
            <w:noWrap/>
            <w:vAlign w:val="bottom"/>
            <w:hideMark/>
          </w:tcPr>
          <w:p w14:paraId="5813C5E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HCAR2</w:t>
            </w:r>
          </w:p>
        </w:tc>
        <w:tc>
          <w:tcPr>
            <w:tcW w:w="3510" w:type="dxa"/>
            <w:shd w:val="clear" w:color="auto" w:fill="auto"/>
            <w:noWrap/>
            <w:vAlign w:val="bottom"/>
            <w:hideMark/>
          </w:tcPr>
          <w:p w14:paraId="099D316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hydroxycarboxylic acid receptor 2 </w:t>
            </w:r>
          </w:p>
        </w:tc>
      </w:tr>
      <w:tr w:rsidR="001577A4" w:rsidRPr="001577A4" w14:paraId="5CEE29ED" w14:textId="77777777" w:rsidTr="00C5768C">
        <w:trPr>
          <w:trHeight w:val="315"/>
        </w:trPr>
        <w:tc>
          <w:tcPr>
            <w:tcW w:w="2160" w:type="dxa"/>
            <w:shd w:val="clear" w:color="auto" w:fill="auto"/>
            <w:noWrap/>
            <w:vAlign w:val="bottom"/>
            <w:hideMark/>
          </w:tcPr>
          <w:p w14:paraId="497C3C5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ENSG00000278356</w:t>
            </w:r>
          </w:p>
        </w:tc>
        <w:tc>
          <w:tcPr>
            <w:tcW w:w="1255" w:type="dxa"/>
            <w:shd w:val="clear" w:color="auto" w:fill="auto"/>
            <w:noWrap/>
            <w:vAlign w:val="bottom"/>
            <w:hideMark/>
          </w:tcPr>
          <w:p w14:paraId="3E234A2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16.6</w:t>
            </w:r>
          </w:p>
        </w:tc>
        <w:tc>
          <w:tcPr>
            <w:tcW w:w="630" w:type="dxa"/>
            <w:shd w:val="clear" w:color="auto" w:fill="auto"/>
            <w:noWrap/>
            <w:vAlign w:val="bottom"/>
            <w:hideMark/>
          </w:tcPr>
          <w:p w14:paraId="6AE028E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348F3B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1.27E-04</w:t>
            </w:r>
          </w:p>
        </w:tc>
        <w:tc>
          <w:tcPr>
            <w:tcW w:w="1530" w:type="dxa"/>
            <w:shd w:val="clear" w:color="auto" w:fill="auto"/>
            <w:noWrap/>
            <w:vAlign w:val="bottom"/>
            <w:hideMark/>
          </w:tcPr>
          <w:p w14:paraId="75DF26C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AC005911.1</w:t>
            </w:r>
          </w:p>
        </w:tc>
        <w:tc>
          <w:tcPr>
            <w:tcW w:w="3510" w:type="dxa"/>
            <w:shd w:val="clear" w:color="auto" w:fill="auto"/>
            <w:noWrap/>
            <w:vAlign w:val="bottom"/>
            <w:hideMark/>
          </w:tcPr>
          <w:p w14:paraId="0CDEDDC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0C1FDFBE" w14:textId="77777777" w:rsidTr="00C5768C">
        <w:trPr>
          <w:trHeight w:val="315"/>
        </w:trPr>
        <w:tc>
          <w:tcPr>
            <w:tcW w:w="2160" w:type="dxa"/>
            <w:shd w:val="clear" w:color="auto" w:fill="auto"/>
            <w:noWrap/>
            <w:vAlign w:val="bottom"/>
            <w:hideMark/>
          </w:tcPr>
          <w:p w14:paraId="37CB49C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ENSG00000255398</w:t>
            </w:r>
          </w:p>
        </w:tc>
        <w:tc>
          <w:tcPr>
            <w:tcW w:w="1255" w:type="dxa"/>
            <w:shd w:val="clear" w:color="auto" w:fill="auto"/>
            <w:noWrap/>
            <w:vAlign w:val="bottom"/>
            <w:hideMark/>
          </w:tcPr>
          <w:p w14:paraId="0CD9571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741.9</w:t>
            </w:r>
          </w:p>
        </w:tc>
        <w:tc>
          <w:tcPr>
            <w:tcW w:w="630" w:type="dxa"/>
            <w:shd w:val="clear" w:color="auto" w:fill="auto"/>
            <w:noWrap/>
            <w:vAlign w:val="bottom"/>
            <w:hideMark/>
          </w:tcPr>
          <w:p w14:paraId="08EEEF5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51618CB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1.27E-04</w:t>
            </w:r>
          </w:p>
        </w:tc>
        <w:tc>
          <w:tcPr>
            <w:tcW w:w="1530" w:type="dxa"/>
            <w:shd w:val="clear" w:color="auto" w:fill="auto"/>
            <w:noWrap/>
            <w:vAlign w:val="bottom"/>
            <w:hideMark/>
          </w:tcPr>
          <w:p w14:paraId="2661133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HCAR3</w:t>
            </w:r>
          </w:p>
        </w:tc>
        <w:tc>
          <w:tcPr>
            <w:tcW w:w="3510" w:type="dxa"/>
            <w:shd w:val="clear" w:color="auto" w:fill="auto"/>
            <w:noWrap/>
            <w:vAlign w:val="bottom"/>
            <w:hideMark/>
          </w:tcPr>
          <w:p w14:paraId="752AF5A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hydroxycarboxylic acid receptor 3 </w:t>
            </w:r>
          </w:p>
        </w:tc>
      </w:tr>
      <w:tr w:rsidR="001577A4" w:rsidRPr="001577A4" w14:paraId="4DD59308" w14:textId="77777777" w:rsidTr="00C5768C">
        <w:trPr>
          <w:trHeight w:val="315"/>
        </w:trPr>
        <w:tc>
          <w:tcPr>
            <w:tcW w:w="2160" w:type="dxa"/>
            <w:shd w:val="clear" w:color="auto" w:fill="auto"/>
            <w:noWrap/>
            <w:vAlign w:val="bottom"/>
            <w:hideMark/>
          </w:tcPr>
          <w:p w14:paraId="3DD7331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ENSG00000176641</w:t>
            </w:r>
          </w:p>
        </w:tc>
        <w:tc>
          <w:tcPr>
            <w:tcW w:w="1255" w:type="dxa"/>
            <w:shd w:val="clear" w:color="auto" w:fill="auto"/>
            <w:noWrap/>
            <w:vAlign w:val="bottom"/>
            <w:hideMark/>
          </w:tcPr>
          <w:p w14:paraId="03D00CF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53.0</w:t>
            </w:r>
          </w:p>
        </w:tc>
        <w:tc>
          <w:tcPr>
            <w:tcW w:w="630" w:type="dxa"/>
            <w:shd w:val="clear" w:color="auto" w:fill="auto"/>
            <w:noWrap/>
            <w:vAlign w:val="bottom"/>
            <w:hideMark/>
          </w:tcPr>
          <w:p w14:paraId="5F8E33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6D4C32D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1.29E-04</w:t>
            </w:r>
          </w:p>
        </w:tc>
        <w:tc>
          <w:tcPr>
            <w:tcW w:w="1530" w:type="dxa"/>
            <w:shd w:val="clear" w:color="auto" w:fill="auto"/>
            <w:noWrap/>
            <w:vAlign w:val="bottom"/>
            <w:hideMark/>
          </w:tcPr>
          <w:p w14:paraId="1F46F7E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RNF152</w:t>
            </w:r>
          </w:p>
        </w:tc>
        <w:tc>
          <w:tcPr>
            <w:tcW w:w="3510" w:type="dxa"/>
            <w:shd w:val="clear" w:color="auto" w:fill="auto"/>
            <w:noWrap/>
            <w:vAlign w:val="bottom"/>
            <w:hideMark/>
          </w:tcPr>
          <w:p w14:paraId="00A17A1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ring finger protein 152 </w:t>
            </w:r>
          </w:p>
        </w:tc>
      </w:tr>
      <w:tr w:rsidR="001577A4" w:rsidRPr="001577A4" w14:paraId="5845ECA6" w14:textId="77777777" w:rsidTr="00C5768C">
        <w:trPr>
          <w:trHeight w:val="315"/>
        </w:trPr>
        <w:tc>
          <w:tcPr>
            <w:tcW w:w="2160" w:type="dxa"/>
            <w:shd w:val="clear" w:color="auto" w:fill="auto"/>
            <w:noWrap/>
            <w:vAlign w:val="bottom"/>
            <w:hideMark/>
          </w:tcPr>
          <w:p w14:paraId="1576691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ENSG00000006118</w:t>
            </w:r>
          </w:p>
        </w:tc>
        <w:tc>
          <w:tcPr>
            <w:tcW w:w="1255" w:type="dxa"/>
            <w:shd w:val="clear" w:color="auto" w:fill="auto"/>
            <w:noWrap/>
            <w:vAlign w:val="bottom"/>
            <w:hideMark/>
          </w:tcPr>
          <w:p w14:paraId="7AAB15E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45.1</w:t>
            </w:r>
          </w:p>
        </w:tc>
        <w:tc>
          <w:tcPr>
            <w:tcW w:w="630" w:type="dxa"/>
            <w:shd w:val="clear" w:color="auto" w:fill="auto"/>
            <w:noWrap/>
            <w:vAlign w:val="bottom"/>
            <w:hideMark/>
          </w:tcPr>
          <w:p w14:paraId="107380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3A1882C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1.29E-04</w:t>
            </w:r>
          </w:p>
        </w:tc>
        <w:tc>
          <w:tcPr>
            <w:tcW w:w="1530" w:type="dxa"/>
            <w:shd w:val="clear" w:color="auto" w:fill="auto"/>
            <w:noWrap/>
            <w:vAlign w:val="bottom"/>
            <w:hideMark/>
          </w:tcPr>
          <w:p w14:paraId="595F1F4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TMEM132A</w:t>
            </w:r>
          </w:p>
        </w:tc>
        <w:tc>
          <w:tcPr>
            <w:tcW w:w="3510" w:type="dxa"/>
            <w:shd w:val="clear" w:color="auto" w:fill="auto"/>
            <w:noWrap/>
            <w:vAlign w:val="bottom"/>
            <w:hideMark/>
          </w:tcPr>
          <w:p w14:paraId="313EFB9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transmembrane protein 132A </w:t>
            </w:r>
          </w:p>
        </w:tc>
      </w:tr>
      <w:tr w:rsidR="001577A4" w:rsidRPr="001577A4" w14:paraId="7D9CCA2A" w14:textId="77777777" w:rsidTr="00C5768C">
        <w:trPr>
          <w:trHeight w:val="315"/>
        </w:trPr>
        <w:tc>
          <w:tcPr>
            <w:tcW w:w="2160" w:type="dxa"/>
            <w:shd w:val="clear" w:color="auto" w:fill="auto"/>
            <w:noWrap/>
            <w:vAlign w:val="bottom"/>
            <w:hideMark/>
          </w:tcPr>
          <w:p w14:paraId="0D9489A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ENSG00000244124</w:t>
            </w:r>
          </w:p>
        </w:tc>
        <w:tc>
          <w:tcPr>
            <w:tcW w:w="1255" w:type="dxa"/>
            <w:shd w:val="clear" w:color="auto" w:fill="auto"/>
            <w:noWrap/>
            <w:vAlign w:val="bottom"/>
            <w:hideMark/>
          </w:tcPr>
          <w:p w14:paraId="1670997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17.6</w:t>
            </w:r>
          </w:p>
        </w:tc>
        <w:tc>
          <w:tcPr>
            <w:tcW w:w="630" w:type="dxa"/>
            <w:shd w:val="clear" w:color="auto" w:fill="auto"/>
            <w:noWrap/>
            <w:vAlign w:val="bottom"/>
            <w:hideMark/>
          </w:tcPr>
          <w:p w14:paraId="78BD2C7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0C60E70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1.43E-04</w:t>
            </w:r>
          </w:p>
        </w:tc>
        <w:tc>
          <w:tcPr>
            <w:tcW w:w="1530" w:type="dxa"/>
            <w:shd w:val="clear" w:color="auto" w:fill="auto"/>
            <w:noWrap/>
            <w:vAlign w:val="bottom"/>
            <w:hideMark/>
          </w:tcPr>
          <w:p w14:paraId="7C8C61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ATP1B3-AS1</w:t>
            </w:r>
          </w:p>
        </w:tc>
        <w:tc>
          <w:tcPr>
            <w:tcW w:w="3510" w:type="dxa"/>
            <w:shd w:val="clear" w:color="auto" w:fill="auto"/>
            <w:noWrap/>
            <w:vAlign w:val="bottom"/>
            <w:hideMark/>
          </w:tcPr>
          <w:p w14:paraId="309274E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ATP1B3 antisense RNA 1 </w:t>
            </w:r>
          </w:p>
        </w:tc>
      </w:tr>
      <w:tr w:rsidR="001577A4" w:rsidRPr="001577A4" w14:paraId="0837C408" w14:textId="77777777" w:rsidTr="00C5768C">
        <w:trPr>
          <w:trHeight w:val="315"/>
        </w:trPr>
        <w:tc>
          <w:tcPr>
            <w:tcW w:w="2160" w:type="dxa"/>
            <w:shd w:val="clear" w:color="auto" w:fill="auto"/>
            <w:noWrap/>
            <w:vAlign w:val="bottom"/>
            <w:hideMark/>
          </w:tcPr>
          <w:p w14:paraId="0304A93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ENSG00000233668</w:t>
            </w:r>
          </w:p>
        </w:tc>
        <w:tc>
          <w:tcPr>
            <w:tcW w:w="1255" w:type="dxa"/>
            <w:shd w:val="clear" w:color="auto" w:fill="auto"/>
            <w:noWrap/>
            <w:vAlign w:val="bottom"/>
            <w:hideMark/>
          </w:tcPr>
          <w:p w14:paraId="64DB810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14.0</w:t>
            </w:r>
          </w:p>
        </w:tc>
        <w:tc>
          <w:tcPr>
            <w:tcW w:w="630" w:type="dxa"/>
            <w:shd w:val="clear" w:color="auto" w:fill="auto"/>
            <w:noWrap/>
            <w:vAlign w:val="bottom"/>
            <w:hideMark/>
          </w:tcPr>
          <w:p w14:paraId="53F3087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2D99DE2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1.46E-04</w:t>
            </w:r>
          </w:p>
        </w:tc>
        <w:tc>
          <w:tcPr>
            <w:tcW w:w="1530" w:type="dxa"/>
            <w:shd w:val="clear" w:color="auto" w:fill="auto"/>
            <w:noWrap/>
            <w:vAlign w:val="bottom"/>
            <w:hideMark/>
          </w:tcPr>
          <w:p w14:paraId="02EB8AB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AL353662.2</w:t>
            </w:r>
          </w:p>
        </w:tc>
        <w:tc>
          <w:tcPr>
            <w:tcW w:w="3510" w:type="dxa"/>
            <w:shd w:val="clear" w:color="auto" w:fill="auto"/>
            <w:noWrap/>
            <w:vAlign w:val="bottom"/>
            <w:hideMark/>
          </w:tcPr>
          <w:p w14:paraId="2134F8C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ribosomal protein S8 (RPS8) pseudogene</w:t>
            </w:r>
          </w:p>
        </w:tc>
      </w:tr>
      <w:tr w:rsidR="001577A4" w:rsidRPr="001577A4" w14:paraId="78B66671" w14:textId="77777777" w:rsidTr="00C5768C">
        <w:trPr>
          <w:trHeight w:val="315"/>
        </w:trPr>
        <w:tc>
          <w:tcPr>
            <w:tcW w:w="2160" w:type="dxa"/>
            <w:shd w:val="clear" w:color="auto" w:fill="auto"/>
            <w:noWrap/>
            <w:vAlign w:val="bottom"/>
            <w:hideMark/>
          </w:tcPr>
          <w:p w14:paraId="5E682F1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ENSG00000152192</w:t>
            </w:r>
          </w:p>
        </w:tc>
        <w:tc>
          <w:tcPr>
            <w:tcW w:w="1255" w:type="dxa"/>
            <w:shd w:val="clear" w:color="auto" w:fill="auto"/>
            <w:noWrap/>
            <w:vAlign w:val="bottom"/>
            <w:hideMark/>
          </w:tcPr>
          <w:p w14:paraId="5DE24F9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10.3</w:t>
            </w:r>
          </w:p>
        </w:tc>
        <w:tc>
          <w:tcPr>
            <w:tcW w:w="630" w:type="dxa"/>
            <w:shd w:val="clear" w:color="auto" w:fill="auto"/>
            <w:noWrap/>
            <w:vAlign w:val="bottom"/>
            <w:hideMark/>
          </w:tcPr>
          <w:p w14:paraId="4E13C7A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7DEC77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1.52E-04</w:t>
            </w:r>
          </w:p>
        </w:tc>
        <w:tc>
          <w:tcPr>
            <w:tcW w:w="1530" w:type="dxa"/>
            <w:shd w:val="clear" w:color="auto" w:fill="auto"/>
            <w:noWrap/>
            <w:vAlign w:val="bottom"/>
            <w:hideMark/>
          </w:tcPr>
          <w:p w14:paraId="6897788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POU4F1</w:t>
            </w:r>
          </w:p>
        </w:tc>
        <w:tc>
          <w:tcPr>
            <w:tcW w:w="3510" w:type="dxa"/>
            <w:shd w:val="clear" w:color="auto" w:fill="auto"/>
            <w:noWrap/>
            <w:vAlign w:val="bottom"/>
            <w:hideMark/>
          </w:tcPr>
          <w:p w14:paraId="15F87BE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POU class 4 </w:t>
            </w:r>
            <w:proofErr w:type="spellStart"/>
            <w:r w:rsidRPr="001577A4">
              <w:rPr>
                <w:rFonts w:ascii="Calibri" w:eastAsia="Times New Roman" w:hAnsi="Calibri" w:cs="Calibri"/>
                <w:color w:val="000000"/>
                <w:sz w:val="24"/>
                <w:szCs w:val="24"/>
                <w:lang w:eastAsia="en-GB"/>
              </w:rPr>
              <w:t>homeobox</w:t>
            </w:r>
            <w:proofErr w:type="spellEnd"/>
            <w:r w:rsidRPr="001577A4">
              <w:rPr>
                <w:rFonts w:ascii="Calibri" w:eastAsia="Times New Roman" w:hAnsi="Calibri" w:cs="Calibri"/>
                <w:color w:val="000000"/>
                <w:sz w:val="24"/>
                <w:szCs w:val="24"/>
                <w:lang w:eastAsia="en-GB"/>
              </w:rPr>
              <w:t xml:space="preserve"> 1 </w:t>
            </w:r>
          </w:p>
        </w:tc>
      </w:tr>
      <w:tr w:rsidR="001577A4" w:rsidRPr="001577A4" w14:paraId="18C26C42" w14:textId="77777777" w:rsidTr="00C5768C">
        <w:trPr>
          <w:trHeight w:val="315"/>
        </w:trPr>
        <w:tc>
          <w:tcPr>
            <w:tcW w:w="2160" w:type="dxa"/>
            <w:shd w:val="clear" w:color="auto" w:fill="auto"/>
            <w:noWrap/>
            <w:vAlign w:val="bottom"/>
            <w:hideMark/>
          </w:tcPr>
          <w:p w14:paraId="0885043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ENSG00000125968</w:t>
            </w:r>
          </w:p>
        </w:tc>
        <w:tc>
          <w:tcPr>
            <w:tcW w:w="1255" w:type="dxa"/>
            <w:shd w:val="clear" w:color="auto" w:fill="auto"/>
            <w:noWrap/>
            <w:vAlign w:val="bottom"/>
            <w:hideMark/>
          </w:tcPr>
          <w:p w14:paraId="71FFCC4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116.2</w:t>
            </w:r>
          </w:p>
        </w:tc>
        <w:tc>
          <w:tcPr>
            <w:tcW w:w="630" w:type="dxa"/>
            <w:shd w:val="clear" w:color="auto" w:fill="auto"/>
            <w:noWrap/>
            <w:vAlign w:val="bottom"/>
            <w:hideMark/>
          </w:tcPr>
          <w:p w14:paraId="7D4BD9B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w:t>
            </w:r>
          </w:p>
        </w:tc>
        <w:tc>
          <w:tcPr>
            <w:tcW w:w="1080" w:type="dxa"/>
            <w:shd w:val="clear" w:color="auto" w:fill="auto"/>
            <w:noWrap/>
            <w:vAlign w:val="bottom"/>
            <w:hideMark/>
          </w:tcPr>
          <w:p w14:paraId="61ED18E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1.83E-04</w:t>
            </w:r>
          </w:p>
        </w:tc>
        <w:tc>
          <w:tcPr>
            <w:tcW w:w="1530" w:type="dxa"/>
            <w:shd w:val="clear" w:color="auto" w:fill="auto"/>
            <w:noWrap/>
            <w:vAlign w:val="bottom"/>
            <w:hideMark/>
          </w:tcPr>
          <w:p w14:paraId="5FE034E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ID1</w:t>
            </w:r>
          </w:p>
        </w:tc>
        <w:tc>
          <w:tcPr>
            <w:tcW w:w="3510" w:type="dxa"/>
            <w:shd w:val="clear" w:color="auto" w:fill="auto"/>
            <w:noWrap/>
            <w:vAlign w:val="bottom"/>
            <w:hideMark/>
          </w:tcPr>
          <w:p w14:paraId="375A282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inhibitor of DNA binding 1, HLH protein </w:t>
            </w:r>
          </w:p>
        </w:tc>
      </w:tr>
      <w:tr w:rsidR="001577A4" w:rsidRPr="001577A4" w14:paraId="54568619" w14:textId="77777777" w:rsidTr="00C5768C">
        <w:trPr>
          <w:trHeight w:val="315"/>
        </w:trPr>
        <w:tc>
          <w:tcPr>
            <w:tcW w:w="2160" w:type="dxa"/>
            <w:shd w:val="clear" w:color="auto" w:fill="auto"/>
            <w:noWrap/>
            <w:vAlign w:val="bottom"/>
            <w:hideMark/>
          </w:tcPr>
          <w:p w14:paraId="75BFD38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ENSG00000279412</w:t>
            </w:r>
          </w:p>
        </w:tc>
        <w:tc>
          <w:tcPr>
            <w:tcW w:w="1255" w:type="dxa"/>
            <w:shd w:val="clear" w:color="auto" w:fill="auto"/>
            <w:noWrap/>
            <w:vAlign w:val="bottom"/>
            <w:hideMark/>
          </w:tcPr>
          <w:p w14:paraId="5B22BAA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27.5</w:t>
            </w:r>
          </w:p>
        </w:tc>
        <w:tc>
          <w:tcPr>
            <w:tcW w:w="630" w:type="dxa"/>
            <w:shd w:val="clear" w:color="auto" w:fill="auto"/>
            <w:noWrap/>
            <w:vAlign w:val="bottom"/>
            <w:hideMark/>
          </w:tcPr>
          <w:p w14:paraId="5E60A0E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C0A2CF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2.03E-04</w:t>
            </w:r>
          </w:p>
        </w:tc>
        <w:tc>
          <w:tcPr>
            <w:tcW w:w="1530" w:type="dxa"/>
            <w:shd w:val="clear" w:color="auto" w:fill="auto"/>
            <w:noWrap/>
            <w:vAlign w:val="bottom"/>
            <w:hideMark/>
          </w:tcPr>
          <w:p w14:paraId="6D6ADD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AC020763.3</w:t>
            </w:r>
          </w:p>
        </w:tc>
        <w:tc>
          <w:tcPr>
            <w:tcW w:w="3510" w:type="dxa"/>
            <w:shd w:val="clear" w:color="auto" w:fill="auto"/>
            <w:noWrap/>
            <w:vAlign w:val="bottom"/>
            <w:hideMark/>
          </w:tcPr>
          <w:p w14:paraId="37C67A8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449E42CE" w14:textId="77777777" w:rsidTr="00C5768C">
        <w:trPr>
          <w:trHeight w:val="315"/>
        </w:trPr>
        <w:tc>
          <w:tcPr>
            <w:tcW w:w="2160" w:type="dxa"/>
            <w:shd w:val="clear" w:color="auto" w:fill="auto"/>
            <w:noWrap/>
            <w:vAlign w:val="bottom"/>
            <w:hideMark/>
          </w:tcPr>
          <w:p w14:paraId="166341C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ENSG00000253980</w:t>
            </w:r>
          </w:p>
        </w:tc>
        <w:tc>
          <w:tcPr>
            <w:tcW w:w="1255" w:type="dxa"/>
            <w:shd w:val="clear" w:color="auto" w:fill="auto"/>
            <w:noWrap/>
            <w:vAlign w:val="bottom"/>
            <w:hideMark/>
          </w:tcPr>
          <w:p w14:paraId="78DE465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19.0</w:t>
            </w:r>
          </w:p>
        </w:tc>
        <w:tc>
          <w:tcPr>
            <w:tcW w:w="630" w:type="dxa"/>
            <w:shd w:val="clear" w:color="auto" w:fill="auto"/>
            <w:noWrap/>
            <w:vAlign w:val="bottom"/>
            <w:hideMark/>
          </w:tcPr>
          <w:p w14:paraId="023CEDB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7678603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2.05E-04</w:t>
            </w:r>
          </w:p>
        </w:tc>
        <w:tc>
          <w:tcPr>
            <w:tcW w:w="1530" w:type="dxa"/>
            <w:shd w:val="clear" w:color="auto" w:fill="auto"/>
            <w:noWrap/>
            <w:vAlign w:val="bottom"/>
            <w:hideMark/>
          </w:tcPr>
          <w:p w14:paraId="03101CE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AC010609.1</w:t>
            </w:r>
          </w:p>
        </w:tc>
        <w:tc>
          <w:tcPr>
            <w:tcW w:w="3510" w:type="dxa"/>
            <w:shd w:val="clear" w:color="auto" w:fill="auto"/>
            <w:noWrap/>
            <w:vAlign w:val="bottom"/>
            <w:hideMark/>
          </w:tcPr>
          <w:p w14:paraId="1C31FC0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2D3C4EB2" w14:textId="77777777" w:rsidTr="00C5768C">
        <w:trPr>
          <w:trHeight w:val="315"/>
        </w:trPr>
        <w:tc>
          <w:tcPr>
            <w:tcW w:w="2160" w:type="dxa"/>
            <w:shd w:val="clear" w:color="auto" w:fill="auto"/>
            <w:noWrap/>
            <w:vAlign w:val="bottom"/>
            <w:hideMark/>
          </w:tcPr>
          <w:p w14:paraId="0675B46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ENSG00000174469</w:t>
            </w:r>
          </w:p>
        </w:tc>
        <w:tc>
          <w:tcPr>
            <w:tcW w:w="1255" w:type="dxa"/>
            <w:shd w:val="clear" w:color="auto" w:fill="auto"/>
            <w:noWrap/>
            <w:vAlign w:val="bottom"/>
            <w:hideMark/>
          </w:tcPr>
          <w:p w14:paraId="6C96858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220.7</w:t>
            </w:r>
          </w:p>
        </w:tc>
        <w:tc>
          <w:tcPr>
            <w:tcW w:w="630" w:type="dxa"/>
            <w:shd w:val="clear" w:color="auto" w:fill="auto"/>
            <w:noWrap/>
            <w:vAlign w:val="bottom"/>
            <w:hideMark/>
          </w:tcPr>
          <w:p w14:paraId="658E133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168315A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2.06E-04</w:t>
            </w:r>
          </w:p>
        </w:tc>
        <w:tc>
          <w:tcPr>
            <w:tcW w:w="1530" w:type="dxa"/>
            <w:shd w:val="clear" w:color="auto" w:fill="auto"/>
            <w:noWrap/>
            <w:vAlign w:val="bottom"/>
            <w:hideMark/>
          </w:tcPr>
          <w:p w14:paraId="3DE2226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CNTNAP2</w:t>
            </w:r>
          </w:p>
        </w:tc>
        <w:tc>
          <w:tcPr>
            <w:tcW w:w="3510" w:type="dxa"/>
            <w:shd w:val="clear" w:color="auto" w:fill="auto"/>
            <w:noWrap/>
            <w:vAlign w:val="bottom"/>
            <w:hideMark/>
          </w:tcPr>
          <w:p w14:paraId="274F6E0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contactin</w:t>
            </w:r>
            <w:proofErr w:type="spellEnd"/>
            <w:r w:rsidRPr="001577A4">
              <w:rPr>
                <w:rFonts w:ascii="Calibri" w:eastAsia="Times New Roman" w:hAnsi="Calibri" w:cs="Calibri"/>
                <w:color w:val="000000"/>
                <w:sz w:val="24"/>
                <w:szCs w:val="24"/>
                <w:lang w:eastAsia="en-GB"/>
              </w:rPr>
              <w:t xml:space="preserve"> associated protein like 2 </w:t>
            </w:r>
          </w:p>
        </w:tc>
      </w:tr>
      <w:tr w:rsidR="001577A4" w:rsidRPr="001577A4" w14:paraId="5367EF99" w14:textId="77777777" w:rsidTr="00C5768C">
        <w:trPr>
          <w:trHeight w:val="315"/>
        </w:trPr>
        <w:tc>
          <w:tcPr>
            <w:tcW w:w="2160" w:type="dxa"/>
            <w:shd w:val="clear" w:color="auto" w:fill="auto"/>
            <w:noWrap/>
            <w:vAlign w:val="bottom"/>
            <w:hideMark/>
          </w:tcPr>
          <w:p w14:paraId="7DA3C1D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ENSG00000223668</w:t>
            </w:r>
          </w:p>
        </w:tc>
        <w:tc>
          <w:tcPr>
            <w:tcW w:w="1255" w:type="dxa"/>
            <w:shd w:val="clear" w:color="auto" w:fill="auto"/>
            <w:noWrap/>
            <w:vAlign w:val="bottom"/>
            <w:hideMark/>
          </w:tcPr>
          <w:p w14:paraId="0E4FC09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18.7</w:t>
            </w:r>
          </w:p>
        </w:tc>
        <w:tc>
          <w:tcPr>
            <w:tcW w:w="630" w:type="dxa"/>
            <w:shd w:val="clear" w:color="auto" w:fill="auto"/>
            <w:noWrap/>
            <w:vAlign w:val="bottom"/>
            <w:hideMark/>
          </w:tcPr>
          <w:p w14:paraId="249BAA3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02DE89A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2.08E-04</w:t>
            </w:r>
          </w:p>
        </w:tc>
        <w:tc>
          <w:tcPr>
            <w:tcW w:w="1530" w:type="dxa"/>
            <w:shd w:val="clear" w:color="auto" w:fill="auto"/>
            <w:noWrap/>
            <w:vAlign w:val="bottom"/>
            <w:hideMark/>
          </w:tcPr>
          <w:p w14:paraId="2E548F6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EEF1A1P24</w:t>
            </w:r>
          </w:p>
        </w:tc>
        <w:tc>
          <w:tcPr>
            <w:tcW w:w="3510" w:type="dxa"/>
            <w:shd w:val="clear" w:color="auto" w:fill="auto"/>
            <w:noWrap/>
            <w:vAlign w:val="bottom"/>
            <w:hideMark/>
          </w:tcPr>
          <w:p w14:paraId="7D0F6A2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eukaryotic translation elongation factor 1 alpha 1 pseudogene 24 </w:t>
            </w:r>
          </w:p>
        </w:tc>
      </w:tr>
      <w:tr w:rsidR="001577A4" w:rsidRPr="001577A4" w14:paraId="6FCAD915" w14:textId="77777777" w:rsidTr="00C5768C">
        <w:trPr>
          <w:trHeight w:val="315"/>
        </w:trPr>
        <w:tc>
          <w:tcPr>
            <w:tcW w:w="2160" w:type="dxa"/>
            <w:shd w:val="clear" w:color="auto" w:fill="auto"/>
            <w:noWrap/>
            <w:vAlign w:val="bottom"/>
            <w:hideMark/>
          </w:tcPr>
          <w:p w14:paraId="555F989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ENSG00000267501</w:t>
            </w:r>
          </w:p>
        </w:tc>
        <w:tc>
          <w:tcPr>
            <w:tcW w:w="1255" w:type="dxa"/>
            <w:shd w:val="clear" w:color="auto" w:fill="auto"/>
            <w:noWrap/>
            <w:vAlign w:val="bottom"/>
            <w:hideMark/>
          </w:tcPr>
          <w:p w14:paraId="4F6EF60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15.2</w:t>
            </w:r>
          </w:p>
        </w:tc>
        <w:tc>
          <w:tcPr>
            <w:tcW w:w="630" w:type="dxa"/>
            <w:shd w:val="clear" w:color="auto" w:fill="auto"/>
            <w:noWrap/>
            <w:vAlign w:val="bottom"/>
            <w:hideMark/>
          </w:tcPr>
          <w:p w14:paraId="6EE09A4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398C1AD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2.23E-04</w:t>
            </w:r>
          </w:p>
        </w:tc>
        <w:tc>
          <w:tcPr>
            <w:tcW w:w="1530" w:type="dxa"/>
            <w:shd w:val="clear" w:color="auto" w:fill="auto"/>
            <w:noWrap/>
            <w:vAlign w:val="bottom"/>
            <w:hideMark/>
          </w:tcPr>
          <w:p w14:paraId="4EEEA40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AC104365.2</w:t>
            </w:r>
          </w:p>
        </w:tc>
        <w:tc>
          <w:tcPr>
            <w:tcW w:w="3510" w:type="dxa"/>
            <w:shd w:val="clear" w:color="auto" w:fill="auto"/>
            <w:noWrap/>
            <w:vAlign w:val="bottom"/>
            <w:hideMark/>
          </w:tcPr>
          <w:p w14:paraId="3416F53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4D4C4D51" w14:textId="77777777" w:rsidTr="00C5768C">
        <w:trPr>
          <w:trHeight w:val="315"/>
        </w:trPr>
        <w:tc>
          <w:tcPr>
            <w:tcW w:w="2160" w:type="dxa"/>
            <w:shd w:val="clear" w:color="auto" w:fill="auto"/>
            <w:noWrap/>
            <w:vAlign w:val="bottom"/>
            <w:hideMark/>
          </w:tcPr>
          <w:p w14:paraId="53F6F61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ENSG00000276900</w:t>
            </w:r>
          </w:p>
        </w:tc>
        <w:tc>
          <w:tcPr>
            <w:tcW w:w="1255" w:type="dxa"/>
            <w:shd w:val="clear" w:color="auto" w:fill="auto"/>
            <w:noWrap/>
            <w:vAlign w:val="bottom"/>
            <w:hideMark/>
          </w:tcPr>
          <w:p w14:paraId="444C773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359.5</w:t>
            </w:r>
          </w:p>
        </w:tc>
        <w:tc>
          <w:tcPr>
            <w:tcW w:w="630" w:type="dxa"/>
            <w:shd w:val="clear" w:color="auto" w:fill="auto"/>
            <w:noWrap/>
            <w:vAlign w:val="bottom"/>
            <w:hideMark/>
          </w:tcPr>
          <w:p w14:paraId="4485B00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57BDCCF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2.24E-04</w:t>
            </w:r>
          </w:p>
        </w:tc>
        <w:tc>
          <w:tcPr>
            <w:tcW w:w="1530" w:type="dxa"/>
            <w:shd w:val="clear" w:color="auto" w:fill="auto"/>
            <w:noWrap/>
            <w:vAlign w:val="bottom"/>
            <w:hideMark/>
          </w:tcPr>
          <w:p w14:paraId="276DC95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AC023157.3</w:t>
            </w:r>
          </w:p>
        </w:tc>
        <w:tc>
          <w:tcPr>
            <w:tcW w:w="3510" w:type="dxa"/>
            <w:shd w:val="clear" w:color="auto" w:fill="auto"/>
            <w:noWrap/>
            <w:vAlign w:val="bottom"/>
            <w:hideMark/>
          </w:tcPr>
          <w:p w14:paraId="39D2211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AMN1</w:t>
            </w:r>
          </w:p>
        </w:tc>
      </w:tr>
      <w:tr w:rsidR="001577A4" w:rsidRPr="001577A4" w14:paraId="6BAAF19A" w14:textId="77777777" w:rsidTr="00C5768C">
        <w:trPr>
          <w:trHeight w:val="315"/>
        </w:trPr>
        <w:tc>
          <w:tcPr>
            <w:tcW w:w="2160" w:type="dxa"/>
            <w:shd w:val="clear" w:color="auto" w:fill="auto"/>
            <w:noWrap/>
            <w:vAlign w:val="bottom"/>
            <w:hideMark/>
          </w:tcPr>
          <w:p w14:paraId="033EEDB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ENSG00000279396</w:t>
            </w:r>
          </w:p>
        </w:tc>
        <w:tc>
          <w:tcPr>
            <w:tcW w:w="1255" w:type="dxa"/>
            <w:shd w:val="clear" w:color="auto" w:fill="auto"/>
            <w:noWrap/>
            <w:vAlign w:val="bottom"/>
            <w:hideMark/>
          </w:tcPr>
          <w:p w14:paraId="2032AF1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134.5</w:t>
            </w:r>
          </w:p>
        </w:tc>
        <w:tc>
          <w:tcPr>
            <w:tcW w:w="630" w:type="dxa"/>
            <w:shd w:val="clear" w:color="auto" w:fill="auto"/>
            <w:noWrap/>
            <w:vAlign w:val="bottom"/>
            <w:hideMark/>
          </w:tcPr>
          <w:p w14:paraId="5374F4B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48DD8AD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2.27E-04</w:t>
            </w:r>
          </w:p>
        </w:tc>
        <w:tc>
          <w:tcPr>
            <w:tcW w:w="1530" w:type="dxa"/>
            <w:shd w:val="clear" w:color="auto" w:fill="auto"/>
            <w:noWrap/>
            <w:vAlign w:val="bottom"/>
            <w:hideMark/>
          </w:tcPr>
          <w:p w14:paraId="7623487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p>
        </w:tc>
        <w:tc>
          <w:tcPr>
            <w:tcW w:w="3510" w:type="dxa"/>
            <w:shd w:val="clear" w:color="auto" w:fill="auto"/>
            <w:noWrap/>
            <w:vAlign w:val="bottom"/>
            <w:hideMark/>
          </w:tcPr>
          <w:p w14:paraId="429F130F" w14:textId="77777777" w:rsidR="001577A4" w:rsidRPr="001577A4" w:rsidRDefault="001577A4" w:rsidP="001577A4">
            <w:pPr>
              <w:spacing w:after="0" w:line="240" w:lineRule="auto"/>
              <w:rPr>
                <w:rFonts w:ascii="Times New Roman" w:eastAsia="Times New Roman" w:hAnsi="Times New Roman" w:cs="Times New Roman"/>
                <w:sz w:val="20"/>
                <w:szCs w:val="20"/>
                <w:lang w:eastAsia="en-GB"/>
              </w:rPr>
            </w:pPr>
          </w:p>
        </w:tc>
      </w:tr>
      <w:tr w:rsidR="001577A4" w:rsidRPr="001577A4" w14:paraId="0BDA2A5D" w14:textId="77777777" w:rsidTr="00C5768C">
        <w:trPr>
          <w:trHeight w:val="315"/>
        </w:trPr>
        <w:tc>
          <w:tcPr>
            <w:tcW w:w="2160" w:type="dxa"/>
            <w:shd w:val="clear" w:color="auto" w:fill="auto"/>
            <w:noWrap/>
            <w:vAlign w:val="bottom"/>
            <w:hideMark/>
          </w:tcPr>
          <w:p w14:paraId="180381E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ENSG00000197632</w:t>
            </w:r>
          </w:p>
        </w:tc>
        <w:tc>
          <w:tcPr>
            <w:tcW w:w="1255" w:type="dxa"/>
            <w:shd w:val="clear" w:color="auto" w:fill="auto"/>
            <w:noWrap/>
            <w:vAlign w:val="bottom"/>
            <w:hideMark/>
          </w:tcPr>
          <w:p w14:paraId="599B568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171.7</w:t>
            </w:r>
          </w:p>
        </w:tc>
        <w:tc>
          <w:tcPr>
            <w:tcW w:w="630" w:type="dxa"/>
            <w:shd w:val="clear" w:color="auto" w:fill="auto"/>
            <w:noWrap/>
            <w:vAlign w:val="bottom"/>
            <w:hideMark/>
          </w:tcPr>
          <w:p w14:paraId="3754650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w:t>
            </w:r>
          </w:p>
        </w:tc>
        <w:tc>
          <w:tcPr>
            <w:tcW w:w="1080" w:type="dxa"/>
            <w:shd w:val="clear" w:color="auto" w:fill="auto"/>
            <w:noWrap/>
            <w:vAlign w:val="bottom"/>
            <w:hideMark/>
          </w:tcPr>
          <w:p w14:paraId="3BB5409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2.27E-04</w:t>
            </w:r>
          </w:p>
        </w:tc>
        <w:tc>
          <w:tcPr>
            <w:tcW w:w="1530" w:type="dxa"/>
            <w:shd w:val="clear" w:color="auto" w:fill="auto"/>
            <w:noWrap/>
            <w:vAlign w:val="bottom"/>
            <w:hideMark/>
          </w:tcPr>
          <w:p w14:paraId="337AF84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SERPINB2</w:t>
            </w:r>
          </w:p>
        </w:tc>
        <w:tc>
          <w:tcPr>
            <w:tcW w:w="3510" w:type="dxa"/>
            <w:shd w:val="clear" w:color="auto" w:fill="auto"/>
            <w:noWrap/>
            <w:vAlign w:val="bottom"/>
            <w:hideMark/>
          </w:tcPr>
          <w:p w14:paraId="0F92BFF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serpin family B member 2 </w:t>
            </w:r>
          </w:p>
        </w:tc>
      </w:tr>
      <w:tr w:rsidR="001577A4" w:rsidRPr="001577A4" w14:paraId="788157C4" w14:textId="77777777" w:rsidTr="00C5768C">
        <w:trPr>
          <w:trHeight w:val="315"/>
        </w:trPr>
        <w:tc>
          <w:tcPr>
            <w:tcW w:w="2160" w:type="dxa"/>
            <w:shd w:val="clear" w:color="auto" w:fill="auto"/>
            <w:noWrap/>
            <w:vAlign w:val="bottom"/>
            <w:hideMark/>
          </w:tcPr>
          <w:p w14:paraId="4B97F2E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ENSG00000259556</w:t>
            </w:r>
          </w:p>
        </w:tc>
        <w:tc>
          <w:tcPr>
            <w:tcW w:w="1255" w:type="dxa"/>
            <w:shd w:val="clear" w:color="auto" w:fill="auto"/>
            <w:noWrap/>
            <w:vAlign w:val="bottom"/>
            <w:hideMark/>
          </w:tcPr>
          <w:p w14:paraId="1F4E357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18.1</w:t>
            </w:r>
          </w:p>
        </w:tc>
        <w:tc>
          <w:tcPr>
            <w:tcW w:w="630" w:type="dxa"/>
            <w:shd w:val="clear" w:color="auto" w:fill="auto"/>
            <w:noWrap/>
            <w:vAlign w:val="bottom"/>
            <w:hideMark/>
          </w:tcPr>
          <w:p w14:paraId="16664D9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DBB12C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2.36E-04</w:t>
            </w:r>
          </w:p>
        </w:tc>
        <w:tc>
          <w:tcPr>
            <w:tcW w:w="1530" w:type="dxa"/>
            <w:shd w:val="clear" w:color="auto" w:fill="auto"/>
            <w:noWrap/>
            <w:vAlign w:val="bottom"/>
            <w:hideMark/>
          </w:tcPr>
          <w:p w14:paraId="3CCD8C8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AC090971.3</w:t>
            </w:r>
          </w:p>
        </w:tc>
        <w:tc>
          <w:tcPr>
            <w:tcW w:w="3510" w:type="dxa"/>
            <w:shd w:val="clear" w:color="auto" w:fill="auto"/>
            <w:noWrap/>
            <w:vAlign w:val="bottom"/>
            <w:hideMark/>
          </w:tcPr>
          <w:p w14:paraId="3495F91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Leo1, Paf1/RNA polymerase II complex component, homolog (S. cerevisiae) (LEO1) pseudogene</w:t>
            </w:r>
          </w:p>
        </w:tc>
      </w:tr>
      <w:tr w:rsidR="001577A4" w:rsidRPr="001577A4" w14:paraId="1F72509C" w14:textId="77777777" w:rsidTr="00C5768C">
        <w:trPr>
          <w:trHeight w:val="315"/>
        </w:trPr>
        <w:tc>
          <w:tcPr>
            <w:tcW w:w="2160" w:type="dxa"/>
            <w:shd w:val="clear" w:color="auto" w:fill="auto"/>
            <w:noWrap/>
            <w:vAlign w:val="bottom"/>
            <w:hideMark/>
          </w:tcPr>
          <w:p w14:paraId="151102C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ENSG00000232216</w:t>
            </w:r>
          </w:p>
        </w:tc>
        <w:tc>
          <w:tcPr>
            <w:tcW w:w="1255" w:type="dxa"/>
            <w:shd w:val="clear" w:color="auto" w:fill="auto"/>
            <w:noWrap/>
            <w:vAlign w:val="bottom"/>
            <w:hideMark/>
          </w:tcPr>
          <w:p w14:paraId="48A52B0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481.0</w:t>
            </w:r>
          </w:p>
        </w:tc>
        <w:tc>
          <w:tcPr>
            <w:tcW w:w="630" w:type="dxa"/>
            <w:shd w:val="clear" w:color="auto" w:fill="auto"/>
            <w:noWrap/>
            <w:vAlign w:val="bottom"/>
            <w:hideMark/>
          </w:tcPr>
          <w:p w14:paraId="0371242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2684E03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2.39E-04</w:t>
            </w:r>
          </w:p>
        </w:tc>
        <w:tc>
          <w:tcPr>
            <w:tcW w:w="1530" w:type="dxa"/>
            <w:shd w:val="clear" w:color="auto" w:fill="auto"/>
            <w:noWrap/>
            <w:vAlign w:val="bottom"/>
            <w:hideMark/>
          </w:tcPr>
          <w:p w14:paraId="529B1F2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IGHV3-43</w:t>
            </w:r>
          </w:p>
        </w:tc>
        <w:tc>
          <w:tcPr>
            <w:tcW w:w="3510" w:type="dxa"/>
            <w:shd w:val="clear" w:color="auto" w:fill="auto"/>
            <w:noWrap/>
            <w:vAlign w:val="bottom"/>
            <w:hideMark/>
          </w:tcPr>
          <w:p w14:paraId="2406442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heavy variable 3-43 </w:t>
            </w:r>
          </w:p>
        </w:tc>
      </w:tr>
      <w:tr w:rsidR="001577A4" w:rsidRPr="001577A4" w14:paraId="4872F7AD" w14:textId="77777777" w:rsidTr="00C5768C">
        <w:trPr>
          <w:trHeight w:val="315"/>
        </w:trPr>
        <w:tc>
          <w:tcPr>
            <w:tcW w:w="2160" w:type="dxa"/>
            <w:shd w:val="clear" w:color="auto" w:fill="auto"/>
            <w:noWrap/>
            <w:vAlign w:val="bottom"/>
            <w:hideMark/>
          </w:tcPr>
          <w:p w14:paraId="7F8B377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ENSG00000222009</w:t>
            </w:r>
          </w:p>
        </w:tc>
        <w:tc>
          <w:tcPr>
            <w:tcW w:w="1255" w:type="dxa"/>
            <w:shd w:val="clear" w:color="auto" w:fill="auto"/>
            <w:noWrap/>
            <w:vAlign w:val="bottom"/>
            <w:hideMark/>
          </w:tcPr>
          <w:p w14:paraId="1ADC361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319.4</w:t>
            </w:r>
          </w:p>
        </w:tc>
        <w:tc>
          <w:tcPr>
            <w:tcW w:w="630" w:type="dxa"/>
            <w:shd w:val="clear" w:color="auto" w:fill="auto"/>
            <w:noWrap/>
            <w:vAlign w:val="bottom"/>
            <w:hideMark/>
          </w:tcPr>
          <w:p w14:paraId="0D14B48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6E5D74A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2.95E-04</w:t>
            </w:r>
          </w:p>
        </w:tc>
        <w:tc>
          <w:tcPr>
            <w:tcW w:w="1530" w:type="dxa"/>
            <w:shd w:val="clear" w:color="auto" w:fill="auto"/>
            <w:noWrap/>
            <w:vAlign w:val="bottom"/>
            <w:hideMark/>
          </w:tcPr>
          <w:p w14:paraId="125128E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BTBD19</w:t>
            </w:r>
          </w:p>
        </w:tc>
        <w:tc>
          <w:tcPr>
            <w:tcW w:w="3510" w:type="dxa"/>
            <w:shd w:val="clear" w:color="auto" w:fill="auto"/>
            <w:noWrap/>
            <w:vAlign w:val="bottom"/>
            <w:hideMark/>
          </w:tcPr>
          <w:p w14:paraId="4E9BC21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BTB domain containing 19 </w:t>
            </w:r>
          </w:p>
        </w:tc>
      </w:tr>
      <w:tr w:rsidR="001577A4" w:rsidRPr="001577A4" w14:paraId="78557BBC" w14:textId="77777777" w:rsidTr="00C5768C">
        <w:trPr>
          <w:trHeight w:val="315"/>
        </w:trPr>
        <w:tc>
          <w:tcPr>
            <w:tcW w:w="2160" w:type="dxa"/>
            <w:shd w:val="clear" w:color="auto" w:fill="auto"/>
            <w:noWrap/>
            <w:vAlign w:val="bottom"/>
            <w:hideMark/>
          </w:tcPr>
          <w:p w14:paraId="7D948E9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ENSG00000262874</w:t>
            </w:r>
          </w:p>
        </w:tc>
        <w:tc>
          <w:tcPr>
            <w:tcW w:w="1255" w:type="dxa"/>
            <w:shd w:val="clear" w:color="auto" w:fill="auto"/>
            <w:noWrap/>
            <w:vAlign w:val="bottom"/>
            <w:hideMark/>
          </w:tcPr>
          <w:p w14:paraId="472E785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13.2</w:t>
            </w:r>
          </w:p>
        </w:tc>
        <w:tc>
          <w:tcPr>
            <w:tcW w:w="630" w:type="dxa"/>
            <w:shd w:val="clear" w:color="auto" w:fill="auto"/>
            <w:noWrap/>
            <w:vAlign w:val="bottom"/>
            <w:hideMark/>
          </w:tcPr>
          <w:p w14:paraId="5CCC756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2AC0E6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3.35E-04</w:t>
            </w:r>
          </w:p>
        </w:tc>
        <w:tc>
          <w:tcPr>
            <w:tcW w:w="1530" w:type="dxa"/>
            <w:shd w:val="clear" w:color="auto" w:fill="auto"/>
            <w:noWrap/>
            <w:vAlign w:val="bottom"/>
            <w:hideMark/>
          </w:tcPr>
          <w:p w14:paraId="455D86A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C19orf84</w:t>
            </w:r>
          </w:p>
        </w:tc>
        <w:tc>
          <w:tcPr>
            <w:tcW w:w="3510" w:type="dxa"/>
            <w:shd w:val="clear" w:color="auto" w:fill="auto"/>
            <w:noWrap/>
            <w:vAlign w:val="bottom"/>
            <w:hideMark/>
          </w:tcPr>
          <w:p w14:paraId="3002D94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chromosome 19 open reading frame 84 </w:t>
            </w:r>
          </w:p>
        </w:tc>
      </w:tr>
      <w:tr w:rsidR="001577A4" w:rsidRPr="001577A4" w14:paraId="3C84AF80" w14:textId="77777777" w:rsidTr="00C5768C">
        <w:trPr>
          <w:trHeight w:val="315"/>
        </w:trPr>
        <w:tc>
          <w:tcPr>
            <w:tcW w:w="2160" w:type="dxa"/>
            <w:shd w:val="clear" w:color="auto" w:fill="auto"/>
            <w:noWrap/>
            <w:vAlign w:val="bottom"/>
            <w:hideMark/>
          </w:tcPr>
          <w:p w14:paraId="0278D56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ENSG00000213937</w:t>
            </w:r>
          </w:p>
        </w:tc>
        <w:tc>
          <w:tcPr>
            <w:tcW w:w="1255" w:type="dxa"/>
            <w:shd w:val="clear" w:color="auto" w:fill="auto"/>
            <w:noWrap/>
            <w:vAlign w:val="bottom"/>
            <w:hideMark/>
          </w:tcPr>
          <w:p w14:paraId="70A0B9C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23.1</w:t>
            </w:r>
          </w:p>
        </w:tc>
        <w:tc>
          <w:tcPr>
            <w:tcW w:w="630" w:type="dxa"/>
            <w:shd w:val="clear" w:color="auto" w:fill="auto"/>
            <w:noWrap/>
            <w:vAlign w:val="bottom"/>
            <w:hideMark/>
          </w:tcPr>
          <w:p w14:paraId="6104A2F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09ED0F8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3.52E-04</w:t>
            </w:r>
          </w:p>
        </w:tc>
        <w:tc>
          <w:tcPr>
            <w:tcW w:w="1530" w:type="dxa"/>
            <w:shd w:val="clear" w:color="auto" w:fill="auto"/>
            <w:noWrap/>
            <w:vAlign w:val="bottom"/>
            <w:hideMark/>
          </w:tcPr>
          <w:p w14:paraId="6679D5E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CLDN9</w:t>
            </w:r>
          </w:p>
        </w:tc>
        <w:tc>
          <w:tcPr>
            <w:tcW w:w="3510" w:type="dxa"/>
            <w:shd w:val="clear" w:color="auto" w:fill="auto"/>
            <w:noWrap/>
            <w:vAlign w:val="bottom"/>
            <w:hideMark/>
          </w:tcPr>
          <w:p w14:paraId="6B0F142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claudin</w:t>
            </w:r>
            <w:proofErr w:type="spellEnd"/>
            <w:r w:rsidRPr="001577A4">
              <w:rPr>
                <w:rFonts w:ascii="Calibri" w:eastAsia="Times New Roman" w:hAnsi="Calibri" w:cs="Calibri"/>
                <w:color w:val="000000"/>
                <w:sz w:val="24"/>
                <w:szCs w:val="24"/>
                <w:lang w:eastAsia="en-GB"/>
              </w:rPr>
              <w:t xml:space="preserve"> 9 </w:t>
            </w:r>
          </w:p>
        </w:tc>
      </w:tr>
      <w:tr w:rsidR="001577A4" w:rsidRPr="001577A4" w14:paraId="394DD93D" w14:textId="77777777" w:rsidTr="00C5768C">
        <w:trPr>
          <w:trHeight w:val="315"/>
        </w:trPr>
        <w:tc>
          <w:tcPr>
            <w:tcW w:w="2160" w:type="dxa"/>
            <w:shd w:val="clear" w:color="auto" w:fill="auto"/>
            <w:noWrap/>
            <w:vAlign w:val="bottom"/>
            <w:hideMark/>
          </w:tcPr>
          <w:p w14:paraId="494D963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lastRenderedPageBreak/>
              <w:t>ENSG00000126262</w:t>
            </w:r>
          </w:p>
        </w:tc>
        <w:tc>
          <w:tcPr>
            <w:tcW w:w="1255" w:type="dxa"/>
            <w:shd w:val="clear" w:color="auto" w:fill="auto"/>
            <w:noWrap/>
            <w:vAlign w:val="bottom"/>
            <w:hideMark/>
          </w:tcPr>
          <w:p w14:paraId="4089B31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11486.3</w:t>
            </w:r>
          </w:p>
        </w:tc>
        <w:tc>
          <w:tcPr>
            <w:tcW w:w="630" w:type="dxa"/>
            <w:shd w:val="clear" w:color="auto" w:fill="auto"/>
            <w:noWrap/>
            <w:vAlign w:val="bottom"/>
            <w:hideMark/>
          </w:tcPr>
          <w:p w14:paraId="7DA79E9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w:t>
            </w:r>
          </w:p>
        </w:tc>
        <w:tc>
          <w:tcPr>
            <w:tcW w:w="1080" w:type="dxa"/>
            <w:shd w:val="clear" w:color="auto" w:fill="auto"/>
            <w:noWrap/>
            <w:vAlign w:val="bottom"/>
            <w:hideMark/>
          </w:tcPr>
          <w:p w14:paraId="227CEE8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3.53E-04</w:t>
            </w:r>
          </w:p>
        </w:tc>
        <w:tc>
          <w:tcPr>
            <w:tcW w:w="1530" w:type="dxa"/>
            <w:shd w:val="clear" w:color="auto" w:fill="auto"/>
            <w:noWrap/>
            <w:vAlign w:val="bottom"/>
            <w:hideMark/>
          </w:tcPr>
          <w:p w14:paraId="2DD6ECA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FFAR2</w:t>
            </w:r>
          </w:p>
        </w:tc>
        <w:tc>
          <w:tcPr>
            <w:tcW w:w="3510" w:type="dxa"/>
            <w:shd w:val="clear" w:color="auto" w:fill="auto"/>
            <w:noWrap/>
            <w:vAlign w:val="bottom"/>
            <w:hideMark/>
          </w:tcPr>
          <w:p w14:paraId="2940E2E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free fatty acid receptor 2 </w:t>
            </w:r>
          </w:p>
        </w:tc>
      </w:tr>
      <w:tr w:rsidR="001577A4" w:rsidRPr="001577A4" w14:paraId="2F534055" w14:textId="77777777" w:rsidTr="00C5768C">
        <w:trPr>
          <w:trHeight w:val="315"/>
        </w:trPr>
        <w:tc>
          <w:tcPr>
            <w:tcW w:w="2160" w:type="dxa"/>
            <w:shd w:val="clear" w:color="auto" w:fill="auto"/>
            <w:noWrap/>
            <w:vAlign w:val="bottom"/>
            <w:hideMark/>
          </w:tcPr>
          <w:p w14:paraId="7A93D5C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ENSG00000165181</w:t>
            </w:r>
          </w:p>
        </w:tc>
        <w:tc>
          <w:tcPr>
            <w:tcW w:w="1255" w:type="dxa"/>
            <w:shd w:val="clear" w:color="auto" w:fill="auto"/>
            <w:noWrap/>
            <w:vAlign w:val="bottom"/>
            <w:hideMark/>
          </w:tcPr>
          <w:p w14:paraId="147CD3E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18.5</w:t>
            </w:r>
          </w:p>
        </w:tc>
        <w:tc>
          <w:tcPr>
            <w:tcW w:w="630" w:type="dxa"/>
            <w:shd w:val="clear" w:color="auto" w:fill="auto"/>
            <w:noWrap/>
            <w:vAlign w:val="bottom"/>
            <w:hideMark/>
          </w:tcPr>
          <w:p w14:paraId="13D985E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1AF2D1F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3.67E-04</w:t>
            </w:r>
          </w:p>
        </w:tc>
        <w:tc>
          <w:tcPr>
            <w:tcW w:w="1530" w:type="dxa"/>
            <w:shd w:val="clear" w:color="auto" w:fill="auto"/>
            <w:noWrap/>
            <w:vAlign w:val="bottom"/>
            <w:hideMark/>
          </w:tcPr>
          <w:p w14:paraId="706E1C3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C9orf84</w:t>
            </w:r>
          </w:p>
        </w:tc>
        <w:tc>
          <w:tcPr>
            <w:tcW w:w="3510" w:type="dxa"/>
            <w:shd w:val="clear" w:color="auto" w:fill="auto"/>
            <w:noWrap/>
            <w:vAlign w:val="bottom"/>
            <w:hideMark/>
          </w:tcPr>
          <w:p w14:paraId="4B3E47B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chromosome 9 open reading frame 84 </w:t>
            </w:r>
          </w:p>
        </w:tc>
      </w:tr>
      <w:tr w:rsidR="001577A4" w:rsidRPr="001577A4" w14:paraId="15A94BE8" w14:textId="77777777" w:rsidTr="00C5768C">
        <w:trPr>
          <w:trHeight w:val="315"/>
        </w:trPr>
        <w:tc>
          <w:tcPr>
            <w:tcW w:w="2160" w:type="dxa"/>
            <w:shd w:val="clear" w:color="auto" w:fill="auto"/>
            <w:noWrap/>
            <w:vAlign w:val="bottom"/>
            <w:hideMark/>
          </w:tcPr>
          <w:p w14:paraId="27D7BD7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ENSG00000170345</w:t>
            </w:r>
          </w:p>
        </w:tc>
        <w:tc>
          <w:tcPr>
            <w:tcW w:w="1255" w:type="dxa"/>
            <w:shd w:val="clear" w:color="auto" w:fill="auto"/>
            <w:noWrap/>
            <w:vAlign w:val="bottom"/>
            <w:hideMark/>
          </w:tcPr>
          <w:p w14:paraId="1A8C6E1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13353.5</w:t>
            </w:r>
          </w:p>
        </w:tc>
        <w:tc>
          <w:tcPr>
            <w:tcW w:w="630" w:type="dxa"/>
            <w:shd w:val="clear" w:color="auto" w:fill="auto"/>
            <w:noWrap/>
            <w:vAlign w:val="bottom"/>
            <w:hideMark/>
          </w:tcPr>
          <w:p w14:paraId="1868963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7F5698D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3.81E-04</w:t>
            </w:r>
          </w:p>
        </w:tc>
        <w:tc>
          <w:tcPr>
            <w:tcW w:w="1530" w:type="dxa"/>
            <w:shd w:val="clear" w:color="auto" w:fill="auto"/>
            <w:noWrap/>
            <w:vAlign w:val="bottom"/>
            <w:hideMark/>
          </w:tcPr>
          <w:p w14:paraId="38331F9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FOS</w:t>
            </w:r>
          </w:p>
        </w:tc>
        <w:tc>
          <w:tcPr>
            <w:tcW w:w="3510" w:type="dxa"/>
            <w:shd w:val="clear" w:color="auto" w:fill="auto"/>
            <w:noWrap/>
            <w:vAlign w:val="bottom"/>
            <w:hideMark/>
          </w:tcPr>
          <w:p w14:paraId="1C4ECA0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Fos</w:t>
            </w:r>
            <w:proofErr w:type="spellEnd"/>
            <w:r w:rsidRPr="001577A4">
              <w:rPr>
                <w:rFonts w:ascii="Calibri" w:eastAsia="Times New Roman" w:hAnsi="Calibri" w:cs="Calibri"/>
                <w:color w:val="000000"/>
                <w:sz w:val="24"/>
                <w:szCs w:val="24"/>
                <w:lang w:eastAsia="en-GB"/>
              </w:rPr>
              <w:t xml:space="preserve"> proto-oncogene, AP-1 transcription factor subunit </w:t>
            </w:r>
          </w:p>
        </w:tc>
      </w:tr>
      <w:tr w:rsidR="001577A4" w:rsidRPr="001577A4" w14:paraId="0C566B09" w14:textId="77777777" w:rsidTr="00C5768C">
        <w:trPr>
          <w:trHeight w:val="315"/>
        </w:trPr>
        <w:tc>
          <w:tcPr>
            <w:tcW w:w="2160" w:type="dxa"/>
            <w:shd w:val="clear" w:color="auto" w:fill="auto"/>
            <w:noWrap/>
            <w:vAlign w:val="bottom"/>
            <w:hideMark/>
          </w:tcPr>
          <w:p w14:paraId="1AD1C33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ENSG00000238025</w:t>
            </w:r>
          </w:p>
        </w:tc>
        <w:tc>
          <w:tcPr>
            <w:tcW w:w="1255" w:type="dxa"/>
            <w:shd w:val="clear" w:color="auto" w:fill="auto"/>
            <w:noWrap/>
            <w:vAlign w:val="bottom"/>
            <w:hideMark/>
          </w:tcPr>
          <w:p w14:paraId="7C3A2CA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12.1</w:t>
            </w:r>
          </w:p>
        </w:tc>
        <w:tc>
          <w:tcPr>
            <w:tcW w:w="630" w:type="dxa"/>
            <w:shd w:val="clear" w:color="auto" w:fill="auto"/>
            <w:noWrap/>
            <w:vAlign w:val="bottom"/>
            <w:hideMark/>
          </w:tcPr>
          <w:p w14:paraId="5ED0EF0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w:t>
            </w:r>
          </w:p>
        </w:tc>
        <w:tc>
          <w:tcPr>
            <w:tcW w:w="1080" w:type="dxa"/>
            <w:shd w:val="clear" w:color="auto" w:fill="auto"/>
            <w:noWrap/>
            <w:vAlign w:val="bottom"/>
            <w:hideMark/>
          </w:tcPr>
          <w:p w14:paraId="106F5F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4.12E-04</w:t>
            </w:r>
          </w:p>
        </w:tc>
        <w:tc>
          <w:tcPr>
            <w:tcW w:w="1530" w:type="dxa"/>
            <w:shd w:val="clear" w:color="auto" w:fill="auto"/>
            <w:noWrap/>
            <w:vAlign w:val="bottom"/>
            <w:hideMark/>
          </w:tcPr>
          <w:p w14:paraId="1BA118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ZDHHC4P1</w:t>
            </w:r>
          </w:p>
        </w:tc>
        <w:tc>
          <w:tcPr>
            <w:tcW w:w="3510" w:type="dxa"/>
            <w:shd w:val="clear" w:color="auto" w:fill="auto"/>
            <w:noWrap/>
            <w:vAlign w:val="bottom"/>
            <w:hideMark/>
          </w:tcPr>
          <w:p w14:paraId="0E2A6AF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zinc finger DHHC-type containing 4 pseudogene 1 </w:t>
            </w:r>
          </w:p>
        </w:tc>
      </w:tr>
      <w:tr w:rsidR="001577A4" w:rsidRPr="001577A4" w14:paraId="0BE26B9F" w14:textId="77777777" w:rsidTr="00C5768C">
        <w:trPr>
          <w:trHeight w:val="315"/>
        </w:trPr>
        <w:tc>
          <w:tcPr>
            <w:tcW w:w="2160" w:type="dxa"/>
            <w:shd w:val="clear" w:color="auto" w:fill="auto"/>
            <w:noWrap/>
            <w:vAlign w:val="bottom"/>
            <w:hideMark/>
          </w:tcPr>
          <w:p w14:paraId="6A5501E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ENSG00000239503</w:t>
            </w:r>
          </w:p>
        </w:tc>
        <w:tc>
          <w:tcPr>
            <w:tcW w:w="1255" w:type="dxa"/>
            <w:shd w:val="clear" w:color="auto" w:fill="auto"/>
            <w:noWrap/>
            <w:vAlign w:val="bottom"/>
            <w:hideMark/>
          </w:tcPr>
          <w:p w14:paraId="5A37A9C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12.9</w:t>
            </w:r>
          </w:p>
        </w:tc>
        <w:tc>
          <w:tcPr>
            <w:tcW w:w="630" w:type="dxa"/>
            <w:shd w:val="clear" w:color="auto" w:fill="auto"/>
            <w:noWrap/>
            <w:vAlign w:val="bottom"/>
            <w:hideMark/>
          </w:tcPr>
          <w:p w14:paraId="2479187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54ACCA5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4.53E-04</w:t>
            </w:r>
          </w:p>
        </w:tc>
        <w:tc>
          <w:tcPr>
            <w:tcW w:w="1530" w:type="dxa"/>
            <w:shd w:val="clear" w:color="auto" w:fill="auto"/>
            <w:noWrap/>
            <w:vAlign w:val="bottom"/>
            <w:hideMark/>
          </w:tcPr>
          <w:p w14:paraId="03DBA3D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MARK2P8</w:t>
            </w:r>
          </w:p>
        </w:tc>
        <w:tc>
          <w:tcPr>
            <w:tcW w:w="3510" w:type="dxa"/>
            <w:shd w:val="clear" w:color="auto" w:fill="auto"/>
            <w:noWrap/>
            <w:vAlign w:val="bottom"/>
            <w:hideMark/>
          </w:tcPr>
          <w:p w14:paraId="1C29D52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microtubule affinity regulating kinase 2 pseudogene 8 </w:t>
            </w:r>
          </w:p>
        </w:tc>
      </w:tr>
      <w:tr w:rsidR="001577A4" w:rsidRPr="001577A4" w14:paraId="20EC9E1F" w14:textId="77777777" w:rsidTr="00C5768C">
        <w:trPr>
          <w:trHeight w:val="315"/>
        </w:trPr>
        <w:tc>
          <w:tcPr>
            <w:tcW w:w="2160" w:type="dxa"/>
            <w:shd w:val="clear" w:color="auto" w:fill="auto"/>
            <w:noWrap/>
            <w:vAlign w:val="bottom"/>
            <w:hideMark/>
          </w:tcPr>
          <w:p w14:paraId="0847665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ENSG00000199053</w:t>
            </w:r>
          </w:p>
        </w:tc>
        <w:tc>
          <w:tcPr>
            <w:tcW w:w="1255" w:type="dxa"/>
            <w:shd w:val="clear" w:color="auto" w:fill="auto"/>
            <w:noWrap/>
            <w:vAlign w:val="bottom"/>
            <w:hideMark/>
          </w:tcPr>
          <w:p w14:paraId="362CE3B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21.5</w:t>
            </w:r>
          </w:p>
        </w:tc>
        <w:tc>
          <w:tcPr>
            <w:tcW w:w="630" w:type="dxa"/>
            <w:shd w:val="clear" w:color="auto" w:fill="auto"/>
            <w:noWrap/>
            <w:vAlign w:val="bottom"/>
            <w:hideMark/>
          </w:tcPr>
          <w:p w14:paraId="732845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B0532F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4.63E-04</w:t>
            </w:r>
          </w:p>
        </w:tc>
        <w:tc>
          <w:tcPr>
            <w:tcW w:w="1530" w:type="dxa"/>
            <w:shd w:val="clear" w:color="auto" w:fill="auto"/>
            <w:noWrap/>
            <w:vAlign w:val="bottom"/>
            <w:hideMark/>
          </w:tcPr>
          <w:p w14:paraId="418228F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MIR324</w:t>
            </w:r>
          </w:p>
        </w:tc>
        <w:tc>
          <w:tcPr>
            <w:tcW w:w="3510" w:type="dxa"/>
            <w:shd w:val="clear" w:color="auto" w:fill="auto"/>
            <w:noWrap/>
            <w:vAlign w:val="bottom"/>
            <w:hideMark/>
          </w:tcPr>
          <w:p w14:paraId="39698A5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microRNA 324 </w:t>
            </w:r>
          </w:p>
        </w:tc>
      </w:tr>
      <w:tr w:rsidR="001577A4" w:rsidRPr="001577A4" w14:paraId="5AEBA100" w14:textId="77777777" w:rsidTr="00C5768C">
        <w:trPr>
          <w:trHeight w:val="315"/>
        </w:trPr>
        <w:tc>
          <w:tcPr>
            <w:tcW w:w="2160" w:type="dxa"/>
            <w:shd w:val="clear" w:color="auto" w:fill="auto"/>
            <w:noWrap/>
            <w:vAlign w:val="bottom"/>
            <w:hideMark/>
          </w:tcPr>
          <w:p w14:paraId="307ACA6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ENSG00000148346</w:t>
            </w:r>
          </w:p>
        </w:tc>
        <w:tc>
          <w:tcPr>
            <w:tcW w:w="1255" w:type="dxa"/>
            <w:shd w:val="clear" w:color="auto" w:fill="auto"/>
            <w:noWrap/>
            <w:vAlign w:val="bottom"/>
            <w:hideMark/>
          </w:tcPr>
          <w:p w14:paraId="71B4962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281.3</w:t>
            </w:r>
          </w:p>
        </w:tc>
        <w:tc>
          <w:tcPr>
            <w:tcW w:w="630" w:type="dxa"/>
            <w:shd w:val="clear" w:color="auto" w:fill="auto"/>
            <w:noWrap/>
            <w:vAlign w:val="bottom"/>
            <w:hideMark/>
          </w:tcPr>
          <w:p w14:paraId="37F15F3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41DE7D0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4.69E-04</w:t>
            </w:r>
          </w:p>
        </w:tc>
        <w:tc>
          <w:tcPr>
            <w:tcW w:w="1530" w:type="dxa"/>
            <w:shd w:val="clear" w:color="auto" w:fill="auto"/>
            <w:noWrap/>
            <w:vAlign w:val="bottom"/>
            <w:hideMark/>
          </w:tcPr>
          <w:p w14:paraId="0F6E2F7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LCN2</w:t>
            </w:r>
          </w:p>
        </w:tc>
        <w:tc>
          <w:tcPr>
            <w:tcW w:w="3510" w:type="dxa"/>
            <w:shd w:val="clear" w:color="auto" w:fill="auto"/>
            <w:noWrap/>
            <w:vAlign w:val="bottom"/>
            <w:hideMark/>
          </w:tcPr>
          <w:p w14:paraId="111E854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lipocalin 2 </w:t>
            </w:r>
          </w:p>
        </w:tc>
      </w:tr>
      <w:tr w:rsidR="001577A4" w:rsidRPr="001577A4" w14:paraId="46C1C086" w14:textId="77777777" w:rsidTr="00C5768C">
        <w:trPr>
          <w:trHeight w:val="315"/>
        </w:trPr>
        <w:tc>
          <w:tcPr>
            <w:tcW w:w="2160" w:type="dxa"/>
            <w:shd w:val="clear" w:color="auto" w:fill="auto"/>
            <w:noWrap/>
            <w:vAlign w:val="bottom"/>
            <w:hideMark/>
          </w:tcPr>
          <w:p w14:paraId="1C8C5D4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ENSG00000254554</w:t>
            </w:r>
          </w:p>
        </w:tc>
        <w:tc>
          <w:tcPr>
            <w:tcW w:w="1255" w:type="dxa"/>
            <w:shd w:val="clear" w:color="auto" w:fill="auto"/>
            <w:noWrap/>
            <w:vAlign w:val="bottom"/>
            <w:hideMark/>
          </w:tcPr>
          <w:p w14:paraId="4FE37C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11.4</w:t>
            </w:r>
          </w:p>
        </w:tc>
        <w:tc>
          <w:tcPr>
            <w:tcW w:w="630" w:type="dxa"/>
            <w:shd w:val="clear" w:color="auto" w:fill="auto"/>
            <w:noWrap/>
            <w:vAlign w:val="bottom"/>
            <w:hideMark/>
          </w:tcPr>
          <w:p w14:paraId="6532094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4B9AD73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4.75E-04</w:t>
            </w:r>
          </w:p>
        </w:tc>
        <w:tc>
          <w:tcPr>
            <w:tcW w:w="1530" w:type="dxa"/>
            <w:shd w:val="clear" w:color="auto" w:fill="auto"/>
            <w:noWrap/>
            <w:vAlign w:val="bottom"/>
            <w:hideMark/>
          </w:tcPr>
          <w:p w14:paraId="0E400EF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AC080023.1</w:t>
            </w:r>
          </w:p>
        </w:tc>
        <w:tc>
          <w:tcPr>
            <w:tcW w:w="3510" w:type="dxa"/>
            <w:shd w:val="clear" w:color="auto" w:fill="auto"/>
            <w:noWrap/>
            <w:vAlign w:val="bottom"/>
            <w:hideMark/>
          </w:tcPr>
          <w:p w14:paraId="4A8AB80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403581F9" w14:textId="77777777" w:rsidTr="00C5768C">
        <w:trPr>
          <w:trHeight w:val="315"/>
        </w:trPr>
        <w:tc>
          <w:tcPr>
            <w:tcW w:w="2160" w:type="dxa"/>
            <w:shd w:val="clear" w:color="auto" w:fill="auto"/>
            <w:noWrap/>
            <w:vAlign w:val="bottom"/>
            <w:hideMark/>
          </w:tcPr>
          <w:p w14:paraId="1203BD6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ENSG00000281332</w:t>
            </w:r>
          </w:p>
        </w:tc>
        <w:tc>
          <w:tcPr>
            <w:tcW w:w="1255" w:type="dxa"/>
            <w:shd w:val="clear" w:color="auto" w:fill="auto"/>
            <w:noWrap/>
            <w:vAlign w:val="bottom"/>
            <w:hideMark/>
          </w:tcPr>
          <w:p w14:paraId="3486FC4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25.0</w:t>
            </w:r>
          </w:p>
        </w:tc>
        <w:tc>
          <w:tcPr>
            <w:tcW w:w="630" w:type="dxa"/>
            <w:shd w:val="clear" w:color="auto" w:fill="auto"/>
            <w:noWrap/>
            <w:vAlign w:val="bottom"/>
            <w:hideMark/>
          </w:tcPr>
          <w:p w14:paraId="3988148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488E48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4.82E-04</w:t>
            </w:r>
          </w:p>
        </w:tc>
        <w:tc>
          <w:tcPr>
            <w:tcW w:w="1530" w:type="dxa"/>
            <w:shd w:val="clear" w:color="auto" w:fill="auto"/>
            <w:noWrap/>
            <w:vAlign w:val="bottom"/>
            <w:hideMark/>
          </w:tcPr>
          <w:p w14:paraId="02B4B6B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LINC00997</w:t>
            </w:r>
          </w:p>
        </w:tc>
        <w:tc>
          <w:tcPr>
            <w:tcW w:w="3510" w:type="dxa"/>
            <w:shd w:val="clear" w:color="auto" w:fill="auto"/>
            <w:noWrap/>
            <w:vAlign w:val="bottom"/>
            <w:hideMark/>
          </w:tcPr>
          <w:p w14:paraId="69D2348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long intergenic non-protein coding RNA 997 </w:t>
            </w:r>
          </w:p>
        </w:tc>
      </w:tr>
      <w:tr w:rsidR="001577A4" w:rsidRPr="001577A4" w14:paraId="30E0C866" w14:textId="77777777" w:rsidTr="00C5768C">
        <w:trPr>
          <w:trHeight w:val="315"/>
        </w:trPr>
        <w:tc>
          <w:tcPr>
            <w:tcW w:w="2160" w:type="dxa"/>
            <w:shd w:val="clear" w:color="auto" w:fill="auto"/>
            <w:noWrap/>
            <w:vAlign w:val="bottom"/>
            <w:hideMark/>
          </w:tcPr>
          <w:p w14:paraId="5FC80C0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ENSG00000261349</w:t>
            </w:r>
          </w:p>
        </w:tc>
        <w:tc>
          <w:tcPr>
            <w:tcW w:w="1255" w:type="dxa"/>
            <w:shd w:val="clear" w:color="auto" w:fill="auto"/>
            <w:noWrap/>
            <w:vAlign w:val="bottom"/>
            <w:hideMark/>
          </w:tcPr>
          <w:p w14:paraId="1881D82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30.3</w:t>
            </w:r>
          </w:p>
        </w:tc>
        <w:tc>
          <w:tcPr>
            <w:tcW w:w="630" w:type="dxa"/>
            <w:shd w:val="clear" w:color="auto" w:fill="auto"/>
            <w:noWrap/>
            <w:vAlign w:val="bottom"/>
            <w:hideMark/>
          </w:tcPr>
          <w:p w14:paraId="484D72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5E347CD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4.91E-04</w:t>
            </w:r>
          </w:p>
        </w:tc>
        <w:tc>
          <w:tcPr>
            <w:tcW w:w="1530" w:type="dxa"/>
            <w:shd w:val="clear" w:color="auto" w:fill="auto"/>
            <w:noWrap/>
            <w:vAlign w:val="bottom"/>
            <w:hideMark/>
          </w:tcPr>
          <w:p w14:paraId="1EA6D7F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AL031432.2</w:t>
            </w:r>
          </w:p>
        </w:tc>
        <w:tc>
          <w:tcPr>
            <w:tcW w:w="3510" w:type="dxa"/>
            <w:shd w:val="clear" w:color="auto" w:fill="auto"/>
            <w:noWrap/>
            <w:vAlign w:val="bottom"/>
            <w:hideMark/>
          </w:tcPr>
          <w:p w14:paraId="01B8FD7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pseudogene</w:t>
            </w:r>
          </w:p>
        </w:tc>
      </w:tr>
      <w:tr w:rsidR="001577A4" w:rsidRPr="001577A4" w14:paraId="076B2091" w14:textId="77777777" w:rsidTr="00C5768C">
        <w:trPr>
          <w:trHeight w:val="315"/>
        </w:trPr>
        <w:tc>
          <w:tcPr>
            <w:tcW w:w="2160" w:type="dxa"/>
            <w:shd w:val="clear" w:color="auto" w:fill="auto"/>
            <w:noWrap/>
            <w:vAlign w:val="bottom"/>
            <w:hideMark/>
          </w:tcPr>
          <w:p w14:paraId="3A74C8C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ENSG00000233214</w:t>
            </w:r>
          </w:p>
        </w:tc>
        <w:tc>
          <w:tcPr>
            <w:tcW w:w="1255" w:type="dxa"/>
            <w:shd w:val="clear" w:color="auto" w:fill="auto"/>
            <w:noWrap/>
            <w:vAlign w:val="bottom"/>
            <w:hideMark/>
          </w:tcPr>
          <w:p w14:paraId="2D481F7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14.3</w:t>
            </w:r>
          </w:p>
        </w:tc>
        <w:tc>
          <w:tcPr>
            <w:tcW w:w="630" w:type="dxa"/>
            <w:shd w:val="clear" w:color="auto" w:fill="auto"/>
            <w:noWrap/>
            <w:vAlign w:val="bottom"/>
            <w:hideMark/>
          </w:tcPr>
          <w:p w14:paraId="42ECCF0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w:t>
            </w:r>
          </w:p>
        </w:tc>
        <w:tc>
          <w:tcPr>
            <w:tcW w:w="1080" w:type="dxa"/>
            <w:shd w:val="clear" w:color="auto" w:fill="auto"/>
            <w:noWrap/>
            <w:vAlign w:val="bottom"/>
            <w:hideMark/>
          </w:tcPr>
          <w:p w14:paraId="11CF50D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4.94E-04</w:t>
            </w:r>
          </w:p>
        </w:tc>
        <w:tc>
          <w:tcPr>
            <w:tcW w:w="1530" w:type="dxa"/>
            <w:shd w:val="clear" w:color="auto" w:fill="auto"/>
            <w:noWrap/>
            <w:vAlign w:val="bottom"/>
            <w:hideMark/>
          </w:tcPr>
          <w:p w14:paraId="595CB69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AC002511.2</w:t>
            </w:r>
          </w:p>
        </w:tc>
        <w:tc>
          <w:tcPr>
            <w:tcW w:w="3510" w:type="dxa"/>
            <w:shd w:val="clear" w:color="auto" w:fill="auto"/>
            <w:noWrap/>
            <w:vAlign w:val="bottom"/>
            <w:hideMark/>
          </w:tcPr>
          <w:p w14:paraId="54D4EBE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304A02BA" w14:textId="77777777" w:rsidTr="00C5768C">
        <w:trPr>
          <w:trHeight w:val="315"/>
        </w:trPr>
        <w:tc>
          <w:tcPr>
            <w:tcW w:w="2160" w:type="dxa"/>
            <w:shd w:val="clear" w:color="auto" w:fill="auto"/>
            <w:noWrap/>
            <w:vAlign w:val="bottom"/>
            <w:hideMark/>
          </w:tcPr>
          <w:p w14:paraId="33CD02C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ENSG00000164047</w:t>
            </w:r>
          </w:p>
        </w:tc>
        <w:tc>
          <w:tcPr>
            <w:tcW w:w="1255" w:type="dxa"/>
            <w:shd w:val="clear" w:color="auto" w:fill="auto"/>
            <w:noWrap/>
            <w:vAlign w:val="bottom"/>
            <w:hideMark/>
          </w:tcPr>
          <w:p w14:paraId="5AEFD37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214.9</w:t>
            </w:r>
          </w:p>
        </w:tc>
        <w:tc>
          <w:tcPr>
            <w:tcW w:w="630" w:type="dxa"/>
            <w:shd w:val="clear" w:color="auto" w:fill="auto"/>
            <w:noWrap/>
            <w:vAlign w:val="bottom"/>
            <w:hideMark/>
          </w:tcPr>
          <w:p w14:paraId="3D91951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15125B8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5.04E-04</w:t>
            </w:r>
          </w:p>
        </w:tc>
        <w:tc>
          <w:tcPr>
            <w:tcW w:w="1530" w:type="dxa"/>
            <w:shd w:val="clear" w:color="auto" w:fill="auto"/>
            <w:noWrap/>
            <w:vAlign w:val="bottom"/>
            <w:hideMark/>
          </w:tcPr>
          <w:p w14:paraId="7C4EAD7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CAMP</w:t>
            </w:r>
          </w:p>
        </w:tc>
        <w:tc>
          <w:tcPr>
            <w:tcW w:w="3510" w:type="dxa"/>
            <w:shd w:val="clear" w:color="auto" w:fill="auto"/>
            <w:noWrap/>
            <w:vAlign w:val="bottom"/>
            <w:hideMark/>
          </w:tcPr>
          <w:p w14:paraId="7160F95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cathelicidin</w:t>
            </w:r>
            <w:proofErr w:type="spellEnd"/>
            <w:r w:rsidRPr="001577A4">
              <w:rPr>
                <w:rFonts w:ascii="Calibri" w:eastAsia="Times New Roman" w:hAnsi="Calibri" w:cs="Calibri"/>
                <w:color w:val="000000"/>
                <w:sz w:val="24"/>
                <w:szCs w:val="24"/>
                <w:lang w:eastAsia="en-GB"/>
              </w:rPr>
              <w:t xml:space="preserve"> antimicrobial peptide </w:t>
            </w:r>
          </w:p>
        </w:tc>
      </w:tr>
      <w:tr w:rsidR="001577A4" w:rsidRPr="001577A4" w14:paraId="495C9CE2" w14:textId="77777777" w:rsidTr="00C5768C">
        <w:trPr>
          <w:trHeight w:val="315"/>
        </w:trPr>
        <w:tc>
          <w:tcPr>
            <w:tcW w:w="2160" w:type="dxa"/>
            <w:shd w:val="clear" w:color="auto" w:fill="auto"/>
            <w:noWrap/>
            <w:vAlign w:val="bottom"/>
            <w:hideMark/>
          </w:tcPr>
          <w:p w14:paraId="2257731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ENSG00000236567</w:t>
            </w:r>
          </w:p>
        </w:tc>
        <w:tc>
          <w:tcPr>
            <w:tcW w:w="1255" w:type="dxa"/>
            <w:shd w:val="clear" w:color="auto" w:fill="auto"/>
            <w:noWrap/>
            <w:vAlign w:val="bottom"/>
            <w:hideMark/>
          </w:tcPr>
          <w:p w14:paraId="0FE7D55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31.8</w:t>
            </w:r>
          </w:p>
        </w:tc>
        <w:tc>
          <w:tcPr>
            <w:tcW w:w="630" w:type="dxa"/>
            <w:shd w:val="clear" w:color="auto" w:fill="auto"/>
            <w:noWrap/>
            <w:vAlign w:val="bottom"/>
            <w:hideMark/>
          </w:tcPr>
          <w:p w14:paraId="4BF007C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526643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5.12E-04</w:t>
            </w:r>
          </w:p>
        </w:tc>
        <w:tc>
          <w:tcPr>
            <w:tcW w:w="1530" w:type="dxa"/>
            <w:shd w:val="clear" w:color="auto" w:fill="auto"/>
            <w:noWrap/>
            <w:vAlign w:val="bottom"/>
            <w:hideMark/>
          </w:tcPr>
          <w:p w14:paraId="384568F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TCF3P1</w:t>
            </w:r>
          </w:p>
        </w:tc>
        <w:tc>
          <w:tcPr>
            <w:tcW w:w="3510" w:type="dxa"/>
            <w:shd w:val="clear" w:color="auto" w:fill="auto"/>
            <w:noWrap/>
            <w:vAlign w:val="bottom"/>
            <w:hideMark/>
          </w:tcPr>
          <w:p w14:paraId="59D7DD9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transcription factor 3 pseudogene 1 </w:t>
            </w:r>
          </w:p>
        </w:tc>
      </w:tr>
      <w:tr w:rsidR="001577A4" w:rsidRPr="001577A4" w14:paraId="70D711BB" w14:textId="77777777" w:rsidTr="00C5768C">
        <w:trPr>
          <w:trHeight w:val="315"/>
        </w:trPr>
        <w:tc>
          <w:tcPr>
            <w:tcW w:w="2160" w:type="dxa"/>
            <w:shd w:val="clear" w:color="auto" w:fill="auto"/>
            <w:noWrap/>
            <w:vAlign w:val="bottom"/>
            <w:hideMark/>
          </w:tcPr>
          <w:p w14:paraId="00FB585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ENSG00000269028</w:t>
            </w:r>
          </w:p>
        </w:tc>
        <w:tc>
          <w:tcPr>
            <w:tcW w:w="1255" w:type="dxa"/>
            <w:shd w:val="clear" w:color="auto" w:fill="auto"/>
            <w:noWrap/>
            <w:vAlign w:val="bottom"/>
            <w:hideMark/>
          </w:tcPr>
          <w:p w14:paraId="45785A4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77.9</w:t>
            </w:r>
          </w:p>
        </w:tc>
        <w:tc>
          <w:tcPr>
            <w:tcW w:w="630" w:type="dxa"/>
            <w:shd w:val="clear" w:color="auto" w:fill="auto"/>
            <w:noWrap/>
            <w:vAlign w:val="bottom"/>
            <w:hideMark/>
          </w:tcPr>
          <w:p w14:paraId="352BD50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6D98F35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5.16E-04</w:t>
            </w:r>
          </w:p>
        </w:tc>
        <w:tc>
          <w:tcPr>
            <w:tcW w:w="1530" w:type="dxa"/>
            <w:shd w:val="clear" w:color="auto" w:fill="auto"/>
            <w:noWrap/>
            <w:vAlign w:val="bottom"/>
            <w:hideMark/>
          </w:tcPr>
          <w:p w14:paraId="1FBC437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MTRNR2L12</w:t>
            </w:r>
          </w:p>
        </w:tc>
        <w:tc>
          <w:tcPr>
            <w:tcW w:w="3510" w:type="dxa"/>
            <w:shd w:val="clear" w:color="auto" w:fill="auto"/>
            <w:noWrap/>
            <w:vAlign w:val="bottom"/>
            <w:hideMark/>
          </w:tcPr>
          <w:p w14:paraId="14753DF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MT-RNR2 like 12 </w:t>
            </w:r>
          </w:p>
        </w:tc>
      </w:tr>
      <w:tr w:rsidR="001577A4" w:rsidRPr="001577A4" w14:paraId="1A20ADE9" w14:textId="77777777" w:rsidTr="00C5768C">
        <w:trPr>
          <w:trHeight w:val="315"/>
        </w:trPr>
        <w:tc>
          <w:tcPr>
            <w:tcW w:w="2160" w:type="dxa"/>
            <w:shd w:val="clear" w:color="auto" w:fill="auto"/>
            <w:noWrap/>
            <w:vAlign w:val="bottom"/>
            <w:hideMark/>
          </w:tcPr>
          <w:p w14:paraId="05D02D7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ENSG00000138131</w:t>
            </w:r>
          </w:p>
        </w:tc>
        <w:tc>
          <w:tcPr>
            <w:tcW w:w="1255" w:type="dxa"/>
            <w:shd w:val="clear" w:color="auto" w:fill="auto"/>
            <w:noWrap/>
            <w:vAlign w:val="bottom"/>
            <w:hideMark/>
          </w:tcPr>
          <w:p w14:paraId="1E6C214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17.9</w:t>
            </w:r>
          </w:p>
        </w:tc>
        <w:tc>
          <w:tcPr>
            <w:tcW w:w="630" w:type="dxa"/>
            <w:shd w:val="clear" w:color="auto" w:fill="auto"/>
            <w:noWrap/>
            <w:vAlign w:val="bottom"/>
            <w:hideMark/>
          </w:tcPr>
          <w:p w14:paraId="3545FA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58A92DC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5.56E-04</w:t>
            </w:r>
          </w:p>
        </w:tc>
        <w:tc>
          <w:tcPr>
            <w:tcW w:w="1530" w:type="dxa"/>
            <w:shd w:val="clear" w:color="auto" w:fill="auto"/>
            <w:noWrap/>
            <w:vAlign w:val="bottom"/>
            <w:hideMark/>
          </w:tcPr>
          <w:p w14:paraId="6D4D836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LOXL4</w:t>
            </w:r>
          </w:p>
        </w:tc>
        <w:tc>
          <w:tcPr>
            <w:tcW w:w="3510" w:type="dxa"/>
            <w:shd w:val="clear" w:color="auto" w:fill="auto"/>
            <w:noWrap/>
            <w:vAlign w:val="bottom"/>
            <w:hideMark/>
          </w:tcPr>
          <w:p w14:paraId="51B7FAE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lysyl</w:t>
            </w:r>
            <w:proofErr w:type="spellEnd"/>
            <w:r w:rsidRPr="001577A4">
              <w:rPr>
                <w:rFonts w:ascii="Calibri" w:eastAsia="Times New Roman" w:hAnsi="Calibri" w:cs="Calibri"/>
                <w:color w:val="000000"/>
                <w:sz w:val="24"/>
                <w:szCs w:val="24"/>
                <w:lang w:eastAsia="en-GB"/>
              </w:rPr>
              <w:t xml:space="preserve"> oxidase like 4 </w:t>
            </w:r>
          </w:p>
        </w:tc>
      </w:tr>
      <w:tr w:rsidR="001577A4" w:rsidRPr="001577A4" w14:paraId="5EB1EFA2" w14:textId="77777777" w:rsidTr="00C5768C">
        <w:trPr>
          <w:trHeight w:val="315"/>
        </w:trPr>
        <w:tc>
          <w:tcPr>
            <w:tcW w:w="2160" w:type="dxa"/>
            <w:shd w:val="clear" w:color="auto" w:fill="auto"/>
            <w:noWrap/>
            <w:vAlign w:val="bottom"/>
            <w:hideMark/>
          </w:tcPr>
          <w:p w14:paraId="72BC762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ENSG00000230225</w:t>
            </w:r>
          </w:p>
        </w:tc>
        <w:tc>
          <w:tcPr>
            <w:tcW w:w="1255" w:type="dxa"/>
            <w:shd w:val="clear" w:color="auto" w:fill="auto"/>
            <w:noWrap/>
            <w:vAlign w:val="bottom"/>
            <w:hideMark/>
          </w:tcPr>
          <w:p w14:paraId="430D539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11.0</w:t>
            </w:r>
          </w:p>
        </w:tc>
        <w:tc>
          <w:tcPr>
            <w:tcW w:w="630" w:type="dxa"/>
            <w:shd w:val="clear" w:color="auto" w:fill="auto"/>
            <w:noWrap/>
            <w:vAlign w:val="bottom"/>
            <w:hideMark/>
          </w:tcPr>
          <w:p w14:paraId="714D96B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489B947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5.57E-04</w:t>
            </w:r>
          </w:p>
        </w:tc>
        <w:tc>
          <w:tcPr>
            <w:tcW w:w="1530" w:type="dxa"/>
            <w:shd w:val="clear" w:color="auto" w:fill="auto"/>
            <w:noWrap/>
            <w:vAlign w:val="bottom"/>
            <w:hideMark/>
          </w:tcPr>
          <w:p w14:paraId="139A821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MTND5P14</w:t>
            </w:r>
          </w:p>
        </w:tc>
        <w:tc>
          <w:tcPr>
            <w:tcW w:w="3510" w:type="dxa"/>
            <w:shd w:val="clear" w:color="auto" w:fill="auto"/>
            <w:noWrap/>
            <w:vAlign w:val="bottom"/>
            <w:hideMark/>
          </w:tcPr>
          <w:p w14:paraId="297DEB2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MT-ND5 pseudogene 14 </w:t>
            </w:r>
          </w:p>
        </w:tc>
      </w:tr>
      <w:tr w:rsidR="001577A4" w:rsidRPr="001577A4" w14:paraId="389326B2" w14:textId="77777777" w:rsidTr="00C5768C">
        <w:trPr>
          <w:trHeight w:val="315"/>
        </w:trPr>
        <w:tc>
          <w:tcPr>
            <w:tcW w:w="2160" w:type="dxa"/>
            <w:shd w:val="clear" w:color="auto" w:fill="auto"/>
            <w:noWrap/>
            <w:vAlign w:val="bottom"/>
            <w:hideMark/>
          </w:tcPr>
          <w:p w14:paraId="6B42FED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ENSG00000136244</w:t>
            </w:r>
          </w:p>
        </w:tc>
        <w:tc>
          <w:tcPr>
            <w:tcW w:w="1255" w:type="dxa"/>
            <w:shd w:val="clear" w:color="auto" w:fill="auto"/>
            <w:noWrap/>
            <w:vAlign w:val="bottom"/>
            <w:hideMark/>
          </w:tcPr>
          <w:p w14:paraId="0437EBB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53.4</w:t>
            </w:r>
          </w:p>
        </w:tc>
        <w:tc>
          <w:tcPr>
            <w:tcW w:w="630" w:type="dxa"/>
            <w:shd w:val="clear" w:color="auto" w:fill="auto"/>
            <w:noWrap/>
            <w:vAlign w:val="bottom"/>
            <w:hideMark/>
          </w:tcPr>
          <w:p w14:paraId="705A31A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4F2ED42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5.66E-04</w:t>
            </w:r>
          </w:p>
        </w:tc>
        <w:tc>
          <w:tcPr>
            <w:tcW w:w="1530" w:type="dxa"/>
            <w:shd w:val="clear" w:color="auto" w:fill="auto"/>
            <w:noWrap/>
            <w:vAlign w:val="bottom"/>
            <w:hideMark/>
          </w:tcPr>
          <w:p w14:paraId="528D3D3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IL6</w:t>
            </w:r>
          </w:p>
        </w:tc>
        <w:tc>
          <w:tcPr>
            <w:tcW w:w="3510" w:type="dxa"/>
            <w:shd w:val="clear" w:color="auto" w:fill="auto"/>
            <w:noWrap/>
            <w:vAlign w:val="bottom"/>
            <w:hideMark/>
          </w:tcPr>
          <w:p w14:paraId="0F728CE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interleukin 6 </w:t>
            </w:r>
          </w:p>
        </w:tc>
      </w:tr>
      <w:tr w:rsidR="001577A4" w:rsidRPr="001577A4" w14:paraId="1427FC3A" w14:textId="77777777" w:rsidTr="00C5768C">
        <w:trPr>
          <w:trHeight w:val="315"/>
        </w:trPr>
        <w:tc>
          <w:tcPr>
            <w:tcW w:w="2160" w:type="dxa"/>
            <w:shd w:val="clear" w:color="auto" w:fill="auto"/>
            <w:noWrap/>
            <w:vAlign w:val="bottom"/>
            <w:hideMark/>
          </w:tcPr>
          <w:p w14:paraId="004052C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ENSG00000223886</w:t>
            </w:r>
          </w:p>
        </w:tc>
        <w:tc>
          <w:tcPr>
            <w:tcW w:w="1255" w:type="dxa"/>
            <w:shd w:val="clear" w:color="auto" w:fill="auto"/>
            <w:noWrap/>
            <w:vAlign w:val="bottom"/>
            <w:hideMark/>
          </w:tcPr>
          <w:p w14:paraId="3EB48D8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20.3</w:t>
            </w:r>
          </w:p>
        </w:tc>
        <w:tc>
          <w:tcPr>
            <w:tcW w:w="630" w:type="dxa"/>
            <w:shd w:val="clear" w:color="auto" w:fill="auto"/>
            <w:noWrap/>
            <w:vAlign w:val="bottom"/>
            <w:hideMark/>
          </w:tcPr>
          <w:p w14:paraId="2FA59FA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7FEB83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5.67E-04</w:t>
            </w:r>
          </w:p>
        </w:tc>
        <w:tc>
          <w:tcPr>
            <w:tcW w:w="1530" w:type="dxa"/>
            <w:shd w:val="clear" w:color="auto" w:fill="auto"/>
            <w:noWrap/>
            <w:vAlign w:val="bottom"/>
            <w:hideMark/>
          </w:tcPr>
          <w:p w14:paraId="092DC0B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AC073073.1</w:t>
            </w:r>
          </w:p>
        </w:tc>
        <w:tc>
          <w:tcPr>
            <w:tcW w:w="3510" w:type="dxa"/>
            <w:shd w:val="clear" w:color="auto" w:fill="auto"/>
            <w:noWrap/>
            <w:vAlign w:val="bottom"/>
            <w:hideMark/>
          </w:tcPr>
          <w:p w14:paraId="3B46549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ring finger protein 181 (RNF181) pseudogene</w:t>
            </w:r>
          </w:p>
        </w:tc>
      </w:tr>
      <w:tr w:rsidR="001577A4" w:rsidRPr="001577A4" w14:paraId="0A1805C0" w14:textId="77777777" w:rsidTr="00C5768C">
        <w:trPr>
          <w:trHeight w:val="315"/>
        </w:trPr>
        <w:tc>
          <w:tcPr>
            <w:tcW w:w="2160" w:type="dxa"/>
            <w:shd w:val="clear" w:color="auto" w:fill="auto"/>
            <w:noWrap/>
            <w:vAlign w:val="bottom"/>
            <w:hideMark/>
          </w:tcPr>
          <w:p w14:paraId="5D03E89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ENSG00000224858</w:t>
            </w:r>
          </w:p>
        </w:tc>
        <w:tc>
          <w:tcPr>
            <w:tcW w:w="1255" w:type="dxa"/>
            <w:shd w:val="clear" w:color="auto" w:fill="auto"/>
            <w:noWrap/>
            <w:vAlign w:val="bottom"/>
            <w:hideMark/>
          </w:tcPr>
          <w:p w14:paraId="79FF4A3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14.5</w:t>
            </w:r>
          </w:p>
        </w:tc>
        <w:tc>
          <w:tcPr>
            <w:tcW w:w="630" w:type="dxa"/>
            <w:shd w:val="clear" w:color="auto" w:fill="auto"/>
            <w:noWrap/>
            <w:vAlign w:val="bottom"/>
            <w:hideMark/>
          </w:tcPr>
          <w:p w14:paraId="51CFEE6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3.3</w:t>
            </w:r>
          </w:p>
        </w:tc>
        <w:tc>
          <w:tcPr>
            <w:tcW w:w="1080" w:type="dxa"/>
            <w:shd w:val="clear" w:color="auto" w:fill="auto"/>
            <w:noWrap/>
            <w:vAlign w:val="bottom"/>
            <w:hideMark/>
          </w:tcPr>
          <w:p w14:paraId="30F918E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6.11E-04</w:t>
            </w:r>
          </w:p>
        </w:tc>
        <w:tc>
          <w:tcPr>
            <w:tcW w:w="1530" w:type="dxa"/>
            <w:shd w:val="clear" w:color="auto" w:fill="auto"/>
            <w:noWrap/>
            <w:vAlign w:val="bottom"/>
            <w:hideMark/>
          </w:tcPr>
          <w:p w14:paraId="5F3DB7C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RPL29P11</w:t>
            </w:r>
          </w:p>
        </w:tc>
        <w:tc>
          <w:tcPr>
            <w:tcW w:w="3510" w:type="dxa"/>
            <w:shd w:val="clear" w:color="auto" w:fill="auto"/>
            <w:noWrap/>
            <w:vAlign w:val="bottom"/>
            <w:hideMark/>
          </w:tcPr>
          <w:p w14:paraId="5DBF2C6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ribosomal protein L29 pseudogene 11 </w:t>
            </w:r>
          </w:p>
        </w:tc>
      </w:tr>
      <w:tr w:rsidR="001577A4" w:rsidRPr="001577A4" w14:paraId="4F868946" w14:textId="77777777" w:rsidTr="00C5768C">
        <w:trPr>
          <w:trHeight w:val="315"/>
        </w:trPr>
        <w:tc>
          <w:tcPr>
            <w:tcW w:w="2160" w:type="dxa"/>
            <w:shd w:val="clear" w:color="auto" w:fill="auto"/>
            <w:noWrap/>
            <w:vAlign w:val="bottom"/>
            <w:hideMark/>
          </w:tcPr>
          <w:p w14:paraId="56A15A6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ENSG00000211966</w:t>
            </w:r>
          </w:p>
        </w:tc>
        <w:tc>
          <w:tcPr>
            <w:tcW w:w="1255" w:type="dxa"/>
            <w:shd w:val="clear" w:color="auto" w:fill="auto"/>
            <w:noWrap/>
            <w:vAlign w:val="bottom"/>
            <w:hideMark/>
          </w:tcPr>
          <w:p w14:paraId="071648D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1704.3</w:t>
            </w:r>
          </w:p>
        </w:tc>
        <w:tc>
          <w:tcPr>
            <w:tcW w:w="630" w:type="dxa"/>
            <w:shd w:val="clear" w:color="auto" w:fill="auto"/>
            <w:noWrap/>
            <w:vAlign w:val="bottom"/>
            <w:hideMark/>
          </w:tcPr>
          <w:p w14:paraId="7CF3FEC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782AA8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6.12E-04</w:t>
            </w:r>
          </w:p>
        </w:tc>
        <w:tc>
          <w:tcPr>
            <w:tcW w:w="1530" w:type="dxa"/>
            <w:shd w:val="clear" w:color="auto" w:fill="auto"/>
            <w:noWrap/>
            <w:vAlign w:val="bottom"/>
            <w:hideMark/>
          </w:tcPr>
          <w:p w14:paraId="2AD4F5C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IGHV5-51</w:t>
            </w:r>
          </w:p>
        </w:tc>
        <w:tc>
          <w:tcPr>
            <w:tcW w:w="3510" w:type="dxa"/>
            <w:shd w:val="clear" w:color="auto" w:fill="auto"/>
            <w:noWrap/>
            <w:vAlign w:val="bottom"/>
            <w:hideMark/>
          </w:tcPr>
          <w:p w14:paraId="46E4B87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heavy variable 5-51 </w:t>
            </w:r>
          </w:p>
        </w:tc>
      </w:tr>
      <w:tr w:rsidR="001577A4" w:rsidRPr="001577A4" w14:paraId="6B355C43" w14:textId="77777777" w:rsidTr="00C5768C">
        <w:trPr>
          <w:trHeight w:val="315"/>
        </w:trPr>
        <w:tc>
          <w:tcPr>
            <w:tcW w:w="2160" w:type="dxa"/>
            <w:shd w:val="clear" w:color="auto" w:fill="auto"/>
            <w:noWrap/>
            <w:vAlign w:val="bottom"/>
            <w:hideMark/>
          </w:tcPr>
          <w:p w14:paraId="774D118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ENSG00000181778</w:t>
            </w:r>
          </w:p>
        </w:tc>
        <w:tc>
          <w:tcPr>
            <w:tcW w:w="1255" w:type="dxa"/>
            <w:shd w:val="clear" w:color="auto" w:fill="auto"/>
            <w:noWrap/>
            <w:vAlign w:val="bottom"/>
            <w:hideMark/>
          </w:tcPr>
          <w:p w14:paraId="62A7473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11.8</w:t>
            </w:r>
          </w:p>
        </w:tc>
        <w:tc>
          <w:tcPr>
            <w:tcW w:w="630" w:type="dxa"/>
            <w:shd w:val="clear" w:color="auto" w:fill="auto"/>
            <w:noWrap/>
            <w:vAlign w:val="bottom"/>
            <w:hideMark/>
          </w:tcPr>
          <w:p w14:paraId="466489C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w:t>
            </w:r>
          </w:p>
        </w:tc>
        <w:tc>
          <w:tcPr>
            <w:tcW w:w="1080" w:type="dxa"/>
            <w:shd w:val="clear" w:color="auto" w:fill="auto"/>
            <w:noWrap/>
            <w:vAlign w:val="bottom"/>
            <w:hideMark/>
          </w:tcPr>
          <w:p w14:paraId="1A05C3D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6.19E-04</w:t>
            </w:r>
          </w:p>
        </w:tc>
        <w:tc>
          <w:tcPr>
            <w:tcW w:w="1530" w:type="dxa"/>
            <w:shd w:val="clear" w:color="auto" w:fill="auto"/>
            <w:noWrap/>
            <w:vAlign w:val="bottom"/>
            <w:hideMark/>
          </w:tcPr>
          <w:p w14:paraId="6A36422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TMEM252</w:t>
            </w:r>
          </w:p>
        </w:tc>
        <w:tc>
          <w:tcPr>
            <w:tcW w:w="3510" w:type="dxa"/>
            <w:shd w:val="clear" w:color="auto" w:fill="auto"/>
            <w:noWrap/>
            <w:vAlign w:val="bottom"/>
            <w:hideMark/>
          </w:tcPr>
          <w:p w14:paraId="3E94BD7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transmembrane protein 252 </w:t>
            </w:r>
          </w:p>
        </w:tc>
      </w:tr>
      <w:tr w:rsidR="001577A4" w:rsidRPr="001577A4" w14:paraId="095925C3" w14:textId="77777777" w:rsidTr="00C5768C">
        <w:trPr>
          <w:trHeight w:val="315"/>
        </w:trPr>
        <w:tc>
          <w:tcPr>
            <w:tcW w:w="2160" w:type="dxa"/>
            <w:shd w:val="clear" w:color="auto" w:fill="auto"/>
            <w:noWrap/>
            <w:vAlign w:val="bottom"/>
            <w:hideMark/>
          </w:tcPr>
          <w:p w14:paraId="792174F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ENSG00000249072</w:t>
            </w:r>
          </w:p>
        </w:tc>
        <w:tc>
          <w:tcPr>
            <w:tcW w:w="1255" w:type="dxa"/>
            <w:shd w:val="clear" w:color="auto" w:fill="auto"/>
            <w:noWrap/>
            <w:vAlign w:val="bottom"/>
            <w:hideMark/>
          </w:tcPr>
          <w:p w14:paraId="1391270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15.4</w:t>
            </w:r>
          </w:p>
        </w:tc>
        <w:tc>
          <w:tcPr>
            <w:tcW w:w="630" w:type="dxa"/>
            <w:shd w:val="clear" w:color="auto" w:fill="auto"/>
            <w:noWrap/>
            <w:vAlign w:val="bottom"/>
            <w:hideMark/>
          </w:tcPr>
          <w:p w14:paraId="42934F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6.0</w:t>
            </w:r>
          </w:p>
        </w:tc>
        <w:tc>
          <w:tcPr>
            <w:tcW w:w="1080" w:type="dxa"/>
            <w:shd w:val="clear" w:color="auto" w:fill="auto"/>
            <w:noWrap/>
            <w:vAlign w:val="bottom"/>
            <w:hideMark/>
          </w:tcPr>
          <w:p w14:paraId="284F43B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6.37E-04</w:t>
            </w:r>
          </w:p>
        </w:tc>
        <w:tc>
          <w:tcPr>
            <w:tcW w:w="1530" w:type="dxa"/>
            <w:shd w:val="clear" w:color="auto" w:fill="auto"/>
            <w:noWrap/>
            <w:vAlign w:val="bottom"/>
            <w:hideMark/>
          </w:tcPr>
          <w:p w14:paraId="03E562B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AC114801.3</w:t>
            </w:r>
          </w:p>
        </w:tc>
        <w:tc>
          <w:tcPr>
            <w:tcW w:w="3510" w:type="dxa"/>
            <w:shd w:val="clear" w:color="auto" w:fill="auto"/>
            <w:noWrap/>
            <w:vAlign w:val="bottom"/>
            <w:hideMark/>
          </w:tcPr>
          <w:p w14:paraId="1209499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pseudogene</w:t>
            </w:r>
          </w:p>
        </w:tc>
      </w:tr>
      <w:tr w:rsidR="001577A4" w:rsidRPr="001577A4" w14:paraId="634039F1" w14:textId="77777777" w:rsidTr="00C5768C">
        <w:trPr>
          <w:trHeight w:val="315"/>
        </w:trPr>
        <w:tc>
          <w:tcPr>
            <w:tcW w:w="2160" w:type="dxa"/>
            <w:shd w:val="clear" w:color="auto" w:fill="auto"/>
            <w:noWrap/>
            <w:vAlign w:val="bottom"/>
            <w:hideMark/>
          </w:tcPr>
          <w:p w14:paraId="3C0A5FA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ENSG00000267534</w:t>
            </w:r>
          </w:p>
        </w:tc>
        <w:tc>
          <w:tcPr>
            <w:tcW w:w="1255" w:type="dxa"/>
            <w:shd w:val="clear" w:color="auto" w:fill="auto"/>
            <w:noWrap/>
            <w:vAlign w:val="bottom"/>
            <w:hideMark/>
          </w:tcPr>
          <w:p w14:paraId="7503DA1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158.5</w:t>
            </w:r>
          </w:p>
        </w:tc>
        <w:tc>
          <w:tcPr>
            <w:tcW w:w="630" w:type="dxa"/>
            <w:shd w:val="clear" w:color="auto" w:fill="auto"/>
            <w:noWrap/>
            <w:vAlign w:val="bottom"/>
            <w:hideMark/>
          </w:tcPr>
          <w:p w14:paraId="2FD2711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37490C7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6.55E-04</w:t>
            </w:r>
          </w:p>
        </w:tc>
        <w:tc>
          <w:tcPr>
            <w:tcW w:w="1530" w:type="dxa"/>
            <w:shd w:val="clear" w:color="auto" w:fill="auto"/>
            <w:noWrap/>
            <w:vAlign w:val="bottom"/>
            <w:hideMark/>
          </w:tcPr>
          <w:p w14:paraId="0870294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S1PR2</w:t>
            </w:r>
          </w:p>
        </w:tc>
        <w:tc>
          <w:tcPr>
            <w:tcW w:w="3510" w:type="dxa"/>
            <w:shd w:val="clear" w:color="auto" w:fill="auto"/>
            <w:noWrap/>
            <w:vAlign w:val="bottom"/>
            <w:hideMark/>
          </w:tcPr>
          <w:p w14:paraId="51EBEF1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sphingosine-1-phosphate receptor 2 </w:t>
            </w:r>
          </w:p>
        </w:tc>
      </w:tr>
      <w:tr w:rsidR="001577A4" w:rsidRPr="001577A4" w14:paraId="0FAF500F" w14:textId="77777777" w:rsidTr="00C5768C">
        <w:trPr>
          <w:trHeight w:val="315"/>
        </w:trPr>
        <w:tc>
          <w:tcPr>
            <w:tcW w:w="2160" w:type="dxa"/>
            <w:shd w:val="clear" w:color="auto" w:fill="auto"/>
            <w:noWrap/>
            <w:vAlign w:val="bottom"/>
            <w:hideMark/>
          </w:tcPr>
          <w:p w14:paraId="31FBC4A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ENSG00000267990</w:t>
            </w:r>
          </w:p>
        </w:tc>
        <w:tc>
          <w:tcPr>
            <w:tcW w:w="1255" w:type="dxa"/>
            <w:shd w:val="clear" w:color="auto" w:fill="auto"/>
            <w:noWrap/>
            <w:vAlign w:val="bottom"/>
            <w:hideMark/>
          </w:tcPr>
          <w:p w14:paraId="22B4A01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10.1</w:t>
            </w:r>
          </w:p>
        </w:tc>
        <w:tc>
          <w:tcPr>
            <w:tcW w:w="630" w:type="dxa"/>
            <w:shd w:val="clear" w:color="auto" w:fill="auto"/>
            <w:noWrap/>
            <w:vAlign w:val="bottom"/>
            <w:hideMark/>
          </w:tcPr>
          <w:p w14:paraId="066EBFF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1C73B3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7.23E-04</w:t>
            </w:r>
          </w:p>
        </w:tc>
        <w:tc>
          <w:tcPr>
            <w:tcW w:w="1530" w:type="dxa"/>
            <w:shd w:val="clear" w:color="auto" w:fill="auto"/>
            <w:noWrap/>
            <w:vAlign w:val="bottom"/>
            <w:hideMark/>
          </w:tcPr>
          <w:p w14:paraId="3338DBE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AC063977.2</w:t>
            </w:r>
          </w:p>
        </w:tc>
        <w:tc>
          <w:tcPr>
            <w:tcW w:w="3510" w:type="dxa"/>
            <w:shd w:val="clear" w:color="auto" w:fill="auto"/>
            <w:noWrap/>
            <w:vAlign w:val="bottom"/>
            <w:hideMark/>
          </w:tcPr>
          <w:p w14:paraId="2758AB4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sialic acid binding Ig-like lectin (SIGLEC) pseudogene</w:t>
            </w:r>
          </w:p>
        </w:tc>
      </w:tr>
      <w:tr w:rsidR="001577A4" w:rsidRPr="001577A4" w14:paraId="6F19AD48" w14:textId="77777777" w:rsidTr="00C5768C">
        <w:trPr>
          <w:trHeight w:val="315"/>
        </w:trPr>
        <w:tc>
          <w:tcPr>
            <w:tcW w:w="2160" w:type="dxa"/>
            <w:shd w:val="clear" w:color="auto" w:fill="auto"/>
            <w:noWrap/>
            <w:vAlign w:val="bottom"/>
            <w:hideMark/>
          </w:tcPr>
          <w:p w14:paraId="539F08B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ENSG00000245148</w:t>
            </w:r>
          </w:p>
        </w:tc>
        <w:tc>
          <w:tcPr>
            <w:tcW w:w="1255" w:type="dxa"/>
            <w:shd w:val="clear" w:color="auto" w:fill="auto"/>
            <w:noWrap/>
            <w:vAlign w:val="bottom"/>
            <w:hideMark/>
          </w:tcPr>
          <w:p w14:paraId="171D65D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81.3</w:t>
            </w:r>
          </w:p>
        </w:tc>
        <w:tc>
          <w:tcPr>
            <w:tcW w:w="630" w:type="dxa"/>
            <w:shd w:val="clear" w:color="auto" w:fill="auto"/>
            <w:noWrap/>
            <w:vAlign w:val="bottom"/>
            <w:hideMark/>
          </w:tcPr>
          <w:p w14:paraId="5DD7AB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5DC91D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7.43E-04</w:t>
            </w:r>
          </w:p>
        </w:tc>
        <w:tc>
          <w:tcPr>
            <w:tcW w:w="1530" w:type="dxa"/>
            <w:shd w:val="clear" w:color="auto" w:fill="auto"/>
            <w:noWrap/>
            <w:vAlign w:val="bottom"/>
            <w:hideMark/>
          </w:tcPr>
          <w:p w14:paraId="69D3D49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ARAP1-AS2</w:t>
            </w:r>
          </w:p>
        </w:tc>
        <w:tc>
          <w:tcPr>
            <w:tcW w:w="3510" w:type="dxa"/>
            <w:shd w:val="clear" w:color="auto" w:fill="auto"/>
            <w:noWrap/>
            <w:vAlign w:val="bottom"/>
            <w:hideMark/>
          </w:tcPr>
          <w:p w14:paraId="7E8FD63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ARAP1 antisense RNA 2 </w:t>
            </w:r>
          </w:p>
        </w:tc>
      </w:tr>
      <w:tr w:rsidR="001577A4" w:rsidRPr="001577A4" w14:paraId="1979D974" w14:textId="77777777" w:rsidTr="00C5768C">
        <w:trPr>
          <w:trHeight w:val="315"/>
        </w:trPr>
        <w:tc>
          <w:tcPr>
            <w:tcW w:w="2160" w:type="dxa"/>
            <w:shd w:val="clear" w:color="auto" w:fill="auto"/>
            <w:noWrap/>
            <w:vAlign w:val="bottom"/>
            <w:hideMark/>
          </w:tcPr>
          <w:p w14:paraId="4719911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ENSG00000233030</w:t>
            </w:r>
          </w:p>
        </w:tc>
        <w:tc>
          <w:tcPr>
            <w:tcW w:w="1255" w:type="dxa"/>
            <w:shd w:val="clear" w:color="auto" w:fill="auto"/>
            <w:noWrap/>
            <w:vAlign w:val="bottom"/>
            <w:hideMark/>
          </w:tcPr>
          <w:p w14:paraId="3ADF71B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14.4</w:t>
            </w:r>
          </w:p>
        </w:tc>
        <w:tc>
          <w:tcPr>
            <w:tcW w:w="630" w:type="dxa"/>
            <w:shd w:val="clear" w:color="auto" w:fill="auto"/>
            <w:noWrap/>
            <w:vAlign w:val="bottom"/>
            <w:hideMark/>
          </w:tcPr>
          <w:p w14:paraId="291AAEA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7FAB44C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7.45E-04</w:t>
            </w:r>
          </w:p>
        </w:tc>
        <w:tc>
          <w:tcPr>
            <w:tcW w:w="1530" w:type="dxa"/>
            <w:shd w:val="clear" w:color="auto" w:fill="auto"/>
            <w:noWrap/>
            <w:vAlign w:val="bottom"/>
            <w:hideMark/>
          </w:tcPr>
          <w:p w14:paraId="687BBAF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AC243772.2</w:t>
            </w:r>
          </w:p>
        </w:tc>
        <w:tc>
          <w:tcPr>
            <w:tcW w:w="3510" w:type="dxa"/>
            <w:shd w:val="clear" w:color="auto" w:fill="auto"/>
            <w:noWrap/>
            <w:vAlign w:val="bottom"/>
            <w:hideMark/>
          </w:tcPr>
          <w:p w14:paraId="6DC0D35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FCGR1A</w:t>
            </w:r>
          </w:p>
        </w:tc>
      </w:tr>
      <w:tr w:rsidR="001577A4" w:rsidRPr="001577A4" w14:paraId="6D4CACA6" w14:textId="77777777" w:rsidTr="00C5768C">
        <w:trPr>
          <w:trHeight w:val="315"/>
        </w:trPr>
        <w:tc>
          <w:tcPr>
            <w:tcW w:w="2160" w:type="dxa"/>
            <w:shd w:val="clear" w:color="auto" w:fill="auto"/>
            <w:noWrap/>
            <w:vAlign w:val="bottom"/>
            <w:hideMark/>
          </w:tcPr>
          <w:p w14:paraId="7297E70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ENSG00000182327</w:t>
            </w:r>
          </w:p>
        </w:tc>
        <w:tc>
          <w:tcPr>
            <w:tcW w:w="1255" w:type="dxa"/>
            <w:shd w:val="clear" w:color="auto" w:fill="auto"/>
            <w:noWrap/>
            <w:vAlign w:val="bottom"/>
            <w:hideMark/>
          </w:tcPr>
          <w:p w14:paraId="4886874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23.1</w:t>
            </w:r>
          </w:p>
        </w:tc>
        <w:tc>
          <w:tcPr>
            <w:tcW w:w="630" w:type="dxa"/>
            <w:shd w:val="clear" w:color="auto" w:fill="auto"/>
            <w:noWrap/>
            <w:vAlign w:val="bottom"/>
            <w:hideMark/>
          </w:tcPr>
          <w:p w14:paraId="6C008E5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6C60F6B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7.46E-04</w:t>
            </w:r>
          </w:p>
        </w:tc>
        <w:tc>
          <w:tcPr>
            <w:tcW w:w="1530" w:type="dxa"/>
            <w:shd w:val="clear" w:color="auto" w:fill="auto"/>
            <w:noWrap/>
            <w:vAlign w:val="bottom"/>
            <w:hideMark/>
          </w:tcPr>
          <w:p w14:paraId="5EE4DDE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GLTPD2</w:t>
            </w:r>
          </w:p>
        </w:tc>
        <w:tc>
          <w:tcPr>
            <w:tcW w:w="3510" w:type="dxa"/>
            <w:shd w:val="clear" w:color="auto" w:fill="auto"/>
            <w:noWrap/>
            <w:vAlign w:val="bottom"/>
            <w:hideMark/>
          </w:tcPr>
          <w:p w14:paraId="0D2205F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glycolipid transfer protein domain containing 2 </w:t>
            </w:r>
          </w:p>
        </w:tc>
      </w:tr>
      <w:tr w:rsidR="001577A4" w:rsidRPr="001577A4" w14:paraId="6780D6D4" w14:textId="77777777" w:rsidTr="00C5768C">
        <w:trPr>
          <w:trHeight w:val="315"/>
        </w:trPr>
        <w:tc>
          <w:tcPr>
            <w:tcW w:w="2160" w:type="dxa"/>
            <w:shd w:val="clear" w:color="auto" w:fill="auto"/>
            <w:noWrap/>
            <w:vAlign w:val="bottom"/>
            <w:hideMark/>
          </w:tcPr>
          <w:p w14:paraId="3188522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ENSG00000261655</w:t>
            </w:r>
          </w:p>
        </w:tc>
        <w:tc>
          <w:tcPr>
            <w:tcW w:w="1255" w:type="dxa"/>
            <w:shd w:val="clear" w:color="auto" w:fill="auto"/>
            <w:noWrap/>
            <w:vAlign w:val="bottom"/>
            <w:hideMark/>
          </w:tcPr>
          <w:p w14:paraId="55C50AD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19.1</w:t>
            </w:r>
          </w:p>
        </w:tc>
        <w:tc>
          <w:tcPr>
            <w:tcW w:w="630" w:type="dxa"/>
            <w:shd w:val="clear" w:color="auto" w:fill="auto"/>
            <w:noWrap/>
            <w:vAlign w:val="bottom"/>
            <w:hideMark/>
          </w:tcPr>
          <w:p w14:paraId="033CF3E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5465C80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8.64E-04</w:t>
            </w:r>
          </w:p>
        </w:tc>
        <w:tc>
          <w:tcPr>
            <w:tcW w:w="1530" w:type="dxa"/>
            <w:shd w:val="clear" w:color="auto" w:fill="auto"/>
            <w:noWrap/>
            <w:vAlign w:val="bottom"/>
            <w:hideMark/>
          </w:tcPr>
          <w:p w14:paraId="5FB85A1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AC100803.2</w:t>
            </w:r>
          </w:p>
        </w:tc>
        <w:tc>
          <w:tcPr>
            <w:tcW w:w="3510" w:type="dxa"/>
            <w:shd w:val="clear" w:color="auto" w:fill="auto"/>
            <w:noWrap/>
            <w:vAlign w:val="bottom"/>
            <w:hideMark/>
          </w:tcPr>
          <w:p w14:paraId="3E65EEA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overlapping to GPR20</w:t>
            </w:r>
          </w:p>
        </w:tc>
      </w:tr>
      <w:tr w:rsidR="001577A4" w:rsidRPr="001577A4" w14:paraId="33E75F1A" w14:textId="77777777" w:rsidTr="00C5768C">
        <w:trPr>
          <w:trHeight w:val="315"/>
        </w:trPr>
        <w:tc>
          <w:tcPr>
            <w:tcW w:w="2160" w:type="dxa"/>
            <w:shd w:val="clear" w:color="auto" w:fill="auto"/>
            <w:noWrap/>
            <w:vAlign w:val="bottom"/>
            <w:hideMark/>
          </w:tcPr>
          <w:p w14:paraId="54BE674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ENSG00000229473</w:t>
            </w:r>
          </w:p>
        </w:tc>
        <w:tc>
          <w:tcPr>
            <w:tcW w:w="1255" w:type="dxa"/>
            <w:shd w:val="clear" w:color="auto" w:fill="auto"/>
            <w:noWrap/>
            <w:vAlign w:val="bottom"/>
            <w:hideMark/>
          </w:tcPr>
          <w:p w14:paraId="278C9D4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47.8</w:t>
            </w:r>
          </w:p>
        </w:tc>
        <w:tc>
          <w:tcPr>
            <w:tcW w:w="630" w:type="dxa"/>
            <w:shd w:val="clear" w:color="auto" w:fill="auto"/>
            <w:noWrap/>
            <w:vAlign w:val="bottom"/>
            <w:hideMark/>
          </w:tcPr>
          <w:p w14:paraId="5879A2A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4D60B01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9.10E-04</w:t>
            </w:r>
          </w:p>
        </w:tc>
        <w:tc>
          <w:tcPr>
            <w:tcW w:w="1530" w:type="dxa"/>
            <w:shd w:val="clear" w:color="auto" w:fill="auto"/>
            <w:noWrap/>
            <w:vAlign w:val="bottom"/>
            <w:hideMark/>
          </w:tcPr>
          <w:p w14:paraId="114F2AC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RGS17P1</w:t>
            </w:r>
          </w:p>
        </w:tc>
        <w:tc>
          <w:tcPr>
            <w:tcW w:w="3510" w:type="dxa"/>
            <w:shd w:val="clear" w:color="auto" w:fill="auto"/>
            <w:noWrap/>
            <w:vAlign w:val="bottom"/>
            <w:hideMark/>
          </w:tcPr>
          <w:p w14:paraId="252913B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regulator of G protein </w:t>
            </w:r>
            <w:proofErr w:type="spellStart"/>
            <w:r w:rsidRPr="001577A4">
              <w:rPr>
                <w:rFonts w:ascii="Calibri" w:eastAsia="Times New Roman" w:hAnsi="Calibri" w:cs="Calibri"/>
                <w:color w:val="000000"/>
                <w:sz w:val="24"/>
                <w:szCs w:val="24"/>
                <w:lang w:eastAsia="en-GB"/>
              </w:rPr>
              <w:t>signaling</w:t>
            </w:r>
            <w:proofErr w:type="spellEnd"/>
            <w:r w:rsidRPr="001577A4">
              <w:rPr>
                <w:rFonts w:ascii="Calibri" w:eastAsia="Times New Roman" w:hAnsi="Calibri" w:cs="Calibri"/>
                <w:color w:val="000000"/>
                <w:sz w:val="24"/>
                <w:szCs w:val="24"/>
                <w:lang w:eastAsia="en-GB"/>
              </w:rPr>
              <w:t xml:space="preserve"> 17 pseudogene 1 </w:t>
            </w:r>
          </w:p>
        </w:tc>
      </w:tr>
      <w:tr w:rsidR="001577A4" w:rsidRPr="001577A4" w14:paraId="03B1D652" w14:textId="77777777" w:rsidTr="00C5768C">
        <w:trPr>
          <w:trHeight w:val="315"/>
        </w:trPr>
        <w:tc>
          <w:tcPr>
            <w:tcW w:w="2160" w:type="dxa"/>
            <w:shd w:val="clear" w:color="auto" w:fill="auto"/>
            <w:noWrap/>
            <w:vAlign w:val="bottom"/>
            <w:hideMark/>
          </w:tcPr>
          <w:p w14:paraId="4E3844A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ENSG00000213613</w:t>
            </w:r>
          </w:p>
        </w:tc>
        <w:tc>
          <w:tcPr>
            <w:tcW w:w="1255" w:type="dxa"/>
            <w:shd w:val="clear" w:color="auto" w:fill="auto"/>
            <w:noWrap/>
            <w:vAlign w:val="bottom"/>
            <w:hideMark/>
          </w:tcPr>
          <w:p w14:paraId="5FAFB80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27.2</w:t>
            </w:r>
          </w:p>
        </w:tc>
        <w:tc>
          <w:tcPr>
            <w:tcW w:w="630" w:type="dxa"/>
            <w:shd w:val="clear" w:color="auto" w:fill="auto"/>
            <w:noWrap/>
            <w:vAlign w:val="bottom"/>
            <w:hideMark/>
          </w:tcPr>
          <w:p w14:paraId="7334B9B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48C4958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9.19E-04</w:t>
            </w:r>
          </w:p>
        </w:tc>
        <w:tc>
          <w:tcPr>
            <w:tcW w:w="1530" w:type="dxa"/>
            <w:shd w:val="clear" w:color="auto" w:fill="auto"/>
            <w:noWrap/>
            <w:vAlign w:val="bottom"/>
            <w:hideMark/>
          </w:tcPr>
          <w:p w14:paraId="38A8B71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RPL11P3</w:t>
            </w:r>
          </w:p>
        </w:tc>
        <w:tc>
          <w:tcPr>
            <w:tcW w:w="3510" w:type="dxa"/>
            <w:shd w:val="clear" w:color="auto" w:fill="auto"/>
            <w:noWrap/>
            <w:vAlign w:val="bottom"/>
            <w:hideMark/>
          </w:tcPr>
          <w:p w14:paraId="3B854B9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ribosomal protein L11 </w:t>
            </w:r>
            <w:r w:rsidRPr="001577A4">
              <w:rPr>
                <w:rFonts w:ascii="Calibri" w:eastAsia="Times New Roman" w:hAnsi="Calibri" w:cs="Calibri"/>
                <w:color w:val="000000"/>
                <w:sz w:val="24"/>
                <w:szCs w:val="24"/>
                <w:lang w:eastAsia="en-GB"/>
              </w:rPr>
              <w:lastRenderedPageBreak/>
              <w:t xml:space="preserve">pseudogene 3 </w:t>
            </w:r>
          </w:p>
        </w:tc>
      </w:tr>
      <w:tr w:rsidR="001577A4" w:rsidRPr="001577A4" w14:paraId="5C365FA2" w14:textId="77777777" w:rsidTr="00C5768C">
        <w:trPr>
          <w:trHeight w:val="315"/>
        </w:trPr>
        <w:tc>
          <w:tcPr>
            <w:tcW w:w="2160" w:type="dxa"/>
            <w:shd w:val="clear" w:color="auto" w:fill="auto"/>
            <w:noWrap/>
            <w:vAlign w:val="bottom"/>
            <w:hideMark/>
          </w:tcPr>
          <w:p w14:paraId="5877C1E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lastRenderedPageBreak/>
              <w:t>ENSG00000263624</w:t>
            </w:r>
          </w:p>
        </w:tc>
        <w:tc>
          <w:tcPr>
            <w:tcW w:w="1255" w:type="dxa"/>
            <w:shd w:val="clear" w:color="auto" w:fill="auto"/>
            <w:noWrap/>
            <w:vAlign w:val="bottom"/>
            <w:hideMark/>
          </w:tcPr>
          <w:p w14:paraId="0557C5D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12.0</w:t>
            </w:r>
          </w:p>
        </w:tc>
        <w:tc>
          <w:tcPr>
            <w:tcW w:w="630" w:type="dxa"/>
            <w:shd w:val="clear" w:color="auto" w:fill="auto"/>
            <w:noWrap/>
            <w:vAlign w:val="bottom"/>
            <w:hideMark/>
          </w:tcPr>
          <w:p w14:paraId="134E99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4964E5F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9.63E-04</w:t>
            </w:r>
          </w:p>
        </w:tc>
        <w:tc>
          <w:tcPr>
            <w:tcW w:w="1530" w:type="dxa"/>
            <w:shd w:val="clear" w:color="auto" w:fill="auto"/>
            <w:noWrap/>
            <w:vAlign w:val="bottom"/>
            <w:hideMark/>
          </w:tcPr>
          <w:p w14:paraId="3ED76D0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AC055811.1</w:t>
            </w:r>
          </w:p>
        </w:tc>
        <w:tc>
          <w:tcPr>
            <w:tcW w:w="3510" w:type="dxa"/>
            <w:shd w:val="clear" w:color="auto" w:fill="auto"/>
            <w:noWrap/>
            <w:vAlign w:val="bottom"/>
            <w:hideMark/>
          </w:tcPr>
          <w:p w14:paraId="697F85A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3F3B5575" w14:textId="77777777" w:rsidTr="00C5768C">
        <w:trPr>
          <w:trHeight w:val="315"/>
        </w:trPr>
        <w:tc>
          <w:tcPr>
            <w:tcW w:w="2160" w:type="dxa"/>
            <w:shd w:val="clear" w:color="auto" w:fill="auto"/>
            <w:noWrap/>
            <w:vAlign w:val="bottom"/>
            <w:hideMark/>
          </w:tcPr>
          <w:p w14:paraId="2CFFA42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ENSG00000168229</w:t>
            </w:r>
          </w:p>
        </w:tc>
        <w:tc>
          <w:tcPr>
            <w:tcW w:w="1255" w:type="dxa"/>
            <w:shd w:val="clear" w:color="auto" w:fill="auto"/>
            <w:noWrap/>
            <w:vAlign w:val="bottom"/>
            <w:hideMark/>
          </w:tcPr>
          <w:p w14:paraId="6648CE3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290.5</w:t>
            </w:r>
          </w:p>
        </w:tc>
        <w:tc>
          <w:tcPr>
            <w:tcW w:w="630" w:type="dxa"/>
            <w:shd w:val="clear" w:color="auto" w:fill="auto"/>
            <w:noWrap/>
            <w:vAlign w:val="bottom"/>
            <w:hideMark/>
          </w:tcPr>
          <w:p w14:paraId="121B3B3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39BA974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9.93E-04</w:t>
            </w:r>
          </w:p>
        </w:tc>
        <w:tc>
          <w:tcPr>
            <w:tcW w:w="1530" w:type="dxa"/>
            <w:shd w:val="clear" w:color="auto" w:fill="auto"/>
            <w:noWrap/>
            <w:vAlign w:val="bottom"/>
            <w:hideMark/>
          </w:tcPr>
          <w:p w14:paraId="464A356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PTGDR</w:t>
            </w:r>
          </w:p>
        </w:tc>
        <w:tc>
          <w:tcPr>
            <w:tcW w:w="3510" w:type="dxa"/>
            <w:shd w:val="clear" w:color="auto" w:fill="auto"/>
            <w:noWrap/>
            <w:vAlign w:val="bottom"/>
            <w:hideMark/>
          </w:tcPr>
          <w:p w14:paraId="27F00D4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prostaglandin D2 receptor </w:t>
            </w:r>
          </w:p>
        </w:tc>
      </w:tr>
      <w:tr w:rsidR="001577A4" w:rsidRPr="001577A4" w14:paraId="183ECE3A" w14:textId="77777777" w:rsidTr="00C5768C">
        <w:trPr>
          <w:trHeight w:val="315"/>
        </w:trPr>
        <w:tc>
          <w:tcPr>
            <w:tcW w:w="2160" w:type="dxa"/>
            <w:shd w:val="clear" w:color="auto" w:fill="auto"/>
            <w:noWrap/>
            <w:vAlign w:val="bottom"/>
            <w:hideMark/>
          </w:tcPr>
          <w:p w14:paraId="624A477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ENSG00000124216</w:t>
            </w:r>
          </w:p>
        </w:tc>
        <w:tc>
          <w:tcPr>
            <w:tcW w:w="1255" w:type="dxa"/>
            <w:shd w:val="clear" w:color="auto" w:fill="auto"/>
            <w:noWrap/>
            <w:vAlign w:val="bottom"/>
            <w:hideMark/>
          </w:tcPr>
          <w:p w14:paraId="56A4718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134.3</w:t>
            </w:r>
          </w:p>
        </w:tc>
        <w:tc>
          <w:tcPr>
            <w:tcW w:w="630" w:type="dxa"/>
            <w:shd w:val="clear" w:color="auto" w:fill="auto"/>
            <w:noWrap/>
            <w:vAlign w:val="bottom"/>
            <w:hideMark/>
          </w:tcPr>
          <w:p w14:paraId="7DA424F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w:t>
            </w:r>
          </w:p>
        </w:tc>
        <w:tc>
          <w:tcPr>
            <w:tcW w:w="1080" w:type="dxa"/>
            <w:shd w:val="clear" w:color="auto" w:fill="auto"/>
            <w:noWrap/>
            <w:vAlign w:val="bottom"/>
            <w:hideMark/>
          </w:tcPr>
          <w:p w14:paraId="1D2A877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1.00E-03</w:t>
            </w:r>
          </w:p>
        </w:tc>
        <w:tc>
          <w:tcPr>
            <w:tcW w:w="1530" w:type="dxa"/>
            <w:shd w:val="clear" w:color="auto" w:fill="auto"/>
            <w:noWrap/>
            <w:vAlign w:val="bottom"/>
            <w:hideMark/>
          </w:tcPr>
          <w:p w14:paraId="039BF6E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SNAI1</w:t>
            </w:r>
          </w:p>
        </w:tc>
        <w:tc>
          <w:tcPr>
            <w:tcW w:w="3510" w:type="dxa"/>
            <w:shd w:val="clear" w:color="auto" w:fill="auto"/>
            <w:noWrap/>
            <w:vAlign w:val="bottom"/>
            <w:hideMark/>
          </w:tcPr>
          <w:p w14:paraId="115C2D3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snail family transcriptional repressor 1 </w:t>
            </w:r>
          </w:p>
        </w:tc>
      </w:tr>
      <w:tr w:rsidR="001577A4" w:rsidRPr="001577A4" w14:paraId="33157180" w14:textId="77777777" w:rsidTr="00C5768C">
        <w:trPr>
          <w:trHeight w:val="315"/>
        </w:trPr>
        <w:tc>
          <w:tcPr>
            <w:tcW w:w="2160" w:type="dxa"/>
            <w:shd w:val="clear" w:color="auto" w:fill="auto"/>
            <w:noWrap/>
            <w:vAlign w:val="bottom"/>
            <w:hideMark/>
          </w:tcPr>
          <w:p w14:paraId="3C7A529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ENSG00000279794</w:t>
            </w:r>
          </w:p>
        </w:tc>
        <w:tc>
          <w:tcPr>
            <w:tcW w:w="1255" w:type="dxa"/>
            <w:shd w:val="clear" w:color="auto" w:fill="auto"/>
            <w:noWrap/>
            <w:vAlign w:val="bottom"/>
            <w:hideMark/>
          </w:tcPr>
          <w:p w14:paraId="3BBF950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10.9</w:t>
            </w:r>
          </w:p>
        </w:tc>
        <w:tc>
          <w:tcPr>
            <w:tcW w:w="630" w:type="dxa"/>
            <w:shd w:val="clear" w:color="auto" w:fill="auto"/>
            <w:noWrap/>
            <w:vAlign w:val="bottom"/>
            <w:hideMark/>
          </w:tcPr>
          <w:p w14:paraId="3FC4A7B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7662516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1.09E-03</w:t>
            </w:r>
          </w:p>
        </w:tc>
        <w:tc>
          <w:tcPr>
            <w:tcW w:w="1530" w:type="dxa"/>
            <w:shd w:val="clear" w:color="auto" w:fill="auto"/>
            <w:noWrap/>
            <w:vAlign w:val="bottom"/>
            <w:hideMark/>
          </w:tcPr>
          <w:p w14:paraId="34DA7C7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AC024580.1</w:t>
            </w:r>
          </w:p>
        </w:tc>
        <w:tc>
          <w:tcPr>
            <w:tcW w:w="3510" w:type="dxa"/>
            <w:shd w:val="clear" w:color="auto" w:fill="auto"/>
            <w:noWrap/>
            <w:vAlign w:val="bottom"/>
            <w:hideMark/>
          </w:tcPr>
          <w:p w14:paraId="3CE4DD9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TEC</w:t>
            </w:r>
          </w:p>
        </w:tc>
      </w:tr>
      <w:tr w:rsidR="001577A4" w:rsidRPr="001577A4" w14:paraId="7A3D7890" w14:textId="77777777" w:rsidTr="00C5768C">
        <w:trPr>
          <w:trHeight w:val="315"/>
        </w:trPr>
        <w:tc>
          <w:tcPr>
            <w:tcW w:w="2160" w:type="dxa"/>
            <w:shd w:val="clear" w:color="auto" w:fill="auto"/>
            <w:noWrap/>
            <w:vAlign w:val="bottom"/>
            <w:hideMark/>
          </w:tcPr>
          <w:p w14:paraId="58B0033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ENSG00000184500</w:t>
            </w:r>
          </w:p>
        </w:tc>
        <w:tc>
          <w:tcPr>
            <w:tcW w:w="1255" w:type="dxa"/>
            <w:shd w:val="clear" w:color="auto" w:fill="auto"/>
            <w:noWrap/>
            <w:vAlign w:val="bottom"/>
            <w:hideMark/>
          </w:tcPr>
          <w:p w14:paraId="7377DB9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78.0</w:t>
            </w:r>
          </w:p>
        </w:tc>
        <w:tc>
          <w:tcPr>
            <w:tcW w:w="630" w:type="dxa"/>
            <w:shd w:val="clear" w:color="auto" w:fill="auto"/>
            <w:noWrap/>
            <w:vAlign w:val="bottom"/>
            <w:hideMark/>
          </w:tcPr>
          <w:p w14:paraId="582F6FA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2EDACD4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1.18E-03</w:t>
            </w:r>
          </w:p>
        </w:tc>
        <w:tc>
          <w:tcPr>
            <w:tcW w:w="1530" w:type="dxa"/>
            <w:shd w:val="clear" w:color="auto" w:fill="auto"/>
            <w:noWrap/>
            <w:vAlign w:val="bottom"/>
            <w:hideMark/>
          </w:tcPr>
          <w:p w14:paraId="1B03044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PROS1</w:t>
            </w:r>
          </w:p>
        </w:tc>
        <w:tc>
          <w:tcPr>
            <w:tcW w:w="3510" w:type="dxa"/>
            <w:shd w:val="clear" w:color="auto" w:fill="auto"/>
            <w:noWrap/>
            <w:vAlign w:val="bottom"/>
            <w:hideMark/>
          </w:tcPr>
          <w:p w14:paraId="5DC8C51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protein S </w:t>
            </w:r>
          </w:p>
        </w:tc>
      </w:tr>
      <w:tr w:rsidR="001577A4" w:rsidRPr="001577A4" w14:paraId="1B087818" w14:textId="77777777" w:rsidTr="00C5768C">
        <w:trPr>
          <w:trHeight w:val="315"/>
        </w:trPr>
        <w:tc>
          <w:tcPr>
            <w:tcW w:w="2160" w:type="dxa"/>
            <w:shd w:val="clear" w:color="auto" w:fill="auto"/>
            <w:noWrap/>
            <w:vAlign w:val="bottom"/>
            <w:hideMark/>
          </w:tcPr>
          <w:p w14:paraId="2347268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ENSG00000177707</w:t>
            </w:r>
          </w:p>
        </w:tc>
        <w:tc>
          <w:tcPr>
            <w:tcW w:w="1255" w:type="dxa"/>
            <w:shd w:val="clear" w:color="auto" w:fill="auto"/>
            <w:noWrap/>
            <w:vAlign w:val="bottom"/>
            <w:hideMark/>
          </w:tcPr>
          <w:p w14:paraId="7B9DA00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24.9</w:t>
            </w:r>
          </w:p>
        </w:tc>
        <w:tc>
          <w:tcPr>
            <w:tcW w:w="630" w:type="dxa"/>
            <w:shd w:val="clear" w:color="auto" w:fill="auto"/>
            <w:noWrap/>
            <w:vAlign w:val="bottom"/>
            <w:hideMark/>
          </w:tcPr>
          <w:p w14:paraId="6911BD2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689193F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1.18E-03</w:t>
            </w:r>
          </w:p>
        </w:tc>
        <w:tc>
          <w:tcPr>
            <w:tcW w:w="1530" w:type="dxa"/>
            <w:shd w:val="clear" w:color="auto" w:fill="auto"/>
            <w:noWrap/>
            <w:vAlign w:val="bottom"/>
            <w:hideMark/>
          </w:tcPr>
          <w:p w14:paraId="33E784E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NECTIN3</w:t>
            </w:r>
          </w:p>
        </w:tc>
        <w:tc>
          <w:tcPr>
            <w:tcW w:w="3510" w:type="dxa"/>
            <w:shd w:val="clear" w:color="auto" w:fill="auto"/>
            <w:noWrap/>
            <w:vAlign w:val="bottom"/>
            <w:hideMark/>
          </w:tcPr>
          <w:p w14:paraId="53E1DDD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nectin</w:t>
            </w:r>
            <w:proofErr w:type="spellEnd"/>
            <w:r w:rsidRPr="001577A4">
              <w:rPr>
                <w:rFonts w:ascii="Calibri" w:eastAsia="Times New Roman" w:hAnsi="Calibri" w:cs="Calibri"/>
                <w:color w:val="000000"/>
                <w:sz w:val="24"/>
                <w:szCs w:val="24"/>
                <w:lang w:eastAsia="en-GB"/>
              </w:rPr>
              <w:t xml:space="preserve"> cell adhesion molecule 3 </w:t>
            </w:r>
          </w:p>
        </w:tc>
      </w:tr>
      <w:tr w:rsidR="001577A4" w:rsidRPr="001577A4" w14:paraId="6F821458" w14:textId="77777777" w:rsidTr="00C5768C">
        <w:trPr>
          <w:trHeight w:val="315"/>
        </w:trPr>
        <w:tc>
          <w:tcPr>
            <w:tcW w:w="2160" w:type="dxa"/>
            <w:shd w:val="clear" w:color="auto" w:fill="auto"/>
            <w:noWrap/>
            <w:vAlign w:val="bottom"/>
            <w:hideMark/>
          </w:tcPr>
          <w:p w14:paraId="2EF3F54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ENSG00000272079</w:t>
            </w:r>
          </w:p>
        </w:tc>
        <w:tc>
          <w:tcPr>
            <w:tcW w:w="1255" w:type="dxa"/>
            <w:shd w:val="clear" w:color="auto" w:fill="auto"/>
            <w:noWrap/>
            <w:vAlign w:val="bottom"/>
            <w:hideMark/>
          </w:tcPr>
          <w:p w14:paraId="6015865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12.7</w:t>
            </w:r>
          </w:p>
        </w:tc>
        <w:tc>
          <w:tcPr>
            <w:tcW w:w="630" w:type="dxa"/>
            <w:shd w:val="clear" w:color="auto" w:fill="auto"/>
            <w:noWrap/>
            <w:vAlign w:val="bottom"/>
            <w:hideMark/>
          </w:tcPr>
          <w:p w14:paraId="34CFF13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8652EC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1.20E-03</w:t>
            </w:r>
          </w:p>
        </w:tc>
        <w:tc>
          <w:tcPr>
            <w:tcW w:w="1530" w:type="dxa"/>
            <w:shd w:val="clear" w:color="auto" w:fill="auto"/>
            <w:noWrap/>
            <w:vAlign w:val="bottom"/>
            <w:hideMark/>
          </w:tcPr>
          <w:p w14:paraId="4CC189A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AC004233.3</w:t>
            </w:r>
          </w:p>
        </w:tc>
        <w:tc>
          <w:tcPr>
            <w:tcW w:w="3510" w:type="dxa"/>
            <w:shd w:val="clear" w:color="auto" w:fill="auto"/>
            <w:noWrap/>
            <w:vAlign w:val="bottom"/>
            <w:hideMark/>
          </w:tcPr>
          <w:p w14:paraId="37CA85F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1ABC4D73" w14:textId="77777777" w:rsidTr="00C5768C">
        <w:trPr>
          <w:trHeight w:val="315"/>
        </w:trPr>
        <w:tc>
          <w:tcPr>
            <w:tcW w:w="2160" w:type="dxa"/>
            <w:shd w:val="clear" w:color="auto" w:fill="auto"/>
            <w:noWrap/>
            <w:vAlign w:val="bottom"/>
            <w:hideMark/>
          </w:tcPr>
          <w:p w14:paraId="6C5355F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ENSG00000198756</w:t>
            </w:r>
          </w:p>
        </w:tc>
        <w:tc>
          <w:tcPr>
            <w:tcW w:w="1255" w:type="dxa"/>
            <w:shd w:val="clear" w:color="auto" w:fill="auto"/>
            <w:noWrap/>
            <w:vAlign w:val="bottom"/>
            <w:hideMark/>
          </w:tcPr>
          <w:p w14:paraId="541621C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79.8</w:t>
            </w:r>
          </w:p>
        </w:tc>
        <w:tc>
          <w:tcPr>
            <w:tcW w:w="630" w:type="dxa"/>
            <w:shd w:val="clear" w:color="auto" w:fill="auto"/>
            <w:noWrap/>
            <w:vAlign w:val="bottom"/>
            <w:hideMark/>
          </w:tcPr>
          <w:p w14:paraId="701A8D8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45B57E9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1.33E-03</w:t>
            </w:r>
          </w:p>
        </w:tc>
        <w:tc>
          <w:tcPr>
            <w:tcW w:w="1530" w:type="dxa"/>
            <w:shd w:val="clear" w:color="auto" w:fill="auto"/>
            <w:noWrap/>
            <w:vAlign w:val="bottom"/>
            <w:hideMark/>
          </w:tcPr>
          <w:p w14:paraId="5EC73AF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COLGALT2</w:t>
            </w:r>
          </w:p>
        </w:tc>
        <w:tc>
          <w:tcPr>
            <w:tcW w:w="3510" w:type="dxa"/>
            <w:shd w:val="clear" w:color="auto" w:fill="auto"/>
            <w:noWrap/>
            <w:vAlign w:val="bottom"/>
            <w:hideMark/>
          </w:tcPr>
          <w:p w14:paraId="1C2D8E6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collagen beta(1-O)galactosyltransferase 2 </w:t>
            </w:r>
          </w:p>
        </w:tc>
      </w:tr>
      <w:tr w:rsidR="001577A4" w:rsidRPr="001577A4" w14:paraId="6071C95A" w14:textId="77777777" w:rsidTr="00C5768C">
        <w:trPr>
          <w:trHeight w:val="315"/>
        </w:trPr>
        <w:tc>
          <w:tcPr>
            <w:tcW w:w="2160" w:type="dxa"/>
            <w:shd w:val="clear" w:color="auto" w:fill="auto"/>
            <w:noWrap/>
            <w:vAlign w:val="bottom"/>
            <w:hideMark/>
          </w:tcPr>
          <w:p w14:paraId="44F3F45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ENSG00000175556</w:t>
            </w:r>
          </w:p>
        </w:tc>
        <w:tc>
          <w:tcPr>
            <w:tcW w:w="1255" w:type="dxa"/>
            <w:shd w:val="clear" w:color="auto" w:fill="auto"/>
            <w:noWrap/>
            <w:vAlign w:val="bottom"/>
            <w:hideMark/>
          </w:tcPr>
          <w:p w14:paraId="5DF0A27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103.1</w:t>
            </w:r>
          </w:p>
        </w:tc>
        <w:tc>
          <w:tcPr>
            <w:tcW w:w="630" w:type="dxa"/>
            <w:shd w:val="clear" w:color="auto" w:fill="auto"/>
            <w:noWrap/>
            <w:vAlign w:val="bottom"/>
            <w:hideMark/>
          </w:tcPr>
          <w:p w14:paraId="73957D4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48F4FD8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1.63E-03</w:t>
            </w:r>
          </w:p>
        </w:tc>
        <w:tc>
          <w:tcPr>
            <w:tcW w:w="1530" w:type="dxa"/>
            <w:shd w:val="clear" w:color="auto" w:fill="auto"/>
            <w:noWrap/>
            <w:vAlign w:val="bottom"/>
            <w:hideMark/>
          </w:tcPr>
          <w:p w14:paraId="79AE853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LONRF3</w:t>
            </w:r>
          </w:p>
        </w:tc>
        <w:tc>
          <w:tcPr>
            <w:tcW w:w="3510" w:type="dxa"/>
            <w:shd w:val="clear" w:color="auto" w:fill="auto"/>
            <w:noWrap/>
            <w:vAlign w:val="bottom"/>
            <w:hideMark/>
          </w:tcPr>
          <w:p w14:paraId="373AA8F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LON peptidase N-terminal domain and ring finger 3 </w:t>
            </w:r>
          </w:p>
        </w:tc>
      </w:tr>
      <w:tr w:rsidR="001577A4" w:rsidRPr="001577A4" w14:paraId="1F30869E" w14:textId="77777777" w:rsidTr="00C5768C">
        <w:trPr>
          <w:trHeight w:val="315"/>
        </w:trPr>
        <w:tc>
          <w:tcPr>
            <w:tcW w:w="2160" w:type="dxa"/>
            <w:shd w:val="clear" w:color="auto" w:fill="auto"/>
            <w:noWrap/>
            <w:vAlign w:val="bottom"/>
            <w:hideMark/>
          </w:tcPr>
          <w:p w14:paraId="08465A9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ENSG00000237161</w:t>
            </w:r>
          </w:p>
        </w:tc>
        <w:tc>
          <w:tcPr>
            <w:tcW w:w="1255" w:type="dxa"/>
            <w:shd w:val="clear" w:color="auto" w:fill="auto"/>
            <w:noWrap/>
            <w:vAlign w:val="bottom"/>
            <w:hideMark/>
          </w:tcPr>
          <w:p w14:paraId="0E0D0A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12.8</w:t>
            </w:r>
          </w:p>
        </w:tc>
        <w:tc>
          <w:tcPr>
            <w:tcW w:w="630" w:type="dxa"/>
            <w:shd w:val="clear" w:color="auto" w:fill="auto"/>
            <w:noWrap/>
            <w:vAlign w:val="bottom"/>
            <w:hideMark/>
          </w:tcPr>
          <w:p w14:paraId="254A2FD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2A1AFAA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1.63E-03</w:t>
            </w:r>
          </w:p>
        </w:tc>
        <w:tc>
          <w:tcPr>
            <w:tcW w:w="1530" w:type="dxa"/>
            <w:shd w:val="clear" w:color="auto" w:fill="auto"/>
            <w:noWrap/>
            <w:vAlign w:val="bottom"/>
            <w:hideMark/>
          </w:tcPr>
          <w:p w14:paraId="680E38B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AC068446.1</w:t>
            </w:r>
          </w:p>
        </w:tc>
        <w:tc>
          <w:tcPr>
            <w:tcW w:w="3510" w:type="dxa"/>
            <w:shd w:val="clear" w:color="auto" w:fill="auto"/>
            <w:noWrap/>
            <w:vAlign w:val="bottom"/>
            <w:hideMark/>
          </w:tcPr>
          <w:p w14:paraId="04A3E90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p21 protein (Cdc42/</w:t>
            </w:r>
            <w:proofErr w:type="spellStart"/>
            <w:r w:rsidRPr="001577A4">
              <w:rPr>
                <w:rFonts w:ascii="Calibri" w:eastAsia="Times New Roman" w:hAnsi="Calibri" w:cs="Calibri"/>
                <w:color w:val="000000"/>
                <w:sz w:val="24"/>
                <w:szCs w:val="24"/>
                <w:lang w:eastAsia="en-GB"/>
              </w:rPr>
              <w:t>Rac</w:t>
            </w:r>
            <w:proofErr w:type="spellEnd"/>
            <w:r w:rsidRPr="001577A4">
              <w:rPr>
                <w:rFonts w:ascii="Calibri" w:eastAsia="Times New Roman" w:hAnsi="Calibri" w:cs="Calibri"/>
                <w:color w:val="000000"/>
                <w:sz w:val="24"/>
                <w:szCs w:val="24"/>
                <w:lang w:eastAsia="en-GB"/>
              </w:rPr>
              <w:t>)-activated kinase 2 (PAK2) pseudogene</w:t>
            </w:r>
          </w:p>
        </w:tc>
      </w:tr>
      <w:tr w:rsidR="001577A4" w:rsidRPr="001577A4" w14:paraId="1829BD9D" w14:textId="77777777" w:rsidTr="00C5768C">
        <w:trPr>
          <w:trHeight w:val="315"/>
        </w:trPr>
        <w:tc>
          <w:tcPr>
            <w:tcW w:w="2160" w:type="dxa"/>
            <w:shd w:val="clear" w:color="auto" w:fill="auto"/>
            <w:noWrap/>
            <w:vAlign w:val="bottom"/>
            <w:hideMark/>
          </w:tcPr>
          <w:p w14:paraId="23A92EA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ENSG00000261573</w:t>
            </w:r>
          </w:p>
        </w:tc>
        <w:tc>
          <w:tcPr>
            <w:tcW w:w="1255" w:type="dxa"/>
            <w:shd w:val="clear" w:color="auto" w:fill="auto"/>
            <w:noWrap/>
            <w:vAlign w:val="bottom"/>
            <w:hideMark/>
          </w:tcPr>
          <w:p w14:paraId="2C6F423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11.2</w:t>
            </w:r>
          </w:p>
        </w:tc>
        <w:tc>
          <w:tcPr>
            <w:tcW w:w="630" w:type="dxa"/>
            <w:shd w:val="clear" w:color="auto" w:fill="auto"/>
            <w:noWrap/>
            <w:vAlign w:val="bottom"/>
            <w:hideMark/>
          </w:tcPr>
          <w:p w14:paraId="434BFC6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551E5BF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1.67E-03</w:t>
            </w:r>
          </w:p>
        </w:tc>
        <w:tc>
          <w:tcPr>
            <w:tcW w:w="1530" w:type="dxa"/>
            <w:shd w:val="clear" w:color="auto" w:fill="auto"/>
            <w:noWrap/>
            <w:vAlign w:val="bottom"/>
            <w:hideMark/>
          </w:tcPr>
          <w:p w14:paraId="08BA480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AL157402.2</w:t>
            </w:r>
          </w:p>
        </w:tc>
        <w:tc>
          <w:tcPr>
            <w:tcW w:w="3510" w:type="dxa"/>
            <w:shd w:val="clear" w:color="auto" w:fill="auto"/>
            <w:noWrap/>
            <w:vAlign w:val="bottom"/>
            <w:hideMark/>
          </w:tcPr>
          <w:p w14:paraId="6D6A0AB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45CC17E6" w14:textId="77777777" w:rsidTr="00C5768C">
        <w:trPr>
          <w:trHeight w:val="315"/>
        </w:trPr>
        <w:tc>
          <w:tcPr>
            <w:tcW w:w="2160" w:type="dxa"/>
            <w:shd w:val="clear" w:color="auto" w:fill="auto"/>
            <w:noWrap/>
            <w:vAlign w:val="bottom"/>
            <w:hideMark/>
          </w:tcPr>
          <w:p w14:paraId="145BED4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ENSG00000163083</w:t>
            </w:r>
          </w:p>
        </w:tc>
        <w:tc>
          <w:tcPr>
            <w:tcW w:w="1255" w:type="dxa"/>
            <w:shd w:val="clear" w:color="auto" w:fill="auto"/>
            <w:noWrap/>
            <w:vAlign w:val="bottom"/>
            <w:hideMark/>
          </w:tcPr>
          <w:p w14:paraId="25A9997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15.4</w:t>
            </w:r>
          </w:p>
        </w:tc>
        <w:tc>
          <w:tcPr>
            <w:tcW w:w="630" w:type="dxa"/>
            <w:shd w:val="clear" w:color="auto" w:fill="auto"/>
            <w:noWrap/>
            <w:vAlign w:val="bottom"/>
            <w:hideMark/>
          </w:tcPr>
          <w:p w14:paraId="7670AB8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5B70BF8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1.69E-03</w:t>
            </w:r>
          </w:p>
        </w:tc>
        <w:tc>
          <w:tcPr>
            <w:tcW w:w="1530" w:type="dxa"/>
            <w:shd w:val="clear" w:color="auto" w:fill="auto"/>
            <w:noWrap/>
            <w:vAlign w:val="bottom"/>
            <w:hideMark/>
          </w:tcPr>
          <w:p w14:paraId="0F701FC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INHBB</w:t>
            </w:r>
          </w:p>
        </w:tc>
        <w:tc>
          <w:tcPr>
            <w:tcW w:w="3510" w:type="dxa"/>
            <w:shd w:val="clear" w:color="auto" w:fill="auto"/>
            <w:noWrap/>
            <w:vAlign w:val="bottom"/>
            <w:hideMark/>
          </w:tcPr>
          <w:p w14:paraId="5B7F82D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inhibin subunit beta B </w:t>
            </w:r>
          </w:p>
        </w:tc>
      </w:tr>
      <w:tr w:rsidR="001577A4" w:rsidRPr="001577A4" w14:paraId="27B9BEF2" w14:textId="77777777" w:rsidTr="00C5768C">
        <w:trPr>
          <w:trHeight w:val="315"/>
        </w:trPr>
        <w:tc>
          <w:tcPr>
            <w:tcW w:w="2160" w:type="dxa"/>
            <w:shd w:val="clear" w:color="auto" w:fill="auto"/>
            <w:noWrap/>
            <w:vAlign w:val="bottom"/>
            <w:hideMark/>
          </w:tcPr>
          <w:p w14:paraId="41BDB49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ENSG00000261594</w:t>
            </w:r>
          </w:p>
        </w:tc>
        <w:tc>
          <w:tcPr>
            <w:tcW w:w="1255" w:type="dxa"/>
            <w:shd w:val="clear" w:color="auto" w:fill="auto"/>
            <w:noWrap/>
            <w:vAlign w:val="bottom"/>
            <w:hideMark/>
          </w:tcPr>
          <w:p w14:paraId="25C4C24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10.7</w:t>
            </w:r>
          </w:p>
        </w:tc>
        <w:tc>
          <w:tcPr>
            <w:tcW w:w="630" w:type="dxa"/>
            <w:shd w:val="clear" w:color="auto" w:fill="auto"/>
            <w:noWrap/>
            <w:vAlign w:val="bottom"/>
            <w:hideMark/>
          </w:tcPr>
          <w:p w14:paraId="085D8F4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084DA7A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1.70E-03</w:t>
            </w:r>
          </w:p>
        </w:tc>
        <w:tc>
          <w:tcPr>
            <w:tcW w:w="1530" w:type="dxa"/>
            <w:shd w:val="clear" w:color="auto" w:fill="auto"/>
            <w:noWrap/>
            <w:vAlign w:val="bottom"/>
            <w:hideMark/>
          </w:tcPr>
          <w:p w14:paraId="2626636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TPBGL</w:t>
            </w:r>
          </w:p>
        </w:tc>
        <w:tc>
          <w:tcPr>
            <w:tcW w:w="3510" w:type="dxa"/>
            <w:shd w:val="clear" w:color="auto" w:fill="auto"/>
            <w:noWrap/>
            <w:vAlign w:val="bottom"/>
            <w:hideMark/>
          </w:tcPr>
          <w:p w14:paraId="29BF375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trophoblast glycoprotein like </w:t>
            </w:r>
          </w:p>
        </w:tc>
      </w:tr>
      <w:tr w:rsidR="001577A4" w:rsidRPr="001577A4" w14:paraId="37F6C8D0" w14:textId="77777777" w:rsidTr="00C5768C">
        <w:trPr>
          <w:trHeight w:val="315"/>
        </w:trPr>
        <w:tc>
          <w:tcPr>
            <w:tcW w:w="2160" w:type="dxa"/>
            <w:shd w:val="clear" w:color="auto" w:fill="auto"/>
            <w:noWrap/>
            <w:vAlign w:val="bottom"/>
            <w:hideMark/>
          </w:tcPr>
          <w:p w14:paraId="1BDF1D5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ENSG00000175793</w:t>
            </w:r>
          </w:p>
        </w:tc>
        <w:tc>
          <w:tcPr>
            <w:tcW w:w="1255" w:type="dxa"/>
            <w:shd w:val="clear" w:color="auto" w:fill="auto"/>
            <w:noWrap/>
            <w:vAlign w:val="bottom"/>
            <w:hideMark/>
          </w:tcPr>
          <w:p w14:paraId="59743FE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67.9</w:t>
            </w:r>
          </w:p>
        </w:tc>
        <w:tc>
          <w:tcPr>
            <w:tcW w:w="630" w:type="dxa"/>
            <w:shd w:val="clear" w:color="auto" w:fill="auto"/>
            <w:noWrap/>
            <w:vAlign w:val="bottom"/>
            <w:hideMark/>
          </w:tcPr>
          <w:p w14:paraId="5BC489D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1DE7C4E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1.76E-03</w:t>
            </w:r>
          </w:p>
        </w:tc>
        <w:tc>
          <w:tcPr>
            <w:tcW w:w="1530" w:type="dxa"/>
            <w:shd w:val="clear" w:color="auto" w:fill="auto"/>
            <w:noWrap/>
            <w:vAlign w:val="bottom"/>
            <w:hideMark/>
          </w:tcPr>
          <w:p w14:paraId="5F7ACC8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SFN</w:t>
            </w:r>
          </w:p>
        </w:tc>
        <w:tc>
          <w:tcPr>
            <w:tcW w:w="3510" w:type="dxa"/>
            <w:shd w:val="clear" w:color="auto" w:fill="auto"/>
            <w:noWrap/>
            <w:vAlign w:val="bottom"/>
            <w:hideMark/>
          </w:tcPr>
          <w:p w14:paraId="050550B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stratifin</w:t>
            </w:r>
            <w:proofErr w:type="spellEnd"/>
            <w:r w:rsidRPr="001577A4">
              <w:rPr>
                <w:rFonts w:ascii="Calibri" w:eastAsia="Times New Roman" w:hAnsi="Calibri" w:cs="Calibri"/>
                <w:color w:val="000000"/>
                <w:sz w:val="24"/>
                <w:szCs w:val="24"/>
                <w:lang w:eastAsia="en-GB"/>
              </w:rPr>
              <w:t xml:space="preserve"> </w:t>
            </w:r>
          </w:p>
        </w:tc>
      </w:tr>
      <w:tr w:rsidR="001577A4" w:rsidRPr="001577A4" w14:paraId="4658B2A2" w14:textId="77777777" w:rsidTr="00C5768C">
        <w:trPr>
          <w:trHeight w:val="315"/>
        </w:trPr>
        <w:tc>
          <w:tcPr>
            <w:tcW w:w="2160" w:type="dxa"/>
            <w:shd w:val="clear" w:color="auto" w:fill="auto"/>
            <w:noWrap/>
            <w:vAlign w:val="bottom"/>
            <w:hideMark/>
          </w:tcPr>
          <w:p w14:paraId="118293D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ENSG00000101665</w:t>
            </w:r>
          </w:p>
        </w:tc>
        <w:tc>
          <w:tcPr>
            <w:tcW w:w="1255" w:type="dxa"/>
            <w:shd w:val="clear" w:color="auto" w:fill="auto"/>
            <w:noWrap/>
            <w:vAlign w:val="bottom"/>
            <w:hideMark/>
          </w:tcPr>
          <w:p w14:paraId="596EE63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1881.7</w:t>
            </w:r>
          </w:p>
        </w:tc>
        <w:tc>
          <w:tcPr>
            <w:tcW w:w="630" w:type="dxa"/>
            <w:shd w:val="clear" w:color="auto" w:fill="auto"/>
            <w:noWrap/>
            <w:vAlign w:val="bottom"/>
            <w:hideMark/>
          </w:tcPr>
          <w:p w14:paraId="0E81B10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2071417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1.76E-03</w:t>
            </w:r>
          </w:p>
        </w:tc>
        <w:tc>
          <w:tcPr>
            <w:tcW w:w="1530" w:type="dxa"/>
            <w:shd w:val="clear" w:color="auto" w:fill="auto"/>
            <w:noWrap/>
            <w:vAlign w:val="bottom"/>
            <w:hideMark/>
          </w:tcPr>
          <w:p w14:paraId="33E96FF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SMAD7</w:t>
            </w:r>
          </w:p>
        </w:tc>
        <w:tc>
          <w:tcPr>
            <w:tcW w:w="3510" w:type="dxa"/>
            <w:shd w:val="clear" w:color="auto" w:fill="auto"/>
            <w:noWrap/>
            <w:vAlign w:val="bottom"/>
            <w:hideMark/>
          </w:tcPr>
          <w:p w14:paraId="1D79024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SMAD family member 7 </w:t>
            </w:r>
          </w:p>
        </w:tc>
      </w:tr>
      <w:tr w:rsidR="001577A4" w:rsidRPr="001577A4" w14:paraId="4F1B544B" w14:textId="77777777" w:rsidTr="00C5768C">
        <w:trPr>
          <w:trHeight w:val="315"/>
        </w:trPr>
        <w:tc>
          <w:tcPr>
            <w:tcW w:w="2160" w:type="dxa"/>
            <w:shd w:val="clear" w:color="auto" w:fill="auto"/>
            <w:noWrap/>
            <w:vAlign w:val="bottom"/>
            <w:hideMark/>
          </w:tcPr>
          <w:p w14:paraId="53C9D91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ENSG00000124134</w:t>
            </w:r>
          </w:p>
        </w:tc>
        <w:tc>
          <w:tcPr>
            <w:tcW w:w="1255" w:type="dxa"/>
            <w:shd w:val="clear" w:color="auto" w:fill="auto"/>
            <w:noWrap/>
            <w:vAlign w:val="bottom"/>
            <w:hideMark/>
          </w:tcPr>
          <w:p w14:paraId="0199A12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19.7</w:t>
            </w:r>
          </w:p>
        </w:tc>
        <w:tc>
          <w:tcPr>
            <w:tcW w:w="630" w:type="dxa"/>
            <w:shd w:val="clear" w:color="auto" w:fill="auto"/>
            <w:noWrap/>
            <w:vAlign w:val="bottom"/>
            <w:hideMark/>
          </w:tcPr>
          <w:p w14:paraId="7DC7C9D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74979FF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2.00E-03</w:t>
            </w:r>
          </w:p>
        </w:tc>
        <w:tc>
          <w:tcPr>
            <w:tcW w:w="1530" w:type="dxa"/>
            <w:shd w:val="clear" w:color="auto" w:fill="auto"/>
            <w:noWrap/>
            <w:vAlign w:val="bottom"/>
            <w:hideMark/>
          </w:tcPr>
          <w:p w14:paraId="77E1929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KCNS1</w:t>
            </w:r>
          </w:p>
        </w:tc>
        <w:tc>
          <w:tcPr>
            <w:tcW w:w="3510" w:type="dxa"/>
            <w:shd w:val="clear" w:color="auto" w:fill="auto"/>
            <w:noWrap/>
            <w:vAlign w:val="bottom"/>
            <w:hideMark/>
          </w:tcPr>
          <w:p w14:paraId="23C1711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potassium voltage-gated channel modifier subfamily S member 1 </w:t>
            </w:r>
          </w:p>
        </w:tc>
      </w:tr>
      <w:tr w:rsidR="001577A4" w:rsidRPr="001577A4" w14:paraId="452C86BE" w14:textId="77777777" w:rsidTr="00C5768C">
        <w:trPr>
          <w:trHeight w:val="315"/>
        </w:trPr>
        <w:tc>
          <w:tcPr>
            <w:tcW w:w="2160" w:type="dxa"/>
            <w:shd w:val="clear" w:color="auto" w:fill="auto"/>
            <w:noWrap/>
            <w:vAlign w:val="bottom"/>
            <w:hideMark/>
          </w:tcPr>
          <w:p w14:paraId="667DA72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ENSG00000106328</w:t>
            </w:r>
          </w:p>
        </w:tc>
        <w:tc>
          <w:tcPr>
            <w:tcW w:w="1255" w:type="dxa"/>
            <w:shd w:val="clear" w:color="auto" w:fill="auto"/>
            <w:noWrap/>
            <w:vAlign w:val="bottom"/>
            <w:hideMark/>
          </w:tcPr>
          <w:p w14:paraId="7D8237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11.2</w:t>
            </w:r>
          </w:p>
        </w:tc>
        <w:tc>
          <w:tcPr>
            <w:tcW w:w="630" w:type="dxa"/>
            <w:shd w:val="clear" w:color="auto" w:fill="auto"/>
            <w:noWrap/>
            <w:vAlign w:val="bottom"/>
            <w:hideMark/>
          </w:tcPr>
          <w:p w14:paraId="07A5278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65EAE3D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2.08E-03</w:t>
            </w:r>
          </w:p>
        </w:tc>
        <w:tc>
          <w:tcPr>
            <w:tcW w:w="1530" w:type="dxa"/>
            <w:shd w:val="clear" w:color="auto" w:fill="auto"/>
            <w:noWrap/>
            <w:vAlign w:val="bottom"/>
            <w:hideMark/>
          </w:tcPr>
          <w:p w14:paraId="7F32F7C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FSCN3</w:t>
            </w:r>
          </w:p>
        </w:tc>
        <w:tc>
          <w:tcPr>
            <w:tcW w:w="3510" w:type="dxa"/>
            <w:shd w:val="clear" w:color="auto" w:fill="auto"/>
            <w:noWrap/>
            <w:vAlign w:val="bottom"/>
            <w:hideMark/>
          </w:tcPr>
          <w:p w14:paraId="6159981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fascin</w:t>
            </w:r>
            <w:proofErr w:type="spellEnd"/>
            <w:r w:rsidRPr="001577A4">
              <w:rPr>
                <w:rFonts w:ascii="Calibri" w:eastAsia="Times New Roman" w:hAnsi="Calibri" w:cs="Calibri"/>
                <w:color w:val="000000"/>
                <w:sz w:val="24"/>
                <w:szCs w:val="24"/>
                <w:lang w:eastAsia="en-GB"/>
              </w:rPr>
              <w:t xml:space="preserve"> actin-bundling protein 3 </w:t>
            </w:r>
          </w:p>
        </w:tc>
      </w:tr>
      <w:tr w:rsidR="001577A4" w:rsidRPr="001577A4" w14:paraId="56776AE4" w14:textId="77777777" w:rsidTr="00C5768C">
        <w:trPr>
          <w:trHeight w:val="315"/>
        </w:trPr>
        <w:tc>
          <w:tcPr>
            <w:tcW w:w="2160" w:type="dxa"/>
            <w:shd w:val="clear" w:color="auto" w:fill="auto"/>
            <w:noWrap/>
            <w:vAlign w:val="bottom"/>
            <w:hideMark/>
          </w:tcPr>
          <w:p w14:paraId="5839FF7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ENSG00000012223</w:t>
            </w:r>
          </w:p>
        </w:tc>
        <w:tc>
          <w:tcPr>
            <w:tcW w:w="1255" w:type="dxa"/>
            <w:shd w:val="clear" w:color="auto" w:fill="auto"/>
            <w:noWrap/>
            <w:vAlign w:val="bottom"/>
            <w:hideMark/>
          </w:tcPr>
          <w:p w14:paraId="4409526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1060.3</w:t>
            </w:r>
          </w:p>
        </w:tc>
        <w:tc>
          <w:tcPr>
            <w:tcW w:w="630" w:type="dxa"/>
            <w:shd w:val="clear" w:color="auto" w:fill="auto"/>
            <w:noWrap/>
            <w:vAlign w:val="bottom"/>
            <w:hideMark/>
          </w:tcPr>
          <w:p w14:paraId="34AB877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w:t>
            </w:r>
          </w:p>
        </w:tc>
        <w:tc>
          <w:tcPr>
            <w:tcW w:w="1080" w:type="dxa"/>
            <w:shd w:val="clear" w:color="auto" w:fill="auto"/>
            <w:noWrap/>
            <w:vAlign w:val="bottom"/>
            <w:hideMark/>
          </w:tcPr>
          <w:p w14:paraId="3378F41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2.15E-03</w:t>
            </w:r>
          </w:p>
        </w:tc>
        <w:tc>
          <w:tcPr>
            <w:tcW w:w="1530" w:type="dxa"/>
            <w:shd w:val="clear" w:color="auto" w:fill="auto"/>
            <w:noWrap/>
            <w:vAlign w:val="bottom"/>
            <w:hideMark/>
          </w:tcPr>
          <w:p w14:paraId="4237F21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LTF</w:t>
            </w:r>
          </w:p>
        </w:tc>
        <w:tc>
          <w:tcPr>
            <w:tcW w:w="3510" w:type="dxa"/>
            <w:shd w:val="clear" w:color="auto" w:fill="auto"/>
            <w:noWrap/>
            <w:vAlign w:val="bottom"/>
            <w:hideMark/>
          </w:tcPr>
          <w:p w14:paraId="7750166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lactotransferrin</w:t>
            </w:r>
            <w:proofErr w:type="spellEnd"/>
            <w:r w:rsidRPr="001577A4">
              <w:rPr>
                <w:rFonts w:ascii="Calibri" w:eastAsia="Times New Roman" w:hAnsi="Calibri" w:cs="Calibri"/>
                <w:color w:val="000000"/>
                <w:sz w:val="24"/>
                <w:szCs w:val="24"/>
                <w:lang w:eastAsia="en-GB"/>
              </w:rPr>
              <w:t xml:space="preserve"> </w:t>
            </w:r>
          </w:p>
        </w:tc>
      </w:tr>
      <w:tr w:rsidR="001577A4" w:rsidRPr="001577A4" w14:paraId="65DF4D48" w14:textId="77777777" w:rsidTr="00C5768C">
        <w:trPr>
          <w:trHeight w:val="315"/>
        </w:trPr>
        <w:tc>
          <w:tcPr>
            <w:tcW w:w="2160" w:type="dxa"/>
            <w:shd w:val="clear" w:color="auto" w:fill="auto"/>
            <w:noWrap/>
            <w:vAlign w:val="bottom"/>
            <w:hideMark/>
          </w:tcPr>
          <w:p w14:paraId="3E4C9D2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ENSG00000104918</w:t>
            </w:r>
          </w:p>
        </w:tc>
        <w:tc>
          <w:tcPr>
            <w:tcW w:w="1255" w:type="dxa"/>
            <w:shd w:val="clear" w:color="auto" w:fill="auto"/>
            <w:noWrap/>
            <w:vAlign w:val="bottom"/>
            <w:hideMark/>
          </w:tcPr>
          <w:p w14:paraId="1C3578F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190.2</w:t>
            </w:r>
          </w:p>
        </w:tc>
        <w:tc>
          <w:tcPr>
            <w:tcW w:w="630" w:type="dxa"/>
            <w:shd w:val="clear" w:color="auto" w:fill="auto"/>
            <w:noWrap/>
            <w:vAlign w:val="bottom"/>
            <w:hideMark/>
          </w:tcPr>
          <w:p w14:paraId="4A6F9F5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374071C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2.20E-03</w:t>
            </w:r>
          </w:p>
        </w:tc>
        <w:tc>
          <w:tcPr>
            <w:tcW w:w="1530" w:type="dxa"/>
            <w:shd w:val="clear" w:color="auto" w:fill="auto"/>
            <w:noWrap/>
            <w:vAlign w:val="bottom"/>
            <w:hideMark/>
          </w:tcPr>
          <w:p w14:paraId="3E59700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RETN</w:t>
            </w:r>
          </w:p>
        </w:tc>
        <w:tc>
          <w:tcPr>
            <w:tcW w:w="3510" w:type="dxa"/>
            <w:shd w:val="clear" w:color="auto" w:fill="auto"/>
            <w:noWrap/>
            <w:vAlign w:val="bottom"/>
            <w:hideMark/>
          </w:tcPr>
          <w:p w14:paraId="082A9D4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resistin </w:t>
            </w:r>
          </w:p>
        </w:tc>
      </w:tr>
      <w:tr w:rsidR="001577A4" w:rsidRPr="001577A4" w14:paraId="7E1AC42A" w14:textId="77777777" w:rsidTr="00C5768C">
        <w:trPr>
          <w:trHeight w:val="315"/>
        </w:trPr>
        <w:tc>
          <w:tcPr>
            <w:tcW w:w="2160" w:type="dxa"/>
            <w:shd w:val="clear" w:color="auto" w:fill="auto"/>
            <w:noWrap/>
            <w:vAlign w:val="bottom"/>
            <w:hideMark/>
          </w:tcPr>
          <w:p w14:paraId="42A4A35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ENSG00000063015</w:t>
            </w:r>
          </w:p>
        </w:tc>
        <w:tc>
          <w:tcPr>
            <w:tcW w:w="1255" w:type="dxa"/>
            <w:shd w:val="clear" w:color="auto" w:fill="auto"/>
            <w:noWrap/>
            <w:vAlign w:val="bottom"/>
            <w:hideMark/>
          </w:tcPr>
          <w:p w14:paraId="411C095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10.5</w:t>
            </w:r>
          </w:p>
        </w:tc>
        <w:tc>
          <w:tcPr>
            <w:tcW w:w="630" w:type="dxa"/>
            <w:shd w:val="clear" w:color="auto" w:fill="auto"/>
            <w:noWrap/>
            <w:vAlign w:val="bottom"/>
            <w:hideMark/>
          </w:tcPr>
          <w:p w14:paraId="6B9E3CC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308F25D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2.20E-03</w:t>
            </w:r>
          </w:p>
        </w:tc>
        <w:tc>
          <w:tcPr>
            <w:tcW w:w="1530" w:type="dxa"/>
            <w:shd w:val="clear" w:color="auto" w:fill="auto"/>
            <w:noWrap/>
            <w:vAlign w:val="bottom"/>
            <w:hideMark/>
          </w:tcPr>
          <w:p w14:paraId="7EAA965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SEZ6</w:t>
            </w:r>
          </w:p>
        </w:tc>
        <w:tc>
          <w:tcPr>
            <w:tcW w:w="3510" w:type="dxa"/>
            <w:shd w:val="clear" w:color="auto" w:fill="auto"/>
            <w:noWrap/>
            <w:vAlign w:val="bottom"/>
            <w:hideMark/>
          </w:tcPr>
          <w:p w14:paraId="7155A7F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seizure related 6 homolog </w:t>
            </w:r>
          </w:p>
        </w:tc>
      </w:tr>
      <w:tr w:rsidR="001577A4" w:rsidRPr="001577A4" w14:paraId="7F9192A0" w14:textId="77777777" w:rsidTr="00C5768C">
        <w:trPr>
          <w:trHeight w:val="315"/>
        </w:trPr>
        <w:tc>
          <w:tcPr>
            <w:tcW w:w="2160" w:type="dxa"/>
            <w:shd w:val="clear" w:color="auto" w:fill="auto"/>
            <w:noWrap/>
            <w:vAlign w:val="bottom"/>
            <w:hideMark/>
          </w:tcPr>
          <w:p w14:paraId="63E47A1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ENSG00000216809</w:t>
            </w:r>
          </w:p>
        </w:tc>
        <w:tc>
          <w:tcPr>
            <w:tcW w:w="1255" w:type="dxa"/>
            <w:shd w:val="clear" w:color="auto" w:fill="auto"/>
            <w:noWrap/>
            <w:vAlign w:val="bottom"/>
            <w:hideMark/>
          </w:tcPr>
          <w:p w14:paraId="4F2BACE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16.5</w:t>
            </w:r>
          </w:p>
        </w:tc>
        <w:tc>
          <w:tcPr>
            <w:tcW w:w="630" w:type="dxa"/>
            <w:shd w:val="clear" w:color="auto" w:fill="auto"/>
            <w:noWrap/>
            <w:vAlign w:val="bottom"/>
            <w:hideMark/>
          </w:tcPr>
          <w:p w14:paraId="5995D64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449C43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2.22E-03</w:t>
            </w:r>
          </w:p>
        </w:tc>
        <w:tc>
          <w:tcPr>
            <w:tcW w:w="1530" w:type="dxa"/>
            <w:shd w:val="clear" w:color="auto" w:fill="auto"/>
            <w:noWrap/>
            <w:vAlign w:val="bottom"/>
            <w:hideMark/>
          </w:tcPr>
          <w:p w14:paraId="7CF895A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AL589993.1</w:t>
            </w:r>
          </w:p>
        </w:tc>
        <w:tc>
          <w:tcPr>
            <w:tcW w:w="3510" w:type="dxa"/>
            <w:shd w:val="clear" w:color="auto" w:fill="auto"/>
            <w:noWrap/>
            <w:vAlign w:val="bottom"/>
            <w:hideMark/>
          </w:tcPr>
          <w:p w14:paraId="6792A35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DEAD/H (Asp-</w:t>
            </w:r>
            <w:proofErr w:type="spellStart"/>
            <w:r w:rsidRPr="001577A4">
              <w:rPr>
                <w:rFonts w:ascii="Calibri" w:eastAsia="Times New Roman" w:hAnsi="Calibri" w:cs="Calibri"/>
                <w:color w:val="000000"/>
                <w:sz w:val="24"/>
                <w:szCs w:val="24"/>
                <w:lang w:eastAsia="en-GB"/>
              </w:rPr>
              <w:t>Glu</w:t>
            </w:r>
            <w:proofErr w:type="spellEnd"/>
            <w:r w:rsidRPr="001577A4">
              <w:rPr>
                <w:rFonts w:ascii="Calibri" w:eastAsia="Times New Roman" w:hAnsi="Calibri" w:cs="Calibri"/>
                <w:color w:val="000000"/>
                <w:sz w:val="24"/>
                <w:szCs w:val="24"/>
                <w:lang w:eastAsia="en-GB"/>
              </w:rPr>
              <w:t>-</w:t>
            </w:r>
            <w:proofErr w:type="spellStart"/>
            <w:r w:rsidRPr="001577A4">
              <w:rPr>
                <w:rFonts w:ascii="Calibri" w:eastAsia="Times New Roman" w:hAnsi="Calibri" w:cs="Calibri"/>
                <w:color w:val="000000"/>
                <w:sz w:val="24"/>
                <w:szCs w:val="24"/>
                <w:lang w:eastAsia="en-GB"/>
              </w:rPr>
              <w:t>Ala</w:t>
            </w:r>
            <w:proofErr w:type="spellEnd"/>
            <w:r w:rsidRPr="001577A4">
              <w:rPr>
                <w:rFonts w:ascii="Calibri" w:eastAsia="Times New Roman" w:hAnsi="Calibri" w:cs="Calibri"/>
                <w:color w:val="000000"/>
                <w:sz w:val="24"/>
                <w:szCs w:val="24"/>
                <w:lang w:eastAsia="en-GB"/>
              </w:rPr>
              <w:t>-Asp/His) box polypeptide 24 (DDX24) pseudogene</w:t>
            </w:r>
          </w:p>
        </w:tc>
      </w:tr>
      <w:tr w:rsidR="001577A4" w:rsidRPr="001577A4" w14:paraId="604AEF1E" w14:textId="77777777" w:rsidTr="00C5768C">
        <w:trPr>
          <w:trHeight w:val="315"/>
        </w:trPr>
        <w:tc>
          <w:tcPr>
            <w:tcW w:w="2160" w:type="dxa"/>
            <w:shd w:val="clear" w:color="auto" w:fill="auto"/>
            <w:noWrap/>
            <w:vAlign w:val="bottom"/>
            <w:hideMark/>
          </w:tcPr>
          <w:p w14:paraId="0EB309A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ENSG00000180846</w:t>
            </w:r>
          </w:p>
        </w:tc>
        <w:tc>
          <w:tcPr>
            <w:tcW w:w="1255" w:type="dxa"/>
            <w:shd w:val="clear" w:color="auto" w:fill="auto"/>
            <w:noWrap/>
            <w:vAlign w:val="bottom"/>
            <w:hideMark/>
          </w:tcPr>
          <w:p w14:paraId="0585F32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37.7</w:t>
            </w:r>
          </w:p>
        </w:tc>
        <w:tc>
          <w:tcPr>
            <w:tcW w:w="630" w:type="dxa"/>
            <w:shd w:val="clear" w:color="auto" w:fill="auto"/>
            <w:noWrap/>
            <w:vAlign w:val="bottom"/>
            <w:hideMark/>
          </w:tcPr>
          <w:p w14:paraId="7ECE14C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4301036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2.34E-03</w:t>
            </w:r>
          </w:p>
        </w:tc>
        <w:tc>
          <w:tcPr>
            <w:tcW w:w="1530" w:type="dxa"/>
            <w:shd w:val="clear" w:color="auto" w:fill="auto"/>
            <w:noWrap/>
            <w:vAlign w:val="bottom"/>
            <w:hideMark/>
          </w:tcPr>
          <w:p w14:paraId="18ECFEF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CSNK1G2-AS1</w:t>
            </w:r>
          </w:p>
        </w:tc>
        <w:tc>
          <w:tcPr>
            <w:tcW w:w="3510" w:type="dxa"/>
            <w:shd w:val="clear" w:color="auto" w:fill="auto"/>
            <w:noWrap/>
            <w:vAlign w:val="bottom"/>
            <w:hideMark/>
          </w:tcPr>
          <w:p w14:paraId="56FDC3B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CSNK1G2 antisense RNA 1 </w:t>
            </w:r>
          </w:p>
        </w:tc>
      </w:tr>
      <w:tr w:rsidR="001577A4" w:rsidRPr="001577A4" w14:paraId="65843BD2" w14:textId="77777777" w:rsidTr="00C5768C">
        <w:trPr>
          <w:trHeight w:val="315"/>
        </w:trPr>
        <w:tc>
          <w:tcPr>
            <w:tcW w:w="2160" w:type="dxa"/>
            <w:shd w:val="clear" w:color="auto" w:fill="auto"/>
            <w:noWrap/>
            <w:vAlign w:val="bottom"/>
            <w:hideMark/>
          </w:tcPr>
          <w:p w14:paraId="35C43A5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ENSG00000170442</w:t>
            </w:r>
          </w:p>
        </w:tc>
        <w:tc>
          <w:tcPr>
            <w:tcW w:w="1255" w:type="dxa"/>
            <w:shd w:val="clear" w:color="auto" w:fill="auto"/>
            <w:noWrap/>
            <w:vAlign w:val="bottom"/>
            <w:hideMark/>
          </w:tcPr>
          <w:p w14:paraId="43FF4A1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42.2</w:t>
            </w:r>
          </w:p>
        </w:tc>
        <w:tc>
          <w:tcPr>
            <w:tcW w:w="630" w:type="dxa"/>
            <w:shd w:val="clear" w:color="auto" w:fill="auto"/>
            <w:noWrap/>
            <w:vAlign w:val="bottom"/>
            <w:hideMark/>
          </w:tcPr>
          <w:p w14:paraId="33CB15F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w:t>
            </w:r>
          </w:p>
        </w:tc>
        <w:tc>
          <w:tcPr>
            <w:tcW w:w="1080" w:type="dxa"/>
            <w:shd w:val="clear" w:color="auto" w:fill="auto"/>
            <w:noWrap/>
            <w:vAlign w:val="bottom"/>
            <w:hideMark/>
          </w:tcPr>
          <w:p w14:paraId="1115D5D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2.38E-03</w:t>
            </w:r>
          </w:p>
        </w:tc>
        <w:tc>
          <w:tcPr>
            <w:tcW w:w="1530" w:type="dxa"/>
            <w:shd w:val="clear" w:color="auto" w:fill="auto"/>
            <w:noWrap/>
            <w:vAlign w:val="bottom"/>
            <w:hideMark/>
          </w:tcPr>
          <w:p w14:paraId="0DB91BF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KRT86</w:t>
            </w:r>
          </w:p>
        </w:tc>
        <w:tc>
          <w:tcPr>
            <w:tcW w:w="3510" w:type="dxa"/>
            <w:shd w:val="clear" w:color="auto" w:fill="auto"/>
            <w:noWrap/>
            <w:vAlign w:val="bottom"/>
            <w:hideMark/>
          </w:tcPr>
          <w:p w14:paraId="117235B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keratin 86 </w:t>
            </w:r>
          </w:p>
        </w:tc>
      </w:tr>
      <w:tr w:rsidR="001577A4" w:rsidRPr="001577A4" w14:paraId="65FED0E3" w14:textId="77777777" w:rsidTr="00C5768C">
        <w:trPr>
          <w:trHeight w:val="315"/>
        </w:trPr>
        <w:tc>
          <w:tcPr>
            <w:tcW w:w="2160" w:type="dxa"/>
            <w:shd w:val="clear" w:color="auto" w:fill="auto"/>
            <w:noWrap/>
            <w:vAlign w:val="bottom"/>
            <w:hideMark/>
          </w:tcPr>
          <w:p w14:paraId="1CF7CEE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ENSG00000271821</w:t>
            </w:r>
          </w:p>
        </w:tc>
        <w:tc>
          <w:tcPr>
            <w:tcW w:w="1255" w:type="dxa"/>
            <w:shd w:val="clear" w:color="auto" w:fill="auto"/>
            <w:noWrap/>
            <w:vAlign w:val="bottom"/>
            <w:hideMark/>
          </w:tcPr>
          <w:p w14:paraId="69C9C8D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12.4</w:t>
            </w:r>
          </w:p>
        </w:tc>
        <w:tc>
          <w:tcPr>
            <w:tcW w:w="630" w:type="dxa"/>
            <w:shd w:val="clear" w:color="auto" w:fill="auto"/>
            <w:noWrap/>
            <w:vAlign w:val="bottom"/>
            <w:hideMark/>
          </w:tcPr>
          <w:p w14:paraId="7D2BA8A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EF26E8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2.38E-03</w:t>
            </w:r>
          </w:p>
        </w:tc>
        <w:tc>
          <w:tcPr>
            <w:tcW w:w="1530" w:type="dxa"/>
            <w:shd w:val="clear" w:color="auto" w:fill="auto"/>
            <w:noWrap/>
            <w:vAlign w:val="bottom"/>
            <w:hideMark/>
          </w:tcPr>
          <w:p w14:paraId="05880D8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AL662844.3</w:t>
            </w:r>
          </w:p>
        </w:tc>
        <w:tc>
          <w:tcPr>
            <w:tcW w:w="3510" w:type="dxa"/>
            <w:shd w:val="clear" w:color="auto" w:fill="auto"/>
            <w:noWrap/>
            <w:vAlign w:val="bottom"/>
            <w:hideMark/>
          </w:tcPr>
          <w:p w14:paraId="4F7C135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1134E584" w14:textId="77777777" w:rsidTr="00C5768C">
        <w:trPr>
          <w:trHeight w:val="315"/>
        </w:trPr>
        <w:tc>
          <w:tcPr>
            <w:tcW w:w="2160" w:type="dxa"/>
            <w:shd w:val="clear" w:color="auto" w:fill="auto"/>
            <w:noWrap/>
            <w:vAlign w:val="bottom"/>
            <w:hideMark/>
          </w:tcPr>
          <w:p w14:paraId="7BA07DF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ENSG00000279447</w:t>
            </w:r>
          </w:p>
        </w:tc>
        <w:tc>
          <w:tcPr>
            <w:tcW w:w="1255" w:type="dxa"/>
            <w:shd w:val="clear" w:color="auto" w:fill="auto"/>
            <w:noWrap/>
            <w:vAlign w:val="bottom"/>
            <w:hideMark/>
          </w:tcPr>
          <w:p w14:paraId="570D3CF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17.2</w:t>
            </w:r>
          </w:p>
        </w:tc>
        <w:tc>
          <w:tcPr>
            <w:tcW w:w="630" w:type="dxa"/>
            <w:shd w:val="clear" w:color="auto" w:fill="auto"/>
            <w:noWrap/>
            <w:vAlign w:val="bottom"/>
            <w:hideMark/>
          </w:tcPr>
          <w:p w14:paraId="31E9315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5A16AD5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2.46E-03</w:t>
            </w:r>
          </w:p>
        </w:tc>
        <w:tc>
          <w:tcPr>
            <w:tcW w:w="1530" w:type="dxa"/>
            <w:shd w:val="clear" w:color="auto" w:fill="auto"/>
            <w:noWrap/>
            <w:vAlign w:val="bottom"/>
            <w:hideMark/>
          </w:tcPr>
          <w:p w14:paraId="3305FC6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AL118508.4</w:t>
            </w:r>
          </w:p>
        </w:tc>
        <w:tc>
          <w:tcPr>
            <w:tcW w:w="3510" w:type="dxa"/>
            <w:shd w:val="clear" w:color="auto" w:fill="auto"/>
            <w:noWrap/>
            <w:vAlign w:val="bottom"/>
            <w:hideMark/>
          </w:tcPr>
          <w:p w14:paraId="07B04AD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TEC</w:t>
            </w:r>
          </w:p>
        </w:tc>
      </w:tr>
      <w:tr w:rsidR="001577A4" w:rsidRPr="001577A4" w14:paraId="53E49E6B" w14:textId="77777777" w:rsidTr="00C5768C">
        <w:trPr>
          <w:trHeight w:val="315"/>
        </w:trPr>
        <w:tc>
          <w:tcPr>
            <w:tcW w:w="2160" w:type="dxa"/>
            <w:shd w:val="clear" w:color="auto" w:fill="auto"/>
            <w:noWrap/>
            <w:vAlign w:val="bottom"/>
            <w:hideMark/>
          </w:tcPr>
          <w:p w14:paraId="3555BBA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ENSG00000259205</w:t>
            </w:r>
          </w:p>
        </w:tc>
        <w:tc>
          <w:tcPr>
            <w:tcW w:w="1255" w:type="dxa"/>
            <w:shd w:val="clear" w:color="auto" w:fill="auto"/>
            <w:noWrap/>
            <w:vAlign w:val="bottom"/>
            <w:hideMark/>
          </w:tcPr>
          <w:p w14:paraId="350C4F6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61.8</w:t>
            </w:r>
          </w:p>
        </w:tc>
        <w:tc>
          <w:tcPr>
            <w:tcW w:w="630" w:type="dxa"/>
            <w:shd w:val="clear" w:color="auto" w:fill="auto"/>
            <w:noWrap/>
            <w:vAlign w:val="bottom"/>
            <w:hideMark/>
          </w:tcPr>
          <w:p w14:paraId="344E1D0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33BD22E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2.49E-03</w:t>
            </w:r>
          </w:p>
        </w:tc>
        <w:tc>
          <w:tcPr>
            <w:tcW w:w="1530" w:type="dxa"/>
            <w:shd w:val="clear" w:color="auto" w:fill="auto"/>
            <w:noWrap/>
            <w:vAlign w:val="bottom"/>
            <w:hideMark/>
          </w:tcPr>
          <w:p w14:paraId="79F11E6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PRKXP1</w:t>
            </w:r>
          </w:p>
        </w:tc>
        <w:tc>
          <w:tcPr>
            <w:tcW w:w="3510" w:type="dxa"/>
            <w:shd w:val="clear" w:color="auto" w:fill="auto"/>
            <w:noWrap/>
            <w:vAlign w:val="bottom"/>
            <w:hideMark/>
          </w:tcPr>
          <w:p w14:paraId="32286CD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PRKX pseudogene 1 </w:t>
            </w:r>
          </w:p>
        </w:tc>
      </w:tr>
      <w:tr w:rsidR="001577A4" w:rsidRPr="001577A4" w14:paraId="527BB7AB" w14:textId="77777777" w:rsidTr="00C5768C">
        <w:trPr>
          <w:trHeight w:val="315"/>
        </w:trPr>
        <w:tc>
          <w:tcPr>
            <w:tcW w:w="2160" w:type="dxa"/>
            <w:shd w:val="clear" w:color="auto" w:fill="auto"/>
            <w:noWrap/>
            <w:vAlign w:val="bottom"/>
            <w:hideMark/>
          </w:tcPr>
          <w:p w14:paraId="049E43B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ENSG00000234292</w:t>
            </w:r>
          </w:p>
        </w:tc>
        <w:tc>
          <w:tcPr>
            <w:tcW w:w="1255" w:type="dxa"/>
            <w:shd w:val="clear" w:color="auto" w:fill="auto"/>
            <w:noWrap/>
            <w:vAlign w:val="bottom"/>
            <w:hideMark/>
          </w:tcPr>
          <w:p w14:paraId="4697A87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11.1</w:t>
            </w:r>
          </w:p>
        </w:tc>
        <w:tc>
          <w:tcPr>
            <w:tcW w:w="630" w:type="dxa"/>
            <w:shd w:val="clear" w:color="auto" w:fill="auto"/>
            <w:noWrap/>
            <w:vAlign w:val="bottom"/>
            <w:hideMark/>
          </w:tcPr>
          <w:p w14:paraId="43264B1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2F1BD99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2.50E-03</w:t>
            </w:r>
          </w:p>
        </w:tc>
        <w:tc>
          <w:tcPr>
            <w:tcW w:w="1530" w:type="dxa"/>
            <w:shd w:val="clear" w:color="auto" w:fill="auto"/>
            <w:noWrap/>
            <w:vAlign w:val="bottom"/>
            <w:hideMark/>
          </w:tcPr>
          <w:p w14:paraId="5A76878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AC123595.1</w:t>
            </w:r>
          </w:p>
        </w:tc>
        <w:tc>
          <w:tcPr>
            <w:tcW w:w="3510" w:type="dxa"/>
            <w:shd w:val="clear" w:color="auto" w:fill="auto"/>
            <w:noWrap/>
            <w:vAlign w:val="bottom"/>
            <w:hideMark/>
          </w:tcPr>
          <w:p w14:paraId="103B6AC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
        </w:tc>
      </w:tr>
      <w:tr w:rsidR="001577A4" w:rsidRPr="001577A4" w14:paraId="638D84C4" w14:textId="77777777" w:rsidTr="00C5768C">
        <w:trPr>
          <w:trHeight w:val="315"/>
        </w:trPr>
        <w:tc>
          <w:tcPr>
            <w:tcW w:w="2160" w:type="dxa"/>
            <w:shd w:val="clear" w:color="auto" w:fill="auto"/>
            <w:noWrap/>
            <w:vAlign w:val="bottom"/>
            <w:hideMark/>
          </w:tcPr>
          <w:p w14:paraId="6F420C7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ENSG00000274588</w:t>
            </w:r>
          </w:p>
        </w:tc>
        <w:tc>
          <w:tcPr>
            <w:tcW w:w="1255" w:type="dxa"/>
            <w:shd w:val="clear" w:color="auto" w:fill="auto"/>
            <w:noWrap/>
            <w:vAlign w:val="bottom"/>
            <w:hideMark/>
          </w:tcPr>
          <w:p w14:paraId="53E5EA6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28.8</w:t>
            </w:r>
          </w:p>
        </w:tc>
        <w:tc>
          <w:tcPr>
            <w:tcW w:w="630" w:type="dxa"/>
            <w:shd w:val="clear" w:color="auto" w:fill="auto"/>
            <w:noWrap/>
            <w:vAlign w:val="bottom"/>
            <w:hideMark/>
          </w:tcPr>
          <w:p w14:paraId="365F61B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0433941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2.51E-03</w:t>
            </w:r>
          </w:p>
        </w:tc>
        <w:tc>
          <w:tcPr>
            <w:tcW w:w="1530" w:type="dxa"/>
            <w:shd w:val="clear" w:color="auto" w:fill="auto"/>
            <w:noWrap/>
            <w:vAlign w:val="bottom"/>
            <w:hideMark/>
          </w:tcPr>
          <w:p w14:paraId="49C46F6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DGKK</w:t>
            </w:r>
          </w:p>
        </w:tc>
        <w:tc>
          <w:tcPr>
            <w:tcW w:w="3510" w:type="dxa"/>
            <w:shd w:val="clear" w:color="auto" w:fill="auto"/>
            <w:noWrap/>
            <w:vAlign w:val="bottom"/>
            <w:hideMark/>
          </w:tcPr>
          <w:p w14:paraId="0FF2755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diacylglycerol</w:t>
            </w:r>
            <w:proofErr w:type="spellEnd"/>
            <w:r w:rsidRPr="001577A4">
              <w:rPr>
                <w:rFonts w:ascii="Calibri" w:eastAsia="Times New Roman" w:hAnsi="Calibri" w:cs="Calibri"/>
                <w:color w:val="000000"/>
                <w:sz w:val="24"/>
                <w:szCs w:val="24"/>
                <w:lang w:eastAsia="en-GB"/>
              </w:rPr>
              <w:t xml:space="preserve"> kinase kappa </w:t>
            </w:r>
          </w:p>
        </w:tc>
      </w:tr>
      <w:tr w:rsidR="001577A4" w:rsidRPr="001577A4" w14:paraId="1618989A" w14:textId="77777777" w:rsidTr="00C5768C">
        <w:trPr>
          <w:trHeight w:val="315"/>
        </w:trPr>
        <w:tc>
          <w:tcPr>
            <w:tcW w:w="2160" w:type="dxa"/>
            <w:shd w:val="clear" w:color="auto" w:fill="auto"/>
            <w:noWrap/>
            <w:vAlign w:val="bottom"/>
            <w:hideMark/>
          </w:tcPr>
          <w:p w14:paraId="472B497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ENSG00000236278</w:t>
            </w:r>
          </w:p>
        </w:tc>
        <w:tc>
          <w:tcPr>
            <w:tcW w:w="1255" w:type="dxa"/>
            <w:shd w:val="clear" w:color="auto" w:fill="auto"/>
            <w:noWrap/>
            <w:vAlign w:val="bottom"/>
            <w:hideMark/>
          </w:tcPr>
          <w:p w14:paraId="62AD3FA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23.5</w:t>
            </w:r>
          </w:p>
        </w:tc>
        <w:tc>
          <w:tcPr>
            <w:tcW w:w="630" w:type="dxa"/>
            <w:shd w:val="clear" w:color="auto" w:fill="auto"/>
            <w:noWrap/>
            <w:vAlign w:val="bottom"/>
            <w:hideMark/>
          </w:tcPr>
          <w:p w14:paraId="2B6FCE1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7B4171A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2.59E-03</w:t>
            </w:r>
          </w:p>
        </w:tc>
        <w:tc>
          <w:tcPr>
            <w:tcW w:w="1530" w:type="dxa"/>
            <w:shd w:val="clear" w:color="auto" w:fill="auto"/>
            <w:noWrap/>
            <w:vAlign w:val="bottom"/>
            <w:hideMark/>
          </w:tcPr>
          <w:p w14:paraId="18B25A8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PEBP1P3</w:t>
            </w:r>
          </w:p>
        </w:tc>
        <w:tc>
          <w:tcPr>
            <w:tcW w:w="3510" w:type="dxa"/>
            <w:shd w:val="clear" w:color="auto" w:fill="auto"/>
            <w:noWrap/>
            <w:vAlign w:val="bottom"/>
            <w:hideMark/>
          </w:tcPr>
          <w:p w14:paraId="0D47C9E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phosphatidylethanolamine binding protein 1 pseudogene 3 </w:t>
            </w:r>
          </w:p>
        </w:tc>
      </w:tr>
      <w:tr w:rsidR="001577A4" w:rsidRPr="001577A4" w14:paraId="29137079" w14:textId="77777777" w:rsidTr="00C5768C">
        <w:trPr>
          <w:trHeight w:val="315"/>
        </w:trPr>
        <w:tc>
          <w:tcPr>
            <w:tcW w:w="2160" w:type="dxa"/>
            <w:shd w:val="clear" w:color="auto" w:fill="auto"/>
            <w:noWrap/>
            <w:vAlign w:val="bottom"/>
            <w:hideMark/>
          </w:tcPr>
          <w:p w14:paraId="48A319F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ENSG00000254017</w:t>
            </w:r>
          </w:p>
        </w:tc>
        <w:tc>
          <w:tcPr>
            <w:tcW w:w="1255" w:type="dxa"/>
            <w:shd w:val="clear" w:color="auto" w:fill="auto"/>
            <w:noWrap/>
            <w:vAlign w:val="bottom"/>
            <w:hideMark/>
          </w:tcPr>
          <w:p w14:paraId="342736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35.6</w:t>
            </w:r>
          </w:p>
        </w:tc>
        <w:tc>
          <w:tcPr>
            <w:tcW w:w="630" w:type="dxa"/>
            <w:shd w:val="clear" w:color="auto" w:fill="auto"/>
            <w:noWrap/>
            <w:vAlign w:val="bottom"/>
            <w:hideMark/>
          </w:tcPr>
          <w:p w14:paraId="5F5441F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E73807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2.64E-03</w:t>
            </w:r>
          </w:p>
        </w:tc>
        <w:tc>
          <w:tcPr>
            <w:tcW w:w="1530" w:type="dxa"/>
            <w:shd w:val="clear" w:color="auto" w:fill="auto"/>
            <w:noWrap/>
            <w:vAlign w:val="bottom"/>
            <w:hideMark/>
          </w:tcPr>
          <w:p w14:paraId="70151A7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IGHEP2</w:t>
            </w:r>
          </w:p>
        </w:tc>
        <w:tc>
          <w:tcPr>
            <w:tcW w:w="3510" w:type="dxa"/>
            <w:shd w:val="clear" w:color="auto" w:fill="auto"/>
            <w:noWrap/>
            <w:vAlign w:val="bottom"/>
            <w:hideMark/>
          </w:tcPr>
          <w:p w14:paraId="74A640D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heavy constant epsilon P2 (pseudogene) </w:t>
            </w:r>
          </w:p>
        </w:tc>
      </w:tr>
      <w:tr w:rsidR="001577A4" w:rsidRPr="001577A4" w14:paraId="4FF93E4E" w14:textId="77777777" w:rsidTr="00C5768C">
        <w:trPr>
          <w:trHeight w:val="315"/>
        </w:trPr>
        <w:tc>
          <w:tcPr>
            <w:tcW w:w="2160" w:type="dxa"/>
            <w:shd w:val="clear" w:color="auto" w:fill="auto"/>
            <w:noWrap/>
            <w:vAlign w:val="bottom"/>
            <w:hideMark/>
          </w:tcPr>
          <w:p w14:paraId="69CE941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ENSG00000223825</w:t>
            </w:r>
          </w:p>
        </w:tc>
        <w:tc>
          <w:tcPr>
            <w:tcW w:w="1255" w:type="dxa"/>
            <w:shd w:val="clear" w:color="auto" w:fill="auto"/>
            <w:noWrap/>
            <w:vAlign w:val="bottom"/>
            <w:hideMark/>
          </w:tcPr>
          <w:p w14:paraId="35152BA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10.4</w:t>
            </w:r>
          </w:p>
        </w:tc>
        <w:tc>
          <w:tcPr>
            <w:tcW w:w="630" w:type="dxa"/>
            <w:shd w:val="clear" w:color="auto" w:fill="auto"/>
            <w:noWrap/>
            <w:vAlign w:val="bottom"/>
            <w:hideMark/>
          </w:tcPr>
          <w:p w14:paraId="0838569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745EF68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2.75E-03</w:t>
            </w:r>
          </w:p>
        </w:tc>
        <w:tc>
          <w:tcPr>
            <w:tcW w:w="1530" w:type="dxa"/>
            <w:shd w:val="clear" w:color="auto" w:fill="auto"/>
            <w:noWrap/>
            <w:vAlign w:val="bottom"/>
            <w:hideMark/>
          </w:tcPr>
          <w:p w14:paraId="7A23CBA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DAZAP2P1</w:t>
            </w:r>
          </w:p>
        </w:tc>
        <w:tc>
          <w:tcPr>
            <w:tcW w:w="3510" w:type="dxa"/>
            <w:shd w:val="clear" w:color="auto" w:fill="auto"/>
            <w:noWrap/>
            <w:vAlign w:val="bottom"/>
            <w:hideMark/>
          </w:tcPr>
          <w:p w14:paraId="4A483A8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DAZ associated protein 2 pseudogene 1 </w:t>
            </w:r>
          </w:p>
        </w:tc>
      </w:tr>
      <w:tr w:rsidR="001577A4" w:rsidRPr="001577A4" w14:paraId="0EAAD487" w14:textId="77777777" w:rsidTr="00C5768C">
        <w:trPr>
          <w:trHeight w:val="315"/>
        </w:trPr>
        <w:tc>
          <w:tcPr>
            <w:tcW w:w="2160" w:type="dxa"/>
            <w:shd w:val="clear" w:color="auto" w:fill="auto"/>
            <w:noWrap/>
            <w:vAlign w:val="bottom"/>
            <w:hideMark/>
          </w:tcPr>
          <w:p w14:paraId="27D80F3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lastRenderedPageBreak/>
              <w:t>ENSG00000169439</w:t>
            </w:r>
          </w:p>
        </w:tc>
        <w:tc>
          <w:tcPr>
            <w:tcW w:w="1255" w:type="dxa"/>
            <w:shd w:val="clear" w:color="auto" w:fill="auto"/>
            <w:noWrap/>
            <w:vAlign w:val="bottom"/>
            <w:hideMark/>
          </w:tcPr>
          <w:p w14:paraId="26CC01B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83.9</w:t>
            </w:r>
          </w:p>
        </w:tc>
        <w:tc>
          <w:tcPr>
            <w:tcW w:w="630" w:type="dxa"/>
            <w:shd w:val="clear" w:color="auto" w:fill="auto"/>
            <w:noWrap/>
            <w:vAlign w:val="bottom"/>
            <w:hideMark/>
          </w:tcPr>
          <w:p w14:paraId="7B6A18A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303FA1D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2.80E-03</w:t>
            </w:r>
          </w:p>
        </w:tc>
        <w:tc>
          <w:tcPr>
            <w:tcW w:w="1530" w:type="dxa"/>
            <w:shd w:val="clear" w:color="auto" w:fill="auto"/>
            <w:noWrap/>
            <w:vAlign w:val="bottom"/>
            <w:hideMark/>
          </w:tcPr>
          <w:p w14:paraId="1430AEB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SDC2</w:t>
            </w:r>
          </w:p>
        </w:tc>
        <w:tc>
          <w:tcPr>
            <w:tcW w:w="3510" w:type="dxa"/>
            <w:shd w:val="clear" w:color="auto" w:fill="auto"/>
            <w:noWrap/>
            <w:vAlign w:val="bottom"/>
            <w:hideMark/>
          </w:tcPr>
          <w:p w14:paraId="2AAB74C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syndecan</w:t>
            </w:r>
            <w:proofErr w:type="spellEnd"/>
            <w:r w:rsidRPr="001577A4">
              <w:rPr>
                <w:rFonts w:ascii="Calibri" w:eastAsia="Times New Roman" w:hAnsi="Calibri" w:cs="Calibri"/>
                <w:color w:val="000000"/>
                <w:sz w:val="24"/>
                <w:szCs w:val="24"/>
                <w:lang w:eastAsia="en-GB"/>
              </w:rPr>
              <w:t xml:space="preserve"> 2 </w:t>
            </w:r>
          </w:p>
        </w:tc>
      </w:tr>
      <w:tr w:rsidR="001577A4" w:rsidRPr="001577A4" w14:paraId="7EA47A69" w14:textId="77777777" w:rsidTr="00C5768C">
        <w:trPr>
          <w:trHeight w:val="315"/>
        </w:trPr>
        <w:tc>
          <w:tcPr>
            <w:tcW w:w="2160" w:type="dxa"/>
            <w:shd w:val="clear" w:color="auto" w:fill="auto"/>
            <w:noWrap/>
            <w:vAlign w:val="bottom"/>
            <w:hideMark/>
          </w:tcPr>
          <w:p w14:paraId="4AA7EC4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ENSG00000054598</w:t>
            </w:r>
          </w:p>
        </w:tc>
        <w:tc>
          <w:tcPr>
            <w:tcW w:w="1255" w:type="dxa"/>
            <w:shd w:val="clear" w:color="auto" w:fill="auto"/>
            <w:noWrap/>
            <w:vAlign w:val="bottom"/>
            <w:hideMark/>
          </w:tcPr>
          <w:p w14:paraId="272114B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10.7</w:t>
            </w:r>
          </w:p>
        </w:tc>
        <w:tc>
          <w:tcPr>
            <w:tcW w:w="630" w:type="dxa"/>
            <w:shd w:val="clear" w:color="auto" w:fill="auto"/>
            <w:noWrap/>
            <w:vAlign w:val="bottom"/>
            <w:hideMark/>
          </w:tcPr>
          <w:p w14:paraId="3B24D36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0ECDDF5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2.82E-03</w:t>
            </w:r>
          </w:p>
        </w:tc>
        <w:tc>
          <w:tcPr>
            <w:tcW w:w="1530" w:type="dxa"/>
            <w:shd w:val="clear" w:color="auto" w:fill="auto"/>
            <w:noWrap/>
            <w:vAlign w:val="bottom"/>
            <w:hideMark/>
          </w:tcPr>
          <w:p w14:paraId="0AFEFCA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FOXC1</w:t>
            </w:r>
          </w:p>
        </w:tc>
        <w:tc>
          <w:tcPr>
            <w:tcW w:w="3510" w:type="dxa"/>
            <w:shd w:val="clear" w:color="auto" w:fill="auto"/>
            <w:noWrap/>
            <w:vAlign w:val="bottom"/>
            <w:hideMark/>
          </w:tcPr>
          <w:p w14:paraId="732F74E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forkhead</w:t>
            </w:r>
            <w:proofErr w:type="spellEnd"/>
            <w:r w:rsidRPr="001577A4">
              <w:rPr>
                <w:rFonts w:ascii="Calibri" w:eastAsia="Times New Roman" w:hAnsi="Calibri" w:cs="Calibri"/>
                <w:color w:val="000000"/>
                <w:sz w:val="24"/>
                <w:szCs w:val="24"/>
                <w:lang w:eastAsia="en-GB"/>
              </w:rPr>
              <w:t xml:space="preserve"> box C1 </w:t>
            </w:r>
          </w:p>
        </w:tc>
      </w:tr>
      <w:tr w:rsidR="001577A4" w:rsidRPr="001577A4" w14:paraId="4444770D" w14:textId="77777777" w:rsidTr="00C5768C">
        <w:trPr>
          <w:trHeight w:val="315"/>
        </w:trPr>
        <w:tc>
          <w:tcPr>
            <w:tcW w:w="2160" w:type="dxa"/>
            <w:shd w:val="clear" w:color="auto" w:fill="auto"/>
            <w:noWrap/>
            <w:vAlign w:val="bottom"/>
            <w:hideMark/>
          </w:tcPr>
          <w:p w14:paraId="06F90CD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ENSG00000249119</w:t>
            </w:r>
          </w:p>
        </w:tc>
        <w:tc>
          <w:tcPr>
            <w:tcW w:w="1255" w:type="dxa"/>
            <w:shd w:val="clear" w:color="auto" w:fill="auto"/>
            <w:noWrap/>
            <w:vAlign w:val="bottom"/>
            <w:hideMark/>
          </w:tcPr>
          <w:p w14:paraId="1B6EC0A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37.5</w:t>
            </w:r>
          </w:p>
        </w:tc>
        <w:tc>
          <w:tcPr>
            <w:tcW w:w="630" w:type="dxa"/>
            <w:shd w:val="clear" w:color="auto" w:fill="auto"/>
            <w:noWrap/>
            <w:vAlign w:val="bottom"/>
            <w:hideMark/>
          </w:tcPr>
          <w:p w14:paraId="02E21FD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w:t>
            </w:r>
          </w:p>
        </w:tc>
        <w:tc>
          <w:tcPr>
            <w:tcW w:w="1080" w:type="dxa"/>
            <w:shd w:val="clear" w:color="auto" w:fill="auto"/>
            <w:noWrap/>
            <w:vAlign w:val="bottom"/>
            <w:hideMark/>
          </w:tcPr>
          <w:p w14:paraId="37EB312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2.85E-03</w:t>
            </w:r>
          </w:p>
        </w:tc>
        <w:tc>
          <w:tcPr>
            <w:tcW w:w="1530" w:type="dxa"/>
            <w:shd w:val="clear" w:color="auto" w:fill="auto"/>
            <w:noWrap/>
            <w:vAlign w:val="bottom"/>
            <w:hideMark/>
          </w:tcPr>
          <w:p w14:paraId="54CA512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MTND6P4</w:t>
            </w:r>
          </w:p>
        </w:tc>
        <w:tc>
          <w:tcPr>
            <w:tcW w:w="3510" w:type="dxa"/>
            <w:shd w:val="clear" w:color="auto" w:fill="auto"/>
            <w:noWrap/>
            <w:vAlign w:val="bottom"/>
            <w:hideMark/>
          </w:tcPr>
          <w:p w14:paraId="70994DA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MT-ND6 pseudogene 4 </w:t>
            </w:r>
          </w:p>
        </w:tc>
      </w:tr>
      <w:tr w:rsidR="001577A4" w:rsidRPr="001577A4" w14:paraId="7A544E43" w14:textId="77777777" w:rsidTr="00C5768C">
        <w:trPr>
          <w:trHeight w:val="315"/>
        </w:trPr>
        <w:tc>
          <w:tcPr>
            <w:tcW w:w="2160" w:type="dxa"/>
            <w:shd w:val="clear" w:color="auto" w:fill="auto"/>
            <w:noWrap/>
            <w:vAlign w:val="bottom"/>
            <w:hideMark/>
          </w:tcPr>
          <w:p w14:paraId="11980BE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ENSG00000061656</w:t>
            </w:r>
          </w:p>
        </w:tc>
        <w:tc>
          <w:tcPr>
            <w:tcW w:w="1255" w:type="dxa"/>
            <w:shd w:val="clear" w:color="auto" w:fill="auto"/>
            <w:noWrap/>
            <w:vAlign w:val="bottom"/>
            <w:hideMark/>
          </w:tcPr>
          <w:p w14:paraId="110DA97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65.1</w:t>
            </w:r>
          </w:p>
        </w:tc>
        <w:tc>
          <w:tcPr>
            <w:tcW w:w="630" w:type="dxa"/>
            <w:shd w:val="clear" w:color="auto" w:fill="auto"/>
            <w:noWrap/>
            <w:vAlign w:val="bottom"/>
            <w:hideMark/>
          </w:tcPr>
          <w:p w14:paraId="542BCA9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F080D2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2.88E-03</w:t>
            </w:r>
          </w:p>
        </w:tc>
        <w:tc>
          <w:tcPr>
            <w:tcW w:w="1530" w:type="dxa"/>
            <w:shd w:val="clear" w:color="auto" w:fill="auto"/>
            <w:noWrap/>
            <w:vAlign w:val="bottom"/>
            <w:hideMark/>
          </w:tcPr>
          <w:p w14:paraId="62EE36A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SPAG4</w:t>
            </w:r>
          </w:p>
        </w:tc>
        <w:tc>
          <w:tcPr>
            <w:tcW w:w="3510" w:type="dxa"/>
            <w:shd w:val="clear" w:color="auto" w:fill="auto"/>
            <w:noWrap/>
            <w:vAlign w:val="bottom"/>
            <w:hideMark/>
          </w:tcPr>
          <w:p w14:paraId="67B3DDE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sperm associated antigen 4 </w:t>
            </w:r>
          </w:p>
        </w:tc>
      </w:tr>
      <w:tr w:rsidR="001577A4" w:rsidRPr="001577A4" w14:paraId="089C3EA2" w14:textId="77777777" w:rsidTr="00C5768C">
        <w:trPr>
          <w:trHeight w:val="315"/>
        </w:trPr>
        <w:tc>
          <w:tcPr>
            <w:tcW w:w="2160" w:type="dxa"/>
            <w:shd w:val="clear" w:color="auto" w:fill="auto"/>
            <w:noWrap/>
            <w:vAlign w:val="bottom"/>
            <w:hideMark/>
          </w:tcPr>
          <w:p w14:paraId="0F4B69C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ENSG00000229390</w:t>
            </w:r>
          </w:p>
        </w:tc>
        <w:tc>
          <w:tcPr>
            <w:tcW w:w="1255" w:type="dxa"/>
            <w:shd w:val="clear" w:color="auto" w:fill="auto"/>
            <w:noWrap/>
            <w:vAlign w:val="bottom"/>
            <w:hideMark/>
          </w:tcPr>
          <w:p w14:paraId="5B25166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17.0</w:t>
            </w:r>
          </w:p>
        </w:tc>
        <w:tc>
          <w:tcPr>
            <w:tcW w:w="630" w:type="dxa"/>
            <w:shd w:val="clear" w:color="auto" w:fill="auto"/>
            <w:noWrap/>
            <w:vAlign w:val="bottom"/>
            <w:hideMark/>
          </w:tcPr>
          <w:p w14:paraId="38D9994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w:t>
            </w:r>
          </w:p>
        </w:tc>
        <w:tc>
          <w:tcPr>
            <w:tcW w:w="1080" w:type="dxa"/>
            <w:shd w:val="clear" w:color="auto" w:fill="auto"/>
            <w:noWrap/>
            <w:vAlign w:val="bottom"/>
            <w:hideMark/>
          </w:tcPr>
          <w:p w14:paraId="0EDB130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2.97E-03</w:t>
            </w:r>
          </w:p>
        </w:tc>
        <w:tc>
          <w:tcPr>
            <w:tcW w:w="1530" w:type="dxa"/>
            <w:shd w:val="clear" w:color="auto" w:fill="auto"/>
            <w:noWrap/>
            <w:vAlign w:val="bottom"/>
            <w:hideMark/>
          </w:tcPr>
          <w:p w14:paraId="057627F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MICD</w:t>
            </w:r>
          </w:p>
        </w:tc>
        <w:tc>
          <w:tcPr>
            <w:tcW w:w="3510" w:type="dxa"/>
            <w:shd w:val="clear" w:color="auto" w:fill="auto"/>
            <w:noWrap/>
            <w:vAlign w:val="bottom"/>
            <w:hideMark/>
          </w:tcPr>
          <w:p w14:paraId="20E83DE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MHC class I polypeptide-related sequence D (pseudogene) </w:t>
            </w:r>
          </w:p>
        </w:tc>
      </w:tr>
      <w:tr w:rsidR="001577A4" w:rsidRPr="001577A4" w14:paraId="5257582B" w14:textId="77777777" w:rsidTr="00C5768C">
        <w:trPr>
          <w:trHeight w:val="315"/>
        </w:trPr>
        <w:tc>
          <w:tcPr>
            <w:tcW w:w="2160" w:type="dxa"/>
            <w:shd w:val="clear" w:color="auto" w:fill="auto"/>
            <w:noWrap/>
            <w:vAlign w:val="bottom"/>
            <w:hideMark/>
          </w:tcPr>
          <w:p w14:paraId="6D1B93A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ENSG00000251441</w:t>
            </w:r>
          </w:p>
        </w:tc>
        <w:tc>
          <w:tcPr>
            <w:tcW w:w="1255" w:type="dxa"/>
            <w:shd w:val="clear" w:color="auto" w:fill="auto"/>
            <w:noWrap/>
            <w:vAlign w:val="bottom"/>
            <w:hideMark/>
          </w:tcPr>
          <w:p w14:paraId="55FC86D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13.7</w:t>
            </w:r>
          </w:p>
        </w:tc>
        <w:tc>
          <w:tcPr>
            <w:tcW w:w="630" w:type="dxa"/>
            <w:shd w:val="clear" w:color="auto" w:fill="auto"/>
            <w:noWrap/>
            <w:vAlign w:val="bottom"/>
            <w:hideMark/>
          </w:tcPr>
          <w:p w14:paraId="53CD0A9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7C1D318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3.00E-03</w:t>
            </w:r>
          </w:p>
        </w:tc>
        <w:tc>
          <w:tcPr>
            <w:tcW w:w="1530" w:type="dxa"/>
            <w:shd w:val="clear" w:color="auto" w:fill="auto"/>
            <w:noWrap/>
            <w:vAlign w:val="bottom"/>
            <w:hideMark/>
          </w:tcPr>
          <w:p w14:paraId="0702EC7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RTEL1P1</w:t>
            </w:r>
          </w:p>
        </w:tc>
        <w:tc>
          <w:tcPr>
            <w:tcW w:w="3510" w:type="dxa"/>
            <w:shd w:val="clear" w:color="auto" w:fill="auto"/>
            <w:noWrap/>
            <w:vAlign w:val="bottom"/>
            <w:hideMark/>
          </w:tcPr>
          <w:p w14:paraId="1636E0B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regulator of telomere elongation helicase 1 pseudogene 1 </w:t>
            </w:r>
          </w:p>
        </w:tc>
      </w:tr>
      <w:tr w:rsidR="001577A4" w:rsidRPr="001577A4" w14:paraId="2ED84813" w14:textId="77777777" w:rsidTr="00C5768C">
        <w:trPr>
          <w:trHeight w:val="315"/>
        </w:trPr>
        <w:tc>
          <w:tcPr>
            <w:tcW w:w="2160" w:type="dxa"/>
            <w:shd w:val="clear" w:color="auto" w:fill="auto"/>
            <w:noWrap/>
            <w:vAlign w:val="bottom"/>
            <w:hideMark/>
          </w:tcPr>
          <w:p w14:paraId="7BDE505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ENSG00000264304</w:t>
            </w:r>
          </w:p>
        </w:tc>
        <w:tc>
          <w:tcPr>
            <w:tcW w:w="1255" w:type="dxa"/>
            <w:shd w:val="clear" w:color="auto" w:fill="auto"/>
            <w:noWrap/>
            <w:vAlign w:val="bottom"/>
            <w:hideMark/>
          </w:tcPr>
          <w:p w14:paraId="1ABD414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21.2</w:t>
            </w:r>
          </w:p>
        </w:tc>
        <w:tc>
          <w:tcPr>
            <w:tcW w:w="630" w:type="dxa"/>
            <w:shd w:val="clear" w:color="auto" w:fill="auto"/>
            <w:noWrap/>
            <w:vAlign w:val="bottom"/>
            <w:hideMark/>
          </w:tcPr>
          <w:p w14:paraId="697EC7D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FC65F8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3.22E-03</w:t>
            </w:r>
          </w:p>
        </w:tc>
        <w:tc>
          <w:tcPr>
            <w:tcW w:w="1530" w:type="dxa"/>
            <w:shd w:val="clear" w:color="auto" w:fill="auto"/>
            <w:noWrap/>
            <w:vAlign w:val="bottom"/>
            <w:hideMark/>
          </w:tcPr>
          <w:p w14:paraId="384B634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AC024267.3</w:t>
            </w:r>
          </w:p>
        </w:tc>
        <w:tc>
          <w:tcPr>
            <w:tcW w:w="3510" w:type="dxa"/>
            <w:shd w:val="clear" w:color="auto" w:fill="auto"/>
            <w:noWrap/>
            <w:vAlign w:val="bottom"/>
            <w:hideMark/>
          </w:tcPr>
          <w:p w14:paraId="3F2CA58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FLOT2</w:t>
            </w:r>
          </w:p>
        </w:tc>
      </w:tr>
      <w:tr w:rsidR="001577A4" w:rsidRPr="001577A4" w14:paraId="7AB0F849" w14:textId="77777777" w:rsidTr="00C5768C">
        <w:trPr>
          <w:trHeight w:val="315"/>
        </w:trPr>
        <w:tc>
          <w:tcPr>
            <w:tcW w:w="2160" w:type="dxa"/>
            <w:shd w:val="clear" w:color="auto" w:fill="auto"/>
            <w:noWrap/>
            <w:vAlign w:val="bottom"/>
            <w:hideMark/>
          </w:tcPr>
          <w:p w14:paraId="3A51D4A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ENSG00000273179</w:t>
            </w:r>
          </w:p>
        </w:tc>
        <w:tc>
          <w:tcPr>
            <w:tcW w:w="1255" w:type="dxa"/>
            <w:shd w:val="clear" w:color="auto" w:fill="auto"/>
            <w:noWrap/>
            <w:vAlign w:val="bottom"/>
            <w:hideMark/>
          </w:tcPr>
          <w:p w14:paraId="7058A72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110.8</w:t>
            </w:r>
          </w:p>
        </w:tc>
        <w:tc>
          <w:tcPr>
            <w:tcW w:w="630" w:type="dxa"/>
            <w:shd w:val="clear" w:color="auto" w:fill="auto"/>
            <w:noWrap/>
            <w:vAlign w:val="bottom"/>
            <w:hideMark/>
          </w:tcPr>
          <w:p w14:paraId="141210E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141F90E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3.30E-03</w:t>
            </w:r>
          </w:p>
        </w:tc>
        <w:tc>
          <w:tcPr>
            <w:tcW w:w="1530" w:type="dxa"/>
            <w:shd w:val="clear" w:color="auto" w:fill="auto"/>
            <w:noWrap/>
            <w:vAlign w:val="bottom"/>
            <w:hideMark/>
          </w:tcPr>
          <w:p w14:paraId="1A0630E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AC092535.4</w:t>
            </w:r>
          </w:p>
        </w:tc>
        <w:tc>
          <w:tcPr>
            <w:tcW w:w="3510" w:type="dxa"/>
            <w:shd w:val="clear" w:color="auto" w:fill="auto"/>
            <w:noWrap/>
            <w:vAlign w:val="bottom"/>
            <w:hideMark/>
          </w:tcPr>
          <w:p w14:paraId="7A8FD37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SPON2</w:t>
            </w:r>
          </w:p>
        </w:tc>
      </w:tr>
      <w:tr w:rsidR="001577A4" w:rsidRPr="001577A4" w14:paraId="5A8F4FAD" w14:textId="77777777" w:rsidTr="00C5768C">
        <w:trPr>
          <w:trHeight w:val="315"/>
        </w:trPr>
        <w:tc>
          <w:tcPr>
            <w:tcW w:w="2160" w:type="dxa"/>
            <w:shd w:val="clear" w:color="auto" w:fill="auto"/>
            <w:noWrap/>
            <w:vAlign w:val="bottom"/>
            <w:hideMark/>
          </w:tcPr>
          <w:p w14:paraId="72320A3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ENSG00000235128</w:t>
            </w:r>
          </w:p>
        </w:tc>
        <w:tc>
          <w:tcPr>
            <w:tcW w:w="1255" w:type="dxa"/>
            <w:shd w:val="clear" w:color="auto" w:fill="auto"/>
            <w:noWrap/>
            <w:vAlign w:val="bottom"/>
            <w:hideMark/>
          </w:tcPr>
          <w:p w14:paraId="04BEF05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10.0</w:t>
            </w:r>
          </w:p>
        </w:tc>
        <w:tc>
          <w:tcPr>
            <w:tcW w:w="630" w:type="dxa"/>
            <w:shd w:val="clear" w:color="auto" w:fill="auto"/>
            <w:noWrap/>
            <w:vAlign w:val="bottom"/>
            <w:hideMark/>
          </w:tcPr>
          <w:p w14:paraId="2C1820E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4B27D0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3.40E-03</w:t>
            </w:r>
          </w:p>
        </w:tc>
        <w:tc>
          <w:tcPr>
            <w:tcW w:w="1530" w:type="dxa"/>
            <w:shd w:val="clear" w:color="auto" w:fill="auto"/>
            <w:noWrap/>
            <w:vAlign w:val="bottom"/>
            <w:hideMark/>
          </w:tcPr>
          <w:p w14:paraId="3E736A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AC013474.1</w:t>
            </w:r>
          </w:p>
        </w:tc>
        <w:tc>
          <w:tcPr>
            <w:tcW w:w="3510" w:type="dxa"/>
            <w:shd w:val="clear" w:color="auto" w:fill="auto"/>
            <w:noWrap/>
            <w:vAlign w:val="bottom"/>
            <w:hideMark/>
          </w:tcPr>
          <w:p w14:paraId="6CBE45F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pseudogene</w:t>
            </w:r>
          </w:p>
        </w:tc>
      </w:tr>
      <w:tr w:rsidR="001577A4" w:rsidRPr="001577A4" w14:paraId="08BBD9D4" w14:textId="77777777" w:rsidTr="00C5768C">
        <w:trPr>
          <w:trHeight w:val="315"/>
        </w:trPr>
        <w:tc>
          <w:tcPr>
            <w:tcW w:w="2160" w:type="dxa"/>
            <w:shd w:val="clear" w:color="auto" w:fill="auto"/>
            <w:noWrap/>
            <w:vAlign w:val="bottom"/>
            <w:hideMark/>
          </w:tcPr>
          <w:p w14:paraId="46F0812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ENSG00000248905</w:t>
            </w:r>
          </w:p>
        </w:tc>
        <w:tc>
          <w:tcPr>
            <w:tcW w:w="1255" w:type="dxa"/>
            <w:shd w:val="clear" w:color="auto" w:fill="auto"/>
            <w:noWrap/>
            <w:vAlign w:val="bottom"/>
            <w:hideMark/>
          </w:tcPr>
          <w:p w14:paraId="139899A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345.8</w:t>
            </w:r>
          </w:p>
        </w:tc>
        <w:tc>
          <w:tcPr>
            <w:tcW w:w="630" w:type="dxa"/>
            <w:shd w:val="clear" w:color="auto" w:fill="auto"/>
            <w:noWrap/>
            <w:vAlign w:val="bottom"/>
            <w:hideMark/>
          </w:tcPr>
          <w:p w14:paraId="604C652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6DD0705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3.42E-03</w:t>
            </w:r>
          </w:p>
        </w:tc>
        <w:tc>
          <w:tcPr>
            <w:tcW w:w="1530" w:type="dxa"/>
            <w:shd w:val="clear" w:color="auto" w:fill="auto"/>
            <w:noWrap/>
            <w:vAlign w:val="bottom"/>
            <w:hideMark/>
          </w:tcPr>
          <w:p w14:paraId="7071984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FMN1</w:t>
            </w:r>
          </w:p>
        </w:tc>
        <w:tc>
          <w:tcPr>
            <w:tcW w:w="3510" w:type="dxa"/>
            <w:shd w:val="clear" w:color="auto" w:fill="auto"/>
            <w:noWrap/>
            <w:vAlign w:val="bottom"/>
            <w:hideMark/>
          </w:tcPr>
          <w:p w14:paraId="50EBFFA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formin</w:t>
            </w:r>
            <w:proofErr w:type="spellEnd"/>
            <w:r w:rsidRPr="001577A4">
              <w:rPr>
                <w:rFonts w:ascii="Calibri" w:eastAsia="Times New Roman" w:hAnsi="Calibri" w:cs="Calibri"/>
                <w:color w:val="000000"/>
                <w:sz w:val="24"/>
                <w:szCs w:val="24"/>
                <w:lang w:eastAsia="en-GB"/>
              </w:rPr>
              <w:t xml:space="preserve"> 1 </w:t>
            </w:r>
          </w:p>
        </w:tc>
      </w:tr>
      <w:tr w:rsidR="001577A4" w:rsidRPr="001577A4" w14:paraId="48713C7C" w14:textId="77777777" w:rsidTr="00C5768C">
        <w:trPr>
          <w:trHeight w:val="315"/>
        </w:trPr>
        <w:tc>
          <w:tcPr>
            <w:tcW w:w="2160" w:type="dxa"/>
            <w:shd w:val="clear" w:color="auto" w:fill="auto"/>
            <w:noWrap/>
            <w:vAlign w:val="bottom"/>
            <w:hideMark/>
          </w:tcPr>
          <w:p w14:paraId="29A04EE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ENSG00000270911</w:t>
            </w:r>
          </w:p>
        </w:tc>
        <w:tc>
          <w:tcPr>
            <w:tcW w:w="1255" w:type="dxa"/>
            <w:shd w:val="clear" w:color="auto" w:fill="auto"/>
            <w:noWrap/>
            <w:vAlign w:val="bottom"/>
            <w:hideMark/>
          </w:tcPr>
          <w:p w14:paraId="060049F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12.6</w:t>
            </w:r>
          </w:p>
        </w:tc>
        <w:tc>
          <w:tcPr>
            <w:tcW w:w="630" w:type="dxa"/>
            <w:shd w:val="clear" w:color="auto" w:fill="auto"/>
            <w:noWrap/>
            <w:vAlign w:val="bottom"/>
            <w:hideMark/>
          </w:tcPr>
          <w:p w14:paraId="542346B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85D22E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3.44E-03</w:t>
            </w:r>
          </w:p>
        </w:tc>
        <w:tc>
          <w:tcPr>
            <w:tcW w:w="1530" w:type="dxa"/>
            <w:shd w:val="clear" w:color="auto" w:fill="auto"/>
            <w:noWrap/>
            <w:vAlign w:val="bottom"/>
            <w:hideMark/>
          </w:tcPr>
          <w:p w14:paraId="5811409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AC114878.2</w:t>
            </w:r>
          </w:p>
        </w:tc>
        <w:tc>
          <w:tcPr>
            <w:tcW w:w="3510" w:type="dxa"/>
            <w:shd w:val="clear" w:color="auto" w:fill="auto"/>
            <w:noWrap/>
            <w:vAlign w:val="bottom"/>
            <w:hideMark/>
          </w:tcPr>
          <w:p w14:paraId="28E731E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CTAGE family, member 5 (CTAGE5) pseudogene</w:t>
            </w:r>
          </w:p>
        </w:tc>
      </w:tr>
      <w:tr w:rsidR="001577A4" w:rsidRPr="001577A4" w14:paraId="5C904388" w14:textId="77777777" w:rsidTr="00C5768C">
        <w:trPr>
          <w:trHeight w:val="315"/>
        </w:trPr>
        <w:tc>
          <w:tcPr>
            <w:tcW w:w="2160" w:type="dxa"/>
            <w:shd w:val="clear" w:color="auto" w:fill="auto"/>
            <w:noWrap/>
            <w:vAlign w:val="bottom"/>
            <w:hideMark/>
          </w:tcPr>
          <w:p w14:paraId="3B2A404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ENSG00000177469</w:t>
            </w:r>
          </w:p>
        </w:tc>
        <w:tc>
          <w:tcPr>
            <w:tcW w:w="1255" w:type="dxa"/>
            <w:shd w:val="clear" w:color="auto" w:fill="auto"/>
            <w:noWrap/>
            <w:vAlign w:val="bottom"/>
            <w:hideMark/>
          </w:tcPr>
          <w:p w14:paraId="5EF0DED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22.0</w:t>
            </w:r>
          </w:p>
        </w:tc>
        <w:tc>
          <w:tcPr>
            <w:tcW w:w="630" w:type="dxa"/>
            <w:shd w:val="clear" w:color="auto" w:fill="auto"/>
            <w:noWrap/>
            <w:vAlign w:val="bottom"/>
            <w:hideMark/>
          </w:tcPr>
          <w:p w14:paraId="59A1283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169148A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3.56E-03</w:t>
            </w:r>
          </w:p>
        </w:tc>
        <w:tc>
          <w:tcPr>
            <w:tcW w:w="1530" w:type="dxa"/>
            <w:shd w:val="clear" w:color="auto" w:fill="auto"/>
            <w:noWrap/>
            <w:vAlign w:val="bottom"/>
            <w:hideMark/>
          </w:tcPr>
          <w:p w14:paraId="5E9C499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CAVIN1</w:t>
            </w:r>
          </w:p>
        </w:tc>
        <w:tc>
          <w:tcPr>
            <w:tcW w:w="3510" w:type="dxa"/>
            <w:shd w:val="clear" w:color="auto" w:fill="auto"/>
            <w:noWrap/>
            <w:vAlign w:val="bottom"/>
            <w:hideMark/>
          </w:tcPr>
          <w:p w14:paraId="2CBFFE6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caveolae</w:t>
            </w:r>
            <w:proofErr w:type="spellEnd"/>
            <w:r w:rsidRPr="001577A4">
              <w:rPr>
                <w:rFonts w:ascii="Calibri" w:eastAsia="Times New Roman" w:hAnsi="Calibri" w:cs="Calibri"/>
                <w:color w:val="000000"/>
                <w:sz w:val="24"/>
                <w:szCs w:val="24"/>
                <w:lang w:eastAsia="en-GB"/>
              </w:rPr>
              <w:t xml:space="preserve"> associated protein 1 </w:t>
            </w:r>
          </w:p>
        </w:tc>
      </w:tr>
      <w:tr w:rsidR="001577A4" w:rsidRPr="001577A4" w14:paraId="5588CA91" w14:textId="77777777" w:rsidTr="00C5768C">
        <w:trPr>
          <w:trHeight w:val="315"/>
        </w:trPr>
        <w:tc>
          <w:tcPr>
            <w:tcW w:w="2160" w:type="dxa"/>
            <w:shd w:val="clear" w:color="auto" w:fill="auto"/>
            <w:noWrap/>
            <w:vAlign w:val="bottom"/>
            <w:hideMark/>
          </w:tcPr>
          <w:p w14:paraId="257BB17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ENSG00000237927</w:t>
            </w:r>
          </w:p>
        </w:tc>
        <w:tc>
          <w:tcPr>
            <w:tcW w:w="1255" w:type="dxa"/>
            <w:shd w:val="clear" w:color="auto" w:fill="auto"/>
            <w:noWrap/>
            <w:vAlign w:val="bottom"/>
            <w:hideMark/>
          </w:tcPr>
          <w:p w14:paraId="1554F6A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19.2</w:t>
            </w:r>
          </w:p>
        </w:tc>
        <w:tc>
          <w:tcPr>
            <w:tcW w:w="630" w:type="dxa"/>
            <w:shd w:val="clear" w:color="auto" w:fill="auto"/>
            <w:noWrap/>
            <w:vAlign w:val="bottom"/>
            <w:hideMark/>
          </w:tcPr>
          <w:p w14:paraId="77865FB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7913F36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3.71E-03</w:t>
            </w:r>
          </w:p>
        </w:tc>
        <w:tc>
          <w:tcPr>
            <w:tcW w:w="1530" w:type="dxa"/>
            <w:shd w:val="clear" w:color="auto" w:fill="auto"/>
            <w:noWrap/>
            <w:vAlign w:val="bottom"/>
            <w:hideMark/>
          </w:tcPr>
          <w:p w14:paraId="0D6CDE1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AL078604.2</w:t>
            </w:r>
          </w:p>
        </w:tc>
        <w:tc>
          <w:tcPr>
            <w:tcW w:w="3510" w:type="dxa"/>
            <w:shd w:val="clear" w:color="auto" w:fill="auto"/>
            <w:noWrap/>
            <w:vAlign w:val="bottom"/>
            <w:hideMark/>
          </w:tcPr>
          <w:p w14:paraId="2490794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
        </w:tc>
      </w:tr>
      <w:tr w:rsidR="001577A4" w:rsidRPr="001577A4" w14:paraId="71CC771D" w14:textId="77777777" w:rsidTr="00C5768C">
        <w:trPr>
          <w:trHeight w:val="315"/>
        </w:trPr>
        <w:tc>
          <w:tcPr>
            <w:tcW w:w="2160" w:type="dxa"/>
            <w:shd w:val="clear" w:color="auto" w:fill="auto"/>
            <w:noWrap/>
            <w:vAlign w:val="bottom"/>
            <w:hideMark/>
          </w:tcPr>
          <w:p w14:paraId="7BD0049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ENSG00000267560</w:t>
            </w:r>
          </w:p>
        </w:tc>
        <w:tc>
          <w:tcPr>
            <w:tcW w:w="1255" w:type="dxa"/>
            <w:shd w:val="clear" w:color="auto" w:fill="auto"/>
            <w:noWrap/>
            <w:vAlign w:val="bottom"/>
            <w:hideMark/>
          </w:tcPr>
          <w:p w14:paraId="764D5F4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15.1</w:t>
            </w:r>
          </w:p>
        </w:tc>
        <w:tc>
          <w:tcPr>
            <w:tcW w:w="630" w:type="dxa"/>
            <w:shd w:val="clear" w:color="auto" w:fill="auto"/>
            <w:noWrap/>
            <w:vAlign w:val="bottom"/>
            <w:hideMark/>
          </w:tcPr>
          <w:p w14:paraId="114E521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04B0D21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3.88E-03</w:t>
            </w:r>
          </w:p>
        </w:tc>
        <w:tc>
          <w:tcPr>
            <w:tcW w:w="1530" w:type="dxa"/>
            <w:shd w:val="clear" w:color="auto" w:fill="auto"/>
            <w:noWrap/>
            <w:vAlign w:val="bottom"/>
            <w:hideMark/>
          </w:tcPr>
          <w:p w14:paraId="0E79897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AC027514.2</w:t>
            </w:r>
          </w:p>
        </w:tc>
        <w:tc>
          <w:tcPr>
            <w:tcW w:w="3510" w:type="dxa"/>
            <w:shd w:val="clear" w:color="auto" w:fill="auto"/>
            <w:noWrap/>
            <w:vAlign w:val="bottom"/>
            <w:hideMark/>
          </w:tcPr>
          <w:p w14:paraId="679C49E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KIAA1468</w:t>
            </w:r>
          </w:p>
        </w:tc>
      </w:tr>
      <w:tr w:rsidR="001577A4" w:rsidRPr="001577A4" w14:paraId="2D1019A8" w14:textId="77777777" w:rsidTr="00C5768C">
        <w:trPr>
          <w:trHeight w:val="315"/>
        </w:trPr>
        <w:tc>
          <w:tcPr>
            <w:tcW w:w="2160" w:type="dxa"/>
            <w:shd w:val="clear" w:color="auto" w:fill="auto"/>
            <w:noWrap/>
            <w:vAlign w:val="bottom"/>
            <w:hideMark/>
          </w:tcPr>
          <w:p w14:paraId="4C027CF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ENSG00000279811</w:t>
            </w:r>
          </w:p>
        </w:tc>
        <w:tc>
          <w:tcPr>
            <w:tcW w:w="1255" w:type="dxa"/>
            <w:shd w:val="clear" w:color="auto" w:fill="auto"/>
            <w:noWrap/>
            <w:vAlign w:val="bottom"/>
            <w:hideMark/>
          </w:tcPr>
          <w:p w14:paraId="1680B2B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24.9</w:t>
            </w:r>
          </w:p>
        </w:tc>
        <w:tc>
          <w:tcPr>
            <w:tcW w:w="630" w:type="dxa"/>
            <w:shd w:val="clear" w:color="auto" w:fill="auto"/>
            <w:noWrap/>
            <w:vAlign w:val="bottom"/>
            <w:hideMark/>
          </w:tcPr>
          <w:p w14:paraId="6255366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7A13F28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3.93E-03</w:t>
            </w:r>
          </w:p>
        </w:tc>
        <w:tc>
          <w:tcPr>
            <w:tcW w:w="1530" w:type="dxa"/>
            <w:shd w:val="clear" w:color="auto" w:fill="auto"/>
            <w:noWrap/>
            <w:vAlign w:val="bottom"/>
            <w:hideMark/>
          </w:tcPr>
          <w:p w14:paraId="6A4C870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AC093330.2</w:t>
            </w:r>
          </w:p>
        </w:tc>
        <w:tc>
          <w:tcPr>
            <w:tcW w:w="3510" w:type="dxa"/>
            <w:shd w:val="clear" w:color="auto" w:fill="auto"/>
            <w:noWrap/>
            <w:vAlign w:val="bottom"/>
            <w:hideMark/>
          </w:tcPr>
          <w:p w14:paraId="14E4EAC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TEC</w:t>
            </w:r>
          </w:p>
        </w:tc>
      </w:tr>
      <w:tr w:rsidR="001577A4" w:rsidRPr="001577A4" w14:paraId="26D444DA" w14:textId="77777777" w:rsidTr="00C5768C">
        <w:trPr>
          <w:trHeight w:val="315"/>
        </w:trPr>
        <w:tc>
          <w:tcPr>
            <w:tcW w:w="2160" w:type="dxa"/>
            <w:shd w:val="clear" w:color="auto" w:fill="auto"/>
            <w:noWrap/>
            <w:vAlign w:val="bottom"/>
            <w:hideMark/>
          </w:tcPr>
          <w:p w14:paraId="5DB5067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ENSG00000231123</w:t>
            </w:r>
          </w:p>
        </w:tc>
        <w:tc>
          <w:tcPr>
            <w:tcW w:w="1255" w:type="dxa"/>
            <w:shd w:val="clear" w:color="auto" w:fill="auto"/>
            <w:noWrap/>
            <w:vAlign w:val="bottom"/>
            <w:hideMark/>
          </w:tcPr>
          <w:p w14:paraId="04C4F0A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11.5</w:t>
            </w:r>
          </w:p>
        </w:tc>
        <w:tc>
          <w:tcPr>
            <w:tcW w:w="630" w:type="dxa"/>
            <w:shd w:val="clear" w:color="auto" w:fill="auto"/>
            <w:noWrap/>
            <w:vAlign w:val="bottom"/>
            <w:hideMark/>
          </w:tcPr>
          <w:p w14:paraId="1251C53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660864F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3.96E-03</w:t>
            </w:r>
          </w:p>
        </w:tc>
        <w:tc>
          <w:tcPr>
            <w:tcW w:w="1530" w:type="dxa"/>
            <w:shd w:val="clear" w:color="auto" w:fill="auto"/>
            <w:noWrap/>
            <w:vAlign w:val="bottom"/>
            <w:hideMark/>
          </w:tcPr>
          <w:p w14:paraId="6B162D3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SPATA20P1</w:t>
            </w:r>
          </w:p>
        </w:tc>
        <w:tc>
          <w:tcPr>
            <w:tcW w:w="3510" w:type="dxa"/>
            <w:shd w:val="clear" w:color="auto" w:fill="auto"/>
            <w:noWrap/>
            <w:vAlign w:val="bottom"/>
            <w:hideMark/>
          </w:tcPr>
          <w:p w14:paraId="4CD1C736"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spermatogenesis associated 20 pseudogene 1 </w:t>
            </w:r>
          </w:p>
        </w:tc>
      </w:tr>
      <w:tr w:rsidR="001577A4" w:rsidRPr="001577A4" w14:paraId="565CE564" w14:textId="77777777" w:rsidTr="00C5768C">
        <w:trPr>
          <w:trHeight w:val="315"/>
        </w:trPr>
        <w:tc>
          <w:tcPr>
            <w:tcW w:w="2160" w:type="dxa"/>
            <w:shd w:val="clear" w:color="auto" w:fill="auto"/>
            <w:noWrap/>
            <w:vAlign w:val="bottom"/>
            <w:hideMark/>
          </w:tcPr>
          <w:p w14:paraId="386217B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ENSG00000259354</w:t>
            </w:r>
          </w:p>
        </w:tc>
        <w:tc>
          <w:tcPr>
            <w:tcW w:w="1255" w:type="dxa"/>
            <w:shd w:val="clear" w:color="auto" w:fill="auto"/>
            <w:noWrap/>
            <w:vAlign w:val="bottom"/>
            <w:hideMark/>
          </w:tcPr>
          <w:p w14:paraId="2633B97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23.8</w:t>
            </w:r>
          </w:p>
        </w:tc>
        <w:tc>
          <w:tcPr>
            <w:tcW w:w="630" w:type="dxa"/>
            <w:shd w:val="clear" w:color="auto" w:fill="auto"/>
            <w:noWrap/>
            <w:vAlign w:val="bottom"/>
            <w:hideMark/>
          </w:tcPr>
          <w:p w14:paraId="295FE89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5F6AF68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4.43E-03</w:t>
            </w:r>
          </w:p>
        </w:tc>
        <w:tc>
          <w:tcPr>
            <w:tcW w:w="1530" w:type="dxa"/>
            <w:shd w:val="clear" w:color="auto" w:fill="auto"/>
            <w:noWrap/>
            <w:vAlign w:val="bottom"/>
            <w:hideMark/>
          </w:tcPr>
          <w:p w14:paraId="25811ED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AC025580.2</w:t>
            </w:r>
          </w:p>
        </w:tc>
        <w:tc>
          <w:tcPr>
            <w:tcW w:w="3510" w:type="dxa"/>
            <w:shd w:val="clear" w:color="auto" w:fill="auto"/>
            <w:noWrap/>
            <w:vAlign w:val="bottom"/>
            <w:hideMark/>
          </w:tcPr>
          <w:p w14:paraId="658910F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SLC30A4</w:t>
            </w:r>
          </w:p>
        </w:tc>
      </w:tr>
      <w:tr w:rsidR="001577A4" w:rsidRPr="001577A4" w14:paraId="24B8B419" w14:textId="77777777" w:rsidTr="00C5768C">
        <w:trPr>
          <w:trHeight w:val="315"/>
        </w:trPr>
        <w:tc>
          <w:tcPr>
            <w:tcW w:w="2160" w:type="dxa"/>
            <w:shd w:val="clear" w:color="auto" w:fill="auto"/>
            <w:noWrap/>
            <w:vAlign w:val="bottom"/>
            <w:hideMark/>
          </w:tcPr>
          <w:p w14:paraId="44D90B5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ENSG00000259703</w:t>
            </w:r>
          </w:p>
        </w:tc>
        <w:tc>
          <w:tcPr>
            <w:tcW w:w="1255" w:type="dxa"/>
            <w:shd w:val="clear" w:color="auto" w:fill="auto"/>
            <w:noWrap/>
            <w:vAlign w:val="bottom"/>
            <w:hideMark/>
          </w:tcPr>
          <w:p w14:paraId="5595C70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10.8</w:t>
            </w:r>
          </w:p>
        </w:tc>
        <w:tc>
          <w:tcPr>
            <w:tcW w:w="630" w:type="dxa"/>
            <w:shd w:val="clear" w:color="auto" w:fill="auto"/>
            <w:noWrap/>
            <w:vAlign w:val="bottom"/>
            <w:hideMark/>
          </w:tcPr>
          <w:p w14:paraId="6E02168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12682C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4.54E-03</w:t>
            </w:r>
          </w:p>
        </w:tc>
        <w:tc>
          <w:tcPr>
            <w:tcW w:w="1530" w:type="dxa"/>
            <w:shd w:val="clear" w:color="auto" w:fill="auto"/>
            <w:noWrap/>
            <w:vAlign w:val="bottom"/>
            <w:hideMark/>
          </w:tcPr>
          <w:p w14:paraId="1D749278" w14:textId="77777777" w:rsidR="001577A4" w:rsidRPr="001577A4" w:rsidRDefault="001577A4" w:rsidP="00C5768C">
            <w:pPr>
              <w:spacing w:after="0" w:line="240" w:lineRule="auto"/>
              <w:rPr>
                <w:rFonts w:ascii="Calibri" w:eastAsia="Times New Roman" w:hAnsi="Calibri" w:cs="Calibri"/>
                <w:color w:val="333333"/>
                <w:sz w:val="24"/>
                <w:szCs w:val="24"/>
                <w:lang w:eastAsia="en-GB"/>
              </w:rPr>
            </w:pPr>
            <w:r w:rsidRPr="001577A4">
              <w:rPr>
                <w:rFonts w:ascii="Calibri" w:eastAsia="Times New Roman" w:hAnsi="Calibri" w:cs="Calibri"/>
                <w:color w:val="333333"/>
                <w:sz w:val="24"/>
                <w:szCs w:val="24"/>
                <w:lang w:eastAsia="en-GB"/>
              </w:rPr>
              <w:t>LINC00593</w:t>
            </w:r>
          </w:p>
        </w:tc>
        <w:tc>
          <w:tcPr>
            <w:tcW w:w="3510" w:type="dxa"/>
            <w:shd w:val="clear" w:color="auto" w:fill="auto"/>
            <w:noWrap/>
            <w:vAlign w:val="bottom"/>
            <w:hideMark/>
          </w:tcPr>
          <w:p w14:paraId="1C23CE94" w14:textId="77777777" w:rsidR="001577A4" w:rsidRPr="001577A4" w:rsidRDefault="001577A4" w:rsidP="001577A4">
            <w:pPr>
              <w:spacing w:after="0" w:line="240" w:lineRule="auto"/>
              <w:rPr>
                <w:rFonts w:ascii="Calibri" w:eastAsia="Times New Roman" w:hAnsi="Calibri" w:cs="Calibri"/>
                <w:color w:val="666666"/>
                <w:sz w:val="24"/>
                <w:szCs w:val="24"/>
                <w:lang w:eastAsia="en-GB"/>
              </w:rPr>
            </w:pPr>
            <w:r w:rsidRPr="001577A4">
              <w:rPr>
                <w:rFonts w:ascii="Calibri" w:eastAsia="Times New Roman" w:hAnsi="Calibri" w:cs="Calibri"/>
                <w:color w:val="666666"/>
                <w:sz w:val="24"/>
                <w:szCs w:val="24"/>
                <w:lang w:eastAsia="en-GB"/>
              </w:rPr>
              <w:t>long intergenic non-protein coding RNA 593</w:t>
            </w:r>
          </w:p>
        </w:tc>
      </w:tr>
      <w:tr w:rsidR="001577A4" w:rsidRPr="001577A4" w14:paraId="1A10F8CD" w14:textId="77777777" w:rsidTr="00C5768C">
        <w:trPr>
          <w:trHeight w:val="315"/>
        </w:trPr>
        <w:tc>
          <w:tcPr>
            <w:tcW w:w="2160" w:type="dxa"/>
            <w:shd w:val="clear" w:color="auto" w:fill="auto"/>
            <w:noWrap/>
            <w:vAlign w:val="bottom"/>
            <w:hideMark/>
          </w:tcPr>
          <w:p w14:paraId="5CE1DCA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ENSG00000254030</w:t>
            </w:r>
          </w:p>
        </w:tc>
        <w:tc>
          <w:tcPr>
            <w:tcW w:w="1255" w:type="dxa"/>
            <w:shd w:val="clear" w:color="auto" w:fill="auto"/>
            <w:noWrap/>
            <w:vAlign w:val="bottom"/>
            <w:hideMark/>
          </w:tcPr>
          <w:p w14:paraId="5FD9D32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29.5</w:t>
            </w:r>
          </w:p>
        </w:tc>
        <w:tc>
          <w:tcPr>
            <w:tcW w:w="630" w:type="dxa"/>
            <w:shd w:val="clear" w:color="auto" w:fill="auto"/>
            <w:noWrap/>
            <w:vAlign w:val="bottom"/>
            <w:hideMark/>
          </w:tcPr>
          <w:p w14:paraId="4286174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D3884D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4.65E-03</w:t>
            </w:r>
          </w:p>
        </w:tc>
        <w:tc>
          <w:tcPr>
            <w:tcW w:w="1530" w:type="dxa"/>
            <w:shd w:val="clear" w:color="auto" w:fill="auto"/>
            <w:noWrap/>
            <w:vAlign w:val="bottom"/>
            <w:hideMark/>
          </w:tcPr>
          <w:p w14:paraId="6C4C275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IGLC5</w:t>
            </w:r>
          </w:p>
        </w:tc>
        <w:tc>
          <w:tcPr>
            <w:tcW w:w="3510" w:type="dxa"/>
            <w:shd w:val="clear" w:color="auto" w:fill="auto"/>
            <w:noWrap/>
            <w:vAlign w:val="bottom"/>
            <w:hideMark/>
          </w:tcPr>
          <w:p w14:paraId="408DC6D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lambda constant 5 (pseudogene) </w:t>
            </w:r>
          </w:p>
        </w:tc>
      </w:tr>
      <w:tr w:rsidR="001577A4" w:rsidRPr="001577A4" w14:paraId="759FFA35" w14:textId="77777777" w:rsidTr="00C5768C">
        <w:trPr>
          <w:trHeight w:val="315"/>
        </w:trPr>
        <w:tc>
          <w:tcPr>
            <w:tcW w:w="2160" w:type="dxa"/>
            <w:shd w:val="clear" w:color="auto" w:fill="auto"/>
            <w:noWrap/>
            <w:vAlign w:val="bottom"/>
            <w:hideMark/>
          </w:tcPr>
          <w:p w14:paraId="18257EC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ENSG00000204421</w:t>
            </w:r>
          </w:p>
        </w:tc>
        <w:tc>
          <w:tcPr>
            <w:tcW w:w="1255" w:type="dxa"/>
            <w:shd w:val="clear" w:color="auto" w:fill="auto"/>
            <w:noWrap/>
            <w:vAlign w:val="bottom"/>
            <w:hideMark/>
          </w:tcPr>
          <w:p w14:paraId="717D7BD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12.0</w:t>
            </w:r>
          </w:p>
        </w:tc>
        <w:tc>
          <w:tcPr>
            <w:tcW w:w="630" w:type="dxa"/>
            <w:shd w:val="clear" w:color="auto" w:fill="auto"/>
            <w:noWrap/>
            <w:vAlign w:val="bottom"/>
            <w:hideMark/>
          </w:tcPr>
          <w:p w14:paraId="760603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5FB6095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4.72E-03</w:t>
            </w:r>
          </w:p>
        </w:tc>
        <w:tc>
          <w:tcPr>
            <w:tcW w:w="1530" w:type="dxa"/>
            <w:shd w:val="clear" w:color="auto" w:fill="auto"/>
            <w:noWrap/>
            <w:vAlign w:val="bottom"/>
            <w:hideMark/>
          </w:tcPr>
          <w:p w14:paraId="6591C0B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LY6G6C</w:t>
            </w:r>
          </w:p>
        </w:tc>
        <w:tc>
          <w:tcPr>
            <w:tcW w:w="3510" w:type="dxa"/>
            <w:shd w:val="clear" w:color="auto" w:fill="auto"/>
            <w:noWrap/>
            <w:vAlign w:val="bottom"/>
            <w:hideMark/>
          </w:tcPr>
          <w:p w14:paraId="239A684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lymphocyte antigen 6 family member G6C </w:t>
            </w:r>
          </w:p>
        </w:tc>
      </w:tr>
      <w:tr w:rsidR="001577A4" w:rsidRPr="001577A4" w14:paraId="0B0FCA61" w14:textId="77777777" w:rsidTr="00C5768C">
        <w:trPr>
          <w:trHeight w:val="315"/>
        </w:trPr>
        <w:tc>
          <w:tcPr>
            <w:tcW w:w="2160" w:type="dxa"/>
            <w:shd w:val="clear" w:color="auto" w:fill="auto"/>
            <w:noWrap/>
            <w:vAlign w:val="bottom"/>
            <w:hideMark/>
          </w:tcPr>
          <w:p w14:paraId="154EB1D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ENSG00000269720</w:t>
            </w:r>
          </w:p>
        </w:tc>
        <w:tc>
          <w:tcPr>
            <w:tcW w:w="1255" w:type="dxa"/>
            <w:shd w:val="clear" w:color="auto" w:fill="auto"/>
            <w:noWrap/>
            <w:vAlign w:val="bottom"/>
            <w:hideMark/>
          </w:tcPr>
          <w:p w14:paraId="0709AF9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12.8</w:t>
            </w:r>
          </w:p>
        </w:tc>
        <w:tc>
          <w:tcPr>
            <w:tcW w:w="630" w:type="dxa"/>
            <w:shd w:val="clear" w:color="auto" w:fill="auto"/>
            <w:noWrap/>
            <w:vAlign w:val="bottom"/>
            <w:hideMark/>
          </w:tcPr>
          <w:p w14:paraId="19A1306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57CBD53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4.97E-03</w:t>
            </w:r>
          </w:p>
        </w:tc>
        <w:tc>
          <w:tcPr>
            <w:tcW w:w="1530" w:type="dxa"/>
            <w:shd w:val="clear" w:color="auto" w:fill="auto"/>
            <w:noWrap/>
            <w:vAlign w:val="bottom"/>
            <w:hideMark/>
          </w:tcPr>
          <w:p w14:paraId="41C0408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CCDC194</w:t>
            </w:r>
          </w:p>
        </w:tc>
        <w:tc>
          <w:tcPr>
            <w:tcW w:w="3510" w:type="dxa"/>
            <w:shd w:val="clear" w:color="auto" w:fill="auto"/>
            <w:noWrap/>
            <w:vAlign w:val="bottom"/>
            <w:hideMark/>
          </w:tcPr>
          <w:p w14:paraId="0777695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coiled-coil domain containing 194 </w:t>
            </w:r>
          </w:p>
        </w:tc>
      </w:tr>
      <w:tr w:rsidR="001577A4" w:rsidRPr="001577A4" w14:paraId="308F75F7" w14:textId="77777777" w:rsidTr="00C5768C">
        <w:trPr>
          <w:trHeight w:val="315"/>
        </w:trPr>
        <w:tc>
          <w:tcPr>
            <w:tcW w:w="2160" w:type="dxa"/>
            <w:shd w:val="clear" w:color="auto" w:fill="auto"/>
            <w:noWrap/>
            <w:vAlign w:val="bottom"/>
            <w:hideMark/>
          </w:tcPr>
          <w:p w14:paraId="77D3941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ENSG00000231940</w:t>
            </w:r>
          </w:p>
        </w:tc>
        <w:tc>
          <w:tcPr>
            <w:tcW w:w="1255" w:type="dxa"/>
            <w:shd w:val="clear" w:color="auto" w:fill="auto"/>
            <w:noWrap/>
            <w:vAlign w:val="bottom"/>
            <w:hideMark/>
          </w:tcPr>
          <w:p w14:paraId="0AE4768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11.1</w:t>
            </w:r>
          </w:p>
        </w:tc>
        <w:tc>
          <w:tcPr>
            <w:tcW w:w="630" w:type="dxa"/>
            <w:shd w:val="clear" w:color="auto" w:fill="auto"/>
            <w:noWrap/>
            <w:vAlign w:val="bottom"/>
            <w:hideMark/>
          </w:tcPr>
          <w:p w14:paraId="79A3891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11CED06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5.06E-03</w:t>
            </w:r>
          </w:p>
        </w:tc>
        <w:tc>
          <w:tcPr>
            <w:tcW w:w="1530" w:type="dxa"/>
            <w:shd w:val="clear" w:color="auto" w:fill="auto"/>
            <w:noWrap/>
            <w:vAlign w:val="bottom"/>
            <w:hideMark/>
          </w:tcPr>
          <w:p w14:paraId="461D0CD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RPS7P3</w:t>
            </w:r>
          </w:p>
        </w:tc>
        <w:tc>
          <w:tcPr>
            <w:tcW w:w="3510" w:type="dxa"/>
            <w:shd w:val="clear" w:color="auto" w:fill="auto"/>
            <w:noWrap/>
            <w:vAlign w:val="bottom"/>
            <w:hideMark/>
          </w:tcPr>
          <w:p w14:paraId="6382EB7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ribosomal protein S7 pseudogene 3 </w:t>
            </w:r>
          </w:p>
        </w:tc>
      </w:tr>
      <w:tr w:rsidR="001577A4" w:rsidRPr="001577A4" w14:paraId="7ECBA8FB" w14:textId="77777777" w:rsidTr="00C5768C">
        <w:trPr>
          <w:trHeight w:val="315"/>
        </w:trPr>
        <w:tc>
          <w:tcPr>
            <w:tcW w:w="2160" w:type="dxa"/>
            <w:shd w:val="clear" w:color="auto" w:fill="auto"/>
            <w:noWrap/>
            <w:vAlign w:val="bottom"/>
            <w:hideMark/>
          </w:tcPr>
          <w:p w14:paraId="0AAD60B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ENSG00000251230</w:t>
            </w:r>
          </w:p>
        </w:tc>
        <w:tc>
          <w:tcPr>
            <w:tcW w:w="1255" w:type="dxa"/>
            <w:shd w:val="clear" w:color="auto" w:fill="auto"/>
            <w:noWrap/>
            <w:vAlign w:val="bottom"/>
            <w:hideMark/>
          </w:tcPr>
          <w:p w14:paraId="386534F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67.4</w:t>
            </w:r>
          </w:p>
        </w:tc>
        <w:tc>
          <w:tcPr>
            <w:tcW w:w="630" w:type="dxa"/>
            <w:shd w:val="clear" w:color="auto" w:fill="auto"/>
            <w:noWrap/>
            <w:vAlign w:val="bottom"/>
            <w:hideMark/>
          </w:tcPr>
          <w:p w14:paraId="1DAD965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276D3A5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5.54E-03</w:t>
            </w:r>
          </w:p>
        </w:tc>
        <w:tc>
          <w:tcPr>
            <w:tcW w:w="1530" w:type="dxa"/>
            <w:shd w:val="clear" w:color="auto" w:fill="auto"/>
            <w:noWrap/>
            <w:vAlign w:val="bottom"/>
            <w:hideMark/>
          </w:tcPr>
          <w:p w14:paraId="2463A79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MIR3945HG</w:t>
            </w:r>
          </w:p>
        </w:tc>
        <w:tc>
          <w:tcPr>
            <w:tcW w:w="3510" w:type="dxa"/>
            <w:shd w:val="clear" w:color="auto" w:fill="auto"/>
            <w:noWrap/>
            <w:vAlign w:val="bottom"/>
            <w:hideMark/>
          </w:tcPr>
          <w:p w14:paraId="1E214E7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MIR3945 host gene </w:t>
            </w:r>
          </w:p>
        </w:tc>
      </w:tr>
      <w:tr w:rsidR="001577A4" w:rsidRPr="001577A4" w14:paraId="0F623E4C" w14:textId="77777777" w:rsidTr="00C5768C">
        <w:trPr>
          <w:trHeight w:val="315"/>
        </w:trPr>
        <w:tc>
          <w:tcPr>
            <w:tcW w:w="2160" w:type="dxa"/>
            <w:shd w:val="clear" w:color="auto" w:fill="auto"/>
            <w:noWrap/>
            <w:vAlign w:val="bottom"/>
            <w:hideMark/>
          </w:tcPr>
          <w:p w14:paraId="661E942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ENSG00000237593</w:t>
            </w:r>
          </w:p>
        </w:tc>
        <w:tc>
          <w:tcPr>
            <w:tcW w:w="1255" w:type="dxa"/>
            <w:shd w:val="clear" w:color="auto" w:fill="auto"/>
            <w:noWrap/>
            <w:vAlign w:val="bottom"/>
            <w:hideMark/>
          </w:tcPr>
          <w:p w14:paraId="3E26767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10.7</w:t>
            </w:r>
          </w:p>
        </w:tc>
        <w:tc>
          <w:tcPr>
            <w:tcW w:w="630" w:type="dxa"/>
            <w:shd w:val="clear" w:color="auto" w:fill="auto"/>
            <w:noWrap/>
            <w:vAlign w:val="bottom"/>
            <w:hideMark/>
          </w:tcPr>
          <w:p w14:paraId="649B3B9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324B29C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5.58E-03</w:t>
            </w:r>
          </w:p>
        </w:tc>
        <w:tc>
          <w:tcPr>
            <w:tcW w:w="1530" w:type="dxa"/>
            <w:shd w:val="clear" w:color="auto" w:fill="auto"/>
            <w:noWrap/>
            <w:vAlign w:val="bottom"/>
            <w:hideMark/>
          </w:tcPr>
          <w:p w14:paraId="088EFAD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AL445220.1</w:t>
            </w:r>
          </w:p>
        </w:tc>
        <w:tc>
          <w:tcPr>
            <w:tcW w:w="3510" w:type="dxa"/>
            <w:shd w:val="clear" w:color="auto" w:fill="auto"/>
            <w:noWrap/>
            <w:vAlign w:val="bottom"/>
            <w:hideMark/>
          </w:tcPr>
          <w:p w14:paraId="703A808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ribosomal protein L17 (RPL17) pseudogene</w:t>
            </w:r>
          </w:p>
        </w:tc>
      </w:tr>
      <w:tr w:rsidR="001577A4" w:rsidRPr="001577A4" w14:paraId="4E556515" w14:textId="77777777" w:rsidTr="00C5768C">
        <w:trPr>
          <w:trHeight w:val="315"/>
        </w:trPr>
        <w:tc>
          <w:tcPr>
            <w:tcW w:w="2160" w:type="dxa"/>
            <w:shd w:val="clear" w:color="auto" w:fill="auto"/>
            <w:noWrap/>
            <w:vAlign w:val="bottom"/>
            <w:hideMark/>
          </w:tcPr>
          <w:p w14:paraId="46FCAF5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ENSG00000162069</w:t>
            </w:r>
          </w:p>
        </w:tc>
        <w:tc>
          <w:tcPr>
            <w:tcW w:w="1255" w:type="dxa"/>
            <w:shd w:val="clear" w:color="auto" w:fill="auto"/>
            <w:noWrap/>
            <w:vAlign w:val="bottom"/>
            <w:hideMark/>
          </w:tcPr>
          <w:p w14:paraId="66E0871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29.5</w:t>
            </w:r>
          </w:p>
        </w:tc>
        <w:tc>
          <w:tcPr>
            <w:tcW w:w="630" w:type="dxa"/>
            <w:shd w:val="clear" w:color="auto" w:fill="auto"/>
            <w:noWrap/>
            <w:vAlign w:val="bottom"/>
            <w:hideMark/>
          </w:tcPr>
          <w:p w14:paraId="4EAC0E7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39B3EE8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5.60E-03</w:t>
            </w:r>
          </w:p>
        </w:tc>
        <w:tc>
          <w:tcPr>
            <w:tcW w:w="1530" w:type="dxa"/>
            <w:shd w:val="clear" w:color="auto" w:fill="auto"/>
            <w:noWrap/>
            <w:vAlign w:val="bottom"/>
            <w:hideMark/>
          </w:tcPr>
          <w:p w14:paraId="46D1ADB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BICDL2</w:t>
            </w:r>
          </w:p>
        </w:tc>
        <w:tc>
          <w:tcPr>
            <w:tcW w:w="3510" w:type="dxa"/>
            <w:shd w:val="clear" w:color="auto" w:fill="auto"/>
            <w:noWrap/>
            <w:vAlign w:val="bottom"/>
            <w:hideMark/>
          </w:tcPr>
          <w:p w14:paraId="75014F8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BICD family like cargo adaptor 2 </w:t>
            </w:r>
          </w:p>
        </w:tc>
      </w:tr>
      <w:tr w:rsidR="001577A4" w:rsidRPr="001577A4" w14:paraId="351F39C5" w14:textId="77777777" w:rsidTr="00C5768C">
        <w:trPr>
          <w:trHeight w:val="315"/>
        </w:trPr>
        <w:tc>
          <w:tcPr>
            <w:tcW w:w="2160" w:type="dxa"/>
            <w:shd w:val="clear" w:color="auto" w:fill="auto"/>
            <w:noWrap/>
            <w:vAlign w:val="bottom"/>
            <w:hideMark/>
          </w:tcPr>
          <w:p w14:paraId="3D13AB8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ENSG00000211665</w:t>
            </w:r>
          </w:p>
        </w:tc>
        <w:tc>
          <w:tcPr>
            <w:tcW w:w="1255" w:type="dxa"/>
            <w:shd w:val="clear" w:color="auto" w:fill="auto"/>
            <w:noWrap/>
            <w:vAlign w:val="bottom"/>
            <w:hideMark/>
          </w:tcPr>
          <w:p w14:paraId="36A805C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53.1</w:t>
            </w:r>
          </w:p>
        </w:tc>
        <w:tc>
          <w:tcPr>
            <w:tcW w:w="630" w:type="dxa"/>
            <w:shd w:val="clear" w:color="auto" w:fill="auto"/>
            <w:noWrap/>
            <w:vAlign w:val="bottom"/>
            <w:hideMark/>
          </w:tcPr>
          <w:p w14:paraId="66F3664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2A8C09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6.11E-03</w:t>
            </w:r>
          </w:p>
        </w:tc>
        <w:tc>
          <w:tcPr>
            <w:tcW w:w="1530" w:type="dxa"/>
            <w:shd w:val="clear" w:color="auto" w:fill="auto"/>
            <w:noWrap/>
            <w:vAlign w:val="bottom"/>
            <w:hideMark/>
          </w:tcPr>
          <w:p w14:paraId="3EF0225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IGLV3-16</w:t>
            </w:r>
          </w:p>
        </w:tc>
        <w:tc>
          <w:tcPr>
            <w:tcW w:w="3510" w:type="dxa"/>
            <w:shd w:val="clear" w:color="auto" w:fill="auto"/>
            <w:noWrap/>
            <w:vAlign w:val="bottom"/>
            <w:hideMark/>
          </w:tcPr>
          <w:p w14:paraId="1D61344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lambda variable 3-16 </w:t>
            </w:r>
          </w:p>
        </w:tc>
      </w:tr>
      <w:tr w:rsidR="001577A4" w:rsidRPr="001577A4" w14:paraId="2B10D29B" w14:textId="77777777" w:rsidTr="00C5768C">
        <w:trPr>
          <w:trHeight w:val="315"/>
        </w:trPr>
        <w:tc>
          <w:tcPr>
            <w:tcW w:w="2160" w:type="dxa"/>
            <w:shd w:val="clear" w:color="auto" w:fill="auto"/>
            <w:noWrap/>
            <w:vAlign w:val="bottom"/>
            <w:hideMark/>
          </w:tcPr>
          <w:p w14:paraId="09F81A5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ENSG00000214872</w:t>
            </w:r>
          </w:p>
        </w:tc>
        <w:tc>
          <w:tcPr>
            <w:tcW w:w="1255" w:type="dxa"/>
            <w:shd w:val="clear" w:color="auto" w:fill="auto"/>
            <w:noWrap/>
            <w:vAlign w:val="bottom"/>
            <w:hideMark/>
          </w:tcPr>
          <w:p w14:paraId="0E16C13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123.2</w:t>
            </w:r>
          </w:p>
        </w:tc>
        <w:tc>
          <w:tcPr>
            <w:tcW w:w="630" w:type="dxa"/>
            <w:shd w:val="clear" w:color="auto" w:fill="auto"/>
            <w:noWrap/>
            <w:vAlign w:val="bottom"/>
            <w:hideMark/>
          </w:tcPr>
          <w:p w14:paraId="1A0007E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E3BA1A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6.37E-03</w:t>
            </w:r>
          </w:p>
        </w:tc>
        <w:tc>
          <w:tcPr>
            <w:tcW w:w="1530" w:type="dxa"/>
            <w:shd w:val="clear" w:color="auto" w:fill="auto"/>
            <w:noWrap/>
            <w:vAlign w:val="bottom"/>
            <w:hideMark/>
          </w:tcPr>
          <w:p w14:paraId="20B545C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SMTNL1</w:t>
            </w:r>
          </w:p>
        </w:tc>
        <w:tc>
          <w:tcPr>
            <w:tcW w:w="3510" w:type="dxa"/>
            <w:shd w:val="clear" w:color="auto" w:fill="auto"/>
            <w:noWrap/>
            <w:vAlign w:val="bottom"/>
            <w:hideMark/>
          </w:tcPr>
          <w:p w14:paraId="6541DEE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smoothelin</w:t>
            </w:r>
            <w:proofErr w:type="spellEnd"/>
            <w:r w:rsidRPr="001577A4">
              <w:rPr>
                <w:rFonts w:ascii="Calibri" w:eastAsia="Times New Roman" w:hAnsi="Calibri" w:cs="Calibri"/>
                <w:color w:val="000000"/>
                <w:sz w:val="24"/>
                <w:szCs w:val="24"/>
                <w:lang w:eastAsia="en-GB"/>
              </w:rPr>
              <w:t xml:space="preserve"> like 1 </w:t>
            </w:r>
          </w:p>
        </w:tc>
      </w:tr>
      <w:tr w:rsidR="001577A4" w:rsidRPr="001577A4" w14:paraId="071EDA52" w14:textId="77777777" w:rsidTr="00C5768C">
        <w:trPr>
          <w:trHeight w:val="315"/>
        </w:trPr>
        <w:tc>
          <w:tcPr>
            <w:tcW w:w="2160" w:type="dxa"/>
            <w:shd w:val="clear" w:color="auto" w:fill="auto"/>
            <w:noWrap/>
            <w:vAlign w:val="bottom"/>
            <w:hideMark/>
          </w:tcPr>
          <w:p w14:paraId="3F6C4ED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ENSG00000275110</w:t>
            </w:r>
          </w:p>
        </w:tc>
        <w:tc>
          <w:tcPr>
            <w:tcW w:w="1255" w:type="dxa"/>
            <w:shd w:val="clear" w:color="auto" w:fill="auto"/>
            <w:noWrap/>
            <w:vAlign w:val="bottom"/>
            <w:hideMark/>
          </w:tcPr>
          <w:p w14:paraId="391A43D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53.8</w:t>
            </w:r>
          </w:p>
        </w:tc>
        <w:tc>
          <w:tcPr>
            <w:tcW w:w="630" w:type="dxa"/>
            <w:shd w:val="clear" w:color="auto" w:fill="auto"/>
            <w:noWrap/>
            <w:vAlign w:val="bottom"/>
            <w:hideMark/>
          </w:tcPr>
          <w:p w14:paraId="3FAA250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7D5AD8F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6.54E-03</w:t>
            </w:r>
          </w:p>
        </w:tc>
        <w:tc>
          <w:tcPr>
            <w:tcW w:w="1530" w:type="dxa"/>
            <w:shd w:val="clear" w:color="auto" w:fill="auto"/>
            <w:noWrap/>
            <w:vAlign w:val="bottom"/>
            <w:hideMark/>
          </w:tcPr>
          <w:p w14:paraId="2142D67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MIR6087</w:t>
            </w:r>
          </w:p>
        </w:tc>
        <w:tc>
          <w:tcPr>
            <w:tcW w:w="3510" w:type="dxa"/>
            <w:shd w:val="clear" w:color="auto" w:fill="auto"/>
            <w:noWrap/>
            <w:vAlign w:val="bottom"/>
            <w:hideMark/>
          </w:tcPr>
          <w:p w14:paraId="1C29B55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microRNA 6087 </w:t>
            </w:r>
          </w:p>
        </w:tc>
      </w:tr>
      <w:tr w:rsidR="001577A4" w:rsidRPr="001577A4" w14:paraId="30398478" w14:textId="77777777" w:rsidTr="00C5768C">
        <w:trPr>
          <w:trHeight w:val="315"/>
        </w:trPr>
        <w:tc>
          <w:tcPr>
            <w:tcW w:w="2160" w:type="dxa"/>
            <w:shd w:val="clear" w:color="auto" w:fill="auto"/>
            <w:noWrap/>
            <w:vAlign w:val="bottom"/>
            <w:hideMark/>
          </w:tcPr>
          <w:p w14:paraId="45AA3E1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ENSG00000112139</w:t>
            </w:r>
          </w:p>
        </w:tc>
        <w:tc>
          <w:tcPr>
            <w:tcW w:w="1255" w:type="dxa"/>
            <w:shd w:val="clear" w:color="auto" w:fill="auto"/>
            <w:noWrap/>
            <w:vAlign w:val="bottom"/>
            <w:hideMark/>
          </w:tcPr>
          <w:p w14:paraId="2F1D3BC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236.9</w:t>
            </w:r>
          </w:p>
        </w:tc>
        <w:tc>
          <w:tcPr>
            <w:tcW w:w="630" w:type="dxa"/>
            <w:shd w:val="clear" w:color="auto" w:fill="auto"/>
            <w:noWrap/>
            <w:vAlign w:val="bottom"/>
            <w:hideMark/>
          </w:tcPr>
          <w:p w14:paraId="0F8AC39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w:t>
            </w:r>
          </w:p>
        </w:tc>
        <w:tc>
          <w:tcPr>
            <w:tcW w:w="1080" w:type="dxa"/>
            <w:shd w:val="clear" w:color="auto" w:fill="auto"/>
            <w:noWrap/>
            <w:vAlign w:val="bottom"/>
            <w:hideMark/>
          </w:tcPr>
          <w:p w14:paraId="597F501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6.58E-03</w:t>
            </w:r>
          </w:p>
        </w:tc>
        <w:tc>
          <w:tcPr>
            <w:tcW w:w="1530" w:type="dxa"/>
            <w:shd w:val="clear" w:color="auto" w:fill="auto"/>
            <w:noWrap/>
            <w:vAlign w:val="bottom"/>
            <w:hideMark/>
          </w:tcPr>
          <w:p w14:paraId="042FD44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MDGA1</w:t>
            </w:r>
          </w:p>
        </w:tc>
        <w:tc>
          <w:tcPr>
            <w:tcW w:w="3510" w:type="dxa"/>
            <w:shd w:val="clear" w:color="auto" w:fill="auto"/>
            <w:noWrap/>
            <w:vAlign w:val="bottom"/>
            <w:hideMark/>
          </w:tcPr>
          <w:p w14:paraId="39EF666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MAM domain containing glycosylphosphatidylinositol anchor 1 </w:t>
            </w:r>
          </w:p>
        </w:tc>
      </w:tr>
      <w:tr w:rsidR="001577A4" w:rsidRPr="001577A4" w14:paraId="16A9E271" w14:textId="77777777" w:rsidTr="00C5768C">
        <w:trPr>
          <w:trHeight w:val="315"/>
        </w:trPr>
        <w:tc>
          <w:tcPr>
            <w:tcW w:w="2160" w:type="dxa"/>
            <w:shd w:val="clear" w:color="auto" w:fill="auto"/>
            <w:noWrap/>
            <w:vAlign w:val="bottom"/>
            <w:hideMark/>
          </w:tcPr>
          <w:p w14:paraId="299BC8C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lastRenderedPageBreak/>
              <w:t>ENSG00000233029</w:t>
            </w:r>
          </w:p>
        </w:tc>
        <w:tc>
          <w:tcPr>
            <w:tcW w:w="1255" w:type="dxa"/>
            <w:shd w:val="clear" w:color="auto" w:fill="auto"/>
            <w:noWrap/>
            <w:vAlign w:val="bottom"/>
            <w:hideMark/>
          </w:tcPr>
          <w:p w14:paraId="58719A2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29.9</w:t>
            </w:r>
          </w:p>
        </w:tc>
        <w:tc>
          <w:tcPr>
            <w:tcW w:w="630" w:type="dxa"/>
            <w:shd w:val="clear" w:color="auto" w:fill="auto"/>
            <w:noWrap/>
            <w:vAlign w:val="bottom"/>
            <w:hideMark/>
          </w:tcPr>
          <w:p w14:paraId="1933EF0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786510F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6.70E-03</w:t>
            </w:r>
          </w:p>
        </w:tc>
        <w:tc>
          <w:tcPr>
            <w:tcW w:w="1530" w:type="dxa"/>
            <w:shd w:val="clear" w:color="auto" w:fill="auto"/>
            <w:noWrap/>
            <w:vAlign w:val="bottom"/>
            <w:hideMark/>
          </w:tcPr>
          <w:p w14:paraId="5847D8F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AC244453.2</w:t>
            </w:r>
          </w:p>
        </w:tc>
        <w:tc>
          <w:tcPr>
            <w:tcW w:w="3510" w:type="dxa"/>
            <w:shd w:val="clear" w:color="auto" w:fill="auto"/>
            <w:noWrap/>
            <w:vAlign w:val="bottom"/>
            <w:hideMark/>
          </w:tcPr>
          <w:p w14:paraId="575C9AC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635B6FB1" w14:textId="77777777" w:rsidTr="00C5768C">
        <w:trPr>
          <w:trHeight w:val="315"/>
        </w:trPr>
        <w:tc>
          <w:tcPr>
            <w:tcW w:w="2160" w:type="dxa"/>
            <w:shd w:val="clear" w:color="auto" w:fill="auto"/>
            <w:noWrap/>
            <w:vAlign w:val="bottom"/>
            <w:hideMark/>
          </w:tcPr>
          <w:p w14:paraId="0E60B3F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ENSG00000248923</w:t>
            </w:r>
          </w:p>
        </w:tc>
        <w:tc>
          <w:tcPr>
            <w:tcW w:w="1255" w:type="dxa"/>
            <w:shd w:val="clear" w:color="auto" w:fill="auto"/>
            <w:noWrap/>
            <w:vAlign w:val="bottom"/>
            <w:hideMark/>
          </w:tcPr>
          <w:p w14:paraId="2EE5A77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67.7</w:t>
            </w:r>
          </w:p>
        </w:tc>
        <w:tc>
          <w:tcPr>
            <w:tcW w:w="630" w:type="dxa"/>
            <w:shd w:val="clear" w:color="auto" w:fill="auto"/>
            <w:noWrap/>
            <w:vAlign w:val="bottom"/>
            <w:hideMark/>
          </w:tcPr>
          <w:p w14:paraId="3B56165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70A3AB1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6.81E-03</w:t>
            </w:r>
          </w:p>
        </w:tc>
        <w:tc>
          <w:tcPr>
            <w:tcW w:w="1530" w:type="dxa"/>
            <w:shd w:val="clear" w:color="auto" w:fill="auto"/>
            <w:noWrap/>
            <w:vAlign w:val="bottom"/>
            <w:hideMark/>
          </w:tcPr>
          <w:p w14:paraId="51E8A1D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MTND5P11</w:t>
            </w:r>
          </w:p>
        </w:tc>
        <w:tc>
          <w:tcPr>
            <w:tcW w:w="3510" w:type="dxa"/>
            <w:shd w:val="clear" w:color="auto" w:fill="auto"/>
            <w:noWrap/>
            <w:vAlign w:val="bottom"/>
            <w:hideMark/>
          </w:tcPr>
          <w:p w14:paraId="6495D6B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MT-ND5 pseudogene 11 </w:t>
            </w:r>
          </w:p>
        </w:tc>
      </w:tr>
      <w:tr w:rsidR="001577A4" w:rsidRPr="001577A4" w14:paraId="0C7BCCF1" w14:textId="77777777" w:rsidTr="00C5768C">
        <w:trPr>
          <w:trHeight w:val="315"/>
        </w:trPr>
        <w:tc>
          <w:tcPr>
            <w:tcW w:w="2160" w:type="dxa"/>
            <w:shd w:val="clear" w:color="auto" w:fill="auto"/>
            <w:noWrap/>
            <w:vAlign w:val="bottom"/>
            <w:hideMark/>
          </w:tcPr>
          <w:p w14:paraId="45D8B623"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ENSG00000261026</w:t>
            </w:r>
          </w:p>
        </w:tc>
        <w:tc>
          <w:tcPr>
            <w:tcW w:w="1255" w:type="dxa"/>
            <w:shd w:val="clear" w:color="auto" w:fill="auto"/>
            <w:noWrap/>
            <w:vAlign w:val="bottom"/>
            <w:hideMark/>
          </w:tcPr>
          <w:p w14:paraId="25D0389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474.6</w:t>
            </w:r>
          </w:p>
        </w:tc>
        <w:tc>
          <w:tcPr>
            <w:tcW w:w="630" w:type="dxa"/>
            <w:shd w:val="clear" w:color="auto" w:fill="auto"/>
            <w:noWrap/>
            <w:vAlign w:val="bottom"/>
            <w:hideMark/>
          </w:tcPr>
          <w:p w14:paraId="401753C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59F5636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7.21E-03</w:t>
            </w:r>
          </w:p>
        </w:tc>
        <w:tc>
          <w:tcPr>
            <w:tcW w:w="1530" w:type="dxa"/>
            <w:shd w:val="clear" w:color="auto" w:fill="auto"/>
            <w:noWrap/>
            <w:vAlign w:val="bottom"/>
            <w:hideMark/>
          </w:tcPr>
          <w:p w14:paraId="35F3B1D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AC105046.1</w:t>
            </w:r>
          </w:p>
        </w:tc>
        <w:tc>
          <w:tcPr>
            <w:tcW w:w="3510" w:type="dxa"/>
            <w:shd w:val="clear" w:color="auto" w:fill="auto"/>
            <w:noWrap/>
            <w:vAlign w:val="bottom"/>
            <w:hideMark/>
          </w:tcPr>
          <w:p w14:paraId="60FAB19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overlapping to EGR3</w:t>
            </w:r>
          </w:p>
        </w:tc>
      </w:tr>
      <w:tr w:rsidR="001577A4" w:rsidRPr="001577A4" w14:paraId="7400C59F" w14:textId="77777777" w:rsidTr="00C5768C">
        <w:trPr>
          <w:trHeight w:val="315"/>
        </w:trPr>
        <w:tc>
          <w:tcPr>
            <w:tcW w:w="2160" w:type="dxa"/>
            <w:shd w:val="clear" w:color="auto" w:fill="auto"/>
            <w:noWrap/>
            <w:vAlign w:val="bottom"/>
            <w:hideMark/>
          </w:tcPr>
          <w:p w14:paraId="0472004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ENSG00000205927</w:t>
            </w:r>
          </w:p>
        </w:tc>
        <w:tc>
          <w:tcPr>
            <w:tcW w:w="1255" w:type="dxa"/>
            <w:shd w:val="clear" w:color="auto" w:fill="auto"/>
            <w:noWrap/>
            <w:vAlign w:val="bottom"/>
            <w:hideMark/>
          </w:tcPr>
          <w:p w14:paraId="2481B5F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23.6</w:t>
            </w:r>
          </w:p>
        </w:tc>
        <w:tc>
          <w:tcPr>
            <w:tcW w:w="630" w:type="dxa"/>
            <w:shd w:val="clear" w:color="auto" w:fill="auto"/>
            <w:noWrap/>
            <w:vAlign w:val="bottom"/>
            <w:hideMark/>
          </w:tcPr>
          <w:p w14:paraId="1F2F204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6DF5D8D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7.26E-03</w:t>
            </w:r>
          </w:p>
        </w:tc>
        <w:tc>
          <w:tcPr>
            <w:tcW w:w="1530" w:type="dxa"/>
            <w:shd w:val="clear" w:color="auto" w:fill="auto"/>
            <w:noWrap/>
            <w:vAlign w:val="bottom"/>
            <w:hideMark/>
          </w:tcPr>
          <w:p w14:paraId="0B8CD84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OLIG2</w:t>
            </w:r>
          </w:p>
        </w:tc>
        <w:tc>
          <w:tcPr>
            <w:tcW w:w="3510" w:type="dxa"/>
            <w:shd w:val="clear" w:color="auto" w:fill="auto"/>
            <w:noWrap/>
            <w:vAlign w:val="bottom"/>
            <w:hideMark/>
          </w:tcPr>
          <w:p w14:paraId="3550B37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oligodendrocyte transcription factor 2 </w:t>
            </w:r>
          </w:p>
        </w:tc>
      </w:tr>
      <w:tr w:rsidR="001577A4" w:rsidRPr="001577A4" w14:paraId="349DC7D9" w14:textId="77777777" w:rsidTr="00C5768C">
        <w:trPr>
          <w:trHeight w:val="315"/>
        </w:trPr>
        <w:tc>
          <w:tcPr>
            <w:tcW w:w="2160" w:type="dxa"/>
            <w:shd w:val="clear" w:color="auto" w:fill="auto"/>
            <w:noWrap/>
            <w:vAlign w:val="bottom"/>
            <w:hideMark/>
          </w:tcPr>
          <w:p w14:paraId="5CAA613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ENSG00000227502</w:t>
            </w:r>
          </w:p>
        </w:tc>
        <w:tc>
          <w:tcPr>
            <w:tcW w:w="1255" w:type="dxa"/>
            <w:shd w:val="clear" w:color="auto" w:fill="auto"/>
            <w:noWrap/>
            <w:vAlign w:val="bottom"/>
            <w:hideMark/>
          </w:tcPr>
          <w:p w14:paraId="0F606FF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13.5</w:t>
            </w:r>
          </w:p>
        </w:tc>
        <w:tc>
          <w:tcPr>
            <w:tcW w:w="630" w:type="dxa"/>
            <w:shd w:val="clear" w:color="auto" w:fill="auto"/>
            <w:noWrap/>
            <w:vAlign w:val="bottom"/>
            <w:hideMark/>
          </w:tcPr>
          <w:p w14:paraId="01B35F2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5955EC2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7.28E-03</w:t>
            </w:r>
          </w:p>
        </w:tc>
        <w:tc>
          <w:tcPr>
            <w:tcW w:w="1530" w:type="dxa"/>
            <w:shd w:val="clear" w:color="auto" w:fill="auto"/>
            <w:noWrap/>
            <w:vAlign w:val="bottom"/>
            <w:hideMark/>
          </w:tcPr>
          <w:p w14:paraId="50525D1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LINC01268</w:t>
            </w:r>
          </w:p>
        </w:tc>
        <w:tc>
          <w:tcPr>
            <w:tcW w:w="3510" w:type="dxa"/>
            <w:shd w:val="clear" w:color="auto" w:fill="auto"/>
            <w:noWrap/>
            <w:vAlign w:val="bottom"/>
            <w:hideMark/>
          </w:tcPr>
          <w:p w14:paraId="02CAAEB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long intergenic non-protein coding RNA 1268 </w:t>
            </w:r>
          </w:p>
        </w:tc>
      </w:tr>
      <w:tr w:rsidR="001577A4" w:rsidRPr="001577A4" w14:paraId="72E01D19" w14:textId="77777777" w:rsidTr="00C5768C">
        <w:trPr>
          <w:trHeight w:val="315"/>
        </w:trPr>
        <w:tc>
          <w:tcPr>
            <w:tcW w:w="2160" w:type="dxa"/>
            <w:shd w:val="clear" w:color="auto" w:fill="auto"/>
            <w:noWrap/>
            <w:vAlign w:val="bottom"/>
            <w:hideMark/>
          </w:tcPr>
          <w:p w14:paraId="2408A51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ENSG00000228463</w:t>
            </w:r>
          </w:p>
        </w:tc>
        <w:tc>
          <w:tcPr>
            <w:tcW w:w="1255" w:type="dxa"/>
            <w:shd w:val="clear" w:color="auto" w:fill="auto"/>
            <w:noWrap/>
            <w:vAlign w:val="bottom"/>
            <w:hideMark/>
          </w:tcPr>
          <w:p w14:paraId="7AB2BC0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43.8</w:t>
            </w:r>
          </w:p>
        </w:tc>
        <w:tc>
          <w:tcPr>
            <w:tcW w:w="630" w:type="dxa"/>
            <w:shd w:val="clear" w:color="auto" w:fill="auto"/>
            <w:noWrap/>
            <w:vAlign w:val="bottom"/>
            <w:hideMark/>
          </w:tcPr>
          <w:p w14:paraId="35E4FDE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2CECCC1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7.29E-03</w:t>
            </w:r>
          </w:p>
        </w:tc>
        <w:tc>
          <w:tcPr>
            <w:tcW w:w="1530" w:type="dxa"/>
            <w:shd w:val="clear" w:color="auto" w:fill="auto"/>
            <w:noWrap/>
            <w:vAlign w:val="bottom"/>
            <w:hideMark/>
          </w:tcPr>
          <w:p w14:paraId="135EC4B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AP006222.1</w:t>
            </w:r>
          </w:p>
        </w:tc>
        <w:tc>
          <w:tcPr>
            <w:tcW w:w="3510" w:type="dxa"/>
            <w:shd w:val="clear" w:color="auto" w:fill="auto"/>
            <w:noWrap/>
            <w:vAlign w:val="bottom"/>
            <w:hideMark/>
          </w:tcPr>
          <w:p w14:paraId="35AE181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ribosomal protein L23a (RPL23A) pseudogene</w:t>
            </w:r>
          </w:p>
        </w:tc>
      </w:tr>
      <w:tr w:rsidR="001577A4" w:rsidRPr="001577A4" w14:paraId="387C9721" w14:textId="77777777" w:rsidTr="00C5768C">
        <w:trPr>
          <w:trHeight w:val="315"/>
        </w:trPr>
        <w:tc>
          <w:tcPr>
            <w:tcW w:w="2160" w:type="dxa"/>
            <w:shd w:val="clear" w:color="auto" w:fill="auto"/>
            <w:noWrap/>
            <w:vAlign w:val="bottom"/>
            <w:hideMark/>
          </w:tcPr>
          <w:p w14:paraId="1AC93EF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ENSG00000168389</w:t>
            </w:r>
          </w:p>
        </w:tc>
        <w:tc>
          <w:tcPr>
            <w:tcW w:w="1255" w:type="dxa"/>
            <w:shd w:val="clear" w:color="auto" w:fill="auto"/>
            <w:noWrap/>
            <w:vAlign w:val="bottom"/>
            <w:hideMark/>
          </w:tcPr>
          <w:p w14:paraId="35827A4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249.0</w:t>
            </w:r>
          </w:p>
        </w:tc>
        <w:tc>
          <w:tcPr>
            <w:tcW w:w="630" w:type="dxa"/>
            <w:shd w:val="clear" w:color="auto" w:fill="auto"/>
            <w:noWrap/>
            <w:vAlign w:val="bottom"/>
            <w:hideMark/>
          </w:tcPr>
          <w:p w14:paraId="699AC89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720F3DC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7.32E-03</w:t>
            </w:r>
          </w:p>
        </w:tc>
        <w:tc>
          <w:tcPr>
            <w:tcW w:w="1530" w:type="dxa"/>
            <w:shd w:val="clear" w:color="auto" w:fill="auto"/>
            <w:noWrap/>
            <w:vAlign w:val="bottom"/>
            <w:hideMark/>
          </w:tcPr>
          <w:p w14:paraId="4DC1AFB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MFSD2A</w:t>
            </w:r>
          </w:p>
        </w:tc>
        <w:tc>
          <w:tcPr>
            <w:tcW w:w="3510" w:type="dxa"/>
            <w:shd w:val="clear" w:color="auto" w:fill="auto"/>
            <w:noWrap/>
            <w:vAlign w:val="bottom"/>
            <w:hideMark/>
          </w:tcPr>
          <w:p w14:paraId="1A7FEB8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major facilitator superfamily domain containing 2A </w:t>
            </w:r>
          </w:p>
        </w:tc>
      </w:tr>
      <w:tr w:rsidR="001577A4" w:rsidRPr="001577A4" w14:paraId="6AD6050C" w14:textId="77777777" w:rsidTr="00C5768C">
        <w:trPr>
          <w:trHeight w:val="315"/>
        </w:trPr>
        <w:tc>
          <w:tcPr>
            <w:tcW w:w="2160" w:type="dxa"/>
            <w:shd w:val="clear" w:color="auto" w:fill="auto"/>
            <w:noWrap/>
            <w:vAlign w:val="bottom"/>
            <w:hideMark/>
          </w:tcPr>
          <w:p w14:paraId="1EBEA01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ENSG00000229512</w:t>
            </w:r>
          </w:p>
        </w:tc>
        <w:tc>
          <w:tcPr>
            <w:tcW w:w="1255" w:type="dxa"/>
            <w:shd w:val="clear" w:color="auto" w:fill="auto"/>
            <w:noWrap/>
            <w:vAlign w:val="bottom"/>
            <w:hideMark/>
          </w:tcPr>
          <w:p w14:paraId="1210305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10.4</w:t>
            </w:r>
          </w:p>
        </w:tc>
        <w:tc>
          <w:tcPr>
            <w:tcW w:w="630" w:type="dxa"/>
            <w:shd w:val="clear" w:color="auto" w:fill="auto"/>
            <w:noWrap/>
            <w:vAlign w:val="bottom"/>
            <w:hideMark/>
          </w:tcPr>
          <w:p w14:paraId="121AD32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A23EB7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7.38E-03</w:t>
            </w:r>
          </w:p>
        </w:tc>
        <w:tc>
          <w:tcPr>
            <w:tcW w:w="1530" w:type="dxa"/>
            <w:shd w:val="clear" w:color="auto" w:fill="auto"/>
            <w:noWrap/>
            <w:vAlign w:val="bottom"/>
            <w:hideMark/>
          </w:tcPr>
          <w:p w14:paraId="3F0E169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AC068580.1</w:t>
            </w:r>
          </w:p>
        </w:tc>
        <w:tc>
          <w:tcPr>
            <w:tcW w:w="3510" w:type="dxa"/>
            <w:shd w:val="clear" w:color="auto" w:fill="auto"/>
            <w:noWrap/>
            <w:vAlign w:val="bottom"/>
            <w:hideMark/>
          </w:tcPr>
          <w:p w14:paraId="1A8491B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67BCEF79" w14:textId="77777777" w:rsidTr="00C5768C">
        <w:trPr>
          <w:trHeight w:val="315"/>
        </w:trPr>
        <w:tc>
          <w:tcPr>
            <w:tcW w:w="2160" w:type="dxa"/>
            <w:shd w:val="clear" w:color="auto" w:fill="auto"/>
            <w:noWrap/>
            <w:vAlign w:val="bottom"/>
            <w:hideMark/>
          </w:tcPr>
          <w:p w14:paraId="2F8C7DB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ENSG00000176170</w:t>
            </w:r>
          </w:p>
        </w:tc>
        <w:tc>
          <w:tcPr>
            <w:tcW w:w="1255" w:type="dxa"/>
            <w:shd w:val="clear" w:color="auto" w:fill="auto"/>
            <w:noWrap/>
            <w:vAlign w:val="bottom"/>
            <w:hideMark/>
          </w:tcPr>
          <w:p w14:paraId="3BBFC61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365.6</w:t>
            </w:r>
          </w:p>
        </w:tc>
        <w:tc>
          <w:tcPr>
            <w:tcW w:w="630" w:type="dxa"/>
            <w:shd w:val="clear" w:color="auto" w:fill="auto"/>
            <w:noWrap/>
            <w:vAlign w:val="bottom"/>
            <w:hideMark/>
          </w:tcPr>
          <w:p w14:paraId="471F872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1F907D0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7.38E-03</w:t>
            </w:r>
          </w:p>
        </w:tc>
        <w:tc>
          <w:tcPr>
            <w:tcW w:w="1530" w:type="dxa"/>
            <w:shd w:val="clear" w:color="auto" w:fill="auto"/>
            <w:noWrap/>
            <w:vAlign w:val="bottom"/>
            <w:hideMark/>
          </w:tcPr>
          <w:p w14:paraId="0518F5D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SPHK1</w:t>
            </w:r>
          </w:p>
        </w:tc>
        <w:tc>
          <w:tcPr>
            <w:tcW w:w="3510" w:type="dxa"/>
            <w:shd w:val="clear" w:color="auto" w:fill="auto"/>
            <w:noWrap/>
            <w:vAlign w:val="bottom"/>
            <w:hideMark/>
          </w:tcPr>
          <w:p w14:paraId="299C2ED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sphingosine kinase 1 </w:t>
            </w:r>
          </w:p>
        </w:tc>
      </w:tr>
      <w:tr w:rsidR="001577A4" w:rsidRPr="001577A4" w14:paraId="144ECB6A" w14:textId="77777777" w:rsidTr="00C5768C">
        <w:trPr>
          <w:trHeight w:val="315"/>
        </w:trPr>
        <w:tc>
          <w:tcPr>
            <w:tcW w:w="2160" w:type="dxa"/>
            <w:shd w:val="clear" w:color="auto" w:fill="auto"/>
            <w:noWrap/>
            <w:vAlign w:val="bottom"/>
            <w:hideMark/>
          </w:tcPr>
          <w:p w14:paraId="563BF635"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ENSG00000123700</w:t>
            </w:r>
          </w:p>
        </w:tc>
        <w:tc>
          <w:tcPr>
            <w:tcW w:w="1255" w:type="dxa"/>
            <w:shd w:val="clear" w:color="auto" w:fill="auto"/>
            <w:noWrap/>
            <w:vAlign w:val="bottom"/>
            <w:hideMark/>
          </w:tcPr>
          <w:p w14:paraId="556135C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776.3</w:t>
            </w:r>
          </w:p>
        </w:tc>
        <w:tc>
          <w:tcPr>
            <w:tcW w:w="630" w:type="dxa"/>
            <w:shd w:val="clear" w:color="auto" w:fill="auto"/>
            <w:noWrap/>
            <w:vAlign w:val="bottom"/>
            <w:hideMark/>
          </w:tcPr>
          <w:p w14:paraId="0D58198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07D8703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7.87E-03</w:t>
            </w:r>
          </w:p>
        </w:tc>
        <w:tc>
          <w:tcPr>
            <w:tcW w:w="1530" w:type="dxa"/>
            <w:shd w:val="clear" w:color="auto" w:fill="auto"/>
            <w:noWrap/>
            <w:vAlign w:val="bottom"/>
            <w:hideMark/>
          </w:tcPr>
          <w:p w14:paraId="1556BB5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KCNJ2</w:t>
            </w:r>
          </w:p>
        </w:tc>
        <w:tc>
          <w:tcPr>
            <w:tcW w:w="3510" w:type="dxa"/>
            <w:shd w:val="clear" w:color="auto" w:fill="auto"/>
            <w:noWrap/>
            <w:vAlign w:val="bottom"/>
            <w:hideMark/>
          </w:tcPr>
          <w:p w14:paraId="3B5DB0A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potassium voltage-gated channel subfamily J member 2 </w:t>
            </w:r>
          </w:p>
        </w:tc>
      </w:tr>
      <w:tr w:rsidR="001577A4" w:rsidRPr="001577A4" w14:paraId="7995774C" w14:textId="77777777" w:rsidTr="00C5768C">
        <w:trPr>
          <w:trHeight w:val="315"/>
        </w:trPr>
        <w:tc>
          <w:tcPr>
            <w:tcW w:w="2160" w:type="dxa"/>
            <w:shd w:val="clear" w:color="auto" w:fill="auto"/>
            <w:noWrap/>
            <w:vAlign w:val="bottom"/>
            <w:hideMark/>
          </w:tcPr>
          <w:p w14:paraId="2DDE65B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ENSG00000279530</w:t>
            </w:r>
          </w:p>
        </w:tc>
        <w:tc>
          <w:tcPr>
            <w:tcW w:w="1255" w:type="dxa"/>
            <w:shd w:val="clear" w:color="auto" w:fill="auto"/>
            <w:noWrap/>
            <w:vAlign w:val="bottom"/>
            <w:hideMark/>
          </w:tcPr>
          <w:p w14:paraId="47F01C6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54.4</w:t>
            </w:r>
          </w:p>
        </w:tc>
        <w:tc>
          <w:tcPr>
            <w:tcW w:w="630" w:type="dxa"/>
            <w:shd w:val="clear" w:color="auto" w:fill="auto"/>
            <w:noWrap/>
            <w:vAlign w:val="bottom"/>
            <w:hideMark/>
          </w:tcPr>
          <w:p w14:paraId="617D905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2917A1B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8.00E-03</w:t>
            </w:r>
          </w:p>
        </w:tc>
        <w:tc>
          <w:tcPr>
            <w:tcW w:w="1530" w:type="dxa"/>
            <w:shd w:val="clear" w:color="auto" w:fill="auto"/>
            <w:noWrap/>
            <w:vAlign w:val="bottom"/>
            <w:hideMark/>
          </w:tcPr>
          <w:p w14:paraId="0AA4AFB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AC092881.1</w:t>
            </w:r>
          </w:p>
        </w:tc>
        <w:tc>
          <w:tcPr>
            <w:tcW w:w="3510" w:type="dxa"/>
            <w:shd w:val="clear" w:color="auto" w:fill="auto"/>
            <w:noWrap/>
            <w:vAlign w:val="bottom"/>
            <w:hideMark/>
          </w:tcPr>
          <w:p w14:paraId="6AF5FA6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TEC</w:t>
            </w:r>
          </w:p>
        </w:tc>
      </w:tr>
      <w:tr w:rsidR="001577A4" w:rsidRPr="001577A4" w14:paraId="7CF37DE8" w14:textId="77777777" w:rsidTr="00C5768C">
        <w:trPr>
          <w:trHeight w:val="315"/>
        </w:trPr>
        <w:tc>
          <w:tcPr>
            <w:tcW w:w="2160" w:type="dxa"/>
            <w:shd w:val="clear" w:color="auto" w:fill="auto"/>
            <w:noWrap/>
            <w:vAlign w:val="bottom"/>
            <w:hideMark/>
          </w:tcPr>
          <w:p w14:paraId="760E8BE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ENSG00000163661</w:t>
            </w:r>
          </w:p>
        </w:tc>
        <w:tc>
          <w:tcPr>
            <w:tcW w:w="1255" w:type="dxa"/>
            <w:shd w:val="clear" w:color="auto" w:fill="auto"/>
            <w:noWrap/>
            <w:vAlign w:val="bottom"/>
            <w:hideMark/>
          </w:tcPr>
          <w:p w14:paraId="271B03E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595.3</w:t>
            </w:r>
          </w:p>
        </w:tc>
        <w:tc>
          <w:tcPr>
            <w:tcW w:w="630" w:type="dxa"/>
            <w:shd w:val="clear" w:color="auto" w:fill="auto"/>
            <w:noWrap/>
            <w:vAlign w:val="bottom"/>
            <w:hideMark/>
          </w:tcPr>
          <w:p w14:paraId="527171A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65232C5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8.01E-03</w:t>
            </w:r>
          </w:p>
        </w:tc>
        <w:tc>
          <w:tcPr>
            <w:tcW w:w="1530" w:type="dxa"/>
            <w:shd w:val="clear" w:color="auto" w:fill="auto"/>
            <w:noWrap/>
            <w:vAlign w:val="bottom"/>
            <w:hideMark/>
          </w:tcPr>
          <w:p w14:paraId="11685F9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PTX3</w:t>
            </w:r>
          </w:p>
        </w:tc>
        <w:tc>
          <w:tcPr>
            <w:tcW w:w="3510" w:type="dxa"/>
            <w:shd w:val="clear" w:color="auto" w:fill="auto"/>
            <w:noWrap/>
            <w:vAlign w:val="bottom"/>
            <w:hideMark/>
          </w:tcPr>
          <w:p w14:paraId="6C2906B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pentraxin</w:t>
            </w:r>
            <w:proofErr w:type="spellEnd"/>
            <w:r w:rsidRPr="001577A4">
              <w:rPr>
                <w:rFonts w:ascii="Calibri" w:eastAsia="Times New Roman" w:hAnsi="Calibri" w:cs="Calibri"/>
                <w:color w:val="000000"/>
                <w:sz w:val="24"/>
                <w:szCs w:val="24"/>
                <w:lang w:eastAsia="en-GB"/>
              </w:rPr>
              <w:t xml:space="preserve"> 3 </w:t>
            </w:r>
          </w:p>
        </w:tc>
      </w:tr>
      <w:tr w:rsidR="001577A4" w:rsidRPr="001577A4" w14:paraId="511F7F6D" w14:textId="77777777" w:rsidTr="00C5768C">
        <w:trPr>
          <w:trHeight w:val="315"/>
        </w:trPr>
        <w:tc>
          <w:tcPr>
            <w:tcW w:w="2160" w:type="dxa"/>
            <w:shd w:val="clear" w:color="auto" w:fill="auto"/>
            <w:noWrap/>
            <w:vAlign w:val="bottom"/>
            <w:hideMark/>
          </w:tcPr>
          <w:p w14:paraId="24322EFC"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ENSG00000260671</w:t>
            </w:r>
          </w:p>
        </w:tc>
        <w:tc>
          <w:tcPr>
            <w:tcW w:w="1255" w:type="dxa"/>
            <w:shd w:val="clear" w:color="auto" w:fill="auto"/>
            <w:noWrap/>
            <w:vAlign w:val="bottom"/>
            <w:hideMark/>
          </w:tcPr>
          <w:p w14:paraId="34413D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18.5</w:t>
            </w:r>
          </w:p>
        </w:tc>
        <w:tc>
          <w:tcPr>
            <w:tcW w:w="630" w:type="dxa"/>
            <w:shd w:val="clear" w:color="auto" w:fill="auto"/>
            <w:noWrap/>
            <w:vAlign w:val="bottom"/>
            <w:hideMark/>
          </w:tcPr>
          <w:p w14:paraId="45D5F4E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3C21ACF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8.90E-03</w:t>
            </w:r>
          </w:p>
        </w:tc>
        <w:tc>
          <w:tcPr>
            <w:tcW w:w="1530" w:type="dxa"/>
            <w:shd w:val="clear" w:color="auto" w:fill="auto"/>
            <w:noWrap/>
            <w:vAlign w:val="bottom"/>
            <w:hideMark/>
          </w:tcPr>
          <w:p w14:paraId="72F5788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AC010536.2</w:t>
            </w:r>
          </w:p>
        </w:tc>
        <w:tc>
          <w:tcPr>
            <w:tcW w:w="3510" w:type="dxa"/>
            <w:shd w:val="clear" w:color="auto" w:fill="auto"/>
            <w:noWrap/>
            <w:vAlign w:val="bottom"/>
            <w:hideMark/>
          </w:tcPr>
          <w:p w14:paraId="4E1D324C"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novel transcript, sense </w:t>
            </w:r>
            <w:proofErr w:type="spellStart"/>
            <w:r w:rsidRPr="001577A4">
              <w:rPr>
                <w:rFonts w:ascii="Calibri" w:eastAsia="Times New Roman" w:hAnsi="Calibri" w:cs="Calibri"/>
                <w:color w:val="000000"/>
                <w:sz w:val="24"/>
                <w:szCs w:val="24"/>
                <w:lang w:eastAsia="en-GB"/>
              </w:rPr>
              <w:t>intronic</w:t>
            </w:r>
            <w:proofErr w:type="spellEnd"/>
            <w:r w:rsidRPr="001577A4">
              <w:rPr>
                <w:rFonts w:ascii="Calibri" w:eastAsia="Times New Roman" w:hAnsi="Calibri" w:cs="Calibri"/>
                <w:color w:val="000000"/>
                <w:sz w:val="24"/>
                <w:szCs w:val="24"/>
                <w:lang w:eastAsia="en-GB"/>
              </w:rPr>
              <w:t xml:space="preserve"> to KLHDC4</w:t>
            </w:r>
          </w:p>
        </w:tc>
      </w:tr>
      <w:tr w:rsidR="001577A4" w:rsidRPr="001577A4" w14:paraId="2A884E3C" w14:textId="77777777" w:rsidTr="00C5768C">
        <w:trPr>
          <w:trHeight w:val="315"/>
        </w:trPr>
        <w:tc>
          <w:tcPr>
            <w:tcW w:w="2160" w:type="dxa"/>
            <w:shd w:val="clear" w:color="auto" w:fill="auto"/>
            <w:noWrap/>
            <w:vAlign w:val="bottom"/>
            <w:hideMark/>
          </w:tcPr>
          <w:p w14:paraId="40684F1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ENSG00000078401</w:t>
            </w:r>
          </w:p>
        </w:tc>
        <w:tc>
          <w:tcPr>
            <w:tcW w:w="1255" w:type="dxa"/>
            <w:shd w:val="clear" w:color="auto" w:fill="auto"/>
            <w:noWrap/>
            <w:vAlign w:val="bottom"/>
            <w:hideMark/>
          </w:tcPr>
          <w:p w14:paraId="7CAE0A2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120.1</w:t>
            </w:r>
          </w:p>
        </w:tc>
        <w:tc>
          <w:tcPr>
            <w:tcW w:w="630" w:type="dxa"/>
            <w:shd w:val="clear" w:color="auto" w:fill="auto"/>
            <w:noWrap/>
            <w:vAlign w:val="bottom"/>
            <w:hideMark/>
          </w:tcPr>
          <w:p w14:paraId="3BC959B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36843EA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9.20E-03</w:t>
            </w:r>
          </w:p>
        </w:tc>
        <w:tc>
          <w:tcPr>
            <w:tcW w:w="1530" w:type="dxa"/>
            <w:shd w:val="clear" w:color="auto" w:fill="auto"/>
            <w:noWrap/>
            <w:vAlign w:val="bottom"/>
            <w:hideMark/>
          </w:tcPr>
          <w:p w14:paraId="0A64D0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EDN1</w:t>
            </w:r>
          </w:p>
        </w:tc>
        <w:tc>
          <w:tcPr>
            <w:tcW w:w="3510" w:type="dxa"/>
            <w:shd w:val="clear" w:color="auto" w:fill="auto"/>
            <w:noWrap/>
            <w:vAlign w:val="bottom"/>
            <w:hideMark/>
          </w:tcPr>
          <w:p w14:paraId="58A0C3E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endothelin 1 </w:t>
            </w:r>
          </w:p>
        </w:tc>
      </w:tr>
      <w:tr w:rsidR="001577A4" w:rsidRPr="001577A4" w14:paraId="4D01A6BA" w14:textId="77777777" w:rsidTr="00C5768C">
        <w:trPr>
          <w:trHeight w:val="315"/>
        </w:trPr>
        <w:tc>
          <w:tcPr>
            <w:tcW w:w="2160" w:type="dxa"/>
            <w:shd w:val="clear" w:color="auto" w:fill="auto"/>
            <w:noWrap/>
            <w:vAlign w:val="bottom"/>
            <w:hideMark/>
          </w:tcPr>
          <w:p w14:paraId="4A2E1B0E"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ENSG00000145975</w:t>
            </w:r>
          </w:p>
        </w:tc>
        <w:tc>
          <w:tcPr>
            <w:tcW w:w="1255" w:type="dxa"/>
            <w:shd w:val="clear" w:color="auto" w:fill="auto"/>
            <w:noWrap/>
            <w:vAlign w:val="bottom"/>
            <w:hideMark/>
          </w:tcPr>
          <w:p w14:paraId="65D0B7F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11.3</w:t>
            </w:r>
          </w:p>
        </w:tc>
        <w:tc>
          <w:tcPr>
            <w:tcW w:w="630" w:type="dxa"/>
            <w:shd w:val="clear" w:color="auto" w:fill="auto"/>
            <w:noWrap/>
            <w:vAlign w:val="bottom"/>
            <w:hideMark/>
          </w:tcPr>
          <w:p w14:paraId="132E23F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6C26C57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9.29E-03</w:t>
            </w:r>
          </w:p>
        </w:tc>
        <w:tc>
          <w:tcPr>
            <w:tcW w:w="1530" w:type="dxa"/>
            <w:shd w:val="clear" w:color="auto" w:fill="auto"/>
            <w:noWrap/>
            <w:vAlign w:val="bottom"/>
            <w:hideMark/>
          </w:tcPr>
          <w:p w14:paraId="2673824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FAM217A</w:t>
            </w:r>
          </w:p>
        </w:tc>
        <w:tc>
          <w:tcPr>
            <w:tcW w:w="3510" w:type="dxa"/>
            <w:shd w:val="clear" w:color="auto" w:fill="auto"/>
            <w:noWrap/>
            <w:vAlign w:val="bottom"/>
            <w:hideMark/>
          </w:tcPr>
          <w:p w14:paraId="3859182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family with sequence similarity 217 member A </w:t>
            </w:r>
          </w:p>
        </w:tc>
      </w:tr>
      <w:tr w:rsidR="001577A4" w:rsidRPr="001577A4" w14:paraId="0283BF88" w14:textId="77777777" w:rsidTr="00C5768C">
        <w:trPr>
          <w:trHeight w:val="315"/>
        </w:trPr>
        <w:tc>
          <w:tcPr>
            <w:tcW w:w="2160" w:type="dxa"/>
            <w:shd w:val="clear" w:color="auto" w:fill="auto"/>
            <w:noWrap/>
            <w:vAlign w:val="bottom"/>
            <w:hideMark/>
          </w:tcPr>
          <w:p w14:paraId="53661DB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ENSG00000236772</w:t>
            </w:r>
          </w:p>
        </w:tc>
        <w:tc>
          <w:tcPr>
            <w:tcW w:w="1255" w:type="dxa"/>
            <w:shd w:val="clear" w:color="auto" w:fill="auto"/>
            <w:noWrap/>
            <w:vAlign w:val="bottom"/>
            <w:hideMark/>
          </w:tcPr>
          <w:p w14:paraId="0F8FB24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11.3</w:t>
            </w:r>
          </w:p>
        </w:tc>
        <w:tc>
          <w:tcPr>
            <w:tcW w:w="630" w:type="dxa"/>
            <w:shd w:val="clear" w:color="auto" w:fill="auto"/>
            <w:noWrap/>
            <w:vAlign w:val="bottom"/>
            <w:hideMark/>
          </w:tcPr>
          <w:p w14:paraId="16B726B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0B55C51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9.67E-03</w:t>
            </w:r>
          </w:p>
        </w:tc>
        <w:tc>
          <w:tcPr>
            <w:tcW w:w="1530" w:type="dxa"/>
            <w:shd w:val="clear" w:color="auto" w:fill="auto"/>
            <w:noWrap/>
            <w:vAlign w:val="bottom"/>
            <w:hideMark/>
          </w:tcPr>
          <w:p w14:paraId="74764E6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AL034550.1</w:t>
            </w:r>
          </w:p>
        </w:tc>
        <w:tc>
          <w:tcPr>
            <w:tcW w:w="3510" w:type="dxa"/>
            <w:shd w:val="clear" w:color="auto" w:fill="auto"/>
            <w:noWrap/>
            <w:vAlign w:val="bottom"/>
            <w:hideMark/>
          </w:tcPr>
          <w:p w14:paraId="79A9CF5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 antisense to NOL4L</w:t>
            </w:r>
          </w:p>
        </w:tc>
      </w:tr>
      <w:tr w:rsidR="001577A4" w:rsidRPr="001577A4" w14:paraId="1BA2AA65" w14:textId="77777777" w:rsidTr="00C5768C">
        <w:trPr>
          <w:trHeight w:val="315"/>
        </w:trPr>
        <w:tc>
          <w:tcPr>
            <w:tcW w:w="2160" w:type="dxa"/>
            <w:shd w:val="clear" w:color="auto" w:fill="auto"/>
            <w:noWrap/>
            <w:vAlign w:val="bottom"/>
            <w:hideMark/>
          </w:tcPr>
          <w:p w14:paraId="13577B2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ENSG00000250510</w:t>
            </w:r>
          </w:p>
        </w:tc>
        <w:tc>
          <w:tcPr>
            <w:tcW w:w="1255" w:type="dxa"/>
            <w:shd w:val="clear" w:color="auto" w:fill="auto"/>
            <w:noWrap/>
            <w:vAlign w:val="bottom"/>
            <w:hideMark/>
          </w:tcPr>
          <w:p w14:paraId="1E1D651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230.1</w:t>
            </w:r>
          </w:p>
        </w:tc>
        <w:tc>
          <w:tcPr>
            <w:tcW w:w="630" w:type="dxa"/>
            <w:shd w:val="clear" w:color="auto" w:fill="auto"/>
            <w:noWrap/>
            <w:vAlign w:val="bottom"/>
            <w:hideMark/>
          </w:tcPr>
          <w:p w14:paraId="68BBD18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0861643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9.79E-03</w:t>
            </w:r>
          </w:p>
        </w:tc>
        <w:tc>
          <w:tcPr>
            <w:tcW w:w="1530" w:type="dxa"/>
            <w:shd w:val="clear" w:color="auto" w:fill="auto"/>
            <w:noWrap/>
            <w:vAlign w:val="bottom"/>
            <w:hideMark/>
          </w:tcPr>
          <w:p w14:paraId="1B4F1CE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GPR162</w:t>
            </w:r>
          </w:p>
        </w:tc>
        <w:tc>
          <w:tcPr>
            <w:tcW w:w="3510" w:type="dxa"/>
            <w:shd w:val="clear" w:color="auto" w:fill="auto"/>
            <w:noWrap/>
            <w:vAlign w:val="bottom"/>
            <w:hideMark/>
          </w:tcPr>
          <w:p w14:paraId="4513975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G protein-coupled receptor 162 </w:t>
            </w:r>
          </w:p>
        </w:tc>
      </w:tr>
      <w:tr w:rsidR="001577A4" w:rsidRPr="001577A4" w14:paraId="52CC289D" w14:textId="77777777" w:rsidTr="00C5768C">
        <w:trPr>
          <w:trHeight w:val="315"/>
        </w:trPr>
        <w:tc>
          <w:tcPr>
            <w:tcW w:w="2160" w:type="dxa"/>
            <w:shd w:val="clear" w:color="auto" w:fill="auto"/>
            <w:noWrap/>
            <w:vAlign w:val="bottom"/>
            <w:hideMark/>
          </w:tcPr>
          <w:p w14:paraId="4A6FB5D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ENSG00000101425</w:t>
            </w:r>
          </w:p>
        </w:tc>
        <w:tc>
          <w:tcPr>
            <w:tcW w:w="1255" w:type="dxa"/>
            <w:shd w:val="clear" w:color="auto" w:fill="auto"/>
            <w:noWrap/>
            <w:vAlign w:val="bottom"/>
            <w:hideMark/>
          </w:tcPr>
          <w:p w14:paraId="3A9FC81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102.7</w:t>
            </w:r>
          </w:p>
        </w:tc>
        <w:tc>
          <w:tcPr>
            <w:tcW w:w="630" w:type="dxa"/>
            <w:shd w:val="clear" w:color="auto" w:fill="auto"/>
            <w:noWrap/>
            <w:vAlign w:val="bottom"/>
            <w:hideMark/>
          </w:tcPr>
          <w:p w14:paraId="1ECB925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2B9DCB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1.07E-02</w:t>
            </w:r>
          </w:p>
        </w:tc>
        <w:tc>
          <w:tcPr>
            <w:tcW w:w="1530" w:type="dxa"/>
            <w:shd w:val="clear" w:color="auto" w:fill="auto"/>
            <w:noWrap/>
            <w:vAlign w:val="bottom"/>
            <w:hideMark/>
          </w:tcPr>
          <w:p w14:paraId="2F55FCE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BPI</w:t>
            </w:r>
          </w:p>
        </w:tc>
        <w:tc>
          <w:tcPr>
            <w:tcW w:w="3510" w:type="dxa"/>
            <w:shd w:val="clear" w:color="auto" w:fill="auto"/>
            <w:noWrap/>
            <w:vAlign w:val="bottom"/>
            <w:hideMark/>
          </w:tcPr>
          <w:p w14:paraId="10D4E7C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bactericidal permeability increasing protein </w:t>
            </w:r>
          </w:p>
        </w:tc>
      </w:tr>
      <w:tr w:rsidR="001577A4" w:rsidRPr="001577A4" w14:paraId="4DE20452" w14:textId="77777777" w:rsidTr="00C5768C">
        <w:trPr>
          <w:trHeight w:val="315"/>
        </w:trPr>
        <w:tc>
          <w:tcPr>
            <w:tcW w:w="2160" w:type="dxa"/>
            <w:shd w:val="clear" w:color="auto" w:fill="auto"/>
            <w:noWrap/>
            <w:vAlign w:val="bottom"/>
            <w:hideMark/>
          </w:tcPr>
          <w:p w14:paraId="7D3EE3C7"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ENSG00000279554</w:t>
            </w:r>
          </w:p>
        </w:tc>
        <w:tc>
          <w:tcPr>
            <w:tcW w:w="1255" w:type="dxa"/>
            <w:shd w:val="clear" w:color="auto" w:fill="auto"/>
            <w:noWrap/>
            <w:vAlign w:val="bottom"/>
            <w:hideMark/>
          </w:tcPr>
          <w:p w14:paraId="70B533D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19.5</w:t>
            </w:r>
          </w:p>
        </w:tc>
        <w:tc>
          <w:tcPr>
            <w:tcW w:w="630" w:type="dxa"/>
            <w:shd w:val="clear" w:color="auto" w:fill="auto"/>
            <w:noWrap/>
            <w:vAlign w:val="bottom"/>
            <w:hideMark/>
          </w:tcPr>
          <w:p w14:paraId="7292A45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7EB73A0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1.21E-02</w:t>
            </w:r>
          </w:p>
        </w:tc>
        <w:tc>
          <w:tcPr>
            <w:tcW w:w="1530" w:type="dxa"/>
            <w:shd w:val="clear" w:color="auto" w:fill="auto"/>
            <w:noWrap/>
            <w:vAlign w:val="bottom"/>
            <w:hideMark/>
          </w:tcPr>
          <w:p w14:paraId="56390C3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AC130448.2</w:t>
            </w:r>
          </w:p>
        </w:tc>
        <w:tc>
          <w:tcPr>
            <w:tcW w:w="3510" w:type="dxa"/>
            <w:shd w:val="clear" w:color="auto" w:fill="auto"/>
            <w:noWrap/>
            <w:vAlign w:val="bottom"/>
            <w:hideMark/>
          </w:tcPr>
          <w:p w14:paraId="659630F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11B417D6" w14:textId="77777777" w:rsidTr="00C5768C">
        <w:trPr>
          <w:trHeight w:val="315"/>
        </w:trPr>
        <w:tc>
          <w:tcPr>
            <w:tcW w:w="2160" w:type="dxa"/>
            <w:shd w:val="clear" w:color="auto" w:fill="auto"/>
            <w:noWrap/>
            <w:vAlign w:val="bottom"/>
            <w:hideMark/>
          </w:tcPr>
          <w:p w14:paraId="72CC904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ENSG00000242473</w:t>
            </w:r>
          </w:p>
        </w:tc>
        <w:tc>
          <w:tcPr>
            <w:tcW w:w="1255" w:type="dxa"/>
            <w:shd w:val="clear" w:color="auto" w:fill="auto"/>
            <w:noWrap/>
            <w:vAlign w:val="bottom"/>
            <w:hideMark/>
          </w:tcPr>
          <w:p w14:paraId="2CC819D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15.5</w:t>
            </w:r>
          </w:p>
        </w:tc>
        <w:tc>
          <w:tcPr>
            <w:tcW w:w="630" w:type="dxa"/>
            <w:shd w:val="clear" w:color="auto" w:fill="auto"/>
            <w:noWrap/>
            <w:vAlign w:val="bottom"/>
            <w:hideMark/>
          </w:tcPr>
          <w:p w14:paraId="1393EE0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D1E45E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1.33E-02</w:t>
            </w:r>
          </w:p>
        </w:tc>
        <w:tc>
          <w:tcPr>
            <w:tcW w:w="1530" w:type="dxa"/>
            <w:shd w:val="clear" w:color="auto" w:fill="auto"/>
            <w:noWrap/>
            <w:vAlign w:val="bottom"/>
            <w:hideMark/>
          </w:tcPr>
          <w:p w14:paraId="7D6B6DF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KIR2DP1</w:t>
            </w:r>
          </w:p>
        </w:tc>
        <w:tc>
          <w:tcPr>
            <w:tcW w:w="3510" w:type="dxa"/>
            <w:shd w:val="clear" w:color="auto" w:fill="auto"/>
            <w:noWrap/>
            <w:vAlign w:val="bottom"/>
            <w:hideMark/>
          </w:tcPr>
          <w:p w14:paraId="1D66F43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killer cell immunoglobulin like receptor, two Ig domains pseudogene 1 </w:t>
            </w:r>
          </w:p>
        </w:tc>
      </w:tr>
      <w:tr w:rsidR="001577A4" w:rsidRPr="001577A4" w14:paraId="5ED5E134" w14:textId="77777777" w:rsidTr="00C5768C">
        <w:trPr>
          <w:trHeight w:val="315"/>
        </w:trPr>
        <w:tc>
          <w:tcPr>
            <w:tcW w:w="2160" w:type="dxa"/>
            <w:shd w:val="clear" w:color="auto" w:fill="auto"/>
            <w:noWrap/>
            <w:vAlign w:val="bottom"/>
            <w:hideMark/>
          </w:tcPr>
          <w:p w14:paraId="45031A2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ENSG00000105784</w:t>
            </w:r>
          </w:p>
        </w:tc>
        <w:tc>
          <w:tcPr>
            <w:tcW w:w="1255" w:type="dxa"/>
            <w:shd w:val="clear" w:color="auto" w:fill="auto"/>
            <w:noWrap/>
            <w:vAlign w:val="bottom"/>
            <w:hideMark/>
          </w:tcPr>
          <w:p w14:paraId="230F007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10.1</w:t>
            </w:r>
          </w:p>
        </w:tc>
        <w:tc>
          <w:tcPr>
            <w:tcW w:w="630" w:type="dxa"/>
            <w:shd w:val="clear" w:color="auto" w:fill="auto"/>
            <w:noWrap/>
            <w:vAlign w:val="bottom"/>
            <w:hideMark/>
          </w:tcPr>
          <w:p w14:paraId="1192AFB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436B3C4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1.34E-02</w:t>
            </w:r>
          </w:p>
        </w:tc>
        <w:tc>
          <w:tcPr>
            <w:tcW w:w="1530" w:type="dxa"/>
            <w:shd w:val="clear" w:color="auto" w:fill="auto"/>
            <w:noWrap/>
            <w:vAlign w:val="bottom"/>
            <w:hideMark/>
          </w:tcPr>
          <w:p w14:paraId="03F3FF8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RUNDC3B</w:t>
            </w:r>
          </w:p>
        </w:tc>
        <w:tc>
          <w:tcPr>
            <w:tcW w:w="3510" w:type="dxa"/>
            <w:shd w:val="clear" w:color="auto" w:fill="auto"/>
            <w:noWrap/>
            <w:vAlign w:val="bottom"/>
            <w:hideMark/>
          </w:tcPr>
          <w:p w14:paraId="429EBD6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RUN domain containing 3B </w:t>
            </w:r>
          </w:p>
        </w:tc>
      </w:tr>
      <w:tr w:rsidR="001577A4" w:rsidRPr="001577A4" w14:paraId="156F8699" w14:textId="77777777" w:rsidTr="00C5768C">
        <w:trPr>
          <w:trHeight w:val="315"/>
        </w:trPr>
        <w:tc>
          <w:tcPr>
            <w:tcW w:w="2160" w:type="dxa"/>
            <w:shd w:val="clear" w:color="auto" w:fill="auto"/>
            <w:noWrap/>
            <w:vAlign w:val="bottom"/>
            <w:hideMark/>
          </w:tcPr>
          <w:p w14:paraId="4E2D633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ENSG00000120738</w:t>
            </w:r>
          </w:p>
        </w:tc>
        <w:tc>
          <w:tcPr>
            <w:tcW w:w="1255" w:type="dxa"/>
            <w:shd w:val="clear" w:color="auto" w:fill="auto"/>
            <w:noWrap/>
            <w:vAlign w:val="bottom"/>
            <w:hideMark/>
          </w:tcPr>
          <w:p w14:paraId="3E44920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5040.8</w:t>
            </w:r>
          </w:p>
        </w:tc>
        <w:tc>
          <w:tcPr>
            <w:tcW w:w="630" w:type="dxa"/>
            <w:shd w:val="clear" w:color="auto" w:fill="auto"/>
            <w:noWrap/>
            <w:vAlign w:val="bottom"/>
            <w:hideMark/>
          </w:tcPr>
          <w:p w14:paraId="67A29D8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6481804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1.36E-02</w:t>
            </w:r>
          </w:p>
        </w:tc>
        <w:tc>
          <w:tcPr>
            <w:tcW w:w="1530" w:type="dxa"/>
            <w:shd w:val="clear" w:color="auto" w:fill="auto"/>
            <w:noWrap/>
            <w:vAlign w:val="bottom"/>
            <w:hideMark/>
          </w:tcPr>
          <w:p w14:paraId="572428B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EGR1</w:t>
            </w:r>
          </w:p>
        </w:tc>
        <w:tc>
          <w:tcPr>
            <w:tcW w:w="3510" w:type="dxa"/>
            <w:shd w:val="clear" w:color="auto" w:fill="auto"/>
            <w:noWrap/>
            <w:vAlign w:val="bottom"/>
            <w:hideMark/>
          </w:tcPr>
          <w:p w14:paraId="213BFD4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early growth response 1 </w:t>
            </w:r>
          </w:p>
        </w:tc>
      </w:tr>
      <w:tr w:rsidR="001577A4" w:rsidRPr="001577A4" w14:paraId="645FBDFC" w14:textId="77777777" w:rsidTr="00C5768C">
        <w:trPr>
          <w:trHeight w:val="315"/>
        </w:trPr>
        <w:tc>
          <w:tcPr>
            <w:tcW w:w="2160" w:type="dxa"/>
            <w:shd w:val="clear" w:color="auto" w:fill="auto"/>
            <w:noWrap/>
            <w:vAlign w:val="bottom"/>
            <w:hideMark/>
          </w:tcPr>
          <w:p w14:paraId="728B693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ENSG00000138061</w:t>
            </w:r>
          </w:p>
        </w:tc>
        <w:tc>
          <w:tcPr>
            <w:tcW w:w="1255" w:type="dxa"/>
            <w:shd w:val="clear" w:color="auto" w:fill="auto"/>
            <w:noWrap/>
            <w:vAlign w:val="bottom"/>
            <w:hideMark/>
          </w:tcPr>
          <w:p w14:paraId="694FF6F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607.2</w:t>
            </w:r>
          </w:p>
        </w:tc>
        <w:tc>
          <w:tcPr>
            <w:tcW w:w="630" w:type="dxa"/>
            <w:shd w:val="clear" w:color="auto" w:fill="auto"/>
            <w:noWrap/>
            <w:vAlign w:val="bottom"/>
            <w:hideMark/>
          </w:tcPr>
          <w:p w14:paraId="3BC30E9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4512B58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1.36E-02</w:t>
            </w:r>
          </w:p>
        </w:tc>
        <w:tc>
          <w:tcPr>
            <w:tcW w:w="1530" w:type="dxa"/>
            <w:shd w:val="clear" w:color="auto" w:fill="auto"/>
            <w:noWrap/>
            <w:vAlign w:val="bottom"/>
            <w:hideMark/>
          </w:tcPr>
          <w:p w14:paraId="79CAE89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CYP1B1</w:t>
            </w:r>
          </w:p>
        </w:tc>
        <w:tc>
          <w:tcPr>
            <w:tcW w:w="3510" w:type="dxa"/>
            <w:shd w:val="clear" w:color="auto" w:fill="auto"/>
            <w:noWrap/>
            <w:vAlign w:val="bottom"/>
            <w:hideMark/>
          </w:tcPr>
          <w:p w14:paraId="784AB07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cytochrome P450 family 1 subfamily B member 1 </w:t>
            </w:r>
          </w:p>
        </w:tc>
      </w:tr>
      <w:tr w:rsidR="001577A4" w:rsidRPr="001577A4" w14:paraId="57731632" w14:textId="77777777" w:rsidTr="00C5768C">
        <w:trPr>
          <w:trHeight w:val="315"/>
        </w:trPr>
        <w:tc>
          <w:tcPr>
            <w:tcW w:w="2160" w:type="dxa"/>
            <w:shd w:val="clear" w:color="auto" w:fill="auto"/>
            <w:noWrap/>
            <w:vAlign w:val="bottom"/>
            <w:hideMark/>
          </w:tcPr>
          <w:p w14:paraId="48084BC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ENSG00000118113</w:t>
            </w:r>
          </w:p>
        </w:tc>
        <w:tc>
          <w:tcPr>
            <w:tcW w:w="1255" w:type="dxa"/>
            <w:shd w:val="clear" w:color="auto" w:fill="auto"/>
            <w:noWrap/>
            <w:vAlign w:val="bottom"/>
            <w:hideMark/>
          </w:tcPr>
          <w:p w14:paraId="01500C5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190.8</w:t>
            </w:r>
          </w:p>
        </w:tc>
        <w:tc>
          <w:tcPr>
            <w:tcW w:w="630" w:type="dxa"/>
            <w:shd w:val="clear" w:color="auto" w:fill="auto"/>
            <w:noWrap/>
            <w:vAlign w:val="bottom"/>
            <w:hideMark/>
          </w:tcPr>
          <w:p w14:paraId="76F5AFB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4A63822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1.38E-02</w:t>
            </w:r>
          </w:p>
        </w:tc>
        <w:tc>
          <w:tcPr>
            <w:tcW w:w="1530" w:type="dxa"/>
            <w:shd w:val="clear" w:color="auto" w:fill="auto"/>
            <w:noWrap/>
            <w:vAlign w:val="bottom"/>
            <w:hideMark/>
          </w:tcPr>
          <w:p w14:paraId="668438A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MMP8</w:t>
            </w:r>
          </w:p>
        </w:tc>
        <w:tc>
          <w:tcPr>
            <w:tcW w:w="3510" w:type="dxa"/>
            <w:shd w:val="clear" w:color="auto" w:fill="auto"/>
            <w:noWrap/>
            <w:vAlign w:val="bottom"/>
            <w:hideMark/>
          </w:tcPr>
          <w:p w14:paraId="797D5000"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matrix metallopeptidase 8 </w:t>
            </w:r>
          </w:p>
        </w:tc>
      </w:tr>
      <w:tr w:rsidR="001577A4" w:rsidRPr="001577A4" w14:paraId="320E02D9" w14:textId="77777777" w:rsidTr="00C5768C">
        <w:trPr>
          <w:trHeight w:val="315"/>
        </w:trPr>
        <w:tc>
          <w:tcPr>
            <w:tcW w:w="2160" w:type="dxa"/>
            <w:shd w:val="clear" w:color="auto" w:fill="auto"/>
            <w:noWrap/>
            <w:vAlign w:val="bottom"/>
            <w:hideMark/>
          </w:tcPr>
          <w:p w14:paraId="7527624A"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ENSG00000214975</w:t>
            </w:r>
          </w:p>
        </w:tc>
        <w:tc>
          <w:tcPr>
            <w:tcW w:w="1255" w:type="dxa"/>
            <w:shd w:val="clear" w:color="auto" w:fill="auto"/>
            <w:noWrap/>
            <w:vAlign w:val="bottom"/>
            <w:hideMark/>
          </w:tcPr>
          <w:p w14:paraId="02F2A0D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13.8</w:t>
            </w:r>
          </w:p>
        </w:tc>
        <w:tc>
          <w:tcPr>
            <w:tcW w:w="630" w:type="dxa"/>
            <w:shd w:val="clear" w:color="auto" w:fill="auto"/>
            <w:noWrap/>
            <w:vAlign w:val="bottom"/>
            <w:hideMark/>
          </w:tcPr>
          <w:p w14:paraId="3110A6E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66DED29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1.52E-02</w:t>
            </w:r>
          </w:p>
        </w:tc>
        <w:tc>
          <w:tcPr>
            <w:tcW w:w="1530" w:type="dxa"/>
            <w:shd w:val="clear" w:color="auto" w:fill="auto"/>
            <w:noWrap/>
            <w:vAlign w:val="bottom"/>
            <w:hideMark/>
          </w:tcPr>
          <w:p w14:paraId="0D42CFD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PPIAP29</w:t>
            </w:r>
          </w:p>
        </w:tc>
        <w:tc>
          <w:tcPr>
            <w:tcW w:w="3510" w:type="dxa"/>
            <w:shd w:val="clear" w:color="auto" w:fill="auto"/>
            <w:noWrap/>
            <w:vAlign w:val="bottom"/>
            <w:hideMark/>
          </w:tcPr>
          <w:p w14:paraId="572B454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peptidylprolyl</w:t>
            </w:r>
            <w:proofErr w:type="spellEnd"/>
            <w:r w:rsidRPr="001577A4">
              <w:rPr>
                <w:rFonts w:ascii="Calibri" w:eastAsia="Times New Roman" w:hAnsi="Calibri" w:cs="Calibri"/>
                <w:color w:val="000000"/>
                <w:sz w:val="24"/>
                <w:szCs w:val="24"/>
                <w:lang w:eastAsia="en-GB"/>
              </w:rPr>
              <w:t xml:space="preserve"> isomerase A pseudogene 29 </w:t>
            </w:r>
          </w:p>
        </w:tc>
      </w:tr>
      <w:tr w:rsidR="001577A4" w:rsidRPr="001577A4" w14:paraId="2B0C6A4D" w14:textId="77777777" w:rsidTr="00C5768C">
        <w:trPr>
          <w:trHeight w:val="315"/>
        </w:trPr>
        <w:tc>
          <w:tcPr>
            <w:tcW w:w="2160" w:type="dxa"/>
            <w:shd w:val="clear" w:color="auto" w:fill="auto"/>
            <w:noWrap/>
            <w:vAlign w:val="bottom"/>
            <w:hideMark/>
          </w:tcPr>
          <w:p w14:paraId="5E9005F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ENSG00000225690</w:t>
            </w:r>
          </w:p>
        </w:tc>
        <w:tc>
          <w:tcPr>
            <w:tcW w:w="1255" w:type="dxa"/>
            <w:shd w:val="clear" w:color="auto" w:fill="auto"/>
            <w:noWrap/>
            <w:vAlign w:val="bottom"/>
            <w:hideMark/>
          </w:tcPr>
          <w:p w14:paraId="5640B07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12.7</w:t>
            </w:r>
          </w:p>
        </w:tc>
        <w:tc>
          <w:tcPr>
            <w:tcW w:w="630" w:type="dxa"/>
            <w:shd w:val="clear" w:color="auto" w:fill="auto"/>
            <w:noWrap/>
            <w:vAlign w:val="bottom"/>
            <w:hideMark/>
          </w:tcPr>
          <w:p w14:paraId="0ABF7F4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F81C44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1.54E-02</w:t>
            </w:r>
          </w:p>
        </w:tc>
        <w:tc>
          <w:tcPr>
            <w:tcW w:w="1530" w:type="dxa"/>
            <w:shd w:val="clear" w:color="auto" w:fill="auto"/>
            <w:noWrap/>
            <w:vAlign w:val="bottom"/>
            <w:hideMark/>
          </w:tcPr>
          <w:p w14:paraId="605354D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TREML5P</w:t>
            </w:r>
          </w:p>
        </w:tc>
        <w:tc>
          <w:tcPr>
            <w:tcW w:w="3510" w:type="dxa"/>
            <w:shd w:val="clear" w:color="auto" w:fill="auto"/>
            <w:noWrap/>
            <w:vAlign w:val="bottom"/>
            <w:hideMark/>
          </w:tcPr>
          <w:p w14:paraId="77EBC5B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triggering receptor expressed on myeloid cells like 5, pseudogene </w:t>
            </w:r>
          </w:p>
        </w:tc>
      </w:tr>
      <w:tr w:rsidR="001577A4" w:rsidRPr="001577A4" w14:paraId="05585205" w14:textId="77777777" w:rsidTr="00C5768C">
        <w:trPr>
          <w:trHeight w:val="315"/>
        </w:trPr>
        <w:tc>
          <w:tcPr>
            <w:tcW w:w="2160" w:type="dxa"/>
            <w:shd w:val="clear" w:color="auto" w:fill="auto"/>
            <w:noWrap/>
            <w:vAlign w:val="bottom"/>
            <w:hideMark/>
          </w:tcPr>
          <w:p w14:paraId="1656D2A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ENSG00000224083</w:t>
            </w:r>
          </w:p>
        </w:tc>
        <w:tc>
          <w:tcPr>
            <w:tcW w:w="1255" w:type="dxa"/>
            <w:shd w:val="clear" w:color="auto" w:fill="auto"/>
            <w:noWrap/>
            <w:vAlign w:val="bottom"/>
            <w:hideMark/>
          </w:tcPr>
          <w:p w14:paraId="1BDB4F5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15.3</w:t>
            </w:r>
          </w:p>
        </w:tc>
        <w:tc>
          <w:tcPr>
            <w:tcW w:w="630" w:type="dxa"/>
            <w:shd w:val="clear" w:color="auto" w:fill="auto"/>
            <w:noWrap/>
            <w:vAlign w:val="bottom"/>
            <w:hideMark/>
          </w:tcPr>
          <w:p w14:paraId="477FA92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78A04C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1.55E-02</w:t>
            </w:r>
          </w:p>
        </w:tc>
        <w:tc>
          <w:tcPr>
            <w:tcW w:w="1530" w:type="dxa"/>
            <w:shd w:val="clear" w:color="auto" w:fill="auto"/>
            <w:noWrap/>
            <w:vAlign w:val="bottom"/>
            <w:hideMark/>
          </w:tcPr>
          <w:p w14:paraId="54E53F0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MTCO1P11</w:t>
            </w:r>
          </w:p>
        </w:tc>
        <w:tc>
          <w:tcPr>
            <w:tcW w:w="3510" w:type="dxa"/>
            <w:shd w:val="clear" w:color="auto" w:fill="auto"/>
            <w:noWrap/>
            <w:vAlign w:val="bottom"/>
            <w:hideMark/>
          </w:tcPr>
          <w:p w14:paraId="79B08E8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MT-CO1 pseudogene 11 </w:t>
            </w:r>
          </w:p>
        </w:tc>
      </w:tr>
      <w:tr w:rsidR="001577A4" w:rsidRPr="001577A4" w14:paraId="066A712C" w14:textId="77777777" w:rsidTr="00C5768C">
        <w:trPr>
          <w:trHeight w:val="315"/>
        </w:trPr>
        <w:tc>
          <w:tcPr>
            <w:tcW w:w="2160" w:type="dxa"/>
            <w:shd w:val="clear" w:color="auto" w:fill="auto"/>
            <w:noWrap/>
            <w:vAlign w:val="bottom"/>
            <w:hideMark/>
          </w:tcPr>
          <w:p w14:paraId="284F4B3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ENSG00000143333</w:t>
            </w:r>
          </w:p>
        </w:tc>
        <w:tc>
          <w:tcPr>
            <w:tcW w:w="1255" w:type="dxa"/>
            <w:shd w:val="clear" w:color="auto" w:fill="auto"/>
            <w:noWrap/>
            <w:vAlign w:val="bottom"/>
            <w:hideMark/>
          </w:tcPr>
          <w:p w14:paraId="0505DFD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142.4</w:t>
            </w:r>
          </w:p>
        </w:tc>
        <w:tc>
          <w:tcPr>
            <w:tcW w:w="630" w:type="dxa"/>
            <w:shd w:val="clear" w:color="auto" w:fill="auto"/>
            <w:noWrap/>
            <w:vAlign w:val="bottom"/>
            <w:hideMark/>
          </w:tcPr>
          <w:p w14:paraId="4D69FB6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75DF4BC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1.55E-02</w:t>
            </w:r>
          </w:p>
        </w:tc>
        <w:tc>
          <w:tcPr>
            <w:tcW w:w="1530" w:type="dxa"/>
            <w:shd w:val="clear" w:color="auto" w:fill="auto"/>
            <w:noWrap/>
            <w:vAlign w:val="bottom"/>
            <w:hideMark/>
          </w:tcPr>
          <w:p w14:paraId="126B009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RGS16</w:t>
            </w:r>
          </w:p>
        </w:tc>
        <w:tc>
          <w:tcPr>
            <w:tcW w:w="3510" w:type="dxa"/>
            <w:shd w:val="clear" w:color="auto" w:fill="auto"/>
            <w:noWrap/>
            <w:vAlign w:val="bottom"/>
            <w:hideMark/>
          </w:tcPr>
          <w:p w14:paraId="2E01641D"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regulator of G protein </w:t>
            </w:r>
            <w:proofErr w:type="spellStart"/>
            <w:r w:rsidRPr="001577A4">
              <w:rPr>
                <w:rFonts w:ascii="Calibri" w:eastAsia="Times New Roman" w:hAnsi="Calibri" w:cs="Calibri"/>
                <w:color w:val="000000"/>
                <w:sz w:val="24"/>
                <w:szCs w:val="24"/>
                <w:lang w:eastAsia="en-GB"/>
              </w:rPr>
              <w:t>signaling</w:t>
            </w:r>
            <w:proofErr w:type="spellEnd"/>
            <w:r w:rsidRPr="001577A4">
              <w:rPr>
                <w:rFonts w:ascii="Calibri" w:eastAsia="Times New Roman" w:hAnsi="Calibri" w:cs="Calibri"/>
                <w:color w:val="000000"/>
                <w:sz w:val="24"/>
                <w:szCs w:val="24"/>
                <w:lang w:eastAsia="en-GB"/>
              </w:rPr>
              <w:t xml:space="preserve"> 16 </w:t>
            </w:r>
          </w:p>
        </w:tc>
      </w:tr>
      <w:tr w:rsidR="001577A4" w:rsidRPr="001577A4" w14:paraId="55D0AA0B" w14:textId="77777777" w:rsidTr="00C5768C">
        <w:trPr>
          <w:trHeight w:val="315"/>
        </w:trPr>
        <w:tc>
          <w:tcPr>
            <w:tcW w:w="2160" w:type="dxa"/>
            <w:shd w:val="clear" w:color="auto" w:fill="auto"/>
            <w:noWrap/>
            <w:vAlign w:val="bottom"/>
            <w:hideMark/>
          </w:tcPr>
          <w:p w14:paraId="3C84672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ENSG00000173262</w:t>
            </w:r>
          </w:p>
        </w:tc>
        <w:tc>
          <w:tcPr>
            <w:tcW w:w="1255" w:type="dxa"/>
            <w:shd w:val="clear" w:color="auto" w:fill="auto"/>
            <w:noWrap/>
            <w:vAlign w:val="bottom"/>
            <w:hideMark/>
          </w:tcPr>
          <w:p w14:paraId="3E75DF3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54.6</w:t>
            </w:r>
          </w:p>
        </w:tc>
        <w:tc>
          <w:tcPr>
            <w:tcW w:w="630" w:type="dxa"/>
            <w:shd w:val="clear" w:color="auto" w:fill="auto"/>
            <w:noWrap/>
            <w:vAlign w:val="bottom"/>
            <w:hideMark/>
          </w:tcPr>
          <w:p w14:paraId="4B00321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w:t>
            </w:r>
          </w:p>
        </w:tc>
        <w:tc>
          <w:tcPr>
            <w:tcW w:w="1080" w:type="dxa"/>
            <w:shd w:val="clear" w:color="auto" w:fill="auto"/>
            <w:noWrap/>
            <w:vAlign w:val="bottom"/>
            <w:hideMark/>
          </w:tcPr>
          <w:p w14:paraId="618E8DA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1.66E-02</w:t>
            </w:r>
          </w:p>
        </w:tc>
        <w:tc>
          <w:tcPr>
            <w:tcW w:w="1530" w:type="dxa"/>
            <w:shd w:val="clear" w:color="auto" w:fill="auto"/>
            <w:noWrap/>
            <w:vAlign w:val="bottom"/>
            <w:hideMark/>
          </w:tcPr>
          <w:p w14:paraId="34DCE55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SLC2A14</w:t>
            </w:r>
          </w:p>
        </w:tc>
        <w:tc>
          <w:tcPr>
            <w:tcW w:w="3510" w:type="dxa"/>
            <w:shd w:val="clear" w:color="auto" w:fill="auto"/>
            <w:noWrap/>
            <w:vAlign w:val="bottom"/>
            <w:hideMark/>
          </w:tcPr>
          <w:p w14:paraId="1957BBE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solute carrier family 2 member </w:t>
            </w:r>
            <w:r w:rsidRPr="001577A4">
              <w:rPr>
                <w:rFonts w:ascii="Calibri" w:eastAsia="Times New Roman" w:hAnsi="Calibri" w:cs="Calibri"/>
                <w:color w:val="000000"/>
                <w:sz w:val="24"/>
                <w:szCs w:val="24"/>
                <w:lang w:eastAsia="en-GB"/>
              </w:rPr>
              <w:lastRenderedPageBreak/>
              <w:t xml:space="preserve">14 </w:t>
            </w:r>
          </w:p>
        </w:tc>
      </w:tr>
      <w:tr w:rsidR="001577A4" w:rsidRPr="001577A4" w14:paraId="73BB0E57" w14:textId="77777777" w:rsidTr="00C5768C">
        <w:trPr>
          <w:trHeight w:val="315"/>
        </w:trPr>
        <w:tc>
          <w:tcPr>
            <w:tcW w:w="2160" w:type="dxa"/>
            <w:shd w:val="clear" w:color="auto" w:fill="auto"/>
            <w:noWrap/>
            <w:vAlign w:val="bottom"/>
            <w:hideMark/>
          </w:tcPr>
          <w:p w14:paraId="41183E0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lastRenderedPageBreak/>
              <w:t>ENSG00000200814</w:t>
            </w:r>
          </w:p>
        </w:tc>
        <w:tc>
          <w:tcPr>
            <w:tcW w:w="1255" w:type="dxa"/>
            <w:shd w:val="clear" w:color="auto" w:fill="auto"/>
            <w:noWrap/>
            <w:vAlign w:val="bottom"/>
            <w:hideMark/>
          </w:tcPr>
          <w:p w14:paraId="5A0FE70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11.3</w:t>
            </w:r>
          </w:p>
        </w:tc>
        <w:tc>
          <w:tcPr>
            <w:tcW w:w="630" w:type="dxa"/>
            <w:shd w:val="clear" w:color="auto" w:fill="auto"/>
            <w:noWrap/>
            <w:vAlign w:val="bottom"/>
            <w:hideMark/>
          </w:tcPr>
          <w:p w14:paraId="2F1E237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3243BA7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1.74E-02</w:t>
            </w:r>
          </w:p>
        </w:tc>
        <w:tc>
          <w:tcPr>
            <w:tcW w:w="1530" w:type="dxa"/>
            <w:shd w:val="clear" w:color="auto" w:fill="auto"/>
            <w:noWrap/>
            <w:vAlign w:val="bottom"/>
            <w:hideMark/>
          </w:tcPr>
          <w:p w14:paraId="6B54409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RNU6-595P</w:t>
            </w:r>
          </w:p>
        </w:tc>
        <w:tc>
          <w:tcPr>
            <w:tcW w:w="3510" w:type="dxa"/>
            <w:shd w:val="clear" w:color="auto" w:fill="auto"/>
            <w:noWrap/>
            <w:vAlign w:val="bottom"/>
            <w:hideMark/>
          </w:tcPr>
          <w:p w14:paraId="1A3EBBE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RNA, U6 small nuclear 595, pseudogene </w:t>
            </w:r>
          </w:p>
        </w:tc>
      </w:tr>
      <w:tr w:rsidR="001577A4" w:rsidRPr="001577A4" w14:paraId="3490EDDF" w14:textId="77777777" w:rsidTr="00C5768C">
        <w:trPr>
          <w:trHeight w:val="315"/>
        </w:trPr>
        <w:tc>
          <w:tcPr>
            <w:tcW w:w="2160" w:type="dxa"/>
            <w:shd w:val="clear" w:color="auto" w:fill="auto"/>
            <w:noWrap/>
            <w:vAlign w:val="bottom"/>
            <w:hideMark/>
          </w:tcPr>
          <w:p w14:paraId="6A220AC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ENSG00000211642</w:t>
            </w:r>
          </w:p>
        </w:tc>
        <w:tc>
          <w:tcPr>
            <w:tcW w:w="1255" w:type="dxa"/>
            <w:shd w:val="clear" w:color="auto" w:fill="auto"/>
            <w:noWrap/>
            <w:vAlign w:val="bottom"/>
            <w:hideMark/>
          </w:tcPr>
          <w:p w14:paraId="37035E5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429.3</w:t>
            </w:r>
          </w:p>
        </w:tc>
        <w:tc>
          <w:tcPr>
            <w:tcW w:w="630" w:type="dxa"/>
            <w:shd w:val="clear" w:color="auto" w:fill="auto"/>
            <w:noWrap/>
            <w:vAlign w:val="bottom"/>
            <w:hideMark/>
          </w:tcPr>
          <w:p w14:paraId="1747DDD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3B175D7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1.84E-02</w:t>
            </w:r>
          </w:p>
        </w:tc>
        <w:tc>
          <w:tcPr>
            <w:tcW w:w="1530" w:type="dxa"/>
            <w:shd w:val="clear" w:color="auto" w:fill="auto"/>
            <w:noWrap/>
            <w:vAlign w:val="bottom"/>
            <w:hideMark/>
          </w:tcPr>
          <w:p w14:paraId="0A68C96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IGLV10-54</w:t>
            </w:r>
          </w:p>
        </w:tc>
        <w:tc>
          <w:tcPr>
            <w:tcW w:w="3510" w:type="dxa"/>
            <w:shd w:val="clear" w:color="auto" w:fill="auto"/>
            <w:noWrap/>
            <w:vAlign w:val="bottom"/>
            <w:hideMark/>
          </w:tcPr>
          <w:p w14:paraId="7103A9A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lambda variable 10-54 </w:t>
            </w:r>
          </w:p>
        </w:tc>
      </w:tr>
      <w:tr w:rsidR="001577A4" w:rsidRPr="001577A4" w14:paraId="12459DCC" w14:textId="77777777" w:rsidTr="00C5768C">
        <w:trPr>
          <w:trHeight w:val="315"/>
        </w:trPr>
        <w:tc>
          <w:tcPr>
            <w:tcW w:w="2160" w:type="dxa"/>
            <w:shd w:val="clear" w:color="auto" w:fill="auto"/>
            <w:noWrap/>
            <w:vAlign w:val="bottom"/>
            <w:hideMark/>
          </w:tcPr>
          <w:p w14:paraId="37025B7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ENSG00000167680</w:t>
            </w:r>
          </w:p>
        </w:tc>
        <w:tc>
          <w:tcPr>
            <w:tcW w:w="1255" w:type="dxa"/>
            <w:shd w:val="clear" w:color="auto" w:fill="auto"/>
            <w:noWrap/>
            <w:vAlign w:val="bottom"/>
            <w:hideMark/>
          </w:tcPr>
          <w:p w14:paraId="707B4A0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140.5</w:t>
            </w:r>
          </w:p>
        </w:tc>
        <w:tc>
          <w:tcPr>
            <w:tcW w:w="630" w:type="dxa"/>
            <w:shd w:val="clear" w:color="auto" w:fill="auto"/>
            <w:noWrap/>
            <w:vAlign w:val="bottom"/>
            <w:hideMark/>
          </w:tcPr>
          <w:p w14:paraId="44D2F28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6BAF5A7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1.93E-02</w:t>
            </w:r>
          </w:p>
        </w:tc>
        <w:tc>
          <w:tcPr>
            <w:tcW w:w="1530" w:type="dxa"/>
            <w:shd w:val="clear" w:color="auto" w:fill="auto"/>
            <w:noWrap/>
            <w:vAlign w:val="bottom"/>
            <w:hideMark/>
          </w:tcPr>
          <w:p w14:paraId="412D97B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SEMA6B</w:t>
            </w:r>
          </w:p>
        </w:tc>
        <w:tc>
          <w:tcPr>
            <w:tcW w:w="3510" w:type="dxa"/>
            <w:shd w:val="clear" w:color="auto" w:fill="auto"/>
            <w:noWrap/>
            <w:vAlign w:val="bottom"/>
            <w:hideMark/>
          </w:tcPr>
          <w:p w14:paraId="0D22FCB7"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semaphorin</w:t>
            </w:r>
            <w:proofErr w:type="spellEnd"/>
            <w:r w:rsidRPr="001577A4">
              <w:rPr>
                <w:rFonts w:ascii="Calibri" w:eastAsia="Times New Roman" w:hAnsi="Calibri" w:cs="Calibri"/>
                <w:color w:val="000000"/>
                <w:sz w:val="24"/>
                <w:szCs w:val="24"/>
                <w:lang w:eastAsia="en-GB"/>
              </w:rPr>
              <w:t xml:space="preserve"> 6B </w:t>
            </w:r>
          </w:p>
        </w:tc>
      </w:tr>
      <w:tr w:rsidR="001577A4" w:rsidRPr="001577A4" w14:paraId="26A5390A" w14:textId="77777777" w:rsidTr="00C5768C">
        <w:trPr>
          <w:trHeight w:val="315"/>
        </w:trPr>
        <w:tc>
          <w:tcPr>
            <w:tcW w:w="2160" w:type="dxa"/>
            <w:shd w:val="clear" w:color="auto" w:fill="auto"/>
            <w:noWrap/>
            <w:vAlign w:val="bottom"/>
            <w:hideMark/>
          </w:tcPr>
          <w:p w14:paraId="13C3601F"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ENSG00000253239</w:t>
            </w:r>
          </w:p>
        </w:tc>
        <w:tc>
          <w:tcPr>
            <w:tcW w:w="1255" w:type="dxa"/>
            <w:shd w:val="clear" w:color="auto" w:fill="auto"/>
            <w:noWrap/>
            <w:vAlign w:val="bottom"/>
            <w:hideMark/>
          </w:tcPr>
          <w:p w14:paraId="494B43E7"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175.0</w:t>
            </w:r>
          </w:p>
        </w:tc>
        <w:tc>
          <w:tcPr>
            <w:tcW w:w="630" w:type="dxa"/>
            <w:shd w:val="clear" w:color="auto" w:fill="auto"/>
            <w:noWrap/>
            <w:vAlign w:val="bottom"/>
            <w:hideMark/>
          </w:tcPr>
          <w:p w14:paraId="6778C90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w:t>
            </w:r>
          </w:p>
        </w:tc>
        <w:tc>
          <w:tcPr>
            <w:tcW w:w="1080" w:type="dxa"/>
            <w:shd w:val="clear" w:color="auto" w:fill="auto"/>
            <w:noWrap/>
            <w:vAlign w:val="bottom"/>
            <w:hideMark/>
          </w:tcPr>
          <w:p w14:paraId="1FC643F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1.96E-02</w:t>
            </w:r>
          </w:p>
        </w:tc>
        <w:tc>
          <w:tcPr>
            <w:tcW w:w="1530" w:type="dxa"/>
            <w:shd w:val="clear" w:color="auto" w:fill="auto"/>
            <w:noWrap/>
            <w:vAlign w:val="bottom"/>
            <w:hideMark/>
          </w:tcPr>
          <w:p w14:paraId="142AAD8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IGLVI-70</w:t>
            </w:r>
          </w:p>
        </w:tc>
        <w:tc>
          <w:tcPr>
            <w:tcW w:w="3510" w:type="dxa"/>
            <w:shd w:val="clear" w:color="auto" w:fill="auto"/>
            <w:noWrap/>
            <w:vAlign w:val="bottom"/>
            <w:hideMark/>
          </w:tcPr>
          <w:p w14:paraId="444F05F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lambda variable (I)-70 (pseudogene) </w:t>
            </w:r>
          </w:p>
        </w:tc>
      </w:tr>
      <w:tr w:rsidR="001577A4" w:rsidRPr="001577A4" w14:paraId="5B79D75A" w14:textId="77777777" w:rsidTr="00C5768C">
        <w:trPr>
          <w:trHeight w:val="315"/>
        </w:trPr>
        <w:tc>
          <w:tcPr>
            <w:tcW w:w="2160" w:type="dxa"/>
            <w:shd w:val="clear" w:color="auto" w:fill="auto"/>
            <w:noWrap/>
            <w:vAlign w:val="bottom"/>
            <w:hideMark/>
          </w:tcPr>
          <w:p w14:paraId="2B89F9B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ENSG00000236279</w:t>
            </w:r>
          </w:p>
        </w:tc>
        <w:tc>
          <w:tcPr>
            <w:tcW w:w="1255" w:type="dxa"/>
            <w:shd w:val="clear" w:color="auto" w:fill="auto"/>
            <w:noWrap/>
            <w:vAlign w:val="bottom"/>
            <w:hideMark/>
          </w:tcPr>
          <w:p w14:paraId="673DCD7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39.1</w:t>
            </w:r>
          </w:p>
        </w:tc>
        <w:tc>
          <w:tcPr>
            <w:tcW w:w="630" w:type="dxa"/>
            <w:shd w:val="clear" w:color="auto" w:fill="auto"/>
            <w:noWrap/>
            <w:vAlign w:val="bottom"/>
            <w:hideMark/>
          </w:tcPr>
          <w:p w14:paraId="48FFAB2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135643C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2.03E-02</w:t>
            </w:r>
          </w:p>
        </w:tc>
        <w:tc>
          <w:tcPr>
            <w:tcW w:w="1530" w:type="dxa"/>
            <w:shd w:val="clear" w:color="auto" w:fill="auto"/>
            <w:noWrap/>
            <w:vAlign w:val="bottom"/>
            <w:hideMark/>
          </w:tcPr>
          <w:p w14:paraId="6F73C54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CLEC2L</w:t>
            </w:r>
          </w:p>
        </w:tc>
        <w:tc>
          <w:tcPr>
            <w:tcW w:w="3510" w:type="dxa"/>
            <w:shd w:val="clear" w:color="auto" w:fill="auto"/>
            <w:noWrap/>
            <w:vAlign w:val="bottom"/>
            <w:hideMark/>
          </w:tcPr>
          <w:p w14:paraId="4763D1F1"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C-type lectin domain family 2 member L </w:t>
            </w:r>
          </w:p>
        </w:tc>
      </w:tr>
      <w:tr w:rsidR="001577A4" w:rsidRPr="001577A4" w14:paraId="3066F43B" w14:textId="77777777" w:rsidTr="00C5768C">
        <w:trPr>
          <w:trHeight w:val="315"/>
        </w:trPr>
        <w:tc>
          <w:tcPr>
            <w:tcW w:w="2160" w:type="dxa"/>
            <w:shd w:val="clear" w:color="auto" w:fill="auto"/>
            <w:noWrap/>
            <w:vAlign w:val="bottom"/>
            <w:hideMark/>
          </w:tcPr>
          <w:p w14:paraId="6C477880"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ENSG00000255221</w:t>
            </w:r>
          </w:p>
        </w:tc>
        <w:tc>
          <w:tcPr>
            <w:tcW w:w="1255" w:type="dxa"/>
            <w:shd w:val="clear" w:color="auto" w:fill="auto"/>
            <w:noWrap/>
            <w:vAlign w:val="bottom"/>
            <w:hideMark/>
          </w:tcPr>
          <w:p w14:paraId="0CE6BA6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36.7</w:t>
            </w:r>
          </w:p>
        </w:tc>
        <w:tc>
          <w:tcPr>
            <w:tcW w:w="630" w:type="dxa"/>
            <w:shd w:val="clear" w:color="auto" w:fill="auto"/>
            <w:noWrap/>
            <w:vAlign w:val="bottom"/>
            <w:hideMark/>
          </w:tcPr>
          <w:p w14:paraId="0A8A4E5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76EC7E0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2.13E-02</w:t>
            </w:r>
          </w:p>
        </w:tc>
        <w:tc>
          <w:tcPr>
            <w:tcW w:w="1530" w:type="dxa"/>
            <w:shd w:val="clear" w:color="auto" w:fill="auto"/>
            <w:noWrap/>
            <w:vAlign w:val="bottom"/>
            <w:hideMark/>
          </w:tcPr>
          <w:p w14:paraId="69AAC5C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CARD17</w:t>
            </w:r>
          </w:p>
        </w:tc>
        <w:tc>
          <w:tcPr>
            <w:tcW w:w="3510" w:type="dxa"/>
            <w:shd w:val="clear" w:color="auto" w:fill="auto"/>
            <w:noWrap/>
            <w:vAlign w:val="bottom"/>
            <w:hideMark/>
          </w:tcPr>
          <w:p w14:paraId="57714B6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caspase recruitment domain family member 17 </w:t>
            </w:r>
          </w:p>
        </w:tc>
      </w:tr>
      <w:tr w:rsidR="001577A4" w:rsidRPr="001577A4" w14:paraId="39E3C5C0" w14:textId="77777777" w:rsidTr="00C5768C">
        <w:trPr>
          <w:trHeight w:val="315"/>
        </w:trPr>
        <w:tc>
          <w:tcPr>
            <w:tcW w:w="2160" w:type="dxa"/>
            <w:shd w:val="clear" w:color="auto" w:fill="auto"/>
            <w:noWrap/>
            <w:vAlign w:val="bottom"/>
            <w:hideMark/>
          </w:tcPr>
          <w:p w14:paraId="78B4434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ENSG00000211935</w:t>
            </w:r>
          </w:p>
        </w:tc>
        <w:tc>
          <w:tcPr>
            <w:tcW w:w="1255" w:type="dxa"/>
            <w:shd w:val="clear" w:color="auto" w:fill="auto"/>
            <w:noWrap/>
            <w:vAlign w:val="bottom"/>
            <w:hideMark/>
          </w:tcPr>
          <w:p w14:paraId="36864F2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346.0</w:t>
            </w:r>
          </w:p>
        </w:tc>
        <w:tc>
          <w:tcPr>
            <w:tcW w:w="630" w:type="dxa"/>
            <w:shd w:val="clear" w:color="auto" w:fill="auto"/>
            <w:noWrap/>
            <w:vAlign w:val="bottom"/>
            <w:hideMark/>
          </w:tcPr>
          <w:p w14:paraId="5996E93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w:t>
            </w:r>
          </w:p>
        </w:tc>
        <w:tc>
          <w:tcPr>
            <w:tcW w:w="1080" w:type="dxa"/>
            <w:shd w:val="clear" w:color="auto" w:fill="auto"/>
            <w:noWrap/>
            <w:vAlign w:val="bottom"/>
            <w:hideMark/>
          </w:tcPr>
          <w:p w14:paraId="0D7E250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2.39E-02</w:t>
            </w:r>
          </w:p>
        </w:tc>
        <w:tc>
          <w:tcPr>
            <w:tcW w:w="1530" w:type="dxa"/>
            <w:shd w:val="clear" w:color="auto" w:fill="auto"/>
            <w:noWrap/>
            <w:vAlign w:val="bottom"/>
            <w:hideMark/>
          </w:tcPr>
          <w:p w14:paraId="3B60021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IGHV1-3</w:t>
            </w:r>
          </w:p>
        </w:tc>
        <w:tc>
          <w:tcPr>
            <w:tcW w:w="3510" w:type="dxa"/>
            <w:shd w:val="clear" w:color="auto" w:fill="auto"/>
            <w:noWrap/>
            <w:vAlign w:val="bottom"/>
            <w:hideMark/>
          </w:tcPr>
          <w:p w14:paraId="6D3C35AB"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heavy variable 1-3 </w:t>
            </w:r>
          </w:p>
        </w:tc>
      </w:tr>
      <w:tr w:rsidR="001577A4" w:rsidRPr="001577A4" w14:paraId="02782169" w14:textId="77777777" w:rsidTr="00C5768C">
        <w:trPr>
          <w:trHeight w:val="315"/>
        </w:trPr>
        <w:tc>
          <w:tcPr>
            <w:tcW w:w="2160" w:type="dxa"/>
            <w:shd w:val="clear" w:color="auto" w:fill="auto"/>
            <w:noWrap/>
            <w:vAlign w:val="bottom"/>
            <w:hideMark/>
          </w:tcPr>
          <w:p w14:paraId="72262E7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ENSG00000105610</w:t>
            </w:r>
          </w:p>
        </w:tc>
        <w:tc>
          <w:tcPr>
            <w:tcW w:w="1255" w:type="dxa"/>
            <w:shd w:val="clear" w:color="auto" w:fill="auto"/>
            <w:noWrap/>
            <w:vAlign w:val="bottom"/>
            <w:hideMark/>
          </w:tcPr>
          <w:p w14:paraId="3DD2662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16.3</w:t>
            </w:r>
          </w:p>
        </w:tc>
        <w:tc>
          <w:tcPr>
            <w:tcW w:w="630" w:type="dxa"/>
            <w:shd w:val="clear" w:color="auto" w:fill="auto"/>
            <w:noWrap/>
            <w:vAlign w:val="bottom"/>
            <w:hideMark/>
          </w:tcPr>
          <w:p w14:paraId="4BA599A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2B04209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2.58E-02</w:t>
            </w:r>
          </w:p>
        </w:tc>
        <w:tc>
          <w:tcPr>
            <w:tcW w:w="1530" w:type="dxa"/>
            <w:shd w:val="clear" w:color="auto" w:fill="auto"/>
            <w:noWrap/>
            <w:vAlign w:val="bottom"/>
            <w:hideMark/>
          </w:tcPr>
          <w:p w14:paraId="5864006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KLF1</w:t>
            </w:r>
          </w:p>
        </w:tc>
        <w:tc>
          <w:tcPr>
            <w:tcW w:w="3510" w:type="dxa"/>
            <w:shd w:val="clear" w:color="auto" w:fill="auto"/>
            <w:noWrap/>
            <w:vAlign w:val="bottom"/>
            <w:hideMark/>
          </w:tcPr>
          <w:p w14:paraId="0F7123D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Kruppel</w:t>
            </w:r>
            <w:proofErr w:type="spellEnd"/>
            <w:r w:rsidRPr="001577A4">
              <w:rPr>
                <w:rFonts w:ascii="Calibri" w:eastAsia="Times New Roman" w:hAnsi="Calibri" w:cs="Calibri"/>
                <w:color w:val="000000"/>
                <w:sz w:val="24"/>
                <w:szCs w:val="24"/>
                <w:lang w:eastAsia="en-GB"/>
              </w:rPr>
              <w:t xml:space="preserve"> like factor 1 </w:t>
            </w:r>
          </w:p>
        </w:tc>
      </w:tr>
      <w:tr w:rsidR="001577A4" w:rsidRPr="001577A4" w14:paraId="64D33D7A" w14:textId="77777777" w:rsidTr="00C5768C">
        <w:trPr>
          <w:trHeight w:val="315"/>
        </w:trPr>
        <w:tc>
          <w:tcPr>
            <w:tcW w:w="2160" w:type="dxa"/>
            <w:shd w:val="clear" w:color="auto" w:fill="auto"/>
            <w:noWrap/>
            <w:vAlign w:val="bottom"/>
            <w:hideMark/>
          </w:tcPr>
          <w:p w14:paraId="55A65EC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ENSG00000006327</w:t>
            </w:r>
          </w:p>
        </w:tc>
        <w:tc>
          <w:tcPr>
            <w:tcW w:w="1255" w:type="dxa"/>
            <w:shd w:val="clear" w:color="auto" w:fill="auto"/>
            <w:noWrap/>
            <w:vAlign w:val="bottom"/>
            <w:hideMark/>
          </w:tcPr>
          <w:p w14:paraId="6A8E195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336.2</w:t>
            </w:r>
          </w:p>
        </w:tc>
        <w:tc>
          <w:tcPr>
            <w:tcW w:w="630" w:type="dxa"/>
            <w:shd w:val="clear" w:color="auto" w:fill="auto"/>
            <w:noWrap/>
            <w:vAlign w:val="bottom"/>
            <w:hideMark/>
          </w:tcPr>
          <w:p w14:paraId="686FC9F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23A3157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2.67E-02</w:t>
            </w:r>
          </w:p>
        </w:tc>
        <w:tc>
          <w:tcPr>
            <w:tcW w:w="1530" w:type="dxa"/>
            <w:shd w:val="clear" w:color="auto" w:fill="auto"/>
            <w:noWrap/>
            <w:vAlign w:val="bottom"/>
            <w:hideMark/>
          </w:tcPr>
          <w:p w14:paraId="427C4EA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TNFRSF12A</w:t>
            </w:r>
          </w:p>
        </w:tc>
        <w:tc>
          <w:tcPr>
            <w:tcW w:w="3510" w:type="dxa"/>
            <w:shd w:val="clear" w:color="auto" w:fill="auto"/>
            <w:noWrap/>
            <w:vAlign w:val="bottom"/>
            <w:hideMark/>
          </w:tcPr>
          <w:p w14:paraId="35E31CC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TNF receptor superfamily member 12A </w:t>
            </w:r>
          </w:p>
        </w:tc>
      </w:tr>
      <w:tr w:rsidR="001577A4" w:rsidRPr="001577A4" w14:paraId="41E7B5CE" w14:textId="77777777" w:rsidTr="00C5768C">
        <w:trPr>
          <w:trHeight w:val="315"/>
        </w:trPr>
        <w:tc>
          <w:tcPr>
            <w:tcW w:w="2160" w:type="dxa"/>
            <w:shd w:val="clear" w:color="auto" w:fill="auto"/>
            <w:noWrap/>
            <w:vAlign w:val="bottom"/>
            <w:hideMark/>
          </w:tcPr>
          <w:p w14:paraId="16EA6CF4"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ENSG00000133055</w:t>
            </w:r>
          </w:p>
        </w:tc>
        <w:tc>
          <w:tcPr>
            <w:tcW w:w="1255" w:type="dxa"/>
            <w:shd w:val="clear" w:color="auto" w:fill="auto"/>
            <w:noWrap/>
            <w:vAlign w:val="bottom"/>
            <w:hideMark/>
          </w:tcPr>
          <w:p w14:paraId="3A629B3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28.1</w:t>
            </w:r>
          </w:p>
        </w:tc>
        <w:tc>
          <w:tcPr>
            <w:tcW w:w="630" w:type="dxa"/>
            <w:shd w:val="clear" w:color="auto" w:fill="auto"/>
            <w:noWrap/>
            <w:vAlign w:val="bottom"/>
            <w:hideMark/>
          </w:tcPr>
          <w:p w14:paraId="73EA61C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01B506D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3.17E-02</w:t>
            </w:r>
          </w:p>
        </w:tc>
        <w:tc>
          <w:tcPr>
            <w:tcW w:w="1530" w:type="dxa"/>
            <w:shd w:val="clear" w:color="auto" w:fill="auto"/>
            <w:noWrap/>
            <w:vAlign w:val="bottom"/>
            <w:hideMark/>
          </w:tcPr>
          <w:p w14:paraId="18D495A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MYBPH</w:t>
            </w:r>
          </w:p>
        </w:tc>
        <w:tc>
          <w:tcPr>
            <w:tcW w:w="3510" w:type="dxa"/>
            <w:shd w:val="clear" w:color="auto" w:fill="auto"/>
            <w:noWrap/>
            <w:vAlign w:val="bottom"/>
            <w:hideMark/>
          </w:tcPr>
          <w:p w14:paraId="2E7E64A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myosin binding protein H </w:t>
            </w:r>
          </w:p>
        </w:tc>
      </w:tr>
      <w:tr w:rsidR="001577A4" w:rsidRPr="001577A4" w14:paraId="39E70BD7" w14:textId="77777777" w:rsidTr="00C5768C">
        <w:trPr>
          <w:trHeight w:val="315"/>
        </w:trPr>
        <w:tc>
          <w:tcPr>
            <w:tcW w:w="2160" w:type="dxa"/>
            <w:shd w:val="clear" w:color="auto" w:fill="auto"/>
            <w:noWrap/>
            <w:vAlign w:val="bottom"/>
            <w:hideMark/>
          </w:tcPr>
          <w:p w14:paraId="71366B9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ENSG00000149256</w:t>
            </w:r>
          </w:p>
        </w:tc>
        <w:tc>
          <w:tcPr>
            <w:tcW w:w="1255" w:type="dxa"/>
            <w:shd w:val="clear" w:color="auto" w:fill="auto"/>
            <w:noWrap/>
            <w:vAlign w:val="bottom"/>
            <w:hideMark/>
          </w:tcPr>
          <w:p w14:paraId="4FCA4BD5"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14.6</w:t>
            </w:r>
          </w:p>
        </w:tc>
        <w:tc>
          <w:tcPr>
            <w:tcW w:w="630" w:type="dxa"/>
            <w:shd w:val="clear" w:color="auto" w:fill="auto"/>
            <w:noWrap/>
            <w:vAlign w:val="bottom"/>
            <w:hideMark/>
          </w:tcPr>
          <w:p w14:paraId="1ECC0B6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14DE9D9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3.26E-02</w:t>
            </w:r>
          </w:p>
        </w:tc>
        <w:tc>
          <w:tcPr>
            <w:tcW w:w="1530" w:type="dxa"/>
            <w:shd w:val="clear" w:color="auto" w:fill="auto"/>
            <w:noWrap/>
            <w:vAlign w:val="bottom"/>
            <w:hideMark/>
          </w:tcPr>
          <w:p w14:paraId="3B50EA5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TENM4</w:t>
            </w:r>
          </w:p>
        </w:tc>
        <w:tc>
          <w:tcPr>
            <w:tcW w:w="3510" w:type="dxa"/>
            <w:shd w:val="clear" w:color="auto" w:fill="auto"/>
            <w:noWrap/>
            <w:vAlign w:val="bottom"/>
            <w:hideMark/>
          </w:tcPr>
          <w:p w14:paraId="2A3B242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teneurin</w:t>
            </w:r>
            <w:proofErr w:type="spellEnd"/>
            <w:r w:rsidRPr="001577A4">
              <w:rPr>
                <w:rFonts w:ascii="Calibri" w:eastAsia="Times New Roman" w:hAnsi="Calibri" w:cs="Calibri"/>
                <w:color w:val="000000"/>
                <w:sz w:val="24"/>
                <w:szCs w:val="24"/>
                <w:lang w:eastAsia="en-GB"/>
              </w:rPr>
              <w:t xml:space="preserve"> transmembrane protein 4 </w:t>
            </w:r>
          </w:p>
        </w:tc>
      </w:tr>
      <w:tr w:rsidR="001577A4" w:rsidRPr="001577A4" w14:paraId="6FAB6D45" w14:textId="77777777" w:rsidTr="00C5768C">
        <w:trPr>
          <w:trHeight w:val="315"/>
        </w:trPr>
        <w:tc>
          <w:tcPr>
            <w:tcW w:w="2160" w:type="dxa"/>
            <w:shd w:val="clear" w:color="auto" w:fill="auto"/>
            <w:noWrap/>
            <w:vAlign w:val="bottom"/>
            <w:hideMark/>
          </w:tcPr>
          <w:p w14:paraId="6FBE13D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ENSG00000221957</w:t>
            </w:r>
          </w:p>
        </w:tc>
        <w:tc>
          <w:tcPr>
            <w:tcW w:w="1255" w:type="dxa"/>
            <w:shd w:val="clear" w:color="auto" w:fill="auto"/>
            <w:noWrap/>
            <w:vAlign w:val="bottom"/>
            <w:hideMark/>
          </w:tcPr>
          <w:p w14:paraId="6A0D008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131.7</w:t>
            </w:r>
          </w:p>
        </w:tc>
        <w:tc>
          <w:tcPr>
            <w:tcW w:w="630" w:type="dxa"/>
            <w:shd w:val="clear" w:color="auto" w:fill="auto"/>
            <w:noWrap/>
            <w:vAlign w:val="bottom"/>
            <w:hideMark/>
          </w:tcPr>
          <w:p w14:paraId="0FDAA6B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5239B81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3.40E-02</w:t>
            </w:r>
          </w:p>
        </w:tc>
        <w:tc>
          <w:tcPr>
            <w:tcW w:w="1530" w:type="dxa"/>
            <w:shd w:val="clear" w:color="auto" w:fill="auto"/>
            <w:noWrap/>
            <w:vAlign w:val="bottom"/>
            <w:hideMark/>
          </w:tcPr>
          <w:p w14:paraId="0B58BB8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KIR2DS4</w:t>
            </w:r>
          </w:p>
        </w:tc>
        <w:tc>
          <w:tcPr>
            <w:tcW w:w="3510" w:type="dxa"/>
            <w:shd w:val="clear" w:color="auto" w:fill="auto"/>
            <w:noWrap/>
            <w:vAlign w:val="bottom"/>
            <w:hideMark/>
          </w:tcPr>
          <w:p w14:paraId="661FDE9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killer cell immunoglobulin like receptor, two Ig domains and short cytoplasmic tail 4 </w:t>
            </w:r>
          </w:p>
        </w:tc>
      </w:tr>
      <w:tr w:rsidR="001577A4" w:rsidRPr="001577A4" w14:paraId="5C3DC1D3" w14:textId="77777777" w:rsidTr="00C5768C">
        <w:trPr>
          <w:trHeight w:val="315"/>
        </w:trPr>
        <w:tc>
          <w:tcPr>
            <w:tcW w:w="2160" w:type="dxa"/>
            <w:shd w:val="clear" w:color="auto" w:fill="auto"/>
            <w:noWrap/>
            <w:vAlign w:val="bottom"/>
            <w:hideMark/>
          </w:tcPr>
          <w:p w14:paraId="1E8BDA2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ENSG00000232680</w:t>
            </w:r>
          </w:p>
        </w:tc>
        <w:tc>
          <w:tcPr>
            <w:tcW w:w="1255" w:type="dxa"/>
            <w:shd w:val="clear" w:color="auto" w:fill="auto"/>
            <w:noWrap/>
            <w:vAlign w:val="bottom"/>
            <w:hideMark/>
          </w:tcPr>
          <w:p w14:paraId="763D5EE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20.6</w:t>
            </w:r>
          </w:p>
        </w:tc>
        <w:tc>
          <w:tcPr>
            <w:tcW w:w="630" w:type="dxa"/>
            <w:shd w:val="clear" w:color="auto" w:fill="auto"/>
            <w:noWrap/>
            <w:vAlign w:val="bottom"/>
            <w:hideMark/>
          </w:tcPr>
          <w:p w14:paraId="2B6E1E4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3A8D694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3.52E-02</w:t>
            </w:r>
          </w:p>
        </w:tc>
        <w:tc>
          <w:tcPr>
            <w:tcW w:w="1530" w:type="dxa"/>
            <w:shd w:val="clear" w:color="auto" w:fill="auto"/>
            <w:noWrap/>
            <w:vAlign w:val="bottom"/>
            <w:hideMark/>
          </w:tcPr>
          <w:p w14:paraId="5E0CCBE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AC002511.1</w:t>
            </w:r>
          </w:p>
        </w:tc>
        <w:tc>
          <w:tcPr>
            <w:tcW w:w="3510" w:type="dxa"/>
            <w:shd w:val="clear" w:color="auto" w:fill="auto"/>
            <w:noWrap/>
            <w:vAlign w:val="bottom"/>
            <w:hideMark/>
          </w:tcPr>
          <w:p w14:paraId="2BF7CB44"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516507BA" w14:textId="77777777" w:rsidTr="00C5768C">
        <w:trPr>
          <w:trHeight w:val="315"/>
        </w:trPr>
        <w:tc>
          <w:tcPr>
            <w:tcW w:w="2160" w:type="dxa"/>
            <w:shd w:val="clear" w:color="auto" w:fill="auto"/>
            <w:noWrap/>
            <w:vAlign w:val="bottom"/>
            <w:hideMark/>
          </w:tcPr>
          <w:p w14:paraId="4841987D"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ENSG00000144130</w:t>
            </w:r>
          </w:p>
        </w:tc>
        <w:tc>
          <w:tcPr>
            <w:tcW w:w="1255" w:type="dxa"/>
            <w:shd w:val="clear" w:color="auto" w:fill="auto"/>
            <w:noWrap/>
            <w:vAlign w:val="bottom"/>
            <w:hideMark/>
          </w:tcPr>
          <w:p w14:paraId="1783CF4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27.5</w:t>
            </w:r>
          </w:p>
        </w:tc>
        <w:tc>
          <w:tcPr>
            <w:tcW w:w="630" w:type="dxa"/>
            <w:shd w:val="clear" w:color="auto" w:fill="auto"/>
            <w:noWrap/>
            <w:vAlign w:val="bottom"/>
            <w:hideMark/>
          </w:tcPr>
          <w:p w14:paraId="36B37E6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1.0</w:t>
            </w:r>
          </w:p>
        </w:tc>
        <w:tc>
          <w:tcPr>
            <w:tcW w:w="1080" w:type="dxa"/>
            <w:shd w:val="clear" w:color="auto" w:fill="auto"/>
            <w:noWrap/>
            <w:vAlign w:val="bottom"/>
            <w:hideMark/>
          </w:tcPr>
          <w:p w14:paraId="1F061F2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3.63E-02</w:t>
            </w:r>
          </w:p>
        </w:tc>
        <w:tc>
          <w:tcPr>
            <w:tcW w:w="1530" w:type="dxa"/>
            <w:shd w:val="clear" w:color="auto" w:fill="auto"/>
            <w:noWrap/>
            <w:vAlign w:val="bottom"/>
            <w:hideMark/>
          </w:tcPr>
          <w:p w14:paraId="48E6B35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NT5DC4</w:t>
            </w:r>
          </w:p>
        </w:tc>
        <w:tc>
          <w:tcPr>
            <w:tcW w:w="3510" w:type="dxa"/>
            <w:shd w:val="clear" w:color="auto" w:fill="auto"/>
            <w:noWrap/>
            <w:vAlign w:val="bottom"/>
            <w:hideMark/>
          </w:tcPr>
          <w:p w14:paraId="557A56E9"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5'-nucleotidase domain containing 4 </w:t>
            </w:r>
          </w:p>
        </w:tc>
      </w:tr>
      <w:tr w:rsidR="001577A4" w:rsidRPr="001577A4" w14:paraId="5346EE32" w14:textId="77777777" w:rsidTr="00C5768C">
        <w:trPr>
          <w:trHeight w:val="315"/>
        </w:trPr>
        <w:tc>
          <w:tcPr>
            <w:tcW w:w="2160" w:type="dxa"/>
            <w:shd w:val="clear" w:color="auto" w:fill="auto"/>
            <w:noWrap/>
            <w:vAlign w:val="bottom"/>
            <w:hideMark/>
          </w:tcPr>
          <w:p w14:paraId="2BE657A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ENSG00000204001</w:t>
            </w:r>
          </w:p>
        </w:tc>
        <w:tc>
          <w:tcPr>
            <w:tcW w:w="1255" w:type="dxa"/>
            <w:shd w:val="clear" w:color="auto" w:fill="auto"/>
            <w:noWrap/>
            <w:vAlign w:val="bottom"/>
            <w:hideMark/>
          </w:tcPr>
          <w:p w14:paraId="3EBE009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59.5</w:t>
            </w:r>
          </w:p>
        </w:tc>
        <w:tc>
          <w:tcPr>
            <w:tcW w:w="630" w:type="dxa"/>
            <w:shd w:val="clear" w:color="auto" w:fill="auto"/>
            <w:noWrap/>
            <w:vAlign w:val="bottom"/>
            <w:hideMark/>
          </w:tcPr>
          <w:p w14:paraId="1A29163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2.2</w:t>
            </w:r>
          </w:p>
        </w:tc>
        <w:tc>
          <w:tcPr>
            <w:tcW w:w="1080" w:type="dxa"/>
            <w:shd w:val="clear" w:color="auto" w:fill="auto"/>
            <w:noWrap/>
            <w:vAlign w:val="bottom"/>
            <w:hideMark/>
          </w:tcPr>
          <w:p w14:paraId="35461DC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3.70E-02</w:t>
            </w:r>
          </w:p>
        </w:tc>
        <w:tc>
          <w:tcPr>
            <w:tcW w:w="1530" w:type="dxa"/>
            <w:shd w:val="clear" w:color="auto" w:fill="auto"/>
            <w:noWrap/>
            <w:vAlign w:val="bottom"/>
            <w:hideMark/>
          </w:tcPr>
          <w:p w14:paraId="5DF09D4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LCN8</w:t>
            </w:r>
          </w:p>
        </w:tc>
        <w:tc>
          <w:tcPr>
            <w:tcW w:w="3510" w:type="dxa"/>
            <w:shd w:val="clear" w:color="auto" w:fill="auto"/>
            <w:noWrap/>
            <w:vAlign w:val="bottom"/>
            <w:hideMark/>
          </w:tcPr>
          <w:p w14:paraId="72CD912A"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lipocalin 8 </w:t>
            </w:r>
          </w:p>
        </w:tc>
      </w:tr>
      <w:tr w:rsidR="001577A4" w:rsidRPr="001577A4" w14:paraId="0137CECE" w14:textId="77777777" w:rsidTr="00C5768C">
        <w:trPr>
          <w:trHeight w:val="315"/>
        </w:trPr>
        <w:tc>
          <w:tcPr>
            <w:tcW w:w="2160" w:type="dxa"/>
            <w:shd w:val="clear" w:color="auto" w:fill="auto"/>
            <w:noWrap/>
            <w:vAlign w:val="bottom"/>
            <w:hideMark/>
          </w:tcPr>
          <w:p w14:paraId="632CCA68"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ENSG00000256050</w:t>
            </w:r>
          </w:p>
        </w:tc>
        <w:tc>
          <w:tcPr>
            <w:tcW w:w="1255" w:type="dxa"/>
            <w:shd w:val="clear" w:color="auto" w:fill="auto"/>
            <w:noWrap/>
            <w:vAlign w:val="bottom"/>
            <w:hideMark/>
          </w:tcPr>
          <w:p w14:paraId="485DD43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17.5</w:t>
            </w:r>
          </w:p>
        </w:tc>
        <w:tc>
          <w:tcPr>
            <w:tcW w:w="630" w:type="dxa"/>
            <w:shd w:val="clear" w:color="auto" w:fill="auto"/>
            <w:noWrap/>
            <w:vAlign w:val="bottom"/>
            <w:hideMark/>
          </w:tcPr>
          <w:p w14:paraId="52A42DE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7F81FFE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3.75E-02</w:t>
            </w:r>
          </w:p>
        </w:tc>
        <w:tc>
          <w:tcPr>
            <w:tcW w:w="1530" w:type="dxa"/>
            <w:shd w:val="clear" w:color="auto" w:fill="auto"/>
            <w:noWrap/>
            <w:vAlign w:val="bottom"/>
            <w:hideMark/>
          </w:tcPr>
          <w:p w14:paraId="394282C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AL583722.1</w:t>
            </w:r>
          </w:p>
        </w:tc>
        <w:tc>
          <w:tcPr>
            <w:tcW w:w="3510" w:type="dxa"/>
            <w:shd w:val="clear" w:color="auto" w:fill="auto"/>
            <w:noWrap/>
            <w:vAlign w:val="bottom"/>
            <w:hideMark/>
          </w:tcPr>
          <w:p w14:paraId="47A0DC7F"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novel transcript</w:t>
            </w:r>
          </w:p>
        </w:tc>
      </w:tr>
      <w:tr w:rsidR="001577A4" w:rsidRPr="001577A4" w14:paraId="62E15E99" w14:textId="77777777" w:rsidTr="00C5768C">
        <w:trPr>
          <w:trHeight w:val="315"/>
        </w:trPr>
        <w:tc>
          <w:tcPr>
            <w:tcW w:w="2160" w:type="dxa"/>
            <w:shd w:val="clear" w:color="auto" w:fill="auto"/>
            <w:noWrap/>
            <w:vAlign w:val="bottom"/>
            <w:hideMark/>
          </w:tcPr>
          <w:p w14:paraId="5505601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ENSG00000107130</w:t>
            </w:r>
          </w:p>
        </w:tc>
        <w:tc>
          <w:tcPr>
            <w:tcW w:w="1255" w:type="dxa"/>
            <w:shd w:val="clear" w:color="auto" w:fill="auto"/>
            <w:noWrap/>
            <w:vAlign w:val="bottom"/>
            <w:hideMark/>
          </w:tcPr>
          <w:p w14:paraId="4A4364F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15.4</w:t>
            </w:r>
          </w:p>
        </w:tc>
        <w:tc>
          <w:tcPr>
            <w:tcW w:w="630" w:type="dxa"/>
            <w:shd w:val="clear" w:color="auto" w:fill="auto"/>
            <w:noWrap/>
            <w:vAlign w:val="bottom"/>
            <w:hideMark/>
          </w:tcPr>
          <w:p w14:paraId="16850F2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9A41B1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3.89E-02</w:t>
            </w:r>
          </w:p>
        </w:tc>
        <w:tc>
          <w:tcPr>
            <w:tcW w:w="1530" w:type="dxa"/>
            <w:shd w:val="clear" w:color="auto" w:fill="auto"/>
            <w:noWrap/>
            <w:vAlign w:val="bottom"/>
            <w:hideMark/>
          </w:tcPr>
          <w:p w14:paraId="77AF66B0"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NCS1</w:t>
            </w:r>
          </w:p>
        </w:tc>
        <w:tc>
          <w:tcPr>
            <w:tcW w:w="3510" w:type="dxa"/>
            <w:shd w:val="clear" w:color="auto" w:fill="auto"/>
            <w:noWrap/>
            <w:vAlign w:val="bottom"/>
            <w:hideMark/>
          </w:tcPr>
          <w:p w14:paraId="1F03766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neuronal calcium sensor 1 </w:t>
            </w:r>
          </w:p>
        </w:tc>
      </w:tr>
      <w:tr w:rsidR="001577A4" w:rsidRPr="001577A4" w14:paraId="478CFB65" w14:textId="77777777" w:rsidTr="00C5768C">
        <w:trPr>
          <w:trHeight w:val="315"/>
        </w:trPr>
        <w:tc>
          <w:tcPr>
            <w:tcW w:w="2160" w:type="dxa"/>
            <w:shd w:val="clear" w:color="auto" w:fill="auto"/>
            <w:noWrap/>
            <w:vAlign w:val="bottom"/>
            <w:hideMark/>
          </w:tcPr>
          <w:p w14:paraId="7AF6FAFB"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ENSG00000166450</w:t>
            </w:r>
          </w:p>
        </w:tc>
        <w:tc>
          <w:tcPr>
            <w:tcW w:w="1255" w:type="dxa"/>
            <w:shd w:val="clear" w:color="auto" w:fill="auto"/>
            <w:noWrap/>
            <w:vAlign w:val="bottom"/>
            <w:hideMark/>
          </w:tcPr>
          <w:p w14:paraId="7007627F"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11.2</w:t>
            </w:r>
          </w:p>
        </w:tc>
        <w:tc>
          <w:tcPr>
            <w:tcW w:w="630" w:type="dxa"/>
            <w:shd w:val="clear" w:color="auto" w:fill="auto"/>
            <w:noWrap/>
            <w:vAlign w:val="bottom"/>
            <w:hideMark/>
          </w:tcPr>
          <w:p w14:paraId="665A90F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3B77D35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4.07E-02</w:t>
            </w:r>
          </w:p>
        </w:tc>
        <w:tc>
          <w:tcPr>
            <w:tcW w:w="1530" w:type="dxa"/>
            <w:shd w:val="clear" w:color="auto" w:fill="auto"/>
            <w:noWrap/>
            <w:vAlign w:val="bottom"/>
            <w:hideMark/>
          </w:tcPr>
          <w:p w14:paraId="7EF4276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PRTG</w:t>
            </w:r>
          </w:p>
        </w:tc>
        <w:tc>
          <w:tcPr>
            <w:tcW w:w="3510" w:type="dxa"/>
            <w:shd w:val="clear" w:color="auto" w:fill="auto"/>
            <w:noWrap/>
            <w:vAlign w:val="bottom"/>
            <w:hideMark/>
          </w:tcPr>
          <w:p w14:paraId="77991A2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proofErr w:type="spellStart"/>
            <w:r w:rsidRPr="001577A4">
              <w:rPr>
                <w:rFonts w:ascii="Calibri" w:eastAsia="Times New Roman" w:hAnsi="Calibri" w:cs="Calibri"/>
                <w:color w:val="000000"/>
                <w:sz w:val="24"/>
                <w:szCs w:val="24"/>
                <w:lang w:eastAsia="en-GB"/>
              </w:rPr>
              <w:t>protogenin</w:t>
            </w:r>
            <w:proofErr w:type="spellEnd"/>
            <w:r w:rsidRPr="001577A4">
              <w:rPr>
                <w:rFonts w:ascii="Calibri" w:eastAsia="Times New Roman" w:hAnsi="Calibri" w:cs="Calibri"/>
                <w:color w:val="000000"/>
                <w:sz w:val="24"/>
                <w:szCs w:val="24"/>
                <w:lang w:eastAsia="en-GB"/>
              </w:rPr>
              <w:t xml:space="preserve"> </w:t>
            </w:r>
          </w:p>
        </w:tc>
      </w:tr>
      <w:tr w:rsidR="001577A4" w:rsidRPr="001577A4" w14:paraId="29857131" w14:textId="77777777" w:rsidTr="00C5768C">
        <w:trPr>
          <w:trHeight w:val="315"/>
        </w:trPr>
        <w:tc>
          <w:tcPr>
            <w:tcW w:w="2160" w:type="dxa"/>
            <w:shd w:val="clear" w:color="auto" w:fill="auto"/>
            <w:noWrap/>
            <w:vAlign w:val="bottom"/>
            <w:hideMark/>
          </w:tcPr>
          <w:p w14:paraId="0695389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ENSG00000137331</w:t>
            </w:r>
          </w:p>
        </w:tc>
        <w:tc>
          <w:tcPr>
            <w:tcW w:w="1255" w:type="dxa"/>
            <w:shd w:val="clear" w:color="auto" w:fill="auto"/>
            <w:noWrap/>
            <w:vAlign w:val="bottom"/>
            <w:hideMark/>
          </w:tcPr>
          <w:p w14:paraId="25A7FB9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1728.5</w:t>
            </w:r>
          </w:p>
        </w:tc>
        <w:tc>
          <w:tcPr>
            <w:tcW w:w="630" w:type="dxa"/>
            <w:shd w:val="clear" w:color="auto" w:fill="auto"/>
            <w:noWrap/>
            <w:vAlign w:val="bottom"/>
            <w:hideMark/>
          </w:tcPr>
          <w:p w14:paraId="386B1BA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000FD88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4.31E-02</w:t>
            </w:r>
          </w:p>
        </w:tc>
        <w:tc>
          <w:tcPr>
            <w:tcW w:w="1530" w:type="dxa"/>
            <w:shd w:val="clear" w:color="auto" w:fill="auto"/>
            <w:noWrap/>
            <w:vAlign w:val="bottom"/>
            <w:hideMark/>
          </w:tcPr>
          <w:p w14:paraId="7AF2F2EE"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IER3</w:t>
            </w:r>
          </w:p>
        </w:tc>
        <w:tc>
          <w:tcPr>
            <w:tcW w:w="3510" w:type="dxa"/>
            <w:shd w:val="clear" w:color="auto" w:fill="auto"/>
            <w:noWrap/>
            <w:vAlign w:val="bottom"/>
            <w:hideMark/>
          </w:tcPr>
          <w:p w14:paraId="555E9BA2"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immediate early response 3 </w:t>
            </w:r>
          </w:p>
        </w:tc>
      </w:tr>
      <w:tr w:rsidR="001577A4" w:rsidRPr="001577A4" w14:paraId="0826C80F" w14:textId="77777777" w:rsidTr="00C5768C">
        <w:trPr>
          <w:trHeight w:val="315"/>
        </w:trPr>
        <w:tc>
          <w:tcPr>
            <w:tcW w:w="2160" w:type="dxa"/>
            <w:shd w:val="clear" w:color="auto" w:fill="auto"/>
            <w:noWrap/>
            <w:vAlign w:val="bottom"/>
            <w:hideMark/>
          </w:tcPr>
          <w:p w14:paraId="7F542862"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ENSG00000211625</w:t>
            </w:r>
          </w:p>
        </w:tc>
        <w:tc>
          <w:tcPr>
            <w:tcW w:w="1255" w:type="dxa"/>
            <w:shd w:val="clear" w:color="auto" w:fill="auto"/>
            <w:noWrap/>
            <w:vAlign w:val="bottom"/>
            <w:hideMark/>
          </w:tcPr>
          <w:p w14:paraId="5A9E31A9"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135.2</w:t>
            </w:r>
          </w:p>
        </w:tc>
        <w:tc>
          <w:tcPr>
            <w:tcW w:w="630" w:type="dxa"/>
            <w:shd w:val="clear" w:color="auto" w:fill="auto"/>
            <w:noWrap/>
            <w:vAlign w:val="bottom"/>
            <w:hideMark/>
          </w:tcPr>
          <w:p w14:paraId="01E3F631"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w:t>
            </w:r>
          </w:p>
        </w:tc>
        <w:tc>
          <w:tcPr>
            <w:tcW w:w="1080" w:type="dxa"/>
            <w:shd w:val="clear" w:color="auto" w:fill="auto"/>
            <w:noWrap/>
            <w:vAlign w:val="bottom"/>
            <w:hideMark/>
          </w:tcPr>
          <w:p w14:paraId="2168687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4.41E-02</w:t>
            </w:r>
          </w:p>
        </w:tc>
        <w:tc>
          <w:tcPr>
            <w:tcW w:w="1530" w:type="dxa"/>
            <w:shd w:val="clear" w:color="auto" w:fill="auto"/>
            <w:noWrap/>
            <w:vAlign w:val="bottom"/>
            <w:hideMark/>
          </w:tcPr>
          <w:p w14:paraId="3D7BFBE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IGKV3D-20</w:t>
            </w:r>
          </w:p>
        </w:tc>
        <w:tc>
          <w:tcPr>
            <w:tcW w:w="3510" w:type="dxa"/>
            <w:shd w:val="clear" w:color="auto" w:fill="auto"/>
            <w:noWrap/>
            <w:vAlign w:val="bottom"/>
            <w:hideMark/>
          </w:tcPr>
          <w:p w14:paraId="587B2AD3"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immunoglobulin kappa variable 3D-20 </w:t>
            </w:r>
          </w:p>
        </w:tc>
      </w:tr>
      <w:tr w:rsidR="001577A4" w:rsidRPr="001577A4" w14:paraId="77C27EB1" w14:textId="77777777" w:rsidTr="00C5768C">
        <w:trPr>
          <w:trHeight w:val="315"/>
        </w:trPr>
        <w:tc>
          <w:tcPr>
            <w:tcW w:w="2160" w:type="dxa"/>
            <w:shd w:val="clear" w:color="auto" w:fill="auto"/>
            <w:noWrap/>
            <w:vAlign w:val="bottom"/>
            <w:hideMark/>
          </w:tcPr>
          <w:p w14:paraId="52D58E09"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ENSG00000148344</w:t>
            </w:r>
          </w:p>
        </w:tc>
        <w:tc>
          <w:tcPr>
            <w:tcW w:w="1255" w:type="dxa"/>
            <w:shd w:val="clear" w:color="auto" w:fill="auto"/>
            <w:noWrap/>
            <w:vAlign w:val="bottom"/>
            <w:hideMark/>
          </w:tcPr>
          <w:p w14:paraId="65B6DE0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41.9</w:t>
            </w:r>
          </w:p>
        </w:tc>
        <w:tc>
          <w:tcPr>
            <w:tcW w:w="630" w:type="dxa"/>
            <w:shd w:val="clear" w:color="auto" w:fill="auto"/>
            <w:noWrap/>
            <w:vAlign w:val="bottom"/>
            <w:hideMark/>
          </w:tcPr>
          <w:p w14:paraId="337004C3"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6B73875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4.74E-02</w:t>
            </w:r>
          </w:p>
        </w:tc>
        <w:tc>
          <w:tcPr>
            <w:tcW w:w="1530" w:type="dxa"/>
            <w:shd w:val="clear" w:color="auto" w:fill="auto"/>
            <w:noWrap/>
            <w:vAlign w:val="bottom"/>
            <w:hideMark/>
          </w:tcPr>
          <w:p w14:paraId="4A1C71B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PTGES</w:t>
            </w:r>
          </w:p>
        </w:tc>
        <w:tc>
          <w:tcPr>
            <w:tcW w:w="3510" w:type="dxa"/>
            <w:shd w:val="clear" w:color="auto" w:fill="auto"/>
            <w:noWrap/>
            <w:vAlign w:val="bottom"/>
            <w:hideMark/>
          </w:tcPr>
          <w:p w14:paraId="40437A95"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prostaglandin E synthase </w:t>
            </w:r>
          </w:p>
        </w:tc>
      </w:tr>
      <w:tr w:rsidR="001577A4" w:rsidRPr="001577A4" w14:paraId="401D9BD5" w14:textId="77777777" w:rsidTr="00C5768C">
        <w:trPr>
          <w:trHeight w:val="315"/>
        </w:trPr>
        <w:tc>
          <w:tcPr>
            <w:tcW w:w="2160" w:type="dxa"/>
            <w:shd w:val="clear" w:color="auto" w:fill="auto"/>
            <w:noWrap/>
            <w:vAlign w:val="bottom"/>
            <w:hideMark/>
          </w:tcPr>
          <w:p w14:paraId="7B8340F6"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ENSG00000215030</w:t>
            </w:r>
          </w:p>
        </w:tc>
        <w:tc>
          <w:tcPr>
            <w:tcW w:w="1255" w:type="dxa"/>
            <w:shd w:val="clear" w:color="auto" w:fill="auto"/>
            <w:noWrap/>
            <w:vAlign w:val="bottom"/>
            <w:hideMark/>
          </w:tcPr>
          <w:p w14:paraId="75601686"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1393.1</w:t>
            </w:r>
          </w:p>
        </w:tc>
        <w:tc>
          <w:tcPr>
            <w:tcW w:w="630" w:type="dxa"/>
            <w:shd w:val="clear" w:color="auto" w:fill="auto"/>
            <w:noWrap/>
            <w:vAlign w:val="bottom"/>
            <w:hideMark/>
          </w:tcPr>
          <w:p w14:paraId="024D07F2"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-1.2</w:t>
            </w:r>
          </w:p>
        </w:tc>
        <w:tc>
          <w:tcPr>
            <w:tcW w:w="1080" w:type="dxa"/>
            <w:shd w:val="clear" w:color="auto" w:fill="auto"/>
            <w:noWrap/>
            <w:vAlign w:val="bottom"/>
            <w:hideMark/>
          </w:tcPr>
          <w:p w14:paraId="60368CBA"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4.74E-02</w:t>
            </w:r>
          </w:p>
        </w:tc>
        <w:tc>
          <w:tcPr>
            <w:tcW w:w="1530" w:type="dxa"/>
            <w:shd w:val="clear" w:color="auto" w:fill="auto"/>
            <w:noWrap/>
            <w:vAlign w:val="bottom"/>
            <w:hideMark/>
          </w:tcPr>
          <w:p w14:paraId="27C1B628"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RPL13P12</w:t>
            </w:r>
          </w:p>
        </w:tc>
        <w:tc>
          <w:tcPr>
            <w:tcW w:w="3510" w:type="dxa"/>
            <w:shd w:val="clear" w:color="auto" w:fill="auto"/>
            <w:noWrap/>
            <w:vAlign w:val="bottom"/>
            <w:hideMark/>
          </w:tcPr>
          <w:p w14:paraId="4D75ED4E"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ribosomal protein L13 pseudogene 12 </w:t>
            </w:r>
          </w:p>
        </w:tc>
      </w:tr>
      <w:tr w:rsidR="001577A4" w:rsidRPr="001577A4" w14:paraId="57D1E10A" w14:textId="77777777" w:rsidTr="00C5768C">
        <w:trPr>
          <w:trHeight w:val="315"/>
        </w:trPr>
        <w:tc>
          <w:tcPr>
            <w:tcW w:w="2160" w:type="dxa"/>
            <w:shd w:val="clear" w:color="auto" w:fill="auto"/>
            <w:noWrap/>
            <w:vAlign w:val="bottom"/>
            <w:hideMark/>
          </w:tcPr>
          <w:p w14:paraId="4AF013B1" w14:textId="77777777" w:rsidR="001577A4" w:rsidRPr="002B03DC" w:rsidRDefault="001577A4" w:rsidP="00C5768C">
            <w:pPr>
              <w:spacing w:after="0" w:line="240" w:lineRule="auto"/>
              <w:jc w:val="both"/>
              <w:rPr>
                <w:rFonts w:ascii="Calibri" w:eastAsia="Times New Roman" w:hAnsi="Calibri" w:cs="Calibri"/>
                <w:b/>
                <w:color w:val="000000"/>
                <w:sz w:val="24"/>
                <w:szCs w:val="24"/>
                <w:lang w:eastAsia="en-GB"/>
              </w:rPr>
            </w:pPr>
            <w:r w:rsidRPr="002B03DC">
              <w:rPr>
                <w:rFonts w:ascii="Calibri" w:eastAsia="Times New Roman" w:hAnsi="Calibri" w:cs="Calibri"/>
                <w:b/>
                <w:color w:val="000000"/>
                <w:sz w:val="24"/>
                <w:szCs w:val="24"/>
                <w:lang w:eastAsia="en-GB"/>
              </w:rPr>
              <w:t>ENSG00000137801</w:t>
            </w:r>
          </w:p>
        </w:tc>
        <w:tc>
          <w:tcPr>
            <w:tcW w:w="1255" w:type="dxa"/>
            <w:shd w:val="clear" w:color="auto" w:fill="auto"/>
            <w:noWrap/>
            <w:vAlign w:val="bottom"/>
            <w:hideMark/>
          </w:tcPr>
          <w:p w14:paraId="77305AEB"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3811.7</w:t>
            </w:r>
          </w:p>
        </w:tc>
        <w:tc>
          <w:tcPr>
            <w:tcW w:w="630" w:type="dxa"/>
            <w:shd w:val="clear" w:color="auto" w:fill="auto"/>
            <w:noWrap/>
            <w:vAlign w:val="bottom"/>
            <w:hideMark/>
          </w:tcPr>
          <w:p w14:paraId="151CDF9C"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-1.1</w:t>
            </w:r>
          </w:p>
        </w:tc>
        <w:tc>
          <w:tcPr>
            <w:tcW w:w="1080" w:type="dxa"/>
            <w:shd w:val="clear" w:color="auto" w:fill="auto"/>
            <w:noWrap/>
            <w:vAlign w:val="bottom"/>
            <w:hideMark/>
          </w:tcPr>
          <w:p w14:paraId="0FBB2F6D"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4.86E-02</w:t>
            </w:r>
          </w:p>
        </w:tc>
        <w:tc>
          <w:tcPr>
            <w:tcW w:w="1530" w:type="dxa"/>
            <w:shd w:val="clear" w:color="auto" w:fill="auto"/>
            <w:noWrap/>
            <w:vAlign w:val="bottom"/>
            <w:hideMark/>
          </w:tcPr>
          <w:p w14:paraId="1B173494" w14:textId="77777777" w:rsidR="001577A4" w:rsidRPr="001577A4" w:rsidRDefault="001577A4" w:rsidP="00C5768C">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THBS1</w:t>
            </w:r>
          </w:p>
        </w:tc>
        <w:tc>
          <w:tcPr>
            <w:tcW w:w="3510" w:type="dxa"/>
            <w:shd w:val="clear" w:color="auto" w:fill="auto"/>
            <w:noWrap/>
            <w:vAlign w:val="bottom"/>
            <w:hideMark/>
          </w:tcPr>
          <w:p w14:paraId="6448CC48" w14:textId="77777777" w:rsidR="001577A4" w:rsidRPr="001577A4" w:rsidRDefault="001577A4" w:rsidP="001577A4">
            <w:pPr>
              <w:spacing w:after="0" w:line="240" w:lineRule="auto"/>
              <w:rPr>
                <w:rFonts w:ascii="Calibri" w:eastAsia="Times New Roman" w:hAnsi="Calibri" w:cs="Calibri"/>
                <w:color w:val="000000"/>
                <w:sz w:val="24"/>
                <w:szCs w:val="24"/>
                <w:lang w:eastAsia="en-GB"/>
              </w:rPr>
            </w:pPr>
            <w:r w:rsidRPr="001577A4">
              <w:rPr>
                <w:rFonts w:ascii="Calibri" w:eastAsia="Times New Roman" w:hAnsi="Calibri" w:cs="Calibri"/>
                <w:color w:val="000000"/>
                <w:sz w:val="24"/>
                <w:szCs w:val="24"/>
                <w:lang w:eastAsia="en-GB"/>
              </w:rPr>
              <w:t xml:space="preserve">thrombospondin 1 </w:t>
            </w:r>
          </w:p>
        </w:tc>
      </w:tr>
    </w:tbl>
    <w:p w14:paraId="29B31247" w14:textId="77777777" w:rsidR="00B417E1" w:rsidRDefault="00B417E1"/>
    <w:p w14:paraId="55D0F8DF" w14:textId="77777777" w:rsidR="00B417E1" w:rsidRDefault="00B417E1"/>
    <w:p w14:paraId="4CE85D00" w14:textId="77777777" w:rsidR="00B417E1" w:rsidRDefault="00B417E1"/>
    <w:p w14:paraId="0944A89D" w14:textId="77777777" w:rsidR="00B417E1" w:rsidRDefault="00B417E1"/>
    <w:p w14:paraId="2A0539D2" w14:textId="77777777" w:rsidR="00B417E1" w:rsidRDefault="00B417E1"/>
    <w:sectPr w:rsidR="00B417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游明朝">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CFD"/>
    <w:rsid w:val="001577A4"/>
    <w:rsid w:val="001B4C7D"/>
    <w:rsid w:val="00267459"/>
    <w:rsid w:val="00270C66"/>
    <w:rsid w:val="002B03DC"/>
    <w:rsid w:val="004262E3"/>
    <w:rsid w:val="004A283C"/>
    <w:rsid w:val="006011D3"/>
    <w:rsid w:val="006619B2"/>
    <w:rsid w:val="008158FA"/>
    <w:rsid w:val="00823A1E"/>
    <w:rsid w:val="008A3CFD"/>
    <w:rsid w:val="00A14378"/>
    <w:rsid w:val="00B417E1"/>
    <w:rsid w:val="00B6187C"/>
    <w:rsid w:val="00BF3B77"/>
    <w:rsid w:val="00C21494"/>
    <w:rsid w:val="00C5768C"/>
    <w:rsid w:val="00F94E99"/>
    <w:rsid w:val="00F95946"/>
    <w:rsid w:val="00FE2B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71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C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7E1"/>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577A4"/>
  </w:style>
  <w:style w:type="character" w:styleId="Hyperlink">
    <w:name w:val="Hyperlink"/>
    <w:basedOn w:val="DefaultParagraphFont"/>
    <w:uiPriority w:val="99"/>
    <w:semiHidden/>
    <w:unhideWhenUsed/>
    <w:rsid w:val="001577A4"/>
    <w:rPr>
      <w:color w:val="0563C1"/>
      <w:u w:val="single"/>
    </w:rPr>
  </w:style>
  <w:style w:type="character" w:styleId="FollowedHyperlink">
    <w:name w:val="FollowedHyperlink"/>
    <w:basedOn w:val="DefaultParagraphFont"/>
    <w:uiPriority w:val="99"/>
    <w:semiHidden/>
    <w:unhideWhenUsed/>
    <w:rsid w:val="001577A4"/>
    <w:rPr>
      <w:color w:val="954F72"/>
      <w:u w:val="single"/>
    </w:rPr>
  </w:style>
  <w:style w:type="paragraph" w:customStyle="1" w:styleId="msonormal0">
    <w:name w:val="msonormal"/>
    <w:basedOn w:val="Normal"/>
    <w:rsid w:val="001577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1577A4"/>
    <w:pPr>
      <w:spacing w:before="100" w:beforeAutospacing="1" w:after="100" w:afterAutospacing="1" w:line="240" w:lineRule="auto"/>
    </w:pPr>
    <w:rPr>
      <w:rFonts w:ascii="Times New Roman" w:eastAsia="Times New Roman" w:hAnsi="Times New Roman" w:cs="Times New Roman"/>
      <w:color w:val="545454"/>
      <w:sz w:val="24"/>
      <w:szCs w:val="24"/>
      <w:lang w:eastAsia="en-GB"/>
    </w:rPr>
  </w:style>
  <w:style w:type="paragraph" w:customStyle="1" w:styleId="xl67">
    <w:name w:val="xl67"/>
    <w:basedOn w:val="Normal"/>
    <w:rsid w:val="001577A4"/>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xl68">
    <w:name w:val="xl68"/>
    <w:basedOn w:val="Normal"/>
    <w:rsid w:val="001577A4"/>
    <w:pPr>
      <w:spacing w:before="100" w:beforeAutospacing="1" w:after="100" w:afterAutospacing="1" w:line="240" w:lineRule="auto"/>
    </w:pPr>
    <w:rPr>
      <w:rFonts w:ascii="Times New Roman" w:eastAsia="Times New Roman" w:hAnsi="Times New Roman" w:cs="Times New Roman"/>
      <w:i/>
      <w:iCs/>
      <w:color w:val="000000"/>
      <w:sz w:val="24"/>
      <w:szCs w:val="24"/>
      <w:lang w:eastAsia="en-GB"/>
    </w:rPr>
  </w:style>
  <w:style w:type="paragraph" w:customStyle="1" w:styleId="xl69">
    <w:name w:val="xl69"/>
    <w:basedOn w:val="Normal"/>
    <w:rsid w:val="001577A4"/>
    <w:pPr>
      <w:spacing w:before="100" w:beforeAutospacing="1" w:after="100" w:afterAutospacing="1" w:line="240" w:lineRule="auto"/>
    </w:pPr>
    <w:rPr>
      <w:rFonts w:ascii="Times New Roman" w:eastAsia="Times New Roman" w:hAnsi="Times New Roman" w:cs="Times New Roman"/>
      <w:color w:val="333333"/>
      <w:sz w:val="24"/>
      <w:szCs w:val="24"/>
      <w:lang w:eastAsia="en-GB"/>
    </w:rPr>
  </w:style>
  <w:style w:type="paragraph" w:customStyle="1" w:styleId="xl71">
    <w:name w:val="xl71"/>
    <w:basedOn w:val="Normal"/>
    <w:rsid w:val="001577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rsid w:val="001577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3">
    <w:name w:val="xl73"/>
    <w:basedOn w:val="Normal"/>
    <w:rsid w:val="001577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4">
    <w:name w:val="xl74"/>
    <w:basedOn w:val="Normal"/>
    <w:rsid w:val="001577A4"/>
    <w:pPr>
      <w:pBdr>
        <w:bottom w:val="single" w:sz="8" w:space="0" w:color="auto"/>
      </w:pBdr>
      <w:shd w:val="clear" w:color="000000" w:fill="000000"/>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xl75">
    <w:name w:val="xl75"/>
    <w:basedOn w:val="Normal"/>
    <w:rsid w:val="001577A4"/>
    <w:pPr>
      <w:pBdr>
        <w:bottom w:val="single" w:sz="8" w:space="0" w:color="auto"/>
      </w:pBdr>
      <w:shd w:val="clear" w:color="000000" w:fill="000000"/>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xl76">
    <w:name w:val="xl76"/>
    <w:basedOn w:val="Normal"/>
    <w:rsid w:val="001577A4"/>
    <w:pPr>
      <w:pBdr>
        <w:bottom w:val="single" w:sz="8" w:space="0" w:color="auto"/>
      </w:pBdr>
      <w:shd w:val="clear" w:color="000000" w:fill="000000"/>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styleId="BalloonText">
    <w:name w:val="Balloon Text"/>
    <w:basedOn w:val="Normal"/>
    <w:link w:val="BalloonTextChar"/>
    <w:uiPriority w:val="99"/>
    <w:semiHidden/>
    <w:unhideWhenUsed/>
    <w:rsid w:val="00270C6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0C6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C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7E1"/>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577A4"/>
  </w:style>
  <w:style w:type="character" w:styleId="Hyperlink">
    <w:name w:val="Hyperlink"/>
    <w:basedOn w:val="DefaultParagraphFont"/>
    <w:uiPriority w:val="99"/>
    <w:semiHidden/>
    <w:unhideWhenUsed/>
    <w:rsid w:val="001577A4"/>
    <w:rPr>
      <w:color w:val="0563C1"/>
      <w:u w:val="single"/>
    </w:rPr>
  </w:style>
  <w:style w:type="character" w:styleId="FollowedHyperlink">
    <w:name w:val="FollowedHyperlink"/>
    <w:basedOn w:val="DefaultParagraphFont"/>
    <w:uiPriority w:val="99"/>
    <w:semiHidden/>
    <w:unhideWhenUsed/>
    <w:rsid w:val="001577A4"/>
    <w:rPr>
      <w:color w:val="954F72"/>
      <w:u w:val="single"/>
    </w:rPr>
  </w:style>
  <w:style w:type="paragraph" w:customStyle="1" w:styleId="msonormal0">
    <w:name w:val="msonormal"/>
    <w:basedOn w:val="Normal"/>
    <w:rsid w:val="001577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1577A4"/>
    <w:pPr>
      <w:spacing w:before="100" w:beforeAutospacing="1" w:after="100" w:afterAutospacing="1" w:line="240" w:lineRule="auto"/>
    </w:pPr>
    <w:rPr>
      <w:rFonts w:ascii="Times New Roman" w:eastAsia="Times New Roman" w:hAnsi="Times New Roman" w:cs="Times New Roman"/>
      <w:color w:val="545454"/>
      <w:sz w:val="24"/>
      <w:szCs w:val="24"/>
      <w:lang w:eastAsia="en-GB"/>
    </w:rPr>
  </w:style>
  <w:style w:type="paragraph" w:customStyle="1" w:styleId="xl67">
    <w:name w:val="xl67"/>
    <w:basedOn w:val="Normal"/>
    <w:rsid w:val="001577A4"/>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xl68">
    <w:name w:val="xl68"/>
    <w:basedOn w:val="Normal"/>
    <w:rsid w:val="001577A4"/>
    <w:pPr>
      <w:spacing w:before="100" w:beforeAutospacing="1" w:after="100" w:afterAutospacing="1" w:line="240" w:lineRule="auto"/>
    </w:pPr>
    <w:rPr>
      <w:rFonts w:ascii="Times New Roman" w:eastAsia="Times New Roman" w:hAnsi="Times New Roman" w:cs="Times New Roman"/>
      <w:i/>
      <w:iCs/>
      <w:color w:val="000000"/>
      <w:sz w:val="24"/>
      <w:szCs w:val="24"/>
      <w:lang w:eastAsia="en-GB"/>
    </w:rPr>
  </w:style>
  <w:style w:type="paragraph" w:customStyle="1" w:styleId="xl69">
    <w:name w:val="xl69"/>
    <w:basedOn w:val="Normal"/>
    <w:rsid w:val="001577A4"/>
    <w:pPr>
      <w:spacing w:before="100" w:beforeAutospacing="1" w:after="100" w:afterAutospacing="1" w:line="240" w:lineRule="auto"/>
    </w:pPr>
    <w:rPr>
      <w:rFonts w:ascii="Times New Roman" w:eastAsia="Times New Roman" w:hAnsi="Times New Roman" w:cs="Times New Roman"/>
      <w:color w:val="333333"/>
      <w:sz w:val="24"/>
      <w:szCs w:val="24"/>
      <w:lang w:eastAsia="en-GB"/>
    </w:rPr>
  </w:style>
  <w:style w:type="paragraph" w:customStyle="1" w:styleId="xl71">
    <w:name w:val="xl71"/>
    <w:basedOn w:val="Normal"/>
    <w:rsid w:val="001577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rsid w:val="001577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3">
    <w:name w:val="xl73"/>
    <w:basedOn w:val="Normal"/>
    <w:rsid w:val="001577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4">
    <w:name w:val="xl74"/>
    <w:basedOn w:val="Normal"/>
    <w:rsid w:val="001577A4"/>
    <w:pPr>
      <w:pBdr>
        <w:bottom w:val="single" w:sz="8" w:space="0" w:color="auto"/>
      </w:pBdr>
      <w:shd w:val="clear" w:color="000000" w:fill="000000"/>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xl75">
    <w:name w:val="xl75"/>
    <w:basedOn w:val="Normal"/>
    <w:rsid w:val="001577A4"/>
    <w:pPr>
      <w:pBdr>
        <w:bottom w:val="single" w:sz="8" w:space="0" w:color="auto"/>
      </w:pBdr>
      <w:shd w:val="clear" w:color="000000" w:fill="000000"/>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xl76">
    <w:name w:val="xl76"/>
    <w:basedOn w:val="Normal"/>
    <w:rsid w:val="001577A4"/>
    <w:pPr>
      <w:pBdr>
        <w:bottom w:val="single" w:sz="8" w:space="0" w:color="auto"/>
      </w:pBdr>
      <w:shd w:val="clear" w:color="000000" w:fill="000000"/>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styleId="BalloonText">
    <w:name w:val="Balloon Text"/>
    <w:basedOn w:val="Normal"/>
    <w:link w:val="BalloonTextChar"/>
    <w:uiPriority w:val="99"/>
    <w:semiHidden/>
    <w:unhideWhenUsed/>
    <w:rsid w:val="00270C6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0C6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24474">
      <w:bodyDiv w:val="1"/>
      <w:marLeft w:val="0"/>
      <w:marRight w:val="0"/>
      <w:marTop w:val="0"/>
      <w:marBottom w:val="0"/>
      <w:divBdr>
        <w:top w:val="none" w:sz="0" w:space="0" w:color="auto"/>
        <w:left w:val="none" w:sz="0" w:space="0" w:color="auto"/>
        <w:bottom w:val="none" w:sz="0" w:space="0" w:color="auto"/>
        <w:right w:val="none" w:sz="0" w:space="0" w:color="auto"/>
      </w:divBdr>
    </w:div>
    <w:div w:id="203838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15</Pages>
  <Words>3406</Words>
  <Characters>19416</Characters>
  <Application>Microsoft Macintosh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zaneta kidiavai</dc:creator>
  <cp:keywords/>
  <dc:description/>
  <cp:lastModifiedBy>Eunice Nduati</cp:lastModifiedBy>
  <cp:revision>17</cp:revision>
  <dcterms:created xsi:type="dcterms:W3CDTF">2019-08-26T13:30:00Z</dcterms:created>
  <dcterms:modified xsi:type="dcterms:W3CDTF">2019-09-13T10:44:00Z</dcterms:modified>
</cp:coreProperties>
</file>