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EF538" w14:textId="77777777" w:rsidR="00871953" w:rsidRPr="000374FE" w:rsidRDefault="00871953" w:rsidP="00871953">
      <w:pPr>
        <w:pStyle w:val="Teaser"/>
        <w:spacing w:line="360" w:lineRule="auto"/>
        <w:jc w:val="center"/>
        <w:rPr>
          <w:bCs/>
          <w:sz w:val="44"/>
          <w:szCs w:val="44"/>
        </w:rPr>
      </w:pPr>
      <w:r w:rsidRPr="000374FE">
        <w:rPr>
          <w:bCs/>
          <w:sz w:val="44"/>
          <w:szCs w:val="44"/>
        </w:rPr>
        <w:t>Supplementary information for:</w:t>
      </w:r>
    </w:p>
    <w:p w14:paraId="2FF4F402" w14:textId="14E62C45" w:rsidR="007561C6" w:rsidRPr="000374FE" w:rsidRDefault="00960B59" w:rsidP="00871953">
      <w:pPr>
        <w:pStyle w:val="Teaser"/>
        <w:spacing w:before="0" w:line="360" w:lineRule="auto"/>
        <w:jc w:val="center"/>
        <w:rPr>
          <w:bCs/>
          <w:sz w:val="44"/>
          <w:szCs w:val="44"/>
        </w:rPr>
      </w:pPr>
      <w:r w:rsidRPr="00960B59">
        <w:rPr>
          <w:bCs/>
          <w:sz w:val="44"/>
          <w:szCs w:val="44"/>
        </w:rPr>
        <w:t xml:space="preserve">Double-parabolic-reflectors acoustic waveguides for </w:t>
      </w:r>
      <w:r w:rsidR="00AA5964">
        <w:rPr>
          <w:bCs/>
          <w:sz w:val="44"/>
          <w:szCs w:val="44"/>
        </w:rPr>
        <w:t xml:space="preserve">high-power </w:t>
      </w:r>
      <w:r w:rsidR="00A153F9" w:rsidRPr="00A153F9">
        <w:rPr>
          <w:bCs/>
          <w:sz w:val="44"/>
          <w:szCs w:val="44"/>
        </w:rPr>
        <w:t>medical ultrasound</w:t>
      </w:r>
    </w:p>
    <w:p w14:paraId="73299669" w14:textId="612E6977" w:rsidR="004A10BE" w:rsidRPr="000374FE" w:rsidRDefault="00AF5D00" w:rsidP="00871953">
      <w:pPr>
        <w:pStyle w:val="Teaser"/>
        <w:spacing w:before="0" w:line="360" w:lineRule="auto"/>
        <w:jc w:val="center"/>
        <w:rPr>
          <w:sz w:val="32"/>
          <w:szCs w:val="32"/>
        </w:rPr>
      </w:pPr>
      <w:r w:rsidRPr="000374FE">
        <w:rPr>
          <w:sz w:val="32"/>
          <w:szCs w:val="32"/>
        </w:rPr>
        <w:t xml:space="preserve">Kang Chen, </w:t>
      </w:r>
      <w:proofErr w:type="spellStart"/>
      <w:r w:rsidRPr="000374FE">
        <w:rPr>
          <w:sz w:val="32"/>
          <w:szCs w:val="32"/>
        </w:rPr>
        <w:t>Takasuke</w:t>
      </w:r>
      <w:proofErr w:type="spellEnd"/>
      <w:r w:rsidRPr="000374FE">
        <w:rPr>
          <w:sz w:val="32"/>
          <w:szCs w:val="32"/>
        </w:rPr>
        <w:t xml:space="preserve"> </w:t>
      </w:r>
      <w:proofErr w:type="spellStart"/>
      <w:r w:rsidRPr="000374FE">
        <w:rPr>
          <w:sz w:val="32"/>
          <w:szCs w:val="32"/>
        </w:rPr>
        <w:t>Irie</w:t>
      </w:r>
      <w:proofErr w:type="spellEnd"/>
      <w:r w:rsidRPr="000374FE">
        <w:rPr>
          <w:sz w:val="32"/>
          <w:szCs w:val="32"/>
        </w:rPr>
        <w:t xml:space="preserve">, Takashi </w:t>
      </w:r>
      <w:proofErr w:type="spellStart"/>
      <w:r w:rsidRPr="000374FE">
        <w:rPr>
          <w:sz w:val="32"/>
          <w:szCs w:val="32"/>
        </w:rPr>
        <w:t>Iijima</w:t>
      </w:r>
      <w:proofErr w:type="spellEnd"/>
      <w:r w:rsidRPr="000374FE">
        <w:rPr>
          <w:sz w:val="32"/>
          <w:szCs w:val="32"/>
        </w:rPr>
        <w:t xml:space="preserve">, &amp; Takeshi </w:t>
      </w:r>
      <w:r w:rsidRPr="000374FE">
        <w:rPr>
          <w:color w:val="000000"/>
          <w:sz w:val="32"/>
          <w:szCs w:val="32"/>
        </w:rPr>
        <w:t>Morita</w:t>
      </w:r>
    </w:p>
    <w:p w14:paraId="031AB9C2" w14:textId="7CBCC95B" w:rsidR="00871953" w:rsidRDefault="00871953">
      <w:pPr>
        <w:rPr>
          <w:rFonts w:eastAsia="Times New Roman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 w:type="page"/>
      </w:r>
    </w:p>
    <w:p w14:paraId="7185ADE1" w14:textId="0549D42E" w:rsidR="004E1120" w:rsidRDefault="00764D3D" w:rsidP="00B245C9">
      <w:pPr>
        <w:pStyle w:val="Paragraph"/>
        <w:spacing w:before="0"/>
        <w:ind w:firstLine="0"/>
        <w:jc w:val="center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lastRenderedPageBreak/>
        <w:drawing>
          <wp:inline distT="0" distB="0" distL="0" distR="0" wp14:anchorId="7C5D9298" wp14:editId="48653D38">
            <wp:extent cx="6000750" cy="1744345"/>
            <wp:effectExtent l="0" t="0" r="0" b="8255"/>
            <wp:docPr id="4" name="Picture 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DB226" w14:textId="435201CE" w:rsidR="003154C7" w:rsidRPr="00B51551" w:rsidRDefault="00A34EFA" w:rsidP="00DB7ABC">
      <w:pPr>
        <w:pStyle w:val="Paragraph"/>
        <w:spacing w:before="240" w:line="360" w:lineRule="auto"/>
        <w:ind w:firstLine="0"/>
        <w:jc w:val="both"/>
        <w:rPr>
          <w:color w:val="000000"/>
        </w:rPr>
      </w:pPr>
      <w:r w:rsidRPr="00B51551">
        <w:rPr>
          <w:b/>
          <w:bCs/>
          <w:color w:val="000000"/>
        </w:rPr>
        <w:t xml:space="preserve">Supplementary </w:t>
      </w:r>
      <w:r w:rsidR="00FC3A30" w:rsidRPr="00B51551">
        <w:rPr>
          <w:b/>
          <w:bCs/>
          <w:color w:val="000000"/>
        </w:rPr>
        <w:t>Fig</w:t>
      </w:r>
      <w:r w:rsidRPr="00B51551">
        <w:rPr>
          <w:b/>
          <w:bCs/>
          <w:color w:val="000000"/>
        </w:rPr>
        <w:t>ure</w:t>
      </w:r>
      <w:r w:rsidR="00FC3A30" w:rsidRPr="00B51551">
        <w:rPr>
          <w:b/>
          <w:bCs/>
          <w:color w:val="000000"/>
        </w:rPr>
        <w:t xml:space="preserve"> 1</w:t>
      </w:r>
      <w:r w:rsidR="00BE45AD" w:rsidRPr="00B51551">
        <w:rPr>
          <w:b/>
          <w:bCs/>
          <w:color w:val="000000"/>
        </w:rPr>
        <w:t>:</w:t>
      </w:r>
      <w:r w:rsidR="005E700E" w:rsidRPr="00B51551">
        <w:rPr>
          <w:b/>
          <w:bCs/>
          <w:color w:val="000000"/>
        </w:rPr>
        <w:t xml:space="preserve"> </w:t>
      </w:r>
      <w:r w:rsidR="00422337" w:rsidRPr="00B51551">
        <w:rPr>
          <w:b/>
          <w:bCs/>
          <w:color w:val="000000"/>
        </w:rPr>
        <w:t xml:space="preserve">Calculated </w:t>
      </w:r>
      <w:r w:rsidR="00661978" w:rsidRPr="00B51551">
        <w:rPr>
          <w:b/>
          <w:bCs/>
          <w:color w:val="000000"/>
        </w:rPr>
        <w:t>propagation mode</w:t>
      </w:r>
      <w:r w:rsidR="006349EC" w:rsidRPr="00B51551">
        <w:rPr>
          <w:b/>
          <w:bCs/>
          <w:color w:val="000000"/>
        </w:rPr>
        <w:t xml:space="preserve"> </w:t>
      </w:r>
      <w:r w:rsidR="0051051E" w:rsidRPr="00B51551">
        <w:rPr>
          <w:b/>
          <w:bCs/>
          <w:color w:val="000000"/>
        </w:rPr>
        <w:t xml:space="preserve">parameters </w:t>
      </w:r>
      <w:r w:rsidR="006349EC" w:rsidRPr="00B51551">
        <w:rPr>
          <w:b/>
          <w:bCs/>
          <w:color w:val="000000"/>
        </w:rPr>
        <w:t xml:space="preserve">by solving </w:t>
      </w:r>
      <w:r w:rsidR="00B50D41" w:rsidRPr="00B51551">
        <w:rPr>
          <w:b/>
          <w:bCs/>
          <w:color w:val="000000"/>
        </w:rPr>
        <w:t xml:space="preserve">the </w:t>
      </w:r>
      <w:proofErr w:type="spellStart"/>
      <w:r w:rsidR="006349EC" w:rsidRPr="00B51551">
        <w:rPr>
          <w:b/>
          <w:bCs/>
          <w:color w:val="000000"/>
        </w:rPr>
        <w:t>Pochhammer-Chree</w:t>
      </w:r>
      <w:proofErr w:type="spellEnd"/>
      <w:r w:rsidR="006349EC" w:rsidRPr="00B51551">
        <w:rPr>
          <w:b/>
          <w:bCs/>
          <w:color w:val="000000"/>
        </w:rPr>
        <w:t xml:space="preserve"> wave equation.</w:t>
      </w:r>
      <w:r w:rsidR="00513F3F" w:rsidRPr="00B51551">
        <w:rPr>
          <w:color w:val="000000"/>
        </w:rPr>
        <w:t xml:space="preserve"> </w:t>
      </w:r>
      <w:r w:rsidR="00DF7ADD" w:rsidRPr="00B51551">
        <w:rPr>
          <w:color w:val="000000"/>
        </w:rPr>
        <w:t xml:space="preserve">(a) </w:t>
      </w:r>
      <w:r w:rsidR="00324BFC" w:rsidRPr="00B51551">
        <w:rPr>
          <w:color w:val="000000"/>
        </w:rPr>
        <w:t>S</w:t>
      </w:r>
      <w:r w:rsidR="00DF7ADD" w:rsidRPr="00B51551">
        <w:rPr>
          <w:color w:val="000000"/>
        </w:rPr>
        <w:t xml:space="preserve">election of the </w:t>
      </w:r>
      <w:r w:rsidR="00EB18FE" w:rsidRPr="00B51551">
        <w:rPr>
          <w:color w:val="000000"/>
        </w:rPr>
        <w:t>1</w:t>
      </w:r>
      <w:r w:rsidR="00EB18FE" w:rsidRPr="00B51551">
        <w:rPr>
          <w:color w:val="000000"/>
          <w:vertAlign w:val="superscript"/>
        </w:rPr>
        <w:t>st</w:t>
      </w:r>
      <w:r w:rsidR="00EB18FE" w:rsidRPr="00B51551">
        <w:rPr>
          <w:color w:val="000000"/>
        </w:rPr>
        <w:t xml:space="preserve"> </w:t>
      </w:r>
      <w:r w:rsidR="00756219" w:rsidRPr="00B51551">
        <w:rPr>
          <w:color w:val="000000"/>
        </w:rPr>
        <w:t xml:space="preserve">mode of </w:t>
      </w:r>
      <w:r w:rsidR="007A48DB" w:rsidRPr="00B51551">
        <w:rPr>
          <w:color w:val="000000"/>
        </w:rPr>
        <w:t xml:space="preserve">the </w:t>
      </w:r>
      <w:proofErr w:type="spellStart"/>
      <w:r w:rsidR="00756219" w:rsidRPr="00B51551">
        <w:rPr>
          <w:color w:val="000000"/>
        </w:rPr>
        <w:t>Pochhammer-Chree</w:t>
      </w:r>
      <w:proofErr w:type="spellEnd"/>
      <w:r w:rsidR="00756219" w:rsidRPr="00B51551">
        <w:rPr>
          <w:color w:val="000000"/>
        </w:rPr>
        <w:t xml:space="preserve"> wave and (b) </w:t>
      </w:r>
      <w:r w:rsidR="00E51675" w:rsidRPr="00B51551">
        <w:rPr>
          <w:color w:val="000000"/>
        </w:rPr>
        <w:t xml:space="preserve">axial displacement distribution at </w:t>
      </w:r>
      <w:r w:rsidR="003372F4" w:rsidRPr="00B51551">
        <w:rPr>
          <w:color w:val="000000"/>
        </w:rPr>
        <w:t xml:space="preserve">the cross section of the </w:t>
      </w:r>
      <w:r w:rsidR="004E5EA6" w:rsidRPr="00B51551">
        <w:rPr>
          <w:color w:val="000000"/>
        </w:rPr>
        <w:t>thin waveguide</w:t>
      </w:r>
      <w:r w:rsidR="006B3DD7" w:rsidRPr="00B51551">
        <w:rPr>
          <w:color w:val="000000"/>
        </w:rPr>
        <w:t xml:space="preserve"> </w:t>
      </w:r>
      <w:r w:rsidR="006E5C90" w:rsidRPr="00B51551">
        <w:rPr>
          <w:color w:val="000000"/>
        </w:rPr>
        <w:t>under</w:t>
      </w:r>
      <w:r w:rsidR="006B3DD7" w:rsidRPr="00B51551">
        <w:rPr>
          <w:color w:val="000000"/>
        </w:rPr>
        <w:t xml:space="preserve"> different </w:t>
      </w:r>
      <w:r w:rsidR="008B5A80" w:rsidRPr="00B51551">
        <w:rPr>
          <w:color w:val="000000"/>
        </w:rPr>
        <w:t>frequencies (</w:t>
      </w:r>
      <w:r w:rsidR="006E5C90" w:rsidRPr="00B51551">
        <w:rPr>
          <w:color w:val="000000"/>
        </w:rPr>
        <w:t xml:space="preserve">equivalent to different </w:t>
      </w:r>
      <m:oMath>
        <m:f>
          <m:fPr>
            <m:type m:val="lin"/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a</m:t>
            </m:r>
          </m:num>
          <m:den>
            <m:r>
              <w:rPr>
                <w:rFonts w:ascii="Cambria Math" w:hAnsi="Cambria Math"/>
                <w:color w:val="000000"/>
              </w:rPr>
              <m:t>Λ</m:t>
            </m:r>
          </m:den>
        </m:f>
      </m:oMath>
      <w:r w:rsidR="006E5C90" w:rsidRPr="00B51551">
        <w:rPr>
          <w:color w:val="000000"/>
        </w:rPr>
        <w:t xml:space="preserve">, where </w:t>
      </w:r>
      <m:oMath>
        <m:r>
          <w:rPr>
            <w:rFonts w:ascii="Cambria Math" w:hAnsi="Cambria Math"/>
            <w:color w:val="000000"/>
          </w:rPr>
          <m:t>Λ</m:t>
        </m:r>
      </m:oMath>
      <w:r w:rsidR="00B87B88" w:rsidRPr="00B51551">
        <w:rPr>
          <w:color w:val="000000"/>
        </w:rPr>
        <w:t xml:space="preserve"> </w:t>
      </w:r>
      <w:r w:rsidR="005559B8" w:rsidRPr="00B51551">
        <w:rPr>
          <w:color w:val="000000"/>
        </w:rPr>
        <w:t>is the wavelength</w:t>
      </w:r>
      <w:r w:rsidR="0022043B" w:rsidRPr="00B51551">
        <w:rPr>
          <w:color w:val="000000"/>
        </w:rPr>
        <w:t xml:space="preserve"> of the propagating wave</w:t>
      </w:r>
      <w:r w:rsidR="008B5A80" w:rsidRPr="00B51551">
        <w:rPr>
          <w:color w:val="000000"/>
        </w:rPr>
        <w:t>)</w:t>
      </w:r>
      <w:r w:rsidR="00C457A8" w:rsidRPr="00B51551">
        <w:rPr>
          <w:color w:val="000000"/>
        </w:rPr>
        <w:t>.</w:t>
      </w:r>
      <w:r w:rsidR="00AF446A" w:rsidRPr="00B51551">
        <w:rPr>
          <w:color w:val="000000"/>
        </w:rPr>
        <w:t xml:space="preserve"> Each </w:t>
      </w:r>
      <w:r w:rsidR="006254A0" w:rsidRPr="00B51551">
        <w:rPr>
          <w:color w:val="000000"/>
        </w:rPr>
        <w:t>calculated curve</w:t>
      </w:r>
      <w:r w:rsidR="00A24AFF" w:rsidRPr="00B51551">
        <w:rPr>
          <w:color w:val="000000"/>
        </w:rPr>
        <w:t xml:space="preserve"> </w:t>
      </w:r>
      <w:r w:rsidR="00EA56AE">
        <w:rPr>
          <w:color w:val="000000"/>
        </w:rPr>
        <w:t xml:space="preserve">in b </w:t>
      </w:r>
      <w:r w:rsidR="00A24AFF" w:rsidRPr="00B51551">
        <w:rPr>
          <w:color w:val="000000"/>
        </w:rPr>
        <w:t>is normalized so that the maximum is 1.</w:t>
      </w:r>
      <w:r w:rsidR="00C457A8" w:rsidRPr="00B51551">
        <w:rPr>
          <w:color w:val="000000"/>
        </w:rPr>
        <w:t xml:space="preserve"> The ax</w:t>
      </w:r>
      <w:r w:rsidR="003F2A71" w:rsidRPr="00B51551">
        <w:rPr>
          <w:color w:val="000000"/>
        </w:rPr>
        <w:t xml:space="preserve">ial </w:t>
      </w:r>
      <w:r w:rsidR="001261E6" w:rsidRPr="00B51551">
        <w:rPr>
          <w:color w:val="000000"/>
        </w:rPr>
        <w:t xml:space="preserve">displacement is </w:t>
      </w:r>
      <w:r w:rsidR="005E22F0" w:rsidRPr="00B51551">
        <w:rPr>
          <w:color w:val="000000"/>
        </w:rPr>
        <w:t xml:space="preserve">uneven </w:t>
      </w:r>
      <w:r w:rsidR="006E0008" w:rsidRPr="00B51551">
        <w:rPr>
          <w:color w:val="000000"/>
        </w:rPr>
        <w:t>especially under high frequencies.</w:t>
      </w:r>
    </w:p>
    <w:p w14:paraId="4F25F460" w14:textId="77777777" w:rsidR="003154C7" w:rsidRDefault="003154C7">
      <w:pPr>
        <w:rPr>
          <w:rFonts w:eastAsia="Times New Roman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294C56FF" w14:textId="0D18E4DB" w:rsidR="00B76875" w:rsidRPr="008956CF" w:rsidRDefault="00B37002" w:rsidP="00F00519">
      <w:pPr>
        <w:pStyle w:val="Paragraph"/>
        <w:spacing w:before="0" w:line="360" w:lineRule="auto"/>
        <w:ind w:firstLine="0"/>
        <w:rPr>
          <w:b/>
        </w:rPr>
      </w:pPr>
      <w:r w:rsidRPr="008956CF">
        <w:rPr>
          <w:b/>
        </w:rPr>
        <w:lastRenderedPageBreak/>
        <w:t xml:space="preserve">Supplementary </w:t>
      </w:r>
      <w:r w:rsidR="00B76875" w:rsidRPr="008956CF">
        <w:rPr>
          <w:b/>
        </w:rPr>
        <w:t>Note 1</w:t>
      </w:r>
      <w:r w:rsidR="009C12EE" w:rsidRPr="008956CF">
        <w:rPr>
          <w:b/>
        </w:rPr>
        <w:t xml:space="preserve">: </w:t>
      </w:r>
      <w:r w:rsidR="008E3E82" w:rsidRPr="008956CF">
        <w:rPr>
          <w:b/>
        </w:rPr>
        <w:t>Amplification ratio by double parabolic reflectors</w:t>
      </w:r>
    </w:p>
    <w:p w14:paraId="6F587CA0" w14:textId="2045A2C5" w:rsidR="00964E89" w:rsidRPr="008956CF" w:rsidRDefault="00482D6A" w:rsidP="00881488">
      <w:pPr>
        <w:pStyle w:val="Paragraph"/>
        <w:spacing w:before="0" w:line="360" w:lineRule="auto"/>
        <w:ind w:firstLineChars="100" w:firstLine="240"/>
        <w:jc w:val="both"/>
        <w:rPr>
          <w:rFonts w:eastAsia="ＭＳ 明朝"/>
        </w:rPr>
      </w:pPr>
      <w:r w:rsidRPr="008956CF">
        <w:rPr>
          <w:rFonts w:eastAsia="ＭＳ 明朝"/>
        </w:rPr>
        <w:t xml:space="preserve">We </w:t>
      </w:r>
      <w:r w:rsidR="00FF7648" w:rsidRPr="008956CF">
        <w:rPr>
          <w:rFonts w:eastAsia="ＭＳ 明朝"/>
        </w:rPr>
        <w:t xml:space="preserve">divided the </w:t>
      </w:r>
      <w:r w:rsidR="0075546A" w:rsidRPr="008956CF">
        <w:rPr>
          <w:rFonts w:eastAsia="ＭＳ 明朝"/>
        </w:rPr>
        <w:t xml:space="preserve">ultrasound propagation in the waveguides into three </w:t>
      </w:r>
      <w:r w:rsidR="00AF446A" w:rsidRPr="008956CF">
        <w:rPr>
          <w:rFonts w:eastAsia="ＭＳ 明朝"/>
        </w:rPr>
        <w:t xml:space="preserve">regions as shown in </w:t>
      </w:r>
      <w:r w:rsidR="00933C41" w:rsidRPr="008956CF">
        <w:rPr>
          <w:rFonts w:eastAsia="ＭＳ 明朝"/>
        </w:rPr>
        <w:t>Supplementary Figure 6</w:t>
      </w:r>
      <w:r w:rsidR="009F47F1" w:rsidRPr="008956CF">
        <w:rPr>
          <w:rFonts w:eastAsia="ＭＳ 明朝"/>
        </w:rPr>
        <w:t>c</w:t>
      </w:r>
      <w:r w:rsidR="00A76E0C" w:rsidRPr="008956CF">
        <w:rPr>
          <w:rFonts w:eastAsia="ＭＳ 明朝"/>
        </w:rPr>
        <w:t>.</w:t>
      </w:r>
      <w:r w:rsidR="00A76E0C" w:rsidRPr="008956CF">
        <w:rPr>
          <w:rFonts w:eastAsia="ＭＳ 明朝" w:hint="eastAsia"/>
          <w:color w:val="000000" w:themeColor="text1"/>
        </w:rPr>
        <w:t xml:space="preserve"> </w:t>
      </w:r>
      <w:r w:rsidR="00891D12" w:rsidRPr="008956CF">
        <w:rPr>
          <w:rFonts w:eastAsia="ＭＳ 明朝"/>
          <w:color w:val="000000" w:themeColor="text1"/>
        </w:rPr>
        <w:t>R</w:t>
      </w:r>
      <w:r w:rsidR="00A76E0C" w:rsidRPr="008956CF">
        <w:rPr>
          <w:rFonts w:eastAsia="ＭＳ 明朝" w:hint="eastAsia"/>
          <w:color w:val="000000" w:themeColor="text1"/>
        </w:rPr>
        <w:t xml:space="preserve">egion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="00A76E0C" w:rsidRPr="008956CF">
        <w:rPr>
          <w:rFonts w:eastAsia="ＭＳ 明朝" w:hint="eastAsia"/>
          <w:color w:val="000000" w:themeColor="text1"/>
        </w:rPr>
        <w:t xml:space="preserve"> is between two parabolic reflectors where ultrasound is focused and guided</w:t>
      </w:r>
      <w:r w:rsidR="00A76E0C" w:rsidRPr="008956CF">
        <w:rPr>
          <w:rFonts w:eastAsia="ＭＳ 明朝" w:hint="eastAsia"/>
        </w:rPr>
        <w:t xml:space="preserve">, region </w:t>
      </w:r>
      <m:oMath>
        <m:r>
          <m:rPr>
            <m:sty m:val="p"/>
          </m:rPr>
          <w:rPr>
            <w:rFonts w:ascii="Cambria Math" w:hAnsi="Cambria Math"/>
          </w:rPr>
          <m:t>Π</m:t>
        </m:r>
      </m:oMath>
      <w:r w:rsidR="00A76E0C" w:rsidRPr="008956CF">
        <w:rPr>
          <w:rFonts w:eastAsia="ＭＳ 明朝" w:hint="eastAsia"/>
        </w:rPr>
        <w:t xml:space="preserve"> is the cylindrical portion of the waveguide where ultrasound with specific propagation modes is propagating through, region </w:t>
      </w:r>
      <m:oMath>
        <m:r>
          <m:rPr>
            <m:sty m:val="p"/>
          </m:rPr>
          <w:rPr>
            <w:rFonts w:ascii="Cambria Math" w:hAnsi="Cambria Math"/>
          </w:rPr>
          <m:t>ΙΙΙ</m:t>
        </m:r>
      </m:oMath>
      <w:r w:rsidR="00A76E0C" w:rsidRPr="008956CF">
        <w:rPr>
          <w:rFonts w:eastAsia="ＭＳ 明朝" w:hint="eastAsia"/>
        </w:rPr>
        <w:t xml:space="preserve"> is from the waveguide tip to the wat</w:t>
      </w:r>
      <w:r w:rsidR="00A76E0C" w:rsidRPr="008956CF">
        <w:rPr>
          <w:rFonts w:eastAsia="ＭＳ 明朝"/>
        </w:rPr>
        <w:t>er medium where ultrasound is emitted from the waveguide tip.</w:t>
      </w:r>
      <w:r w:rsidR="00921E2D" w:rsidRPr="008956CF">
        <w:rPr>
          <w:rFonts w:eastAsia="ＭＳ 明朝"/>
        </w:rPr>
        <w:t xml:space="preserve"> </w:t>
      </w:r>
      <w:r w:rsidR="003C1A1A" w:rsidRPr="008956CF">
        <w:rPr>
          <w:rFonts w:eastAsia="ＭＳ 明朝"/>
        </w:rPr>
        <w:t xml:space="preserve">To analyze the </w:t>
      </w:r>
      <w:r w:rsidR="00715E7F" w:rsidRPr="008956CF">
        <w:rPr>
          <w:rFonts w:eastAsia="ＭＳ 明朝"/>
        </w:rPr>
        <w:t xml:space="preserve">amplification ratio by double parabolic reflectors, we focused on </w:t>
      </w:r>
      <w:r w:rsidR="0063397D" w:rsidRPr="008956CF">
        <w:rPr>
          <w:rFonts w:eastAsia="ＭＳ 明朝"/>
        </w:rPr>
        <w:t xml:space="preserve">region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="0063397D" w:rsidRPr="008956CF">
        <w:rPr>
          <w:rFonts w:eastAsia="ＭＳ 明朝"/>
        </w:rPr>
        <w:t>.</w:t>
      </w:r>
      <w:bookmarkStart w:id="0" w:name="_GoBack"/>
      <w:bookmarkEnd w:id="0"/>
    </w:p>
    <w:p w14:paraId="5CF366CA" w14:textId="2A48D06E" w:rsidR="008A459E" w:rsidRPr="008956CF" w:rsidRDefault="008A459E" w:rsidP="00DF6F3C">
      <w:pPr>
        <w:pStyle w:val="Text"/>
        <w:spacing w:line="360" w:lineRule="auto"/>
        <w:ind w:firstLine="144"/>
        <w:rPr>
          <w:sz w:val="24"/>
          <w:szCs w:val="24"/>
        </w:rPr>
      </w:pPr>
      <w:r w:rsidRPr="008956CF">
        <w:rPr>
          <w:sz w:val="24"/>
          <w:szCs w:val="24"/>
        </w:rPr>
        <w:t>In region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Ι</m:t>
        </m:r>
      </m:oMath>
      <w:r w:rsidRPr="008956CF">
        <w:rPr>
          <w:sz w:val="24"/>
          <w:szCs w:val="24"/>
        </w:rPr>
        <w:t>, two parabolic reflectors are the key structures to focus and guide ultrasound. The 1</w:t>
      </w:r>
      <w:r w:rsidRPr="008956CF">
        <w:rPr>
          <w:sz w:val="24"/>
          <w:szCs w:val="24"/>
          <w:vertAlign w:val="superscript"/>
        </w:rPr>
        <w:t>st</w:t>
      </w:r>
      <w:r w:rsidRPr="008956CF">
        <w:rPr>
          <w:sz w:val="24"/>
          <w:szCs w:val="24"/>
        </w:rPr>
        <w:t xml:space="preserve"> and 2</w:t>
      </w:r>
      <w:r w:rsidRPr="008956CF">
        <w:rPr>
          <w:sz w:val="24"/>
          <w:szCs w:val="24"/>
          <w:vertAlign w:val="superscript"/>
        </w:rPr>
        <w:t>nd</w:t>
      </w:r>
      <w:r w:rsidRPr="008956CF">
        <w:rPr>
          <w:sz w:val="24"/>
          <w:szCs w:val="24"/>
        </w:rPr>
        <w:t xml:space="preserve"> parabolic reflectors are written as: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938"/>
        <w:gridCol w:w="795"/>
      </w:tblGrid>
      <w:tr w:rsidR="004051FC" w:rsidRPr="008956CF" w14:paraId="2D19721E" w14:textId="77777777" w:rsidTr="00C558E1">
        <w:trPr>
          <w:jc w:val="center"/>
        </w:trPr>
        <w:tc>
          <w:tcPr>
            <w:tcW w:w="704" w:type="dxa"/>
            <w:vAlign w:val="center"/>
          </w:tcPr>
          <w:p w14:paraId="2FA973D7" w14:textId="77777777" w:rsidR="004051FC" w:rsidRPr="008956CF" w:rsidRDefault="004051FC" w:rsidP="00DF6F3C">
            <w:pPr>
              <w:pStyle w:val="Text"/>
              <w:spacing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2CDD979" w14:textId="3D110669" w:rsidR="004051FC" w:rsidRPr="008956CF" w:rsidRDefault="00564E41" w:rsidP="00DF6F3C">
            <w:pPr>
              <w:pStyle w:val="Text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:z=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4n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+n, (a≤r≤2n)</m:t>
                </m:r>
              </m:oMath>
            </m:oMathPara>
          </w:p>
        </w:tc>
        <w:tc>
          <w:tcPr>
            <w:tcW w:w="795" w:type="dxa"/>
            <w:vAlign w:val="center"/>
          </w:tcPr>
          <w:p w14:paraId="7E1CACAD" w14:textId="4AA065A0" w:rsidR="004051FC" w:rsidRPr="008956CF" w:rsidRDefault="004051FC" w:rsidP="00DF6F3C">
            <w:pPr>
              <w:pStyle w:val="Text"/>
              <w:spacing w:line="360" w:lineRule="auto"/>
              <w:ind w:firstLine="0"/>
              <w:jc w:val="right"/>
              <w:rPr>
                <w:sz w:val="24"/>
                <w:szCs w:val="24"/>
              </w:rPr>
            </w:pPr>
            <w:r w:rsidRPr="008956CF">
              <w:rPr>
                <w:sz w:val="24"/>
                <w:szCs w:val="24"/>
              </w:rPr>
              <w:t>(</w:t>
            </w:r>
            <w:r w:rsidR="009F21E2" w:rsidRPr="008956CF">
              <w:rPr>
                <w:sz w:val="24"/>
                <w:szCs w:val="24"/>
              </w:rPr>
              <w:fldChar w:fldCharType="begin"/>
            </w:r>
            <w:r w:rsidR="009F21E2" w:rsidRPr="008956CF">
              <w:rPr>
                <w:sz w:val="24"/>
                <w:szCs w:val="24"/>
              </w:rPr>
              <w:instrText xml:space="preserve"> SEQ Eq \* MERGEFORMAT </w:instrText>
            </w:r>
            <w:r w:rsidR="009F21E2" w:rsidRPr="008956CF">
              <w:rPr>
                <w:sz w:val="24"/>
                <w:szCs w:val="24"/>
              </w:rPr>
              <w:fldChar w:fldCharType="separate"/>
            </w:r>
            <w:r w:rsidR="00A94367">
              <w:rPr>
                <w:noProof/>
                <w:sz w:val="24"/>
                <w:szCs w:val="24"/>
              </w:rPr>
              <w:t>1</w:t>
            </w:r>
            <w:r w:rsidR="009F21E2" w:rsidRPr="008956CF">
              <w:rPr>
                <w:noProof/>
                <w:sz w:val="24"/>
                <w:szCs w:val="24"/>
              </w:rPr>
              <w:fldChar w:fldCharType="end"/>
            </w:r>
            <w:r w:rsidRPr="008956CF">
              <w:rPr>
                <w:sz w:val="24"/>
                <w:szCs w:val="24"/>
              </w:rPr>
              <w:t>)</w:t>
            </w:r>
          </w:p>
        </w:tc>
      </w:tr>
      <w:tr w:rsidR="00C558E1" w:rsidRPr="008956CF" w14:paraId="2C22C660" w14:textId="77777777" w:rsidTr="00C558E1">
        <w:trPr>
          <w:jc w:val="center"/>
        </w:trPr>
        <w:tc>
          <w:tcPr>
            <w:tcW w:w="704" w:type="dxa"/>
            <w:vAlign w:val="center"/>
          </w:tcPr>
          <w:p w14:paraId="7B156EA7" w14:textId="77777777" w:rsidR="00C558E1" w:rsidRPr="008956CF" w:rsidRDefault="00C558E1" w:rsidP="00DF6F3C">
            <w:pPr>
              <w:pStyle w:val="Text"/>
              <w:spacing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042F382" w14:textId="33C841E5" w:rsidR="00C558E1" w:rsidRPr="008956CF" w:rsidRDefault="00564E41" w:rsidP="00DF6F3C">
            <w:pPr>
              <w:pStyle w:val="Text"/>
              <w:spacing w:line="360" w:lineRule="auto"/>
              <w:ind w:firstLine="0"/>
              <w:jc w:val="center"/>
              <w:rPr>
                <w:i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:z=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4m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-m, (0≤r≤2m)</m:t>
                </m:r>
              </m:oMath>
            </m:oMathPara>
          </w:p>
        </w:tc>
        <w:tc>
          <w:tcPr>
            <w:tcW w:w="795" w:type="dxa"/>
            <w:vAlign w:val="center"/>
          </w:tcPr>
          <w:p w14:paraId="23847900" w14:textId="4E02B6C7" w:rsidR="00C558E1" w:rsidRPr="008956CF" w:rsidRDefault="00C558E1" w:rsidP="00DF6F3C">
            <w:pPr>
              <w:pStyle w:val="Text"/>
              <w:spacing w:line="360" w:lineRule="auto"/>
              <w:ind w:firstLine="0"/>
              <w:jc w:val="right"/>
              <w:rPr>
                <w:sz w:val="24"/>
                <w:szCs w:val="24"/>
              </w:rPr>
            </w:pPr>
            <w:r w:rsidRPr="008956CF">
              <w:rPr>
                <w:sz w:val="24"/>
                <w:szCs w:val="24"/>
              </w:rPr>
              <w:t>(</w:t>
            </w:r>
            <w:r w:rsidR="009F21E2" w:rsidRPr="008956CF">
              <w:rPr>
                <w:sz w:val="24"/>
                <w:szCs w:val="24"/>
              </w:rPr>
              <w:fldChar w:fldCharType="begin"/>
            </w:r>
            <w:r w:rsidR="009F21E2" w:rsidRPr="008956CF">
              <w:rPr>
                <w:sz w:val="24"/>
                <w:szCs w:val="24"/>
              </w:rPr>
              <w:instrText xml:space="preserve"> SEQ eq \* MERGEFORMAT </w:instrText>
            </w:r>
            <w:r w:rsidR="009F21E2" w:rsidRPr="008956CF">
              <w:rPr>
                <w:sz w:val="24"/>
                <w:szCs w:val="24"/>
              </w:rPr>
              <w:fldChar w:fldCharType="separate"/>
            </w:r>
            <w:r w:rsidR="00A94367">
              <w:rPr>
                <w:noProof/>
                <w:sz w:val="24"/>
                <w:szCs w:val="24"/>
              </w:rPr>
              <w:t>2</w:t>
            </w:r>
            <w:r w:rsidR="009F21E2" w:rsidRPr="008956CF">
              <w:rPr>
                <w:noProof/>
                <w:sz w:val="24"/>
                <w:szCs w:val="24"/>
              </w:rPr>
              <w:fldChar w:fldCharType="end"/>
            </w:r>
            <w:r w:rsidRPr="008956CF">
              <w:rPr>
                <w:sz w:val="24"/>
                <w:szCs w:val="24"/>
              </w:rPr>
              <w:t>)</w:t>
            </w:r>
          </w:p>
        </w:tc>
      </w:tr>
    </w:tbl>
    <w:p w14:paraId="4C2364F0" w14:textId="033E311C" w:rsidR="008A459E" w:rsidRDefault="008A459E" w:rsidP="00DF6F3C">
      <w:pPr>
        <w:spacing w:line="360" w:lineRule="auto"/>
        <w:jc w:val="both"/>
        <w:rPr>
          <w:sz w:val="24"/>
          <w:szCs w:val="24"/>
        </w:rPr>
      </w:pPr>
      <w:r w:rsidRPr="008956CF">
        <w:rPr>
          <w:sz w:val="24"/>
          <w:szCs w:val="24"/>
        </w:rPr>
        <w:t xml:space="preserve">where </w:t>
      </w:r>
      <w:r w:rsidRPr="008956CF">
        <w:rPr>
          <w:i/>
          <w:sz w:val="24"/>
          <w:szCs w:val="24"/>
        </w:rPr>
        <w:t>n</w:t>
      </w:r>
      <w:r w:rsidRPr="008956CF">
        <w:rPr>
          <w:sz w:val="24"/>
          <w:szCs w:val="24"/>
        </w:rPr>
        <w:t xml:space="preserve"> and </w:t>
      </w:r>
      <w:r w:rsidRPr="008956CF">
        <w:rPr>
          <w:i/>
          <w:sz w:val="24"/>
          <w:szCs w:val="24"/>
        </w:rPr>
        <w:t>m</w:t>
      </w:r>
      <w:r w:rsidRPr="008956CF">
        <w:rPr>
          <w:sz w:val="24"/>
          <w:szCs w:val="24"/>
        </w:rPr>
        <w:t xml:space="preserve"> are the focal length of the 1</w:t>
      </w:r>
      <w:r w:rsidRPr="008956CF">
        <w:rPr>
          <w:sz w:val="24"/>
          <w:szCs w:val="24"/>
          <w:vertAlign w:val="superscript"/>
        </w:rPr>
        <w:t>st</w:t>
      </w:r>
      <w:r w:rsidRPr="008956CF">
        <w:rPr>
          <w:sz w:val="24"/>
          <w:szCs w:val="24"/>
        </w:rPr>
        <w:t xml:space="preserve"> and 2</w:t>
      </w:r>
      <w:r w:rsidRPr="008956CF">
        <w:rPr>
          <w:sz w:val="24"/>
          <w:szCs w:val="24"/>
          <w:vertAlign w:val="superscript"/>
        </w:rPr>
        <w:t>nd</w:t>
      </w:r>
      <w:r w:rsidRPr="008956CF">
        <w:rPr>
          <w:sz w:val="24"/>
          <w:szCs w:val="24"/>
        </w:rPr>
        <w:t xml:space="preserve"> parabolic reflector,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Pr="008956CF">
        <w:rPr>
          <w:sz w:val="24"/>
          <w:szCs w:val="24"/>
        </w:rPr>
        <w:t xml:space="preserve"> is the radius of the </w:t>
      </w:r>
      <w:r w:rsidR="004F6C53" w:rsidRPr="008956CF">
        <w:rPr>
          <w:sz w:val="24"/>
          <w:szCs w:val="24"/>
        </w:rPr>
        <w:t>t</w:t>
      </w:r>
      <w:r w:rsidR="00A43507" w:rsidRPr="008956CF">
        <w:rPr>
          <w:sz w:val="24"/>
          <w:szCs w:val="24"/>
        </w:rPr>
        <w:t>h</w:t>
      </w:r>
      <w:r w:rsidR="004F6C53" w:rsidRPr="008956CF">
        <w:rPr>
          <w:sz w:val="24"/>
          <w:szCs w:val="24"/>
        </w:rPr>
        <w:t>in</w:t>
      </w:r>
      <w:r w:rsidRPr="008956CF">
        <w:rPr>
          <w:sz w:val="24"/>
          <w:szCs w:val="24"/>
        </w:rPr>
        <w:t xml:space="preserve"> waveguide. It is worthwhile to mention that plane incidence will be </w:t>
      </w:r>
      <w:r w:rsidR="00A43507" w:rsidRPr="008956CF">
        <w:rPr>
          <w:sz w:val="24"/>
          <w:szCs w:val="24"/>
        </w:rPr>
        <w:t xml:space="preserve">uniquely </w:t>
      </w:r>
      <w:r w:rsidRPr="008956CF">
        <w:rPr>
          <w:sz w:val="24"/>
          <w:szCs w:val="24"/>
        </w:rPr>
        <w:t xml:space="preserve">focused to the focal point at the same time for parabolic reflectors, and vice versa. Since the incident ultrasound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8956CF">
        <w:rPr>
          <w:sz w:val="24"/>
          <w:szCs w:val="24"/>
        </w:rPr>
        <w:t xml:space="preserve"> can be regarded as a plane-</w:t>
      </w:r>
      <w:proofErr w:type="spellStart"/>
      <w:r w:rsidRPr="008956CF">
        <w:rPr>
          <w:sz w:val="24"/>
          <w:szCs w:val="24"/>
        </w:rPr>
        <w:t>wavefront</w:t>
      </w:r>
      <w:proofErr w:type="spellEnd"/>
      <w:r w:rsidRPr="008956CF">
        <w:rPr>
          <w:sz w:val="24"/>
          <w:szCs w:val="24"/>
        </w:rPr>
        <w:t xml:space="preserve"> incident ultrasound,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8956CF">
        <w:rPr>
          <w:sz w:val="24"/>
          <w:szCs w:val="24"/>
        </w:rPr>
        <w:t xml:space="preserve"> can be expressed by </w:t>
      </w:r>
      <w:r w:rsidR="00E6793D" w:rsidRPr="008956CF">
        <w:rPr>
          <w:sz w:val="24"/>
          <w:szCs w:val="24"/>
        </w:rPr>
        <w:t>Supplementary E</w:t>
      </w:r>
      <w:r w:rsidRPr="008956CF">
        <w:rPr>
          <w:sz w:val="24"/>
          <w:szCs w:val="24"/>
        </w:rPr>
        <w:t>quation (3). And after reflections by two parabolic reflectors, a plane-</w:t>
      </w:r>
      <w:proofErr w:type="spellStart"/>
      <w:r w:rsidRPr="008956CF">
        <w:rPr>
          <w:sz w:val="24"/>
          <w:szCs w:val="24"/>
        </w:rPr>
        <w:t>wavefront</w:t>
      </w:r>
      <w:proofErr w:type="spellEnd"/>
      <w:r w:rsidRPr="008956CF">
        <w:rPr>
          <w:sz w:val="24"/>
          <w:szCs w:val="24"/>
        </w:rPr>
        <w:t xml:space="preserve"> ultrasound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8956CF">
        <w:rPr>
          <w:sz w:val="24"/>
          <w:szCs w:val="24"/>
        </w:rPr>
        <w:t xml:space="preserve"> with enhanced vibration amplitude is generated, which can be formulated by </w:t>
      </w:r>
      <w:r w:rsidR="007A25BB" w:rsidRPr="008956CF">
        <w:rPr>
          <w:sz w:val="24"/>
          <w:szCs w:val="24"/>
        </w:rPr>
        <w:t>Supplementary Equation (4)</w:t>
      </w:r>
      <w:r w:rsidRPr="008956CF">
        <w:rPr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933"/>
        <w:gridCol w:w="808"/>
      </w:tblGrid>
      <w:tr w:rsidR="007E66B3" w14:paraId="3D09F889" w14:textId="77777777" w:rsidTr="008F0E00">
        <w:tc>
          <w:tcPr>
            <w:tcW w:w="709" w:type="dxa"/>
          </w:tcPr>
          <w:p w14:paraId="4056ADB9" w14:textId="77777777" w:rsidR="007E66B3" w:rsidRDefault="007E66B3" w:rsidP="007E66B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33" w:type="dxa"/>
          </w:tcPr>
          <w:p w14:paraId="58535A10" w14:textId="4290872C" w:rsidR="007E66B3" w:rsidRDefault="00564E41" w:rsidP="007E66B3">
            <w:pPr>
              <w:spacing w:line="360" w:lineRule="auto"/>
              <w:jc w:val="both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z,t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i(ωt-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z)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,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≤r≤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 t→0</m:t>
                    </m:r>
                  </m:e>
                </m:d>
              </m:oMath>
            </m:oMathPara>
          </w:p>
        </w:tc>
        <w:tc>
          <w:tcPr>
            <w:tcW w:w="808" w:type="dxa"/>
          </w:tcPr>
          <w:p w14:paraId="10B2F913" w14:textId="5C95E99F" w:rsidR="007E66B3" w:rsidRDefault="001845F0" w:rsidP="001845F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4279A">
              <w:rPr>
                <w:sz w:val="24"/>
                <w:szCs w:val="24"/>
              </w:rPr>
              <w:fldChar w:fldCharType="begin"/>
            </w:r>
            <w:r w:rsidR="00E4279A">
              <w:rPr>
                <w:sz w:val="24"/>
                <w:szCs w:val="24"/>
              </w:rPr>
              <w:instrText xml:space="preserve"> SEQ eq \* MERGEFORMAT </w:instrText>
            </w:r>
            <w:r w:rsidR="00E4279A">
              <w:rPr>
                <w:sz w:val="24"/>
                <w:szCs w:val="24"/>
              </w:rPr>
              <w:fldChar w:fldCharType="separate"/>
            </w:r>
            <w:r w:rsidR="00A94367">
              <w:rPr>
                <w:noProof/>
                <w:sz w:val="24"/>
                <w:szCs w:val="24"/>
              </w:rPr>
              <w:t>3</w:t>
            </w:r>
            <w:r w:rsidR="00E4279A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</w:t>
            </w:r>
          </w:p>
        </w:tc>
      </w:tr>
      <w:tr w:rsidR="008F418D" w14:paraId="6424B9DE" w14:textId="77777777" w:rsidTr="008F0E00">
        <w:tc>
          <w:tcPr>
            <w:tcW w:w="709" w:type="dxa"/>
          </w:tcPr>
          <w:p w14:paraId="1E996F74" w14:textId="77777777" w:rsidR="008F418D" w:rsidRDefault="008F418D" w:rsidP="007E66B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33" w:type="dxa"/>
          </w:tcPr>
          <w:p w14:paraId="7F5575BA" w14:textId="664441B1" w:rsidR="008F418D" w:rsidRPr="00456F7C" w:rsidRDefault="00564E41" w:rsidP="007E66B3">
            <w:pPr>
              <w:spacing w:line="360" w:lineRule="auto"/>
              <w:jc w:val="both"/>
              <w:rPr>
                <w:i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z,t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ωt-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</m:d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0≤r≤2m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808" w:type="dxa"/>
          </w:tcPr>
          <w:p w14:paraId="0C925071" w14:textId="213F1434" w:rsidR="008F418D" w:rsidRDefault="00456F7C" w:rsidP="001845F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SEQ eq \* MERGEFORMAT </w:instrText>
            </w:r>
            <w:r>
              <w:rPr>
                <w:sz w:val="24"/>
                <w:szCs w:val="24"/>
              </w:rPr>
              <w:fldChar w:fldCharType="separate"/>
            </w:r>
            <w:r w:rsidR="00A94367">
              <w:rPr>
                <w:noProof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2C9E8FFA" w14:textId="4670C581" w:rsidR="008A459E" w:rsidRPr="008956CF" w:rsidRDefault="007E66B3" w:rsidP="00DF6F3C">
      <w:pPr>
        <w:spacing w:line="360" w:lineRule="auto"/>
        <w:ind w:firstLine="142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In </w:t>
      </w:r>
      <w:r w:rsidR="002401FE" w:rsidRPr="008956CF">
        <w:rPr>
          <w:sz w:val="24"/>
          <w:szCs w:val="24"/>
        </w:rPr>
        <w:t xml:space="preserve">Supplementary Equations </w:t>
      </w:r>
      <w:r w:rsidR="008A459E" w:rsidRPr="008956CF">
        <w:rPr>
          <w:sz w:val="24"/>
          <w:szCs w:val="24"/>
        </w:rPr>
        <w:t xml:space="preserve">(3) and (4),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8A459E" w:rsidRPr="008956CF">
        <w:rPr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8A459E" w:rsidRPr="008956CF">
        <w:rPr>
          <w:sz w:val="24"/>
          <w:szCs w:val="24"/>
        </w:rPr>
        <w:t xml:space="preserve"> are the vibration displacement amplitudes of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8A459E" w:rsidRPr="008956CF">
        <w:rPr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8A459E" w:rsidRPr="008956CF">
        <w:rPr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ω</m:t>
        </m:r>
      </m:oMath>
      <w:r w:rsidR="008A459E" w:rsidRPr="008956CF">
        <w:rPr>
          <w:sz w:val="24"/>
          <w:szCs w:val="24"/>
        </w:rPr>
        <w:t xml:space="preserve"> is the angular frequency, and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8A459E" w:rsidRPr="008956CF">
        <w:rPr>
          <w:sz w:val="24"/>
          <w:szCs w:val="24"/>
        </w:rPr>
        <w:t xml:space="preserve"> is the wavenumber of the propagating wave in </w:t>
      </w:r>
      <w:r w:rsidR="00E067AD" w:rsidRPr="008956CF">
        <w:rPr>
          <w:sz w:val="24"/>
          <w:szCs w:val="24"/>
        </w:rPr>
        <w:t>region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Ι</m:t>
        </m:r>
      </m:oMath>
      <w:r w:rsidR="008A459E" w:rsidRPr="008956CF">
        <w:rPr>
          <w:sz w:val="24"/>
          <w:szCs w:val="24"/>
        </w:rPr>
        <w:t xml:space="preserve">. During reflections by parabolic reflectors, energy carried by longitudinal waves will be partially transferred </w:t>
      </w:r>
      <w:r w:rsidR="008A459E" w:rsidRPr="008956CF">
        <w:rPr>
          <w:color w:val="000000" w:themeColor="text1"/>
          <w:sz w:val="24"/>
          <w:szCs w:val="24"/>
        </w:rPr>
        <w:t>to the energy carried by transverse waves due to mode conversion, energy loss of longitudinal wave needs to be considered: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938"/>
        <w:gridCol w:w="795"/>
      </w:tblGrid>
      <w:tr w:rsidR="000F72DF" w:rsidRPr="008956CF" w14:paraId="5980FB15" w14:textId="77777777" w:rsidTr="00BE3A5E">
        <w:trPr>
          <w:trHeight w:val="567"/>
          <w:jc w:val="center"/>
        </w:trPr>
        <w:tc>
          <w:tcPr>
            <w:tcW w:w="704" w:type="dxa"/>
            <w:vAlign w:val="center"/>
          </w:tcPr>
          <w:p w14:paraId="55EFAC57" w14:textId="77777777" w:rsidR="000F72DF" w:rsidRPr="008956CF" w:rsidRDefault="000F72DF" w:rsidP="00DF6F3C">
            <w:pPr>
              <w:pStyle w:val="Text"/>
              <w:spacing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6B37852" w14:textId="66D2CD40" w:rsidR="000F72DF" w:rsidRPr="008956CF" w:rsidRDefault="000F72DF" w:rsidP="00DF6F3C">
            <w:pPr>
              <w:pStyle w:val="Text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β=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95" w:type="dxa"/>
            <w:vAlign w:val="center"/>
          </w:tcPr>
          <w:p w14:paraId="0E1BBF27" w14:textId="15CD5357" w:rsidR="000F72DF" w:rsidRPr="008956CF" w:rsidRDefault="000F72DF" w:rsidP="00DF6F3C">
            <w:pPr>
              <w:pStyle w:val="Text"/>
              <w:spacing w:line="360" w:lineRule="auto"/>
              <w:ind w:firstLine="0"/>
              <w:jc w:val="right"/>
              <w:rPr>
                <w:sz w:val="24"/>
                <w:szCs w:val="24"/>
              </w:rPr>
            </w:pPr>
            <w:r w:rsidRPr="008956CF">
              <w:rPr>
                <w:sz w:val="24"/>
                <w:szCs w:val="24"/>
              </w:rPr>
              <w:t>(</w:t>
            </w:r>
            <w:r w:rsidR="009F21E2" w:rsidRPr="008956CF">
              <w:rPr>
                <w:sz w:val="24"/>
                <w:szCs w:val="24"/>
              </w:rPr>
              <w:fldChar w:fldCharType="begin"/>
            </w:r>
            <w:r w:rsidR="009F21E2" w:rsidRPr="008956CF">
              <w:rPr>
                <w:sz w:val="24"/>
                <w:szCs w:val="24"/>
              </w:rPr>
              <w:instrText xml:space="preserve"> SEQ Eq \* MERGEFORMAT </w:instrText>
            </w:r>
            <w:r w:rsidR="009F21E2" w:rsidRPr="008956CF">
              <w:rPr>
                <w:sz w:val="24"/>
                <w:szCs w:val="24"/>
              </w:rPr>
              <w:fldChar w:fldCharType="separate"/>
            </w:r>
            <w:r w:rsidR="00A94367">
              <w:rPr>
                <w:noProof/>
                <w:sz w:val="24"/>
                <w:szCs w:val="24"/>
              </w:rPr>
              <w:t>5</w:t>
            </w:r>
            <w:r w:rsidR="009F21E2" w:rsidRPr="008956CF">
              <w:rPr>
                <w:noProof/>
                <w:sz w:val="24"/>
                <w:szCs w:val="24"/>
              </w:rPr>
              <w:fldChar w:fldCharType="end"/>
            </w:r>
            <w:r w:rsidRPr="008956CF">
              <w:rPr>
                <w:sz w:val="24"/>
                <w:szCs w:val="24"/>
              </w:rPr>
              <w:t>)</w:t>
            </w:r>
          </w:p>
        </w:tc>
      </w:tr>
    </w:tbl>
    <w:p w14:paraId="413D771E" w14:textId="6065D95C" w:rsidR="008A459E" w:rsidRPr="008956CF" w:rsidRDefault="008A459E" w:rsidP="00DF6F3C">
      <w:pPr>
        <w:spacing w:line="360" w:lineRule="auto"/>
        <w:jc w:val="both"/>
        <w:rPr>
          <w:sz w:val="24"/>
          <w:szCs w:val="24"/>
        </w:rPr>
      </w:pPr>
      <w:r w:rsidRPr="008956CF">
        <w:rPr>
          <w:color w:val="000000" w:themeColor="text1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8956CF">
        <w:rPr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8956CF">
        <w:rPr>
          <w:color w:val="000000" w:themeColor="text1"/>
          <w:sz w:val="24"/>
          <w:szCs w:val="24"/>
        </w:rPr>
        <w:t xml:space="preserve"> are the energy carried by longitudinal waves before and after reflections. The </w:t>
      </w:r>
      <w:r w:rsidR="006B55C1">
        <w:rPr>
          <w:color w:val="000000" w:themeColor="text1"/>
          <w:sz w:val="24"/>
          <w:szCs w:val="24"/>
        </w:rPr>
        <w:t xml:space="preserve">carried </w:t>
      </w:r>
      <w:r w:rsidRPr="008956CF">
        <w:rPr>
          <w:color w:val="000000" w:themeColor="text1"/>
          <w:sz w:val="24"/>
          <w:szCs w:val="24"/>
        </w:rPr>
        <w:t xml:space="preserve">energy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</m:oMath>
      <w:r w:rsidRPr="008956CF">
        <w:rPr>
          <w:color w:val="000000" w:themeColor="text1"/>
          <w:sz w:val="24"/>
          <w:szCs w:val="24"/>
        </w:rPr>
        <w:t xml:space="preserve"> </w:t>
      </w:r>
      <w:r w:rsidR="006B55C1">
        <w:rPr>
          <w:color w:val="000000" w:themeColor="text1"/>
          <w:sz w:val="24"/>
          <w:szCs w:val="24"/>
        </w:rPr>
        <w:t xml:space="preserve">of </w:t>
      </w:r>
      <w:r w:rsidR="006B55C1" w:rsidRPr="008956CF">
        <w:rPr>
          <w:color w:val="000000" w:themeColor="text1"/>
          <w:sz w:val="24"/>
          <w:szCs w:val="24"/>
        </w:rPr>
        <w:t>a plane-</w:t>
      </w:r>
      <w:proofErr w:type="spellStart"/>
      <w:r w:rsidR="006B55C1" w:rsidRPr="008956CF">
        <w:rPr>
          <w:color w:val="000000" w:themeColor="text1"/>
          <w:sz w:val="24"/>
          <w:szCs w:val="24"/>
        </w:rPr>
        <w:t>wavefront</w:t>
      </w:r>
      <w:proofErr w:type="spellEnd"/>
      <w:r w:rsidR="006B55C1" w:rsidRPr="008956CF">
        <w:rPr>
          <w:color w:val="000000" w:themeColor="text1"/>
          <w:sz w:val="24"/>
          <w:szCs w:val="24"/>
        </w:rPr>
        <w:t xml:space="preserve"> ultrasound </w:t>
      </w:r>
      <w:r w:rsidR="00B922C4" w:rsidRPr="00B922C4">
        <w:rPr>
          <w:color w:val="000000" w:themeColor="text1"/>
          <w:sz w:val="24"/>
          <w:szCs w:val="24"/>
        </w:rPr>
        <w:t xml:space="preserve">averaged over a wavelength </w:t>
      </w:r>
      <w:r w:rsidRPr="008956CF">
        <w:rPr>
          <w:color w:val="000000" w:themeColor="text1"/>
          <w:sz w:val="24"/>
          <w:szCs w:val="24"/>
        </w:rPr>
        <w:t xml:space="preserve">is related to </w:t>
      </w:r>
      <m:oMath>
        <m:f>
          <m:fPr>
            <m:ctrlPr>
              <w:rPr>
                <w:rFonts w:ascii="Cambria Math" w:eastAsiaTheme="minorEastAsia" w:hAnsi="Cambria Math"/>
                <w:bCs/>
                <w:i/>
                <w:color w:val="000000" w:themeColor="text1"/>
                <w:sz w:val="24"/>
                <w:szCs w:val="24"/>
                <w:lang w:val="en-GB" w:eastAsia="zh-CN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λ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/>
                <w:bCs/>
                <w:i/>
                <w:color w:val="000000" w:themeColor="text1"/>
                <w:sz w:val="24"/>
                <w:szCs w:val="24"/>
                <w:lang w:val="en-GB" w:eastAsia="zh-CN"/>
              </w:rPr>
            </m:ctrlPr>
          </m:naryPr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V</m:t>
            </m:r>
          </m:sub>
          <m:sup/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ρ</m:t>
            </m:r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color w:val="000000" w:themeColor="text1"/>
                    <w:sz w:val="24"/>
                    <w:szCs w:val="24"/>
                    <w:lang w:val="en-GB" w:eastAsia="zh-CN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color w:val="000000" w:themeColor="text1"/>
                        <w:sz w:val="24"/>
                        <w:szCs w:val="24"/>
                        <w:lang w:val="en-GB" w:eastAsia="zh-CN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bCs/>
                            <w:color w:val="000000" w:themeColor="text1"/>
                            <w:sz w:val="24"/>
                            <w:szCs w:val="24"/>
                            <w:lang w:val="en-GB" w:eastAsia="zh-C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u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eastAsia="zh-CN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e>
        </m:nary>
        <m:box>
          <m:boxPr>
            <m:diff m:val="1"/>
            <m:ctrlPr>
              <w:rPr>
                <w:rFonts w:ascii="Cambria Math" w:eastAsiaTheme="minorEastAsia" w:hAnsi="Cambria Math"/>
                <w:bCs/>
                <w:i/>
                <w:color w:val="000000" w:themeColor="text1"/>
                <w:sz w:val="24"/>
                <w:szCs w:val="24"/>
                <w:lang w:val="en-GB" w:eastAsia="zh-CN"/>
              </w:rPr>
            </m:ctrlPr>
          </m:box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  <w:lang w:eastAsia="zh-CN"/>
              </w:rPr>
              <m:t>d</m:t>
            </m:r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V</m:t>
            </m:r>
          </m:e>
        </m:box>
        <m:r>
          <w:rPr>
            <w:rFonts w:ascii="Cambria Math" w:hAnsi="Cambria Math"/>
            <w:color w:val="000000" w:themeColor="text1"/>
            <w:sz w:val="24"/>
            <w:szCs w:val="24"/>
          </w:rPr>
          <m:t>=ρ</m:t>
        </m:r>
        <m:sSubSup>
          <m:sSubSup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2</m:t>
            </m:r>
          </m:sup>
        </m:sSubSup>
        <m:sSup>
          <m:sSupPr>
            <m:ctrlPr>
              <w:rPr>
                <w:rFonts w:ascii="Cambria Math" w:hAnsi="Cambria Math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ω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i</m:t>
            </m:r>
          </m:sub>
        </m:sSub>
      </m:oMath>
      <w:r w:rsidRPr="008956CF">
        <w:rPr>
          <w:color w:val="000000" w:themeColor="text1"/>
          <w:sz w:val="24"/>
          <w:szCs w:val="24"/>
        </w:rPr>
        <w:t>, w</w:t>
      </w:r>
      <w:r w:rsidRPr="008956CF">
        <w:rPr>
          <w:sz w:val="24"/>
          <w:szCs w:val="24"/>
        </w:rPr>
        <w:t xml:space="preserve">here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z w:val="24"/>
            <w:szCs w:val="24"/>
          </w:rPr>
          <m:t>=1,2</m:t>
        </m:r>
      </m:oMath>
      <w:r w:rsidRPr="008956CF">
        <w:rPr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ρ</m:t>
        </m:r>
      </m:oMath>
      <w:r w:rsidRPr="008956CF">
        <w:rPr>
          <w:sz w:val="24"/>
          <w:szCs w:val="24"/>
        </w:rPr>
        <w:t xml:space="preserve"> is the </w:t>
      </w:r>
      <w:r w:rsidR="00384AB1" w:rsidRPr="008956CF">
        <w:rPr>
          <w:sz w:val="24"/>
          <w:szCs w:val="24"/>
        </w:rPr>
        <w:t xml:space="preserve">material </w:t>
      </w:r>
      <w:r w:rsidRPr="008956CF">
        <w:rPr>
          <w:sz w:val="24"/>
          <w:szCs w:val="24"/>
        </w:rPr>
        <w:t xml:space="preserve">density of the waveguide,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8956CF">
        <w:rPr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8956CF">
        <w:rPr>
          <w:sz w:val="24"/>
          <w:szCs w:val="24"/>
        </w:rPr>
        <w:t xml:space="preserve"> represent the area of the wavefront of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8956CF">
        <w:rPr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79048C">
        <w:rPr>
          <w:sz w:val="24"/>
          <w:szCs w:val="24"/>
        </w:rPr>
        <w:t xml:space="preserve">. </w:t>
      </w:r>
      <w:r w:rsidRPr="008956CF">
        <w:rPr>
          <w:sz w:val="24"/>
          <w:szCs w:val="24"/>
        </w:rPr>
        <w:t xml:space="preserve">Therefore, by replacing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8956CF">
        <w:rPr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8956CF">
        <w:rPr>
          <w:sz w:val="24"/>
          <w:szCs w:val="24"/>
        </w:rPr>
        <w:t xml:space="preserve"> in </w:t>
      </w:r>
      <w:r w:rsidR="00436149" w:rsidRPr="008956CF">
        <w:rPr>
          <w:sz w:val="24"/>
          <w:szCs w:val="24"/>
        </w:rPr>
        <w:t xml:space="preserve">Supplementary Equation </w:t>
      </w:r>
      <w:r w:rsidRPr="008956CF">
        <w:rPr>
          <w:sz w:val="24"/>
          <w:szCs w:val="24"/>
        </w:rPr>
        <w:t xml:space="preserve">(5), we can obtain: 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938"/>
        <w:gridCol w:w="795"/>
      </w:tblGrid>
      <w:tr w:rsidR="000F72DF" w:rsidRPr="008956CF" w14:paraId="3A6B9285" w14:textId="77777777" w:rsidTr="006449E9">
        <w:trPr>
          <w:jc w:val="center"/>
        </w:trPr>
        <w:tc>
          <w:tcPr>
            <w:tcW w:w="704" w:type="dxa"/>
            <w:vAlign w:val="center"/>
          </w:tcPr>
          <w:p w14:paraId="44FC6618" w14:textId="77777777" w:rsidR="000F72DF" w:rsidRPr="008956CF" w:rsidRDefault="000F72DF" w:rsidP="00DF6F3C">
            <w:pPr>
              <w:pStyle w:val="Text"/>
              <w:spacing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21E573F9" w14:textId="64997F00" w:rsidR="000F72DF" w:rsidRPr="008956CF" w:rsidRDefault="00564E41" w:rsidP="00DF6F3C">
            <w:pPr>
              <w:pStyle w:val="Text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95" w:type="dxa"/>
            <w:vAlign w:val="center"/>
          </w:tcPr>
          <w:p w14:paraId="7A9ED558" w14:textId="66B58E25" w:rsidR="000F72DF" w:rsidRPr="008956CF" w:rsidRDefault="000F72DF" w:rsidP="00DF6F3C">
            <w:pPr>
              <w:pStyle w:val="Text"/>
              <w:spacing w:line="360" w:lineRule="auto"/>
              <w:ind w:firstLine="0"/>
              <w:jc w:val="right"/>
              <w:rPr>
                <w:sz w:val="24"/>
                <w:szCs w:val="24"/>
              </w:rPr>
            </w:pPr>
            <w:r w:rsidRPr="008956CF">
              <w:rPr>
                <w:sz w:val="24"/>
                <w:szCs w:val="24"/>
              </w:rPr>
              <w:t>(</w:t>
            </w:r>
            <w:r w:rsidR="009F21E2" w:rsidRPr="008956CF">
              <w:rPr>
                <w:sz w:val="24"/>
                <w:szCs w:val="24"/>
              </w:rPr>
              <w:fldChar w:fldCharType="begin"/>
            </w:r>
            <w:r w:rsidR="009F21E2" w:rsidRPr="008956CF">
              <w:rPr>
                <w:sz w:val="24"/>
                <w:szCs w:val="24"/>
              </w:rPr>
              <w:instrText xml:space="preserve"> SEQ Eq \* MERGEFORMAT </w:instrText>
            </w:r>
            <w:r w:rsidR="009F21E2" w:rsidRPr="008956CF">
              <w:rPr>
                <w:sz w:val="24"/>
                <w:szCs w:val="24"/>
              </w:rPr>
              <w:fldChar w:fldCharType="separate"/>
            </w:r>
            <w:r w:rsidR="00A94367">
              <w:rPr>
                <w:noProof/>
                <w:sz w:val="24"/>
                <w:szCs w:val="24"/>
              </w:rPr>
              <w:t>6</w:t>
            </w:r>
            <w:r w:rsidR="009F21E2" w:rsidRPr="008956CF">
              <w:rPr>
                <w:noProof/>
                <w:sz w:val="24"/>
                <w:szCs w:val="24"/>
              </w:rPr>
              <w:fldChar w:fldCharType="end"/>
            </w:r>
            <w:r w:rsidRPr="008956CF">
              <w:rPr>
                <w:sz w:val="24"/>
                <w:szCs w:val="24"/>
              </w:rPr>
              <w:t>)</w:t>
            </w:r>
          </w:p>
        </w:tc>
      </w:tr>
    </w:tbl>
    <w:p w14:paraId="11A6CB1D" w14:textId="6FA9FC76" w:rsidR="008A459E" w:rsidRPr="008956CF" w:rsidRDefault="008A459E" w:rsidP="00DF6F3C">
      <w:pPr>
        <w:spacing w:line="360" w:lineRule="auto"/>
        <w:ind w:firstLine="142"/>
        <w:jc w:val="both"/>
        <w:rPr>
          <w:sz w:val="24"/>
          <w:szCs w:val="24"/>
        </w:rPr>
      </w:pPr>
      <w:r w:rsidRPr="008956CF">
        <w:rPr>
          <w:sz w:val="24"/>
          <w:szCs w:val="24"/>
        </w:rPr>
        <w:t xml:space="preserve">From </w:t>
      </w:r>
      <w:r w:rsidR="00512229" w:rsidRPr="008956CF">
        <w:rPr>
          <w:sz w:val="24"/>
          <w:szCs w:val="24"/>
        </w:rPr>
        <w:t xml:space="preserve">Supplementary Equation </w:t>
      </w:r>
      <w:r w:rsidRPr="008956CF">
        <w:rPr>
          <w:sz w:val="24"/>
          <w:szCs w:val="24"/>
        </w:rPr>
        <w:t xml:space="preserve">(6), it can be found that enhancement of the vibration displacement amplitude of the resulted wave depends on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radPr>
          <m:deg/>
          <m:e>
            <m:f>
              <m:fPr>
                <m:type m:val="lin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den>
            </m:f>
          </m:e>
        </m:rad>
      </m:oMath>
      <w:r w:rsidRPr="008956CF">
        <w:rPr>
          <w:sz w:val="24"/>
          <w:szCs w:val="24"/>
        </w:rPr>
        <w:t xml:space="preserve">.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radPr>
          <m:deg/>
          <m:e>
            <m:f>
              <m:fPr>
                <m:type m:val="lin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den>
            </m:f>
          </m:e>
        </m:rad>
      </m:oMath>
      <w:r w:rsidRPr="008956CF">
        <w:rPr>
          <w:sz w:val="24"/>
          <w:szCs w:val="24"/>
        </w:rPr>
        <w:t xml:space="preserve"> can be formulated by: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938"/>
        <w:gridCol w:w="795"/>
      </w:tblGrid>
      <w:tr w:rsidR="000F72DF" w:rsidRPr="008956CF" w14:paraId="29603CCA" w14:textId="77777777" w:rsidTr="006449E9">
        <w:trPr>
          <w:jc w:val="center"/>
        </w:trPr>
        <w:tc>
          <w:tcPr>
            <w:tcW w:w="704" w:type="dxa"/>
            <w:vAlign w:val="center"/>
          </w:tcPr>
          <w:p w14:paraId="23802656" w14:textId="77777777" w:rsidR="000F72DF" w:rsidRPr="008956CF" w:rsidRDefault="000F72DF" w:rsidP="00DF6F3C">
            <w:pPr>
              <w:pStyle w:val="Text"/>
              <w:spacing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64B72CF" w14:textId="61DD5B1F" w:rsidR="000F72DF" w:rsidRPr="008956CF" w:rsidRDefault="00564E41" w:rsidP="00DF6F3C">
            <w:pPr>
              <w:pStyle w:val="Text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π(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π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2m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795" w:type="dxa"/>
            <w:vAlign w:val="center"/>
          </w:tcPr>
          <w:p w14:paraId="17802035" w14:textId="4E2C3F03" w:rsidR="000F72DF" w:rsidRPr="008956CF" w:rsidRDefault="000F72DF" w:rsidP="00DF6F3C">
            <w:pPr>
              <w:pStyle w:val="Text"/>
              <w:spacing w:line="360" w:lineRule="auto"/>
              <w:ind w:firstLine="0"/>
              <w:jc w:val="right"/>
              <w:rPr>
                <w:sz w:val="24"/>
                <w:szCs w:val="24"/>
              </w:rPr>
            </w:pPr>
            <w:r w:rsidRPr="008956CF">
              <w:rPr>
                <w:sz w:val="24"/>
                <w:szCs w:val="24"/>
              </w:rPr>
              <w:t>(</w:t>
            </w:r>
            <w:r w:rsidR="009F21E2" w:rsidRPr="008956CF">
              <w:rPr>
                <w:sz w:val="24"/>
                <w:szCs w:val="24"/>
              </w:rPr>
              <w:fldChar w:fldCharType="begin"/>
            </w:r>
            <w:r w:rsidR="009F21E2" w:rsidRPr="008956CF">
              <w:rPr>
                <w:sz w:val="24"/>
                <w:szCs w:val="24"/>
              </w:rPr>
              <w:instrText xml:space="preserve"> SEQ Eq \* MERGEFORMAT </w:instrText>
            </w:r>
            <w:r w:rsidR="009F21E2" w:rsidRPr="008956CF">
              <w:rPr>
                <w:sz w:val="24"/>
                <w:szCs w:val="24"/>
              </w:rPr>
              <w:fldChar w:fldCharType="separate"/>
            </w:r>
            <w:r w:rsidR="00A94367">
              <w:rPr>
                <w:noProof/>
                <w:sz w:val="24"/>
                <w:szCs w:val="24"/>
              </w:rPr>
              <w:t>7</w:t>
            </w:r>
            <w:r w:rsidR="009F21E2" w:rsidRPr="008956CF">
              <w:rPr>
                <w:noProof/>
                <w:sz w:val="24"/>
                <w:szCs w:val="24"/>
              </w:rPr>
              <w:fldChar w:fldCharType="end"/>
            </w:r>
            <w:r w:rsidRPr="008956CF">
              <w:rPr>
                <w:sz w:val="24"/>
                <w:szCs w:val="24"/>
              </w:rPr>
              <w:t>)</w:t>
            </w:r>
          </w:p>
        </w:tc>
      </w:tr>
    </w:tbl>
    <w:p w14:paraId="1CD665F0" w14:textId="55BA2719" w:rsidR="00986054" w:rsidRPr="008956CF" w:rsidRDefault="008A459E" w:rsidP="00DF6F3C">
      <w:pPr>
        <w:pStyle w:val="Paragraph"/>
        <w:spacing w:before="0" w:line="360" w:lineRule="auto"/>
        <w:ind w:firstLine="0"/>
        <w:jc w:val="both"/>
        <w:rPr>
          <w:bCs/>
        </w:rPr>
      </w:pPr>
      <w:r w:rsidRPr="008956CF">
        <w:t xml:space="preserve">where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8956CF"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8956CF">
        <w:t xml:space="preserve"> represent the </w:t>
      </w:r>
      <w:r w:rsidR="00207367">
        <w:t>inner</w:t>
      </w:r>
      <w:r w:rsidR="00207367" w:rsidRPr="008956CF">
        <w:t xml:space="preserve"> </w:t>
      </w:r>
      <w:r w:rsidRPr="008956CF">
        <w:t xml:space="preserve">and </w:t>
      </w:r>
      <w:r w:rsidR="00207367">
        <w:t>outer</w:t>
      </w:r>
      <w:r w:rsidR="00207367" w:rsidRPr="008956CF">
        <w:t xml:space="preserve"> </w:t>
      </w:r>
      <w:r w:rsidRPr="008956CF">
        <w:t>radius of the PZT ring. It is obvious that enhancement of the ultrasound can be adjusted by the dimension of PZT ring and the 2</w:t>
      </w:r>
      <w:r w:rsidRPr="008956CF">
        <w:rPr>
          <w:vertAlign w:val="superscript"/>
        </w:rPr>
        <w:t>nd</w:t>
      </w:r>
      <w:r w:rsidRPr="008956CF">
        <w:t xml:space="preserve"> parabolic reflector. In the current </w:t>
      </w:r>
      <w:r w:rsidR="00C51B3F" w:rsidRPr="008956CF">
        <w:t xml:space="preserve">optimized </w:t>
      </w:r>
      <w:r w:rsidRPr="008956CF">
        <w:t xml:space="preserve">design, outer radius of PZT ring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8956CF">
        <w:t xml:space="preserve"> is designed to be equal to </w:t>
      </w:r>
      <m:oMath>
        <m:r>
          <m:rPr>
            <m:sty m:val="p"/>
          </m:rP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>n</m:t>
        </m:r>
      </m:oMath>
      <w:r w:rsidRPr="008956CF">
        <w:t>.</w:t>
      </w:r>
    </w:p>
    <w:p w14:paraId="2EE79F44" w14:textId="75A96BB6" w:rsidR="00B76875" w:rsidRPr="00F00519" w:rsidRDefault="00B76875" w:rsidP="00F00519">
      <w:pPr>
        <w:spacing w:line="360" w:lineRule="auto"/>
        <w:rPr>
          <w:rFonts w:eastAsia="Times New Roman"/>
          <w:bCs/>
        </w:rPr>
      </w:pPr>
      <w:r w:rsidRPr="00F00519">
        <w:rPr>
          <w:bCs/>
        </w:rPr>
        <w:br w:type="page"/>
      </w:r>
    </w:p>
    <w:p w14:paraId="132EADE4" w14:textId="442DBA2E" w:rsidR="00886DF3" w:rsidRDefault="00E33431" w:rsidP="00B245C9">
      <w:pPr>
        <w:pStyle w:val="Paragraph"/>
        <w:spacing w:before="0"/>
        <w:ind w:firstLine="0"/>
        <w:jc w:val="center"/>
        <w:rPr>
          <w:bCs/>
          <w:sz w:val="18"/>
          <w:szCs w:val="18"/>
        </w:rPr>
      </w:pPr>
      <w:r>
        <w:rPr>
          <w:noProof/>
          <w:color w:val="000000"/>
          <w:sz w:val="18"/>
          <w:szCs w:val="18"/>
        </w:rPr>
        <w:lastRenderedPageBreak/>
        <w:drawing>
          <wp:inline distT="0" distB="0" distL="0" distR="0" wp14:anchorId="1096F2EE" wp14:editId="5F80F510">
            <wp:extent cx="3960000" cy="3105710"/>
            <wp:effectExtent l="0" t="0" r="254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1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3541C" w14:textId="5AE9D55D" w:rsidR="00B07F50" w:rsidRPr="00A56731" w:rsidRDefault="00F12344" w:rsidP="00B07F50">
      <w:pPr>
        <w:pStyle w:val="Paragraph"/>
        <w:spacing w:before="240" w:line="360" w:lineRule="auto"/>
        <w:ind w:firstLine="0"/>
        <w:jc w:val="both"/>
        <w:rPr>
          <w:color w:val="000000"/>
        </w:rPr>
      </w:pPr>
      <w:r w:rsidRPr="00A56731">
        <w:rPr>
          <w:b/>
          <w:bCs/>
          <w:color w:val="000000"/>
        </w:rPr>
        <w:t xml:space="preserve">Supplementary Figure 2: </w:t>
      </w:r>
      <w:r w:rsidR="00C457A8" w:rsidRPr="00A56731">
        <w:rPr>
          <w:b/>
          <w:bCs/>
          <w:color w:val="000000"/>
        </w:rPr>
        <w:t xml:space="preserve">Measured </w:t>
      </w:r>
      <w:r w:rsidR="00AE721E" w:rsidRPr="00A56731">
        <w:rPr>
          <w:b/>
          <w:bCs/>
          <w:color w:val="000000"/>
        </w:rPr>
        <w:t xml:space="preserve">lateral </w:t>
      </w:r>
      <w:r w:rsidR="007837BA" w:rsidRPr="00A56731">
        <w:rPr>
          <w:b/>
          <w:bCs/>
          <w:color w:val="000000"/>
        </w:rPr>
        <w:t>vibration velocit</w:t>
      </w:r>
      <w:r w:rsidR="0000513C" w:rsidRPr="00A56731">
        <w:rPr>
          <w:b/>
          <w:bCs/>
          <w:color w:val="000000"/>
        </w:rPr>
        <w:t>ies</w:t>
      </w:r>
      <w:r w:rsidR="0026047C" w:rsidRPr="00A56731">
        <w:rPr>
          <w:color w:val="000000"/>
        </w:rPr>
        <w:t xml:space="preserve">. </w:t>
      </w:r>
      <w:r w:rsidR="00AC1112" w:rsidRPr="00A56731">
        <w:rPr>
          <w:color w:val="000000"/>
        </w:rPr>
        <w:t>L</w:t>
      </w:r>
      <w:r w:rsidR="006F31E1" w:rsidRPr="00A56731">
        <w:rPr>
          <w:color w:val="000000"/>
        </w:rPr>
        <w:t xml:space="preserve">ateral </w:t>
      </w:r>
      <w:r w:rsidR="00DF6D6F" w:rsidRPr="00A56731">
        <w:rPr>
          <w:color w:val="000000"/>
        </w:rPr>
        <w:t xml:space="preserve">vibrations under 1 </w:t>
      </w:r>
      <w:proofErr w:type="spellStart"/>
      <w:r w:rsidR="00DF6D6F" w:rsidRPr="00A56731">
        <w:rPr>
          <w:color w:val="000000"/>
        </w:rPr>
        <w:t>V</w:t>
      </w:r>
      <w:r w:rsidR="00DF6D6F" w:rsidRPr="00A56731">
        <w:rPr>
          <w:color w:val="000000"/>
          <w:vertAlign w:val="subscript"/>
        </w:rPr>
        <w:t>pp</w:t>
      </w:r>
      <w:proofErr w:type="spellEnd"/>
      <w:r w:rsidR="006F31E1" w:rsidRPr="00A56731">
        <w:rPr>
          <w:color w:val="000000"/>
        </w:rPr>
        <w:t xml:space="preserve"> in</w:t>
      </w:r>
      <w:r w:rsidR="007B08D6" w:rsidRPr="00A56731">
        <w:t xml:space="preserve"> </w:t>
      </w:r>
      <w:r w:rsidR="005E7935" w:rsidRPr="00A56731">
        <w:rPr>
          <w:color w:val="000000"/>
        </w:rPr>
        <w:t xml:space="preserve">(a) </w:t>
      </w:r>
      <w:r w:rsidR="007B08D6" w:rsidRPr="00A56731">
        <w:rPr>
          <w:i/>
          <w:iCs/>
          <w:color w:val="000000"/>
        </w:rPr>
        <w:t>x</w:t>
      </w:r>
      <w:r w:rsidR="007B08D6" w:rsidRPr="00A56731">
        <w:rPr>
          <w:color w:val="000000"/>
        </w:rPr>
        <w:t xml:space="preserve"> and (b) </w:t>
      </w:r>
      <w:r w:rsidR="007B08D6" w:rsidRPr="00A56731">
        <w:rPr>
          <w:i/>
          <w:iCs/>
          <w:color w:val="000000"/>
        </w:rPr>
        <w:t>y</w:t>
      </w:r>
      <w:r w:rsidR="007B08D6" w:rsidRPr="00A56731">
        <w:rPr>
          <w:color w:val="000000"/>
        </w:rPr>
        <w:t xml:space="preserve"> </w:t>
      </w:r>
      <w:r w:rsidR="00FE4B40" w:rsidRPr="00A56731">
        <w:rPr>
          <w:color w:val="000000"/>
        </w:rPr>
        <w:t>directions</w:t>
      </w:r>
      <w:r w:rsidR="009652D5">
        <w:rPr>
          <w:color w:val="000000"/>
        </w:rPr>
        <w:t>. Results</w:t>
      </w:r>
      <w:r w:rsidR="00FE4B40" w:rsidRPr="00A56731">
        <w:rPr>
          <w:color w:val="000000"/>
        </w:rPr>
        <w:t xml:space="preserve"> </w:t>
      </w:r>
      <w:r w:rsidR="00F64CA1" w:rsidRPr="00A56731">
        <w:rPr>
          <w:color w:val="000000"/>
        </w:rPr>
        <w:t>show</w:t>
      </w:r>
      <w:r w:rsidR="00DB7C05">
        <w:rPr>
          <w:color w:val="000000"/>
        </w:rPr>
        <w:t>ed</w:t>
      </w:r>
      <w:r w:rsidR="00F64CA1" w:rsidRPr="00A56731">
        <w:rPr>
          <w:color w:val="000000"/>
        </w:rPr>
        <w:t xml:space="preserve"> </w:t>
      </w:r>
      <w:r w:rsidR="00675DB1" w:rsidRPr="00A56731">
        <w:rPr>
          <w:color w:val="000000"/>
        </w:rPr>
        <w:t xml:space="preserve">the </w:t>
      </w:r>
      <w:r w:rsidR="00335B71" w:rsidRPr="00A56731">
        <w:rPr>
          <w:color w:val="000000"/>
        </w:rPr>
        <w:t xml:space="preserve">velocity peaks at </w:t>
      </w:r>
      <w:r w:rsidR="00041E35" w:rsidRPr="00A56731">
        <w:rPr>
          <w:color w:val="000000"/>
        </w:rPr>
        <w:t xml:space="preserve">low frequencies </w:t>
      </w:r>
      <w:r w:rsidR="007827CB" w:rsidRPr="00A56731">
        <w:rPr>
          <w:color w:val="000000"/>
        </w:rPr>
        <w:t xml:space="preserve">(95, </w:t>
      </w:r>
      <w:r w:rsidR="00944428" w:rsidRPr="00A56731">
        <w:rPr>
          <w:color w:val="000000"/>
        </w:rPr>
        <w:t>187.3, and 427.4 kHz) and high frequencies (</w:t>
      </w:r>
      <w:r w:rsidR="00572EEE" w:rsidRPr="00A56731">
        <w:rPr>
          <w:color w:val="000000"/>
        </w:rPr>
        <w:t>2.118 MHz</w:t>
      </w:r>
      <w:r w:rsidR="00944428" w:rsidRPr="00A56731">
        <w:rPr>
          <w:color w:val="000000"/>
        </w:rPr>
        <w:t>)</w:t>
      </w:r>
      <w:r w:rsidR="00F332D8" w:rsidRPr="00A56731">
        <w:rPr>
          <w:color w:val="000000"/>
        </w:rPr>
        <w:t xml:space="preserve"> </w:t>
      </w:r>
      <w:r w:rsidR="001F2536" w:rsidRPr="00A56731">
        <w:rPr>
          <w:color w:val="000000"/>
        </w:rPr>
        <w:t>with</w:t>
      </w:r>
      <w:r w:rsidR="00B765CD" w:rsidRPr="00A56731">
        <w:rPr>
          <w:color w:val="000000"/>
        </w:rPr>
        <w:t xml:space="preserve"> </w:t>
      </w:r>
      <w:r w:rsidR="0001591B" w:rsidRPr="00A56731">
        <w:rPr>
          <w:color w:val="000000"/>
        </w:rPr>
        <w:t xml:space="preserve">very </w:t>
      </w:r>
      <w:r w:rsidR="0047106D" w:rsidRPr="00A56731">
        <w:rPr>
          <w:color w:val="000000"/>
        </w:rPr>
        <w:t xml:space="preserve">small </w:t>
      </w:r>
      <w:r w:rsidR="00C816FE" w:rsidRPr="00A56731">
        <w:rPr>
          <w:color w:val="000000"/>
        </w:rPr>
        <w:t xml:space="preserve">vibration </w:t>
      </w:r>
      <w:r w:rsidR="006B77DE" w:rsidRPr="00A56731">
        <w:rPr>
          <w:color w:val="000000"/>
        </w:rPr>
        <w:t xml:space="preserve">between </w:t>
      </w:r>
      <w:r w:rsidR="006E0DC6" w:rsidRPr="00A56731">
        <w:rPr>
          <w:color w:val="000000"/>
        </w:rPr>
        <w:t xml:space="preserve">0.5 to 2 </w:t>
      </w:r>
      <w:proofErr w:type="spellStart"/>
      <w:r w:rsidR="006E0DC6" w:rsidRPr="00A56731">
        <w:rPr>
          <w:color w:val="000000"/>
        </w:rPr>
        <w:t>MHz</w:t>
      </w:r>
      <w:r w:rsidR="0039656F" w:rsidRPr="00A56731">
        <w:rPr>
          <w:color w:val="000000"/>
        </w:rPr>
        <w:t>.</w:t>
      </w:r>
      <w:proofErr w:type="spellEnd"/>
    </w:p>
    <w:p w14:paraId="44EC0BB1" w14:textId="0ADEB49B" w:rsidR="00C30473" w:rsidRPr="00DB7ABC" w:rsidRDefault="00C30473" w:rsidP="00B07F50">
      <w:pPr>
        <w:pStyle w:val="Paragraph"/>
        <w:spacing w:before="240" w:line="360" w:lineRule="auto"/>
        <w:ind w:firstLine="0"/>
        <w:jc w:val="both"/>
        <w:rPr>
          <w:color w:val="000000"/>
          <w:sz w:val="20"/>
          <w:szCs w:val="20"/>
          <w:vertAlign w:val="subscript"/>
        </w:rPr>
      </w:pPr>
      <w:r w:rsidRPr="00DB7ABC">
        <w:rPr>
          <w:color w:val="000000"/>
          <w:sz w:val="20"/>
          <w:szCs w:val="20"/>
          <w:vertAlign w:val="subscript"/>
        </w:rPr>
        <w:br w:type="page"/>
      </w:r>
    </w:p>
    <w:p w14:paraId="316C54CB" w14:textId="617AD71A" w:rsidR="008B544E" w:rsidRDefault="00D85ABB" w:rsidP="00B245C9">
      <w:pPr>
        <w:pStyle w:val="Paragraph"/>
        <w:spacing w:before="0"/>
        <w:ind w:firstLine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734B0CBB" wp14:editId="3B2B3553">
            <wp:extent cx="3960000" cy="1872576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mitt-PZT.w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87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B7881" w14:textId="4B953AED" w:rsidR="00683C69" w:rsidRPr="000438F0" w:rsidRDefault="00E677B9" w:rsidP="00A77BCE">
      <w:pPr>
        <w:pStyle w:val="Paragraph"/>
        <w:spacing w:before="240" w:line="360" w:lineRule="auto"/>
        <w:ind w:firstLine="0"/>
        <w:jc w:val="both"/>
        <w:rPr>
          <w:color w:val="000000"/>
        </w:rPr>
      </w:pPr>
      <w:r w:rsidRPr="000438F0">
        <w:rPr>
          <w:b/>
          <w:bCs/>
          <w:color w:val="000000"/>
        </w:rPr>
        <w:t xml:space="preserve">Supplementary Figure 3: Measured </w:t>
      </w:r>
      <w:r w:rsidR="00A14224" w:rsidRPr="000438F0">
        <w:rPr>
          <w:b/>
          <w:bCs/>
          <w:color w:val="000000"/>
        </w:rPr>
        <w:t xml:space="preserve">admittance </w:t>
      </w:r>
      <w:r w:rsidR="00E128E0" w:rsidRPr="000438F0">
        <w:rPr>
          <w:b/>
          <w:bCs/>
          <w:color w:val="000000"/>
        </w:rPr>
        <w:t xml:space="preserve">curve </w:t>
      </w:r>
      <w:r w:rsidR="00A14224" w:rsidRPr="000438F0">
        <w:rPr>
          <w:b/>
          <w:bCs/>
          <w:color w:val="000000"/>
        </w:rPr>
        <w:t>of PZT ring</w:t>
      </w:r>
      <w:r w:rsidRPr="000438F0">
        <w:rPr>
          <w:b/>
          <w:bCs/>
          <w:color w:val="000000"/>
        </w:rPr>
        <w:t>.</w:t>
      </w:r>
      <w:r w:rsidR="00A14224" w:rsidRPr="000438F0">
        <w:rPr>
          <w:b/>
          <w:bCs/>
          <w:color w:val="000000"/>
        </w:rPr>
        <w:t xml:space="preserve"> </w:t>
      </w:r>
      <w:r w:rsidR="00486134" w:rsidRPr="000438F0">
        <w:rPr>
          <w:color w:val="000000"/>
        </w:rPr>
        <w:t>The</w:t>
      </w:r>
      <w:r w:rsidR="004650F1" w:rsidRPr="000438F0">
        <w:rPr>
          <w:color w:val="000000"/>
        </w:rPr>
        <w:t xml:space="preserve"> PZT ring</w:t>
      </w:r>
      <w:r w:rsidR="007E170C">
        <w:rPr>
          <w:color w:val="000000"/>
        </w:rPr>
        <w:t xml:space="preserve"> </w:t>
      </w:r>
      <w:r w:rsidR="003A1CA5">
        <w:rPr>
          <w:color w:val="000000"/>
        </w:rPr>
        <w:t xml:space="preserve">is polarized in the thickness direction </w:t>
      </w:r>
      <w:r w:rsidR="00B56B17" w:rsidRPr="000438F0">
        <w:rPr>
          <w:color w:val="000000"/>
        </w:rPr>
        <w:t>with 1.1 mm in thickness</w:t>
      </w:r>
      <w:r w:rsidR="007E170C">
        <w:rPr>
          <w:color w:val="000000"/>
        </w:rPr>
        <w:t>.</w:t>
      </w:r>
      <w:r w:rsidR="007E170C" w:rsidRPr="000438F0">
        <w:rPr>
          <w:color w:val="000000"/>
        </w:rPr>
        <w:t xml:space="preserve"> </w:t>
      </w:r>
      <w:r w:rsidR="003A1CA5">
        <w:rPr>
          <w:color w:val="000000"/>
        </w:rPr>
        <w:t>T</w:t>
      </w:r>
      <w:r w:rsidR="00B56B17" w:rsidRPr="000438F0">
        <w:rPr>
          <w:color w:val="000000"/>
        </w:rPr>
        <w:t xml:space="preserve">he </w:t>
      </w:r>
      <w:r w:rsidR="00277717" w:rsidRPr="000438F0">
        <w:rPr>
          <w:color w:val="000000"/>
        </w:rPr>
        <w:t>largest admittance peak corresponds to the thickness mode of PZT ring.</w:t>
      </w:r>
    </w:p>
    <w:p w14:paraId="280524EA" w14:textId="7F8598FF" w:rsidR="00E33431" w:rsidRDefault="00E33431" w:rsidP="00B245C9">
      <w:pPr>
        <w:pStyle w:val="Paragraph"/>
        <w:spacing w:before="0"/>
        <w:ind w:firstLine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79F2B8C7" w14:textId="64FBA165" w:rsidR="008B544E" w:rsidRDefault="006A02E8" w:rsidP="00B245C9">
      <w:pPr>
        <w:pStyle w:val="Paragraph"/>
        <w:spacing w:before="0"/>
        <w:ind w:firstLine="0"/>
        <w:jc w:val="center"/>
        <w:rPr>
          <w:bCs/>
          <w:sz w:val="18"/>
          <w:szCs w:val="18"/>
        </w:rPr>
      </w:pPr>
      <w:r>
        <w:rPr>
          <w:bCs/>
          <w:noProof/>
          <w:sz w:val="18"/>
          <w:szCs w:val="18"/>
        </w:rPr>
        <w:lastRenderedPageBreak/>
        <w:drawing>
          <wp:inline distT="0" distB="0" distL="0" distR="0" wp14:anchorId="246B8B24" wp14:editId="703AF4BA">
            <wp:extent cx="6120000" cy="2178634"/>
            <wp:effectExtent l="0" t="0" r="0" b="0"/>
            <wp:docPr id="6" name="Picture 6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17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7CDF2" w14:textId="62CD384B" w:rsidR="00C30473" w:rsidRPr="008569D6" w:rsidRDefault="00C53EDD" w:rsidP="00A77BCE">
      <w:pPr>
        <w:pStyle w:val="Paragraph"/>
        <w:spacing w:before="240" w:line="360" w:lineRule="auto"/>
        <w:ind w:firstLine="0"/>
        <w:jc w:val="both"/>
        <w:rPr>
          <w:color w:val="000000"/>
        </w:rPr>
      </w:pPr>
      <w:r w:rsidRPr="008569D6">
        <w:rPr>
          <w:b/>
          <w:bCs/>
          <w:color w:val="000000"/>
        </w:rPr>
        <w:t xml:space="preserve">Supplementary Figure 4: </w:t>
      </w:r>
      <w:r w:rsidR="00FC44AB" w:rsidRPr="008569D6">
        <w:rPr>
          <w:b/>
          <w:bCs/>
          <w:color w:val="000000"/>
        </w:rPr>
        <w:t>Detailed a</w:t>
      </w:r>
      <w:r w:rsidR="00011B0E" w:rsidRPr="008569D6">
        <w:rPr>
          <w:b/>
          <w:bCs/>
          <w:color w:val="000000"/>
        </w:rPr>
        <w:t xml:space="preserve">dmittance </w:t>
      </w:r>
      <w:r w:rsidR="00502DCF" w:rsidRPr="008569D6">
        <w:rPr>
          <w:b/>
          <w:bCs/>
          <w:color w:val="000000"/>
        </w:rPr>
        <w:t>curves comparison</w:t>
      </w:r>
      <w:r w:rsidRPr="008569D6">
        <w:rPr>
          <w:b/>
          <w:bCs/>
          <w:color w:val="000000"/>
        </w:rPr>
        <w:t>.</w:t>
      </w:r>
      <w:r w:rsidR="00C96D9B" w:rsidRPr="008569D6">
        <w:rPr>
          <w:color w:val="000000"/>
        </w:rPr>
        <w:t xml:space="preserve"> </w:t>
      </w:r>
      <w:r w:rsidR="003B5C93" w:rsidRPr="008569D6">
        <w:rPr>
          <w:color w:val="000000"/>
        </w:rPr>
        <w:t>A</w:t>
      </w:r>
      <w:r w:rsidR="00CC5C3E" w:rsidRPr="008569D6">
        <w:rPr>
          <w:color w:val="000000"/>
        </w:rPr>
        <w:t xml:space="preserve">dmittance </w:t>
      </w:r>
      <w:r w:rsidR="00D60041" w:rsidRPr="008569D6">
        <w:rPr>
          <w:color w:val="000000"/>
        </w:rPr>
        <w:t xml:space="preserve">curves by </w:t>
      </w:r>
      <w:r w:rsidR="009C3131" w:rsidRPr="008569D6">
        <w:rPr>
          <w:color w:val="000000"/>
        </w:rPr>
        <w:t xml:space="preserve">(a)-(c) experiments </w:t>
      </w:r>
      <w:r w:rsidR="00D957AE" w:rsidRPr="008569D6">
        <w:rPr>
          <w:color w:val="000000"/>
        </w:rPr>
        <w:t>and (d)-(f) simulation</w:t>
      </w:r>
      <w:r w:rsidR="00EC2193" w:rsidRPr="008569D6">
        <w:rPr>
          <w:color w:val="000000"/>
        </w:rPr>
        <w:t xml:space="preserve">. </w:t>
      </w:r>
      <w:r w:rsidR="00701C80" w:rsidRPr="008569D6">
        <w:rPr>
          <w:color w:val="000000"/>
        </w:rPr>
        <w:t xml:space="preserve">First, </w:t>
      </w:r>
      <w:r w:rsidR="002D4FD9" w:rsidRPr="008569D6">
        <w:rPr>
          <w:color w:val="000000"/>
        </w:rPr>
        <w:t xml:space="preserve">similar tendency of admittance </w:t>
      </w:r>
      <w:r w:rsidR="00F77CC1" w:rsidRPr="008569D6">
        <w:rPr>
          <w:color w:val="000000"/>
        </w:rPr>
        <w:t xml:space="preserve">can be </w:t>
      </w:r>
      <w:r w:rsidR="00BD0769" w:rsidRPr="008569D6">
        <w:rPr>
          <w:color w:val="000000"/>
        </w:rPr>
        <w:t>observed</w:t>
      </w:r>
      <w:r w:rsidR="00AC7EB9" w:rsidRPr="008569D6">
        <w:rPr>
          <w:color w:val="000000"/>
        </w:rPr>
        <w:t xml:space="preserve"> between </w:t>
      </w:r>
      <w:r w:rsidR="00837CE1" w:rsidRPr="008569D6">
        <w:rPr>
          <w:color w:val="000000"/>
        </w:rPr>
        <w:t>experiments</w:t>
      </w:r>
      <w:r w:rsidR="00280924" w:rsidRPr="008569D6">
        <w:rPr>
          <w:color w:val="000000"/>
        </w:rPr>
        <w:t xml:space="preserve"> and simulation</w:t>
      </w:r>
      <w:r w:rsidR="00C36121" w:rsidRPr="008569D6">
        <w:rPr>
          <w:color w:val="000000"/>
        </w:rPr>
        <w:t xml:space="preserve">. Second, </w:t>
      </w:r>
      <w:r w:rsidR="0051488F" w:rsidRPr="008569D6">
        <w:rPr>
          <w:color w:val="000000"/>
        </w:rPr>
        <w:t xml:space="preserve">when the waveguide tip is immersed into water, </w:t>
      </w:r>
      <w:r w:rsidR="00963B55" w:rsidRPr="008569D6">
        <w:rPr>
          <w:color w:val="000000"/>
        </w:rPr>
        <w:t>large admittance change</w:t>
      </w:r>
      <w:r w:rsidR="008073FB" w:rsidRPr="008569D6">
        <w:rPr>
          <w:color w:val="000000"/>
        </w:rPr>
        <w:t>s</w:t>
      </w:r>
      <w:r w:rsidR="00963B55" w:rsidRPr="008569D6">
        <w:rPr>
          <w:color w:val="000000"/>
        </w:rPr>
        <w:t xml:space="preserve"> can be observed</w:t>
      </w:r>
      <w:r w:rsidR="005A5C64">
        <w:rPr>
          <w:color w:val="000000"/>
        </w:rPr>
        <w:t xml:space="preserve"> at</w:t>
      </w:r>
      <w:r w:rsidR="00963B55" w:rsidRPr="008569D6">
        <w:rPr>
          <w:color w:val="000000"/>
        </w:rPr>
        <w:t xml:space="preserve"> </w:t>
      </w:r>
      <w:r w:rsidR="005A5C64">
        <w:rPr>
          <w:color w:val="000000"/>
        </w:rPr>
        <w:t>certain</w:t>
      </w:r>
      <w:r w:rsidR="005A5C64" w:rsidRPr="008569D6">
        <w:rPr>
          <w:color w:val="000000"/>
        </w:rPr>
        <w:t xml:space="preserve"> frequencies</w:t>
      </w:r>
      <w:r w:rsidR="00DD69E0">
        <w:rPr>
          <w:color w:val="000000"/>
        </w:rPr>
        <w:t>.</w:t>
      </w:r>
      <w:r w:rsidR="005A5C64" w:rsidRPr="008569D6">
        <w:rPr>
          <w:color w:val="000000"/>
        </w:rPr>
        <w:t xml:space="preserve"> </w:t>
      </w:r>
      <w:r w:rsidR="00DD69E0">
        <w:rPr>
          <w:color w:val="000000"/>
        </w:rPr>
        <w:t>At these frequencies,</w:t>
      </w:r>
      <w:r w:rsidR="005A5C64" w:rsidRPr="008569D6">
        <w:rPr>
          <w:color w:val="000000"/>
        </w:rPr>
        <w:t xml:space="preserve"> </w:t>
      </w:r>
      <w:r w:rsidR="008A00FA" w:rsidRPr="008569D6">
        <w:rPr>
          <w:color w:val="000000"/>
        </w:rPr>
        <w:t xml:space="preserve">large </w:t>
      </w:r>
      <w:r w:rsidR="00420AAA" w:rsidRPr="008569D6">
        <w:rPr>
          <w:color w:val="000000"/>
        </w:rPr>
        <w:t>mechanical vibration</w:t>
      </w:r>
      <w:r w:rsidR="00DD69E0">
        <w:rPr>
          <w:color w:val="000000"/>
        </w:rPr>
        <w:t xml:space="preserve"> can be obtained.</w:t>
      </w:r>
      <w:r w:rsidR="00420AAA" w:rsidRPr="008569D6">
        <w:rPr>
          <w:color w:val="000000"/>
        </w:rPr>
        <w:t xml:space="preserve"> </w:t>
      </w:r>
    </w:p>
    <w:p w14:paraId="522157E4" w14:textId="77777777" w:rsidR="00C30473" w:rsidRPr="00D957AE" w:rsidRDefault="00C30473">
      <w:pPr>
        <w:rPr>
          <w:rFonts w:eastAsia="Times New Roman"/>
          <w:color w:val="000000"/>
        </w:rPr>
      </w:pPr>
      <w:r w:rsidRPr="00D957AE">
        <w:rPr>
          <w:rFonts w:eastAsia="Times New Roman"/>
          <w:color w:val="000000"/>
        </w:rPr>
        <w:br w:type="page"/>
      </w:r>
    </w:p>
    <w:p w14:paraId="38F3CF4E" w14:textId="7E02F147" w:rsidR="00AE664B" w:rsidRPr="00F243A5" w:rsidRDefault="002D3FB8" w:rsidP="0039553A">
      <w:pPr>
        <w:pStyle w:val="Paragraph"/>
        <w:spacing w:before="0"/>
        <w:ind w:firstLine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710E0A9C" wp14:editId="0EABB516">
            <wp:extent cx="3600000" cy="3035593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03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095DB" w14:textId="217D1935" w:rsidR="0093524B" w:rsidRPr="006F2375" w:rsidRDefault="002763BD" w:rsidP="00AC2E13">
      <w:pPr>
        <w:pStyle w:val="Paragraph"/>
        <w:spacing w:before="240" w:line="360" w:lineRule="auto"/>
        <w:ind w:firstLine="0"/>
        <w:jc w:val="both"/>
        <w:rPr>
          <w:color w:val="000000"/>
        </w:rPr>
      </w:pPr>
      <w:r w:rsidRPr="006F2375">
        <w:rPr>
          <w:b/>
          <w:bCs/>
          <w:color w:val="000000"/>
        </w:rPr>
        <w:t xml:space="preserve">Supplementary Figure 5: </w:t>
      </w:r>
      <w:r w:rsidR="00BE7295" w:rsidRPr="006F2375">
        <w:rPr>
          <w:b/>
          <w:bCs/>
          <w:color w:val="000000"/>
        </w:rPr>
        <w:t xml:space="preserve">Circuit design for </w:t>
      </w:r>
      <w:r w:rsidR="00FA642E" w:rsidRPr="006F2375">
        <w:rPr>
          <w:b/>
          <w:bCs/>
          <w:color w:val="000000"/>
        </w:rPr>
        <w:t>impedance matching</w:t>
      </w:r>
      <w:r w:rsidRPr="006F2375">
        <w:rPr>
          <w:b/>
          <w:bCs/>
          <w:color w:val="000000"/>
        </w:rPr>
        <w:t>.</w:t>
      </w:r>
      <w:r w:rsidR="00923E1E" w:rsidRPr="006F2375">
        <w:rPr>
          <w:color w:val="000000"/>
        </w:rPr>
        <w:t xml:space="preserve"> </w:t>
      </w:r>
      <w:r w:rsidR="005678F4" w:rsidRPr="006F2375">
        <w:rPr>
          <w:color w:val="000000"/>
        </w:rPr>
        <w:t xml:space="preserve">Designed </w:t>
      </w:r>
      <w:r w:rsidR="009313E0" w:rsidRPr="006F2375">
        <w:rPr>
          <w:color w:val="000000"/>
        </w:rPr>
        <w:t xml:space="preserve">inductor </w:t>
      </w:r>
      <w:r w:rsidR="000615E6" w:rsidRPr="006F2375">
        <w:rPr>
          <w:color w:val="000000"/>
        </w:rPr>
        <w:t>is modelled as</w:t>
      </w:r>
      <w:r w:rsidR="00B30F1E" w:rsidRPr="006F2375">
        <w:rPr>
          <w:color w:val="000000"/>
        </w:rPr>
        <w:t xml:space="preserve"> an</w:t>
      </w:r>
      <w:r w:rsidR="000615E6" w:rsidRPr="006F2375">
        <w:rPr>
          <w:color w:val="000000"/>
        </w:rPr>
        <w:t xml:space="preserve"> </w:t>
      </w:r>
      <w:r w:rsidR="00033B66" w:rsidRPr="006F2375">
        <w:rPr>
          <w:color w:val="000000"/>
        </w:rPr>
        <w:t>induct</w:t>
      </w:r>
      <w:r w:rsidR="00033B66">
        <w:rPr>
          <w:color w:val="000000"/>
        </w:rPr>
        <w:t>or</w:t>
      </w:r>
      <w:r w:rsidR="00033B66" w:rsidRPr="006F2375">
        <w:rPr>
          <w:color w:val="000000"/>
        </w:rPr>
        <w:t xml:space="preserve"> </w:t>
      </w:r>
      <w:proofErr w:type="spellStart"/>
      <w:r w:rsidR="00CA1E50" w:rsidRPr="006F2375">
        <w:rPr>
          <w:i/>
          <w:iCs/>
          <w:color w:val="000000"/>
        </w:rPr>
        <w:t>L</w:t>
      </w:r>
      <w:r w:rsidR="00CA1E50" w:rsidRPr="006F2375">
        <w:rPr>
          <w:color w:val="000000"/>
          <w:vertAlign w:val="subscript"/>
        </w:rPr>
        <w:t>p</w:t>
      </w:r>
      <w:proofErr w:type="spellEnd"/>
      <w:r w:rsidR="00CA1E50" w:rsidRPr="006F2375">
        <w:rPr>
          <w:color w:val="000000"/>
        </w:rPr>
        <w:t xml:space="preserve"> and </w:t>
      </w:r>
      <w:r w:rsidR="00640F4E" w:rsidRPr="006F2375">
        <w:rPr>
          <w:color w:val="000000"/>
        </w:rPr>
        <w:t xml:space="preserve">a </w:t>
      </w:r>
      <w:r w:rsidR="00FE1649" w:rsidRPr="006F2375">
        <w:rPr>
          <w:color w:val="000000"/>
        </w:rPr>
        <w:t>resist</w:t>
      </w:r>
      <w:r w:rsidR="00FE1649">
        <w:rPr>
          <w:color w:val="000000"/>
        </w:rPr>
        <w:t>or</w:t>
      </w:r>
      <w:r w:rsidR="00FE1649" w:rsidRPr="006F2375">
        <w:rPr>
          <w:color w:val="000000"/>
        </w:rPr>
        <w:t xml:space="preserve"> </w:t>
      </w:r>
      <w:proofErr w:type="spellStart"/>
      <w:r w:rsidR="00CA1E50" w:rsidRPr="006F2375">
        <w:rPr>
          <w:i/>
          <w:iCs/>
          <w:color w:val="000000"/>
        </w:rPr>
        <w:t>R</w:t>
      </w:r>
      <w:r w:rsidR="00CA1E50" w:rsidRPr="006F2375">
        <w:rPr>
          <w:color w:val="000000"/>
          <w:vertAlign w:val="subscript"/>
        </w:rPr>
        <w:t>p</w:t>
      </w:r>
      <w:proofErr w:type="spellEnd"/>
      <w:r w:rsidR="00CA1E50" w:rsidRPr="006F2375">
        <w:rPr>
          <w:color w:val="000000"/>
        </w:rPr>
        <w:t xml:space="preserve">, </w:t>
      </w:r>
      <w:proofErr w:type="spellStart"/>
      <w:r w:rsidR="004D23B8" w:rsidRPr="006F2375">
        <w:rPr>
          <w:i/>
          <w:iCs/>
          <w:color w:val="000000"/>
        </w:rPr>
        <w:t>L</w:t>
      </w:r>
      <w:r w:rsidR="004D23B8" w:rsidRPr="006F2375">
        <w:rPr>
          <w:color w:val="000000"/>
          <w:vertAlign w:val="subscript"/>
        </w:rPr>
        <w:t>w</w:t>
      </w:r>
      <w:proofErr w:type="spellEnd"/>
      <w:r w:rsidR="004D23B8" w:rsidRPr="006F2375">
        <w:rPr>
          <w:color w:val="000000"/>
        </w:rPr>
        <w:t xml:space="preserve"> and </w:t>
      </w:r>
      <w:proofErr w:type="spellStart"/>
      <w:r w:rsidR="004D23B8" w:rsidRPr="006F2375">
        <w:rPr>
          <w:i/>
          <w:iCs/>
          <w:color w:val="000000"/>
        </w:rPr>
        <w:t>R</w:t>
      </w:r>
      <w:r w:rsidR="004D23B8" w:rsidRPr="006F2375">
        <w:rPr>
          <w:color w:val="000000"/>
          <w:vertAlign w:val="subscript"/>
        </w:rPr>
        <w:t>w</w:t>
      </w:r>
      <w:proofErr w:type="spellEnd"/>
      <w:r w:rsidR="004D23B8" w:rsidRPr="006F2375">
        <w:rPr>
          <w:color w:val="000000"/>
        </w:rPr>
        <w:t xml:space="preserve"> a</w:t>
      </w:r>
      <w:r w:rsidR="0023026F" w:rsidRPr="006F2375">
        <w:rPr>
          <w:color w:val="000000"/>
        </w:rPr>
        <w:t xml:space="preserve">re the </w:t>
      </w:r>
      <w:r w:rsidR="006C2740" w:rsidRPr="006F2375">
        <w:rPr>
          <w:color w:val="000000"/>
        </w:rPr>
        <w:t xml:space="preserve">inductance </w:t>
      </w:r>
      <w:r w:rsidR="001712E3" w:rsidRPr="006F2375">
        <w:rPr>
          <w:color w:val="000000"/>
        </w:rPr>
        <w:t xml:space="preserve">and resistance </w:t>
      </w:r>
      <w:r w:rsidR="006C2740" w:rsidRPr="006F2375">
        <w:rPr>
          <w:color w:val="000000"/>
        </w:rPr>
        <w:t xml:space="preserve">of </w:t>
      </w:r>
      <w:r w:rsidR="00792B7C" w:rsidRPr="006F2375">
        <w:rPr>
          <w:color w:val="000000"/>
        </w:rPr>
        <w:t xml:space="preserve">lead wire that directly connected to </w:t>
      </w:r>
      <w:r w:rsidR="00911173" w:rsidRPr="006F2375">
        <w:rPr>
          <w:color w:val="000000"/>
        </w:rPr>
        <w:t>DPLUS for power supply,</w:t>
      </w:r>
      <w:r w:rsidR="00CD5241" w:rsidRPr="006F2375">
        <w:rPr>
          <w:i/>
          <w:iCs/>
          <w:color w:val="000000"/>
        </w:rPr>
        <w:t xml:space="preserve"> R</w:t>
      </w:r>
      <w:r w:rsidR="00CD5241" w:rsidRPr="006F2375">
        <w:rPr>
          <w:color w:val="000000"/>
          <w:vertAlign w:val="subscript"/>
        </w:rPr>
        <w:t>0</w:t>
      </w:r>
      <w:r w:rsidR="005C01AB" w:rsidRPr="006F2375">
        <w:rPr>
          <w:color w:val="000000"/>
        </w:rPr>
        <w:t xml:space="preserve"> is the output impedance of power amplifier,</w:t>
      </w:r>
      <w:r w:rsidR="00911173" w:rsidRPr="006F2375">
        <w:rPr>
          <w:color w:val="000000"/>
        </w:rPr>
        <w:t xml:space="preserve"> </w:t>
      </w:r>
      <w:r w:rsidR="00784754" w:rsidRPr="006F2375">
        <w:rPr>
          <w:color w:val="000000"/>
        </w:rPr>
        <w:t xml:space="preserve">DPLUS is modelled </w:t>
      </w:r>
      <w:r w:rsidR="00F1592D" w:rsidRPr="006F2375">
        <w:rPr>
          <w:color w:val="000000"/>
        </w:rPr>
        <w:t>by</w:t>
      </w:r>
      <w:r w:rsidR="00386561" w:rsidRPr="006F2375">
        <w:rPr>
          <w:color w:val="000000"/>
        </w:rPr>
        <w:t xml:space="preserve"> the equivalent circuit.</w:t>
      </w:r>
      <w:r w:rsidR="00D45E31" w:rsidRPr="006F2375">
        <w:rPr>
          <w:color w:val="000000"/>
        </w:rPr>
        <w:t xml:space="preserve"> </w:t>
      </w:r>
      <w:r w:rsidR="0032129D">
        <w:rPr>
          <w:color w:val="000000"/>
        </w:rPr>
        <w:t>The design purpose was to supply enough power to DPLUS</w:t>
      </w:r>
      <w:r w:rsidR="00F5265D" w:rsidRPr="006F2375">
        <w:rPr>
          <w:color w:val="000000"/>
        </w:rPr>
        <w:t xml:space="preserve">. </w:t>
      </w:r>
      <w:r w:rsidR="00BD64CC" w:rsidRPr="006F2375">
        <w:rPr>
          <w:color w:val="000000"/>
        </w:rPr>
        <w:t xml:space="preserve">Supplementary </w:t>
      </w:r>
      <w:r w:rsidR="00E53406" w:rsidRPr="006F2375">
        <w:rPr>
          <w:color w:val="000000"/>
        </w:rPr>
        <w:t>N</w:t>
      </w:r>
      <w:r w:rsidR="00BD64CC" w:rsidRPr="006F2375">
        <w:rPr>
          <w:color w:val="000000"/>
        </w:rPr>
        <w:t xml:space="preserve">ote 2 shows the </w:t>
      </w:r>
      <w:r w:rsidR="00E01476" w:rsidRPr="006F2375">
        <w:rPr>
          <w:color w:val="000000"/>
        </w:rPr>
        <w:t xml:space="preserve">detailed </w:t>
      </w:r>
      <w:r w:rsidR="00BD64CC" w:rsidRPr="006F2375">
        <w:rPr>
          <w:color w:val="000000"/>
        </w:rPr>
        <w:t>calculat</w:t>
      </w:r>
      <w:r w:rsidR="00A26E08" w:rsidRPr="006F2375">
        <w:rPr>
          <w:color w:val="000000"/>
        </w:rPr>
        <w:t>i</w:t>
      </w:r>
      <w:r w:rsidR="00BD64CC" w:rsidRPr="006F2375">
        <w:rPr>
          <w:color w:val="000000"/>
        </w:rPr>
        <w:t xml:space="preserve">on of </w:t>
      </w:r>
      <w:r w:rsidR="009B6CBE" w:rsidRPr="006F2375">
        <w:rPr>
          <w:color w:val="000000"/>
        </w:rPr>
        <w:t xml:space="preserve">the </w:t>
      </w:r>
      <w:r w:rsidR="00B53EFE">
        <w:rPr>
          <w:color w:val="000000"/>
        </w:rPr>
        <w:t>designed inductor</w:t>
      </w:r>
      <w:r w:rsidR="001C722A" w:rsidRPr="006F2375">
        <w:rPr>
          <w:color w:val="000000"/>
        </w:rPr>
        <w:t>.</w:t>
      </w:r>
    </w:p>
    <w:p w14:paraId="10172FF0" w14:textId="77777777" w:rsidR="0093524B" w:rsidRDefault="0093524B">
      <w:pPr>
        <w:rPr>
          <w:rFonts w:eastAsia="Times New Roman"/>
          <w:color w:val="000000"/>
        </w:rPr>
      </w:pPr>
      <w:r>
        <w:rPr>
          <w:color w:val="000000"/>
        </w:rPr>
        <w:br w:type="page"/>
      </w:r>
    </w:p>
    <w:p w14:paraId="010D62E4" w14:textId="739C4589" w:rsidR="00E8359F" w:rsidRPr="00C17BC9" w:rsidRDefault="00E8359F" w:rsidP="00E8359F">
      <w:pPr>
        <w:pStyle w:val="Paragraph"/>
        <w:spacing w:before="240" w:line="360" w:lineRule="auto"/>
        <w:ind w:firstLine="0"/>
        <w:rPr>
          <w:b/>
        </w:rPr>
      </w:pPr>
      <w:r w:rsidRPr="00C17BC9">
        <w:rPr>
          <w:b/>
        </w:rPr>
        <w:lastRenderedPageBreak/>
        <w:t xml:space="preserve">Supplementary Note 2: </w:t>
      </w:r>
      <w:r w:rsidR="000F7CC2" w:rsidRPr="00C17BC9">
        <w:rPr>
          <w:b/>
        </w:rPr>
        <w:t>Design of i</w:t>
      </w:r>
      <w:r w:rsidR="00B2022A" w:rsidRPr="00C17BC9">
        <w:rPr>
          <w:b/>
        </w:rPr>
        <w:t>nductor</w:t>
      </w:r>
      <w:r w:rsidR="000F7CC2" w:rsidRPr="00C17BC9">
        <w:rPr>
          <w:b/>
        </w:rPr>
        <w:t>s</w:t>
      </w:r>
      <w:r w:rsidR="00B2022A" w:rsidRPr="00C17BC9">
        <w:rPr>
          <w:b/>
        </w:rPr>
        <w:t xml:space="preserve"> for i</w:t>
      </w:r>
      <w:r w:rsidR="00D86874" w:rsidRPr="00C17BC9">
        <w:rPr>
          <w:b/>
        </w:rPr>
        <w:t>mpedance matching</w:t>
      </w:r>
    </w:p>
    <w:p w14:paraId="404018EB" w14:textId="573CC5DE" w:rsidR="00E8359F" w:rsidRDefault="00644E51" w:rsidP="00C2226F">
      <w:pPr>
        <w:pStyle w:val="Paragraph"/>
        <w:spacing w:before="0" w:line="360" w:lineRule="auto"/>
        <w:ind w:firstLineChars="100" w:firstLine="240"/>
        <w:jc w:val="both"/>
      </w:pPr>
      <w:r w:rsidRPr="00C17BC9">
        <w:rPr>
          <w:rFonts w:eastAsia="ＭＳ 明朝"/>
        </w:rPr>
        <w:t xml:space="preserve">If </w:t>
      </w:r>
      <w:r w:rsidR="00F03FFF" w:rsidRPr="00C17BC9">
        <w:rPr>
          <w:rFonts w:eastAsia="ＭＳ 明朝"/>
        </w:rPr>
        <w:t xml:space="preserve">directly </w:t>
      </w:r>
      <w:r w:rsidR="002B5FE5" w:rsidRPr="00C17BC9">
        <w:rPr>
          <w:rFonts w:eastAsia="ＭＳ 明朝"/>
        </w:rPr>
        <w:t xml:space="preserve">connect DPLUS to </w:t>
      </w:r>
      <w:r w:rsidR="007123D8" w:rsidRPr="00C17BC9">
        <w:rPr>
          <w:rFonts w:eastAsia="ＭＳ 明朝"/>
        </w:rPr>
        <w:t xml:space="preserve">the </w:t>
      </w:r>
      <w:r w:rsidR="00E713A5" w:rsidRPr="00C17BC9">
        <w:rPr>
          <w:rFonts w:eastAsia="ＭＳ 明朝"/>
        </w:rPr>
        <w:t xml:space="preserve">power amplifier, </w:t>
      </w:r>
      <w:r w:rsidR="00DA1C91" w:rsidRPr="00C17BC9">
        <w:rPr>
          <w:rFonts w:eastAsia="ＭＳ 明朝"/>
        </w:rPr>
        <w:t>maximum power supply is not possible due to the impedance mismatch</w:t>
      </w:r>
      <w:r w:rsidR="007962D3">
        <w:rPr>
          <w:rFonts w:eastAsia="ＭＳ 明朝"/>
        </w:rPr>
        <w:t>. In other words,</w:t>
      </w:r>
      <w:r w:rsidR="003A0B59" w:rsidRPr="00C17BC9">
        <w:rPr>
          <w:rFonts w:eastAsia="ＭＳ 明朝"/>
        </w:rPr>
        <w:t xml:space="preserve"> low impedance of DPLUS results in </w:t>
      </w:r>
      <w:r w:rsidR="00152A62" w:rsidRPr="00C17BC9">
        <w:rPr>
          <w:rFonts w:eastAsia="ＭＳ 明朝"/>
        </w:rPr>
        <w:t xml:space="preserve">high current </w:t>
      </w:r>
      <w:r w:rsidR="00F04365" w:rsidRPr="00C17BC9">
        <w:rPr>
          <w:rFonts w:eastAsia="ＭＳ 明朝"/>
        </w:rPr>
        <w:t xml:space="preserve">so that </w:t>
      </w:r>
      <w:r w:rsidR="00BA53C1" w:rsidRPr="00C17BC9">
        <w:rPr>
          <w:rFonts w:eastAsia="ＭＳ 明朝"/>
        </w:rPr>
        <w:t xml:space="preserve">can exceed the </w:t>
      </w:r>
      <w:r w:rsidR="004C2685" w:rsidRPr="00C17BC9">
        <w:rPr>
          <w:rFonts w:eastAsia="ＭＳ 明朝"/>
        </w:rPr>
        <w:t>threshold</w:t>
      </w:r>
      <w:r w:rsidR="00ED5364" w:rsidRPr="00C17BC9">
        <w:rPr>
          <w:rFonts w:eastAsia="ＭＳ 明朝"/>
        </w:rPr>
        <w:t xml:space="preserve"> of power amplifier without reaching the </w:t>
      </w:r>
      <w:r w:rsidR="004E79BA" w:rsidRPr="00C17BC9">
        <w:rPr>
          <w:rFonts w:eastAsia="ＭＳ 明朝"/>
        </w:rPr>
        <w:t>maximum power output</w:t>
      </w:r>
      <w:r w:rsidR="00A306DE" w:rsidRPr="00C17BC9">
        <w:rPr>
          <w:rFonts w:eastAsia="ＭＳ 明朝"/>
        </w:rPr>
        <w:t xml:space="preserve">. </w:t>
      </w:r>
      <w:r w:rsidR="002E6129" w:rsidRPr="00C17BC9">
        <w:rPr>
          <w:rFonts w:eastAsia="ＭＳ 明朝"/>
        </w:rPr>
        <w:t xml:space="preserve">Therefore, </w:t>
      </w:r>
      <w:r w:rsidR="00013381" w:rsidRPr="00C17BC9">
        <w:rPr>
          <w:rFonts w:eastAsia="ＭＳ 明朝"/>
        </w:rPr>
        <w:t xml:space="preserve">impedance matching </w:t>
      </w:r>
      <w:r w:rsidR="008E130B" w:rsidRPr="00C17BC9">
        <w:rPr>
          <w:rFonts w:eastAsia="ＭＳ 明朝"/>
        </w:rPr>
        <w:t xml:space="preserve">circuit design </w:t>
      </w:r>
      <w:r w:rsidR="00013381" w:rsidRPr="00C17BC9">
        <w:rPr>
          <w:rFonts w:eastAsia="ＭＳ 明朝"/>
        </w:rPr>
        <w:t xml:space="preserve">is </w:t>
      </w:r>
      <w:r w:rsidR="008E130B" w:rsidRPr="00C17BC9">
        <w:rPr>
          <w:rFonts w:eastAsia="ＭＳ 明朝"/>
        </w:rPr>
        <w:t xml:space="preserve">an </w:t>
      </w:r>
      <w:r w:rsidR="00013381" w:rsidRPr="00C17BC9">
        <w:rPr>
          <w:rFonts w:eastAsia="ＭＳ 明朝"/>
        </w:rPr>
        <w:t>important</w:t>
      </w:r>
      <w:r w:rsidR="008E130B" w:rsidRPr="00C17BC9">
        <w:rPr>
          <w:rFonts w:eastAsia="ＭＳ 明朝"/>
        </w:rPr>
        <w:t xml:space="preserve"> process to drive </w:t>
      </w:r>
      <w:r w:rsidR="004F1B91" w:rsidRPr="00C17BC9">
        <w:rPr>
          <w:rFonts w:eastAsia="ＭＳ 明朝"/>
        </w:rPr>
        <w:t>D</w:t>
      </w:r>
      <w:r w:rsidR="008E130B" w:rsidRPr="00C17BC9">
        <w:rPr>
          <w:rFonts w:eastAsia="ＭＳ 明朝"/>
        </w:rPr>
        <w:t>PLUS</w:t>
      </w:r>
      <w:r w:rsidR="00013381" w:rsidRPr="00C17BC9">
        <w:rPr>
          <w:rFonts w:eastAsia="ＭＳ 明朝"/>
        </w:rPr>
        <w:t>.</w:t>
      </w:r>
      <w:r w:rsidR="005B3867" w:rsidRPr="00C17BC9">
        <w:rPr>
          <w:rFonts w:eastAsia="ＭＳ 明朝"/>
        </w:rPr>
        <w:t xml:space="preserve"> Here, we designed an inductor parallelly connected to DPLUS</w:t>
      </w:r>
      <w:r w:rsidR="00BE3247" w:rsidRPr="00C17BC9">
        <w:rPr>
          <w:rFonts w:eastAsia="ＭＳ 明朝"/>
        </w:rPr>
        <w:t xml:space="preserve"> which shows good matching performance.</w:t>
      </w:r>
      <w:r w:rsidR="00EE5189">
        <w:rPr>
          <w:rFonts w:eastAsia="ＭＳ 明朝"/>
        </w:rPr>
        <w:t xml:space="preserve"> The design purpose is to </w:t>
      </w:r>
      <w:r w:rsidR="00054DE3">
        <w:rPr>
          <w:rFonts w:eastAsia="ＭＳ 明朝"/>
        </w:rPr>
        <w:t xml:space="preserve">reduce the current </w:t>
      </w:r>
      <w:r w:rsidR="00054DE3" w:rsidRPr="00970FAD">
        <w:rPr>
          <w:rFonts w:eastAsia="ＭＳ 明朝"/>
          <w:i/>
          <w:iCs/>
        </w:rPr>
        <w:t>I</w:t>
      </w:r>
      <w:r w:rsidR="00054DE3" w:rsidRPr="00970FAD">
        <w:rPr>
          <w:rFonts w:eastAsia="ＭＳ 明朝"/>
          <w:vertAlign w:val="subscript"/>
        </w:rPr>
        <w:t>2</w:t>
      </w:r>
      <w:r w:rsidR="00054DE3">
        <w:rPr>
          <w:rFonts w:eastAsia="ＭＳ 明朝"/>
        </w:rPr>
        <w:t xml:space="preserve"> shown in Supplementary Fig.5 and </w:t>
      </w:r>
      <w:r w:rsidR="00BF50AA">
        <w:rPr>
          <w:rFonts w:eastAsia="ＭＳ 明朝"/>
        </w:rPr>
        <w:t xml:space="preserve">supply </w:t>
      </w:r>
      <w:r w:rsidR="009A05E7">
        <w:rPr>
          <w:rFonts w:eastAsia="ＭＳ 明朝"/>
        </w:rPr>
        <w:t>enough</w:t>
      </w:r>
      <w:r w:rsidR="00BF50AA">
        <w:rPr>
          <w:rFonts w:eastAsia="ＭＳ 明朝"/>
        </w:rPr>
        <w:t xml:space="preserve"> power to DPLUS</w:t>
      </w:r>
      <w:r w:rsidR="00265F79">
        <w:rPr>
          <w:rFonts w:eastAsia="ＭＳ 明朝"/>
        </w:rPr>
        <w:t xml:space="preserve"> for the selected frequencies (</w:t>
      </w:r>
      <w:r w:rsidR="002F04A2" w:rsidRPr="00C17BC9">
        <w:t>0.811, 1.346, 1.53, 1.706 MHz</w:t>
      </w:r>
      <w:r w:rsidR="00265F79">
        <w:rPr>
          <w:rFonts w:eastAsia="ＭＳ 明朝"/>
        </w:rPr>
        <w:t>)</w:t>
      </w:r>
      <w:r w:rsidR="00BF50AA">
        <w:rPr>
          <w:rFonts w:eastAsia="ＭＳ 明朝"/>
        </w:rPr>
        <w:t>.</w:t>
      </w:r>
      <w:r w:rsidR="00406D9E">
        <w:rPr>
          <w:rFonts w:eastAsia="ＭＳ 明朝"/>
        </w:rPr>
        <w:t xml:space="preserve"> To this objective, </w:t>
      </w:r>
      <w:r w:rsidR="00E706FA">
        <w:rPr>
          <w:rFonts w:eastAsia="ＭＳ 明朝"/>
        </w:rPr>
        <w:t xml:space="preserve">we calculate the impedance </w:t>
      </w:r>
      <w:r w:rsidR="00AA7CEC" w:rsidRPr="00C17BC9">
        <w:rPr>
          <w:i/>
          <w:iCs/>
        </w:rPr>
        <w:t>Z</w:t>
      </w:r>
      <w:r w:rsidR="00AC4E09" w:rsidRPr="00C17BC9">
        <w:t xml:space="preserve"> </w:t>
      </w:r>
      <w:r w:rsidR="00E706FA">
        <w:t xml:space="preserve">of the </w:t>
      </w:r>
      <w:r w:rsidR="00C121DD">
        <w:t>whole device</w:t>
      </w:r>
      <w:r w:rsidR="003E524A">
        <w:t xml:space="preserve"> (the LCR branches of DPLUS </w:t>
      </w:r>
      <w:r w:rsidR="004D1F10">
        <w:t>are</w:t>
      </w:r>
      <w:r w:rsidR="003E524A">
        <w:t xml:space="preserve"> neglected)</w:t>
      </w:r>
      <w:r w:rsidR="00AC4E09" w:rsidRPr="00C17BC9"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3"/>
        <w:gridCol w:w="407"/>
      </w:tblGrid>
      <w:tr w:rsidR="00AC5C89" w14:paraId="202937F7" w14:textId="77777777" w:rsidTr="003C415A">
        <w:trPr>
          <w:jc w:val="center"/>
        </w:trPr>
        <w:tc>
          <w:tcPr>
            <w:tcW w:w="9781" w:type="dxa"/>
            <w:vAlign w:val="center"/>
          </w:tcPr>
          <w:p w14:paraId="1F5C1C4F" w14:textId="77777777" w:rsidR="00AC5C89" w:rsidRDefault="00AC5C89" w:rsidP="003C415A">
            <w:pPr>
              <w:pStyle w:val="Paragraph"/>
              <w:spacing w:before="0" w:line="360" w:lineRule="auto"/>
              <w:ind w:firstLine="0"/>
              <w:jc w:val="both"/>
              <w:rPr>
                <w:rFonts w:eastAsia="ＭＳ 明朝"/>
              </w:rPr>
            </w:pPr>
            <m:oMathPara>
              <m:oMath>
                <m:r>
                  <w:rPr>
                    <w:rFonts w:ascii="Cambria Math" w:hAnsi="Cambria Math"/>
                  </w:rPr>
                  <m:t>Z=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jω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jω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jω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den>
                    </m:f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-jω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-j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w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ω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den>
                </m:f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839" w:type="dxa"/>
            <w:vAlign w:val="center"/>
          </w:tcPr>
          <w:p w14:paraId="2BB6D57F" w14:textId="77777777" w:rsidR="00AC5C89" w:rsidRDefault="00AC5C89" w:rsidP="003C415A">
            <w:pPr>
              <w:pStyle w:val="Paragraph"/>
              <w:spacing w:before="0" w:line="360" w:lineRule="auto"/>
              <w:ind w:firstLine="0"/>
              <w:jc w:val="both"/>
              <w:rPr>
                <w:rFonts w:eastAsia="ＭＳ 明朝"/>
              </w:rPr>
            </w:pPr>
          </w:p>
        </w:tc>
      </w:tr>
      <w:tr w:rsidR="00AC5C89" w14:paraId="3A8ACCAD" w14:textId="77777777" w:rsidTr="003C415A">
        <w:trPr>
          <w:jc w:val="center"/>
        </w:trPr>
        <w:tc>
          <w:tcPr>
            <w:tcW w:w="9781" w:type="dxa"/>
            <w:vAlign w:val="center"/>
          </w:tcPr>
          <w:p w14:paraId="6854B580" w14:textId="77777777" w:rsidR="00AC5C89" w:rsidRDefault="00564E41" w:rsidP="003C415A">
            <w:pPr>
              <w:pStyle w:val="Paragraph"/>
              <w:spacing w:before="0" w:line="360" w:lineRule="auto"/>
              <w:ind w:firstLine="0"/>
              <w:jc w:val="both"/>
              <w:rPr>
                <w:rFonts w:eastAsia="ＭＳ 明朝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bSup>
                      </m:e>
                    </m:d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w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ω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w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ω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-j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ω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w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2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ω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18"/>
                                                <w:szCs w:val="18"/>
                                              </w:rPr>
                                              <m:t>L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18"/>
                                                <w:szCs w:val="18"/>
                                              </w:rPr>
                                              <m:t>w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-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  <w:sz w:val="18"/>
                                                <w:szCs w:val="18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sz w:val="18"/>
                                                <w:szCs w:val="18"/>
                                              </w:rPr>
                                              <m:t>ω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 w:val="18"/>
                                                    <w:szCs w:val="1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18"/>
                                                    <w:szCs w:val="18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18"/>
                                                    <w:szCs w:val="18"/>
                                                  </w:rPr>
                                                  <m:t>0</m:t>
                                                </m:r>
                                              </m:sub>
                                            </m:sSub>
                                          </m:den>
                                        </m:f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p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+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p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2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ω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2</m:t>
                                    </m:r>
                                  </m:sup>
                                </m:sSup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p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2</m:t>
                                    </m:r>
                                  </m:sup>
                                </m:sSubSup>
                              </m:e>
                            </m:d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w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p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2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ω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2</m:t>
                                    </m:r>
                                  </m:sup>
                                </m:sSup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p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2</m:t>
                                    </m:r>
                                  </m:sup>
                                </m:sSubSup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+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w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ω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w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ω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bSup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w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39" w:type="dxa"/>
            <w:vAlign w:val="center"/>
          </w:tcPr>
          <w:p w14:paraId="14C3E73D" w14:textId="771A11C6" w:rsidR="00AC5C89" w:rsidRDefault="00AC5C89" w:rsidP="003C415A">
            <w:pPr>
              <w:pStyle w:val="Paragraph"/>
              <w:spacing w:before="0" w:line="360" w:lineRule="auto"/>
              <w:ind w:firstLine="0"/>
              <w:jc w:val="right"/>
              <w:rPr>
                <w:rFonts w:eastAsia="ＭＳ 明朝"/>
              </w:rPr>
            </w:pPr>
            <w:r w:rsidRPr="00C17BC9">
              <w:t>(</w:t>
            </w:r>
            <w:fldSimple w:instr=" SEQ eq \* MERGEFORMAT ">
              <w:r w:rsidR="00A94367">
                <w:rPr>
                  <w:noProof/>
                </w:rPr>
                <w:t>8</w:t>
              </w:r>
            </w:fldSimple>
            <w:r w:rsidRPr="00C17BC9">
              <w:t>)</w:t>
            </w:r>
          </w:p>
        </w:tc>
      </w:tr>
      <w:tr w:rsidR="00AC5C89" w14:paraId="2D3D5C08" w14:textId="77777777" w:rsidTr="003C415A">
        <w:trPr>
          <w:jc w:val="center"/>
        </w:trPr>
        <w:tc>
          <w:tcPr>
            <w:tcW w:w="9781" w:type="dxa"/>
            <w:vAlign w:val="center"/>
          </w:tcPr>
          <w:p w14:paraId="79DAE78E" w14:textId="77777777" w:rsidR="00AC5C89" w:rsidRDefault="00AC5C89" w:rsidP="003C415A">
            <w:pPr>
              <w:pStyle w:val="Paragraph"/>
              <w:spacing w:before="0" w:line="360" w:lineRule="auto"/>
              <w:ind w:firstLine="0"/>
              <w:jc w:val="both"/>
              <w:rPr>
                <w:rFonts w:eastAsia="ＭＳ 明朝"/>
              </w:rPr>
            </w:pPr>
            <m:oMathPara>
              <m:oMath>
                <m:r>
                  <w:rPr>
                    <w:rFonts w:ascii="Cambria Math" w:hAnsi="Cambria Math"/>
                  </w:rPr>
                  <m:t>B=ω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ω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839" w:type="dxa"/>
            <w:vAlign w:val="center"/>
          </w:tcPr>
          <w:p w14:paraId="5DF22334" w14:textId="3DD73947" w:rsidR="00AC5C89" w:rsidRDefault="00AC5C89" w:rsidP="003C415A">
            <w:pPr>
              <w:pStyle w:val="Paragraph"/>
              <w:spacing w:before="0" w:line="360" w:lineRule="auto"/>
              <w:ind w:firstLine="0"/>
              <w:jc w:val="right"/>
              <w:rPr>
                <w:rFonts w:eastAsia="ＭＳ 明朝"/>
              </w:rPr>
            </w:pPr>
            <w:r w:rsidRPr="00C17BC9">
              <w:t>(</w:t>
            </w:r>
            <w:fldSimple w:instr=" SEQ eq \* MERGEFORMAT ">
              <w:r w:rsidR="00A94367">
                <w:rPr>
                  <w:noProof/>
                </w:rPr>
                <w:t>9</w:t>
              </w:r>
            </w:fldSimple>
            <w:r w:rsidRPr="00C17BC9">
              <w:t>)</w:t>
            </w:r>
          </w:p>
        </w:tc>
      </w:tr>
    </w:tbl>
    <w:p w14:paraId="5D437849" w14:textId="02A4F940" w:rsidR="000D55F9" w:rsidRPr="004E6527" w:rsidRDefault="000F090E" w:rsidP="00AC5C89">
      <w:pPr>
        <w:pStyle w:val="Text"/>
        <w:spacing w:before="12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w</w:t>
      </w:r>
      <w:r w:rsidR="005B1D16" w:rsidRPr="00C17BC9">
        <w:rPr>
          <w:sz w:val="24"/>
          <w:szCs w:val="24"/>
        </w:rPr>
        <w:t xml:space="preserve">e define </w:t>
      </w:r>
      <w:r w:rsidR="005B1D16" w:rsidRPr="00C17BC9">
        <w:rPr>
          <w:i/>
          <w:iCs/>
          <w:sz w:val="24"/>
          <w:szCs w:val="24"/>
        </w:rPr>
        <w:t>B</w:t>
      </w:r>
      <w:r w:rsidR="005B1D16" w:rsidRPr="00C17BC9">
        <w:rPr>
          <w:sz w:val="24"/>
          <w:szCs w:val="24"/>
        </w:rPr>
        <w:t xml:space="preserve"> to indicate the imaginary part of </w:t>
      </w:r>
      <w:r w:rsidR="005B1D16" w:rsidRPr="00C17BC9">
        <w:rPr>
          <w:i/>
          <w:iCs/>
          <w:sz w:val="24"/>
          <w:szCs w:val="24"/>
        </w:rPr>
        <w:t>Z</w:t>
      </w:r>
      <w:r w:rsidR="005B1D16" w:rsidRPr="00C17BC9">
        <w:rPr>
          <w:sz w:val="24"/>
          <w:szCs w:val="24"/>
        </w:rPr>
        <w:t>, then, w</w:t>
      </w:r>
      <w:r w:rsidR="008A10F1" w:rsidRPr="00C17BC9">
        <w:rPr>
          <w:sz w:val="24"/>
          <w:szCs w:val="24"/>
        </w:rPr>
        <w:t xml:space="preserve">hen </w:t>
      </w:r>
      <w:r w:rsidR="0043052B" w:rsidRPr="00C17BC9">
        <w:rPr>
          <w:i/>
          <w:iCs/>
          <w:sz w:val="24"/>
          <w:szCs w:val="24"/>
        </w:rPr>
        <w:t>B</w:t>
      </w:r>
      <w:r w:rsidR="00440716" w:rsidRPr="00C17BC9">
        <w:rPr>
          <w:sz w:val="24"/>
          <w:szCs w:val="24"/>
        </w:rPr>
        <w:t xml:space="preserve"> </w:t>
      </w:r>
      <w:r w:rsidR="00710169" w:rsidRPr="00C17BC9">
        <w:rPr>
          <w:sz w:val="24"/>
          <w:szCs w:val="24"/>
        </w:rPr>
        <w:t>equals to 0, we can realize</w:t>
      </w:r>
      <w:r w:rsidR="00815FF3">
        <w:rPr>
          <w:sz w:val="24"/>
          <w:szCs w:val="24"/>
        </w:rPr>
        <w:t xml:space="preserve"> minimum value </w:t>
      </w:r>
      <w:r w:rsidR="00815FF3" w:rsidRPr="00815FF3">
        <w:rPr>
          <w:sz w:val="24"/>
          <w:szCs w:val="24"/>
        </w:rPr>
        <w:t xml:space="preserve">of </w:t>
      </w:r>
      <w:r w:rsidR="00815FF3" w:rsidRPr="00815FF3">
        <w:rPr>
          <w:i/>
          <w:iCs/>
          <w:sz w:val="24"/>
          <w:szCs w:val="24"/>
        </w:rPr>
        <w:t>I</w:t>
      </w:r>
      <w:r w:rsidR="00815FF3" w:rsidRPr="00815FF3">
        <w:rPr>
          <w:sz w:val="24"/>
          <w:szCs w:val="24"/>
          <w:vertAlign w:val="subscript"/>
        </w:rPr>
        <w:t>2</w:t>
      </w:r>
      <w:r w:rsidR="00815FF3" w:rsidRPr="00815FF3">
        <w:rPr>
          <w:sz w:val="24"/>
          <w:szCs w:val="24"/>
        </w:rPr>
        <w:t xml:space="preserve"> and</w:t>
      </w:r>
      <w:r w:rsidR="00815FF3">
        <w:rPr>
          <w:sz w:val="24"/>
          <w:szCs w:val="24"/>
        </w:rPr>
        <w:t xml:space="preserve"> </w:t>
      </w:r>
      <w:r w:rsidR="00710169" w:rsidRPr="00C17BC9">
        <w:rPr>
          <w:sz w:val="24"/>
          <w:szCs w:val="24"/>
        </w:rPr>
        <w:t>maximum voltage supply</w:t>
      </w:r>
      <w:r w:rsidR="008A10F1" w:rsidRPr="00C17BC9">
        <w:rPr>
          <w:sz w:val="24"/>
          <w:szCs w:val="24"/>
        </w:rPr>
        <w:t xml:space="preserve">. </w:t>
      </w:r>
      <w:r w:rsidR="002D2976" w:rsidRPr="00C17BC9">
        <w:rPr>
          <w:sz w:val="24"/>
          <w:szCs w:val="24"/>
        </w:rPr>
        <w:t xml:space="preserve">In our measurements, </w:t>
      </w:r>
      <w:r w:rsidR="00F10DBA" w:rsidRPr="00C17BC9">
        <w:rPr>
          <w:sz w:val="24"/>
          <w:szCs w:val="24"/>
        </w:rPr>
        <w:t>the impedance</w:t>
      </w:r>
      <w:r w:rsidR="00535CA5" w:rsidRPr="00C17BC9">
        <w:rPr>
          <w:sz w:val="24"/>
          <w:szCs w:val="24"/>
        </w:rPr>
        <w:t>s</w:t>
      </w:r>
      <w:r w:rsidR="00F10DBA" w:rsidRPr="00C17BC9">
        <w:rPr>
          <w:sz w:val="24"/>
          <w:szCs w:val="24"/>
        </w:rPr>
        <w:t xml:space="preserve"> of </w:t>
      </w:r>
      <w:r w:rsidR="007F7123" w:rsidRPr="00C17BC9">
        <w:rPr>
          <w:sz w:val="24"/>
          <w:szCs w:val="24"/>
        </w:rPr>
        <w:t xml:space="preserve">DPLUS </w:t>
      </w:r>
      <w:r w:rsidR="006A49AD" w:rsidRPr="00C17BC9">
        <w:rPr>
          <w:sz w:val="24"/>
          <w:szCs w:val="24"/>
        </w:rPr>
        <w:t xml:space="preserve">before adding the inductor </w:t>
      </w:r>
      <w:r w:rsidR="007F7123" w:rsidRPr="00C17BC9">
        <w:rPr>
          <w:sz w:val="24"/>
          <w:szCs w:val="24"/>
        </w:rPr>
        <w:t xml:space="preserve">at </w:t>
      </w:r>
      <w:r w:rsidR="00D91EFA" w:rsidRPr="00C17BC9">
        <w:rPr>
          <w:sz w:val="24"/>
          <w:szCs w:val="24"/>
        </w:rPr>
        <w:t xml:space="preserve">0.811, 1.346, 1.53, 1.706 MHz are </w:t>
      </w:r>
      <w:r w:rsidR="0015124E" w:rsidRPr="00C17BC9">
        <w:rPr>
          <w:sz w:val="24"/>
          <w:szCs w:val="24"/>
        </w:rPr>
        <w:t>around</w:t>
      </w:r>
      <w:r w:rsidR="00254DAA" w:rsidRPr="00C17BC9">
        <w:rPr>
          <w:sz w:val="24"/>
          <w:szCs w:val="24"/>
        </w:rPr>
        <w:t xml:space="preserve"> </w:t>
      </w:r>
      <w:r w:rsidR="004F399F" w:rsidRPr="00C17BC9">
        <w:rPr>
          <w:sz w:val="24"/>
          <w:szCs w:val="24"/>
        </w:rPr>
        <w:t>20</w:t>
      </w:r>
      <w:r w:rsidR="00DB6D26" w:rsidRPr="00C17BC9">
        <w:rPr>
          <w:sz w:val="24"/>
          <w:szCs w:val="24"/>
        </w:rPr>
        <w:t>, 1</w:t>
      </w:r>
      <w:r w:rsidR="00643DDB" w:rsidRPr="00C17BC9">
        <w:rPr>
          <w:sz w:val="24"/>
          <w:szCs w:val="24"/>
        </w:rPr>
        <w:t>2</w:t>
      </w:r>
      <w:r w:rsidR="00DB6D26" w:rsidRPr="00C17BC9">
        <w:rPr>
          <w:sz w:val="24"/>
          <w:szCs w:val="24"/>
        </w:rPr>
        <w:t xml:space="preserve">, </w:t>
      </w:r>
      <w:r w:rsidR="007B5AAF" w:rsidRPr="00C17BC9">
        <w:rPr>
          <w:sz w:val="24"/>
          <w:szCs w:val="24"/>
        </w:rPr>
        <w:t>10</w:t>
      </w:r>
      <w:r w:rsidR="006A49AD" w:rsidRPr="00C17BC9">
        <w:rPr>
          <w:sz w:val="24"/>
          <w:szCs w:val="24"/>
        </w:rPr>
        <w:t xml:space="preserve">, </w:t>
      </w:r>
      <w:r w:rsidR="00606FAC" w:rsidRPr="00C17BC9">
        <w:rPr>
          <w:sz w:val="24"/>
          <w:szCs w:val="24"/>
        </w:rPr>
        <w:t>8</w:t>
      </w:r>
      <w:r w:rsidR="00B369F9" w:rsidRPr="00C17BC9">
        <w:rPr>
          <w:sz w:val="24"/>
          <w:szCs w:val="24"/>
        </w:rPr>
        <w:t xml:space="preserve"> Ω</w:t>
      </w:r>
      <w:r w:rsidR="0015124E" w:rsidRPr="00C17BC9">
        <w:rPr>
          <w:sz w:val="24"/>
          <w:szCs w:val="24"/>
        </w:rPr>
        <w:t xml:space="preserve">, </w:t>
      </w:r>
      <w:proofErr w:type="spellStart"/>
      <w:r w:rsidR="00536E98" w:rsidRPr="00C17BC9">
        <w:rPr>
          <w:i/>
          <w:iCs/>
          <w:color w:val="000000"/>
          <w:sz w:val="24"/>
          <w:szCs w:val="24"/>
        </w:rPr>
        <w:t>L</w:t>
      </w:r>
      <w:r w:rsidR="00536E98" w:rsidRPr="00C17BC9">
        <w:rPr>
          <w:color w:val="000000"/>
          <w:sz w:val="24"/>
          <w:szCs w:val="24"/>
          <w:vertAlign w:val="subscript"/>
        </w:rPr>
        <w:t>w</w:t>
      </w:r>
      <w:proofErr w:type="spellEnd"/>
      <w:r w:rsidR="00536E98" w:rsidRPr="00C17BC9">
        <w:rPr>
          <w:color w:val="000000"/>
          <w:sz w:val="24"/>
          <w:szCs w:val="24"/>
        </w:rPr>
        <w:t xml:space="preserve"> and </w:t>
      </w:r>
      <w:proofErr w:type="spellStart"/>
      <w:r w:rsidR="00536E98" w:rsidRPr="00C17BC9">
        <w:rPr>
          <w:i/>
          <w:iCs/>
          <w:color w:val="000000"/>
          <w:sz w:val="24"/>
          <w:szCs w:val="24"/>
        </w:rPr>
        <w:t>R</w:t>
      </w:r>
      <w:r w:rsidR="00536E98" w:rsidRPr="00C17BC9">
        <w:rPr>
          <w:color w:val="000000"/>
          <w:sz w:val="24"/>
          <w:szCs w:val="24"/>
          <w:vertAlign w:val="subscript"/>
        </w:rPr>
        <w:t>w</w:t>
      </w:r>
      <w:proofErr w:type="spellEnd"/>
      <w:r w:rsidR="00536E98" w:rsidRPr="00C17BC9">
        <w:rPr>
          <w:color w:val="000000"/>
          <w:sz w:val="24"/>
          <w:szCs w:val="24"/>
        </w:rPr>
        <w:t xml:space="preserve"> are around </w:t>
      </w:r>
      <w:r w:rsidR="008B6B3D">
        <w:rPr>
          <w:color w:val="000000"/>
          <w:sz w:val="24"/>
          <w:szCs w:val="24"/>
        </w:rPr>
        <w:t>77</w:t>
      </w:r>
      <w:r w:rsidR="00A10543" w:rsidRPr="00C17BC9">
        <w:rPr>
          <w:color w:val="000000"/>
          <w:sz w:val="24"/>
          <w:szCs w:val="24"/>
        </w:rPr>
        <w:t xml:space="preserve"> </w:t>
      </w:r>
      <w:proofErr w:type="spellStart"/>
      <w:r w:rsidR="00A10543" w:rsidRPr="00C17BC9">
        <w:rPr>
          <w:color w:val="000000"/>
          <w:sz w:val="24"/>
          <w:szCs w:val="24"/>
        </w:rPr>
        <w:t>nH</w:t>
      </w:r>
      <w:proofErr w:type="spellEnd"/>
      <w:r w:rsidR="009407A0" w:rsidRPr="00C17BC9">
        <w:rPr>
          <w:color w:val="000000"/>
          <w:sz w:val="24"/>
          <w:szCs w:val="24"/>
        </w:rPr>
        <w:t xml:space="preserve"> and </w:t>
      </w:r>
      <w:r w:rsidR="008B6B3D">
        <w:rPr>
          <w:color w:val="000000"/>
          <w:sz w:val="24"/>
          <w:szCs w:val="24"/>
        </w:rPr>
        <w:t>30</w:t>
      </w:r>
      <w:r w:rsidR="0019794F" w:rsidRPr="00C17BC9">
        <w:rPr>
          <w:color w:val="000000"/>
          <w:sz w:val="24"/>
          <w:szCs w:val="24"/>
        </w:rPr>
        <w:t xml:space="preserve"> </w:t>
      </w:r>
      <w:proofErr w:type="spellStart"/>
      <w:r w:rsidR="0019794F" w:rsidRPr="00C17BC9">
        <w:rPr>
          <w:color w:val="000000"/>
          <w:sz w:val="24"/>
          <w:szCs w:val="24"/>
        </w:rPr>
        <w:t>m</w:t>
      </w:r>
      <w:r w:rsidR="0019794F" w:rsidRPr="00C17BC9">
        <w:rPr>
          <w:sz w:val="24"/>
          <w:szCs w:val="24"/>
        </w:rPr>
        <w:t>Ω</w:t>
      </w:r>
      <w:proofErr w:type="spellEnd"/>
      <w:r w:rsidR="00536E98" w:rsidRPr="00C17BC9">
        <w:rPr>
          <w:color w:val="000000"/>
          <w:sz w:val="24"/>
          <w:szCs w:val="24"/>
        </w:rPr>
        <w:t xml:space="preserve">, </w:t>
      </w:r>
      <w:proofErr w:type="spellStart"/>
      <w:r w:rsidR="00732474" w:rsidRPr="00C17BC9">
        <w:rPr>
          <w:i/>
          <w:iCs/>
          <w:color w:val="000000"/>
          <w:sz w:val="24"/>
          <w:szCs w:val="24"/>
        </w:rPr>
        <w:t>R</w:t>
      </w:r>
      <w:r w:rsidR="00732474" w:rsidRPr="00C17BC9">
        <w:rPr>
          <w:color w:val="000000"/>
          <w:sz w:val="24"/>
          <w:szCs w:val="24"/>
          <w:vertAlign w:val="subscript"/>
        </w:rPr>
        <w:t>p</w:t>
      </w:r>
      <w:proofErr w:type="spellEnd"/>
      <w:r w:rsidR="00732474" w:rsidRPr="00C17BC9">
        <w:rPr>
          <w:color w:val="000000"/>
          <w:sz w:val="24"/>
          <w:szCs w:val="24"/>
        </w:rPr>
        <w:t xml:space="preserve"> is </w:t>
      </w:r>
      <w:r w:rsidR="006E1BC4" w:rsidRPr="00C17BC9">
        <w:rPr>
          <w:color w:val="000000"/>
          <w:sz w:val="24"/>
          <w:szCs w:val="24"/>
        </w:rPr>
        <w:t xml:space="preserve">around </w:t>
      </w:r>
      <w:r w:rsidR="00B00CBB" w:rsidRPr="00C17BC9">
        <w:rPr>
          <w:color w:val="000000"/>
          <w:sz w:val="24"/>
          <w:szCs w:val="24"/>
        </w:rPr>
        <w:t xml:space="preserve">65 </w:t>
      </w:r>
      <w:proofErr w:type="spellStart"/>
      <w:r w:rsidR="00B00CBB" w:rsidRPr="00C17BC9">
        <w:rPr>
          <w:color w:val="000000"/>
          <w:sz w:val="24"/>
          <w:szCs w:val="24"/>
        </w:rPr>
        <w:t>m</w:t>
      </w:r>
      <w:r w:rsidR="00B00CBB" w:rsidRPr="00C17BC9">
        <w:rPr>
          <w:sz w:val="24"/>
          <w:szCs w:val="24"/>
        </w:rPr>
        <w:t>Ω</w:t>
      </w:r>
      <w:proofErr w:type="spellEnd"/>
      <w:r w:rsidR="00732474" w:rsidRPr="00C17BC9">
        <w:rPr>
          <w:color w:val="000000"/>
          <w:sz w:val="24"/>
          <w:szCs w:val="24"/>
        </w:rPr>
        <w:t>,</w:t>
      </w:r>
      <w:r w:rsidR="00016047" w:rsidRPr="00C17BC9">
        <w:rPr>
          <w:i/>
          <w:iCs/>
          <w:color w:val="000000"/>
          <w:sz w:val="24"/>
          <w:szCs w:val="24"/>
        </w:rPr>
        <w:t xml:space="preserve"> C</w:t>
      </w:r>
      <w:r w:rsidR="00016047" w:rsidRPr="00C17BC9">
        <w:rPr>
          <w:color w:val="000000"/>
          <w:sz w:val="24"/>
          <w:szCs w:val="24"/>
          <w:vertAlign w:val="subscript"/>
        </w:rPr>
        <w:t>0</w:t>
      </w:r>
      <w:r w:rsidR="00732474" w:rsidRPr="00C17BC9">
        <w:rPr>
          <w:color w:val="000000"/>
          <w:sz w:val="24"/>
          <w:szCs w:val="24"/>
        </w:rPr>
        <w:t xml:space="preserve"> </w:t>
      </w:r>
      <w:r w:rsidR="00A31E35" w:rsidRPr="00C17BC9">
        <w:rPr>
          <w:color w:val="000000"/>
          <w:sz w:val="24"/>
          <w:szCs w:val="24"/>
        </w:rPr>
        <w:t xml:space="preserve">is around </w:t>
      </w:r>
      <w:r w:rsidR="00F83B05" w:rsidRPr="00C17BC9">
        <w:rPr>
          <w:color w:val="000000"/>
          <w:sz w:val="24"/>
          <w:szCs w:val="24"/>
        </w:rPr>
        <w:t>9, 8.65, 8.3,</w:t>
      </w:r>
      <w:r w:rsidR="00D90B21" w:rsidRPr="00C17BC9">
        <w:rPr>
          <w:color w:val="000000"/>
          <w:sz w:val="24"/>
          <w:szCs w:val="24"/>
        </w:rPr>
        <w:t xml:space="preserve"> </w:t>
      </w:r>
      <w:r w:rsidR="00F83B05" w:rsidRPr="00C17BC9">
        <w:rPr>
          <w:color w:val="000000"/>
          <w:sz w:val="24"/>
          <w:szCs w:val="24"/>
        </w:rPr>
        <w:t xml:space="preserve">and 9.7 </w:t>
      </w:r>
      <w:proofErr w:type="spellStart"/>
      <w:r w:rsidR="00F83B05" w:rsidRPr="00C17BC9">
        <w:rPr>
          <w:color w:val="000000"/>
          <w:sz w:val="24"/>
          <w:szCs w:val="24"/>
        </w:rPr>
        <w:t>nF</w:t>
      </w:r>
      <w:proofErr w:type="spellEnd"/>
      <w:r w:rsidR="00F83B05" w:rsidRPr="00C17BC9">
        <w:rPr>
          <w:color w:val="000000"/>
          <w:sz w:val="24"/>
          <w:szCs w:val="24"/>
        </w:rPr>
        <w:t xml:space="preserve"> </w:t>
      </w:r>
      <w:r w:rsidR="00A50F4F" w:rsidRPr="00C17BC9">
        <w:rPr>
          <w:sz w:val="24"/>
          <w:szCs w:val="24"/>
        </w:rPr>
        <w:t>at 0.811, 1.346, 1.53, 1.706 MHz, respectively</w:t>
      </w:r>
      <w:r w:rsidR="008E68B2" w:rsidRPr="00C17BC9">
        <w:rPr>
          <w:color w:val="000000"/>
          <w:sz w:val="24"/>
          <w:szCs w:val="24"/>
        </w:rPr>
        <w:t>.</w:t>
      </w:r>
      <w:r w:rsidR="00A31E35" w:rsidRPr="00C17BC9">
        <w:rPr>
          <w:color w:val="000000"/>
          <w:sz w:val="24"/>
          <w:szCs w:val="24"/>
        </w:rPr>
        <w:t xml:space="preserve"> </w:t>
      </w:r>
      <w:r w:rsidR="008E68B2" w:rsidRPr="00C17BC9">
        <w:rPr>
          <w:color w:val="000000"/>
          <w:sz w:val="24"/>
          <w:szCs w:val="24"/>
        </w:rPr>
        <w:t>B</w:t>
      </w:r>
      <w:r w:rsidR="00893311" w:rsidRPr="00C17BC9">
        <w:rPr>
          <w:color w:val="000000"/>
          <w:sz w:val="24"/>
          <w:szCs w:val="24"/>
        </w:rPr>
        <w:t xml:space="preserve">y using </w:t>
      </w:r>
      <w:r w:rsidR="00623884" w:rsidRPr="00C17BC9">
        <w:rPr>
          <w:sz w:val="24"/>
          <w:szCs w:val="24"/>
        </w:rPr>
        <w:t xml:space="preserve">Supplementary Equation (9), we designed </w:t>
      </w:r>
      <w:r w:rsidR="0080060A" w:rsidRPr="00C17BC9">
        <w:rPr>
          <w:sz w:val="24"/>
          <w:szCs w:val="24"/>
        </w:rPr>
        <w:t xml:space="preserve">two inductors, one </w:t>
      </w:r>
      <w:r w:rsidR="007D78F0" w:rsidRPr="00C17BC9">
        <w:rPr>
          <w:sz w:val="24"/>
          <w:szCs w:val="24"/>
        </w:rPr>
        <w:t>with</w:t>
      </w:r>
      <w:r w:rsidR="00315B58" w:rsidRPr="00C17BC9">
        <w:rPr>
          <w:sz w:val="24"/>
          <w:szCs w:val="24"/>
        </w:rPr>
        <w:t xml:space="preserve"> </w:t>
      </w:r>
      <w:r w:rsidR="000A0C1A" w:rsidRPr="00C17BC9">
        <w:rPr>
          <w:sz w:val="24"/>
          <w:szCs w:val="24"/>
        </w:rPr>
        <w:t>1.475</w:t>
      </w:r>
      <w:r w:rsidR="00693FED" w:rsidRPr="00C17BC9">
        <w:rPr>
          <w:sz w:val="24"/>
          <w:szCs w:val="24"/>
        </w:rPr>
        <w:t xml:space="preserve"> µ</w:t>
      </w:r>
      <w:r w:rsidR="00315B58" w:rsidRPr="00C17BC9">
        <w:rPr>
          <w:sz w:val="24"/>
          <w:szCs w:val="24"/>
        </w:rPr>
        <w:t>H</w:t>
      </w:r>
      <w:r w:rsidR="007D78F0" w:rsidRPr="00C17BC9">
        <w:rPr>
          <w:sz w:val="24"/>
          <w:szCs w:val="24"/>
        </w:rPr>
        <w:t xml:space="preserve"> </w:t>
      </w:r>
      <w:r w:rsidR="0080060A" w:rsidRPr="00C17BC9">
        <w:rPr>
          <w:sz w:val="24"/>
          <w:szCs w:val="24"/>
        </w:rPr>
        <w:t xml:space="preserve">for </w:t>
      </w:r>
      <w:r w:rsidR="007D78F0" w:rsidRPr="00C17BC9">
        <w:rPr>
          <w:sz w:val="24"/>
          <w:szCs w:val="24"/>
        </w:rPr>
        <w:t>1.346, 1.53, 1.706</w:t>
      </w:r>
      <w:r w:rsidR="00B72FC6" w:rsidRPr="00C17BC9">
        <w:rPr>
          <w:sz w:val="24"/>
          <w:szCs w:val="24"/>
        </w:rPr>
        <w:t xml:space="preserve"> </w:t>
      </w:r>
      <w:r w:rsidR="007D78F0" w:rsidRPr="00C17BC9">
        <w:rPr>
          <w:sz w:val="24"/>
          <w:szCs w:val="24"/>
        </w:rPr>
        <w:t xml:space="preserve">MHz and the </w:t>
      </w:r>
      <w:r w:rsidR="00AD4A51" w:rsidRPr="00C17BC9">
        <w:rPr>
          <w:sz w:val="24"/>
          <w:szCs w:val="24"/>
        </w:rPr>
        <w:t xml:space="preserve">other with </w:t>
      </w:r>
      <w:r w:rsidR="000A0C1A" w:rsidRPr="00C17BC9">
        <w:rPr>
          <w:sz w:val="24"/>
          <w:szCs w:val="24"/>
        </w:rPr>
        <w:t>3.</w:t>
      </w:r>
      <w:r w:rsidR="00F36C11">
        <w:rPr>
          <w:sz w:val="24"/>
          <w:szCs w:val="24"/>
        </w:rPr>
        <w:t>44</w:t>
      </w:r>
      <w:r w:rsidR="00AD4A51" w:rsidRPr="00C17BC9">
        <w:rPr>
          <w:sz w:val="24"/>
          <w:szCs w:val="24"/>
        </w:rPr>
        <w:t xml:space="preserve"> µH for 0.811 </w:t>
      </w:r>
      <w:proofErr w:type="spellStart"/>
      <w:r w:rsidR="00AD4A51" w:rsidRPr="00C17BC9">
        <w:rPr>
          <w:sz w:val="24"/>
          <w:szCs w:val="24"/>
        </w:rPr>
        <w:t>MHz.</w:t>
      </w:r>
      <w:proofErr w:type="spellEnd"/>
      <w:r w:rsidR="00444402" w:rsidRPr="00C17BC9">
        <w:rPr>
          <w:sz w:val="24"/>
          <w:szCs w:val="24"/>
        </w:rPr>
        <w:t xml:space="preserve"> The impedance</w:t>
      </w:r>
      <w:r w:rsidR="00C1503F" w:rsidRPr="00C17BC9">
        <w:rPr>
          <w:sz w:val="24"/>
          <w:szCs w:val="24"/>
        </w:rPr>
        <w:t xml:space="preserve"> </w:t>
      </w:r>
      <w:r w:rsidR="00DE6D88" w:rsidRPr="00C17BC9">
        <w:rPr>
          <w:sz w:val="24"/>
          <w:szCs w:val="24"/>
        </w:rPr>
        <w:t xml:space="preserve">with designed inductor </w:t>
      </w:r>
      <w:r w:rsidR="00C1503F" w:rsidRPr="00C17BC9">
        <w:rPr>
          <w:sz w:val="24"/>
          <w:szCs w:val="24"/>
        </w:rPr>
        <w:t xml:space="preserve">at these frequencies are </w:t>
      </w:r>
      <w:r w:rsidR="00DB1C99">
        <w:rPr>
          <w:sz w:val="24"/>
          <w:szCs w:val="24"/>
        </w:rPr>
        <w:t>53</w:t>
      </w:r>
      <w:r w:rsidR="00B06295" w:rsidRPr="00C17BC9">
        <w:rPr>
          <w:sz w:val="24"/>
          <w:szCs w:val="24"/>
        </w:rPr>
        <w:t>,</w:t>
      </w:r>
      <w:r w:rsidR="005A0AF1" w:rsidRPr="00C17BC9">
        <w:rPr>
          <w:sz w:val="24"/>
          <w:szCs w:val="24"/>
        </w:rPr>
        <w:t xml:space="preserve"> 2</w:t>
      </w:r>
      <w:r w:rsidR="003E5D53" w:rsidRPr="00C17BC9">
        <w:rPr>
          <w:sz w:val="24"/>
          <w:szCs w:val="24"/>
        </w:rPr>
        <w:t>8</w:t>
      </w:r>
      <w:r w:rsidR="005A0AF1" w:rsidRPr="00C17BC9">
        <w:rPr>
          <w:sz w:val="24"/>
          <w:szCs w:val="24"/>
        </w:rPr>
        <w:t xml:space="preserve">, </w:t>
      </w:r>
      <w:r w:rsidR="00623B41" w:rsidRPr="00C17BC9">
        <w:rPr>
          <w:sz w:val="24"/>
          <w:szCs w:val="24"/>
        </w:rPr>
        <w:t>1</w:t>
      </w:r>
      <w:r w:rsidR="003E5D53" w:rsidRPr="00C17BC9">
        <w:rPr>
          <w:sz w:val="24"/>
          <w:szCs w:val="24"/>
        </w:rPr>
        <w:t>8</w:t>
      </w:r>
      <w:r w:rsidR="00623B41" w:rsidRPr="00C17BC9">
        <w:rPr>
          <w:sz w:val="24"/>
          <w:szCs w:val="24"/>
        </w:rPr>
        <w:t xml:space="preserve">, </w:t>
      </w:r>
      <w:r w:rsidR="00821F2B" w:rsidRPr="00C17BC9">
        <w:rPr>
          <w:sz w:val="24"/>
          <w:szCs w:val="24"/>
        </w:rPr>
        <w:t>1</w:t>
      </w:r>
      <w:r w:rsidR="003E5D53" w:rsidRPr="00C17BC9">
        <w:rPr>
          <w:sz w:val="24"/>
          <w:szCs w:val="24"/>
        </w:rPr>
        <w:t>3</w:t>
      </w:r>
      <w:r w:rsidR="00B06295" w:rsidRPr="00C17BC9">
        <w:rPr>
          <w:sz w:val="24"/>
          <w:szCs w:val="24"/>
        </w:rPr>
        <w:t xml:space="preserve"> Ω</w:t>
      </w:r>
      <w:r w:rsidR="00D00FED" w:rsidRPr="00C17BC9">
        <w:rPr>
          <w:sz w:val="24"/>
          <w:szCs w:val="24"/>
        </w:rPr>
        <w:t xml:space="preserve">, </w:t>
      </w:r>
      <w:r w:rsidR="00D0632D" w:rsidRPr="00C17BC9">
        <w:rPr>
          <w:sz w:val="24"/>
          <w:szCs w:val="24"/>
        </w:rPr>
        <w:t>re</w:t>
      </w:r>
      <w:r w:rsidR="00D00FED" w:rsidRPr="00C17BC9">
        <w:rPr>
          <w:sz w:val="24"/>
          <w:szCs w:val="24"/>
        </w:rPr>
        <w:t>spectively.</w:t>
      </w:r>
    </w:p>
    <w:p w14:paraId="091E4885" w14:textId="69D0DBFF" w:rsidR="002763BD" w:rsidRDefault="002763BD">
      <w:pPr>
        <w:rPr>
          <w:rFonts w:eastAsia="Times New Roman"/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494A7555" w14:textId="431C6540" w:rsidR="00F53738" w:rsidRPr="00F53738" w:rsidRDefault="00972C98" w:rsidP="00C03132">
      <w:pPr>
        <w:pStyle w:val="Paragraph"/>
        <w:spacing w:before="0"/>
        <w:ind w:firstLine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336524B6" wp14:editId="581568CE">
            <wp:extent cx="5760000" cy="2886402"/>
            <wp:effectExtent l="0" t="0" r="0" b="9525"/>
            <wp:docPr id="7" name="Picture 7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4C2FF" w14:textId="7A4B9FAE" w:rsidR="002763BD" w:rsidRPr="00D01DE2" w:rsidRDefault="002763BD" w:rsidP="004B6DE2">
      <w:pPr>
        <w:pStyle w:val="Paragraph"/>
        <w:spacing w:before="240" w:line="360" w:lineRule="auto"/>
        <w:ind w:firstLine="0"/>
        <w:jc w:val="both"/>
        <w:rPr>
          <w:color w:val="000000"/>
        </w:rPr>
      </w:pPr>
      <w:r w:rsidRPr="00D01DE2">
        <w:rPr>
          <w:b/>
          <w:bCs/>
          <w:color w:val="000000"/>
        </w:rPr>
        <w:t xml:space="preserve">Supplementary Figure </w:t>
      </w:r>
      <w:r w:rsidR="00687E33" w:rsidRPr="00D01DE2">
        <w:rPr>
          <w:b/>
          <w:bCs/>
          <w:color w:val="000000"/>
        </w:rPr>
        <w:t>6</w:t>
      </w:r>
      <w:r w:rsidRPr="00D01DE2">
        <w:rPr>
          <w:b/>
          <w:bCs/>
          <w:color w:val="000000"/>
        </w:rPr>
        <w:t xml:space="preserve">: </w:t>
      </w:r>
      <w:r w:rsidR="009C339F" w:rsidRPr="00D01DE2">
        <w:rPr>
          <w:b/>
          <w:bCs/>
          <w:color w:val="000000"/>
        </w:rPr>
        <w:t>M</w:t>
      </w:r>
      <w:r w:rsidR="00687E33" w:rsidRPr="00D01DE2">
        <w:rPr>
          <w:b/>
          <w:bCs/>
          <w:color w:val="000000"/>
        </w:rPr>
        <w:t>odel</w:t>
      </w:r>
      <w:r w:rsidR="00BC78CE" w:rsidRPr="00D01DE2">
        <w:rPr>
          <w:b/>
          <w:bCs/>
          <w:color w:val="000000"/>
        </w:rPr>
        <w:t>s</w:t>
      </w:r>
      <w:r w:rsidR="00375315" w:rsidRPr="00D01DE2">
        <w:rPr>
          <w:b/>
          <w:bCs/>
          <w:color w:val="000000"/>
        </w:rPr>
        <w:t xml:space="preserve"> </w:t>
      </w:r>
      <w:r w:rsidR="00857D7B" w:rsidRPr="00D01DE2">
        <w:rPr>
          <w:b/>
          <w:bCs/>
          <w:color w:val="000000"/>
        </w:rPr>
        <w:t xml:space="preserve">of </w:t>
      </w:r>
      <w:r w:rsidR="00E94278" w:rsidRPr="00D01DE2">
        <w:rPr>
          <w:b/>
          <w:bCs/>
          <w:color w:val="000000"/>
        </w:rPr>
        <w:t xml:space="preserve">the </w:t>
      </w:r>
      <w:r w:rsidR="00857D7B" w:rsidRPr="00D01DE2">
        <w:rPr>
          <w:b/>
          <w:bCs/>
          <w:color w:val="000000"/>
        </w:rPr>
        <w:t>waveguide</w:t>
      </w:r>
      <w:r w:rsidRPr="00D01DE2">
        <w:rPr>
          <w:b/>
          <w:bCs/>
          <w:color w:val="000000"/>
        </w:rPr>
        <w:t>.</w:t>
      </w:r>
      <w:r w:rsidR="000F446C" w:rsidRPr="00D01DE2">
        <w:rPr>
          <w:color w:val="000000"/>
        </w:rPr>
        <w:t xml:space="preserve"> </w:t>
      </w:r>
      <w:r w:rsidR="005A58F5" w:rsidRPr="00D01DE2">
        <w:rPr>
          <w:color w:val="000000"/>
        </w:rPr>
        <w:t xml:space="preserve">Simulation </w:t>
      </w:r>
      <w:r w:rsidR="0085489F" w:rsidRPr="00D01DE2">
        <w:rPr>
          <w:color w:val="000000"/>
        </w:rPr>
        <w:t xml:space="preserve">models </w:t>
      </w:r>
      <w:r w:rsidR="00CF77A9" w:rsidRPr="00D01DE2">
        <w:rPr>
          <w:color w:val="000000"/>
        </w:rPr>
        <w:t xml:space="preserve">(a) </w:t>
      </w:r>
      <w:r w:rsidR="009F120D" w:rsidRPr="00D01DE2">
        <w:rPr>
          <w:color w:val="000000"/>
        </w:rPr>
        <w:t xml:space="preserve">without </w:t>
      </w:r>
      <w:r w:rsidR="006F4594" w:rsidRPr="00D01DE2">
        <w:rPr>
          <w:color w:val="000000"/>
        </w:rPr>
        <w:t xml:space="preserve">water tank </w:t>
      </w:r>
      <w:r w:rsidR="005E6CC7" w:rsidRPr="00D01DE2">
        <w:rPr>
          <w:color w:val="000000"/>
        </w:rPr>
        <w:t xml:space="preserve">and (b) with water tank </w:t>
      </w:r>
      <w:r w:rsidR="0085489F" w:rsidRPr="00D01DE2">
        <w:rPr>
          <w:color w:val="000000"/>
        </w:rPr>
        <w:t xml:space="preserve">in </w:t>
      </w:r>
      <w:proofErr w:type="spellStart"/>
      <w:r w:rsidR="00434084" w:rsidRPr="00D01DE2">
        <w:rPr>
          <w:color w:val="000000"/>
        </w:rPr>
        <w:t>PZFlex</w:t>
      </w:r>
      <w:proofErr w:type="spellEnd"/>
      <w:r w:rsidR="00434084" w:rsidRPr="00D01DE2">
        <w:rPr>
          <w:color w:val="000000"/>
        </w:rPr>
        <w:t xml:space="preserve"> to </w:t>
      </w:r>
      <w:r w:rsidR="003A67FA" w:rsidRPr="00D01DE2">
        <w:rPr>
          <w:color w:val="000000"/>
        </w:rPr>
        <w:t xml:space="preserve">obtain the </w:t>
      </w:r>
      <w:r w:rsidR="00DE03DD" w:rsidRPr="00D01DE2">
        <w:rPr>
          <w:color w:val="000000"/>
        </w:rPr>
        <w:t xml:space="preserve">vibration </w:t>
      </w:r>
      <w:r w:rsidR="00432CD9" w:rsidRPr="00D01DE2">
        <w:rPr>
          <w:color w:val="000000"/>
        </w:rPr>
        <w:t xml:space="preserve">velocity at the waveguide tip and </w:t>
      </w:r>
      <w:r w:rsidR="002B349D" w:rsidRPr="00D01DE2">
        <w:rPr>
          <w:color w:val="000000"/>
        </w:rPr>
        <w:t>acoustic pressure in water.</w:t>
      </w:r>
      <w:r w:rsidR="00C4619C" w:rsidRPr="00D01DE2">
        <w:rPr>
          <w:color w:val="000000"/>
        </w:rPr>
        <w:t xml:space="preserve"> (c) </w:t>
      </w:r>
      <w:r w:rsidR="00DD4B7D" w:rsidRPr="00D01DE2">
        <w:rPr>
          <w:color w:val="000000"/>
        </w:rPr>
        <w:t>M</w:t>
      </w:r>
      <w:r w:rsidR="008A78B0" w:rsidRPr="00D01DE2">
        <w:rPr>
          <w:color w:val="000000"/>
        </w:rPr>
        <w:t>odel</w:t>
      </w:r>
      <w:r w:rsidR="00DD4B7D" w:rsidRPr="00D01DE2">
        <w:rPr>
          <w:color w:val="000000"/>
        </w:rPr>
        <w:t>l</w:t>
      </w:r>
      <w:r w:rsidR="008A78B0" w:rsidRPr="00D01DE2">
        <w:rPr>
          <w:color w:val="000000"/>
        </w:rPr>
        <w:t xml:space="preserve">ing of </w:t>
      </w:r>
      <w:r w:rsidR="003307D4" w:rsidRPr="00D01DE2">
        <w:rPr>
          <w:color w:val="000000"/>
        </w:rPr>
        <w:t>the waveguide</w:t>
      </w:r>
      <w:r w:rsidR="005E6052" w:rsidRPr="00D01DE2">
        <w:rPr>
          <w:color w:val="000000"/>
        </w:rPr>
        <w:t xml:space="preserve">. The </w:t>
      </w:r>
      <w:r w:rsidR="003B17C6" w:rsidRPr="00D01DE2">
        <w:rPr>
          <w:color w:val="000000"/>
        </w:rPr>
        <w:t xml:space="preserve">wave propagation in </w:t>
      </w:r>
      <w:r w:rsidR="00054997" w:rsidRPr="00D01DE2">
        <w:rPr>
          <w:color w:val="000000"/>
        </w:rPr>
        <w:t>the waveguide is divided into three regions.</w:t>
      </w:r>
    </w:p>
    <w:p w14:paraId="76862917" w14:textId="13E35C5B" w:rsidR="002763BD" w:rsidRDefault="002763BD">
      <w:pPr>
        <w:rPr>
          <w:rFonts w:eastAsia="Times New Roman"/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1B4419A9" w14:textId="64DEB18E" w:rsidR="00117560" w:rsidRPr="00117560" w:rsidRDefault="0082624B" w:rsidP="00B32F53">
      <w:pPr>
        <w:pStyle w:val="Paragraph"/>
        <w:spacing w:before="0"/>
        <w:ind w:firstLine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4E4E8C2C" wp14:editId="49D2E46B">
            <wp:extent cx="2880000" cy="2526792"/>
            <wp:effectExtent l="0" t="0" r="0" b="6985"/>
            <wp:docPr id="11" name="Picture 1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2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AD26C" w14:textId="761ABAC5" w:rsidR="002763BD" w:rsidRPr="00952742" w:rsidRDefault="008C435C" w:rsidP="00786B2F">
      <w:pPr>
        <w:pStyle w:val="Paragraph"/>
        <w:spacing w:before="240" w:line="360" w:lineRule="auto"/>
        <w:ind w:firstLine="0"/>
        <w:jc w:val="both"/>
        <w:rPr>
          <w:color w:val="000000"/>
        </w:rPr>
      </w:pPr>
      <w:r w:rsidRPr="00952742">
        <w:rPr>
          <w:b/>
          <w:bCs/>
          <w:color w:val="000000"/>
        </w:rPr>
        <w:t xml:space="preserve">Supplementary Figure </w:t>
      </w:r>
      <w:r w:rsidR="00F25A93" w:rsidRPr="00952742">
        <w:rPr>
          <w:b/>
          <w:bCs/>
          <w:color w:val="000000"/>
        </w:rPr>
        <w:t>7</w:t>
      </w:r>
      <w:r w:rsidRPr="00952742">
        <w:rPr>
          <w:b/>
          <w:bCs/>
          <w:color w:val="000000"/>
        </w:rPr>
        <w:t xml:space="preserve">: </w:t>
      </w:r>
      <w:r w:rsidR="00AE244B" w:rsidRPr="00952742">
        <w:rPr>
          <w:b/>
          <w:bCs/>
          <w:color w:val="000000"/>
        </w:rPr>
        <w:t xml:space="preserve">Vibration velocity comparison </w:t>
      </w:r>
      <w:r w:rsidR="00513967" w:rsidRPr="00952742">
        <w:rPr>
          <w:b/>
          <w:bCs/>
          <w:color w:val="000000"/>
        </w:rPr>
        <w:t xml:space="preserve">with </w:t>
      </w:r>
      <w:r w:rsidR="007A4770" w:rsidRPr="00952742">
        <w:rPr>
          <w:b/>
          <w:bCs/>
          <w:color w:val="000000"/>
        </w:rPr>
        <w:t xml:space="preserve">conventional </w:t>
      </w:r>
      <w:r w:rsidR="003D08AB" w:rsidRPr="00952742">
        <w:rPr>
          <w:b/>
          <w:bCs/>
          <w:color w:val="000000"/>
        </w:rPr>
        <w:t>high-power transducers for tissue destruction</w:t>
      </w:r>
      <w:r w:rsidRPr="00952742">
        <w:rPr>
          <w:b/>
          <w:bCs/>
          <w:color w:val="000000"/>
        </w:rPr>
        <w:t>.</w:t>
      </w:r>
      <w:r w:rsidR="006107A7" w:rsidRPr="00952742">
        <w:rPr>
          <w:color w:val="000000"/>
        </w:rPr>
        <w:t xml:space="preserve"> </w:t>
      </w:r>
      <w:r w:rsidR="009B478C" w:rsidRPr="00952742">
        <w:rPr>
          <w:color w:val="000000"/>
        </w:rPr>
        <w:t xml:space="preserve">(36), (38), (39) refer to [36], [38], [39] in </w:t>
      </w:r>
      <w:r w:rsidR="003E6ACD" w:rsidRPr="00952742">
        <w:rPr>
          <w:color w:val="000000"/>
        </w:rPr>
        <w:t>the paper</w:t>
      </w:r>
      <w:r w:rsidR="009B478C" w:rsidRPr="00952742">
        <w:rPr>
          <w:color w:val="000000"/>
        </w:rPr>
        <w:t xml:space="preserve">, </w:t>
      </w:r>
      <w:r w:rsidR="00EF56B7" w:rsidRPr="00952742">
        <w:rPr>
          <w:color w:val="000000"/>
        </w:rPr>
        <w:t>s1 to s</w:t>
      </w:r>
      <w:r w:rsidR="00466F71" w:rsidRPr="00952742">
        <w:rPr>
          <w:color w:val="000000"/>
        </w:rPr>
        <w:t>7</w:t>
      </w:r>
      <w:r w:rsidR="00EF56B7" w:rsidRPr="00952742">
        <w:rPr>
          <w:color w:val="000000"/>
        </w:rPr>
        <w:t xml:space="preserve"> refer to </w:t>
      </w:r>
      <w:r w:rsidR="00261AB6" w:rsidRPr="00952742">
        <w:rPr>
          <w:color w:val="000000"/>
        </w:rPr>
        <w:t>Supplementary references [1]-[</w:t>
      </w:r>
      <w:r w:rsidR="00466F71" w:rsidRPr="00952742">
        <w:rPr>
          <w:color w:val="000000"/>
        </w:rPr>
        <w:t>7</w:t>
      </w:r>
      <w:r w:rsidR="00261AB6" w:rsidRPr="00952742">
        <w:rPr>
          <w:color w:val="000000"/>
        </w:rPr>
        <w:t>].</w:t>
      </w:r>
    </w:p>
    <w:p w14:paraId="18433D3E" w14:textId="669134B6" w:rsidR="008C435C" w:rsidRDefault="008C435C">
      <w:pPr>
        <w:rPr>
          <w:rFonts w:eastAsia="Times New Roman"/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396E2998" w14:textId="242406CB" w:rsidR="00DE7AE7" w:rsidRPr="00117560" w:rsidRDefault="00B46449" w:rsidP="00713CB1">
      <w:pPr>
        <w:pStyle w:val="Paragraph"/>
        <w:spacing w:before="0"/>
        <w:ind w:firstLine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152562A7" wp14:editId="2D970E05">
            <wp:extent cx="6000750" cy="2437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8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E7426" w14:textId="164A7725" w:rsidR="00DE7AE7" w:rsidRPr="00952742" w:rsidRDefault="00DE7AE7" w:rsidP="004E4FAF">
      <w:pPr>
        <w:pStyle w:val="Paragraph"/>
        <w:spacing w:before="240" w:line="360" w:lineRule="auto"/>
        <w:ind w:firstLine="0"/>
        <w:jc w:val="both"/>
        <w:rPr>
          <w:color w:val="000000"/>
        </w:rPr>
      </w:pPr>
      <w:r w:rsidRPr="00952742">
        <w:rPr>
          <w:b/>
          <w:bCs/>
          <w:color w:val="000000"/>
        </w:rPr>
        <w:t xml:space="preserve">Supplementary Figure </w:t>
      </w:r>
      <w:r w:rsidR="001413D7" w:rsidRPr="00952742">
        <w:rPr>
          <w:b/>
          <w:bCs/>
          <w:color w:val="000000"/>
        </w:rPr>
        <w:t>8</w:t>
      </w:r>
      <w:r w:rsidRPr="00952742">
        <w:rPr>
          <w:b/>
          <w:bCs/>
          <w:color w:val="000000"/>
        </w:rPr>
        <w:t xml:space="preserve">: </w:t>
      </w:r>
      <w:r w:rsidR="008819D0" w:rsidRPr="00952742">
        <w:rPr>
          <w:b/>
          <w:bCs/>
          <w:color w:val="000000"/>
        </w:rPr>
        <w:t>Acoustic pressure</w:t>
      </w:r>
      <w:r w:rsidRPr="00952742">
        <w:rPr>
          <w:b/>
          <w:bCs/>
          <w:color w:val="000000"/>
        </w:rPr>
        <w:t xml:space="preserve"> comparison with conventional </w:t>
      </w:r>
      <w:r w:rsidR="008819D0" w:rsidRPr="00952742">
        <w:rPr>
          <w:b/>
          <w:bCs/>
          <w:color w:val="000000"/>
        </w:rPr>
        <w:t>HIFU transducers</w:t>
      </w:r>
      <w:r w:rsidRPr="00952742">
        <w:rPr>
          <w:b/>
          <w:bCs/>
          <w:color w:val="000000"/>
        </w:rPr>
        <w:t>.</w:t>
      </w:r>
      <w:r w:rsidRPr="00952742">
        <w:rPr>
          <w:color w:val="000000"/>
        </w:rPr>
        <w:t xml:space="preserve"> </w:t>
      </w:r>
      <w:r w:rsidR="00B73756" w:rsidRPr="00952742">
        <w:rPr>
          <w:color w:val="000000"/>
        </w:rPr>
        <w:t>s</w:t>
      </w:r>
      <w:r w:rsidR="00C46321" w:rsidRPr="00952742">
        <w:rPr>
          <w:color w:val="000000"/>
        </w:rPr>
        <w:t>12</w:t>
      </w:r>
      <w:r w:rsidRPr="00952742">
        <w:rPr>
          <w:color w:val="000000"/>
        </w:rPr>
        <w:t xml:space="preserve"> to s</w:t>
      </w:r>
      <w:r w:rsidR="00C46321" w:rsidRPr="00952742">
        <w:rPr>
          <w:color w:val="000000"/>
        </w:rPr>
        <w:t>22</w:t>
      </w:r>
      <w:r w:rsidRPr="00952742">
        <w:rPr>
          <w:color w:val="000000"/>
        </w:rPr>
        <w:t xml:space="preserve"> refer to Supplementary references [</w:t>
      </w:r>
      <w:r w:rsidR="00232E39" w:rsidRPr="00952742">
        <w:rPr>
          <w:color w:val="000000"/>
        </w:rPr>
        <w:t>8</w:t>
      </w:r>
      <w:r w:rsidRPr="00952742">
        <w:rPr>
          <w:color w:val="000000"/>
        </w:rPr>
        <w:t>]-[</w:t>
      </w:r>
      <w:r w:rsidR="00232E39" w:rsidRPr="00952742">
        <w:rPr>
          <w:color w:val="000000"/>
        </w:rPr>
        <w:t>1</w:t>
      </w:r>
      <w:r w:rsidR="00B174C3" w:rsidRPr="00952742">
        <w:rPr>
          <w:color w:val="000000"/>
        </w:rPr>
        <w:t>8</w:t>
      </w:r>
      <w:r w:rsidRPr="00952742">
        <w:rPr>
          <w:color w:val="000000"/>
        </w:rPr>
        <w:t>].</w:t>
      </w:r>
      <w:r w:rsidR="005628DB">
        <w:rPr>
          <w:color w:val="000000"/>
        </w:rPr>
        <w:t xml:space="preserve"> </w:t>
      </w:r>
      <w:r w:rsidR="00CB368E">
        <w:rPr>
          <w:color w:val="000000"/>
        </w:rPr>
        <w:t>Black circle</w:t>
      </w:r>
      <w:r w:rsidR="009875A2">
        <w:rPr>
          <w:color w:val="000000"/>
        </w:rPr>
        <w:t xml:space="preserve">s </w:t>
      </w:r>
      <w:r w:rsidR="00D17A30">
        <w:rPr>
          <w:color w:val="000000"/>
        </w:rPr>
        <w:t xml:space="preserve">represent </w:t>
      </w:r>
      <w:r w:rsidR="00236330">
        <w:rPr>
          <w:color w:val="000000"/>
        </w:rPr>
        <w:t xml:space="preserve">the </w:t>
      </w:r>
      <w:r w:rsidR="00D17A30">
        <w:rPr>
          <w:color w:val="000000"/>
        </w:rPr>
        <w:t xml:space="preserve">peak positive pressure, black squares indicate the </w:t>
      </w:r>
      <w:r w:rsidR="006C6876">
        <w:rPr>
          <w:color w:val="000000"/>
        </w:rPr>
        <w:t>peak negative pressure</w:t>
      </w:r>
      <w:r w:rsidR="006A7EBC">
        <w:rPr>
          <w:color w:val="000000"/>
        </w:rPr>
        <w:t>.</w:t>
      </w:r>
      <w:r w:rsidR="00B97F53" w:rsidRPr="00952742">
        <w:rPr>
          <w:color w:val="000000"/>
        </w:rPr>
        <w:t xml:space="preserve"> </w:t>
      </w:r>
      <w:r w:rsidR="00BE3CF7" w:rsidRPr="00952742">
        <w:rPr>
          <w:color w:val="000000"/>
        </w:rPr>
        <w:t>For our waveguide</w:t>
      </w:r>
      <w:r w:rsidR="003D190C" w:rsidRPr="00952742">
        <w:rPr>
          <w:color w:val="000000"/>
        </w:rPr>
        <w:t xml:space="preserve">, </w:t>
      </w:r>
      <w:r w:rsidR="005B4B22" w:rsidRPr="00952742">
        <w:rPr>
          <w:color w:val="000000"/>
        </w:rPr>
        <w:t xml:space="preserve">the measured acoustic pressure was at 10 </w:t>
      </w:r>
      <w:proofErr w:type="spellStart"/>
      <w:r w:rsidR="005B4B22" w:rsidRPr="00952742">
        <w:rPr>
          <w:color w:val="000000"/>
        </w:rPr>
        <w:t>V</w:t>
      </w:r>
      <w:r w:rsidR="005B4B22" w:rsidRPr="00952742">
        <w:rPr>
          <w:color w:val="000000"/>
          <w:vertAlign w:val="subscript"/>
        </w:rPr>
        <w:t>pp</w:t>
      </w:r>
      <w:proofErr w:type="spellEnd"/>
      <w:r w:rsidR="005B4B22" w:rsidRPr="00952742">
        <w:rPr>
          <w:color w:val="000000"/>
        </w:rPr>
        <w:t xml:space="preserve"> but the compared normalized pressure was calculated to the maximum applied voltage according to the vibration velocity values</w:t>
      </w:r>
      <w:r w:rsidR="00A53828">
        <w:rPr>
          <w:color w:val="000000"/>
        </w:rPr>
        <w:t>.</w:t>
      </w:r>
      <w:r w:rsidR="002A76C3" w:rsidRPr="00952742">
        <w:rPr>
          <w:color w:val="000000"/>
        </w:rPr>
        <w:t xml:space="preserve"> </w:t>
      </w:r>
      <w:r w:rsidR="00A53828">
        <w:rPr>
          <w:color w:val="000000"/>
        </w:rPr>
        <w:t xml:space="preserve">The calculation formula is </w:t>
      </w:r>
      <w:r w:rsidR="00935B11" w:rsidRPr="00952742">
        <w:rPr>
          <w:i/>
          <w:iCs/>
          <w:color w:val="000000"/>
        </w:rPr>
        <w:t>v</w:t>
      </w:r>
      <w:r w:rsidR="00935B11" w:rsidRPr="00952742">
        <w:rPr>
          <w:color w:val="000000"/>
          <w:vertAlign w:val="subscript"/>
        </w:rPr>
        <w:t>2</w:t>
      </w:r>
      <w:r w:rsidR="00935B11" w:rsidRPr="00952742">
        <w:rPr>
          <w:color w:val="000000"/>
        </w:rPr>
        <w:t>/</w:t>
      </w:r>
      <w:r w:rsidR="00935B11" w:rsidRPr="00952742">
        <w:rPr>
          <w:i/>
          <w:iCs/>
          <w:color w:val="000000"/>
        </w:rPr>
        <w:t>v</w:t>
      </w:r>
      <w:r w:rsidR="00935B11" w:rsidRPr="00952742">
        <w:rPr>
          <w:color w:val="000000"/>
          <w:vertAlign w:val="subscript"/>
        </w:rPr>
        <w:t>1</w:t>
      </w:r>
      <w:r w:rsidR="00935B11" w:rsidRPr="00952742">
        <w:rPr>
          <w:color w:val="000000"/>
        </w:rPr>
        <w:t>=</w:t>
      </w:r>
      <w:r w:rsidR="00935B11" w:rsidRPr="00952742">
        <w:rPr>
          <w:i/>
          <w:iCs/>
          <w:color w:val="000000"/>
        </w:rPr>
        <w:t>p</w:t>
      </w:r>
      <w:r w:rsidR="00935B11" w:rsidRPr="00952742">
        <w:rPr>
          <w:color w:val="000000"/>
          <w:vertAlign w:val="subscript"/>
        </w:rPr>
        <w:t>2</w:t>
      </w:r>
      <w:r w:rsidR="00935B11" w:rsidRPr="00952742">
        <w:rPr>
          <w:color w:val="000000"/>
        </w:rPr>
        <w:t>/</w:t>
      </w:r>
      <w:r w:rsidR="00935B11" w:rsidRPr="00952742">
        <w:rPr>
          <w:i/>
          <w:iCs/>
          <w:color w:val="000000"/>
        </w:rPr>
        <w:t>p</w:t>
      </w:r>
      <w:r w:rsidR="00935B11" w:rsidRPr="00952742">
        <w:rPr>
          <w:color w:val="000000"/>
          <w:vertAlign w:val="subscript"/>
        </w:rPr>
        <w:t>1</w:t>
      </w:r>
      <w:r w:rsidR="002402BA">
        <w:rPr>
          <w:color w:val="000000"/>
        </w:rPr>
        <w:t>, where</w:t>
      </w:r>
      <w:r w:rsidR="002402BA" w:rsidRPr="00952742">
        <w:rPr>
          <w:i/>
          <w:iCs/>
          <w:color w:val="000000"/>
        </w:rPr>
        <w:t xml:space="preserve"> </w:t>
      </w:r>
      <w:r w:rsidR="00204781" w:rsidRPr="00952742">
        <w:rPr>
          <w:i/>
          <w:iCs/>
          <w:color w:val="000000"/>
        </w:rPr>
        <w:t>v</w:t>
      </w:r>
      <w:r w:rsidR="00204781" w:rsidRPr="00952742">
        <w:rPr>
          <w:color w:val="000000"/>
          <w:vertAlign w:val="subscript"/>
        </w:rPr>
        <w:t>2</w:t>
      </w:r>
      <w:r w:rsidR="00204781" w:rsidRPr="00952742">
        <w:rPr>
          <w:color w:val="000000"/>
        </w:rPr>
        <w:t xml:space="preserve"> and </w:t>
      </w:r>
      <w:r w:rsidR="00204781" w:rsidRPr="00952742">
        <w:rPr>
          <w:i/>
          <w:iCs/>
          <w:color w:val="000000"/>
        </w:rPr>
        <w:t>v</w:t>
      </w:r>
      <w:r w:rsidR="00204781" w:rsidRPr="00952742">
        <w:rPr>
          <w:color w:val="000000"/>
          <w:vertAlign w:val="subscript"/>
        </w:rPr>
        <w:t>1</w:t>
      </w:r>
      <w:r w:rsidR="00F068A9" w:rsidRPr="00952742">
        <w:rPr>
          <w:color w:val="000000"/>
        </w:rPr>
        <w:t xml:space="preserve"> </w:t>
      </w:r>
      <w:r w:rsidR="00204781" w:rsidRPr="00952742">
        <w:rPr>
          <w:color w:val="000000"/>
        </w:rPr>
        <w:t>a</w:t>
      </w:r>
      <w:r w:rsidR="00345858" w:rsidRPr="00952742">
        <w:rPr>
          <w:color w:val="000000"/>
        </w:rPr>
        <w:t xml:space="preserve">re the </w:t>
      </w:r>
      <w:r w:rsidR="00DE02A5" w:rsidRPr="00952742">
        <w:rPr>
          <w:color w:val="000000"/>
        </w:rPr>
        <w:t xml:space="preserve">vibration </w:t>
      </w:r>
      <w:r w:rsidR="00345858" w:rsidRPr="00952742">
        <w:rPr>
          <w:color w:val="000000"/>
        </w:rPr>
        <w:t xml:space="preserve">velocities under voltage </w:t>
      </w:r>
      <w:r w:rsidR="00345858" w:rsidRPr="00952742">
        <w:rPr>
          <w:i/>
          <w:iCs/>
          <w:color w:val="000000"/>
        </w:rPr>
        <w:t>V</w:t>
      </w:r>
      <w:r w:rsidR="00345858" w:rsidRPr="00952742">
        <w:rPr>
          <w:color w:val="000000"/>
          <w:vertAlign w:val="subscript"/>
        </w:rPr>
        <w:t>1</w:t>
      </w:r>
      <w:r w:rsidR="00345858" w:rsidRPr="00952742">
        <w:rPr>
          <w:color w:val="000000"/>
        </w:rPr>
        <w:t xml:space="preserve">, </w:t>
      </w:r>
      <w:r w:rsidR="00345858" w:rsidRPr="00952742">
        <w:rPr>
          <w:i/>
          <w:iCs/>
          <w:color w:val="000000"/>
        </w:rPr>
        <w:t>V</w:t>
      </w:r>
      <w:r w:rsidR="00345858" w:rsidRPr="00952742">
        <w:rPr>
          <w:color w:val="000000"/>
          <w:vertAlign w:val="subscript"/>
        </w:rPr>
        <w:t>2</w:t>
      </w:r>
      <w:r w:rsidR="00345858" w:rsidRPr="00952742">
        <w:rPr>
          <w:color w:val="000000"/>
        </w:rPr>
        <w:t>,</w:t>
      </w:r>
      <w:r w:rsidR="009A05E7">
        <w:rPr>
          <w:color w:val="000000"/>
        </w:rPr>
        <w:t xml:space="preserve"> </w:t>
      </w:r>
      <w:r w:rsidR="009A05E7" w:rsidRPr="00952742">
        <w:rPr>
          <w:i/>
          <w:iCs/>
          <w:color w:val="000000"/>
        </w:rPr>
        <w:t>V</w:t>
      </w:r>
      <w:r w:rsidR="009A05E7" w:rsidRPr="00952742">
        <w:rPr>
          <w:color w:val="000000"/>
          <w:vertAlign w:val="subscript"/>
        </w:rPr>
        <w:t>1</w:t>
      </w:r>
      <w:r w:rsidR="009A05E7">
        <w:rPr>
          <w:color w:val="000000"/>
        </w:rPr>
        <w:t xml:space="preserve"> is 10 </w:t>
      </w:r>
      <w:proofErr w:type="spellStart"/>
      <w:r w:rsidR="009A05E7">
        <w:rPr>
          <w:color w:val="000000"/>
        </w:rPr>
        <w:t>V</w:t>
      </w:r>
      <w:r w:rsidR="009A05E7" w:rsidRPr="009A05E7">
        <w:rPr>
          <w:color w:val="000000"/>
          <w:vertAlign w:val="subscript"/>
        </w:rPr>
        <w:t>pp</w:t>
      </w:r>
      <w:proofErr w:type="spellEnd"/>
      <w:r w:rsidR="009A05E7">
        <w:rPr>
          <w:color w:val="000000"/>
        </w:rPr>
        <w:t xml:space="preserve"> and </w:t>
      </w:r>
      <w:r w:rsidR="009A05E7" w:rsidRPr="00952742">
        <w:rPr>
          <w:i/>
          <w:iCs/>
          <w:color w:val="000000"/>
        </w:rPr>
        <w:t>V</w:t>
      </w:r>
      <w:r w:rsidR="009A05E7" w:rsidRPr="00952742">
        <w:rPr>
          <w:color w:val="000000"/>
          <w:vertAlign w:val="subscript"/>
        </w:rPr>
        <w:t>2</w:t>
      </w:r>
      <w:r w:rsidR="009A05E7">
        <w:rPr>
          <w:color w:val="000000"/>
        </w:rPr>
        <w:t xml:space="preserve"> is the maximum applied voltage,</w:t>
      </w:r>
      <w:r w:rsidR="00345858" w:rsidRPr="00952742">
        <w:rPr>
          <w:color w:val="000000"/>
        </w:rPr>
        <w:t xml:space="preserve"> </w:t>
      </w:r>
      <w:r w:rsidR="009B3FEC" w:rsidRPr="00952742">
        <w:rPr>
          <w:i/>
          <w:iCs/>
          <w:color w:val="000000"/>
        </w:rPr>
        <w:t>p</w:t>
      </w:r>
      <w:r w:rsidR="009B3FEC" w:rsidRPr="00952742">
        <w:rPr>
          <w:color w:val="000000"/>
          <w:vertAlign w:val="subscript"/>
        </w:rPr>
        <w:t>2</w:t>
      </w:r>
      <w:r w:rsidR="009B3FEC" w:rsidRPr="00952742">
        <w:rPr>
          <w:color w:val="000000"/>
        </w:rPr>
        <w:t xml:space="preserve"> and </w:t>
      </w:r>
      <w:r w:rsidR="009B3FEC" w:rsidRPr="00952742">
        <w:rPr>
          <w:i/>
          <w:iCs/>
          <w:color w:val="000000"/>
        </w:rPr>
        <w:t>p</w:t>
      </w:r>
      <w:r w:rsidR="009B3FEC" w:rsidRPr="00952742">
        <w:rPr>
          <w:color w:val="000000"/>
          <w:vertAlign w:val="subscript"/>
        </w:rPr>
        <w:t>1</w:t>
      </w:r>
      <w:r w:rsidR="00BE197A" w:rsidRPr="00952742">
        <w:rPr>
          <w:color w:val="000000"/>
        </w:rPr>
        <w:t xml:space="preserve">are the corresponding </w:t>
      </w:r>
      <w:r w:rsidR="000917A4">
        <w:rPr>
          <w:color w:val="000000"/>
        </w:rPr>
        <w:t xml:space="preserve">peak positive </w:t>
      </w:r>
      <w:r w:rsidR="00BE197A" w:rsidRPr="00952742">
        <w:rPr>
          <w:color w:val="000000"/>
        </w:rPr>
        <w:t>acoustic pressure.</w:t>
      </w:r>
    </w:p>
    <w:p w14:paraId="60801A4C" w14:textId="2D7DC3C1" w:rsidR="008C435C" w:rsidRDefault="008C435C">
      <w:pPr>
        <w:rPr>
          <w:rFonts w:eastAsia="Times New Roman"/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1CC75365" w14:textId="6F3F0F98" w:rsidR="008573F1" w:rsidRPr="004B490C" w:rsidRDefault="000429DE" w:rsidP="00B245C9">
      <w:pPr>
        <w:pStyle w:val="Paragraph"/>
        <w:spacing w:before="480"/>
        <w:ind w:firstLine="0"/>
        <w:jc w:val="both"/>
        <w:rPr>
          <w:b/>
          <w:sz w:val="32"/>
          <w:szCs w:val="32"/>
        </w:rPr>
      </w:pPr>
      <w:r w:rsidRPr="004B490C">
        <w:rPr>
          <w:b/>
          <w:sz w:val="32"/>
          <w:szCs w:val="32"/>
        </w:rPr>
        <w:lastRenderedPageBreak/>
        <w:t>References</w:t>
      </w:r>
    </w:p>
    <w:p w14:paraId="11A3FB47" w14:textId="2C5C70E9" w:rsidR="00EB3AC7" w:rsidRPr="004B490C" w:rsidRDefault="000842FC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proofErr w:type="spellStart"/>
      <w:r w:rsidRPr="004B490C">
        <w:rPr>
          <w:rFonts w:eastAsia="Times New Roman" w:hint="eastAsia"/>
          <w:sz w:val="22"/>
          <w:szCs w:val="22"/>
        </w:rPr>
        <w:t>Rosenschein</w:t>
      </w:r>
      <w:proofErr w:type="spellEnd"/>
      <w:r w:rsidRPr="004B490C">
        <w:rPr>
          <w:rFonts w:eastAsia="Times New Roman" w:hint="eastAsia"/>
          <w:sz w:val="22"/>
          <w:szCs w:val="22"/>
        </w:rPr>
        <w:t>, U.</w:t>
      </w:r>
      <w:r w:rsidR="00100D6E">
        <w:rPr>
          <w:rFonts w:eastAsia="Times New Roman"/>
          <w:sz w:val="22"/>
          <w:szCs w:val="22"/>
        </w:rPr>
        <w:t xml:space="preserve"> </w:t>
      </w:r>
      <w:r w:rsidR="00100D6E" w:rsidRPr="00100D6E">
        <w:rPr>
          <w:rFonts w:eastAsia="Times New Roman"/>
          <w:i/>
          <w:iCs/>
          <w:sz w:val="22"/>
          <w:szCs w:val="22"/>
        </w:rPr>
        <w:t>et al.</w:t>
      </w:r>
      <w:r w:rsidRPr="004B490C">
        <w:rPr>
          <w:rFonts w:eastAsia="Times New Roman" w:hint="eastAsia"/>
          <w:sz w:val="22"/>
          <w:szCs w:val="22"/>
        </w:rPr>
        <w:t xml:space="preserve"> Experimental ultrasonic angioplasty: disruption of atherosclerotic plaques and thrombi in vitro and arterial recanalization in vivo. </w:t>
      </w:r>
      <w:r w:rsidRPr="004B490C">
        <w:rPr>
          <w:rFonts w:eastAsia="Times New Roman"/>
          <w:i/>
          <w:iCs/>
          <w:sz w:val="22"/>
          <w:szCs w:val="22"/>
        </w:rPr>
        <w:t xml:space="preserve">J. Am. Coll. </w:t>
      </w:r>
      <w:proofErr w:type="spellStart"/>
      <w:r w:rsidRPr="004B490C">
        <w:rPr>
          <w:rFonts w:eastAsia="Times New Roman"/>
          <w:i/>
          <w:iCs/>
          <w:sz w:val="22"/>
          <w:szCs w:val="22"/>
        </w:rPr>
        <w:t>Cardiol</w:t>
      </w:r>
      <w:proofErr w:type="spellEnd"/>
      <w:r w:rsidRPr="004B490C">
        <w:rPr>
          <w:rFonts w:eastAsia="Times New Roman"/>
          <w:i/>
          <w:iCs/>
          <w:sz w:val="22"/>
          <w:szCs w:val="22"/>
        </w:rPr>
        <w:t>.</w:t>
      </w:r>
      <w:r w:rsidRPr="004B490C">
        <w:rPr>
          <w:rFonts w:eastAsia="Times New Roman" w:hint="eastAsia"/>
          <w:sz w:val="22"/>
          <w:szCs w:val="22"/>
        </w:rPr>
        <w:t xml:space="preserve"> </w:t>
      </w:r>
      <w:r w:rsidRPr="004B490C">
        <w:rPr>
          <w:rFonts w:eastAsia="Times New Roman" w:hint="eastAsia"/>
          <w:b/>
          <w:bCs/>
          <w:sz w:val="22"/>
          <w:szCs w:val="22"/>
        </w:rPr>
        <w:t>15</w:t>
      </w:r>
      <w:r w:rsidRPr="004B490C">
        <w:rPr>
          <w:rFonts w:eastAsia="Times New Roman" w:hint="eastAsia"/>
          <w:sz w:val="22"/>
          <w:szCs w:val="22"/>
        </w:rPr>
        <w:t>, 711-717 (1990).</w:t>
      </w:r>
    </w:p>
    <w:p w14:paraId="0BF55869" w14:textId="4EF10C2D" w:rsidR="00CD29D4" w:rsidRPr="004B490C" w:rsidRDefault="00E9693A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 w:hint="eastAsia"/>
          <w:sz w:val="22"/>
          <w:szCs w:val="22"/>
        </w:rPr>
        <w:t xml:space="preserve">Siegel, R. J., Fishbein, M. C., Forrester, J., Moore, K. &amp; </w:t>
      </w:r>
      <w:proofErr w:type="spellStart"/>
      <w:r w:rsidRPr="004B490C">
        <w:rPr>
          <w:rFonts w:eastAsia="Times New Roman" w:hint="eastAsia"/>
          <w:sz w:val="22"/>
          <w:szCs w:val="22"/>
        </w:rPr>
        <w:t>Donmichael</w:t>
      </w:r>
      <w:proofErr w:type="spellEnd"/>
      <w:r w:rsidRPr="004B490C">
        <w:rPr>
          <w:rFonts w:eastAsia="Times New Roman" w:hint="eastAsia"/>
          <w:sz w:val="22"/>
          <w:szCs w:val="22"/>
        </w:rPr>
        <w:t xml:space="preserve">, T. A. Ultrasonic plaque ablation: a new method for recanalization of partially or totally occluded arteries. </w:t>
      </w:r>
      <w:r w:rsidRPr="004B490C">
        <w:rPr>
          <w:rFonts w:eastAsia="Times New Roman" w:hint="eastAsia"/>
          <w:i/>
          <w:iCs/>
          <w:sz w:val="22"/>
          <w:szCs w:val="22"/>
        </w:rPr>
        <w:t>Circulation</w:t>
      </w:r>
      <w:r w:rsidRPr="004B490C">
        <w:rPr>
          <w:rFonts w:eastAsia="Times New Roman" w:hint="eastAsia"/>
          <w:sz w:val="22"/>
          <w:szCs w:val="22"/>
        </w:rPr>
        <w:t xml:space="preserve"> </w:t>
      </w:r>
      <w:r w:rsidRPr="004B490C">
        <w:rPr>
          <w:rFonts w:eastAsia="Times New Roman" w:hint="eastAsia"/>
          <w:b/>
          <w:bCs/>
          <w:sz w:val="22"/>
          <w:szCs w:val="22"/>
        </w:rPr>
        <w:t>78</w:t>
      </w:r>
      <w:r w:rsidRPr="004B490C">
        <w:rPr>
          <w:rFonts w:eastAsia="Times New Roman" w:hint="eastAsia"/>
          <w:sz w:val="22"/>
          <w:szCs w:val="22"/>
        </w:rPr>
        <w:t>, 1443-1448 (1989)</w:t>
      </w:r>
      <w:r w:rsidR="00A9185B" w:rsidRPr="004B490C">
        <w:rPr>
          <w:rFonts w:eastAsia="Times New Roman"/>
          <w:sz w:val="22"/>
          <w:szCs w:val="22"/>
        </w:rPr>
        <w:t>.</w:t>
      </w:r>
    </w:p>
    <w:p w14:paraId="5C36FD6F" w14:textId="136DD28D" w:rsidR="00C703E7" w:rsidRPr="004B490C" w:rsidRDefault="00410690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proofErr w:type="spellStart"/>
      <w:r w:rsidRPr="004B490C">
        <w:rPr>
          <w:rFonts w:eastAsia="Times New Roman"/>
          <w:sz w:val="22"/>
          <w:szCs w:val="22"/>
          <w:lang w:val="en-GB"/>
        </w:rPr>
        <w:t>Ariani</w:t>
      </w:r>
      <w:proofErr w:type="spellEnd"/>
      <w:r w:rsidRPr="004B490C">
        <w:rPr>
          <w:rFonts w:eastAsia="Times New Roman"/>
          <w:sz w:val="22"/>
          <w:szCs w:val="22"/>
          <w:lang w:val="en-GB"/>
        </w:rPr>
        <w:t>, M.</w:t>
      </w:r>
      <w:r w:rsidR="00100D6E" w:rsidRPr="00100D6E">
        <w:rPr>
          <w:rFonts w:eastAsia="Times New Roman"/>
          <w:i/>
          <w:iCs/>
          <w:sz w:val="22"/>
          <w:szCs w:val="22"/>
        </w:rPr>
        <w:t xml:space="preserve"> et al.</w:t>
      </w:r>
      <w:r w:rsidRPr="004B490C">
        <w:rPr>
          <w:rFonts w:eastAsia="Times New Roman"/>
          <w:sz w:val="22"/>
          <w:szCs w:val="22"/>
          <w:lang w:val="en-GB"/>
        </w:rPr>
        <w:t xml:space="preserve"> </w:t>
      </w:r>
      <w:r w:rsidRPr="004B490C">
        <w:rPr>
          <w:rFonts w:eastAsia="Times New Roman"/>
          <w:sz w:val="22"/>
          <w:szCs w:val="22"/>
        </w:rPr>
        <w:t xml:space="preserve">Dissolution of peripheral arterial thrombi by ultrasound. </w:t>
      </w:r>
      <w:r w:rsidRPr="004B490C">
        <w:rPr>
          <w:rFonts w:eastAsia="Times New Roman"/>
          <w:i/>
          <w:iCs/>
          <w:sz w:val="22"/>
          <w:szCs w:val="22"/>
        </w:rPr>
        <w:t>Circulation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84</w:t>
      </w:r>
      <w:r w:rsidRPr="004B490C">
        <w:rPr>
          <w:rFonts w:eastAsia="Times New Roman"/>
          <w:sz w:val="22"/>
          <w:szCs w:val="22"/>
        </w:rPr>
        <w:t>, 1680-1688</w:t>
      </w:r>
      <w:r w:rsidR="00844756" w:rsidRPr="00100D6E">
        <w:rPr>
          <w:rFonts w:eastAsia="Times New Roman"/>
          <w:sz w:val="22"/>
          <w:szCs w:val="22"/>
          <w:lang w:val="en-GB"/>
        </w:rPr>
        <w:t xml:space="preserve"> (1991).</w:t>
      </w:r>
    </w:p>
    <w:p w14:paraId="27C5D2CC" w14:textId="546C2196" w:rsidR="00266C8C" w:rsidRPr="004B490C" w:rsidRDefault="008D77DD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/>
          <w:sz w:val="22"/>
          <w:szCs w:val="22"/>
        </w:rPr>
        <w:t xml:space="preserve">Inui, T., Kurashina, Y., </w:t>
      </w:r>
      <w:proofErr w:type="spellStart"/>
      <w:r w:rsidRPr="004B490C">
        <w:rPr>
          <w:rFonts w:eastAsia="Times New Roman"/>
          <w:sz w:val="22"/>
          <w:szCs w:val="22"/>
        </w:rPr>
        <w:t>Imashiro</w:t>
      </w:r>
      <w:proofErr w:type="spellEnd"/>
      <w:r w:rsidRPr="004B490C">
        <w:rPr>
          <w:rFonts w:eastAsia="Times New Roman"/>
          <w:sz w:val="22"/>
          <w:szCs w:val="22"/>
        </w:rPr>
        <w:t xml:space="preserve">, C. &amp; </w:t>
      </w:r>
      <w:proofErr w:type="spellStart"/>
      <w:r w:rsidRPr="004B490C">
        <w:rPr>
          <w:rFonts w:eastAsia="Times New Roman"/>
          <w:sz w:val="22"/>
          <w:szCs w:val="22"/>
        </w:rPr>
        <w:t>Takemura</w:t>
      </w:r>
      <w:proofErr w:type="spellEnd"/>
      <w:r w:rsidR="00657812" w:rsidRPr="004B490C">
        <w:rPr>
          <w:rFonts w:eastAsia="Times New Roman"/>
          <w:sz w:val="22"/>
          <w:szCs w:val="22"/>
        </w:rPr>
        <w:t>,</w:t>
      </w:r>
      <w:r w:rsidRPr="004B490C">
        <w:rPr>
          <w:rFonts w:eastAsia="Times New Roman"/>
          <w:sz w:val="22"/>
          <w:szCs w:val="22"/>
        </w:rPr>
        <w:t xml:space="preserve"> K. Method of localized removal of cells using a </w:t>
      </w:r>
      <w:proofErr w:type="gramStart"/>
      <w:r w:rsidRPr="004B490C">
        <w:rPr>
          <w:rFonts w:eastAsia="Times New Roman"/>
          <w:sz w:val="22"/>
          <w:szCs w:val="22"/>
        </w:rPr>
        <w:t>bolt-clamped</w:t>
      </w:r>
      <w:proofErr w:type="gramEnd"/>
      <w:r w:rsidRPr="004B490C">
        <w:rPr>
          <w:rFonts w:eastAsia="Times New Roman"/>
          <w:sz w:val="22"/>
          <w:szCs w:val="22"/>
        </w:rPr>
        <w:t xml:space="preserve"> Langevin transducer with an ultrasonic horn</w:t>
      </w:r>
      <w:r w:rsidR="00847A72" w:rsidRPr="004B490C">
        <w:rPr>
          <w:rFonts w:eastAsia="Times New Roman"/>
          <w:sz w:val="22"/>
          <w:szCs w:val="22"/>
        </w:rPr>
        <w:t xml:space="preserve">. </w:t>
      </w:r>
      <w:proofErr w:type="spellStart"/>
      <w:r w:rsidR="005511F2" w:rsidRPr="004B490C">
        <w:rPr>
          <w:rFonts w:eastAsia="Times New Roman"/>
          <w:i/>
          <w:iCs/>
          <w:sz w:val="22"/>
          <w:szCs w:val="22"/>
        </w:rPr>
        <w:t>Eng</w:t>
      </w:r>
      <w:proofErr w:type="spellEnd"/>
      <w:r w:rsidR="005511F2" w:rsidRPr="004B490C">
        <w:rPr>
          <w:rFonts w:eastAsia="Times New Roman"/>
          <w:i/>
          <w:iCs/>
          <w:sz w:val="22"/>
          <w:szCs w:val="22"/>
        </w:rPr>
        <w:t xml:space="preserve"> Life Sci.</w:t>
      </w:r>
      <w:r w:rsidR="005511F2" w:rsidRPr="004B490C">
        <w:rPr>
          <w:rFonts w:eastAsia="Times New Roman"/>
          <w:sz w:val="22"/>
          <w:szCs w:val="22"/>
        </w:rPr>
        <w:t xml:space="preserve"> </w:t>
      </w:r>
      <w:r w:rsidR="0014366E" w:rsidRPr="004B490C">
        <w:rPr>
          <w:rFonts w:eastAsia="Times New Roman"/>
          <w:b/>
          <w:bCs/>
          <w:sz w:val="22"/>
          <w:szCs w:val="22"/>
        </w:rPr>
        <w:t>19</w:t>
      </w:r>
      <w:r w:rsidR="00A04F3C" w:rsidRPr="004B490C">
        <w:rPr>
          <w:rFonts w:eastAsia="Times New Roman"/>
          <w:sz w:val="22"/>
          <w:szCs w:val="22"/>
        </w:rPr>
        <w:t xml:space="preserve">, </w:t>
      </w:r>
      <w:r w:rsidR="0014366E" w:rsidRPr="004B490C">
        <w:rPr>
          <w:rFonts w:eastAsia="Times New Roman"/>
          <w:sz w:val="22"/>
          <w:szCs w:val="22"/>
        </w:rPr>
        <w:t>575</w:t>
      </w:r>
      <w:r w:rsidR="005511F2" w:rsidRPr="004B490C">
        <w:rPr>
          <w:rFonts w:eastAsia="Times New Roman"/>
          <w:sz w:val="22"/>
          <w:szCs w:val="22"/>
        </w:rPr>
        <w:t>-</w:t>
      </w:r>
      <w:r w:rsidR="0014366E" w:rsidRPr="004B490C">
        <w:rPr>
          <w:rFonts w:eastAsia="Times New Roman"/>
          <w:sz w:val="22"/>
          <w:szCs w:val="22"/>
        </w:rPr>
        <w:t>583</w:t>
      </w:r>
      <w:r w:rsidR="005511F2" w:rsidRPr="004B490C">
        <w:rPr>
          <w:rFonts w:eastAsia="Times New Roman"/>
          <w:sz w:val="22"/>
          <w:szCs w:val="22"/>
        </w:rPr>
        <w:t xml:space="preserve"> (2019).</w:t>
      </w:r>
    </w:p>
    <w:p w14:paraId="571355BA" w14:textId="3953746F" w:rsidR="00306214" w:rsidRPr="004B490C" w:rsidRDefault="00AE2E33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/>
          <w:sz w:val="22"/>
          <w:szCs w:val="22"/>
        </w:rPr>
        <w:t>Mathieson, A.</w:t>
      </w:r>
      <w:r w:rsidR="00100D6E" w:rsidRPr="00100D6E">
        <w:rPr>
          <w:rFonts w:eastAsia="Times New Roman"/>
          <w:i/>
          <w:iCs/>
          <w:sz w:val="22"/>
          <w:szCs w:val="22"/>
        </w:rPr>
        <w:t xml:space="preserve"> et al.</w:t>
      </w:r>
      <w:r w:rsidRPr="004B490C">
        <w:rPr>
          <w:rFonts w:eastAsia="Times New Roman"/>
          <w:sz w:val="22"/>
          <w:szCs w:val="22"/>
        </w:rPr>
        <w:t xml:space="preserve"> Ultrasonic needles for bone biopsy. </w:t>
      </w:r>
      <w:r w:rsidR="00710147" w:rsidRPr="004B490C">
        <w:rPr>
          <w:rFonts w:eastAsia="Times New Roman"/>
          <w:i/>
          <w:iCs/>
          <w:sz w:val="22"/>
          <w:szCs w:val="22"/>
        </w:rPr>
        <w:t xml:space="preserve">IEEE Trans. </w:t>
      </w:r>
      <w:proofErr w:type="spellStart"/>
      <w:r w:rsidR="00710147" w:rsidRPr="004B490C">
        <w:rPr>
          <w:rFonts w:eastAsia="Times New Roman"/>
          <w:i/>
          <w:iCs/>
          <w:sz w:val="22"/>
          <w:szCs w:val="22"/>
        </w:rPr>
        <w:t>Ultrason</w:t>
      </w:r>
      <w:proofErr w:type="spellEnd"/>
      <w:r w:rsidR="00710147" w:rsidRPr="004B490C">
        <w:rPr>
          <w:rFonts w:eastAsia="Times New Roman"/>
          <w:i/>
          <w:iCs/>
          <w:sz w:val="22"/>
          <w:szCs w:val="22"/>
        </w:rPr>
        <w:t xml:space="preserve">. </w:t>
      </w:r>
      <w:proofErr w:type="spellStart"/>
      <w:r w:rsidR="00710147" w:rsidRPr="004B490C">
        <w:rPr>
          <w:rFonts w:eastAsia="Times New Roman"/>
          <w:i/>
          <w:iCs/>
          <w:sz w:val="22"/>
          <w:szCs w:val="22"/>
        </w:rPr>
        <w:t>Ferroelectr</w:t>
      </w:r>
      <w:proofErr w:type="spellEnd"/>
      <w:r w:rsidR="00710147" w:rsidRPr="004B490C">
        <w:rPr>
          <w:rFonts w:eastAsia="Times New Roman"/>
          <w:i/>
          <w:iCs/>
          <w:sz w:val="22"/>
          <w:szCs w:val="22"/>
        </w:rPr>
        <w:t>. Freq. Control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64</w:t>
      </w:r>
      <w:r w:rsidRPr="004B490C">
        <w:rPr>
          <w:rFonts w:eastAsia="Times New Roman"/>
          <w:sz w:val="22"/>
          <w:szCs w:val="22"/>
        </w:rPr>
        <w:t>, 433-440 (2017).</w:t>
      </w:r>
    </w:p>
    <w:p w14:paraId="61F7CF2B" w14:textId="771465B2" w:rsidR="00CC7662" w:rsidRPr="004B490C" w:rsidRDefault="00CD3531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proofErr w:type="spellStart"/>
      <w:r w:rsidRPr="004B490C">
        <w:rPr>
          <w:rFonts w:eastAsia="Times New Roman"/>
          <w:sz w:val="22"/>
          <w:szCs w:val="22"/>
        </w:rPr>
        <w:t>Khalaji</w:t>
      </w:r>
      <w:proofErr w:type="spellEnd"/>
      <w:r w:rsidRPr="004B490C">
        <w:rPr>
          <w:rFonts w:eastAsia="Times New Roman"/>
          <w:sz w:val="22"/>
          <w:szCs w:val="22"/>
        </w:rPr>
        <w:t xml:space="preserve">, I., </w:t>
      </w:r>
      <w:proofErr w:type="spellStart"/>
      <w:r w:rsidRPr="004B490C">
        <w:rPr>
          <w:rFonts w:eastAsia="Times New Roman"/>
          <w:sz w:val="22"/>
          <w:szCs w:val="22"/>
        </w:rPr>
        <w:t>Hadavand</w:t>
      </w:r>
      <w:proofErr w:type="spellEnd"/>
      <w:r w:rsidRPr="004B490C">
        <w:rPr>
          <w:rFonts w:eastAsia="Times New Roman"/>
          <w:sz w:val="22"/>
          <w:szCs w:val="22"/>
        </w:rPr>
        <w:t xml:space="preserve">, M., </w:t>
      </w:r>
      <w:proofErr w:type="spellStart"/>
      <w:r w:rsidRPr="004B490C">
        <w:rPr>
          <w:rFonts w:eastAsia="Times New Roman"/>
          <w:sz w:val="22"/>
          <w:szCs w:val="22"/>
        </w:rPr>
        <w:t>Asadian</w:t>
      </w:r>
      <w:proofErr w:type="spellEnd"/>
      <w:r w:rsidRPr="004B490C">
        <w:rPr>
          <w:rFonts w:eastAsia="Times New Roman"/>
          <w:sz w:val="22"/>
          <w:szCs w:val="22"/>
        </w:rPr>
        <w:t xml:space="preserve">, A., Patel, R. V. &amp; </w:t>
      </w:r>
      <w:proofErr w:type="spellStart"/>
      <w:r w:rsidRPr="004B490C">
        <w:rPr>
          <w:rFonts w:eastAsia="Times New Roman"/>
          <w:sz w:val="22"/>
          <w:szCs w:val="22"/>
        </w:rPr>
        <w:t>Naish</w:t>
      </w:r>
      <w:proofErr w:type="spellEnd"/>
      <w:r w:rsidRPr="004B490C">
        <w:rPr>
          <w:rFonts w:eastAsia="Times New Roman"/>
          <w:sz w:val="22"/>
          <w:szCs w:val="22"/>
        </w:rPr>
        <w:t xml:space="preserve">, M. D. </w:t>
      </w:r>
      <w:r w:rsidR="00467C53" w:rsidRPr="004B490C">
        <w:rPr>
          <w:rFonts w:eastAsia="Times New Roman"/>
          <w:sz w:val="22"/>
          <w:szCs w:val="22"/>
        </w:rPr>
        <w:t xml:space="preserve">in </w:t>
      </w:r>
      <w:r w:rsidR="00467C53" w:rsidRPr="004B490C">
        <w:rPr>
          <w:rFonts w:eastAsia="Times New Roman"/>
          <w:i/>
          <w:iCs/>
          <w:sz w:val="22"/>
          <w:szCs w:val="22"/>
        </w:rPr>
        <w:t>2013</w:t>
      </w:r>
      <w:r w:rsidRPr="004B490C">
        <w:rPr>
          <w:rFonts w:eastAsia="Times New Roman"/>
          <w:i/>
          <w:iCs/>
          <w:sz w:val="22"/>
          <w:szCs w:val="22"/>
        </w:rPr>
        <w:t xml:space="preserve"> IEEE/RSJ International Conference on Intelligent Robots &amp; Systems</w:t>
      </w:r>
      <w:r w:rsidR="00CD3C99">
        <w:rPr>
          <w:rFonts w:eastAsia="Times New Roman"/>
          <w:sz w:val="22"/>
          <w:szCs w:val="22"/>
        </w:rPr>
        <w:t>,</w:t>
      </w:r>
      <w:r w:rsidR="00467C53" w:rsidRPr="004B490C">
        <w:rPr>
          <w:rFonts w:eastAsia="Times New Roman"/>
          <w:sz w:val="22"/>
          <w:szCs w:val="22"/>
        </w:rPr>
        <w:t xml:space="preserve"> 4099-4104</w:t>
      </w:r>
      <w:r w:rsidRPr="004B490C">
        <w:rPr>
          <w:rFonts w:eastAsia="Times New Roman"/>
          <w:sz w:val="22"/>
          <w:szCs w:val="22"/>
        </w:rPr>
        <w:t xml:space="preserve"> </w:t>
      </w:r>
      <w:r w:rsidR="00467C53" w:rsidRPr="004B490C">
        <w:rPr>
          <w:rFonts w:eastAsia="Times New Roman"/>
          <w:sz w:val="22"/>
          <w:szCs w:val="22"/>
        </w:rPr>
        <w:t>(</w:t>
      </w:r>
      <w:r w:rsidR="000673BA" w:rsidRPr="004B490C">
        <w:rPr>
          <w:rFonts w:eastAsia="Times New Roman"/>
          <w:sz w:val="22"/>
          <w:szCs w:val="22"/>
        </w:rPr>
        <w:t xml:space="preserve">Tokyo, Japan, </w:t>
      </w:r>
      <w:r w:rsidR="00467C53" w:rsidRPr="004B490C">
        <w:rPr>
          <w:rFonts w:eastAsia="Times New Roman"/>
          <w:sz w:val="22"/>
          <w:szCs w:val="22"/>
        </w:rPr>
        <w:t>2013).</w:t>
      </w:r>
    </w:p>
    <w:p w14:paraId="39936E0B" w14:textId="165CDDFC" w:rsidR="00F90A15" w:rsidRPr="004B490C" w:rsidRDefault="0024494D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/>
          <w:sz w:val="22"/>
          <w:szCs w:val="22"/>
        </w:rPr>
        <w:t>Lockhart, R.</w:t>
      </w:r>
      <w:r w:rsidR="00A7185B" w:rsidRPr="00A7185B">
        <w:rPr>
          <w:rFonts w:eastAsia="Times New Roman"/>
          <w:i/>
          <w:iCs/>
          <w:sz w:val="22"/>
          <w:szCs w:val="22"/>
        </w:rPr>
        <w:t xml:space="preserve"> </w:t>
      </w:r>
      <w:r w:rsidR="00A7185B" w:rsidRPr="00100D6E">
        <w:rPr>
          <w:rFonts w:eastAsia="Times New Roman"/>
          <w:i/>
          <w:iCs/>
          <w:sz w:val="22"/>
          <w:szCs w:val="22"/>
        </w:rPr>
        <w:t>et al.</w:t>
      </w:r>
      <w:r w:rsidRPr="004B490C">
        <w:rPr>
          <w:rFonts w:eastAsia="Times New Roman"/>
          <w:sz w:val="22"/>
          <w:szCs w:val="22"/>
        </w:rPr>
        <w:t xml:space="preserve"> Silicon micromachined ultrasonic scalpel for the dissection and coagulation of tissue. </w:t>
      </w:r>
      <w:r w:rsidRPr="004B490C">
        <w:rPr>
          <w:rFonts w:eastAsia="Times New Roman"/>
          <w:i/>
          <w:iCs/>
          <w:sz w:val="22"/>
          <w:szCs w:val="22"/>
        </w:rPr>
        <w:t>Biomed. Microdevices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17</w:t>
      </w:r>
      <w:r w:rsidRPr="004B490C">
        <w:rPr>
          <w:rFonts w:eastAsia="Times New Roman"/>
          <w:sz w:val="22"/>
          <w:szCs w:val="22"/>
        </w:rPr>
        <w:t>, 77 (2015).</w:t>
      </w:r>
    </w:p>
    <w:p w14:paraId="289A224F" w14:textId="756059A1" w:rsidR="00F90A15" w:rsidRPr="004B490C" w:rsidRDefault="00761362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/>
          <w:sz w:val="22"/>
          <w:szCs w:val="22"/>
        </w:rPr>
        <w:t xml:space="preserve">Zhou, Y. Acoustic power measurement of high-intensity focused ultrasound transducer using a pressure sensor. </w:t>
      </w:r>
      <w:r w:rsidRPr="004B490C">
        <w:rPr>
          <w:rFonts w:eastAsia="Times New Roman"/>
          <w:i/>
          <w:iCs/>
          <w:sz w:val="22"/>
          <w:szCs w:val="22"/>
        </w:rPr>
        <w:t>Med. Eng. Phys.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37</w:t>
      </w:r>
      <w:r w:rsidRPr="004B490C">
        <w:rPr>
          <w:rFonts w:eastAsia="Times New Roman"/>
          <w:sz w:val="22"/>
          <w:szCs w:val="22"/>
        </w:rPr>
        <w:t>, 335-340 (2015).</w:t>
      </w:r>
    </w:p>
    <w:p w14:paraId="4320C1F0" w14:textId="085A0E9B" w:rsidR="00003FB9" w:rsidRPr="004B490C" w:rsidRDefault="00B7628D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/>
          <w:sz w:val="22"/>
          <w:szCs w:val="22"/>
        </w:rPr>
        <w:t xml:space="preserve">Lin, K. W., Hall, T. L., Xu, Z. &amp; Cain, C. A. Histotripsy lesion formation using an ultrasound imaging probe enabled by a low-frequency pump transducer. </w:t>
      </w:r>
      <w:r w:rsidR="00A966CD" w:rsidRPr="004B490C">
        <w:rPr>
          <w:rFonts w:eastAsia="Times New Roman"/>
          <w:i/>
          <w:iCs/>
          <w:sz w:val="22"/>
          <w:szCs w:val="22"/>
        </w:rPr>
        <w:t>Ultrasound Med. Biol.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41</w:t>
      </w:r>
      <w:r w:rsidRPr="004B490C">
        <w:rPr>
          <w:rFonts w:eastAsia="Times New Roman"/>
          <w:sz w:val="22"/>
          <w:szCs w:val="22"/>
        </w:rPr>
        <w:t>, 2148-2160 (2015).</w:t>
      </w:r>
    </w:p>
    <w:p w14:paraId="00F80C0D" w14:textId="52CEC61F" w:rsidR="00742428" w:rsidRPr="004B490C" w:rsidRDefault="007436E6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/>
          <w:sz w:val="22"/>
          <w:szCs w:val="22"/>
        </w:rPr>
        <w:t xml:space="preserve">Martin, E. &amp; </w:t>
      </w:r>
      <w:proofErr w:type="spellStart"/>
      <w:r w:rsidRPr="004B490C">
        <w:rPr>
          <w:rFonts w:eastAsia="Times New Roman"/>
          <w:sz w:val="22"/>
          <w:szCs w:val="22"/>
        </w:rPr>
        <w:t>Treeby</w:t>
      </w:r>
      <w:proofErr w:type="spellEnd"/>
      <w:r w:rsidRPr="004B490C">
        <w:rPr>
          <w:rFonts w:eastAsia="Times New Roman"/>
          <w:sz w:val="22"/>
          <w:szCs w:val="22"/>
        </w:rPr>
        <w:t xml:space="preserve">, B. Investigation of the repeatability and reproducibility of hydrophone measurements of medical ultrasound fields. </w:t>
      </w:r>
      <w:r w:rsidRPr="004B490C">
        <w:rPr>
          <w:rFonts w:eastAsia="Times New Roman"/>
          <w:i/>
          <w:iCs/>
          <w:sz w:val="22"/>
          <w:szCs w:val="22"/>
        </w:rPr>
        <w:t xml:space="preserve">J. </w:t>
      </w:r>
      <w:proofErr w:type="spellStart"/>
      <w:r w:rsidRPr="004B490C">
        <w:rPr>
          <w:rFonts w:eastAsia="Times New Roman"/>
          <w:i/>
          <w:iCs/>
          <w:sz w:val="22"/>
          <w:szCs w:val="22"/>
        </w:rPr>
        <w:t>Acoust</w:t>
      </w:r>
      <w:proofErr w:type="spellEnd"/>
      <w:r w:rsidRPr="004B490C">
        <w:rPr>
          <w:rFonts w:eastAsia="Times New Roman"/>
          <w:i/>
          <w:iCs/>
          <w:sz w:val="22"/>
          <w:szCs w:val="22"/>
        </w:rPr>
        <w:t>. Soc. Am.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145</w:t>
      </w:r>
      <w:r w:rsidRPr="004B490C">
        <w:rPr>
          <w:rFonts w:eastAsia="Times New Roman"/>
          <w:sz w:val="22"/>
          <w:szCs w:val="22"/>
        </w:rPr>
        <w:t>, 1270-1282 (2019).</w:t>
      </w:r>
    </w:p>
    <w:p w14:paraId="093122B2" w14:textId="2B819A48" w:rsidR="002F5BE0" w:rsidRPr="004B490C" w:rsidRDefault="008E38F5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proofErr w:type="spellStart"/>
      <w:r w:rsidRPr="004B490C">
        <w:rPr>
          <w:rFonts w:eastAsia="Times New Roman"/>
          <w:sz w:val="22"/>
          <w:szCs w:val="22"/>
        </w:rPr>
        <w:t>Rosnitskiy</w:t>
      </w:r>
      <w:proofErr w:type="spellEnd"/>
      <w:r w:rsidRPr="004B490C">
        <w:rPr>
          <w:rFonts w:eastAsia="Times New Roman"/>
          <w:sz w:val="22"/>
          <w:szCs w:val="22"/>
        </w:rPr>
        <w:t xml:space="preserve">, P. B., </w:t>
      </w:r>
      <w:proofErr w:type="spellStart"/>
      <w:r w:rsidRPr="004B490C">
        <w:rPr>
          <w:rFonts w:eastAsia="Times New Roman"/>
          <w:sz w:val="22"/>
          <w:szCs w:val="22"/>
        </w:rPr>
        <w:t>Yuldashev</w:t>
      </w:r>
      <w:proofErr w:type="spellEnd"/>
      <w:r w:rsidRPr="004B490C">
        <w:rPr>
          <w:rFonts w:eastAsia="Times New Roman"/>
          <w:sz w:val="22"/>
          <w:szCs w:val="22"/>
        </w:rPr>
        <w:t xml:space="preserve">, P. V., </w:t>
      </w:r>
      <w:proofErr w:type="spellStart"/>
      <w:r w:rsidRPr="004B490C">
        <w:rPr>
          <w:rFonts w:eastAsia="Times New Roman"/>
          <w:sz w:val="22"/>
          <w:szCs w:val="22"/>
        </w:rPr>
        <w:t>Sapozhnikov</w:t>
      </w:r>
      <w:proofErr w:type="spellEnd"/>
      <w:r w:rsidRPr="004B490C">
        <w:rPr>
          <w:rFonts w:eastAsia="Times New Roman"/>
          <w:sz w:val="22"/>
          <w:szCs w:val="22"/>
        </w:rPr>
        <w:t xml:space="preserve">, O. A., Maxwell, A. D. &amp; </w:t>
      </w:r>
      <w:proofErr w:type="spellStart"/>
      <w:r w:rsidRPr="004B490C">
        <w:rPr>
          <w:rFonts w:eastAsia="Times New Roman"/>
          <w:sz w:val="22"/>
          <w:szCs w:val="22"/>
        </w:rPr>
        <w:t>Khokhlova</w:t>
      </w:r>
      <w:proofErr w:type="spellEnd"/>
      <w:r w:rsidRPr="004B490C">
        <w:rPr>
          <w:rFonts w:eastAsia="Times New Roman"/>
          <w:sz w:val="22"/>
          <w:szCs w:val="22"/>
        </w:rPr>
        <w:t xml:space="preserve">, V. A. Design of </w:t>
      </w:r>
      <w:proofErr w:type="spellStart"/>
      <w:r w:rsidRPr="004B490C">
        <w:rPr>
          <w:rFonts w:eastAsia="Times New Roman"/>
          <w:sz w:val="22"/>
          <w:szCs w:val="22"/>
        </w:rPr>
        <w:t>hifu</w:t>
      </w:r>
      <w:proofErr w:type="spellEnd"/>
      <w:r w:rsidRPr="004B490C">
        <w:rPr>
          <w:rFonts w:eastAsia="Times New Roman"/>
          <w:sz w:val="22"/>
          <w:szCs w:val="22"/>
        </w:rPr>
        <w:t xml:space="preserve"> transducers for generating specified nonlinear ultrasound fields. </w:t>
      </w:r>
      <w:r w:rsidRPr="004B490C">
        <w:rPr>
          <w:rFonts w:eastAsia="Times New Roman"/>
          <w:i/>
          <w:iCs/>
          <w:sz w:val="22"/>
          <w:szCs w:val="22"/>
        </w:rPr>
        <w:t xml:space="preserve">IEEE Trans. </w:t>
      </w:r>
      <w:proofErr w:type="spellStart"/>
      <w:r w:rsidRPr="004B490C">
        <w:rPr>
          <w:rFonts w:eastAsia="Times New Roman"/>
          <w:i/>
          <w:iCs/>
          <w:sz w:val="22"/>
          <w:szCs w:val="22"/>
        </w:rPr>
        <w:t>Ultrason</w:t>
      </w:r>
      <w:proofErr w:type="spellEnd"/>
      <w:r w:rsidRPr="004B490C">
        <w:rPr>
          <w:rFonts w:eastAsia="Times New Roman"/>
          <w:i/>
          <w:iCs/>
          <w:sz w:val="22"/>
          <w:szCs w:val="22"/>
        </w:rPr>
        <w:t xml:space="preserve">. </w:t>
      </w:r>
      <w:proofErr w:type="spellStart"/>
      <w:r w:rsidRPr="004B490C">
        <w:rPr>
          <w:rFonts w:eastAsia="Times New Roman"/>
          <w:i/>
          <w:iCs/>
          <w:sz w:val="22"/>
          <w:szCs w:val="22"/>
        </w:rPr>
        <w:t>Ferroelectr</w:t>
      </w:r>
      <w:proofErr w:type="spellEnd"/>
      <w:r w:rsidRPr="004B490C">
        <w:rPr>
          <w:rFonts w:eastAsia="Times New Roman"/>
          <w:i/>
          <w:iCs/>
          <w:sz w:val="22"/>
          <w:szCs w:val="22"/>
        </w:rPr>
        <w:t xml:space="preserve">. Freq. Control </w:t>
      </w:r>
      <w:r w:rsidRPr="004B490C">
        <w:rPr>
          <w:rFonts w:eastAsia="Times New Roman"/>
          <w:b/>
          <w:bCs/>
          <w:sz w:val="22"/>
          <w:szCs w:val="22"/>
        </w:rPr>
        <w:t>64</w:t>
      </w:r>
      <w:r w:rsidRPr="004B490C">
        <w:rPr>
          <w:rFonts w:eastAsia="Times New Roman"/>
          <w:sz w:val="22"/>
          <w:szCs w:val="22"/>
        </w:rPr>
        <w:t>, 374-390 (2016).</w:t>
      </w:r>
    </w:p>
    <w:p w14:paraId="534A3739" w14:textId="2D8EEE72" w:rsidR="002F5BE0" w:rsidRPr="004B490C" w:rsidRDefault="00370BC7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BB04EF">
        <w:rPr>
          <w:rFonts w:eastAsia="Times New Roman"/>
          <w:sz w:val="22"/>
          <w:szCs w:val="22"/>
          <w:lang w:val="fr-FR"/>
        </w:rPr>
        <w:t>Brayman, A. A.</w:t>
      </w:r>
      <w:r w:rsidR="00BB04EF" w:rsidRPr="00BB04EF">
        <w:rPr>
          <w:rFonts w:eastAsia="Times New Roman"/>
          <w:i/>
          <w:iCs/>
          <w:sz w:val="22"/>
          <w:szCs w:val="22"/>
          <w:lang w:val="fr-FR"/>
        </w:rPr>
        <w:t xml:space="preserve"> et al.</w:t>
      </w:r>
      <w:r w:rsidRPr="00BB04EF">
        <w:rPr>
          <w:rFonts w:eastAsia="Times New Roman"/>
          <w:sz w:val="22"/>
          <w:szCs w:val="22"/>
          <w:lang w:val="fr-FR"/>
        </w:rPr>
        <w:t xml:space="preserve"> </w:t>
      </w:r>
      <w:r w:rsidRPr="004B490C">
        <w:rPr>
          <w:rFonts w:eastAsia="Times New Roman"/>
          <w:sz w:val="22"/>
          <w:szCs w:val="22"/>
        </w:rPr>
        <w:t>Inactivation of Planktonic Escherichia coli by Focused 2-MHz Ultrasound.</w:t>
      </w:r>
      <w:r w:rsidR="00151FAD" w:rsidRPr="004B490C">
        <w:rPr>
          <w:rFonts w:eastAsia="Times New Roman"/>
          <w:sz w:val="22"/>
          <w:szCs w:val="22"/>
        </w:rPr>
        <w:t xml:space="preserve"> </w:t>
      </w:r>
      <w:r w:rsidR="00175638" w:rsidRPr="004B490C">
        <w:rPr>
          <w:rFonts w:eastAsia="Times New Roman"/>
          <w:i/>
          <w:iCs/>
          <w:sz w:val="22"/>
          <w:szCs w:val="22"/>
        </w:rPr>
        <w:t>Ultrasound Med Biol.</w:t>
      </w:r>
      <w:r w:rsidR="00175638" w:rsidRPr="004B490C">
        <w:rPr>
          <w:rFonts w:eastAsia="Times New Roman"/>
          <w:sz w:val="22"/>
          <w:szCs w:val="22"/>
        </w:rPr>
        <w:t xml:space="preserve"> </w:t>
      </w:r>
      <w:r w:rsidR="00175638" w:rsidRPr="004B490C">
        <w:rPr>
          <w:rFonts w:eastAsia="Times New Roman"/>
          <w:b/>
          <w:bCs/>
          <w:sz w:val="22"/>
          <w:szCs w:val="22"/>
        </w:rPr>
        <w:t>43</w:t>
      </w:r>
      <w:r w:rsidR="00175638" w:rsidRPr="004B490C">
        <w:rPr>
          <w:rFonts w:eastAsia="Times New Roman"/>
          <w:sz w:val="22"/>
          <w:szCs w:val="22"/>
        </w:rPr>
        <w:t>, 1476-1485 (2017).</w:t>
      </w:r>
    </w:p>
    <w:p w14:paraId="1A69D844" w14:textId="6BCF1B16" w:rsidR="002F5BE0" w:rsidRPr="004B490C" w:rsidRDefault="00202799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proofErr w:type="spellStart"/>
      <w:r w:rsidRPr="004B490C">
        <w:rPr>
          <w:rFonts w:eastAsia="Times New Roman"/>
          <w:sz w:val="22"/>
          <w:szCs w:val="22"/>
        </w:rPr>
        <w:t>Bessonova</w:t>
      </w:r>
      <w:proofErr w:type="spellEnd"/>
      <w:r w:rsidRPr="004B490C">
        <w:rPr>
          <w:rFonts w:eastAsia="Times New Roman"/>
          <w:sz w:val="22"/>
          <w:szCs w:val="22"/>
        </w:rPr>
        <w:t xml:space="preserve">, O. V. &amp; Wilkens, V. Membrane hydrophone measurement and numerical simulation of </w:t>
      </w:r>
      <w:r w:rsidR="00C81E53" w:rsidRPr="004B490C">
        <w:rPr>
          <w:rFonts w:eastAsia="Times New Roman"/>
          <w:sz w:val="22"/>
          <w:szCs w:val="22"/>
        </w:rPr>
        <w:t xml:space="preserve">HIFU </w:t>
      </w:r>
      <w:r w:rsidRPr="004B490C">
        <w:rPr>
          <w:rFonts w:eastAsia="Times New Roman"/>
          <w:sz w:val="22"/>
          <w:szCs w:val="22"/>
        </w:rPr>
        <w:t xml:space="preserve">fields up to developed shock regimes. </w:t>
      </w:r>
      <w:r w:rsidRPr="004B490C">
        <w:rPr>
          <w:rFonts w:eastAsia="Times New Roman"/>
          <w:i/>
          <w:iCs/>
          <w:sz w:val="22"/>
          <w:szCs w:val="22"/>
        </w:rPr>
        <w:t xml:space="preserve">IEEE Trans. </w:t>
      </w:r>
      <w:proofErr w:type="spellStart"/>
      <w:r w:rsidRPr="004B490C">
        <w:rPr>
          <w:rFonts w:eastAsia="Times New Roman"/>
          <w:i/>
          <w:iCs/>
          <w:sz w:val="22"/>
          <w:szCs w:val="22"/>
        </w:rPr>
        <w:t>Ultrason</w:t>
      </w:r>
      <w:proofErr w:type="spellEnd"/>
      <w:r w:rsidRPr="004B490C">
        <w:rPr>
          <w:rFonts w:eastAsia="Times New Roman"/>
          <w:i/>
          <w:iCs/>
          <w:sz w:val="22"/>
          <w:szCs w:val="22"/>
        </w:rPr>
        <w:t xml:space="preserve">. </w:t>
      </w:r>
      <w:proofErr w:type="spellStart"/>
      <w:r w:rsidRPr="004B490C">
        <w:rPr>
          <w:rFonts w:eastAsia="Times New Roman"/>
          <w:i/>
          <w:iCs/>
          <w:sz w:val="22"/>
          <w:szCs w:val="22"/>
        </w:rPr>
        <w:t>Ferroelectr</w:t>
      </w:r>
      <w:proofErr w:type="spellEnd"/>
      <w:r w:rsidRPr="004B490C">
        <w:rPr>
          <w:rFonts w:eastAsia="Times New Roman"/>
          <w:i/>
          <w:iCs/>
          <w:sz w:val="22"/>
          <w:szCs w:val="22"/>
        </w:rPr>
        <w:t>. Freq. Control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60</w:t>
      </w:r>
      <w:r w:rsidRPr="004B490C">
        <w:rPr>
          <w:rFonts w:eastAsia="Times New Roman"/>
          <w:sz w:val="22"/>
          <w:szCs w:val="22"/>
        </w:rPr>
        <w:t>, 290-300 (2013).</w:t>
      </w:r>
    </w:p>
    <w:p w14:paraId="42F3498A" w14:textId="3B9DDD7A" w:rsidR="002F5BE0" w:rsidRPr="004B490C" w:rsidRDefault="002D79CF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proofErr w:type="spellStart"/>
      <w:r w:rsidRPr="004B490C">
        <w:rPr>
          <w:rFonts w:eastAsia="Times New Roman"/>
          <w:sz w:val="22"/>
          <w:szCs w:val="22"/>
        </w:rPr>
        <w:t>Jeong</w:t>
      </w:r>
      <w:proofErr w:type="spellEnd"/>
      <w:r w:rsidRPr="004B490C">
        <w:rPr>
          <w:rFonts w:eastAsia="Times New Roman"/>
          <w:sz w:val="22"/>
          <w:szCs w:val="22"/>
        </w:rPr>
        <w:t xml:space="preserve">, J. S., </w:t>
      </w:r>
      <w:proofErr w:type="spellStart"/>
      <w:r w:rsidRPr="004B490C">
        <w:rPr>
          <w:rFonts w:eastAsia="Times New Roman"/>
          <w:sz w:val="22"/>
          <w:szCs w:val="22"/>
        </w:rPr>
        <w:t>Cannata</w:t>
      </w:r>
      <w:proofErr w:type="spellEnd"/>
      <w:r w:rsidRPr="004B490C">
        <w:rPr>
          <w:rFonts w:eastAsia="Times New Roman"/>
          <w:sz w:val="22"/>
          <w:szCs w:val="22"/>
        </w:rPr>
        <w:t xml:space="preserve">, J. M. &amp; </w:t>
      </w:r>
      <w:proofErr w:type="spellStart"/>
      <w:r w:rsidRPr="004B490C">
        <w:rPr>
          <w:rFonts w:eastAsia="Times New Roman"/>
          <w:sz w:val="22"/>
          <w:szCs w:val="22"/>
        </w:rPr>
        <w:t>Shung</w:t>
      </w:r>
      <w:proofErr w:type="spellEnd"/>
      <w:r w:rsidRPr="004B490C">
        <w:rPr>
          <w:rFonts w:eastAsia="Times New Roman"/>
          <w:sz w:val="22"/>
          <w:szCs w:val="22"/>
        </w:rPr>
        <w:t xml:space="preserve">, K. K. Dual-focus therapeutic ultrasound transducer for production of broad tissue lesions. </w:t>
      </w:r>
      <w:r w:rsidRPr="004B490C">
        <w:rPr>
          <w:rFonts w:eastAsia="Times New Roman"/>
          <w:i/>
          <w:iCs/>
          <w:sz w:val="22"/>
          <w:szCs w:val="22"/>
        </w:rPr>
        <w:t>Ultrasound Med. Biol.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36</w:t>
      </w:r>
      <w:r w:rsidRPr="004B490C">
        <w:rPr>
          <w:rFonts w:eastAsia="Times New Roman"/>
          <w:sz w:val="22"/>
          <w:szCs w:val="22"/>
        </w:rPr>
        <w:t>, 1836-1848 (2010).</w:t>
      </w:r>
    </w:p>
    <w:p w14:paraId="0B4E2BAB" w14:textId="02795C7D" w:rsidR="002F5BE0" w:rsidRPr="004B490C" w:rsidRDefault="004C19AA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/>
          <w:sz w:val="22"/>
          <w:szCs w:val="22"/>
        </w:rPr>
        <w:t xml:space="preserve">Haller, J., Wilkens, V. &amp; Shaw, A. Determination of acoustic cavitation probabilities and thresholds using a single focusing transducer to induce and detect acoustic cavitation events: I. method and terminology. </w:t>
      </w:r>
      <w:r w:rsidRPr="004B490C">
        <w:rPr>
          <w:rFonts w:eastAsia="Times New Roman"/>
          <w:i/>
          <w:iCs/>
          <w:sz w:val="22"/>
          <w:szCs w:val="22"/>
        </w:rPr>
        <w:t>Ultrasound Med Biol.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44</w:t>
      </w:r>
      <w:r w:rsidRPr="004B490C">
        <w:rPr>
          <w:rFonts w:eastAsia="Times New Roman"/>
          <w:sz w:val="22"/>
          <w:szCs w:val="22"/>
        </w:rPr>
        <w:t>, 377-396 (2018).</w:t>
      </w:r>
    </w:p>
    <w:p w14:paraId="06BC2C0A" w14:textId="25F11E6F" w:rsidR="002F5BE0" w:rsidRPr="004B490C" w:rsidRDefault="00C62D8C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/>
          <w:sz w:val="22"/>
          <w:szCs w:val="22"/>
          <w:lang w:val="en-GB"/>
        </w:rPr>
        <w:t xml:space="preserve">Ma, J., Guo, S., Wu, D., </w:t>
      </w:r>
      <w:proofErr w:type="spellStart"/>
      <w:r w:rsidRPr="004B490C">
        <w:rPr>
          <w:rFonts w:eastAsia="Times New Roman"/>
          <w:sz w:val="22"/>
          <w:szCs w:val="22"/>
          <w:lang w:val="en-GB"/>
        </w:rPr>
        <w:t>Geng</w:t>
      </w:r>
      <w:proofErr w:type="spellEnd"/>
      <w:r w:rsidRPr="004B490C">
        <w:rPr>
          <w:rFonts w:eastAsia="Times New Roman"/>
          <w:sz w:val="22"/>
          <w:szCs w:val="22"/>
          <w:lang w:val="en-GB"/>
        </w:rPr>
        <w:t xml:space="preserve">, X. &amp; Jiang, X. </w:t>
      </w:r>
      <w:r w:rsidRPr="004B490C">
        <w:rPr>
          <w:rFonts w:eastAsia="Times New Roman"/>
          <w:sz w:val="22"/>
          <w:szCs w:val="22"/>
        </w:rPr>
        <w:t xml:space="preserve">Design, fabrication, and characterization of a single-aperture 1.5-Mhz/3-Mhz dual-frequency HIFU transducer. </w:t>
      </w:r>
      <w:r w:rsidR="00C81E53" w:rsidRPr="004B490C">
        <w:rPr>
          <w:rFonts w:eastAsia="Times New Roman"/>
          <w:i/>
          <w:iCs/>
          <w:sz w:val="22"/>
          <w:szCs w:val="22"/>
        </w:rPr>
        <w:t xml:space="preserve">IEEE Trans. </w:t>
      </w:r>
      <w:proofErr w:type="spellStart"/>
      <w:r w:rsidR="00C81E53" w:rsidRPr="004B490C">
        <w:rPr>
          <w:rFonts w:eastAsia="Times New Roman"/>
          <w:i/>
          <w:iCs/>
          <w:sz w:val="22"/>
          <w:szCs w:val="22"/>
        </w:rPr>
        <w:t>Ultrason</w:t>
      </w:r>
      <w:proofErr w:type="spellEnd"/>
      <w:r w:rsidR="00C81E53" w:rsidRPr="004B490C">
        <w:rPr>
          <w:rFonts w:eastAsia="Times New Roman"/>
          <w:i/>
          <w:iCs/>
          <w:sz w:val="22"/>
          <w:szCs w:val="22"/>
        </w:rPr>
        <w:t xml:space="preserve">. </w:t>
      </w:r>
      <w:proofErr w:type="spellStart"/>
      <w:r w:rsidR="00C81E53" w:rsidRPr="004B490C">
        <w:rPr>
          <w:rFonts w:eastAsia="Times New Roman"/>
          <w:i/>
          <w:iCs/>
          <w:sz w:val="22"/>
          <w:szCs w:val="22"/>
        </w:rPr>
        <w:t>Ferroelectr</w:t>
      </w:r>
      <w:proofErr w:type="spellEnd"/>
      <w:r w:rsidR="00C81E53" w:rsidRPr="004B490C">
        <w:rPr>
          <w:rFonts w:eastAsia="Times New Roman"/>
          <w:i/>
          <w:iCs/>
          <w:sz w:val="22"/>
          <w:szCs w:val="22"/>
        </w:rPr>
        <w:t>. Freq. Control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60</w:t>
      </w:r>
      <w:r w:rsidRPr="004B490C">
        <w:rPr>
          <w:rFonts w:eastAsia="Times New Roman"/>
          <w:sz w:val="22"/>
          <w:szCs w:val="22"/>
        </w:rPr>
        <w:t>, 1519-1529</w:t>
      </w:r>
      <w:r w:rsidRPr="004B490C">
        <w:rPr>
          <w:rFonts w:eastAsia="Times New Roman"/>
          <w:sz w:val="22"/>
          <w:szCs w:val="22"/>
          <w:lang w:val="en-GB"/>
        </w:rPr>
        <w:t xml:space="preserve"> </w:t>
      </w:r>
      <w:r w:rsidRPr="004B490C">
        <w:rPr>
          <w:rFonts w:eastAsia="Times New Roman"/>
          <w:sz w:val="22"/>
          <w:szCs w:val="22"/>
          <w:lang w:val="fr-FR"/>
        </w:rPr>
        <w:t>(2013).</w:t>
      </w:r>
    </w:p>
    <w:p w14:paraId="2B5FCF1C" w14:textId="3C611965" w:rsidR="002F5BE0" w:rsidRPr="004B490C" w:rsidRDefault="00232E39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/>
          <w:sz w:val="22"/>
          <w:szCs w:val="22"/>
        </w:rPr>
        <w:t>Hariharan, P.</w:t>
      </w:r>
      <w:r w:rsidR="0075206E" w:rsidRPr="0075206E">
        <w:rPr>
          <w:rFonts w:eastAsia="Times New Roman"/>
          <w:i/>
          <w:iCs/>
          <w:sz w:val="22"/>
          <w:szCs w:val="22"/>
        </w:rPr>
        <w:t xml:space="preserve"> </w:t>
      </w:r>
      <w:r w:rsidR="0075206E" w:rsidRPr="00100D6E">
        <w:rPr>
          <w:rFonts w:eastAsia="Times New Roman"/>
          <w:i/>
          <w:iCs/>
          <w:sz w:val="22"/>
          <w:szCs w:val="22"/>
        </w:rPr>
        <w:t>et al.</w:t>
      </w:r>
      <w:r w:rsidRPr="004B490C">
        <w:rPr>
          <w:rFonts w:eastAsia="Times New Roman"/>
          <w:sz w:val="22"/>
          <w:szCs w:val="22"/>
        </w:rPr>
        <w:t xml:space="preserve"> Characterization of high intensity focused ultrasound transducers using acoustic streaming. </w:t>
      </w:r>
      <w:r w:rsidR="005E4851" w:rsidRPr="004B490C">
        <w:rPr>
          <w:rFonts w:eastAsia="Times New Roman"/>
          <w:i/>
          <w:iCs/>
          <w:sz w:val="22"/>
          <w:szCs w:val="22"/>
        </w:rPr>
        <w:t xml:space="preserve">J. </w:t>
      </w:r>
      <w:proofErr w:type="spellStart"/>
      <w:r w:rsidR="005E4851" w:rsidRPr="004B490C">
        <w:rPr>
          <w:rFonts w:eastAsia="Times New Roman"/>
          <w:i/>
          <w:iCs/>
          <w:sz w:val="22"/>
          <w:szCs w:val="22"/>
        </w:rPr>
        <w:t>Acoust</w:t>
      </w:r>
      <w:proofErr w:type="spellEnd"/>
      <w:r w:rsidR="005E4851" w:rsidRPr="004B490C">
        <w:rPr>
          <w:rFonts w:eastAsia="Times New Roman"/>
          <w:i/>
          <w:iCs/>
          <w:sz w:val="22"/>
          <w:szCs w:val="22"/>
        </w:rPr>
        <w:t>. Soc. Am.</w:t>
      </w:r>
      <w:r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b/>
          <w:bCs/>
          <w:sz w:val="22"/>
          <w:szCs w:val="22"/>
        </w:rPr>
        <w:t>123</w:t>
      </w:r>
      <w:r w:rsidRPr="004B490C">
        <w:rPr>
          <w:rFonts w:eastAsia="Times New Roman"/>
          <w:sz w:val="22"/>
          <w:szCs w:val="22"/>
        </w:rPr>
        <w:t>, 1706</w:t>
      </w:r>
      <w:r w:rsidR="005E4851" w:rsidRPr="004B490C">
        <w:rPr>
          <w:rFonts w:eastAsia="Times New Roman"/>
          <w:sz w:val="22"/>
          <w:szCs w:val="22"/>
        </w:rPr>
        <w:t>-</w:t>
      </w:r>
      <w:r w:rsidR="00047A55" w:rsidRPr="004B490C">
        <w:rPr>
          <w:rFonts w:eastAsia="Times New Roman"/>
          <w:sz w:val="22"/>
          <w:szCs w:val="22"/>
        </w:rPr>
        <w:t>1719</w:t>
      </w:r>
      <w:r w:rsidR="005E4851" w:rsidRPr="004B490C">
        <w:rPr>
          <w:rFonts w:eastAsia="Times New Roman"/>
          <w:sz w:val="22"/>
          <w:szCs w:val="22"/>
        </w:rPr>
        <w:t xml:space="preserve"> (2008).</w:t>
      </w:r>
    </w:p>
    <w:p w14:paraId="251B9CAE" w14:textId="1EF04BBC" w:rsidR="003A71B5" w:rsidRPr="004B490C" w:rsidRDefault="00EF4EB2" w:rsidP="00B245C9">
      <w:pPr>
        <w:pStyle w:val="ListParagraph"/>
        <w:numPr>
          <w:ilvl w:val="0"/>
          <w:numId w:val="17"/>
        </w:numPr>
        <w:ind w:left="440" w:hangingChars="200" w:hanging="440"/>
        <w:jc w:val="both"/>
        <w:rPr>
          <w:rFonts w:eastAsia="Times New Roman"/>
          <w:sz w:val="22"/>
          <w:szCs w:val="22"/>
        </w:rPr>
      </w:pPr>
      <w:r w:rsidRPr="004B490C">
        <w:rPr>
          <w:rFonts w:eastAsia="Times New Roman"/>
          <w:sz w:val="22"/>
          <w:szCs w:val="22"/>
        </w:rPr>
        <w:t xml:space="preserve">Martin, E., Zhang, E. Z., Guggenheim, J. A., Beard, P. C. &amp; </w:t>
      </w:r>
      <w:proofErr w:type="spellStart"/>
      <w:r w:rsidRPr="004B490C">
        <w:rPr>
          <w:rFonts w:eastAsia="Times New Roman"/>
          <w:sz w:val="22"/>
          <w:szCs w:val="22"/>
        </w:rPr>
        <w:t>Treeby</w:t>
      </w:r>
      <w:proofErr w:type="spellEnd"/>
      <w:r w:rsidRPr="004B490C">
        <w:rPr>
          <w:rFonts w:eastAsia="Times New Roman"/>
          <w:sz w:val="22"/>
          <w:szCs w:val="22"/>
        </w:rPr>
        <w:t>, B. E.</w:t>
      </w:r>
      <w:r w:rsidR="00991769" w:rsidRPr="004B490C">
        <w:rPr>
          <w:rFonts w:eastAsia="Times New Roman"/>
          <w:sz w:val="22"/>
          <w:szCs w:val="22"/>
        </w:rPr>
        <w:t xml:space="preserve"> </w:t>
      </w:r>
      <w:r w:rsidRPr="004B490C">
        <w:rPr>
          <w:rFonts w:eastAsia="Times New Roman"/>
          <w:sz w:val="22"/>
          <w:szCs w:val="22"/>
        </w:rPr>
        <w:t>Rapid Spatial Mapping of Focused Ultrasound Fields Using a Planar Fabry-</w:t>
      </w:r>
      <w:proofErr w:type="spellStart"/>
      <w:r w:rsidRPr="004B490C">
        <w:rPr>
          <w:rFonts w:eastAsia="Times New Roman"/>
          <w:sz w:val="22"/>
          <w:szCs w:val="22"/>
        </w:rPr>
        <w:t>Pérot</w:t>
      </w:r>
      <w:proofErr w:type="spellEnd"/>
      <w:r w:rsidRPr="004B490C">
        <w:rPr>
          <w:rFonts w:eastAsia="Times New Roman"/>
          <w:sz w:val="22"/>
          <w:szCs w:val="22"/>
        </w:rPr>
        <w:t xml:space="preserve"> Sensor. </w:t>
      </w:r>
      <w:r w:rsidR="00C6627E" w:rsidRPr="004B490C">
        <w:rPr>
          <w:rFonts w:eastAsia="Times New Roman"/>
          <w:i/>
          <w:iCs/>
          <w:sz w:val="22"/>
          <w:szCs w:val="22"/>
        </w:rPr>
        <w:t xml:space="preserve">IEEE Trans. </w:t>
      </w:r>
      <w:proofErr w:type="spellStart"/>
      <w:r w:rsidR="00C6627E" w:rsidRPr="004B490C">
        <w:rPr>
          <w:rFonts w:eastAsia="Times New Roman"/>
          <w:i/>
          <w:iCs/>
          <w:sz w:val="22"/>
          <w:szCs w:val="22"/>
        </w:rPr>
        <w:t>Ultrason</w:t>
      </w:r>
      <w:proofErr w:type="spellEnd"/>
      <w:r w:rsidR="00C6627E" w:rsidRPr="004B490C">
        <w:rPr>
          <w:rFonts w:eastAsia="Times New Roman"/>
          <w:i/>
          <w:iCs/>
          <w:sz w:val="22"/>
          <w:szCs w:val="22"/>
        </w:rPr>
        <w:t xml:space="preserve">. </w:t>
      </w:r>
      <w:proofErr w:type="spellStart"/>
      <w:r w:rsidR="00C6627E" w:rsidRPr="004B490C">
        <w:rPr>
          <w:rFonts w:eastAsia="Times New Roman"/>
          <w:i/>
          <w:iCs/>
          <w:sz w:val="22"/>
          <w:szCs w:val="22"/>
        </w:rPr>
        <w:t>Ferroelectr</w:t>
      </w:r>
      <w:proofErr w:type="spellEnd"/>
      <w:r w:rsidR="00C6627E" w:rsidRPr="004B490C">
        <w:rPr>
          <w:rFonts w:eastAsia="Times New Roman"/>
          <w:i/>
          <w:iCs/>
          <w:sz w:val="22"/>
          <w:szCs w:val="22"/>
        </w:rPr>
        <w:t>. Freq. Control</w:t>
      </w:r>
      <w:r w:rsidR="00C6627E" w:rsidRPr="004B490C">
        <w:rPr>
          <w:rFonts w:eastAsia="Times New Roman"/>
          <w:sz w:val="22"/>
          <w:szCs w:val="22"/>
        </w:rPr>
        <w:t xml:space="preserve"> </w:t>
      </w:r>
      <w:r w:rsidR="00C6627E" w:rsidRPr="004B490C">
        <w:rPr>
          <w:rFonts w:eastAsia="Times New Roman"/>
          <w:b/>
          <w:bCs/>
          <w:sz w:val="22"/>
          <w:szCs w:val="22"/>
        </w:rPr>
        <w:t>64</w:t>
      </w:r>
      <w:r w:rsidR="00C6627E" w:rsidRPr="004B490C">
        <w:rPr>
          <w:rFonts w:eastAsia="Times New Roman"/>
          <w:sz w:val="22"/>
          <w:szCs w:val="22"/>
        </w:rPr>
        <w:t>, 1711-1722 (2017).</w:t>
      </w:r>
    </w:p>
    <w:sectPr w:rsidR="003A71B5" w:rsidRPr="004B490C" w:rsidSect="003B4F18">
      <w:footerReference w:type="default" r:id="rId16"/>
      <w:headerReference w:type="first" r:id="rId17"/>
      <w:footerReference w:type="first" r:id="rId18"/>
      <w:pgSz w:w="12240" w:h="15840"/>
      <w:pgMar w:top="992" w:right="1395" w:bottom="805" w:left="1395" w:header="431" w:footer="2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385B7" w14:textId="77777777" w:rsidR="00564E41" w:rsidRDefault="00564E41" w:rsidP="004A10BE">
      <w:r>
        <w:separator/>
      </w:r>
    </w:p>
  </w:endnote>
  <w:endnote w:type="continuationSeparator" w:id="0">
    <w:p w14:paraId="3B509739" w14:textId="77777777" w:rsidR="00564E41" w:rsidRDefault="00564E41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EA6CD" w14:textId="77777777" w:rsidR="00B174C3" w:rsidRPr="001A7BAB" w:rsidRDefault="00B174C3">
    <w:pPr>
      <w:pStyle w:val="Footer"/>
      <w:jc w:val="right"/>
      <w:rPr>
        <w:sz w:val="18"/>
        <w:szCs w:val="18"/>
      </w:rPr>
    </w:pPr>
    <w:r w:rsidRPr="001A7BAB">
      <w:rPr>
        <w:sz w:val="18"/>
        <w:szCs w:val="18"/>
      </w:rPr>
      <w:fldChar w:fldCharType="begin"/>
    </w:r>
    <w:r w:rsidRPr="001A7BAB">
      <w:rPr>
        <w:sz w:val="18"/>
        <w:szCs w:val="18"/>
      </w:rPr>
      <w:instrText xml:space="preserve"> PAGE   \* MERGEFORMAT </w:instrText>
    </w:r>
    <w:r w:rsidRPr="001A7BAB">
      <w:rPr>
        <w:sz w:val="18"/>
        <w:szCs w:val="18"/>
      </w:rPr>
      <w:fldChar w:fldCharType="separate"/>
    </w:r>
    <w:r w:rsidRPr="001A7BAB">
      <w:rPr>
        <w:noProof/>
        <w:sz w:val="18"/>
        <w:szCs w:val="18"/>
      </w:rPr>
      <w:t>2</w:t>
    </w:r>
    <w:r w:rsidRPr="001A7BAB">
      <w:rPr>
        <w:noProof/>
        <w:sz w:val="18"/>
        <w:szCs w:val="18"/>
      </w:rPr>
      <w:fldChar w:fldCharType="end"/>
    </w:r>
  </w:p>
  <w:p w14:paraId="7553F6AC" w14:textId="77777777" w:rsidR="00B174C3" w:rsidRPr="00B547A9" w:rsidRDefault="00B174C3" w:rsidP="00B54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8C39B" w14:textId="7EEF1313" w:rsidR="00B174C3" w:rsidRPr="001A7BAB" w:rsidRDefault="00B174C3">
    <w:pPr>
      <w:pStyle w:val="Footer"/>
      <w:jc w:val="right"/>
      <w:rPr>
        <w:sz w:val="18"/>
        <w:szCs w:val="18"/>
      </w:rPr>
    </w:pPr>
    <w:r w:rsidRPr="001A7BAB">
      <w:rPr>
        <w:sz w:val="18"/>
        <w:szCs w:val="18"/>
      </w:rPr>
      <w:fldChar w:fldCharType="begin"/>
    </w:r>
    <w:r w:rsidRPr="001A7BAB">
      <w:rPr>
        <w:sz w:val="18"/>
        <w:szCs w:val="18"/>
      </w:rPr>
      <w:instrText xml:space="preserve"> PAGE   \* MERGEFORMAT </w:instrText>
    </w:r>
    <w:r w:rsidRPr="001A7BAB">
      <w:rPr>
        <w:sz w:val="18"/>
        <w:szCs w:val="18"/>
      </w:rPr>
      <w:fldChar w:fldCharType="separate"/>
    </w:r>
    <w:r w:rsidRPr="001A7BAB">
      <w:rPr>
        <w:noProof/>
        <w:sz w:val="18"/>
        <w:szCs w:val="18"/>
      </w:rPr>
      <w:t>2</w:t>
    </w:r>
    <w:r w:rsidRPr="001A7BAB">
      <w:rPr>
        <w:noProof/>
        <w:sz w:val="18"/>
        <w:szCs w:val="18"/>
      </w:rPr>
      <w:fldChar w:fldCharType="end"/>
    </w:r>
  </w:p>
  <w:p w14:paraId="496228F4" w14:textId="77777777" w:rsidR="00B174C3" w:rsidRDefault="00B17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329A5" w14:textId="77777777" w:rsidR="00564E41" w:rsidRDefault="00564E41" w:rsidP="004A10BE">
      <w:r>
        <w:separator/>
      </w:r>
    </w:p>
  </w:footnote>
  <w:footnote w:type="continuationSeparator" w:id="0">
    <w:p w14:paraId="5E9FAF0F" w14:textId="77777777" w:rsidR="00564E41" w:rsidRDefault="00564E41" w:rsidP="004A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949B1" w14:textId="4A667924" w:rsidR="00B174C3" w:rsidRDefault="00B174C3" w:rsidP="004A10BE">
    <w:pPr>
      <w:pStyle w:val="Header"/>
    </w:pPr>
    <w:r>
      <w:tab/>
    </w:r>
  </w:p>
  <w:p w14:paraId="20F19C3B" w14:textId="77777777" w:rsidR="00B174C3" w:rsidRDefault="00B174C3" w:rsidP="004A1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F3716"/>
    <w:multiLevelType w:val="hybridMultilevel"/>
    <w:tmpl w:val="2758D6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5"/>
  </w:num>
  <w:num w:numId="13">
    <w:abstractNumId w:val="13"/>
  </w:num>
  <w:num w:numId="14">
    <w:abstractNumId w:val="11"/>
  </w:num>
  <w:num w:numId="15">
    <w:abstractNumId w:val="14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1D"/>
    <w:rsid w:val="0000106A"/>
    <w:rsid w:val="000010D0"/>
    <w:rsid w:val="000011E2"/>
    <w:rsid w:val="0000127E"/>
    <w:rsid w:val="000024C6"/>
    <w:rsid w:val="000029D1"/>
    <w:rsid w:val="00002EC0"/>
    <w:rsid w:val="000031DA"/>
    <w:rsid w:val="00003FB9"/>
    <w:rsid w:val="00004FF9"/>
    <w:rsid w:val="0000513C"/>
    <w:rsid w:val="00005840"/>
    <w:rsid w:val="000073A7"/>
    <w:rsid w:val="000078C2"/>
    <w:rsid w:val="00010B05"/>
    <w:rsid w:val="00010CD9"/>
    <w:rsid w:val="000114E0"/>
    <w:rsid w:val="00011837"/>
    <w:rsid w:val="00011B0E"/>
    <w:rsid w:val="00012404"/>
    <w:rsid w:val="0001250E"/>
    <w:rsid w:val="00012675"/>
    <w:rsid w:val="00013381"/>
    <w:rsid w:val="00013AA5"/>
    <w:rsid w:val="000141E7"/>
    <w:rsid w:val="000143CB"/>
    <w:rsid w:val="00014753"/>
    <w:rsid w:val="00014D96"/>
    <w:rsid w:val="00014F67"/>
    <w:rsid w:val="00014FD7"/>
    <w:rsid w:val="0001591B"/>
    <w:rsid w:val="00016047"/>
    <w:rsid w:val="0002009D"/>
    <w:rsid w:val="000205E8"/>
    <w:rsid w:val="00020901"/>
    <w:rsid w:val="00020DFA"/>
    <w:rsid w:val="00021C17"/>
    <w:rsid w:val="00021E4D"/>
    <w:rsid w:val="000220CD"/>
    <w:rsid w:val="00022B20"/>
    <w:rsid w:val="00022FC7"/>
    <w:rsid w:val="00023F93"/>
    <w:rsid w:val="00030DD0"/>
    <w:rsid w:val="00031AF3"/>
    <w:rsid w:val="00033023"/>
    <w:rsid w:val="0003349D"/>
    <w:rsid w:val="00033B66"/>
    <w:rsid w:val="000347E4"/>
    <w:rsid w:val="00034D4B"/>
    <w:rsid w:val="000362A8"/>
    <w:rsid w:val="0003674A"/>
    <w:rsid w:val="00036EAE"/>
    <w:rsid w:val="000374FE"/>
    <w:rsid w:val="0003755E"/>
    <w:rsid w:val="00037583"/>
    <w:rsid w:val="000378BD"/>
    <w:rsid w:val="0004134A"/>
    <w:rsid w:val="00041375"/>
    <w:rsid w:val="00041BCC"/>
    <w:rsid w:val="00041E35"/>
    <w:rsid w:val="0004274F"/>
    <w:rsid w:val="000427C0"/>
    <w:rsid w:val="000429DE"/>
    <w:rsid w:val="000438F0"/>
    <w:rsid w:val="000445C5"/>
    <w:rsid w:val="00044AE0"/>
    <w:rsid w:val="00044DA0"/>
    <w:rsid w:val="0004725E"/>
    <w:rsid w:val="00047A55"/>
    <w:rsid w:val="00050619"/>
    <w:rsid w:val="00050A43"/>
    <w:rsid w:val="00050FB2"/>
    <w:rsid w:val="000515F2"/>
    <w:rsid w:val="000519F7"/>
    <w:rsid w:val="000524C8"/>
    <w:rsid w:val="00052684"/>
    <w:rsid w:val="00052DC9"/>
    <w:rsid w:val="00053ADE"/>
    <w:rsid w:val="0005401C"/>
    <w:rsid w:val="000541F9"/>
    <w:rsid w:val="00054997"/>
    <w:rsid w:val="00054DE3"/>
    <w:rsid w:val="00056522"/>
    <w:rsid w:val="0005753F"/>
    <w:rsid w:val="0006030D"/>
    <w:rsid w:val="000615E6"/>
    <w:rsid w:val="00061705"/>
    <w:rsid w:val="000619EE"/>
    <w:rsid w:val="00062861"/>
    <w:rsid w:val="00062B80"/>
    <w:rsid w:val="0006398C"/>
    <w:rsid w:val="000652ED"/>
    <w:rsid w:val="00065786"/>
    <w:rsid w:val="00065921"/>
    <w:rsid w:val="000662CA"/>
    <w:rsid w:val="00066764"/>
    <w:rsid w:val="00066A37"/>
    <w:rsid w:val="000673BA"/>
    <w:rsid w:val="00067580"/>
    <w:rsid w:val="000675E5"/>
    <w:rsid w:val="00067CD0"/>
    <w:rsid w:val="000711FA"/>
    <w:rsid w:val="000728E1"/>
    <w:rsid w:val="00072B56"/>
    <w:rsid w:val="00072D3C"/>
    <w:rsid w:val="000730AA"/>
    <w:rsid w:val="000735B8"/>
    <w:rsid w:val="00074179"/>
    <w:rsid w:val="000747DA"/>
    <w:rsid w:val="0007605E"/>
    <w:rsid w:val="000768D7"/>
    <w:rsid w:val="00077883"/>
    <w:rsid w:val="00077B3B"/>
    <w:rsid w:val="00077F86"/>
    <w:rsid w:val="00080DE6"/>
    <w:rsid w:val="00081E6D"/>
    <w:rsid w:val="00081FC7"/>
    <w:rsid w:val="00082A96"/>
    <w:rsid w:val="00082FA5"/>
    <w:rsid w:val="00084119"/>
    <w:rsid w:val="000842FC"/>
    <w:rsid w:val="00084E5E"/>
    <w:rsid w:val="0008601B"/>
    <w:rsid w:val="000869E9"/>
    <w:rsid w:val="00087402"/>
    <w:rsid w:val="000876C2"/>
    <w:rsid w:val="0009036D"/>
    <w:rsid w:val="00091242"/>
    <w:rsid w:val="000917A4"/>
    <w:rsid w:val="00091DE7"/>
    <w:rsid w:val="00091E4E"/>
    <w:rsid w:val="00092378"/>
    <w:rsid w:val="0009304B"/>
    <w:rsid w:val="00093D20"/>
    <w:rsid w:val="00095C54"/>
    <w:rsid w:val="00095DEC"/>
    <w:rsid w:val="000962C8"/>
    <w:rsid w:val="0009664F"/>
    <w:rsid w:val="00096B42"/>
    <w:rsid w:val="00097439"/>
    <w:rsid w:val="000A0C1A"/>
    <w:rsid w:val="000A103F"/>
    <w:rsid w:val="000A12A2"/>
    <w:rsid w:val="000A150B"/>
    <w:rsid w:val="000A1CA4"/>
    <w:rsid w:val="000A2C7E"/>
    <w:rsid w:val="000A2CA7"/>
    <w:rsid w:val="000A39D7"/>
    <w:rsid w:val="000A3DD7"/>
    <w:rsid w:val="000A40C8"/>
    <w:rsid w:val="000A41DC"/>
    <w:rsid w:val="000A4839"/>
    <w:rsid w:val="000A4BF2"/>
    <w:rsid w:val="000A4E95"/>
    <w:rsid w:val="000A62F8"/>
    <w:rsid w:val="000A752E"/>
    <w:rsid w:val="000A7C05"/>
    <w:rsid w:val="000A7F33"/>
    <w:rsid w:val="000B0F9C"/>
    <w:rsid w:val="000B2C20"/>
    <w:rsid w:val="000B2FF6"/>
    <w:rsid w:val="000B3671"/>
    <w:rsid w:val="000B42E1"/>
    <w:rsid w:val="000B436C"/>
    <w:rsid w:val="000B5528"/>
    <w:rsid w:val="000B5B3D"/>
    <w:rsid w:val="000B5D8D"/>
    <w:rsid w:val="000B632A"/>
    <w:rsid w:val="000B70E5"/>
    <w:rsid w:val="000B7E17"/>
    <w:rsid w:val="000B7F0C"/>
    <w:rsid w:val="000C0725"/>
    <w:rsid w:val="000C1016"/>
    <w:rsid w:val="000C10EF"/>
    <w:rsid w:val="000C12DF"/>
    <w:rsid w:val="000C19E4"/>
    <w:rsid w:val="000C2054"/>
    <w:rsid w:val="000C2430"/>
    <w:rsid w:val="000C330E"/>
    <w:rsid w:val="000C37CA"/>
    <w:rsid w:val="000C4064"/>
    <w:rsid w:val="000C470D"/>
    <w:rsid w:val="000C4803"/>
    <w:rsid w:val="000C4DB6"/>
    <w:rsid w:val="000C5836"/>
    <w:rsid w:val="000C5DAC"/>
    <w:rsid w:val="000C5E24"/>
    <w:rsid w:val="000C6B46"/>
    <w:rsid w:val="000C6DD5"/>
    <w:rsid w:val="000C730F"/>
    <w:rsid w:val="000C7DD4"/>
    <w:rsid w:val="000C7F27"/>
    <w:rsid w:val="000D026B"/>
    <w:rsid w:val="000D15DA"/>
    <w:rsid w:val="000D1981"/>
    <w:rsid w:val="000D1EBD"/>
    <w:rsid w:val="000D2A3B"/>
    <w:rsid w:val="000D30F6"/>
    <w:rsid w:val="000D321D"/>
    <w:rsid w:val="000D476A"/>
    <w:rsid w:val="000D4C01"/>
    <w:rsid w:val="000D4C2E"/>
    <w:rsid w:val="000D5226"/>
    <w:rsid w:val="000D55F9"/>
    <w:rsid w:val="000D6E1A"/>
    <w:rsid w:val="000D71A4"/>
    <w:rsid w:val="000D71FA"/>
    <w:rsid w:val="000D732A"/>
    <w:rsid w:val="000D774A"/>
    <w:rsid w:val="000D7CD5"/>
    <w:rsid w:val="000D7F34"/>
    <w:rsid w:val="000E05A0"/>
    <w:rsid w:val="000E14EF"/>
    <w:rsid w:val="000E1F2A"/>
    <w:rsid w:val="000E209B"/>
    <w:rsid w:val="000E252C"/>
    <w:rsid w:val="000E3618"/>
    <w:rsid w:val="000E36E9"/>
    <w:rsid w:val="000E3CB2"/>
    <w:rsid w:val="000E4A62"/>
    <w:rsid w:val="000E6449"/>
    <w:rsid w:val="000E6A14"/>
    <w:rsid w:val="000E6C0C"/>
    <w:rsid w:val="000E6D5D"/>
    <w:rsid w:val="000E6F9A"/>
    <w:rsid w:val="000E6FA4"/>
    <w:rsid w:val="000E7291"/>
    <w:rsid w:val="000E78FA"/>
    <w:rsid w:val="000E7C4F"/>
    <w:rsid w:val="000F0645"/>
    <w:rsid w:val="000F090E"/>
    <w:rsid w:val="000F097F"/>
    <w:rsid w:val="000F1CCD"/>
    <w:rsid w:val="000F1D08"/>
    <w:rsid w:val="000F219B"/>
    <w:rsid w:val="000F277F"/>
    <w:rsid w:val="000F28A3"/>
    <w:rsid w:val="000F3676"/>
    <w:rsid w:val="000F3A25"/>
    <w:rsid w:val="000F446C"/>
    <w:rsid w:val="000F473F"/>
    <w:rsid w:val="000F6261"/>
    <w:rsid w:val="000F63BE"/>
    <w:rsid w:val="000F6F0F"/>
    <w:rsid w:val="000F6F4A"/>
    <w:rsid w:val="000F72DF"/>
    <w:rsid w:val="000F7CC2"/>
    <w:rsid w:val="00100D6E"/>
    <w:rsid w:val="00100E40"/>
    <w:rsid w:val="0010212C"/>
    <w:rsid w:val="0010249A"/>
    <w:rsid w:val="00102600"/>
    <w:rsid w:val="00104CB9"/>
    <w:rsid w:val="00104CD2"/>
    <w:rsid w:val="00104EE8"/>
    <w:rsid w:val="00105283"/>
    <w:rsid w:val="00105389"/>
    <w:rsid w:val="00106AF5"/>
    <w:rsid w:val="00106CDA"/>
    <w:rsid w:val="00106D97"/>
    <w:rsid w:val="00107829"/>
    <w:rsid w:val="001103E3"/>
    <w:rsid w:val="00110867"/>
    <w:rsid w:val="001121C4"/>
    <w:rsid w:val="00112EC8"/>
    <w:rsid w:val="00112F0E"/>
    <w:rsid w:val="0011349A"/>
    <w:rsid w:val="001142A4"/>
    <w:rsid w:val="00114522"/>
    <w:rsid w:val="001158BD"/>
    <w:rsid w:val="001159B1"/>
    <w:rsid w:val="00115A84"/>
    <w:rsid w:val="00117560"/>
    <w:rsid w:val="00117564"/>
    <w:rsid w:val="001176C7"/>
    <w:rsid w:val="00117CD7"/>
    <w:rsid w:val="00117D6F"/>
    <w:rsid w:val="001216EF"/>
    <w:rsid w:val="0012252E"/>
    <w:rsid w:val="001244D2"/>
    <w:rsid w:val="00124854"/>
    <w:rsid w:val="00124EB9"/>
    <w:rsid w:val="001261E6"/>
    <w:rsid w:val="0012641D"/>
    <w:rsid w:val="00126472"/>
    <w:rsid w:val="00127406"/>
    <w:rsid w:val="00127D26"/>
    <w:rsid w:val="00127F65"/>
    <w:rsid w:val="001311F1"/>
    <w:rsid w:val="00131F26"/>
    <w:rsid w:val="001326DC"/>
    <w:rsid w:val="00132B2A"/>
    <w:rsid w:val="00133024"/>
    <w:rsid w:val="001334E7"/>
    <w:rsid w:val="00133B7E"/>
    <w:rsid w:val="001342FD"/>
    <w:rsid w:val="0013479A"/>
    <w:rsid w:val="00134EC6"/>
    <w:rsid w:val="00135010"/>
    <w:rsid w:val="00135415"/>
    <w:rsid w:val="00137754"/>
    <w:rsid w:val="001401E6"/>
    <w:rsid w:val="00141204"/>
    <w:rsid w:val="001413D7"/>
    <w:rsid w:val="00142E45"/>
    <w:rsid w:val="0014366E"/>
    <w:rsid w:val="00143818"/>
    <w:rsid w:val="00143D0F"/>
    <w:rsid w:val="001441E0"/>
    <w:rsid w:val="00144E55"/>
    <w:rsid w:val="00144EA1"/>
    <w:rsid w:val="00145628"/>
    <w:rsid w:val="00146392"/>
    <w:rsid w:val="00146653"/>
    <w:rsid w:val="00146F2F"/>
    <w:rsid w:val="0015011F"/>
    <w:rsid w:val="00150CD1"/>
    <w:rsid w:val="0015124E"/>
    <w:rsid w:val="0015148A"/>
    <w:rsid w:val="00151E03"/>
    <w:rsid w:val="00151FAD"/>
    <w:rsid w:val="0015275A"/>
    <w:rsid w:val="00152A62"/>
    <w:rsid w:val="00152F8E"/>
    <w:rsid w:val="00154094"/>
    <w:rsid w:val="001551FE"/>
    <w:rsid w:val="00155893"/>
    <w:rsid w:val="00157597"/>
    <w:rsid w:val="00157C1D"/>
    <w:rsid w:val="0016009D"/>
    <w:rsid w:val="001604EF"/>
    <w:rsid w:val="001604FC"/>
    <w:rsid w:val="00160DFC"/>
    <w:rsid w:val="00160F01"/>
    <w:rsid w:val="0016120A"/>
    <w:rsid w:val="00161C59"/>
    <w:rsid w:val="00162EC1"/>
    <w:rsid w:val="001645EA"/>
    <w:rsid w:val="001646F5"/>
    <w:rsid w:val="001648F5"/>
    <w:rsid w:val="00164D8B"/>
    <w:rsid w:val="001651C2"/>
    <w:rsid w:val="0016533A"/>
    <w:rsid w:val="00165795"/>
    <w:rsid w:val="001659A3"/>
    <w:rsid w:val="00165BBD"/>
    <w:rsid w:val="001662E0"/>
    <w:rsid w:val="00167296"/>
    <w:rsid w:val="0016765B"/>
    <w:rsid w:val="00167C37"/>
    <w:rsid w:val="00167C79"/>
    <w:rsid w:val="00167E21"/>
    <w:rsid w:val="001712E3"/>
    <w:rsid w:val="00171312"/>
    <w:rsid w:val="0017132C"/>
    <w:rsid w:val="00171AC6"/>
    <w:rsid w:val="001731AE"/>
    <w:rsid w:val="001738DF"/>
    <w:rsid w:val="00174999"/>
    <w:rsid w:val="00174BAA"/>
    <w:rsid w:val="0017511A"/>
    <w:rsid w:val="00175406"/>
    <w:rsid w:val="00175638"/>
    <w:rsid w:val="00175ABD"/>
    <w:rsid w:val="0017629C"/>
    <w:rsid w:val="00176A40"/>
    <w:rsid w:val="00176C2D"/>
    <w:rsid w:val="001771D7"/>
    <w:rsid w:val="001777A9"/>
    <w:rsid w:val="00180B73"/>
    <w:rsid w:val="00181183"/>
    <w:rsid w:val="0018195F"/>
    <w:rsid w:val="00181AEB"/>
    <w:rsid w:val="00182093"/>
    <w:rsid w:val="0018212B"/>
    <w:rsid w:val="0018376C"/>
    <w:rsid w:val="001845F0"/>
    <w:rsid w:val="00184E11"/>
    <w:rsid w:val="00187C03"/>
    <w:rsid w:val="00190095"/>
    <w:rsid w:val="00190733"/>
    <w:rsid w:val="00191241"/>
    <w:rsid w:val="0019183F"/>
    <w:rsid w:val="00191B5E"/>
    <w:rsid w:val="00192532"/>
    <w:rsid w:val="00192689"/>
    <w:rsid w:val="00192C2B"/>
    <w:rsid w:val="00193173"/>
    <w:rsid w:val="0019320C"/>
    <w:rsid w:val="001935E0"/>
    <w:rsid w:val="00195883"/>
    <w:rsid w:val="001959AA"/>
    <w:rsid w:val="00195C6E"/>
    <w:rsid w:val="00196977"/>
    <w:rsid w:val="00196EE1"/>
    <w:rsid w:val="00197693"/>
    <w:rsid w:val="0019794F"/>
    <w:rsid w:val="001A1F72"/>
    <w:rsid w:val="001A2F64"/>
    <w:rsid w:val="001A30AA"/>
    <w:rsid w:val="001A3344"/>
    <w:rsid w:val="001A3DB7"/>
    <w:rsid w:val="001A45C4"/>
    <w:rsid w:val="001A4CF1"/>
    <w:rsid w:val="001A51BA"/>
    <w:rsid w:val="001A54BC"/>
    <w:rsid w:val="001A56AD"/>
    <w:rsid w:val="001A5940"/>
    <w:rsid w:val="001A5C92"/>
    <w:rsid w:val="001A6F40"/>
    <w:rsid w:val="001A7BAB"/>
    <w:rsid w:val="001B02E6"/>
    <w:rsid w:val="001B04A8"/>
    <w:rsid w:val="001B083C"/>
    <w:rsid w:val="001B1F33"/>
    <w:rsid w:val="001B248D"/>
    <w:rsid w:val="001B2FF6"/>
    <w:rsid w:val="001B37D5"/>
    <w:rsid w:val="001B3B1A"/>
    <w:rsid w:val="001B3D59"/>
    <w:rsid w:val="001B426B"/>
    <w:rsid w:val="001B4C56"/>
    <w:rsid w:val="001B508D"/>
    <w:rsid w:val="001B5133"/>
    <w:rsid w:val="001B5BC6"/>
    <w:rsid w:val="001B5EF2"/>
    <w:rsid w:val="001B6468"/>
    <w:rsid w:val="001B69A9"/>
    <w:rsid w:val="001C04D5"/>
    <w:rsid w:val="001C0AE3"/>
    <w:rsid w:val="001C0DCD"/>
    <w:rsid w:val="001C1566"/>
    <w:rsid w:val="001C164F"/>
    <w:rsid w:val="001C1DD2"/>
    <w:rsid w:val="001C20C2"/>
    <w:rsid w:val="001C30BA"/>
    <w:rsid w:val="001C3AA6"/>
    <w:rsid w:val="001C3BD0"/>
    <w:rsid w:val="001C3F57"/>
    <w:rsid w:val="001C4912"/>
    <w:rsid w:val="001C4C8A"/>
    <w:rsid w:val="001C4CBA"/>
    <w:rsid w:val="001C50AA"/>
    <w:rsid w:val="001C5576"/>
    <w:rsid w:val="001C5A36"/>
    <w:rsid w:val="001C5C12"/>
    <w:rsid w:val="001C5DE8"/>
    <w:rsid w:val="001C722A"/>
    <w:rsid w:val="001C727D"/>
    <w:rsid w:val="001C74B6"/>
    <w:rsid w:val="001D0201"/>
    <w:rsid w:val="001D0827"/>
    <w:rsid w:val="001D1013"/>
    <w:rsid w:val="001D1357"/>
    <w:rsid w:val="001D18DA"/>
    <w:rsid w:val="001D1DB6"/>
    <w:rsid w:val="001D2378"/>
    <w:rsid w:val="001D2F3E"/>
    <w:rsid w:val="001D4D89"/>
    <w:rsid w:val="001D4EAE"/>
    <w:rsid w:val="001D5803"/>
    <w:rsid w:val="001D609F"/>
    <w:rsid w:val="001D6DC8"/>
    <w:rsid w:val="001D71FD"/>
    <w:rsid w:val="001D739C"/>
    <w:rsid w:val="001D7869"/>
    <w:rsid w:val="001D7D50"/>
    <w:rsid w:val="001D7E10"/>
    <w:rsid w:val="001E0691"/>
    <w:rsid w:val="001E1656"/>
    <w:rsid w:val="001E27CD"/>
    <w:rsid w:val="001E3167"/>
    <w:rsid w:val="001E319D"/>
    <w:rsid w:val="001E3547"/>
    <w:rsid w:val="001E419D"/>
    <w:rsid w:val="001E4DEB"/>
    <w:rsid w:val="001E4EC0"/>
    <w:rsid w:val="001E5518"/>
    <w:rsid w:val="001E593B"/>
    <w:rsid w:val="001E5DE5"/>
    <w:rsid w:val="001E7825"/>
    <w:rsid w:val="001E7C1A"/>
    <w:rsid w:val="001E7DEB"/>
    <w:rsid w:val="001E7EA5"/>
    <w:rsid w:val="001F0515"/>
    <w:rsid w:val="001F0643"/>
    <w:rsid w:val="001F0CA8"/>
    <w:rsid w:val="001F0CC6"/>
    <w:rsid w:val="001F0DB8"/>
    <w:rsid w:val="001F163A"/>
    <w:rsid w:val="001F1D2B"/>
    <w:rsid w:val="001F2284"/>
    <w:rsid w:val="001F2536"/>
    <w:rsid w:val="001F2AF0"/>
    <w:rsid w:val="001F2C11"/>
    <w:rsid w:val="001F3490"/>
    <w:rsid w:val="001F3528"/>
    <w:rsid w:val="001F37F6"/>
    <w:rsid w:val="001F3922"/>
    <w:rsid w:val="001F39DD"/>
    <w:rsid w:val="001F3A48"/>
    <w:rsid w:val="001F40B0"/>
    <w:rsid w:val="001F44C0"/>
    <w:rsid w:val="001F4F26"/>
    <w:rsid w:val="001F6456"/>
    <w:rsid w:val="001F6EC9"/>
    <w:rsid w:val="002004CC"/>
    <w:rsid w:val="00200C2A"/>
    <w:rsid w:val="00201D05"/>
    <w:rsid w:val="002023AA"/>
    <w:rsid w:val="00202799"/>
    <w:rsid w:val="002027EB"/>
    <w:rsid w:val="00202BD8"/>
    <w:rsid w:val="00202CC9"/>
    <w:rsid w:val="00202D12"/>
    <w:rsid w:val="00204781"/>
    <w:rsid w:val="00204993"/>
    <w:rsid w:val="002055A5"/>
    <w:rsid w:val="002056A7"/>
    <w:rsid w:val="00205813"/>
    <w:rsid w:val="00205A3B"/>
    <w:rsid w:val="00205BF8"/>
    <w:rsid w:val="0020731F"/>
    <w:rsid w:val="00207367"/>
    <w:rsid w:val="002102A5"/>
    <w:rsid w:val="00210710"/>
    <w:rsid w:val="00212753"/>
    <w:rsid w:val="00212A56"/>
    <w:rsid w:val="00213261"/>
    <w:rsid w:val="00214B66"/>
    <w:rsid w:val="00214CA2"/>
    <w:rsid w:val="00214CB4"/>
    <w:rsid w:val="00216366"/>
    <w:rsid w:val="00216EAB"/>
    <w:rsid w:val="00216EB7"/>
    <w:rsid w:val="002172FF"/>
    <w:rsid w:val="00217935"/>
    <w:rsid w:val="0022043B"/>
    <w:rsid w:val="00220DE5"/>
    <w:rsid w:val="002212B6"/>
    <w:rsid w:val="00221360"/>
    <w:rsid w:val="002213B8"/>
    <w:rsid w:val="002214D3"/>
    <w:rsid w:val="00221789"/>
    <w:rsid w:val="00223F87"/>
    <w:rsid w:val="00224798"/>
    <w:rsid w:val="002248A7"/>
    <w:rsid w:val="0022566C"/>
    <w:rsid w:val="00225CB8"/>
    <w:rsid w:val="00225F2B"/>
    <w:rsid w:val="00226413"/>
    <w:rsid w:val="00226E23"/>
    <w:rsid w:val="00227492"/>
    <w:rsid w:val="0023026F"/>
    <w:rsid w:val="0023041D"/>
    <w:rsid w:val="00230FEA"/>
    <w:rsid w:val="00232442"/>
    <w:rsid w:val="00232E39"/>
    <w:rsid w:val="00232E88"/>
    <w:rsid w:val="002335C0"/>
    <w:rsid w:val="00234C49"/>
    <w:rsid w:val="00234FFE"/>
    <w:rsid w:val="00235F8D"/>
    <w:rsid w:val="00236330"/>
    <w:rsid w:val="00237824"/>
    <w:rsid w:val="00237B12"/>
    <w:rsid w:val="00237C9E"/>
    <w:rsid w:val="00237DB9"/>
    <w:rsid w:val="002401FE"/>
    <w:rsid w:val="002402BA"/>
    <w:rsid w:val="0024064B"/>
    <w:rsid w:val="002410B0"/>
    <w:rsid w:val="002421E5"/>
    <w:rsid w:val="002423A1"/>
    <w:rsid w:val="00242655"/>
    <w:rsid w:val="00242A6E"/>
    <w:rsid w:val="00242CE7"/>
    <w:rsid w:val="00243851"/>
    <w:rsid w:val="00243970"/>
    <w:rsid w:val="0024419D"/>
    <w:rsid w:val="002442E0"/>
    <w:rsid w:val="002444D3"/>
    <w:rsid w:val="0024494D"/>
    <w:rsid w:val="00244F9B"/>
    <w:rsid w:val="00245AC9"/>
    <w:rsid w:val="00245E0E"/>
    <w:rsid w:val="002466DF"/>
    <w:rsid w:val="0024743D"/>
    <w:rsid w:val="00247811"/>
    <w:rsid w:val="00247B4B"/>
    <w:rsid w:val="0025047B"/>
    <w:rsid w:val="00250F1D"/>
    <w:rsid w:val="00252A33"/>
    <w:rsid w:val="002542FD"/>
    <w:rsid w:val="00254504"/>
    <w:rsid w:val="002547EB"/>
    <w:rsid w:val="00254DAA"/>
    <w:rsid w:val="00254F08"/>
    <w:rsid w:val="00256431"/>
    <w:rsid w:val="002568F0"/>
    <w:rsid w:val="0026047C"/>
    <w:rsid w:val="002604BB"/>
    <w:rsid w:val="00260807"/>
    <w:rsid w:val="0026161B"/>
    <w:rsid w:val="00261AB6"/>
    <w:rsid w:val="00262635"/>
    <w:rsid w:val="00262D74"/>
    <w:rsid w:val="002649C3"/>
    <w:rsid w:val="0026529D"/>
    <w:rsid w:val="002652B1"/>
    <w:rsid w:val="0026540B"/>
    <w:rsid w:val="00265530"/>
    <w:rsid w:val="002656D8"/>
    <w:rsid w:val="002659DA"/>
    <w:rsid w:val="00265A14"/>
    <w:rsid w:val="00265F79"/>
    <w:rsid w:val="00266256"/>
    <w:rsid w:val="00266C8C"/>
    <w:rsid w:val="00266CC7"/>
    <w:rsid w:val="00266FB0"/>
    <w:rsid w:val="0026736C"/>
    <w:rsid w:val="00267872"/>
    <w:rsid w:val="002703C9"/>
    <w:rsid w:val="00270B80"/>
    <w:rsid w:val="00271577"/>
    <w:rsid w:val="00271B53"/>
    <w:rsid w:val="00271CF5"/>
    <w:rsid w:val="002723E7"/>
    <w:rsid w:val="00273A6A"/>
    <w:rsid w:val="00273DA8"/>
    <w:rsid w:val="00274F1D"/>
    <w:rsid w:val="00275E7C"/>
    <w:rsid w:val="0027617F"/>
    <w:rsid w:val="002763BD"/>
    <w:rsid w:val="00276F32"/>
    <w:rsid w:val="00277717"/>
    <w:rsid w:val="00277756"/>
    <w:rsid w:val="00277F5C"/>
    <w:rsid w:val="00280924"/>
    <w:rsid w:val="002811A1"/>
    <w:rsid w:val="002816FB"/>
    <w:rsid w:val="00281797"/>
    <w:rsid w:val="00282E2A"/>
    <w:rsid w:val="00282FF3"/>
    <w:rsid w:val="002832C4"/>
    <w:rsid w:val="00283D32"/>
    <w:rsid w:val="00283F27"/>
    <w:rsid w:val="0028422C"/>
    <w:rsid w:val="00284591"/>
    <w:rsid w:val="00284AB6"/>
    <w:rsid w:val="00286531"/>
    <w:rsid w:val="00286C88"/>
    <w:rsid w:val="00287B54"/>
    <w:rsid w:val="002907CC"/>
    <w:rsid w:val="00293AA8"/>
    <w:rsid w:val="00293E62"/>
    <w:rsid w:val="00294260"/>
    <w:rsid w:val="00296953"/>
    <w:rsid w:val="002971CF"/>
    <w:rsid w:val="002972F5"/>
    <w:rsid w:val="00297926"/>
    <w:rsid w:val="002A0871"/>
    <w:rsid w:val="002A2271"/>
    <w:rsid w:val="002A2385"/>
    <w:rsid w:val="002A2AA2"/>
    <w:rsid w:val="002A3E11"/>
    <w:rsid w:val="002A4820"/>
    <w:rsid w:val="002A58A3"/>
    <w:rsid w:val="002A678C"/>
    <w:rsid w:val="002A6C2D"/>
    <w:rsid w:val="002A6EF1"/>
    <w:rsid w:val="002A76C3"/>
    <w:rsid w:val="002B0176"/>
    <w:rsid w:val="002B04C0"/>
    <w:rsid w:val="002B05E6"/>
    <w:rsid w:val="002B0F14"/>
    <w:rsid w:val="002B1B01"/>
    <w:rsid w:val="002B349D"/>
    <w:rsid w:val="002B3892"/>
    <w:rsid w:val="002B3D13"/>
    <w:rsid w:val="002B5610"/>
    <w:rsid w:val="002B5CEA"/>
    <w:rsid w:val="002B5FE5"/>
    <w:rsid w:val="002B624C"/>
    <w:rsid w:val="002B7081"/>
    <w:rsid w:val="002B73CB"/>
    <w:rsid w:val="002C0711"/>
    <w:rsid w:val="002C0F2E"/>
    <w:rsid w:val="002C2119"/>
    <w:rsid w:val="002C220A"/>
    <w:rsid w:val="002C244A"/>
    <w:rsid w:val="002C2B08"/>
    <w:rsid w:val="002C2FEA"/>
    <w:rsid w:val="002C41C3"/>
    <w:rsid w:val="002C433D"/>
    <w:rsid w:val="002C4DEB"/>
    <w:rsid w:val="002C5309"/>
    <w:rsid w:val="002C5382"/>
    <w:rsid w:val="002C6114"/>
    <w:rsid w:val="002C63BF"/>
    <w:rsid w:val="002C76EB"/>
    <w:rsid w:val="002D0646"/>
    <w:rsid w:val="002D09BF"/>
    <w:rsid w:val="002D172F"/>
    <w:rsid w:val="002D1B5A"/>
    <w:rsid w:val="002D2976"/>
    <w:rsid w:val="002D2EB2"/>
    <w:rsid w:val="002D3087"/>
    <w:rsid w:val="002D3367"/>
    <w:rsid w:val="002D3D42"/>
    <w:rsid w:val="002D3FB8"/>
    <w:rsid w:val="002D4326"/>
    <w:rsid w:val="002D4FD9"/>
    <w:rsid w:val="002D64D8"/>
    <w:rsid w:val="002D6CBF"/>
    <w:rsid w:val="002D6CED"/>
    <w:rsid w:val="002D71BD"/>
    <w:rsid w:val="002D79CF"/>
    <w:rsid w:val="002D7E0A"/>
    <w:rsid w:val="002D7FB4"/>
    <w:rsid w:val="002E0566"/>
    <w:rsid w:val="002E09C2"/>
    <w:rsid w:val="002E1694"/>
    <w:rsid w:val="002E18BE"/>
    <w:rsid w:val="002E1B27"/>
    <w:rsid w:val="002E23CC"/>
    <w:rsid w:val="002E2A78"/>
    <w:rsid w:val="002E3918"/>
    <w:rsid w:val="002E4661"/>
    <w:rsid w:val="002E4971"/>
    <w:rsid w:val="002E4C01"/>
    <w:rsid w:val="002E5036"/>
    <w:rsid w:val="002E5A9D"/>
    <w:rsid w:val="002E5ADC"/>
    <w:rsid w:val="002E5AE7"/>
    <w:rsid w:val="002E5E6C"/>
    <w:rsid w:val="002E6129"/>
    <w:rsid w:val="002E6540"/>
    <w:rsid w:val="002E6BBD"/>
    <w:rsid w:val="002E6F91"/>
    <w:rsid w:val="002E736D"/>
    <w:rsid w:val="002E7AEC"/>
    <w:rsid w:val="002E7B26"/>
    <w:rsid w:val="002E7CEC"/>
    <w:rsid w:val="002F04A2"/>
    <w:rsid w:val="002F1BE1"/>
    <w:rsid w:val="002F2474"/>
    <w:rsid w:val="002F24D3"/>
    <w:rsid w:val="002F3133"/>
    <w:rsid w:val="002F3810"/>
    <w:rsid w:val="002F3CC2"/>
    <w:rsid w:val="002F4047"/>
    <w:rsid w:val="002F4616"/>
    <w:rsid w:val="002F5BE0"/>
    <w:rsid w:val="002F649F"/>
    <w:rsid w:val="002F7E45"/>
    <w:rsid w:val="003001BF"/>
    <w:rsid w:val="00300D33"/>
    <w:rsid w:val="003014FD"/>
    <w:rsid w:val="003025E2"/>
    <w:rsid w:val="0030370C"/>
    <w:rsid w:val="00303F96"/>
    <w:rsid w:val="00304363"/>
    <w:rsid w:val="003048B4"/>
    <w:rsid w:val="00305655"/>
    <w:rsid w:val="00306214"/>
    <w:rsid w:val="00307659"/>
    <w:rsid w:val="00307B13"/>
    <w:rsid w:val="0031073C"/>
    <w:rsid w:val="00310BA7"/>
    <w:rsid w:val="00311A7D"/>
    <w:rsid w:val="00312B2B"/>
    <w:rsid w:val="00312B91"/>
    <w:rsid w:val="0031380D"/>
    <w:rsid w:val="00313F34"/>
    <w:rsid w:val="003154C7"/>
    <w:rsid w:val="00315592"/>
    <w:rsid w:val="00315B58"/>
    <w:rsid w:val="00315BFA"/>
    <w:rsid w:val="00316B40"/>
    <w:rsid w:val="00316DB6"/>
    <w:rsid w:val="0031721D"/>
    <w:rsid w:val="00317935"/>
    <w:rsid w:val="00320F64"/>
    <w:rsid w:val="0032129D"/>
    <w:rsid w:val="0032137C"/>
    <w:rsid w:val="003216A9"/>
    <w:rsid w:val="003218A8"/>
    <w:rsid w:val="00321DF3"/>
    <w:rsid w:val="00322080"/>
    <w:rsid w:val="003223F6"/>
    <w:rsid w:val="003228DB"/>
    <w:rsid w:val="00322DA0"/>
    <w:rsid w:val="0032359D"/>
    <w:rsid w:val="0032491B"/>
    <w:rsid w:val="00324BFC"/>
    <w:rsid w:val="003257BA"/>
    <w:rsid w:val="00326861"/>
    <w:rsid w:val="00326C65"/>
    <w:rsid w:val="00327993"/>
    <w:rsid w:val="00327D21"/>
    <w:rsid w:val="00327F15"/>
    <w:rsid w:val="003307D4"/>
    <w:rsid w:val="003308F6"/>
    <w:rsid w:val="00330A38"/>
    <w:rsid w:val="00331F5A"/>
    <w:rsid w:val="00332698"/>
    <w:rsid w:val="00332838"/>
    <w:rsid w:val="003329A7"/>
    <w:rsid w:val="00332E81"/>
    <w:rsid w:val="0033458A"/>
    <w:rsid w:val="0033591D"/>
    <w:rsid w:val="00335B71"/>
    <w:rsid w:val="00336265"/>
    <w:rsid w:val="003372F4"/>
    <w:rsid w:val="00343608"/>
    <w:rsid w:val="00343698"/>
    <w:rsid w:val="003443C6"/>
    <w:rsid w:val="00345858"/>
    <w:rsid w:val="003466C3"/>
    <w:rsid w:val="00347A56"/>
    <w:rsid w:val="00347EC3"/>
    <w:rsid w:val="00350005"/>
    <w:rsid w:val="00350E55"/>
    <w:rsid w:val="003519D7"/>
    <w:rsid w:val="00353238"/>
    <w:rsid w:val="00353336"/>
    <w:rsid w:val="0035351E"/>
    <w:rsid w:val="003548B2"/>
    <w:rsid w:val="00354AED"/>
    <w:rsid w:val="00355EE9"/>
    <w:rsid w:val="00357C47"/>
    <w:rsid w:val="00360EBB"/>
    <w:rsid w:val="00361575"/>
    <w:rsid w:val="00361902"/>
    <w:rsid w:val="00363356"/>
    <w:rsid w:val="00363FB3"/>
    <w:rsid w:val="003646ED"/>
    <w:rsid w:val="00365A00"/>
    <w:rsid w:val="003668D0"/>
    <w:rsid w:val="00366D95"/>
    <w:rsid w:val="00367454"/>
    <w:rsid w:val="00367AA7"/>
    <w:rsid w:val="00370BC7"/>
    <w:rsid w:val="00370C78"/>
    <w:rsid w:val="00372AA8"/>
    <w:rsid w:val="003730FC"/>
    <w:rsid w:val="00373C72"/>
    <w:rsid w:val="00374483"/>
    <w:rsid w:val="003745F2"/>
    <w:rsid w:val="00374D90"/>
    <w:rsid w:val="00375315"/>
    <w:rsid w:val="00375ADD"/>
    <w:rsid w:val="00375D2C"/>
    <w:rsid w:val="00376211"/>
    <w:rsid w:val="003765CE"/>
    <w:rsid w:val="003766AD"/>
    <w:rsid w:val="0037762E"/>
    <w:rsid w:val="003776BB"/>
    <w:rsid w:val="00381468"/>
    <w:rsid w:val="00381D0C"/>
    <w:rsid w:val="003832A4"/>
    <w:rsid w:val="003839B4"/>
    <w:rsid w:val="00383D63"/>
    <w:rsid w:val="00384AB1"/>
    <w:rsid w:val="00384AC4"/>
    <w:rsid w:val="0038556D"/>
    <w:rsid w:val="0038603D"/>
    <w:rsid w:val="00386561"/>
    <w:rsid w:val="003869EC"/>
    <w:rsid w:val="00390CF1"/>
    <w:rsid w:val="00391BCF"/>
    <w:rsid w:val="0039264F"/>
    <w:rsid w:val="00392750"/>
    <w:rsid w:val="00392761"/>
    <w:rsid w:val="00392B27"/>
    <w:rsid w:val="0039300B"/>
    <w:rsid w:val="0039384B"/>
    <w:rsid w:val="00393C2A"/>
    <w:rsid w:val="00394807"/>
    <w:rsid w:val="0039488C"/>
    <w:rsid w:val="00394D76"/>
    <w:rsid w:val="0039553A"/>
    <w:rsid w:val="00395622"/>
    <w:rsid w:val="00395C09"/>
    <w:rsid w:val="003964D0"/>
    <w:rsid w:val="0039656F"/>
    <w:rsid w:val="00396745"/>
    <w:rsid w:val="00396D5C"/>
    <w:rsid w:val="003979F4"/>
    <w:rsid w:val="00397B7E"/>
    <w:rsid w:val="00397F17"/>
    <w:rsid w:val="003A0322"/>
    <w:rsid w:val="003A0B59"/>
    <w:rsid w:val="003A1441"/>
    <w:rsid w:val="003A1876"/>
    <w:rsid w:val="003A1CA5"/>
    <w:rsid w:val="003A249B"/>
    <w:rsid w:val="003A2668"/>
    <w:rsid w:val="003A2B1F"/>
    <w:rsid w:val="003A2DE6"/>
    <w:rsid w:val="003A48EC"/>
    <w:rsid w:val="003A4F87"/>
    <w:rsid w:val="003A5DAA"/>
    <w:rsid w:val="003A67FA"/>
    <w:rsid w:val="003A6A80"/>
    <w:rsid w:val="003A6C6C"/>
    <w:rsid w:val="003A71B5"/>
    <w:rsid w:val="003A76F6"/>
    <w:rsid w:val="003B0290"/>
    <w:rsid w:val="003B0388"/>
    <w:rsid w:val="003B17C6"/>
    <w:rsid w:val="003B19EC"/>
    <w:rsid w:val="003B2194"/>
    <w:rsid w:val="003B282C"/>
    <w:rsid w:val="003B29FA"/>
    <w:rsid w:val="003B2FC6"/>
    <w:rsid w:val="003B409F"/>
    <w:rsid w:val="003B4E8A"/>
    <w:rsid w:val="003B4F18"/>
    <w:rsid w:val="003B5C93"/>
    <w:rsid w:val="003B6753"/>
    <w:rsid w:val="003B7701"/>
    <w:rsid w:val="003B7820"/>
    <w:rsid w:val="003C144C"/>
    <w:rsid w:val="003C17A7"/>
    <w:rsid w:val="003C1A1A"/>
    <w:rsid w:val="003C335B"/>
    <w:rsid w:val="003C4432"/>
    <w:rsid w:val="003C4DC5"/>
    <w:rsid w:val="003C63AD"/>
    <w:rsid w:val="003D08AB"/>
    <w:rsid w:val="003D190C"/>
    <w:rsid w:val="003D1A75"/>
    <w:rsid w:val="003D1EDC"/>
    <w:rsid w:val="003D38D8"/>
    <w:rsid w:val="003D4198"/>
    <w:rsid w:val="003D44AE"/>
    <w:rsid w:val="003D474A"/>
    <w:rsid w:val="003D6D19"/>
    <w:rsid w:val="003D7A40"/>
    <w:rsid w:val="003E0576"/>
    <w:rsid w:val="003E0A74"/>
    <w:rsid w:val="003E23A4"/>
    <w:rsid w:val="003E2496"/>
    <w:rsid w:val="003E353A"/>
    <w:rsid w:val="003E3909"/>
    <w:rsid w:val="003E4098"/>
    <w:rsid w:val="003E524A"/>
    <w:rsid w:val="003E5393"/>
    <w:rsid w:val="003E5C37"/>
    <w:rsid w:val="003E5D53"/>
    <w:rsid w:val="003E6ACD"/>
    <w:rsid w:val="003E7A1A"/>
    <w:rsid w:val="003F0187"/>
    <w:rsid w:val="003F036D"/>
    <w:rsid w:val="003F100C"/>
    <w:rsid w:val="003F14EF"/>
    <w:rsid w:val="003F1EB3"/>
    <w:rsid w:val="003F271F"/>
    <w:rsid w:val="003F2A71"/>
    <w:rsid w:val="003F371C"/>
    <w:rsid w:val="003F6062"/>
    <w:rsid w:val="003F64A4"/>
    <w:rsid w:val="003F76CC"/>
    <w:rsid w:val="003F7EB9"/>
    <w:rsid w:val="004001AB"/>
    <w:rsid w:val="00400483"/>
    <w:rsid w:val="0040071D"/>
    <w:rsid w:val="004012C6"/>
    <w:rsid w:val="00401CA4"/>
    <w:rsid w:val="00402176"/>
    <w:rsid w:val="004021D9"/>
    <w:rsid w:val="00402374"/>
    <w:rsid w:val="004026E7"/>
    <w:rsid w:val="00402B89"/>
    <w:rsid w:val="0040417A"/>
    <w:rsid w:val="004048A3"/>
    <w:rsid w:val="00404BE3"/>
    <w:rsid w:val="004050B1"/>
    <w:rsid w:val="004051FC"/>
    <w:rsid w:val="004061EB"/>
    <w:rsid w:val="00406D9E"/>
    <w:rsid w:val="00407866"/>
    <w:rsid w:val="00407F09"/>
    <w:rsid w:val="00407FA0"/>
    <w:rsid w:val="00410690"/>
    <w:rsid w:val="00410B29"/>
    <w:rsid w:val="00411777"/>
    <w:rsid w:val="00412002"/>
    <w:rsid w:val="004134C4"/>
    <w:rsid w:val="00413E8D"/>
    <w:rsid w:val="0041521B"/>
    <w:rsid w:val="00415292"/>
    <w:rsid w:val="004152DA"/>
    <w:rsid w:val="00415931"/>
    <w:rsid w:val="00415B8B"/>
    <w:rsid w:val="00416A6F"/>
    <w:rsid w:val="00417832"/>
    <w:rsid w:val="004178E6"/>
    <w:rsid w:val="0042087D"/>
    <w:rsid w:val="00420AAA"/>
    <w:rsid w:val="00420C61"/>
    <w:rsid w:val="00420C89"/>
    <w:rsid w:val="0042165B"/>
    <w:rsid w:val="00422337"/>
    <w:rsid w:val="00423618"/>
    <w:rsid w:val="004240AC"/>
    <w:rsid w:val="004245A3"/>
    <w:rsid w:val="00424621"/>
    <w:rsid w:val="00424BAC"/>
    <w:rsid w:val="00424C02"/>
    <w:rsid w:val="00425110"/>
    <w:rsid w:val="004253F5"/>
    <w:rsid w:val="0042551D"/>
    <w:rsid w:val="00425C1A"/>
    <w:rsid w:val="0042614B"/>
    <w:rsid w:val="00426299"/>
    <w:rsid w:val="00426654"/>
    <w:rsid w:val="00427E4F"/>
    <w:rsid w:val="00430251"/>
    <w:rsid w:val="00430257"/>
    <w:rsid w:val="0043052B"/>
    <w:rsid w:val="0043104E"/>
    <w:rsid w:val="00431280"/>
    <w:rsid w:val="004317C3"/>
    <w:rsid w:val="00431E93"/>
    <w:rsid w:val="00432272"/>
    <w:rsid w:val="00432CD9"/>
    <w:rsid w:val="00432D07"/>
    <w:rsid w:val="00434084"/>
    <w:rsid w:val="00435927"/>
    <w:rsid w:val="00436149"/>
    <w:rsid w:val="00436684"/>
    <w:rsid w:val="00437072"/>
    <w:rsid w:val="004373D2"/>
    <w:rsid w:val="004375B5"/>
    <w:rsid w:val="00437CDC"/>
    <w:rsid w:val="00437F2F"/>
    <w:rsid w:val="00440716"/>
    <w:rsid w:val="00440AC1"/>
    <w:rsid w:val="00441B35"/>
    <w:rsid w:val="0044371E"/>
    <w:rsid w:val="004438BF"/>
    <w:rsid w:val="00443D5C"/>
    <w:rsid w:val="00444402"/>
    <w:rsid w:val="0044451D"/>
    <w:rsid w:val="00445E56"/>
    <w:rsid w:val="00446E44"/>
    <w:rsid w:val="00447008"/>
    <w:rsid w:val="00447811"/>
    <w:rsid w:val="00447877"/>
    <w:rsid w:val="004509DC"/>
    <w:rsid w:val="00452610"/>
    <w:rsid w:val="0045303F"/>
    <w:rsid w:val="00453072"/>
    <w:rsid w:val="00453483"/>
    <w:rsid w:val="0045369B"/>
    <w:rsid w:val="00454396"/>
    <w:rsid w:val="0045439B"/>
    <w:rsid w:val="0045547E"/>
    <w:rsid w:val="00455C3E"/>
    <w:rsid w:val="00455E3A"/>
    <w:rsid w:val="00456328"/>
    <w:rsid w:val="00456EA5"/>
    <w:rsid w:val="00456F7C"/>
    <w:rsid w:val="00457427"/>
    <w:rsid w:val="00457E10"/>
    <w:rsid w:val="00463063"/>
    <w:rsid w:val="004631C6"/>
    <w:rsid w:val="00463B44"/>
    <w:rsid w:val="004645E2"/>
    <w:rsid w:val="004650F1"/>
    <w:rsid w:val="004658DE"/>
    <w:rsid w:val="00465CF3"/>
    <w:rsid w:val="00466F71"/>
    <w:rsid w:val="00467746"/>
    <w:rsid w:val="004678B1"/>
    <w:rsid w:val="00467C53"/>
    <w:rsid w:val="0047066F"/>
    <w:rsid w:val="00470970"/>
    <w:rsid w:val="0047106D"/>
    <w:rsid w:val="00471586"/>
    <w:rsid w:val="00471D6C"/>
    <w:rsid w:val="00472195"/>
    <w:rsid w:val="00472955"/>
    <w:rsid w:val="00473F85"/>
    <w:rsid w:val="00474325"/>
    <w:rsid w:val="00474632"/>
    <w:rsid w:val="004746BA"/>
    <w:rsid w:val="00474C10"/>
    <w:rsid w:val="004752D9"/>
    <w:rsid w:val="00475442"/>
    <w:rsid w:val="004760E2"/>
    <w:rsid w:val="004764CB"/>
    <w:rsid w:val="00476941"/>
    <w:rsid w:val="00476F74"/>
    <w:rsid w:val="00477906"/>
    <w:rsid w:val="00480FFE"/>
    <w:rsid w:val="0048110B"/>
    <w:rsid w:val="00482802"/>
    <w:rsid w:val="00482C8F"/>
    <w:rsid w:val="00482D6A"/>
    <w:rsid w:val="00483523"/>
    <w:rsid w:val="00483A9A"/>
    <w:rsid w:val="00485334"/>
    <w:rsid w:val="0048595F"/>
    <w:rsid w:val="00485C27"/>
    <w:rsid w:val="00485C40"/>
    <w:rsid w:val="00486134"/>
    <w:rsid w:val="00490034"/>
    <w:rsid w:val="00490D26"/>
    <w:rsid w:val="0049264C"/>
    <w:rsid w:val="004929EF"/>
    <w:rsid w:val="00492C4E"/>
    <w:rsid w:val="0049388D"/>
    <w:rsid w:val="00494EAF"/>
    <w:rsid w:val="004962E9"/>
    <w:rsid w:val="00496975"/>
    <w:rsid w:val="00496F3B"/>
    <w:rsid w:val="00497225"/>
    <w:rsid w:val="00497273"/>
    <w:rsid w:val="004A01EA"/>
    <w:rsid w:val="004A10BE"/>
    <w:rsid w:val="004A1CCE"/>
    <w:rsid w:val="004A2E38"/>
    <w:rsid w:val="004A4112"/>
    <w:rsid w:val="004A4A54"/>
    <w:rsid w:val="004A556C"/>
    <w:rsid w:val="004A5A84"/>
    <w:rsid w:val="004A70DA"/>
    <w:rsid w:val="004A713F"/>
    <w:rsid w:val="004B0DDD"/>
    <w:rsid w:val="004B101F"/>
    <w:rsid w:val="004B23D9"/>
    <w:rsid w:val="004B2E0F"/>
    <w:rsid w:val="004B33DD"/>
    <w:rsid w:val="004B367E"/>
    <w:rsid w:val="004B377C"/>
    <w:rsid w:val="004B457F"/>
    <w:rsid w:val="004B490C"/>
    <w:rsid w:val="004B5184"/>
    <w:rsid w:val="004B51B2"/>
    <w:rsid w:val="004B51F5"/>
    <w:rsid w:val="004B54B0"/>
    <w:rsid w:val="004B6A84"/>
    <w:rsid w:val="004B6DE2"/>
    <w:rsid w:val="004C0074"/>
    <w:rsid w:val="004C043E"/>
    <w:rsid w:val="004C0A0E"/>
    <w:rsid w:val="004C1939"/>
    <w:rsid w:val="004C19AA"/>
    <w:rsid w:val="004C1F15"/>
    <w:rsid w:val="004C1F82"/>
    <w:rsid w:val="004C2685"/>
    <w:rsid w:val="004C2B9D"/>
    <w:rsid w:val="004C2BA6"/>
    <w:rsid w:val="004C33E1"/>
    <w:rsid w:val="004C4499"/>
    <w:rsid w:val="004C44D1"/>
    <w:rsid w:val="004C4FBB"/>
    <w:rsid w:val="004C5041"/>
    <w:rsid w:val="004C6345"/>
    <w:rsid w:val="004C63D5"/>
    <w:rsid w:val="004C6454"/>
    <w:rsid w:val="004C6EA1"/>
    <w:rsid w:val="004C7538"/>
    <w:rsid w:val="004C7A78"/>
    <w:rsid w:val="004C7EAF"/>
    <w:rsid w:val="004D1F10"/>
    <w:rsid w:val="004D23B8"/>
    <w:rsid w:val="004D3728"/>
    <w:rsid w:val="004D3F25"/>
    <w:rsid w:val="004D4C05"/>
    <w:rsid w:val="004D61A6"/>
    <w:rsid w:val="004D6A81"/>
    <w:rsid w:val="004E0440"/>
    <w:rsid w:val="004E0497"/>
    <w:rsid w:val="004E0752"/>
    <w:rsid w:val="004E1120"/>
    <w:rsid w:val="004E21C6"/>
    <w:rsid w:val="004E2675"/>
    <w:rsid w:val="004E3260"/>
    <w:rsid w:val="004E35AE"/>
    <w:rsid w:val="004E4FAF"/>
    <w:rsid w:val="004E5767"/>
    <w:rsid w:val="004E59E0"/>
    <w:rsid w:val="004E5EA6"/>
    <w:rsid w:val="004E5FE8"/>
    <w:rsid w:val="004E6527"/>
    <w:rsid w:val="004E6739"/>
    <w:rsid w:val="004E6CB1"/>
    <w:rsid w:val="004E79BA"/>
    <w:rsid w:val="004E7BB2"/>
    <w:rsid w:val="004F068E"/>
    <w:rsid w:val="004F1B91"/>
    <w:rsid w:val="004F1C49"/>
    <w:rsid w:val="004F2025"/>
    <w:rsid w:val="004F219D"/>
    <w:rsid w:val="004F2FA6"/>
    <w:rsid w:val="004F322E"/>
    <w:rsid w:val="004F399F"/>
    <w:rsid w:val="004F3FAD"/>
    <w:rsid w:val="004F4139"/>
    <w:rsid w:val="004F4A22"/>
    <w:rsid w:val="004F51B4"/>
    <w:rsid w:val="004F549A"/>
    <w:rsid w:val="004F60D1"/>
    <w:rsid w:val="004F6129"/>
    <w:rsid w:val="004F65FA"/>
    <w:rsid w:val="004F6C53"/>
    <w:rsid w:val="004F7339"/>
    <w:rsid w:val="0050105B"/>
    <w:rsid w:val="00501626"/>
    <w:rsid w:val="0050197C"/>
    <w:rsid w:val="00502DCF"/>
    <w:rsid w:val="00503125"/>
    <w:rsid w:val="00503942"/>
    <w:rsid w:val="00504E46"/>
    <w:rsid w:val="00506FBF"/>
    <w:rsid w:val="0051051E"/>
    <w:rsid w:val="005105A1"/>
    <w:rsid w:val="0051144C"/>
    <w:rsid w:val="005119C1"/>
    <w:rsid w:val="00512229"/>
    <w:rsid w:val="005122E6"/>
    <w:rsid w:val="005124F7"/>
    <w:rsid w:val="00512730"/>
    <w:rsid w:val="00513967"/>
    <w:rsid w:val="00513A1A"/>
    <w:rsid w:val="00513F3F"/>
    <w:rsid w:val="005144DD"/>
    <w:rsid w:val="0051488F"/>
    <w:rsid w:val="00514D14"/>
    <w:rsid w:val="00515521"/>
    <w:rsid w:val="00516D28"/>
    <w:rsid w:val="00516D77"/>
    <w:rsid w:val="0051727F"/>
    <w:rsid w:val="00520D5B"/>
    <w:rsid w:val="00521432"/>
    <w:rsid w:val="00521610"/>
    <w:rsid w:val="005218C2"/>
    <w:rsid w:val="00523017"/>
    <w:rsid w:val="005252A9"/>
    <w:rsid w:val="00526688"/>
    <w:rsid w:val="005266CA"/>
    <w:rsid w:val="00526718"/>
    <w:rsid w:val="005272E7"/>
    <w:rsid w:val="00527673"/>
    <w:rsid w:val="00527BDD"/>
    <w:rsid w:val="00527D43"/>
    <w:rsid w:val="0053071F"/>
    <w:rsid w:val="0053089C"/>
    <w:rsid w:val="005335DC"/>
    <w:rsid w:val="005341F3"/>
    <w:rsid w:val="005347A0"/>
    <w:rsid w:val="00534E77"/>
    <w:rsid w:val="0053524F"/>
    <w:rsid w:val="00535606"/>
    <w:rsid w:val="0053576C"/>
    <w:rsid w:val="00535CA5"/>
    <w:rsid w:val="00536091"/>
    <w:rsid w:val="00536118"/>
    <w:rsid w:val="00536419"/>
    <w:rsid w:val="00536C26"/>
    <w:rsid w:val="00536E98"/>
    <w:rsid w:val="00540E64"/>
    <w:rsid w:val="00541586"/>
    <w:rsid w:val="0054237F"/>
    <w:rsid w:val="005429B2"/>
    <w:rsid w:val="00542E0E"/>
    <w:rsid w:val="005436E2"/>
    <w:rsid w:val="005446FC"/>
    <w:rsid w:val="005457BB"/>
    <w:rsid w:val="00546045"/>
    <w:rsid w:val="00547437"/>
    <w:rsid w:val="005501A5"/>
    <w:rsid w:val="005511F2"/>
    <w:rsid w:val="005525D9"/>
    <w:rsid w:val="00554B0F"/>
    <w:rsid w:val="005559B8"/>
    <w:rsid w:val="005561F5"/>
    <w:rsid w:val="00556452"/>
    <w:rsid w:val="005572C8"/>
    <w:rsid w:val="00560BBB"/>
    <w:rsid w:val="00560FD5"/>
    <w:rsid w:val="00562004"/>
    <w:rsid w:val="005628DB"/>
    <w:rsid w:val="00562CF6"/>
    <w:rsid w:val="00563FC2"/>
    <w:rsid w:val="00564681"/>
    <w:rsid w:val="00564B0D"/>
    <w:rsid w:val="00564E41"/>
    <w:rsid w:val="00565FFA"/>
    <w:rsid w:val="005661C5"/>
    <w:rsid w:val="005677D3"/>
    <w:rsid w:val="005678F4"/>
    <w:rsid w:val="00567A57"/>
    <w:rsid w:val="0057058F"/>
    <w:rsid w:val="005708E9"/>
    <w:rsid w:val="00571A19"/>
    <w:rsid w:val="0057232B"/>
    <w:rsid w:val="00572EEE"/>
    <w:rsid w:val="00573FB1"/>
    <w:rsid w:val="00574FB6"/>
    <w:rsid w:val="00575ED2"/>
    <w:rsid w:val="005772C0"/>
    <w:rsid w:val="0058060E"/>
    <w:rsid w:val="00580FF1"/>
    <w:rsid w:val="005818C7"/>
    <w:rsid w:val="00581A3B"/>
    <w:rsid w:val="00581A70"/>
    <w:rsid w:val="00583216"/>
    <w:rsid w:val="005836B7"/>
    <w:rsid w:val="00583C96"/>
    <w:rsid w:val="00583DE9"/>
    <w:rsid w:val="00584557"/>
    <w:rsid w:val="005858DD"/>
    <w:rsid w:val="005863F1"/>
    <w:rsid w:val="005871FC"/>
    <w:rsid w:val="00587327"/>
    <w:rsid w:val="00587BF5"/>
    <w:rsid w:val="00587E0F"/>
    <w:rsid w:val="00590838"/>
    <w:rsid w:val="00590E16"/>
    <w:rsid w:val="00592A27"/>
    <w:rsid w:val="005934DB"/>
    <w:rsid w:val="00594D3A"/>
    <w:rsid w:val="005952FB"/>
    <w:rsid w:val="00595568"/>
    <w:rsid w:val="00595B8A"/>
    <w:rsid w:val="00596926"/>
    <w:rsid w:val="00596CFC"/>
    <w:rsid w:val="00596D12"/>
    <w:rsid w:val="0059793E"/>
    <w:rsid w:val="00597BBF"/>
    <w:rsid w:val="005A0731"/>
    <w:rsid w:val="005A09AF"/>
    <w:rsid w:val="005A0AF1"/>
    <w:rsid w:val="005A2864"/>
    <w:rsid w:val="005A2F35"/>
    <w:rsid w:val="005A3964"/>
    <w:rsid w:val="005A3AC4"/>
    <w:rsid w:val="005A3F82"/>
    <w:rsid w:val="005A4BE1"/>
    <w:rsid w:val="005A5022"/>
    <w:rsid w:val="005A5492"/>
    <w:rsid w:val="005A58F5"/>
    <w:rsid w:val="005A5A64"/>
    <w:rsid w:val="005A5C64"/>
    <w:rsid w:val="005A63E1"/>
    <w:rsid w:val="005A6907"/>
    <w:rsid w:val="005A6C1B"/>
    <w:rsid w:val="005A764A"/>
    <w:rsid w:val="005A787D"/>
    <w:rsid w:val="005A7975"/>
    <w:rsid w:val="005A7F48"/>
    <w:rsid w:val="005B0447"/>
    <w:rsid w:val="005B1C43"/>
    <w:rsid w:val="005B1D16"/>
    <w:rsid w:val="005B298A"/>
    <w:rsid w:val="005B29C2"/>
    <w:rsid w:val="005B32FF"/>
    <w:rsid w:val="005B36C0"/>
    <w:rsid w:val="005B3867"/>
    <w:rsid w:val="005B4B22"/>
    <w:rsid w:val="005B54E7"/>
    <w:rsid w:val="005B5B7D"/>
    <w:rsid w:val="005B5DCA"/>
    <w:rsid w:val="005B60E2"/>
    <w:rsid w:val="005B66D9"/>
    <w:rsid w:val="005B717C"/>
    <w:rsid w:val="005B7B7A"/>
    <w:rsid w:val="005C0063"/>
    <w:rsid w:val="005C01AB"/>
    <w:rsid w:val="005C0B15"/>
    <w:rsid w:val="005C0BDD"/>
    <w:rsid w:val="005C1F99"/>
    <w:rsid w:val="005C28BE"/>
    <w:rsid w:val="005C2B1E"/>
    <w:rsid w:val="005C3D82"/>
    <w:rsid w:val="005C54B3"/>
    <w:rsid w:val="005C5714"/>
    <w:rsid w:val="005C5780"/>
    <w:rsid w:val="005C5ECF"/>
    <w:rsid w:val="005C62FD"/>
    <w:rsid w:val="005C639D"/>
    <w:rsid w:val="005C6DCA"/>
    <w:rsid w:val="005C7466"/>
    <w:rsid w:val="005C7BE5"/>
    <w:rsid w:val="005C7CBE"/>
    <w:rsid w:val="005C7D76"/>
    <w:rsid w:val="005C7E59"/>
    <w:rsid w:val="005D0CA1"/>
    <w:rsid w:val="005D1645"/>
    <w:rsid w:val="005D2D32"/>
    <w:rsid w:val="005D3104"/>
    <w:rsid w:val="005D471C"/>
    <w:rsid w:val="005D4EB0"/>
    <w:rsid w:val="005D5EF4"/>
    <w:rsid w:val="005D7247"/>
    <w:rsid w:val="005D7824"/>
    <w:rsid w:val="005E1E82"/>
    <w:rsid w:val="005E22F0"/>
    <w:rsid w:val="005E2ACB"/>
    <w:rsid w:val="005E4851"/>
    <w:rsid w:val="005E5816"/>
    <w:rsid w:val="005E597E"/>
    <w:rsid w:val="005E6052"/>
    <w:rsid w:val="005E638F"/>
    <w:rsid w:val="005E6CC7"/>
    <w:rsid w:val="005E6D28"/>
    <w:rsid w:val="005E700E"/>
    <w:rsid w:val="005E7870"/>
    <w:rsid w:val="005E7935"/>
    <w:rsid w:val="005E7C80"/>
    <w:rsid w:val="005F1769"/>
    <w:rsid w:val="005F1B93"/>
    <w:rsid w:val="005F1D40"/>
    <w:rsid w:val="005F2E21"/>
    <w:rsid w:val="005F2FE0"/>
    <w:rsid w:val="005F43F2"/>
    <w:rsid w:val="005F447E"/>
    <w:rsid w:val="005F4B59"/>
    <w:rsid w:val="005F5163"/>
    <w:rsid w:val="005F634E"/>
    <w:rsid w:val="005F6E23"/>
    <w:rsid w:val="005F6E55"/>
    <w:rsid w:val="005F7146"/>
    <w:rsid w:val="00601C83"/>
    <w:rsid w:val="00602693"/>
    <w:rsid w:val="0060345C"/>
    <w:rsid w:val="0060390B"/>
    <w:rsid w:val="006045BD"/>
    <w:rsid w:val="00606091"/>
    <w:rsid w:val="0060656B"/>
    <w:rsid w:val="00606B52"/>
    <w:rsid w:val="00606BC2"/>
    <w:rsid w:val="00606D72"/>
    <w:rsid w:val="00606FAC"/>
    <w:rsid w:val="00607B34"/>
    <w:rsid w:val="006107A7"/>
    <w:rsid w:val="00610B87"/>
    <w:rsid w:val="00610BE7"/>
    <w:rsid w:val="00611637"/>
    <w:rsid w:val="006120A1"/>
    <w:rsid w:val="0061291F"/>
    <w:rsid w:val="00613D33"/>
    <w:rsid w:val="00614FAB"/>
    <w:rsid w:val="00615E9B"/>
    <w:rsid w:val="006163B8"/>
    <w:rsid w:val="006164E1"/>
    <w:rsid w:val="006166D4"/>
    <w:rsid w:val="006167A1"/>
    <w:rsid w:val="006209C7"/>
    <w:rsid w:val="00621447"/>
    <w:rsid w:val="00621847"/>
    <w:rsid w:val="00622D8F"/>
    <w:rsid w:val="0062323D"/>
    <w:rsid w:val="00623884"/>
    <w:rsid w:val="00623B41"/>
    <w:rsid w:val="00623E32"/>
    <w:rsid w:val="006244C9"/>
    <w:rsid w:val="00624706"/>
    <w:rsid w:val="00625027"/>
    <w:rsid w:val="006254A0"/>
    <w:rsid w:val="00627115"/>
    <w:rsid w:val="0063001C"/>
    <w:rsid w:val="006308E1"/>
    <w:rsid w:val="00631BAB"/>
    <w:rsid w:val="00632145"/>
    <w:rsid w:val="006328E7"/>
    <w:rsid w:val="0063397D"/>
    <w:rsid w:val="00633BAB"/>
    <w:rsid w:val="0063402F"/>
    <w:rsid w:val="006349EC"/>
    <w:rsid w:val="0063587E"/>
    <w:rsid w:val="0063625B"/>
    <w:rsid w:val="006364A6"/>
    <w:rsid w:val="00636DAB"/>
    <w:rsid w:val="00637D19"/>
    <w:rsid w:val="00640455"/>
    <w:rsid w:val="006404F6"/>
    <w:rsid w:val="00640B9E"/>
    <w:rsid w:val="00640EDD"/>
    <w:rsid w:val="00640F4E"/>
    <w:rsid w:val="00641290"/>
    <w:rsid w:val="00641B6D"/>
    <w:rsid w:val="006422AC"/>
    <w:rsid w:val="00642381"/>
    <w:rsid w:val="006423C3"/>
    <w:rsid w:val="0064261D"/>
    <w:rsid w:val="00642E3C"/>
    <w:rsid w:val="00643741"/>
    <w:rsid w:val="00643ABD"/>
    <w:rsid w:val="00643DDB"/>
    <w:rsid w:val="006449E9"/>
    <w:rsid w:val="00644E51"/>
    <w:rsid w:val="00645F86"/>
    <w:rsid w:val="0064605E"/>
    <w:rsid w:val="00646840"/>
    <w:rsid w:val="0065013B"/>
    <w:rsid w:val="00650307"/>
    <w:rsid w:val="00650B91"/>
    <w:rsid w:val="006521C1"/>
    <w:rsid w:val="0065257D"/>
    <w:rsid w:val="00652C5E"/>
    <w:rsid w:val="00652C9C"/>
    <w:rsid w:val="006530D9"/>
    <w:rsid w:val="006530EE"/>
    <w:rsid w:val="00653AFB"/>
    <w:rsid w:val="006540BE"/>
    <w:rsid w:val="00654FEE"/>
    <w:rsid w:val="00656428"/>
    <w:rsid w:val="00656879"/>
    <w:rsid w:val="00656CBA"/>
    <w:rsid w:val="0065704F"/>
    <w:rsid w:val="00657812"/>
    <w:rsid w:val="00661687"/>
    <w:rsid w:val="00661978"/>
    <w:rsid w:val="00663B09"/>
    <w:rsid w:val="00664005"/>
    <w:rsid w:val="0066409A"/>
    <w:rsid w:val="006649A6"/>
    <w:rsid w:val="00664CEB"/>
    <w:rsid w:val="00664F87"/>
    <w:rsid w:val="0066532F"/>
    <w:rsid w:val="006654B2"/>
    <w:rsid w:val="00665C2A"/>
    <w:rsid w:val="0066697F"/>
    <w:rsid w:val="006669A3"/>
    <w:rsid w:val="00666FE9"/>
    <w:rsid w:val="00667C0F"/>
    <w:rsid w:val="00667D2F"/>
    <w:rsid w:val="00667D41"/>
    <w:rsid w:val="00670999"/>
    <w:rsid w:val="00671588"/>
    <w:rsid w:val="006717D2"/>
    <w:rsid w:val="00671F80"/>
    <w:rsid w:val="00672AE2"/>
    <w:rsid w:val="00672E36"/>
    <w:rsid w:val="00672F93"/>
    <w:rsid w:val="00673435"/>
    <w:rsid w:val="006738DE"/>
    <w:rsid w:val="006741DB"/>
    <w:rsid w:val="00675C69"/>
    <w:rsid w:val="00675DB1"/>
    <w:rsid w:val="0067604E"/>
    <w:rsid w:val="00676C21"/>
    <w:rsid w:val="006772C0"/>
    <w:rsid w:val="00677408"/>
    <w:rsid w:val="00677536"/>
    <w:rsid w:val="00677563"/>
    <w:rsid w:val="006777BB"/>
    <w:rsid w:val="00677CB6"/>
    <w:rsid w:val="00677EF4"/>
    <w:rsid w:val="00681F14"/>
    <w:rsid w:val="0068271A"/>
    <w:rsid w:val="00682785"/>
    <w:rsid w:val="00682A93"/>
    <w:rsid w:val="00682FD0"/>
    <w:rsid w:val="00683626"/>
    <w:rsid w:val="00683C69"/>
    <w:rsid w:val="00683DA6"/>
    <w:rsid w:val="00683EAC"/>
    <w:rsid w:val="00685579"/>
    <w:rsid w:val="00685B2A"/>
    <w:rsid w:val="00686169"/>
    <w:rsid w:val="00686278"/>
    <w:rsid w:val="006877E7"/>
    <w:rsid w:val="00687E33"/>
    <w:rsid w:val="00691461"/>
    <w:rsid w:val="00691948"/>
    <w:rsid w:val="006922BB"/>
    <w:rsid w:val="006930F9"/>
    <w:rsid w:val="00693FED"/>
    <w:rsid w:val="00694092"/>
    <w:rsid w:val="0069449F"/>
    <w:rsid w:val="00694A1E"/>
    <w:rsid w:val="00694F44"/>
    <w:rsid w:val="006951AD"/>
    <w:rsid w:val="00695435"/>
    <w:rsid w:val="0069566D"/>
    <w:rsid w:val="0069612A"/>
    <w:rsid w:val="00696358"/>
    <w:rsid w:val="00696688"/>
    <w:rsid w:val="00696937"/>
    <w:rsid w:val="006A0205"/>
    <w:rsid w:val="006A02E8"/>
    <w:rsid w:val="006A07F0"/>
    <w:rsid w:val="006A11CB"/>
    <w:rsid w:val="006A1695"/>
    <w:rsid w:val="006A3FA7"/>
    <w:rsid w:val="006A49AD"/>
    <w:rsid w:val="006A4C09"/>
    <w:rsid w:val="006A4EAA"/>
    <w:rsid w:val="006A4FC2"/>
    <w:rsid w:val="006A58AF"/>
    <w:rsid w:val="006A5DC7"/>
    <w:rsid w:val="006A68DE"/>
    <w:rsid w:val="006A7C29"/>
    <w:rsid w:val="006A7EBC"/>
    <w:rsid w:val="006B2542"/>
    <w:rsid w:val="006B28E5"/>
    <w:rsid w:val="006B31D4"/>
    <w:rsid w:val="006B3485"/>
    <w:rsid w:val="006B3DD7"/>
    <w:rsid w:val="006B4155"/>
    <w:rsid w:val="006B42B5"/>
    <w:rsid w:val="006B55C1"/>
    <w:rsid w:val="006B58C7"/>
    <w:rsid w:val="006B6C40"/>
    <w:rsid w:val="006B6DFB"/>
    <w:rsid w:val="006B77DE"/>
    <w:rsid w:val="006B7E9E"/>
    <w:rsid w:val="006C0D52"/>
    <w:rsid w:val="006C12D8"/>
    <w:rsid w:val="006C1DC5"/>
    <w:rsid w:val="006C2740"/>
    <w:rsid w:val="006C3F9C"/>
    <w:rsid w:val="006C4058"/>
    <w:rsid w:val="006C4080"/>
    <w:rsid w:val="006C481F"/>
    <w:rsid w:val="006C4A30"/>
    <w:rsid w:val="006C4B15"/>
    <w:rsid w:val="006C51B3"/>
    <w:rsid w:val="006C6876"/>
    <w:rsid w:val="006C6FAF"/>
    <w:rsid w:val="006D1279"/>
    <w:rsid w:val="006D15D4"/>
    <w:rsid w:val="006D1B4F"/>
    <w:rsid w:val="006D1B55"/>
    <w:rsid w:val="006D29E9"/>
    <w:rsid w:val="006D3B46"/>
    <w:rsid w:val="006D4EEC"/>
    <w:rsid w:val="006D5C52"/>
    <w:rsid w:val="006D62F7"/>
    <w:rsid w:val="006D7C8B"/>
    <w:rsid w:val="006E0008"/>
    <w:rsid w:val="006E0BB4"/>
    <w:rsid w:val="006E0DC6"/>
    <w:rsid w:val="006E1BC4"/>
    <w:rsid w:val="006E2655"/>
    <w:rsid w:val="006E2751"/>
    <w:rsid w:val="006E28CE"/>
    <w:rsid w:val="006E2C06"/>
    <w:rsid w:val="006E2DC3"/>
    <w:rsid w:val="006E4E03"/>
    <w:rsid w:val="006E50EF"/>
    <w:rsid w:val="006E5507"/>
    <w:rsid w:val="006E5C90"/>
    <w:rsid w:val="006E5CE2"/>
    <w:rsid w:val="006E6D51"/>
    <w:rsid w:val="006E75EF"/>
    <w:rsid w:val="006F1AE7"/>
    <w:rsid w:val="006F2375"/>
    <w:rsid w:val="006F2DF0"/>
    <w:rsid w:val="006F2E25"/>
    <w:rsid w:val="006F30AC"/>
    <w:rsid w:val="006F31E1"/>
    <w:rsid w:val="006F36F3"/>
    <w:rsid w:val="006F445B"/>
    <w:rsid w:val="006F4594"/>
    <w:rsid w:val="006F482B"/>
    <w:rsid w:val="006F6037"/>
    <w:rsid w:val="006F71C5"/>
    <w:rsid w:val="006F7B01"/>
    <w:rsid w:val="00700117"/>
    <w:rsid w:val="007002EB"/>
    <w:rsid w:val="00700827"/>
    <w:rsid w:val="00701C80"/>
    <w:rsid w:val="00701D5B"/>
    <w:rsid w:val="00702261"/>
    <w:rsid w:val="00703265"/>
    <w:rsid w:val="0070425C"/>
    <w:rsid w:val="00706071"/>
    <w:rsid w:val="00706B34"/>
    <w:rsid w:val="00706EB9"/>
    <w:rsid w:val="0070710F"/>
    <w:rsid w:val="007073FE"/>
    <w:rsid w:val="00707731"/>
    <w:rsid w:val="00710138"/>
    <w:rsid w:val="00710147"/>
    <w:rsid w:val="00710169"/>
    <w:rsid w:val="00711441"/>
    <w:rsid w:val="0071151F"/>
    <w:rsid w:val="00711F10"/>
    <w:rsid w:val="007123D8"/>
    <w:rsid w:val="007124F0"/>
    <w:rsid w:val="007128A7"/>
    <w:rsid w:val="007128FE"/>
    <w:rsid w:val="00712AFD"/>
    <w:rsid w:val="0071386F"/>
    <w:rsid w:val="00713CB1"/>
    <w:rsid w:val="00714FC4"/>
    <w:rsid w:val="007155A4"/>
    <w:rsid w:val="00715DDD"/>
    <w:rsid w:val="00715E7F"/>
    <w:rsid w:val="0071648A"/>
    <w:rsid w:val="00717673"/>
    <w:rsid w:val="007216FF"/>
    <w:rsid w:val="00721C22"/>
    <w:rsid w:val="0072235E"/>
    <w:rsid w:val="00722822"/>
    <w:rsid w:val="00722AEE"/>
    <w:rsid w:val="00726024"/>
    <w:rsid w:val="0072653A"/>
    <w:rsid w:val="007271E4"/>
    <w:rsid w:val="00727C40"/>
    <w:rsid w:val="0073023A"/>
    <w:rsid w:val="00730562"/>
    <w:rsid w:val="00730951"/>
    <w:rsid w:val="00730B01"/>
    <w:rsid w:val="00730E02"/>
    <w:rsid w:val="00730EA2"/>
    <w:rsid w:val="00730F76"/>
    <w:rsid w:val="00732474"/>
    <w:rsid w:val="00732676"/>
    <w:rsid w:val="007328DC"/>
    <w:rsid w:val="00732B58"/>
    <w:rsid w:val="00732C4E"/>
    <w:rsid w:val="007340BF"/>
    <w:rsid w:val="00734E40"/>
    <w:rsid w:val="007360AD"/>
    <w:rsid w:val="00736987"/>
    <w:rsid w:val="00736CC6"/>
    <w:rsid w:val="007374A3"/>
    <w:rsid w:val="007407EC"/>
    <w:rsid w:val="00740C48"/>
    <w:rsid w:val="00742428"/>
    <w:rsid w:val="007436E6"/>
    <w:rsid w:val="0074387D"/>
    <w:rsid w:val="00744413"/>
    <w:rsid w:val="00744FDF"/>
    <w:rsid w:val="0074504A"/>
    <w:rsid w:val="0074590D"/>
    <w:rsid w:val="00745D42"/>
    <w:rsid w:val="00745D7A"/>
    <w:rsid w:val="007465AF"/>
    <w:rsid w:val="0074694B"/>
    <w:rsid w:val="007476C6"/>
    <w:rsid w:val="00750F46"/>
    <w:rsid w:val="0075206E"/>
    <w:rsid w:val="007523A1"/>
    <w:rsid w:val="00752705"/>
    <w:rsid w:val="0075308F"/>
    <w:rsid w:val="007537F0"/>
    <w:rsid w:val="00753F97"/>
    <w:rsid w:val="00754B03"/>
    <w:rsid w:val="0075546A"/>
    <w:rsid w:val="00755842"/>
    <w:rsid w:val="007558C9"/>
    <w:rsid w:val="007561C6"/>
    <w:rsid w:val="00756219"/>
    <w:rsid w:val="00756CB3"/>
    <w:rsid w:val="00756E7F"/>
    <w:rsid w:val="00757227"/>
    <w:rsid w:val="007578D4"/>
    <w:rsid w:val="00757BE9"/>
    <w:rsid w:val="00760D3D"/>
    <w:rsid w:val="00761362"/>
    <w:rsid w:val="007618EB"/>
    <w:rsid w:val="00762226"/>
    <w:rsid w:val="00762EAF"/>
    <w:rsid w:val="0076483F"/>
    <w:rsid w:val="00764D3D"/>
    <w:rsid w:val="007666BA"/>
    <w:rsid w:val="007668BB"/>
    <w:rsid w:val="0076716B"/>
    <w:rsid w:val="00767767"/>
    <w:rsid w:val="0077014F"/>
    <w:rsid w:val="00770249"/>
    <w:rsid w:val="00770FA9"/>
    <w:rsid w:val="00772B97"/>
    <w:rsid w:val="00772BA9"/>
    <w:rsid w:val="00772F8B"/>
    <w:rsid w:val="007731C6"/>
    <w:rsid w:val="007748B5"/>
    <w:rsid w:val="007752E8"/>
    <w:rsid w:val="0077566A"/>
    <w:rsid w:val="00775FFC"/>
    <w:rsid w:val="00776294"/>
    <w:rsid w:val="00776B24"/>
    <w:rsid w:val="00780011"/>
    <w:rsid w:val="007803BF"/>
    <w:rsid w:val="00780426"/>
    <w:rsid w:val="00780AC0"/>
    <w:rsid w:val="007810C8"/>
    <w:rsid w:val="00782295"/>
    <w:rsid w:val="0078247A"/>
    <w:rsid w:val="007827C7"/>
    <w:rsid w:val="007827CB"/>
    <w:rsid w:val="00782D7C"/>
    <w:rsid w:val="007837BA"/>
    <w:rsid w:val="00783E10"/>
    <w:rsid w:val="00784754"/>
    <w:rsid w:val="00784932"/>
    <w:rsid w:val="00786035"/>
    <w:rsid w:val="0078629A"/>
    <w:rsid w:val="00786B2F"/>
    <w:rsid w:val="00786BA7"/>
    <w:rsid w:val="00787C92"/>
    <w:rsid w:val="007900C2"/>
    <w:rsid w:val="0079048C"/>
    <w:rsid w:val="00790A14"/>
    <w:rsid w:val="00790CC1"/>
    <w:rsid w:val="0079189C"/>
    <w:rsid w:val="00791959"/>
    <w:rsid w:val="00792A33"/>
    <w:rsid w:val="00792B7C"/>
    <w:rsid w:val="0079331E"/>
    <w:rsid w:val="00793495"/>
    <w:rsid w:val="007936A8"/>
    <w:rsid w:val="007937DA"/>
    <w:rsid w:val="00793A08"/>
    <w:rsid w:val="007958D5"/>
    <w:rsid w:val="007962D3"/>
    <w:rsid w:val="00797585"/>
    <w:rsid w:val="007A0414"/>
    <w:rsid w:val="007A0B1A"/>
    <w:rsid w:val="007A12E2"/>
    <w:rsid w:val="007A20AA"/>
    <w:rsid w:val="007A25BB"/>
    <w:rsid w:val="007A2B82"/>
    <w:rsid w:val="007A2DBB"/>
    <w:rsid w:val="007A39BB"/>
    <w:rsid w:val="007A4770"/>
    <w:rsid w:val="007A48DB"/>
    <w:rsid w:val="007A53CC"/>
    <w:rsid w:val="007A5AFA"/>
    <w:rsid w:val="007A76C2"/>
    <w:rsid w:val="007A7892"/>
    <w:rsid w:val="007A79C5"/>
    <w:rsid w:val="007B03C4"/>
    <w:rsid w:val="007B08D6"/>
    <w:rsid w:val="007B0CA2"/>
    <w:rsid w:val="007B1818"/>
    <w:rsid w:val="007B3018"/>
    <w:rsid w:val="007B3E81"/>
    <w:rsid w:val="007B4846"/>
    <w:rsid w:val="007B49A6"/>
    <w:rsid w:val="007B5633"/>
    <w:rsid w:val="007B5AAF"/>
    <w:rsid w:val="007B5FDE"/>
    <w:rsid w:val="007B677D"/>
    <w:rsid w:val="007B7782"/>
    <w:rsid w:val="007B7BCF"/>
    <w:rsid w:val="007C094C"/>
    <w:rsid w:val="007C1387"/>
    <w:rsid w:val="007C1A33"/>
    <w:rsid w:val="007C2741"/>
    <w:rsid w:val="007C3C8A"/>
    <w:rsid w:val="007C3DB5"/>
    <w:rsid w:val="007C72D8"/>
    <w:rsid w:val="007D15C7"/>
    <w:rsid w:val="007D2128"/>
    <w:rsid w:val="007D268C"/>
    <w:rsid w:val="007D272E"/>
    <w:rsid w:val="007D2B99"/>
    <w:rsid w:val="007D3711"/>
    <w:rsid w:val="007D4691"/>
    <w:rsid w:val="007D4FBC"/>
    <w:rsid w:val="007D56C3"/>
    <w:rsid w:val="007D5A0F"/>
    <w:rsid w:val="007D677B"/>
    <w:rsid w:val="007D78F0"/>
    <w:rsid w:val="007D7CEA"/>
    <w:rsid w:val="007E050F"/>
    <w:rsid w:val="007E062F"/>
    <w:rsid w:val="007E0D37"/>
    <w:rsid w:val="007E170C"/>
    <w:rsid w:val="007E1FBC"/>
    <w:rsid w:val="007E2A29"/>
    <w:rsid w:val="007E48EC"/>
    <w:rsid w:val="007E505C"/>
    <w:rsid w:val="007E66B3"/>
    <w:rsid w:val="007E7396"/>
    <w:rsid w:val="007E7630"/>
    <w:rsid w:val="007E7963"/>
    <w:rsid w:val="007F0151"/>
    <w:rsid w:val="007F1D54"/>
    <w:rsid w:val="007F3D83"/>
    <w:rsid w:val="007F4322"/>
    <w:rsid w:val="007F450C"/>
    <w:rsid w:val="007F52DC"/>
    <w:rsid w:val="007F53C5"/>
    <w:rsid w:val="007F7123"/>
    <w:rsid w:val="00800163"/>
    <w:rsid w:val="008002D6"/>
    <w:rsid w:val="008005D8"/>
    <w:rsid w:val="0080060A"/>
    <w:rsid w:val="00800725"/>
    <w:rsid w:val="00800B9E"/>
    <w:rsid w:val="00802572"/>
    <w:rsid w:val="00802C26"/>
    <w:rsid w:val="00802CCF"/>
    <w:rsid w:val="00802E93"/>
    <w:rsid w:val="00802FEC"/>
    <w:rsid w:val="00803027"/>
    <w:rsid w:val="00803B61"/>
    <w:rsid w:val="00804011"/>
    <w:rsid w:val="008049BD"/>
    <w:rsid w:val="00805852"/>
    <w:rsid w:val="008073FB"/>
    <w:rsid w:val="008105DB"/>
    <w:rsid w:val="0081157A"/>
    <w:rsid w:val="00811F69"/>
    <w:rsid w:val="00812C96"/>
    <w:rsid w:val="00813039"/>
    <w:rsid w:val="00813765"/>
    <w:rsid w:val="00813C46"/>
    <w:rsid w:val="00814E37"/>
    <w:rsid w:val="0081550B"/>
    <w:rsid w:val="00815FF3"/>
    <w:rsid w:val="00816E26"/>
    <w:rsid w:val="00817D58"/>
    <w:rsid w:val="00817EA3"/>
    <w:rsid w:val="008206A3"/>
    <w:rsid w:val="00820F20"/>
    <w:rsid w:val="00821F2B"/>
    <w:rsid w:val="00821FD3"/>
    <w:rsid w:val="00823C49"/>
    <w:rsid w:val="00823F1E"/>
    <w:rsid w:val="00824341"/>
    <w:rsid w:val="0082495E"/>
    <w:rsid w:val="00824C9D"/>
    <w:rsid w:val="00824DFF"/>
    <w:rsid w:val="00824E84"/>
    <w:rsid w:val="008253E1"/>
    <w:rsid w:val="0082569F"/>
    <w:rsid w:val="00825959"/>
    <w:rsid w:val="0082595D"/>
    <w:rsid w:val="0082624B"/>
    <w:rsid w:val="008266D0"/>
    <w:rsid w:val="00826E7A"/>
    <w:rsid w:val="008279AA"/>
    <w:rsid w:val="00827B72"/>
    <w:rsid w:val="0083027D"/>
    <w:rsid w:val="00830367"/>
    <w:rsid w:val="008307E7"/>
    <w:rsid w:val="00831595"/>
    <w:rsid w:val="00831720"/>
    <w:rsid w:val="0083249C"/>
    <w:rsid w:val="008339D0"/>
    <w:rsid w:val="008344B9"/>
    <w:rsid w:val="008346F5"/>
    <w:rsid w:val="00834F2E"/>
    <w:rsid w:val="008350CD"/>
    <w:rsid w:val="00836522"/>
    <w:rsid w:val="00836FF3"/>
    <w:rsid w:val="00837976"/>
    <w:rsid w:val="00837CE1"/>
    <w:rsid w:val="008402D2"/>
    <w:rsid w:val="00841789"/>
    <w:rsid w:val="008417F7"/>
    <w:rsid w:val="00842233"/>
    <w:rsid w:val="00844323"/>
    <w:rsid w:val="00844756"/>
    <w:rsid w:val="00845597"/>
    <w:rsid w:val="008459D4"/>
    <w:rsid w:val="00846467"/>
    <w:rsid w:val="0084698E"/>
    <w:rsid w:val="00846B97"/>
    <w:rsid w:val="0084793E"/>
    <w:rsid w:val="00847A72"/>
    <w:rsid w:val="00847D49"/>
    <w:rsid w:val="008521D5"/>
    <w:rsid w:val="00852413"/>
    <w:rsid w:val="0085285F"/>
    <w:rsid w:val="00852D1E"/>
    <w:rsid w:val="00854799"/>
    <w:rsid w:val="0085489F"/>
    <w:rsid w:val="008549E9"/>
    <w:rsid w:val="008559BE"/>
    <w:rsid w:val="0085681E"/>
    <w:rsid w:val="008569D6"/>
    <w:rsid w:val="00856F6F"/>
    <w:rsid w:val="008573F1"/>
    <w:rsid w:val="008577B2"/>
    <w:rsid w:val="00857D7B"/>
    <w:rsid w:val="00860138"/>
    <w:rsid w:val="00860736"/>
    <w:rsid w:val="00861198"/>
    <w:rsid w:val="00861858"/>
    <w:rsid w:val="00861C9C"/>
    <w:rsid w:val="00862034"/>
    <w:rsid w:val="00862B32"/>
    <w:rsid w:val="00863522"/>
    <w:rsid w:val="00863890"/>
    <w:rsid w:val="00863B6D"/>
    <w:rsid w:val="00863B7A"/>
    <w:rsid w:val="008642CA"/>
    <w:rsid w:val="008645E8"/>
    <w:rsid w:val="00864C75"/>
    <w:rsid w:val="00864E17"/>
    <w:rsid w:val="00865346"/>
    <w:rsid w:val="008653A5"/>
    <w:rsid w:val="008653DA"/>
    <w:rsid w:val="0086680A"/>
    <w:rsid w:val="0086724F"/>
    <w:rsid w:val="00870532"/>
    <w:rsid w:val="008707B4"/>
    <w:rsid w:val="0087087B"/>
    <w:rsid w:val="00870B92"/>
    <w:rsid w:val="008716E6"/>
    <w:rsid w:val="00871953"/>
    <w:rsid w:val="00872706"/>
    <w:rsid w:val="00873741"/>
    <w:rsid w:val="008738CF"/>
    <w:rsid w:val="00874336"/>
    <w:rsid w:val="00874456"/>
    <w:rsid w:val="008761FB"/>
    <w:rsid w:val="00877815"/>
    <w:rsid w:val="00881488"/>
    <w:rsid w:val="008819D0"/>
    <w:rsid w:val="00881C16"/>
    <w:rsid w:val="00883420"/>
    <w:rsid w:val="00883421"/>
    <w:rsid w:val="008834B0"/>
    <w:rsid w:val="00884369"/>
    <w:rsid w:val="008849C1"/>
    <w:rsid w:val="00884C52"/>
    <w:rsid w:val="00885487"/>
    <w:rsid w:val="00885A21"/>
    <w:rsid w:val="00886A2A"/>
    <w:rsid w:val="00886AC8"/>
    <w:rsid w:val="00886DF3"/>
    <w:rsid w:val="00891445"/>
    <w:rsid w:val="00891CEE"/>
    <w:rsid w:val="00891D12"/>
    <w:rsid w:val="008926BA"/>
    <w:rsid w:val="00893311"/>
    <w:rsid w:val="00893AA6"/>
    <w:rsid w:val="00894ACF"/>
    <w:rsid w:val="00895620"/>
    <w:rsid w:val="008956CF"/>
    <w:rsid w:val="00895E17"/>
    <w:rsid w:val="008960D8"/>
    <w:rsid w:val="008A00FA"/>
    <w:rsid w:val="008A0977"/>
    <w:rsid w:val="008A098B"/>
    <w:rsid w:val="008A10F1"/>
    <w:rsid w:val="008A1369"/>
    <w:rsid w:val="008A1796"/>
    <w:rsid w:val="008A18D2"/>
    <w:rsid w:val="008A2BA0"/>
    <w:rsid w:val="008A3CC0"/>
    <w:rsid w:val="008A459E"/>
    <w:rsid w:val="008A53DA"/>
    <w:rsid w:val="008A5A78"/>
    <w:rsid w:val="008A65C0"/>
    <w:rsid w:val="008A67F7"/>
    <w:rsid w:val="008A6F47"/>
    <w:rsid w:val="008A6F58"/>
    <w:rsid w:val="008A78B0"/>
    <w:rsid w:val="008B03DD"/>
    <w:rsid w:val="008B1448"/>
    <w:rsid w:val="008B1642"/>
    <w:rsid w:val="008B2BEE"/>
    <w:rsid w:val="008B300B"/>
    <w:rsid w:val="008B3166"/>
    <w:rsid w:val="008B3CF4"/>
    <w:rsid w:val="008B41BA"/>
    <w:rsid w:val="008B5179"/>
    <w:rsid w:val="008B534F"/>
    <w:rsid w:val="008B544E"/>
    <w:rsid w:val="008B5988"/>
    <w:rsid w:val="008B5A80"/>
    <w:rsid w:val="008B601B"/>
    <w:rsid w:val="008B6093"/>
    <w:rsid w:val="008B6244"/>
    <w:rsid w:val="008B6A15"/>
    <w:rsid w:val="008B6A79"/>
    <w:rsid w:val="008B6B3D"/>
    <w:rsid w:val="008B7968"/>
    <w:rsid w:val="008C189D"/>
    <w:rsid w:val="008C1AB9"/>
    <w:rsid w:val="008C28B8"/>
    <w:rsid w:val="008C36C9"/>
    <w:rsid w:val="008C3AB3"/>
    <w:rsid w:val="008C3DCD"/>
    <w:rsid w:val="008C3E15"/>
    <w:rsid w:val="008C435C"/>
    <w:rsid w:val="008C6141"/>
    <w:rsid w:val="008C64AE"/>
    <w:rsid w:val="008C7996"/>
    <w:rsid w:val="008D0554"/>
    <w:rsid w:val="008D23C4"/>
    <w:rsid w:val="008D2BAB"/>
    <w:rsid w:val="008D2E1B"/>
    <w:rsid w:val="008D36B3"/>
    <w:rsid w:val="008D3AC6"/>
    <w:rsid w:val="008D47EC"/>
    <w:rsid w:val="008D60ED"/>
    <w:rsid w:val="008D64DF"/>
    <w:rsid w:val="008D6F0A"/>
    <w:rsid w:val="008D74C5"/>
    <w:rsid w:val="008D7751"/>
    <w:rsid w:val="008D7785"/>
    <w:rsid w:val="008D77DD"/>
    <w:rsid w:val="008E126B"/>
    <w:rsid w:val="008E130B"/>
    <w:rsid w:val="008E1361"/>
    <w:rsid w:val="008E176F"/>
    <w:rsid w:val="008E1BAB"/>
    <w:rsid w:val="008E1FAF"/>
    <w:rsid w:val="008E2BDC"/>
    <w:rsid w:val="008E38F5"/>
    <w:rsid w:val="008E3E82"/>
    <w:rsid w:val="008E4540"/>
    <w:rsid w:val="008E487E"/>
    <w:rsid w:val="008E5408"/>
    <w:rsid w:val="008E57EE"/>
    <w:rsid w:val="008E5949"/>
    <w:rsid w:val="008E6193"/>
    <w:rsid w:val="008E68B2"/>
    <w:rsid w:val="008E75CB"/>
    <w:rsid w:val="008F056A"/>
    <w:rsid w:val="008F0E00"/>
    <w:rsid w:val="008F16B3"/>
    <w:rsid w:val="008F1CC8"/>
    <w:rsid w:val="008F1EFE"/>
    <w:rsid w:val="008F1F5C"/>
    <w:rsid w:val="008F20BE"/>
    <w:rsid w:val="008F22F9"/>
    <w:rsid w:val="008F26ED"/>
    <w:rsid w:val="008F2C33"/>
    <w:rsid w:val="008F346C"/>
    <w:rsid w:val="008F3EB5"/>
    <w:rsid w:val="008F418D"/>
    <w:rsid w:val="008F4203"/>
    <w:rsid w:val="008F470B"/>
    <w:rsid w:val="008F642D"/>
    <w:rsid w:val="008F68CD"/>
    <w:rsid w:val="008F6EAA"/>
    <w:rsid w:val="008F757D"/>
    <w:rsid w:val="00900C2C"/>
    <w:rsid w:val="0090252F"/>
    <w:rsid w:val="00902A40"/>
    <w:rsid w:val="00903F4D"/>
    <w:rsid w:val="0090405E"/>
    <w:rsid w:val="009045C9"/>
    <w:rsid w:val="00904E50"/>
    <w:rsid w:val="00905588"/>
    <w:rsid w:val="009059F0"/>
    <w:rsid w:val="009064CC"/>
    <w:rsid w:val="00906D91"/>
    <w:rsid w:val="00910A27"/>
    <w:rsid w:val="00911173"/>
    <w:rsid w:val="00911395"/>
    <w:rsid w:val="00912717"/>
    <w:rsid w:val="00912AF5"/>
    <w:rsid w:val="009132B4"/>
    <w:rsid w:val="00913376"/>
    <w:rsid w:val="0091418C"/>
    <w:rsid w:val="0091446F"/>
    <w:rsid w:val="00914689"/>
    <w:rsid w:val="00914806"/>
    <w:rsid w:val="009163D8"/>
    <w:rsid w:val="0091671D"/>
    <w:rsid w:val="009204E9"/>
    <w:rsid w:val="009216E3"/>
    <w:rsid w:val="00921B4A"/>
    <w:rsid w:val="00921E2D"/>
    <w:rsid w:val="009226DE"/>
    <w:rsid w:val="00923E1E"/>
    <w:rsid w:val="00923FEE"/>
    <w:rsid w:val="0092596D"/>
    <w:rsid w:val="00925DA8"/>
    <w:rsid w:val="00926A25"/>
    <w:rsid w:val="00927514"/>
    <w:rsid w:val="00930752"/>
    <w:rsid w:val="00931116"/>
    <w:rsid w:val="009313E0"/>
    <w:rsid w:val="009313FF"/>
    <w:rsid w:val="00931686"/>
    <w:rsid w:val="009318AA"/>
    <w:rsid w:val="009318EE"/>
    <w:rsid w:val="00933C41"/>
    <w:rsid w:val="00934124"/>
    <w:rsid w:val="0093524B"/>
    <w:rsid w:val="00935B11"/>
    <w:rsid w:val="0093615D"/>
    <w:rsid w:val="00936205"/>
    <w:rsid w:val="009363CA"/>
    <w:rsid w:val="00937302"/>
    <w:rsid w:val="0093757D"/>
    <w:rsid w:val="009407A0"/>
    <w:rsid w:val="00940B8F"/>
    <w:rsid w:val="00940C04"/>
    <w:rsid w:val="00941BC9"/>
    <w:rsid w:val="00941EC9"/>
    <w:rsid w:val="00942261"/>
    <w:rsid w:val="00942276"/>
    <w:rsid w:val="00942378"/>
    <w:rsid w:val="0094311C"/>
    <w:rsid w:val="00943565"/>
    <w:rsid w:val="00943845"/>
    <w:rsid w:val="00943D39"/>
    <w:rsid w:val="00944238"/>
    <w:rsid w:val="00944428"/>
    <w:rsid w:val="0094495C"/>
    <w:rsid w:val="009455C3"/>
    <w:rsid w:val="00945721"/>
    <w:rsid w:val="0094582D"/>
    <w:rsid w:val="00945B42"/>
    <w:rsid w:val="00946507"/>
    <w:rsid w:val="009466A1"/>
    <w:rsid w:val="009500B1"/>
    <w:rsid w:val="009509BB"/>
    <w:rsid w:val="00950EF8"/>
    <w:rsid w:val="009514F9"/>
    <w:rsid w:val="009515BC"/>
    <w:rsid w:val="0095203D"/>
    <w:rsid w:val="00952742"/>
    <w:rsid w:val="00953D69"/>
    <w:rsid w:val="00953DBD"/>
    <w:rsid w:val="00953F07"/>
    <w:rsid w:val="0095418B"/>
    <w:rsid w:val="009541C8"/>
    <w:rsid w:val="0095469E"/>
    <w:rsid w:val="009555F6"/>
    <w:rsid w:val="00955D29"/>
    <w:rsid w:val="00957CCD"/>
    <w:rsid w:val="00957D60"/>
    <w:rsid w:val="009608EE"/>
    <w:rsid w:val="00960B59"/>
    <w:rsid w:val="00960BBA"/>
    <w:rsid w:val="00963B55"/>
    <w:rsid w:val="009641B1"/>
    <w:rsid w:val="00964E89"/>
    <w:rsid w:val="0096520B"/>
    <w:rsid w:val="009652D5"/>
    <w:rsid w:val="0096591C"/>
    <w:rsid w:val="0096599F"/>
    <w:rsid w:val="00965C53"/>
    <w:rsid w:val="0096798B"/>
    <w:rsid w:val="00967C9B"/>
    <w:rsid w:val="00970B22"/>
    <w:rsid w:val="00970EEC"/>
    <w:rsid w:val="00970FAD"/>
    <w:rsid w:val="0097146D"/>
    <w:rsid w:val="00971872"/>
    <w:rsid w:val="00972076"/>
    <w:rsid w:val="009721B2"/>
    <w:rsid w:val="00972945"/>
    <w:rsid w:val="00972C98"/>
    <w:rsid w:val="009732D5"/>
    <w:rsid w:val="00973313"/>
    <w:rsid w:val="00974129"/>
    <w:rsid w:val="0097451B"/>
    <w:rsid w:val="00974CF4"/>
    <w:rsid w:val="00975B16"/>
    <w:rsid w:val="0097640A"/>
    <w:rsid w:val="009764EE"/>
    <w:rsid w:val="009778C3"/>
    <w:rsid w:val="00977C9D"/>
    <w:rsid w:val="00977D3F"/>
    <w:rsid w:val="009809CF"/>
    <w:rsid w:val="00980BCA"/>
    <w:rsid w:val="00980FDB"/>
    <w:rsid w:val="00981706"/>
    <w:rsid w:val="00982CEF"/>
    <w:rsid w:val="009840AD"/>
    <w:rsid w:val="00984C29"/>
    <w:rsid w:val="009851E4"/>
    <w:rsid w:val="00986054"/>
    <w:rsid w:val="00986293"/>
    <w:rsid w:val="009875A2"/>
    <w:rsid w:val="00987EC0"/>
    <w:rsid w:val="00990247"/>
    <w:rsid w:val="0099042B"/>
    <w:rsid w:val="00990493"/>
    <w:rsid w:val="00990803"/>
    <w:rsid w:val="00991171"/>
    <w:rsid w:val="00991769"/>
    <w:rsid w:val="00991832"/>
    <w:rsid w:val="0099196E"/>
    <w:rsid w:val="00993C20"/>
    <w:rsid w:val="00995486"/>
    <w:rsid w:val="0099570E"/>
    <w:rsid w:val="00997645"/>
    <w:rsid w:val="009A00E1"/>
    <w:rsid w:val="009A015B"/>
    <w:rsid w:val="009A05E7"/>
    <w:rsid w:val="009A0C47"/>
    <w:rsid w:val="009A0CD1"/>
    <w:rsid w:val="009A1878"/>
    <w:rsid w:val="009A191C"/>
    <w:rsid w:val="009A1A53"/>
    <w:rsid w:val="009A2B97"/>
    <w:rsid w:val="009A4ACB"/>
    <w:rsid w:val="009A5AA7"/>
    <w:rsid w:val="009A6229"/>
    <w:rsid w:val="009A68BB"/>
    <w:rsid w:val="009A70E6"/>
    <w:rsid w:val="009A73F6"/>
    <w:rsid w:val="009A7D2E"/>
    <w:rsid w:val="009A7E7C"/>
    <w:rsid w:val="009B2F4B"/>
    <w:rsid w:val="009B3D90"/>
    <w:rsid w:val="009B3FEC"/>
    <w:rsid w:val="009B478C"/>
    <w:rsid w:val="009B6888"/>
    <w:rsid w:val="009B6CBE"/>
    <w:rsid w:val="009B7394"/>
    <w:rsid w:val="009B77A3"/>
    <w:rsid w:val="009B7AA7"/>
    <w:rsid w:val="009B7C51"/>
    <w:rsid w:val="009C0616"/>
    <w:rsid w:val="009C1174"/>
    <w:rsid w:val="009C12EE"/>
    <w:rsid w:val="009C1B30"/>
    <w:rsid w:val="009C2D95"/>
    <w:rsid w:val="009C3131"/>
    <w:rsid w:val="009C32DD"/>
    <w:rsid w:val="009C339F"/>
    <w:rsid w:val="009C38BE"/>
    <w:rsid w:val="009C471A"/>
    <w:rsid w:val="009C4EEC"/>
    <w:rsid w:val="009C5C93"/>
    <w:rsid w:val="009C6BFA"/>
    <w:rsid w:val="009C7834"/>
    <w:rsid w:val="009D055E"/>
    <w:rsid w:val="009D060F"/>
    <w:rsid w:val="009D084A"/>
    <w:rsid w:val="009D093D"/>
    <w:rsid w:val="009D0E45"/>
    <w:rsid w:val="009D0FD5"/>
    <w:rsid w:val="009D10A3"/>
    <w:rsid w:val="009D116D"/>
    <w:rsid w:val="009D1536"/>
    <w:rsid w:val="009D163F"/>
    <w:rsid w:val="009D16D5"/>
    <w:rsid w:val="009D177B"/>
    <w:rsid w:val="009D314C"/>
    <w:rsid w:val="009D3304"/>
    <w:rsid w:val="009D3604"/>
    <w:rsid w:val="009D3EF1"/>
    <w:rsid w:val="009D46AC"/>
    <w:rsid w:val="009D4876"/>
    <w:rsid w:val="009D60AC"/>
    <w:rsid w:val="009D7465"/>
    <w:rsid w:val="009D7AC7"/>
    <w:rsid w:val="009D7B1B"/>
    <w:rsid w:val="009E0915"/>
    <w:rsid w:val="009E0B90"/>
    <w:rsid w:val="009E0F05"/>
    <w:rsid w:val="009E0FED"/>
    <w:rsid w:val="009E1136"/>
    <w:rsid w:val="009E1406"/>
    <w:rsid w:val="009E1D20"/>
    <w:rsid w:val="009E208F"/>
    <w:rsid w:val="009E26C7"/>
    <w:rsid w:val="009E271E"/>
    <w:rsid w:val="009E2FD8"/>
    <w:rsid w:val="009E3F50"/>
    <w:rsid w:val="009E5579"/>
    <w:rsid w:val="009E596F"/>
    <w:rsid w:val="009E6786"/>
    <w:rsid w:val="009E7AAA"/>
    <w:rsid w:val="009F01F3"/>
    <w:rsid w:val="009F0ED5"/>
    <w:rsid w:val="009F120D"/>
    <w:rsid w:val="009F2099"/>
    <w:rsid w:val="009F21E2"/>
    <w:rsid w:val="009F3E81"/>
    <w:rsid w:val="009F405A"/>
    <w:rsid w:val="009F47F1"/>
    <w:rsid w:val="009F4E94"/>
    <w:rsid w:val="009F5020"/>
    <w:rsid w:val="009F5591"/>
    <w:rsid w:val="009F5992"/>
    <w:rsid w:val="009F72B6"/>
    <w:rsid w:val="009F751B"/>
    <w:rsid w:val="00A0004F"/>
    <w:rsid w:val="00A002FE"/>
    <w:rsid w:val="00A0081C"/>
    <w:rsid w:val="00A0152B"/>
    <w:rsid w:val="00A01937"/>
    <w:rsid w:val="00A02E69"/>
    <w:rsid w:val="00A03AC2"/>
    <w:rsid w:val="00A04CD2"/>
    <w:rsid w:val="00A04F3C"/>
    <w:rsid w:val="00A058A2"/>
    <w:rsid w:val="00A06C5E"/>
    <w:rsid w:val="00A07A08"/>
    <w:rsid w:val="00A07A24"/>
    <w:rsid w:val="00A07E17"/>
    <w:rsid w:val="00A1043E"/>
    <w:rsid w:val="00A10543"/>
    <w:rsid w:val="00A10D58"/>
    <w:rsid w:val="00A11F9D"/>
    <w:rsid w:val="00A128B8"/>
    <w:rsid w:val="00A12A39"/>
    <w:rsid w:val="00A13723"/>
    <w:rsid w:val="00A13A8E"/>
    <w:rsid w:val="00A13BF1"/>
    <w:rsid w:val="00A14224"/>
    <w:rsid w:val="00A153F9"/>
    <w:rsid w:val="00A153FF"/>
    <w:rsid w:val="00A15A9B"/>
    <w:rsid w:val="00A16342"/>
    <w:rsid w:val="00A16C38"/>
    <w:rsid w:val="00A16FD8"/>
    <w:rsid w:val="00A1700F"/>
    <w:rsid w:val="00A20835"/>
    <w:rsid w:val="00A21303"/>
    <w:rsid w:val="00A2186F"/>
    <w:rsid w:val="00A21DA4"/>
    <w:rsid w:val="00A22DA8"/>
    <w:rsid w:val="00A239D9"/>
    <w:rsid w:val="00A24ADC"/>
    <w:rsid w:val="00A24AFF"/>
    <w:rsid w:val="00A256D6"/>
    <w:rsid w:val="00A25751"/>
    <w:rsid w:val="00A268EA"/>
    <w:rsid w:val="00A26C64"/>
    <w:rsid w:val="00A26C77"/>
    <w:rsid w:val="00A26E08"/>
    <w:rsid w:val="00A27082"/>
    <w:rsid w:val="00A305F9"/>
    <w:rsid w:val="00A306DE"/>
    <w:rsid w:val="00A3095A"/>
    <w:rsid w:val="00A3111E"/>
    <w:rsid w:val="00A3155C"/>
    <w:rsid w:val="00A31D6B"/>
    <w:rsid w:val="00A31DC0"/>
    <w:rsid w:val="00A31E35"/>
    <w:rsid w:val="00A333C0"/>
    <w:rsid w:val="00A33B4C"/>
    <w:rsid w:val="00A34077"/>
    <w:rsid w:val="00A34EFA"/>
    <w:rsid w:val="00A35059"/>
    <w:rsid w:val="00A35973"/>
    <w:rsid w:val="00A36F58"/>
    <w:rsid w:val="00A404B5"/>
    <w:rsid w:val="00A406A6"/>
    <w:rsid w:val="00A408B4"/>
    <w:rsid w:val="00A40960"/>
    <w:rsid w:val="00A41878"/>
    <w:rsid w:val="00A4227D"/>
    <w:rsid w:val="00A428BB"/>
    <w:rsid w:val="00A43507"/>
    <w:rsid w:val="00A436D6"/>
    <w:rsid w:val="00A4424B"/>
    <w:rsid w:val="00A44397"/>
    <w:rsid w:val="00A4571E"/>
    <w:rsid w:val="00A461EC"/>
    <w:rsid w:val="00A472A9"/>
    <w:rsid w:val="00A474F0"/>
    <w:rsid w:val="00A47A30"/>
    <w:rsid w:val="00A47A99"/>
    <w:rsid w:val="00A47B39"/>
    <w:rsid w:val="00A50A32"/>
    <w:rsid w:val="00A50F4F"/>
    <w:rsid w:val="00A5157A"/>
    <w:rsid w:val="00A5166E"/>
    <w:rsid w:val="00A51776"/>
    <w:rsid w:val="00A51A32"/>
    <w:rsid w:val="00A52312"/>
    <w:rsid w:val="00A5327A"/>
    <w:rsid w:val="00A5344C"/>
    <w:rsid w:val="00A53828"/>
    <w:rsid w:val="00A54467"/>
    <w:rsid w:val="00A54528"/>
    <w:rsid w:val="00A546E7"/>
    <w:rsid w:val="00A55013"/>
    <w:rsid w:val="00A552D7"/>
    <w:rsid w:val="00A553C1"/>
    <w:rsid w:val="00A553DB"/>
    <w:rsid w:val="00A566C9"/>
    <w:rsid w:val="00A56731"/>
    <w:rsid w:val="00A60D1E"/>
    <w:rsid w:val="00A61D2B"/>
    <w:rsid w:val="00A620D4"/>
    <w:rsid w:val="00A626E8"/>
    <w:rsid w:val="00A627F9"/>
    <w:rsid w:val="00A62BDB"/>
    <w:rsid w:val="00A62D07"/>
    <w:rsid w:val="00A633E2"/>
    <w:rsid w:val="00A63461"/>
    <w:rsid w:val="00A635D1"/>
    <w:rsid w:val="00A638C5"/>
    <w:rsid w:val="00A6399A"/>
    <w:rsid w:val="00A63EA6"/>
    <w:rsid w:val="00A642A3"/>
    <w:rsid w:val="00A6509F"/>
    <w:rsid w:val="00A67188"/>
    <w:rsid w:val="00A677D4"/>
    <w:rsid w:val="00A6796D"/>
    <w:rsid w:val="00A67DD5"/>
    <w:rsid w:val="00A70779"/>
    <w:rsid w:val="00A7185B"/>
    <w:rsid w:val="00A7191C"/>
    <w:rsid w:val="00A71D14"/>
    <w:rsid w:val="00A71E24"/>
    <w:rsid w:val="00A730CF"/>
    <w:rsid w:val="00A74B90"/>
    <w:rsid w:val="00A75B2C"/>
    <w:rsid w:val="00A762DA"/>
    <w:rsid w:val="00A764E3"/>
    <w:rsid w:val="00A76E0C"/>
    <w:rsid w:val="00A76FB5"/>
    <w:rsid w:val="00A77BCE"/>
    <w:rsid w:val="00A8074D"/>
    <w:rsid w:val="00A81BCA"/>
    <w:rsid w:val="00A827E0"/>
    <w:rsid w:val="00A83FD0"/>
    <w:rsid w:val="00A84264"/>
    <w:rsid w:val="00A8434C"/>
    <w:rsid w:val="00A854AC"/>
    <w:rsid w:val="00A85BB4"/>
    <w:rsid w:val="00A86722"/>
    <w:rsid w:val="00A86C26"/>
    <w:rsid w:val="00A8738E"/>
    <w:rsid w:val="00A90EF9"/>
    <w:rsid w:val="00A9185B"/>
    <w:rsid w:val="00A91D28"/>
    <w:rsid w:val="00A91F01"/>
    <w:rsid w:val="00A92510"/>
    <w:rsid w:val="00A9311D"/>
    <w:rsid w:val="00A93DFB"/>
    <w:rsid w:val="00A94367"/>
    <w:rsid w:val="00A94785"/>
    <w:rsid w:val="00A94F6A"/>
    <w:rsid w:val="00A94FF0"/>
    <w:rsid w:val="00A95E11"/>
    <w:rsid w:val="00A962B9"/>
    <w:rsid w:val="00A966CD"/>
    <w:rsid w:val="00A96E1E"/>
    <w:rsid w:val="00A96FEB"/>
    <w:rsid w:val="00A971CE"/>
    <w:rsid w:val="00A97813"/>
    <w:rsid w:val="00AA02DE"/>
    <w:rsid w:val="00AA18AB"/>
    <w:rsid w:val="00AA2591"/>
    <w:rsid w:val="00AA272E"/>
    <w:rsid w:val="00AA2C18"/>
    <w:rsid w:val="00AA45F0"/>
    <w:rsid w:val="00AA508A"/>
    <w:rsid w:val="00AA5964"/>
    <w:rsid w:val="00AA5AE3"/>
    <w:rsid w:val="00AA5C04"/>
    <w:rsid w:val="00AA5E57"/>
    <w:rsid w:val="00AA62AB"/>
    <w:rsid w:val="00AA7CEC"/>
    <w:rsid w:val="00AA7DDE"/>
    <w:rsid w:val="00AB0BA7"/>
    <w:rsid w:val="00AB0CCC"/>
    <w:rsid w:val="00AB0D4B"/>
    <w:rsid w:val="00AB0F94"/>
    <w:rsid w:val="00AB10E6"/>
    <w:rsid w:val="00AB1117"/>
    <w:rsid w:val="00AB2F6F"/>
    <w:rsid w:val="00AB343B"/>
    <w:rsid w:val="00AB3CB2"/>
    <w:rsid w:val="00AB5206"/>
    <w:rsid w:val="00AB5717"/>
    <w:rsid w:val="00AB7206"/>
    <w:rsid w:val="00AB78A0"/>
    <w:rsid w:val="00AC07B7"/>
    <w:rsid w:val="00AC1076"/>
    <w:rsid w:val="00AC1112"/>
    <w:rsid w:val="00AC1647"/>
    <w:rsid w:val="00AC2069"/>
    <w:rsid w:val="00AC25D3"/>
    <w:rsid w:val="00AC2E13"/>
    <w:rsid w:val="00AC2E1A"/>
    <w:rsid w:val="00AC2F46"/>
    <w:rsid w:val="00AC364C"/>
    <w:rsid w:val="00AC3E9A"/>
    <w:rsid w:val="00AC4614"/>
    <w:rsid w:val="00AC4AFE"/>
    <w:rsid w:val="00AC4E09"/>
    <w:rsid w:val="00AC556E"/>
    <w:rsid w:val="00AC5A10"/>
    <w:rsid w:val="00AC5C89"/>
    <w:rsid w:val="00AC7B5C"/>
    <w:rsid w:val="00AC7CA2"/>
    <w:rsid w:val="00AC7EB9"/>
    <w:rsid w:val="00AD1DAC"/>
    <w:rsid w:val="00AD1DEF"/>
    <w:rsid w:val="00AD25D6"/>
    <w:rsid w:val="00AD2E6F"/>
    <w:rsid w:val="00AD3472"/>
    <w:rsid w:val="00AD386A"/>
    <w:rsid w:val="00AD4A51"/>
    <w:rsid w:val="00AD4B14"/>
    <w:rsid w:val="00AD65B9"/>
    <w:rsid w:val="00AD6ED3"/>
    <w:rsid w:val="00AD76EE"/>
    <w:rsid w:val="00AE0901"/>
    <w:rsid w:val="00AE1297"/>
    <w:rsid w:val="00AE19C5"/>
    <w:rsid w:val="00AE1A7F"/>
    <w:rsid w:val="00AE244B"/>
    <w:rsid w:val="00AE275A"/>
    <w:rsid w:val="00AE2E33"/>
    <w:rsid w:val="00AE316D"/>
    <w:rsid w:val="00AE415A"/>
    <w:rsid w:val="00AE43A4"/>
    <w:rsid w:val="00AE4BEC"/>
    <w:rsid w:val="00AE664B"/>
    <w:rsid w:val="00AE6F15"/>
    <w:rsid w:val="00AE721E"/>
    <w:rsid w:val="00AE7839"/>
    <w:rsid w:val="00AE7F19"/>
    <w:rsid w:val="00AF0AE0"/>
    <w:rsid w:val="00AF0E7B"/>
    <w:rsid w:val="00AF18BC"/>
    <w:rsid w:val="00AF3DA9"/>
    <w:rsid w:val="00AF3EE7"/>
    <w:rsid w:val="00AF42E8"/>
    <w:rsid w:val="00AF4343"/>
    <w:rsid w:val="00AF446A"/>
    <w:rsid w:val="00AF4B45"/>
    <w:rsid w:val="00AF4E66"/>
    <w:rsid w:val="00AF5D00"/>
    <w:rsid w:val="00AF6017"/>
    <w:rsid w:val="00AF606F"/>
    <w:rsid w:val="00AF6760"/>
    <w:rsid w:val="00AF7851"/>
    <w:rsid w:val="00B00934"/>
    <w:rsid w:val="00B00CBB"/>
    <w:rsid w:val="00B01189"/>
    <w:rsid w:val="00B01234"/>
    <w:rsid w:val="00B014FE"/>
    <w:rsid w:val="00B01BEB"/>
    <w:rsid w:val="00B02AF0"/>
    <w:rsid w:val="00B02C04"/>
    <w:rsid w:val="00B03641"/>
    <w:rsid w:val="00B0470F"/>
    <w:rsid w:val="00B05B26"/>
    <w:rsid w:val="00B05BE6"/>
    <w:rsid w:val="00B06295"/>
    <w:rsid w:val="00B067E4"/>
    <w:rsid w:val="00B069FC"/>
    <w:rsid w:val="00B07F50"/>
    <w:rsid w:val="00B10014"/>
    <w:rsid w:val="00B10079"/>
    <w:rsid w:val="00B1078E"/>
    <w:rsid w:val="00B11B17"/>
    <w:rsid w:val="00B12170"/>
    <w:rsid w:val="00B12E60"/>
    <w:rsid w:val="00B13684"/>
    <w:rsid w:val="00B13D81"/>
    <w:rsid w:val="00B14228"/>
    <w:rsid w:val="00B1430B"/>
    <w:rsid w:val="00B150F4"/>
    <w:rsid w:val="00B151F8"/>
    <w:rsid w:val="00B15FD9"/>
    <w:rsid w:val="00B1611F"/>
    <w:rsid w:val="00B163BE"/>
    <w:rsid w:val="00B164B6"/>
    <w:rsid w:val="00B16C2D"/>
    <w:rsid w:val="00B16C35"/>
    <w:rsid w:val="00B16CA6"/>
    <w:rsid w:val="00B174C3"/>
    <w:rsid w:val="00B17761"/>
    <w:rsid w:val="00B17FE3"/>
    <w:rsid w:val="00B20064"/>
    <w:rsid w:val="00B2022A"/>
    <w:rsid w:val="00B20F2E"/>
    <w:rsid w:val="00B20F65"/>
    <w:rsid w:val="00B215C7"/>
    <w:rsid w:val="00B21C28"/>
    <w:rsid w:val="00B2213B"/>
    <w:rsid w:val="00B2303C"/>
    <w:rsid w:val="00B23A89"/>
    <w:rsid w:val="00B245C9"/>
    <w:rsid w:val="00B24764"/>
    <w:rsid w:val="00B24BE5"/>
    <w:rsid w:val="00B2505B"/>
    <w:rsid w:val="00B25093"/>
    <w:rsid w:val="00B259DB"/>
    <w:rsid w:val="00B264F0"/>
    <w:rsid w:val="00B2723F"/>
    <w:rsid w:val="00B27721"/>
    <w:rsid w:val="00B2788C"/>
    <w:rsid w:val="00B30172"/>
    <w:rsid w:val="00B30A08"/>
    <w:rsid w:val="00B30CEA"/>
    <w:rsid w:val="00B30F1E"/>
    <w:rsid w:val="00B30FD3"/>
    <w:rsid w:val="00B31447"/>
    <w:rsid w:val="00B31DDF"/>
    <w:rsid w:val="00B32E21"/>
    <w:rsid w:val="00B32F53"/>
    <w:rsid w:val="00B33C12"/>
    <w:rsid w:val="00B346CD"/>
    <w:rsid w:val="00B348A0"/>
    <w:rsid w:val="00B35B47"/>
    <w:rsid w:val="00B369F9"/>
    <w:rsid w:val="00B37002"/>
    <w:rsid w:val="00B41458"/>
    <w:rsid w:val="00B42D65"/>
    <w:rsid w:val="00B43C16"/>
    <w:rsid w:val="00B445B9"/>
    <w:rsid w:val="00B44AD7"/>
    <w:rsid w:val="00B45305"/>
    <w:rsid w:val="00B45F0A"/>
    <w:rsid w:val="00B46449"/>
    <w:rsid w:val="00B46469"/>
    <w:rsid w:val="00B46518"/>
    <w:rsid w:val="00B46D75"/>
    <w:rsid w:val="00B50D41"/>
    <w:rsid w:val="00B51142"/>
    <w:rsid w:val="00B51551"/>
    <w:rsid w:val="00B51680"/>
    <w:rsid w:val="00B51FCD"/>
    <w:rsid w:val="00B52585"/>
    <w:rsid w:val="00B5298E"/>
    <w:rsid w:val="00B53892"/>
    <w:rsid w:val="00B5395E"/>
    <w:rsid w:val="00B53EFE"/>
    <w:rsid w:val="00B542F6"/>
    <w:rsid w:val="00B54590"/>
    <w:rsid w:val="00B547A9"/>
    <w:rsid w:val="00B56B17"/>
    <w:rsid w:val="00B56E31"/>
    <w:rsid w:val="00B578F6"/>
    <w:rsid w:val="00B61006"/>
    <w:rsid w:val="00B612B8"/>
    <w:rsid w:val="00B619D1"/>
    <w:rsid w:val="00B63023"/>
    <w:rsid w:val="00B63541"/>
    <w:rsid w:val="00B63BEF"/>
    <w:rsid w:val="00B63DC1"/>
    <w:rsid w:val="00B64C8B"/>
    <w:rsid w:val="00B65EF8"/>
    <w:rsid w:val="00B66344"/>
    <w:rsid w:val="00B6642E"/>
    <w:rsid w:val="00B67161"/>
    <w:rsid w:val="00B6775A"/>
    <w:rsid w:val="00B70C64"/>
    <w:rsid w:val="00B718A4"/>
    <w:rsid w:val="00B7284A"/>
    <w:rsid w:val="00B72CF8"/>
    <w:rsid w:val="00B72FC6"/>
    <w:rsid w:val="00B73756"/>
    <w:rsid w:val="00B74481"/>
    <w:rsid w:val="00B74F90"/>
    <w:rsid w:val="00B74FA8"/>
    <w:rsid w:val="00B75126"/>
    <w:rsid w:val="00B758C9"/>
    <w:rsid w:val="00B75C84"/>
    <w:rsid w:val="00B7628D"/>
    <w:rsid w:val="00B765CD"/>
    <w:rsid w:val="00B76875"/>
    <w:rsid w:val="00B76B99"/>
    <w:rsid w:val="00B76FB2"/>
    <w:rsid w:val="00B7752B"/>
    <w:rsid w:val="00B77F2D"/>
    <w:rsid w:val="00B8004F"/>
    <w:rsid w:val="00B802CC"/>
    <w:rsid w:val="00B804A8"/>
    <w:rsid w:val="00B81DD9"/>
    <w:rsid w:val="00B8239A"/>
    <w:rsid w:val="00B83010"/>
    <w:rsid w:val="00B8404C"/>
    <w:rsid w:val="00B84FAD"/>
    <w:rsid w:val="00B8561B"/>
    <w:rsid w:val="00B87B88"/>
    <w:rsid w:val="00B9057C"/>
    <w:rsid w:val="00B90967"/>
    <w:rsid w:val="00B9097F"/>
    <w:rsid w:val="00B90FDA"/>
    <w:rsid w:val="00B922C4"/>
    <w:rsid w:val="00B922EB"/>
    <w:rsid w:val="00B928A6"/>
    <w:rsid w:val="00B93A53"/>
    <w:rsid w:val="00B949F9"/>
    <w:rsid w:val="00B94A7F"/>
    <w:rsid w:val="00B95633"/>
    <w:rsid w:val="00B95728"/>
    <w:rsid w:val="00B96192"/>
    <w:rsid w:val="00B96465"/>
    <w:rsid w:val="00B96593"/>
    <w:rsid w:val="00B96ABF"/>
    <w:rsid w:val="00B96B52"/>
    <w:rsid w:val="00B96FD9"/>
    <w:rsid w:val="00B97300"/>
    <w:rsid w:val="00B97B75"/>
    <w:rsid w:val="00B97F12"/>
    <w:rsid w:val="00B97F53"/>
    <w:rsid w:val="00BA0C0E"/>
    <w:rsid w:val="00BA0ED6"/>
    <w:rsid w:val="00BA1B29"/>
    <w:rsid w:val="00BA1DD1"/>
    <w:rsid w:val="00BA35FB"/>
    <w:rsid w:val="00BA38A6"/>
    <w:rsid w:val="00BA53C1"/>
    <w:rsid w:val="00BA5ADD"/>
    <w:rsid w:val="00BA5D4C"/>
    <w:rsid w:val="00BA5E52"/>
    <w:rsid w:val="00BA7133"/>
    <w:rsid w:val="00BA74A9"/>
    <w:rsid w:val="00BA7B4A"/>
    <w:rsid w:val="00BB02FE"/>
    <w:rsid w:val="00BB04EF"/>
    <w:rsid w:val="00BB35BD"/>
    <w:rsid w:val="00BB43E5"/>
    <w:rsid w:val="00BB4FBC"/>
    <w:rsid w:val="00BB5B56"/>
    <w:rsid w:val="00BB5F3A"/>
    <w:rsid w:val="00BB77B7"/>
    <w:rsid w:val="00BB7962"/>
    <w:rsid w:val="00BC0651"/>
    <w:rsid w:val="00BC07B1"/>
    <w:rsid w:val="00BC1013"/>
    <w:rsid w:val="00BC1235"/>
    <w:rsid w:val="00BC17B8"/>
    <w:rsid w:val="00BC1F5B"/>
    <w:rsid w:val="00BC201B"/>
    <w:rsid w:val="00BC2948"/>
    <w:rsid w:val="00BC296A"/>
    <w:rsid w:val="00BC34F3"/>
    <w:rsid w:val="00BC4A0A"/>
    <w:rsid w:val="00BC4D23"/>
    <w:rsid w:val="00BC55C7"/>
    <w:rsid w:val="00BC5DCC"/>
    <w:rsid w:val="00BC624C"/>
    <w:rsid w:val="00BC62AA"/>
    <w:rsid w:val="00BC78CE"/>
    <w:rsid w:val="00BC7BC1"/>
    <w:rsid w:val="00BD0769"/>
    <w:rsid w:val="00BD07CF"/>
    <w:rsid w:val="00BD202E"/>
    <w:rsid w:val="00BD217C"/>
    <w:rsid w:val="00BD49CC"/>
    <w:rsid w:val="00BD5162"/>
    <w:rsid w:val="00BD51D0"/>
    <w:rsid w:val="00BD5441"/>
    <w:rsid w:val="00BD5B7C"/>
    <w:rsid w:val="00BD615C"/>
    <w:rsid w:val="00BD64CC"/>
    <w:rsid w:val="00BD68D3"/>
    <w:rsid w:val="00BD69DB"/>
    <w:rsid w:val="00BD6A20"/>
    <w:rsid w:val="00BD75D9"/>
    <w:rsid w:val="00BD7E41"/>
    <w:rsid w:val="00BD7F48"/>
    <w:rsid w:val="00BE08B4"/>
    <w:rsid w:val="00BE0E91"/>
    <w:rsid w:val="00BE102D"/>
    <w:rsid w:val="00BE1784"/>
    <w:rsid w:val="00BE197A"/>
    <w:rsid w:val="00BE1B89"/>
    <w:rsid w:val="00BE31C1"/>
    <w:rsid w:val="00BE3247"/>
    <w:rsid w:val="00BE3A5E"/>
    <w:rsid w:val="00BE3CF7"/>
    <w:rsid w:val="00BE45AD"/>
    <w:rsid w:val="00BE4CCB"/>
    <w:rsid w:val="00BE5B9D"/>
    <w:rsid w:val="00BE64D9"/>
    <w:rsid w:val="00BE66F8"/>
    <w:rsid w:val="00BE67C4"/>
    <w:rsid w:val="00BE6A78"/>
    <w:rsid w:val="00BE6F66"/>
    <w:rsid w:val="00BE7295"/>
    <w:rsid w:val="00BF0EC6"/>
    <w:rsid w:val="00BF179F"/>
    <w:rsid w:val="00BF3216"/>
    <w:rsid w:val="00BF40CE"/>
    <w:rsid w:val="00BF4266"/>
    <w:rsid w:val="00BF42AF"/>
    <w:rsid w:val="00BF4768"/>
    <w:rsid w:val="00BF50AA"/>
    <w:rsid w:val="00BF63B4"/>
    <w:rsid w:val="00BF68D0"/>
    <w:rsid w:val="00BF7DF7"/>
    <w:rsid w:val="00C0073F"/>
    <w:rsid w:val="00C00CAB"/>
    <w:rsid w:val="00C0103F"/>
    <w:rsid w:val="00C0124A"/>
    <w:rsid w:val="00C0239B"/>
    <w:rsid w:val="00C026F5"/>
    <w:rsid w:val="00C02C00"/>
    <w:rsid w:val="00C02D11"/>
    <w:rsid w:val="00C03132"/>
    <w:rsid w:val="00C03899"/>
    <w:rsid w:val="00C03C88"/>
    <w:rsid w:val="00C04B8C"/>
    <w:rsid w:val="00C07245"/>
    <w:rsid w:val="00C0739C"/>
    <w:rsid w:val="00C10576"/>
    <w:rsid w:val="00C10696"/>
    <w:rsid w:val="00C10BA8"/>
    <w:rsid w:val="00C1122A"/>
    <w:rsid w:val="00C121DD"/>
    <w:rsid w:val="00C12400"/>
    <w:rsid w:val="00C14495"/>
    <w:rsid w:val="00C148BD"/>
    <w:rsid w:val="00C1503F"/>
    <w:rsid w:val="00C1731F"/>
    <w:rsid w:val="00C17BC9"/>
    <w:rsid w:val="00C2039F"/>
    <w:rsid w:val="00C20799"/>
    <w:rsid w:val="00C21B3E"/>
    <w:rsid w:val="00C21E3A"/>
    <w:rsid w:val="00C2226F"/>
    <w:rsid w:val="00C22277"/>
    <w:rsid w:val="00C22AE6"/>
    <w:rsid w:val="00C23BED"/>
    <w:rsid w:val="00C249A4"/>
    <w:rsid w:val="00C24BBB"/>
    <w:rsid w:val="00C25200"/>
    <w:rsid w:val="00C267FE"/>
    <w:rsid w:val="00C301BD"/>
    <w:rsid w:val="00C30325"/>
    <w:rsid w:val="00C30473"/>
    <w:rsid w:val="00C31CED"/>
    <w:rsid w:val="00C32BAF"/>
    <w:rsid w:val="00C332B5"/>
    <w:rsid w:val="00C33CE1"/>
    <w:rsid w:val="00C33F5C"/>
    <w:rsid w:val="00C3453E"/>
    <w:rsid w:val="00C34C85"/>
    <w:rsid w:val="00C36121"/>
    <w:rsid w:val="00C36832"/>
    <w:rsid w:val="00C36AE3"/>
    <w:rsid w:val="00C36E83"/>
    <w:rsid w:val="00C376AB"/>
    <w:rsid w:val="00C37A92"/>
    <w:rsid w:val="00C40D46"/>
    <w:rsid w:val="00C414BD"/>
    <w:rsid w:val="00C41745"/>
    <w:rsid w:val="00C43301"/>
    <w:rsid w:val="00C43A00"/>
    <w:rsid w:val="00C43E72"/>
    <w:rsid w:val="00C44019"/>
    <w:rsid w:val="00C45307"/>
    <w:rsid w:val="00C457A8"/>
    <w:rsid w:val="00C45973"/>
    <w:rsid w:val="00C4619C"/>
    <w:rsid w:val="00C46321"/>
    <w:rsid w:val="00C47D57"/>
    <w:rsid w:val="00C5087B"/>
    <w:rsid w:val="00C5111D"/>
    <w:rsid w:val="00C51987"/>
    <w:rsid w:val="00C51B3F"/>
    <w:rsid w:val="00C52D97"/>
    <w:rsid w:val="00C5306B"/>
    <w:rsid w:val="00C53074"/>
    <w:rsid w:val="00C53D97"/>
    <w:rsid w:val="00C53EDD"/>
    <w:rsid w:val="00C558E1"/>
    <w:rsid w:val="00C56492"/>
    <w:rsid w:val="00C56987"/>
    <w:rsid w:val="00C56D7C"/>
    <w:rsid w:val="00C57107"/>
    <w:rsid w:val="00C57383"/>
    <w:rsid w:val="00C57A5C"/>
    <w:rsid w:val="00C602BE"/>
    <w:rsid w:val="00C6134A"/>
    <w:rsid w:val="00C61D97"/>
    <w:rsid w:val="00C61FC5"/>
    <w:rsid w:val="00C627D0"/>
    <w:rsid w:val="00C6291D"/>
    <w:rsid w:val="00C62D8C"/>
    <w:rsid w:val="00C640E6"/>
    <w:rsid w:val="00C645F3"/>
    <w:rsid w:val="00C64848"/>
    <w:rsid w:val="00C65202"/>
    <w:rsid w:val="00C6627E"/>
    <w:rsid w:val="00C66528"/>
    <w:rsid w:val="00C66635"/>
    <w:rsid w:val="00C67DDE"/>
    <w:rsid w:val="00C67F6B"/>
    <w:rsid w:val="00C703E7"/>
    <w:rsid w:val="00C704B2"/>
    <w:rsid w:val="00C70A43"/>
    <w:rsid w:val="00C71012"/>
    <w:rsid w:val="00C710E7"/>
    <w:rsid w:val="00C711D6"/>
    <w:rsid w:val="00C72A17"/>
    <w:rsid w:val="00C730E0"/>
    <w:rsid w:val="00C74956"/>
    <w:rsid w:val="00C7518D"/>
    <w:rsid w:val="00C758B8"/>
    <w:rsid w:val="00C75CFE"/>
    <w:rsid w:val="00C762E9"/>
    <w:rsid w:val="00C765EF"/>
    <w:rsid w:val="00C76DB0"/>
    <w:rsid w:val="00C76E58"/>
    <w:rsid w:val="00C77A61"/>
    <w:rsid w:val="00C77DAF"/>
    <w:rsid w:val="00C77DB8"/>
    <w:rsid w:val="00C816FE"/>
    <w:rsid w:val="00C81B1C"/>
    <w:rsid w:val="00C81E53"/>
    <w:rsid w:val="00C81FCB"/>
    <w:rsid w:val="00C820DD"/>
    <w:rsid w:val="00C82AD9"/>
    <w:rsid w:val="00C8483E"/>
    <w:rsid w:val="00C84D0C"/>
    <w:rsid w:val="00C84FEE"/>
    <w:rsid w:val="00C86A57"/>
    <w:rsid w:val="00C9000C"/>
    <w:rsid w:val="00C9068F"/>
    <w:rsid w:val="00C91360"/>
    <w:rsid w:val="00C915FA"/>
    <w:rsid w:val="00C917E9"/>
    <w:rsid w:val="00C91E88"/>
    <w:rsid w:val="00C9294F"/>
    <w:rsid w:val="00C9316D"/>
    <w:rsid w:val="00C94722"/>
    <w:rsid w:val="00C94727"/>
    <w:rsid w:val="00C94C44"/>
    <w:rsid w:val="00C9584D"/>
    <w:rsid w:val="00C95C89"/>
    <w:rsid w:val="00C95C96"/>
    <w:rsid w:val="00C95CA5"/>
    <w:rsid w:val="00C96D9B"/>
    <w:rsid w:val="00C972BB"/>
    <w:rsid w:val="00C97AB4"/>
    <w:rsid w:val="00C97B51"/>
    <w:rsid w:val="00C97E71"/>
    <w:rsid w:val="00CA133B"/>
    <w:rsid w:val="00CA1E50"/>
    <w:rsid w:val="00CA2287"/>
    <w:rsid w:val="00CA4CEC"/>
    <w:rsid w:val="00CA641A"/>
    <w:rsid w:val="00CA6E8C"/>
    <w:rsid w:val="00CA7AA0"/>
    <w:rsid w:val="00CB07DF"/>
    <w:rsid w:val="00CB11F6"/>
    <w:rsid w:val="00CB1597"/>
    <w:rsid w:val="00CB31D5"/>
    <w:rsid w:val="00CB368E"/>
    <w:rsid w:val="00CB3CCD"/>
    <w:rsid w:val="00CB4CAC"/>
    <w:rsid w:val="00CB5794"/>
    <w:rsid w:val="00CB5A5F"/>
    <w:rsid w:val="00CB665B"/>
    <w:rsid w:val="00CB7007"/>
    <w:rsid w:val="00CC072E"/>
    <w:rsid w:val="00CC0F5A"/>
    <w:rsid w:val="00CC1598"/>
    <w:rsid w:val="00CC160E"/>
    <w:rsid w:val="00CC197B"/>
    <w:rsid w:val="00CC1BFF"/>
    <w:rsid w:val="00CC2FAE"/>
    <w:rsid w:val="00CC404B"/>
    <w:rsid w:val="00CC40A7"/>
    <w:rsid w:val="00CC5A79"/>
    <w:rsid w:val="00CC5C3E"/>
    <w:rsid w:val="00CC66DF"/>
    <w:rsid w:val="00CC6BD8"/>
    <w:rsid w:val="00CC7509"/>
    <w:rsid w:val="00CC7662"/>
    <w:rsid w:val="00CC787D"/>
    <w:rsid w:val="00CD067E"/>
    <w:rsid w:val="00CD1AE3"/>
    <w:rsid w:val="00CD29D4"/>
    <w:rsid w:val="00CD3124"/>
    <w:rsid w:val="00CD323A"/>
    <w:rsid w:val="00CD351F"/>
    <w:rsid w:val="00CD3531"/>
    <w:rsid w:val="00CD3C99"/>
    <w:rsid w:val="00CD4533"/>
    <w:rsid w:val="00CD4BFF"/>
    <w:rsid w:val="00CD4D93"/>
    <w:rsid w:val="00CD5173"/>
    <w:rsid w:val="00CD5241"/>
    <w:rsid w:val="00CD54FA"/>
    <w:rsid w:val="00CE0227"/>
    <w:rsid w:val="00CE0F47"/>
    <w:rsid w:val="00CE33BE"/>
    <w:rsid w:val="00CE3B9E"/>
    <w:rsid w:val="00CE481D"/>
    <w:rsid w:val="00CE4DF3"/>
    <w:rsid w:val="00CE676C"/>
    <w:rsid w:val="00CE6AA7"/>
    <w:rsid w:val="00CF05E2"/>
    <w:rsid w:val="00CF060E"/>
    <w:rsid w:val="00CF0A1C"/>
    <w:rsid w:val="00CF0DDB"/>
    <w:rsid w:val="00CF1407"/>
    <w:rsid w:val="00CF1C93"/>
    <w:rsid w:val="00CF2AE4"/>
    <w:rsid w:val="00CF3D8D"/>
    <w:rsid w:val="00CF42D3"/>
    <w:rsid w:val="00CF4728"/>
    <w:rsid w:val="00CF7528"/>
    <w:rsid w:val="00CF77A9"/>
    <w:rsid w:val="00CF7D42"/>
    <w:rsid w:val="00D003F3"/>
    <w:rsid w:val="00D00FED"/>
    <w:rsid w:val="00D01DE2"/>
    <w:rsid w:val="00D020C2"/>
    <w:rsid w:val="00D021E8"/>
    <w:rsid w:val="00D02619"/>
    <w:rsid w:val="00D03DAE"/>
    <w:rsid w:val="00D03FA2"/>
    <w:rsid w:val="00D0493B"/>
    <w:rsid w:val="00D0632D"/>
    <w:rsid w:val="00D063A8"/>
    <w:rsid w:val="00D066F8"/>
    <w:rsid w:val="00D06915"/>
    <w:rsid w:val="00D06E00"/>
    <w:rsid w:val="00D0709B"/>
    <w:rsid w:val="00D071C9"/>
    <w:rsid w:val="00D07365"/>
    <w:rsid w:val="00D07441"/>
    <w:rsid w:val="00D07DE0"/>
    <w:rsid w:val="00D102A2"/>
    <w:rsid w:val="00D127A1"/>
    <w:rsid w:val="00D14324"/>
    <w:rsid w:val="00D14A44"/>
    <w:rsid w:val="00D1539E"/>
    <w:rsid w:val="00D15C1A"/>
    <w:rsid w:val="00D1740E"/>
    <w:rsid w:val="00D1753B"/>
    <w:rsid w:val="00D17989"/>
    <w:rsid w:val="00D17A30"/>
    <w:rsid w:val="00D17FEA"/>
    <w:rsid w:val="00D20132"/>
    <w:rsid w:val="00D208AB"/>
    <w:rsid w:val="00D20BFC"/>
    <w:rsid w:val="00D21318"/>
    <w:rsid w:val="00D224E0"/>
    <w:rsid w:val="00D247B9"/>
    <w:rsid w:val="00D2489E"/>
    <w:rsid w:val="00D2513E"/>
    <w:rsid w:val="00D251F1"/>
    <w:rsid w:val="00D252DC"/>
    <w:rsid w:val="00D25432"/>
    <w:rsid w:val="00D25B2B"/>
    <w:rsid w:val="00D271CB"/>
    <w:rsid w:val="00D2785A"/>
    <w:rsid w:val="00D27E3B"/>
    <w:rsid w:val="00D30BF9"/>
    <w:rsid w:val="00D31223"/>
    <w:rsid w:val="00D31600"/>
    <w:rsid w:val="00D33BC4"/>
    <w:rsid w:val="00D34F5C"/>
    <w:rsid w:val="00D358CA"/>
    <w:rsid w:val="00D36CBC"/>
    <w:rsid w:val="00D36D0E"/>
    <w:rsid w:val="00D36F9E"/>
    <w:rsid w:val="00D37A0E"/>
    <w:rsid w:val="00D40356"/>
    <w:rsid w:val="00D40465"/>
    <w:rsid w:val="00D406E9"/>
    <w:rsid w:val="00D4114F"/>
    <w:rsid w:val="00D411DA"/>
    <w:rsid w:val="00D4181C"/>
    <w:rsid w:val="00D418CE"/>
    <w:rsid w:val="00D421B8"/>
    <w:rsid w:val="00D42497"/>
    <w:rsid w:val="00D43D63"/>
    <w:rsid w:val="00D43F1F"/>
    <w:rsid w:val="00D43FA1"/>
    <w:rsid w:val="00D44007"/>
    <w:rsid w:val="00D4599D"/>
    <w:rsid w:val="00D45B38"/>
    <w:rsid w:val="00D45E31"/>
    <w:rsid w:val="00D46471"/>
    <w:rsid w:val="00D4735A"/>
    <w:rsid w:val="00D47E9F"/>
    <w:rsid w:val="00D47F12"/>
    <w:rsid w:val="00D50923"/>
    <w:rsid w:val="00D51E8A"/>
    <w:rsid w:val="00D52407"/>
    <w:rsid w:val="00D527B1"/>
    <w:rsid w:val="00D53E5A"/>
    <w:rsid w:val="00D53F53"/>
    <w:rsid w:val="00D54800"/>
    <w:rsid w:val="00D55233"/>
    <w:rsid w:val="00D5573C"/>
    <w:rsid w:val="00D568DB"/>
    <w:rsid w:val="00D56AC9"/>
    <w:rsid w:val="00D57911"/>
    <w:rsid w:val="00D57978"/>
    <w:rsid w:val="00D60041"/>
    <w:rsid w:val="00D6040B"/>
    <w:rsid w:val="00D60A1A"/>
    <w:rsid w:val="00D60C4C"/>
    <w:rsid w:val="00D61BCB"/>
    <w:rsid w:val="00D63362"/>
    <w:rsid w:val="00D638F6"/>
    <w:rsid w:val="00D64684"/>
    <w:rsid w:val="00D65629"/>
    <w:rsid w:val="00D6585A"/>
    <w:rsid w:val="00D65AB5"/>
    <w:rsid w:val="00D65E2F"/>
    <w:rsid w:val="00D661BC"/>
    <w:rsid w:val="00D666C8"/>
    <w:rsid w:val="00D66931"/>
    <w:rsid w:val="00D66A27"/>
    <w:rsid w:val="00D703C4"/>
    <w:rsid w:val="00D70458"/>
    <w:rsid w:val="00D7101B"/>
    <w:rsid w:val="00D71FB5"/>
    <w:rsid w:val="00D725B1"/>
    <w:rsid w:val="00D72AB9"/>
    <w:rsid w:val="00D735AC"/>
    <w:rsid w:val="00D73DD6"/>
    <w:rsid w:val="00D73FEA"/>
    <w:rsid w:val="00D75C02"/>
    <w:rsid w:val="00D76363"/>
    <w:rsid w:val="00D76E06"/>
    <w:rsid w:val="00D77CC9"/>
    <w:rsid w:val="00D800A4"/>
    <w:rsid w:val="00D8027B"/>
    <w:rsid w:val="00D80722"/>
    <w:rsid w:val="00D8086B"/>
    <w:rsid w:val="00D80E0B"/>
    <w:rsid w:val="00D80EF4"/>
    <w:rsid w:val="00D810E5"/>
    <w:rsid w:val="00D81198"/>
    <w:rsid w:val="00D81A25"/>
    <w:rsid w:val="00D82957"/>
    <w:rsid w:val="00D83732"/>
    <w:rsid w:val="00D8383C"/>
    <w:rsid w:val="00D83AB4"/>
    <w:rsid w:val="00D8406F"/>
    <w:rsid w:val="00D842E6"/>
    <w:rsid w:val="00D84677"/>
    <w:rsid w:val="00D85044"/>
    <w:rsid w:val="00D85084"/>
    <w:rsid w:val="00D85ABB"/>
    <w:rsid w:val="00D85BEB"/>
    <w:rsid w:val="00D864E8"/>
    <w:rsid w:val="00D86874"/>
    <w:rsid w:val="00D86A0F"/>
    <w:rsid w:val="00D87292"/>
    <w:rsid w:val="00D900ED"/>
    <w:rsid w:val="00D90160"/>
    <w:rsid w:val="00D90480"/>
    <w:rsid w:val="00D90B21"/>
    <w:rsid w:val="00D913D9"/>
    <w:rsid w:val="00D91EFA"/>
    <w:rsid w:val="00D92A65"/>
    <w:rsid w:val="00D9410C"/>
    <w:rsid w:val="00D944BA"/>
    <w:rsid w:val="00D94F1E"/>
    <w:rsid w:val="00D95116"/>
    <w:rsid w:val="00D95378"/>
    <w:rsid w:val="00D957AE"/>
    <w:rsid w:val="00D95BEC"/>
    <w:rsid w:val="00D96579"/>
    <w:rsid w:val="00D96C85"/>
    <w:rsid w:val="00D96D70"/>
    <w:rsid w:val="00D97149"/>
    <w:rsid w:val="00D9734A"/>
    <w:rsid w:val="00D97E43"/>
    <w:rsid w:val="00DA0023"/>
    <w:rsid w:val="00DA0873"/>
    <w:rsid w:val="00DA1C91"/>
    <w:rsid w:val="00DA22F6"/>
    <w:rsid w:val="00DA2AFF"/>
    <w:rsid w:val="00DA3303"/>
    <w:rsid w:val="00DA3C5B"/>
    <w:rsid w:val="00DA3FDB"/>
    <w:rsid w:val="00DA485A"/>
    <w:rsid w:val="00DA57AC"/>
    <w:rsid w:val="00DA5C50"/>
    <w:rsid w:val="00DA6485"/>
    <w:rsid w:val="00DA6BDE"/>
    <w:rsid w:val="00DA6D18"/>
    <w:rsid w:val="00DA773F"/>
    <w:rsid w:val="00DA7965"/>
    <w:rsid w:val="00DA7C07"/>
    <w:rsid w:val="00DB00AA"/>
    <w:rsid w:val="00DB0322"/>
    <w:rsid w:val="00DB03AB"/>
    <w:rsid w:val="00DB04B0"/>
    <w:rsid w:val="00DB0C14"/>
    <w:rsid w:val="00DB1059"/>
    <w:rsid w:val="00DB1590"/>
    <w:rsid w:val="00DB1C99"/>
    <w:rsid w:val="00DB37F0"/>
    <w:rsid w:val="00DB45FD"/>
    <w:rsid w:val="00DB4FFC"/>
    <w:rsid w:val="00DB518F"/>
    <w:rsid w:val="00DB62B3"/>
    <w:rsid w:val="00DB6D26"/>
    <w:rsid w:val="00DB76CA"/>
    <w:rsid w:val="00DB7ABC"/>
    <w:rsid w:val="00DB7C05"/>
    <w:rsid w:val="00DC18BD"/>
    <w:rsid w:val="00DC23D5"/>
    <w:rsid w:val="00DC2DF7"/>
    <w:rsid w:val="00DC3266"/>
    <w:rsid w:val="00DC3C1A"/>
    <w:rsid w:val="00DC3EE3"/>
    <w:rsid w:val="00DC42F3"/>
    <w:rsid w:val="00DC49C8"/>
    <w:rsid w:val="00DC77E4"/>
    <w:rsid w:val="00DC7E5B"/>
    <w:rsid w:val="00DD1133"/>
    <w:rsid w:val="00DD1A45"/>
    <w:rsid w:val="00DD2E77"/>
    <w:rsid w:val="00DD3676"/>
    <w:rsid w:val="00DD3905"/>
    <w:rsid w:val="00DD3CAC"/>
    <w:rsid w:val="00DD4B7D"/>
    <w:rsid w:val="00DD683B"/>
    <w:rsid w:val="00DD68FC"/>
    <w:rsid w:val="00DD69E0"/>
    <w:rsid w:val="00DD7205"/>
    <w:rsid w:val="00DD7A52"/>
    <w:rsid w:val="00DD7FA0"/>
    <w:rsid w:val="00DE0013"/>
    <w:rsid w:val="00DE02A5"/>
    <w:rsid w:val="00DE03DD"/>
    <w:rsid w:val="00DE0713"/>
    <w:rsid w:val="00DE0A54"/>
    <w:rsid w:val="00DE1768"/>
    <w:rsid w:val="00DE2432"/>
    <w:rsid w:val="00DE2CA0"/>
    <w:rsid w:val="00DE2FAC"/>
    <w:rsid w:val="00DE303D"/>
    <w:rsid w:val="00DE3487"/>
    <w:rsid w:val="00DE3607"/>
    <w:rsid w:val="00DE3777"/>
    <w:rsid w:val="00DE3B1E"/>
    <w:rsid w:val="00DE3FC0"/>
    <w:rsid w:val="00DE4744"/>
    <w:rsid w:val="00DE5222"/>
    <w:rsid w:val="00DE543F"/>
    <w:rsid w:val="00DE5482"/>
    <w:rsid w:val="00DE54BD"/>
    <w:rsid w:val="00DE65AB"/>
    <w:rsid w:val="00DE6648"/>
    <w:rsid w:val="00DE69E9"/>
    <w:rsid w:val="00DE6D88"/>
    <w:rsid w:val="00DE7AE7"/>
    <w:rsid w:val="00DE7D9A"/>
    <w:rsid w:val="00DF0251"/>
    <w:rsid w:val="00DF084F"/>
    <w:rsid w:val="00DF0F6A"/>
    <w:rsid w:val="00DF168B"/>
    <w:rsid w:val="00DF18B5"/>
    <w:rsid w:val="00DF2A5F"/>
    <w:rsid w:val="00DF2EEA"/>
    <w:rsid w:val="00DF3ACD"/>
    <w:rsid w:val="00DF576E"/>
    <w:rsid w:val="00DF66CC"/>
    <w:rsid w:val="00DF6D6F"/>
    <w:rsid w:val="00DF6F3C"/>
    <w:rsid w:val="00DF743C"/>
    <w:rsid w:val="00DF74D5"/>
    <w:rsid w:val="00DF7ADD"/>
    <w:rsid w:val="00DF7B6E"/>
    <w:rsid w:val="00E0032F"/>
    <w:rsid w:val="00E0077E"/>
    <w:rsid w:val="00E01059"/>
    <w:rsid w:val="00E01476"/>
    <w:rsid w:val="00E014CF"/>
    <w:rsid w:val="00E019CE"/>
    <w:rsid w:val="00E01C5F"/>
    <w:rsid w:val="00E0289C"/>
    <w:rsid w:val="00E0347C"/>
    <w:rsid w:val="00E03810"/>
    <w:rsid w:val="00E04423"/>
    <w:rsid w:val="00E04642"/>
    <w:rsid w:val="00E053D1"/>
    <w:rsid w:val="00E06645"/>
    <w:rsid w:val="00E067AD"/>
    <w:rsid w:val="00E070C8"/>
    <w:rsid w:val="00E07F58"/>
    <w:rsid w:val="00E104B2"/>
    <w:rsid w:val="00E1120C"/>
    <w:rsid w:val="00E128E0"/>
    <w:rsid w:val="00E1349D"/>
    <w:rsid w:val="00E1378E"/>
    <w:rsid w:val="00E14B58"/>
    <w:rsid w:val="00E14FDD"/>
    <w:rsid w:val="00E15144"/>
    <w:rsid w:val="00E153FC"/>
    <w:rsid w:val="00E157E5"/>
    <w:rsid w:val="00E158C7"/>
    <w:rsid w:val="00E158CC"/>
    <w:rsid w:val="00E1684E"/>
    <w:rsid w:val="00E16BC3"/>
    <w:rsid w:val="00E17C83"/>
    <w:rsid w:val="00E17FD4"/>
    <w:rsid w:val="00E2083F"/>
    <w:rsid w:val="00E21530"/>
    <w:rsid w:val="00E21BB8"/>
    <w:rsid w:val="00E22EBC"/>
    <w:rsid w:val="00E2341A"/>
    <w:rsid w:val="00E25340"/>
    <w:rsid w:val="00E25479"/>
    <w:rsid w:val="00E256B8"/>
    <w:rsid w:val="00E256DA"/>
    <w:rsid w:val="00E26254"/>
    <w:rsid w:val="00E2668B"/>
    <w:rsid w:val="00E300E9"/>
    <w:rsid w:val="00E309EB"/>
    <w:rsid w:val="00E310E1"/>
    <w:rsid w:val="00E3280B"/>
    <w:rsid w:val="00E33431"/>
    <w:rsid w:val="00E35F61"/>
    <w:rsid w:val="00E36F17"/>
    <w:rsid w:val="00E3728E"/>
    <w:rsid w:val="00E376CB"/>
    <w:rsid w:val="00E37CA9"/>
    <w:rsid w:val="00E40036"/>
    <w:rsid w:val="00E400F4"/>
    <w:rsid w:val="00E41A01"/>
    <w:rsid w:val="00E4214B"/>
    <w:rsid w:val="00E42363"/>
    <w:rsid w:val="00E42754"/>
    <w:rsid w:val="00E4279A"/>
    <w:rsid w:val="00E42FCB"/>
    <w:rsid w:val="00E44043"/>
    <w:rsid w:val="00E447E8"/>
    <w:rsid w:val="00E45380"/>
    <w:rsid w:val="00E453B2"/>
    <w:rsid w:val="00E461EF"/>
    <w:rsid w:val="00E4625A"/>
    <w:rsid w:val="00E4767E"/>
    <w:rsid w:val="00E5063D"/>
    <w:rsid w:val="00E50824"/>
    <w:rsid w:val="00E50F91"/>
    <w:rsid w:val="00E51675"/>
    <w:rsid w:val="00E51BA9"/>
    <w:rsid w:val="00E525DA"/>
    <w:rsid w:val="00E52850"/>
    <w:rsid w:val="00E52971"/>
    <w:rsid w:val="00E52A8D"/>
    <w:rsid w:val="00E530AF"/>
    <w:rsid w:val="00E53406"/>
    <w:rsid w:val="00E536AA"/>
    <w:rsid w:val="00E53955"/>
    <w:rsid w:val="00E539AE"/>
    <w:rsid w:val="00E53AB0"/>
    <w:rsid w:val="00E53B50"/>
    <w:rsid w:val="00E54EAE"/>
    <w:rsid w:val="00E57B1A"/>
    <w:rsid w:val="00E60A5C"/>
    <w:rsid w:val="00E60A7C"/>
    <w:rsid w:val="00E61B3A"/>
    <w:rsid w:val="00E61E62"/>
    <w:rsid w:val="00E62A6E"/>
    <w:rsid w:val="00E635FC"/>
    <w:rsid w:val="00E63C73"/>
    <w:rsid w:val="00E63CE0"/>
    <w:rsid w:val="00E64359"/>
    <w:rsid w:val="00E64802"/>
    <w:rsid w:val="00E6541C"/>
    <w:rsid w:val="00E65989"/>
    <w:rsid w:val="00E65EBE"/>
    <w:rsid w:val="00E65FCA"/>
    <w:rsid w:val="00E660F8"/>
    <w:rsid w:val="00E66158"/>
    <w:rsid w:val="00E66260"/>
    <w:rsid w:val="00E67344"/>
    <w:rsid w:val="00E677B9"/>
    <w:rsid w:val="00E6793D"/>
    <w:rsid w:val="00E67F89"/>
    <w:rsid w:val="00E706FA"/>
    <w:rsid w:val="00E70AA1"/>
    <w:rsid w:val="00E710BD"/>
    <w:rsid w:val="00E713A5"/>
    <w:rsid w:val="00E72820"/>
    <w:rsid w:val="00E72AE2"/>
    <w:rsid w:val="00E73FF9"/>
    <w:rsid w:val="00E76322"/>
    <w:rsid w:val="00E763CD"/>
    <w:rsid w:val="00E8011A"/>
    <w:rsid w:val="00E805B0"/>
    <w:rsid w:val="00E80645"/>
    <w:rsid w:val="00E81000"/>
    <w:rsid w:val="00E81A31"/>
    <w:rsid w:val="00E81D4C"/>
    <w:rsid w:val="00E81F97"/>
    <w:rsid w:val="00E8359F"/>
    <w:rsid w:val="00E8392E"/>
    <w:rsid w:val="00E83BDF"/>
    <w:rsid w:val="00E83CD0"/>
    <w:rsid w:val="00E83E9F"/>
    <w:rsid w:val="00E84766"/>
    <w:rsid w:val="00E84FE0"/>
    <w:rsid w:val="00E854E8"/>
    <w:rsid w:val="00E85948"/>
    <w:rsid w:val="00E859BC"/>
    <w:rsid w:val="00E85D09"/>
    <w:rsid w:val="00E86620"/>
    <w:rsid w:val="00E87B85"/>
    <w:rsid w:val="00E9071F"/>
    <w:rsid w:val="00E90DC3"/>
    <w:rsid w:val="00E91247"/>
    <w:rsid w:val="00E91412"/>
    <w:rsid w:val="00E919FE"/>
    <w:rsid w:val="00E91FA2"/>
    <w:rsid w:val="00E929DD"/>
    <w:rsid w:val="00E9338E"/>
    <w:rsid w:val="00E94278"/>
    <w:rsid w:val="00E95078"/>
    <w:rsid w:val="00E953FB"/>
    <w:rsid w:val="00E95576"/>
    <w:rsid w:val="00E9693A"/>
    <w:rsid w:val="00EA09EE"/>
    <w:rsid w:val="00EA1042"/>
    <w:rsid w:val="00EA1726"/>
    <w:rsid w:val="00EA1849"/>
    <w:rsid w:val="00EA2300"/>
    <w:rsid w:val="00EA2594"/>
    <w:rsid w:val="00EA262E"/>
    <w:rsid w:val="00EA2A0F"/>
    <w:rsid w:val="00EA2C56"/>
    <w:rsid w:val="00EA310D"/>
    <w:rsid w:val="00EA3220"/>
    <w:rsid w:val="00EA33D2"/>
    <w:rsid w:val="00EA357D"/>
    <w:rsid w:val="00EA509B"/>
    <w:rsid w:val="00EA5240"/>
    <w:rsid w:val="00EA56AE"/>
    <w:rsid w:val="00EA5807"/>
    <w:rsid w:val="00EA580D"/>
    <w:rsid w:val="00EA6F2E"/>
    <w:rsid w:val="00EA75EC"/>
    <w:rsid w:val="00EA7CAA"/>
    <w:rsid w:val="00EB0B20"/>
    <w:rsid w:val="00EB1259"/>
    <w:rsid w:val="00EB175F"/>
    <w:rsid w:val="00EB18FE"/>
    <w:rsid w:val="00EB1AF4"/>
    <w:rsid w:val="00EB1E04"/>
    <w:rsid w:val="00EB1E4C"/>
    <w:rsid w:val="00EB2CB3"/>
    <w:rsid w:val="00EB2ED6"/>
    <w:rsid w:val="00EB3389"/>
    <w:rsid w:val="00EB37B4"/>
    <w:rsid w:val="00EB3AC7"/>
    <w:rsid w:val="00EB4130"/>
    <w:rsid w:val="00EB47FF"/>
    <w:rsid w:val="00EB4F9C"/>
    <w:rsid w:val="00EB5E17"/>
    <w:rsid w:val="00EB6D47"/>
    <w:rsid w:val="00EB6DE8"/>
    <w:rsid w:val="00EB72E0"/>
    <w:rsid w:val="00EB73F6"/>
    <w:rsid w:val="00EB760C"/>
    <w:rsid w:val="00EC097B"/>
    <w:rsid w:val="00EC0D05"/>
    <w:rsid w:val="00EC0D57"/>
    <w:rsid w:val="00EC1BCE"/>
    <w:rsid w:val="00EC1C43"/>
    <w:rsid w:val="00EC2193"/>
    <w:rsid w:val="00EC3196"/>
    <w:rsid w:val="00EC3451"/>
    <w:rsid w:val="00EC5A6C"/>
    <w:rsid w:val="00EC65AB"/>
    <w:rsid w:val="00EC6675"/>
    <w:rsid w:val="00EC6CD9"/>
    <w:rsid w:val="00EC7152"/>
    <w:rsid w:val="00ED0289"/>
    <w:rsid w:val="00ED02FF"/>
    <w:rsid w:val="00ED05D1"/>
    <w:rsid w:val="00ED0858"/>
    <w:rsid w:val="00ED08D7"/>
    <w:rsid w:val="00ED0C5D"/>
    <w:rsid w:val="00ED0CFD"/>
    <w:rsid w:val="00ED140B"/>
    <w:rsid w:val="00ED2F6E"/>
    <w:rsid w:val="00ED3241"/>
    <w:rsid w:val="00ED3846"/>
    <w:rsid w:val="00ED3AFE"/>
    <w:rsid w:val="00ED3CC6"/>
    <w:rsid w:val="00ED5364"/>
    <w:rsid w:val="00ED5757"/>
    <w:rsid w:val="00ED5C51"/>
    <w:rsid w:val="00ED5F9E"/>
    <w:rsid w:val="00ED659D"/>
    <w:rsid w:val="00ED6FDD"/>
    <w:rsid w:val="00ED70B0"/>
    <w:rsid w:val="00ED796F"/>
    <w:rsid w:val="00ED7DFE"/>
    <w:rsid w:val="00EE0802"/>
    <w:rsid w:val="00EE12D0"/>
    <w:rsid w:val="00EE1371"/>
    <w:rsid w:val="00EE13B9"/>
    <w:rsid w:val="00EE1FAF"/>
    <w:rsid w:val="00EE248B"/>
    <w:rsid w:val="00EE26AA"/>
    <w:rsid w:val="00EE28DF"/>
    <w:rsid w:val="00EE4E9C"/>
    <w:rsid w:val="00EE5189"/>
    <w:rsid w:val="00EE57D0"/>
    <w:rsid w:val="00EE67E3"/>
    <w:rsid w:val="00EE6BEC"/>
    <w:rsid w:val="00EE6EBD"/>
    <w:rsid w:val="00EE7B99"/>
    <w:rsid w:val="00EF044A"/>
    <w:rsid w:val="00EF0757"/>
    <w:rsid w:val="00EF0B41"/>
    <w:rsid w:val="00EF15BB"/>
    <w:rsid w:val="00EF1701"/>
    <w:rsid w:val="00EF1ED6"/>
    <w:rsid w:val="00EF24DC"/>
    <w:rsid w:val="00EF3227"/>
    <w:rsid w:val="00EF3337"/>
    <w:rsid w:val="00EF333A"/>
    <w:rsid w:val="00EF3A1C"/>
    <w:rsid w:val="00EF3D64"/>
    <w:rsid w:val="00EF44A9"/>
    <w:rsid w:val="00EF4EB2"/>
    <w:rsid w:val="00EF52E9"/>
    <w:rsid w:val="00EF56B7"/>
    <w:rsid w:val="00EF5FDA"/>
    <w:rsid w:val="00EF6C6C"/>
    <w:rsid w:val="00EF7D45"/>
    <w:rsid w:val="00F003EE"/>
    <w:rsid w:val="00F00519"/>
    <w:rsid w:val="00F01872"/>
    <w:rsid w:val="00F01E0F"/>
    <w:rsid w:val="00F01E4D"/>
    <w:rsid w:val="00F02265"/>
    <w:rsid w:val="00F02A66"/>
    <w:rsid w:val="00F02BF9"/>
    <w:rsid w:val="00F03DD4"/>
    <w:rsid w:val="00F03FFF"/>
    <w:rsid w:val="00F04365"/>
    <w:rsid w:val="00F04C56"/>
    <w:rsid w:val="00F0633B"/>
    <w:rsid w:val="00F063F5"/>
    <w:rsid w:val="00F065EA"/>
    <w:rsid w:val="00F06740"/>
    <w:rsid w:val="00F068A9"/>
    <w:rsid w:val="00F06EAF"/>
    <w:rsid w:val="00F07A58"/>
    <w:rsid w:val="00F1023B"/>
    <w:rsid w:val="00F10446"/>
    <w:rsid w:val="00F1072B"/>
    <w:rsid w:val="00F10DBA"/>
    <w:rsid w:val="00F11748"/>
    <w:rsid w:val="00F12344"/>
    <w:rsid w:val="00F130E9"/>
    <w:rsid w:val="00F1398C"/>
    <w:rsid w:val="00F14002"/>
    <w:rsid w:val="00F14158"/>
    <w:rsid w:val="00F1456E"/>
    <w:rsid w:val="00F146A7"/>
    <w:rsid w:val="00F14757"/>
    <w:rsid w:val="00F14850"/>
    <w:rsid w:val="00F152F2"/>
    <w:rsid w:val="00F1557A"/>
    <w:rsid w:val="00F1592D"/>
    <w:rsid w:val="00F15A44"/>
    <w:rsid w:val="00F161EB"/>
    <w:rsid w:val="00F171F3"/>
    <w:rsid w:val="00F17496"/>
    <w:rsid w:val="00F17EA4"/>
    <w:rsid w:val="00F200C2"/>
    <w:rsid w:val="00F201B8"/>
    <w:rsid w:val="00F202EB"/>
    <w:rsid w:val="00F21DD8"/>
    <w:rsid w:val="00F21F19"/>
    <w:rsid w:val="00F21F62"/>
    <w:rsid w:val="00F21F93"/>
    <w:rsid w:val="00F227A4"/>
    <w:rsid w:val="00F22976"/>
    <w:rsid w:val="00F22ABE"/>
    <w:rsid w:val="00F23276"/>
    <w:rsid w:val="00F243A5"/>
    <w:rsid w:val="00F25A93"/>
    <w:rsid w:val="00F25B3D"/>
    <w:rsid w:val="00F26AF2"/>
    <w:rsid w:val="00F26AF5"/>
    <w:rsid w:val="00F26F46"/>
    <w:rsid w:val="00F27208"/>
    <w:rsid w:val="00F27369"/>
    <w:rsid w:val="00F27964"/>
    <w:rsid w:val="00F27BB1"/>
    <w:rsid w:val="00F30010"/>
    <w:rsid w:val="00F30E7F"/>
    <w:rsid w:val="00F3118E"/>
    <w:rsid w:val="00F31E35"/>
    <w:rsid w:val="00F3226F"/>
    <w:rsid w:val="00F325F5"/>
    <w:rsid w:val="00F32E2A"/>
    <w:rsid w:val="00F32E78"/>
    <w:rsid w:val="00F332D8"/>
    <w:rsid w:val="00F34BD6"/>
    <w:rsid w:val="00F3561E"/>
    <w:rsid w:val="00F362E2"/>
    <w:rsid w:val="00F3677D"/>
    <w:rsid w:val="00F36B51"/>
    <w:rsid w:val="00F36C11"/>
    <w:rsid w:val="00F36E24"/>
    <w:rsid w:val="00F40187"/>
    <w:rsid w:val="00F4155E"/>
    <w:rsid w:val="00F41A81"/>
    <w:rsid w:val="00F42DD5"/>
    <w:rsid w:val="00F436E2"/>
    <w:rsid w:val="00F4471B"/>
    <w:rsid w:val="00F44910"/>
    <w:rsid w:val="00F44D09"/>
    <w:rsid w:val="00F44D55"/>
    <w:rsid w:val="00F45AD2"/>
    <w:rsid w:val="00F4604C"/>
    <w:rsid w:val="00F46548"/>
    <w:rsid w:val="00F466CB"/>
    <w:rsid w:val="00F46786"/>
    <w:rsid w:val="00F47327"/>
    <w:rsid w:val="00F47B77"/>
    <w:rsid w:val="00F47FE6"/>
    <w:rsid w:val="00F50F3F"/>
    <w:rsid w:val="00F5119C"/>
    <w:rsid w:val="00F51394"/>
    <w:rsid w:val="00F5139E"/>
    <w:rsid w:val="00F5265D"/>
    <w:rsid w:val="00F53738"/>
    <w:rsid w:val="00F53808"/>
    <w:rsid w:val="00F55112"/>
    <w:rsid w:val="00F556A5"/>
    <w:rsid w:val="00F55B2B"/>
    <w:rsid w:val="00F55B2E"/>
    <w:rsid w:val="00F55EA6"/>
    <w:rsid w:val="00F563B9"/>
    <w:rsid w:val="00F56823"/>
    <w:rsid w:val="00F57412"/>
    <w:rsid w:val="00F60957"/>
    <w:rsid w:val="00F62B91"/>
    <w:rsid w:val="00F63560"/>
    <w:rsid w:val="00F640C5"/>
    <w:rsid w:val="00F641BC"/>
    <w:rsid w:val="00F64845"/>
    <w:rsid w:val="00F64CA1"/>
    <w:rsid w:val="00F65908"/>
    <w:rsid w:val="00F65F36"/>
    <w:rsid w:val="00F6703E"/>
    <w:rsid w:val="00F67143"/>
    <w:rsid w:val="00F679C1"/>
    <w:rsid w:val="00F67F3E"/>
    <w:rsid w:val="00F7022A"/>
    <w:rsid w:val="00F70A3E"/>
    <w:rsid w:val="00F70B01"/>
    <w:rsid w:val="00F7143F"/>
    <w:rsid w:val="00F71DED"/>
    <w:rsid w:val="00F72C1B"/>
    <w:rsid w:val="00F72E42"/>
    <w:rsid w:val="00F72E5D"/>
    <w:rsid w:val="00F7305E"/>
    <w:rsid w:val="00F73E43"/>
    <w:rsid w:val="00F75312"/>
    <w:rsid w:val="00F75FBB"/>
    <w:rsid w:val="00F77CC1"/>
    <w:rsid w:val="00F80712"/>
    <w:rsid w:val="00F81375"/>
    <w:rsid w:val="00F813BD"/>
    <w:rsid w:val="00F81BD8"/>
    <w:rsid w:val="00F8220C"/>
    <w:rsid w:val="00F82C7D"/>
    <w:rsid w:val="00F83061"/>
    <w:rsid w:val="00F832AB"/>
    <w:rsid w:val="00F832BF"/>
    <w:rsid w:val="00F83388"/>
    <w:rsid w:val="00F83B05"/>
    <w:rsid w:val="00F83EFC"/>
    <w:rsid w:val="00F84F24"/>
    <w:rsid w:val="00F85404"/>
    <w:rsid w:val="00F85632"/>
    <w:rsid w:val="00F86ECC"/>
    <w:rsid w:val="00F87353"/>
    <w:rsid w:val="00F87908"/>
    <w:rsid w:val="00F90146"/>
    <w:rsid w:val="00F904E9"/>
    <w:rsid w:val="00F90A15"/>
    <w:rsid w:val="00F90DE6"/>
    <w:rsid w:val="00F914B3"/>
    <w:rsid w:val="00F9186C"/>
    <w:rsid w:val="00F91917"/>
    <w:rsid w:val="00F91FF5"/>
    <w:rsid w:val="00F9295E"/>
    <w:rsid w:val="00F92B66"/>
    <w:rsid w:val="00F92FFD"/>
    <w:rsid w:val="00F930C9"/>
    <w:rsid w:val="00F93916"/>
    <w:rsid w:val="00F945DE"/>
    <w:rsid w:val="00F951BC"/>
    <w:rsid w:val="00F95791"/>
    <w:rsid w:val="00F95878"/>
    <w:rsid w:val="00F96073"/>
    <w:rsid w:val="00F967D8"/>
    <w:rsid w:val="00F96F5E"/>
    <w:rsid w:val="00F974B0"/>
    <w:rsid w:val="00F97E1F"/>
    <w:rsid w:val="00FA0032"/>
    <w:rsid w:val="00FA0B32"/>
    <w:rsid w:val="00FA0C93"/>
    <w:rsid w:val="00FA185C"/>
    <w:rsid w:val="00FA2AC9"/>
    <w:rsid w:val="00FA3AEA"/>
    <w:rsid w:val="00FA42C2"/>
    <w:rsid w:val="00FA436E"/>
    <w:rsid w:val="00FA4895"/>
    <w:rsid w:val="00FA4BFB"/>
    <w:rsid w:val="00FA5FEE"/>
    <w:rsid w:val="00FA63EC"/>
    <w:rsid w:val="00FA642E"/>
    <w:rsid w:val="00FA6774"/>
    <w:rsid w:val="00FA6E69"/>
    <w:rsid w:val="00FA6F19"/>
    <w:rsid w:val="00FA7036"/>
    <w:rsid w:val="00FA7313"/>
    <w:rsid w:val="00FA7693"/>
    <w:rsid w:val="00FA7EF9"/>
    <w:rsid w:val="00FB0113"/>
    <w:rsid w:val="00FB0828"/>
    <w:rsid w:val="00FB09C7"/>
    <w:rsid w:val="00FB0C32"/>
    <w:rsid w:val="00FB1162"/>
    <w:rsid w:val="00FB2C6E"/>
    <w:rsid w:val="00FB36E2"/>
    <w:rsid w:val="00FB3F19"/>
    <w:rsid w:val="00FB41F5"/>
    <w:rsid w:val="00FB47CD"/>
    <w:rsid w:val="00FB5B99"/>
    <w:rsid w:val="00FB5BE9"/>
    <w:rsid w:val="00FB70D8"/>
    <w:rsid w:val="00FB7385"/>
    <w:rsid w:val="00FB7514"/>
    <w:rsid w:val="00FC0283"/>
    <w:rsid w:val="00FC2389"/>
    <w:rsid w:val="00FC23B1"/>
    <w:rsid w:val="00FC248F"/>
    <w:rsid w:val="00FC29D7"/>
    <w:rsid w:val="00FC34D5"/>
    <w:rsid w:val="00FC3A30"/>
    <w:rsid w:val="00FC3B31"/>
    <w:rsid w:val="00FC44AB"/>
    <w:rsid w:val="00FC4AAD"/>
    <w:rsid w:val="00FC4FB9"/>
    <w:rsid w:val="00FC507D"/>
    <w:rsid w:val="00FC59AB"/>
    <w:rsid w:val="00FC5A71"/>
    <w:rsid w:val="00FC7625"/>
    <w:rsid w:val="00FC7F4E"/>
    <w:rsid w:val="00FD003F"/>
    <w:rsid w:val="00FD080A"/>
    <w:rsid w:val="00FD11B6"/>
    <w:rsid w:val="00FD19A3"/>
    <w:rsid w:val="00FD1CA9"/>
    <w:rsid w:val="00FD3523"/>
    <w:rsid w:val="00FD3A7B"/>
    <w:rsid w:val="00FD3D3C"/>
    <w:rsid w:val="00FD3D9C"/>
    <w:rsid w:val="00FD3ECD"/>
    <w:rsid w:val="00FD410D"/>
    <w:rsid w:val="00FD49ED"/>
    <w:rsid w:val="00FD4B91"/>
    <w:rsid w:val="00FD4C39"/>
    <w:rsid w:val="00FD5579"/>
    <w:rsid w:val="00FD63E7"/>
    <w:rsid w:val="00FD6490"/>
    <w:rsid w:val="00FD6A8B"/>
    <w:rsid w:val="00FD7CB6"/>
    <w:rsid w:val="00FD7D8B"/>
    <w:rsid w:val="00FD7EE0"/>
    <w:rsid w:val="00FD7F88"/>
    <w:rsid w:val="00FE003F"/>
    <w:rsid w:val="00FE064E"/>
    <w:rsid w:val="00FE0BAE"/>
    <w:rsid w:val="00FE0BD0"/>
    <w:rsid w:val="00FE1649"/>
    <w:rsid w:val="00FE19ED"/>
    <w:rsid w:val="00FE256A"/>
    <w:rsid w:val="00FE2F91"/>
    <w:rsid w:val="00FE3BF1"/>
    <w:rsid w:val="00FE3ED7"/>
    <w:rsid w:val="00FE4A5E"/>
    <w:rsid w:val="00FE4B40"/>
    <w:rsid w:val="00FE5977"/>
    <w:rsid w:val="00FE62C4"/>
    <w:rsid w:val="00FE6358"/>
    <w:rsid w:val="00FE65D3"/>
    <w:rsid w:val="00FE67AE"/>
    <w:rsid w:val="00FE6D18"/>
    <w:rsid w:val="00FE7513"/>
    <w:rsid w:val="00FF06E0"/>
    <w:rsid w:val="00FF0868"/>
    <w:rsid w:val="00FF24CD"/>
    <w:rsid w:val="00FF2C0B"/>
    <w:rsid w:val="00FF375F"/>
    <w:rsid w:val="00FF3B55"/>
    <w:rsid w:val="00FF4410"/>
    <w:rsid w:val="00FF5283"/>
    <w:rsid w:val="00FF5437"/>
    <w:rsid w:val="00FF57DD"/>
    <w:rsid w:val="00FF5B27"/>
    <w:rsid w:val="00FF6B42"/>
    <w:rsid w:val="00FF7375"/>
    <w:rsid w:val="00FF7648"/>
    <w:rsid w:val="00FF7ACC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21B2E6"/>
  <w15:chartTrackingRefBased/>
  <w15:docId w15:val="{6ABEE198-9869-43BD-B13B-640675C0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A7F20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rsid w:val="009A3899"/>
    <w:rPr>
      <w:sz w:val="24"/>
    </w:rPr>
  </w:style>
  <w:style w:type="character" w:customStyle="1" w:styleId="bibdeg">
    <w:name w:val="bib_deg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9A3899"/>
    <w:rPr>
      <w:sz w:val="24"/>
    </w:rPr>
  </w:style>
  <w:style w:type="character" w:customStyle="1" w:styleId="bibnumber">
    <w:name w:val="bib_number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uiPriority w:val="99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paragraph" w:customStyle="1" w:styleId="MediumList2-Accent21">
    <w:name w:val="Medium List 2 - Accent 21"/>
    <w:hidden/>
    <w:uiPriority w:val="99"/>
    <w:semiHidden/>
    <w:rsid w:val="001B3B1A"/>
    <w:rPr>
      <w:lang w:val="en-US" w:eastAsia="en-US"/>
    </w:rPr>
  </w:style>
  <w:style w:type="table" w:styleId="TableGrid">
    <w:name w:val="Table Grid"/>
    <w:basedOn w:val="TableNormal"/>
    <w:uiPriority w:val="59"/>
    <w:rsid w:val="00B547A9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993C20"/>
    <w:pPr>
      <w:widowControl w:val="0"/>
      <w:spacing w:line="252" w:lineRule="auto"/>
      <w:ind w:firstLine="202"/>
      <w:jc w:val="both"/>
    </w:pPr>
    <w:rPr>
      <w:rFonts w:eastAsia="ＭＳ 明朝"/>
    </w:rPr>
  </w:style>
  <w:style w:type="character" w:styleId="PlaceholderText">
    <w:name w:val="Placeholder Text"/>
    <w:basedOn w:val="DefaultParagraphFont"/>
    <w:uiPriority w:val="99"/>
    <w:semiHidden/>
    <w:rsid w:val="0063625B"/>
    <w:rPr>
      <w:color w:val="808080"/>
    </w:rPr>
  </w:style>
  <w:style w:type="paragraph" w:styleId="ListParagraph">
    <w:name w:val="List Paragraph"/>
    <w:basedOn w:val="Normal"/>
    <w:uiPriority w:val="34"/>
    <w:qFormat/>
    <w:rsid w:val="00F8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050BF2-B830-4752-BF69-CB599BA90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31116</TotalTime>
  <Pages>13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Manuscript Template</vt:lpstr>
    </vt:vector>
  </TitlesOfParts>
  <Company>Microsoft</Company>
  <LinksUpToDate>false</LinksUpToDate>
  <CharactersWithSpaces>12069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Manuscript Template</dc:title>
  <dc:subject/>
  <dc:creator>bhanson</dc:creator>
  <cp:keywords/>
  <dc:description/>
  <cp:lastModifiedBy>Chen Kang</cp:lastModifiedBy>
  <cp:revision>2384</cp:revision>
  <cp:lastPrinted>2019-10-24T07:34:00Z</cp:lastPrinted>
  <dcterms:created xsi:type="dcterms:W3CDTF">2018-06-14T15:52:00Z</dcterms:created>
  <dcterms:modified xsi:type="dcterms:W3CDTF">2019-10-24T07:34:00Z</dcterms:modified>
</cp:coreProperties>
</file>