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D131D" w14:textId="134685F0" w:rsidR="005C580A" w:rsidRPr="00E559CC" w:rsidRDefault="005C580A" w:rsidP="006974BF">
      <w:pPr>
        <w:rPr>
          <w:rFonts w:ascii="Times New Roman" w:hAnsi="Times New Roman" w:cs="Times New Roman"/>
          <w:sz w:val="28"/>
          <w:szCs w:val="28"/>
          <w:lang w:val="en-US"/>
        </w:rPr>
      </w:pPr>
    </w:p>
    <w:p w14:paraId="76AC274A" w14:textId="77777777" w:rsidR="005C580A" w:rsidRPr="00E559CC" w:rsidRDefault="005C580A" w:rsidP="006974BF">
      <w:pPr>
        <w:rPr>
          <w:rFonts w:ascii="Times New Roman" w:hAnsi="Times New Roman" w:cs="Times New Roman"/>
          <w:sz w:val="28"/>
          <w:szCs w:val="28"/>
          <w:lang w:val="en-US"/>
        </w:rPr>
      </w:pPr>
    </w:p>
    <w:p w14:paraId="636FABE9" w14:textId="77777777" w:rsidR="005C580A" w:rsidRPr="00E559CC" w:rsidRDefault="005C580A" w:rsidP="006974BF">
      <w:pPr>
        <w:rPr>
          <w:rFonts w:ascii="Times New Roman" w:hAnsi="Times New Roman" w:cs="Times New Roman"/>
          <w:sz w:val="28"/>
          <w:szCs w:val="28"/>
          <w:lang w:val="en-US"/>
        </w:rPr>
      </w:pPr>
    </w:p>
    <w:p w14:paraId="30D3404A" w14:textId="77777777" w:rsidR="005C580A" w:rsidRPr="00E559CC" w:rsidRDefault="005C580A" w:rsidP="006974BF">
      <w:pPr>
        <w:rPr>
          <w:rFonts w:ascii="Times New Roman" w:hAnsi="Times New Roman" w:cs="Times New Roman"/>
          <w:sz w:val="28"/>
          <w:szCs w:val="28"/>
          <w:lang w:val="en-US"/>
        </w:rPr>
      </w:pPr>
    </w:p>
    <w:p w14:paraId="5066D760" w14:textId="77777777" w:rsidR="005C580A" w:rsidRPr="00E559CC" w:rsidRDefault="005C580A" w:rsidP="005C580A">
      <w:pPr>
        <w:jc w:val="center"/>
        <w:rPr>
          <w:rFonts w:ascii="Times New Roman" w:hAnsi="Times New Roman" w:cs="Times New Roman"/>
          <w:b/>
          <w:sz w:val="40"/>
          <w:szCs w:val="40"/>
          <w:lang w:val="en-US"/>
        </w:rPr>
      </w:pPr>
      <w:r w:rsidRPr="00E559CC">
        <w:rPr>
          <w:rFonts w:ascii="Times New Roman" w:hAnsi="Times New Roman" w:cs="Times New Roman"/>
          <w:b/>
          <w:sz w:val="40"/>
          <w:szCs w:val="40"/>
          <w:lang w:val="en-US"/>
        </w:rPr>
        <w:t>The effects of psychosocial stress on intergroup resource allocation</w:t>
      </w:r>
    </w:p>
    <w:p w14:paraId="14616E0C" w14:textId="77777777" w:rsidR="005C580A" w:rsidRPr="00E559CC" w:rsidRDefault="005C580A" w:rsidP="005C580A">
      <w:pPr>
        <w:jc w:val="center"/>
        <w:rPr>
          <w:rFonts w:ascii="Times New Roman" w:hAnsi="Times New Roman" w:cs="Times New Roman"/>
          <w:sz w:val="24"/>
          <w:szCs w:val="24"/>
        </w:rPr>
      </w:pPr>
      <w:r w:rsidRPr="00E559CC">
        <w:rPr>
          <w:rFonts w:ascii="Times New Roman" w:hAnsi="Times New Roman" w:cs="Times New Roman"/>
          <w:sz w:val="24"/>
          <w:szCs w:val="24"/>
        </w:rPr>
        <w:t>Schweda A.*</w:t>
      </w:r>
      <w:r w:rsidRPr="00E559CC">
        <w:rPr>
          <w:rFonts w:ascii="Times New Roman" w:eastAsia="Cambria" w:hAnsi="Times New Roman" w:cs="Times New Roman"/>
          <w:sz w:val="24"/>
          <w:szCs w:val="24"/>
          <w:vertAlign w:val="superscript"/>
        </w:rPr>
        <w:t>1</w:t>
      </w:r>
      <w:r w:rsidRPr="00E559CC">
        <w:rPr>
          <w:rFonts w:ascii="Times New Roman" w:hAnsi="Times New Roman" w:cs="Times New Roman"/>
          <w:sz w:val="24"/>
          <w:szCs w:val="24"/>
        </w:rPr>
        <w:t>, Faber N. S.</w:t>
      </w:r>
      <w:r w:rsidRPr="00E559CC">
        <w:rPr>
          <w:rFonts w:ascii="Times New Roman" w:eastAsia="Cambria" w:hAnsi="Times New Roman" w:cs="Times New Roman"/>
          <w:sz w:val="24"/>
          <w:szCs w:val="24"/>
          <w:vertAlign w:val="superscript"/>
        </w:rPr>
        <w:t xml:space="preserve"> 2</w:t>
      </w:r>
      <w:r w:rsidRPr="00E559CC">
        <w:rPr>
          <w:rFonts w:ascii="Times New Roman" w:hAnsi="Times New Roman" w:cs="Times New Roman"/>
          <w:sz w:val="24"/>
          <w:szCs w:val="24"/>
        </w:rPr>
        <w:t>, Crockett M. J.</w:t>
      </w:r>
      <w:r w:rsidRPr="00E559CC">
        <w:rPr>
          <w:rFonts w:ascii="Times New Roman" w:eastAsia="Cambria" w:hAnsi="Times New Roman" w:cs="Times New Roman"/>
          <w:sz w:val="24"/>
          <w:szCs w:val="24"/>
          <w:vertAlign w:val="superscript"/>
        </w:rPr>
        <w:t xml:space="preserve"> 3</w:t>
      </w:r>
      <w:r w:rsidRPr="00E559CC">
        <w:rPr>
          <w:rFonts w:ascii="Times New Roman" w:hAnsi="Times New Roman" w:cs="Times New Roman"/>
          <w:sz w:val="24"/>
          <w:szCs w:val="24"/>
        </w:rPr>
        <w:t xml:space="preserve">, </w:t>
      </w:r>
      <w:proofErr w:type="spellStart"/>
      <w:r w:rsidRPr="00E559CC">
        <w:rPr>
          <w:rFonts w:ascii="Times New Roman" w:hAnsi="Times New Roman" w:cs="Times New Roman"/>
          <w:sz w:val="24"/>
          <w:szCs w:val="24"/>
        </w:rPr>
        <w:t>Kalenscher</w:t>
      </w:r>
      <w:proofErr w:type="spellEnd"/>
      <w:r w:rsidRPr="00E559CC">
        <w:rPr>
          <w:rFonts w:ascii="Times New Roman" w:hAnsi="Times New Roman" w:cs="Times New Roman"/>
          <w:sz w:val="24"/>
          <w:szCs w:val="24"/>
        </w:rPr>
        <w:t xml:space="preserve"> T.</w:t>
      </w:r>
      <w:r w:rsidRPr="00E559CC">
        <w:rPr>
          <w:rFonts w:ascii="Times New Roman" w:eastAsia="Cambria" w:hAnsi="Times New Roman" w:cs="Times New Roman"/>
          <w:sz w:val="24"/>
          <w:szCs w:val="24"/>
          <w:vertAlign w:val="superscript"/>
        </w:rPr>
        <w:t xml:space="preserve"> 1</w:t>
      </w:r>
      <w:r w:rsidRPr="00E559CC">
        <w:rPr>
          <w:rFonts w:ascii="Times New Roman" w:hAnsi="Times New Roman" w:cs="Times New Roman"/>
          <w:sz w:val="24"/>
          <w:szCs w:val="24"/>
        </w:rPr>
        <w:t xml:space="preserve"> </w:t>
      </w:r>
    </w:p>
    <w:p w14:paraId="42BDC35C" w14:textId="77777777" w:rsidR="005C580A" w:rsidRPr="00E559CC" w:rsidRDefault="005C580A" w:rsidP="00223BF1">
      <w:pPr>
        <w:jc w:val="center"/>
        <w:rPr>
          <w:rFonts w:ascii="Times New Roman" w:hAnsi="Times New Roman" w:cs="Times New Roman"/>
          <w:sz w:val="28"/>
          <w:szCs w:val="28"/>
        </w:rPr>
      </w:pPr>
    </w:p>
    <w:p w14:paraId="04E38A24" w14:textId="0E468735" w:rsidR="004824E3" w:rsidRPr="00E559CC" w:rsidRDefault="004824E3" w:rsidP="00223BF1">
      <w:pPr>
        <w:jc w:val="center"/>
        <w:rPr>
          <w:rFonts w:ascii="Times New Roman" w:hAnsi="Times New Roman" w:cs="Times New Roman"/>
          <w:sz w:val="28"/>
          <w:szCs w:val="28"/>
          <w:lang w:val="en-US"/>
        </w:rPr>
      </w:pPr>
      <w:r w:rsidRPr="00E559CC">
        <w:rPr>
          <w:rFonts w:ascii="Times New Roman" w:hAnsi="Times New Roman" w:cs="Times New Roman"/>
          <w:sz w:val="28"/>
          <w:szCs w:val="28"/>
          <w:lang w:val="en-US"/>
        </w:rPr>
        <w:t>Supplementa</w:t>
      </w:r>
      <w:r w:rsidR="00F55FD8" w:rsidRPr="00E559CC">
        <w:rPr>
          <w:rFonts w:ascii="Times New Roman" w:hAnsi="Times New Roman" w:cs="Times New Roman"/>
          <w:sz w:val="28"/>
          <w:szCs w:val="28"/>
          <w:lang w:val="en-US"/>
        </w:rPr>
        <w:t>ry Information</w:t>
      </w:r>
    </w:p>
    <w:p w14:paraId="0C615D57" w14:textId="77777777" w:rsidR="005C580A" w:rsidRPr="00E559CC" w:rsidRDefault="005C580A" w:rsidP="00223BF1">
      <w:pPr>
        <w:jc w:val="center"/>
        <w:rPr>
          <w:rFonts w:ascii="Times New Roman" w:hAnsi="Times New Roman" w:cs="Times New Roman"/>
          <w:sz w:val="28"/>
          <w:szCs w:val="28"/>
          <w:lang w:val="en-US"/>
        </w:rPr>
      </w:pPr>
    </w:p>
    <w:p w14:paraId="348057EC" w14:textId="28617AC2" w:rsidR="005C580A" w:rsidRPr="00E559CC" w:rsidRDefault="005C580A">
      <w:pPr>
        <w:rPr>
          <w:rFonts w:ascii="Times New Roman" w:hAnsi="Times New Roman" w:cs="Times New Roman"/>
          <w:lang w:val="en-US"/>
        </w:rPr>
      </w:pPr>
      <w:r w:rsidRPr="00E559CC">
        <w:rPr>
          <w:rFonts w:ascii="Times New Roman" w:hAnsi="Times New Roman" w:cs="Times New Roman"/>
          <w:lang w:val="en-US"/>
        </w:rPr>
        <w:br w:type="page"/>
      </w:r>
    </w:p>
    <w:p w14:paraId="3EAF3D31" w14:textId="77777777" w:rsidR="00782FB9" w:rsidRPr="00E559CC" w:rsidRDefault="00782FB9" w:rsidP="006974BF">
      <w:pPr>
        <w:rPr>
          <w:rFonts w:ascii="Times New Roman" w:hAnsi="Times New Roman" w:cs="Times New Roman"/>
          <w:lang w:val="en-US"/>
        </w:rPr>
      </w:pPr>
    </w:p>
    <w:p w14:paraId="06D2D770" w14:textId="77777777" w:rsidR="00782FB9" w:rsidRPr="00E559CC" w:rsidRDefault="00782FB9" w:rsidP="006974BF">
      <w:pPr>
        <w:rPr>
          <w:rFonts w:ascii="Times New Roman" w:hAnsi="Times New Roman" w:cs="Times New Roman"/>
          <w:lang w:val="en-US"/>
        </w:rPr>
      </w:pPr>
    </w:p>
    <w:p w14:paraId="0FA297E0" w14:textId="0E2E14EC" w:rsidR="002B1915" w:rsidRPr="00E559CC" w:rsidRDefault="002B1915" w:rsidP="006974BF">
      <w:pPr>
        <w:rPr>
          <w:rFonts w:ascii="Times New Roman" w:hAnsi="Times New Roman" w:cs="Times New Roman"/>
          <w:b/>
          <w:sz w:val="24"/>
          <w:szCs w:val="24"/>
          <w:lang w:val="en-US"/>
        </w:rPr>
      </w:pPr>
      <w:r w:rsidRPr="00E559CC">
        <w:rPr>
          <w:rFonts w:ascii="Times New Roman" w:hAnsi="Times New Roman" w:cs="Times New Roman"/>
          <w:b/>
          <w:sz w:val="24"/>
          <w:szCs w:val="24"/>
          <w:lang w:val="en-US"/>
        </w:rPr>
        <w:t>Supplemental Methods</w:t>
      </w:r>
    </w:p>
    <w:p w14:paraId="53A24FF8" w14:textId="45107CA7" w:rsidR="002B1915" w:rsidRPr="00E559CC" w:rsidRDefault="0006529C" w:rsidP="006974BF">
      <w:pPr>
        <w:rPr>
          <w:rFonts w:ascii="Times New Roman" w:hAnsi="Times New Roman" w:cs="Times New Roman"/>
          <w:i/>
          <w:lang w:val="en-US"/>
        </w:rPr>
      </w:pPr>
      <w:r w:rsidRPr="00E559CC">
        <w:rPr>
          <w:rFonts w:ascii="Times New Roman" w:hAnsi="Times New Roman" w:cs="Times New Roman"/>
          <w:i/>
          <w:lang w:val="en-US"/>
        </w:rPr>
        <w:t xml:space="preserve">Eligibility </w:t>
      </w:r>
      <w:r w:rsidR="002B1915" w:rsidRPr="00E559CC">
        <w:rPr>
          <w:rFonts w:ascii="Times New Roman" w:hAnsi="Times New Roman" w:cs="Times New Roman"/>
          <w:i/>
          <w:lang w:val="en-US"/>
        </w:rPr>
        <w:t>criteria for participant recruitment</w:t>
      </w:r>
      <w:r w:rsidR="000E4BD9" w:rsidRPr="00E559CC">
        <w:rPr>
          <w:rFonts w:ascii="Times New Roman" w:hAnsi="Times New Roman" w:cs="Times New Roman"/>
          <w:i/>
          <w:lang w:val="en-US"/>
        </w:rPr>
        <w:t xml:space="preserve"> and participation rules</w:t>
      </w:r>
    </w:p>
    <w:p w14:paraId="2420E6E7" w14:textId="469CDCF2" w:rsidR="002B1915" w:rsidRPr="00E559CC" w:rsidRDefault="002B1915"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Psychology or economics students were excluded from participation. We</w:t>
      </w:r>
      <w:r w:rsidR="00300CB7" w:rsidRPr="00E559CC">
        <w:rPr>
          <w:rFonts w:ascii="Times New Roman" w:hAnsi="Times New Roman" w:cs="Times New Roman"/>
          <w:sz w:val="24"/>
          <w:szCs w:val="24"/>
          <w:lang w:val="en-US"/>
        </w:rPr>
        <w:t xml:space="preserve"> </w:t>
      </w:r>
      <w:r w:rsidR="00B163BE" w:rsidRPr="00E559CC">
        <w:rPr>
          <w:rFonts w:ascii="Times New Roman" w:hAnsi="Times New Roman" w:cs="Times New Roman"/>
          <w:sz w:val="24"/>
          <w:szCs w:val="24"/>
          <w:lang w:val="en-US"/>
        </w:rPr>
        <w:t xml:space="preserve">further </w:t>
      </w:r>
      <w:r w:rsidRPr="00E559CC">
        <w:rPr>
          <w:rFonts w:ascii="Times New Roman" w:hAnsi="Times New Roman" w:cs="Times New Roman"/>
          <w:sz w:val="24"/>
          <w:szCs w:val="24"/>
          <w:lang w:val="en-US"/>
        </w:rPr>
        <w:t>excluded</w:t>
      </w:r>
      <w:r w:rsidR="00F3193E" w:rsidRPr="00E559CC">
        <w:rPr>
          <w:rFonts w:ascii="Times New Roman" w:hAnsi="Times New Roman" w:cs="Times New Roman"/>
          <w:sz w:val="24"/>
          <w:szCs w:val="24"/>
          <w:lang w:val="en-US"/>
        </w:rPr>
        <w:t xml:space="preserve"> from participation</w:t>
      </w:r>
      <w:r w:rsidR="00B163BE" w:rsidRPr="00E559CC">
        <w:rPr>
          <w:rFonts w:ascii="Times New Roman" w:hAnsi="Times New Roman" w:cs="Times New Roman"/>
          <w:sz w:val="24"/>
          <w:szCs w:val="24"/>
          <w:lang w:val="en-US"/>
        </w:rPr>
        <w:t>:</w:t>
      </w:r>
      <w:r w:rsidRPr="00E559CC">
        <w:rPr>
          <w:rFonts w:ascii="Times New Roman" w:hAnsi="Times New Roman" w:cs="Times New Roman"/>
          <w:sz w:val="24"/>
          <w:szCs w:val="24"/>
          <w:lang w:val="en-US"/>
        </w:rPr>
        <w:t xml:space="preserve"> heavy smokers (&gt;5 cigarettes), heavy drinkers (&gt;3 portions of alcohol a</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day), regular drug users, non-</w:t>
      </w:r>
      <w:proofErr w:type="spellStart"/>
      <w:r w:rsidRPr="00E559CC">
        <w:rPr>
          <w:rFonts w:ascii="Times New Roman" w:hAnsi="Times New Roman" w:cs="Times New Roman"/>
          <w:sz w:val="24"/>
          <w:szCs w:val="24"/>
          <w:lang w:val="en-US"/>
        </w:rPr>
        <w:t>german</w:t>
      </w:r>
      <w:proofErr w:type="spellEnd"/>
      <w:r w:rsidRPr="00E559CC">
        <w:rPr>
          <w:rFonts w:ascii="Times New Roman" w:hAnsi="Times New Roman" w:cs="Times New Roman"/>
          <w:sz w:val="24"/>
          <w:szCs w:val="24"/>
          <w:lang w:val="en-US"/>
        </w:rPr>
        <w:t xml:space="preserve"> speakers, as well as overweight people (BMI</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&gt; 30), people diagnosed with dyscalculia or psychiatric, neurological,</w:t>
      </w:r>
      <w:r w:rsidR="00300CB7" w:rsidRPr="00E559CC">
        <w:rPr>
          <w:rFonts w:ascii="Times New Roman" w:hAnsi="Times New Roman" w:cs="Times New Roman"/>
          <w:sz w:val="24"/>
          <w:szCs w:val="24"/>
          <w:lang w:val="en-US"/>
        </w:rPr>
        <w:t xml:space="preserve"> </w:t>
      </w:r>
      <w:proofErr w:type="spellStart"/>
      <w:r w:rsidRPr="00E559CC">
        <w:rPr>
          <w:rFonts w:ascii="Times New Roman" w:hAnsi="Times New Roman" w:cs="Times New Roman"/>
          <w:sz w:val="24"/>
          <w:szCs w:val="24"/>
          <w:lang w:val="en-US"/>
        </w:rPr>
        <w:t>endocrinological</w:t>
      </w:r>
      <w:proofErr w:type="spellEnd"/>
      <w:r w:rsidRPr="00E559CC">
        <w:rPr>
          <w:rFonts w:ascii="Times New Roman" w:hAnsi="Times New Roman" w:cs="Times New Roman"/>
          <w:sz w:val="24"/>
          <w:szCs w:val="24"/>
          <w:lang w:val="en-US"/>
        </w:rPr>
        <w:t>, urological, gynecological, cardiovascular conditions. To</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ensure </w:t>
      </w:r>
      <w:proofErr w:type="spellStart"/>
      <w:r w:rsidRPr="00E559CC">
        <w:rPr>
          <w:rFonts w:ascii="Times New Roman" w:hAnsi="Times New Roman" w:cs="Times New Roman"/>
          <w:sz w:val="24"/>
          <w:szCs w:val="24"/>
          <w:lang w:val="en-US"/>
        </w:rPr>
        <w:t>endocrinological</w:t>
      </w:r>
      <w:proofErr w:type="spellEnd"/>
      <w:r w:rsidRPr="00E559CC">
        <w:rPr>
          <w:rFonts w:ascii="Times New Roman" w:hAnsi="Times New Roman" w:cs="Times New Roman"/>
          <w:sz w:val="24"/>
          <w:szCs w:val="24"/>
          <w:lang w:val="en-US"/>
        </w:rPr>
        <w:t xml:space="preserve"> homogeneity, we only included heterosexuals</w:t>
      </w:r>
      <w:r w:rsidR="008073F2" w:rsidRPr="00E559CC">
        <w:rPr>
          <w:rFonts w:ascii="Times New Roman" w:hAnsi="Times New Roman" w:cs="Times New Roman"/>
          <w:sz w:val="24"/>
          <w:szCs w:val="24"/>
          <w:vertAlign w:val="superscript"/>
          <w:lang w:val="en-US"/>
        </w:rPr>
        <w:t>1</w:t>
      </w:r>
      <w:r w:rsidRPr="00E559CC">
        <w:rPr>
          <w:rFonts w:ascii="Times New Roman" w:hAnsi="Times New Roman" w:cs="Times New Roman"/>
          <w:sz w:val="24"/>
          <w:szCs w:val="24"/>
          <w:lang w:val="en-US"/>
        </w:rPr>
        <w:t>. To further control for hormonal effects on stress or choice behavior</w:t>
      </w:r>
      <w:r w:rsidR="008073F2" w:rsidRPr="00E559CC">
        <w:rPr>
          <w:rFonts w:ascii="Times New Roman" w:hAnsi="Times New Roman" w:cs="Times New Roman"/>
          <w:sz w:val="24"/>
          <w:szCs w:val="24"/>
          <w:vertAlign w:val="superscript"/>
          <w:lang w:val="en-US"/>
        </w:rPr>
        <w:t>2,3</w:t>
      </w:r>
      <w:r w:rsidRPr="00E559CC">
        <w:rPr>
          <w:rFonts w:ascii="Times New Roman" w:hAnsi="Times New Roman" w:cs="Times New Roman"/>
          <w:sz w:val="24"/>
          <w:szCs w:val="24"/>
          <w:lang w:val="en-US"/>
        </w:rPr>
        <w:t>, and for ethic</w:t>
      </w:r>
      <w:r w:rsidR="00300CB7" w:rsidRPr="00E559CC">
        <w:rPr>
          <w:rFonts w:ascii="Times New Roman" w:hAnsi="Times New Roman" w:cs="Times New Roman"/>
          <w:sz w:val="24"/>
          <w:szCs w:val="24"/>
          <w:lang w:val="en-US"/>
        </w:rPr>
        <w:t xml:space="preserve">al reasons, we excluded pregnant </w:t>
      </w:r>
      <w:r w:rsidRPr="00E559CC">
        <w:rPr>
          <w:rFonts w:ascii="Times New Roman" w:hAnsi="Times New Roman" w:cs="Times New Roman"/>
          <w:sz w:val="24"/>
          <w:szCs w:val="24"/>
          <w:lang w:val="en-US"/>
        </w:rPr>
        <w:t>female participants, and included only female participants who reported no</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irregularities in their menstrual cycle and no use of hormonal contraceptives</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during six months before participation. Subjects were told to avoid sex</w:t>
      </w:r>
      <w:r w:rsidR="00EB17A7" w:rsidRPr="00E559CC">
        <w:rPr>
          <w:rFonts w:ascii="Times New Roman" w:hAnsi="Times New Roman" w:cs="Times New Roman"/>
          <w:sz w:val="24"/>
          <w:szCs w:val="24"/>
          <w:lang w:val="en-US"/>
        </w:rPr>
        <w:t>ual intercourse</w:t>
      </w:r>
      <w:r w:rsidRPr="00E559CC">
        <w:rPr>
          <w:rFonts w:ascii="Times New Roman" w:hAnsi="Times New Roman" w:cs="Times New Roman"/>
          <w:sz w:val="24"/>
          <w:szCs w:val="24"/>
          <w:lang w:val="en-US"/>
        </w:rPr>
        <w: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consumption of alcohol or medication 24 hours before the laboratory experiment.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They ought to refrain from caffeine and cigarette consumption four hours, and</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food consumption and physical exercise four hours before the laboratory</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experiment. Groups consisted of three same-sex members. To reduce interference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by circadian hormone fluctuations, we started each 90-minute session at 2 pm.</w:t>
      </w:r>
    </w:p>
    <w:p w14:paraId="7850DFB4" w14:textId="51A2F71F" w:rsidR="002F59DC" w:rsidRPr="00E559CC" w:rsidRDefault="002F59DC" w:rsidP="006974BF">
      <w:pPr>
        <w:rPr>
          <w:rFonts w:ascii="Times New Roman" w:hAnsi="Times New Roman" w:cs="Times New Roman"/>
          <w:sz w:val="24"/>
          <w:szCs w:val="24"/>
          <w:lang w:val="en-US"/>
        </w:rPr>
      </w:pPr>
    </w:p>
    <w:p w14:paraId="73EF4E7A" w14:textId="24BFFF68" w:rsidR="002F59DC" w:rsidRPr="00E559CC" w:rsidRDefault="002F59DC" w:rsidP="006974BF">
      <w:pPr>
        <w:rPr>
          <w:rFonts w:ascii="Times New Roman" w:hAnsi="Times New Roman" w:cs="Times New Roman"/>
          <w:i/>
          <w:lang w:val="en-US"/>
        </w:rPr>
      </w:pPr>
      <w:r w:rsidRPr="00E559CC">
        <w:rPr>
          <w:rFonts w:ascii="Times New Roman" w:hAnsi="Times New Roman" w:cs="Times New Roman"/>
          <w:i/>
          <w:lang w:val="en-US"/>
        </w:rPr>
        <w:t>Trait measures</w:t>
      </w:r>
    </w:p>
    <w:p w14:paraId="1AF0AA7D" w14:textId="5594AB8A" w:rsidR="002F59DC" w:rsidRPr="00E559CC" w:rsidRDefault="00535748"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To exclude potential confounds and ensure similarity between participants in</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stress- and decision-making related traits, we collected a number of trait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measures before the laboratory experiment and before the stress induction using</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online survey tools. </w:t>
      </w:r>
      <w:r w:rsidR="002F59DC" w:rsidRPr="00E559CC">
        <w:rPr>
          <w:rFonts w:ascii="Times New Roman" w:hAnsi="Times New Roman" w:cs="Times New Roman"/>
          <w:sz w:val="24"/>
          <w:szCs w:val="24"/>
          <w:lang w:val="en-US"/>
        </w:rPr>
        <w:t>We measured the level of identification with subjects'</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preferred political party and the extent of disfavor against other political</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 xml:space="preserve">parties (items based on </w:t>
      </w:r>
      <w:proofErr w:type="spellStart"/>
      <w:r w:rsidR="002F59DC" w:rsidRPr="00E559CC">
        <w:rPr>
          <w:rFonts w:ascii="Times New Roman" w:hAnsi="Times New Roman" w:cs="Times New Roman"/>
          <w:sz w:val="24"/>
          <w:szCs w:val="24"/>
          <w:lang w:val="en-US"/>
        </w:rPr>
        <w:t>Ohr</w:t>
      </w:r>
      <w:proofErr w:type="spellEnd"/>
      <w:r w:rsidR="002F59DC" w:rsidRPr="00E559CC">
        <w:rPr>
          <w:rFonts w:ascii="Times New Roman" w:hAnsi="Times New Roman" w:cs="Times New Roman"/>
          <w:sz w:val="24"/>
          <w:szCs w:val="24"/>
          <w:lang w:val="en-US"/>
        </w:rPr>
        <w:t xml:space="preserve">, </w:t>
      </w:r>
      <w:proofErr w:type="spellStart"/>
      <w:r w:rsidR="002F59DC" w:rsidRPr="00E559CC">
        <w:rPr>
          <w:rFonts w:ascii="Times New Roman" w:hAnsi="Times New Roman" w:cs="Times New Roman"/>
          <w:sz w:val="24"/>
          <w:szCs w:val="24"/>
          <w:lang w:val="en-US"/>
        </w:rPr>
        <w:t>Quandt</w:t>
      </w:r>
      <w:proofErr w:type="spellEnd"/>
      <w:r w:rsidR="002F59DC" w:rsidRPr="00E559CC">
        <w:rPr>
          <w:rFonts w:ascii="Times New Roman" w:hAnsi="Times New Roman" w:cs="Times New Roman"/>
          <w:sz w:val="24"/>
          <w:szCs w:val="24"/>
          <w:lang w:val="en-US"/>
        </w:rPr>
        <w:t xml:space="preserve"> &amp; Markus, 2011</w:t>
      </w:r>
      <w:r w:rsidR="008073F2" w:rsidRPr="00E559CC">
        <w:rPr>
          <w:rFonts w:ascii="Times New Roman" w:hAnsi="Times New Roman" w:cs="Times New Roman"/>
          <w:sz w:val="24"/>
          <w:szCs w:val="24"/>
          <w:vertAlign w:val="superscript"/>
          <w:lang w:val="en-US"/>
        </w:rPr>
        <w:t>4</w:t>
      </w:r>
      <w:r w:rsidR="002F59DC" w:rsidRPr="00E559CC">
        <w:rPr>
          <w:rFonts w:ascii="Times New Roman" w:hAnsi="Times New Roman" w:cs="Times New Roman"/>
          <w:sz w:val="24"/>
          <w:szCs w:val="24"/>
          <w:lang w:val="en-US"/>
        </w:rPr>
        <w:t>),</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impulsiveness (Barratt Impulsiveness Scale, BIS-15</w:t>
      </w:r>
      <w:r w:rsidR="008073F2" w:rsidRPr="00E559CC">
        <w:rPr>
          <w:rFonts w:ascii="Times New Roman" w:hAnsi="Times New Roman" w:cs="Times New Roman"/>
          <w:sz w:val="24"/>
          <w:szCs w:val="24"/>
          <w:vertAlign w:val="superscript"/>
          <w:lang w:val="en-US"/>
        </w:rPr>
        <w:t>5</w:t>
      </w:r>
      <w:r w:rsidR="002F59DC" w:rsidRPr="00E559CC">
        <w:rPr>
          <w:rFonts w:ascii="Times New Roman" w:hAnsi="Times New Roman" w:cs="Times New Roman"/>
          <w:sz w:val="24"/>
          <w:szCs w:val="24"/>
          <w:lang w:val="en-US"/>
        </w:rPr>
        <w:t>),</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approach and avoidance (Behavioral Inhibition / Activation Scale, BIS/BAS</w:t>
      </w:r>
      <w:r w:rsidR="008073F2" w:rsidRPr="00E559CC">
        <w:rPr>
          <w:rFonts w:ascii="Times New Roman" w:hAnsi="Times New Roman" w:cs="Times New Roman"/>
          <w:sz w:val="24"/>
          <w:szCs w:val="24"/>
          <w:vertAlign w:val="superscript"/>
          <w:lang w:val="en-US"/>
        </w:rPr>
        <w:t>6</w:t>
      </w:r>
      <w:r w:rsidR="002F59DC" w:rsidRPr="00E559CC">
        <w:rPr>
          <w:rFonts w:ascii="Times New Roman" w:hAnsi="Times New Roman" w:cs="Times New Roman"/>
          <w:sz w:val="24"/>
          <w:szCs w:val="24"/>
          <w:lang w:val="en-US"/>
        </w:rPr>
        <w:t>), social desirability (Social Desirability Scale, SDS-17</w:t>
      </w:r>
      <w:r w:rsidR="006B5BB7" w:rsidRPr="00E559CC">
        <w:rPr>
          <w:rFonts w:ascii="Times New Roman" w:hAnsi="Times New Roman" w:cs="Times New Roman"/>
          <w:sz w:val="24"/>
          <w:szCs w:val="24"/>
          <w:vertAlign w:val="superscript"/>
          <w:lang w:val="en-US"/>
        </w:rPr>
        <w:t>7</w:t>
      </w:r>
      <w:r w:rsidR="002F59DC" w:rsidRPr="00E559CC">
        <w:rPr>
          <w:rFonts w:ascii="Times New Roman" w:hAnsi="Times New Roman" w:cs="Times New Roman"/>
          <w:sz w:val="24"/>
          <w:szCs w:val="24"/>
          <w:lang w:val="en-US"/>
        </w:rPr>
        <w:t>), trait anxiety (Trait Scale of the State-Trait Anxiety</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Inventory, STAI</w:t>
      </w:r>
      <w:r w:rsidR="006B5BB7" w:rsidRPr="00E559CC">
        <w:rPr>
          <w:rFonts w:ascii="Times New Roman" w:hAnsi="Times New Roman" w:cs="Times New Roman"/>
          <w:sz w:val="24"/>
          <w:szCs w:val="24"/>
          <w:vertAlign w:val="superscript"/>
          <w:lang w:val="en-US"/>
        </w:rPr>
        <w:t>8</w:t>
      </w:r>
      <w:r w:rsidR="002F59DC" w:rsidRPr="00E559CC">
        <w:rPr>
          <w:rFonts w:ascii="Times New Roman" w:hAnsi="Times New Roman" w:cs="Times New Roman"/>
          <w:sz w:val="24"/>
          <w:szCs w:val="24"/>
          <w:lang w:val="en-US"/>
        </w:rPr>
        <w:t>), social value orientation (number of</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socially-oriented decisions in the Triple Dominance Measure, SVO</w:t>
      </w:r>
      <w:r w:rsidR="006B5BB7" w:rsidRPr="00E559CC">
        <w:rPr>
          <w:rFonts w:ascii="Times New Roman" w:hAnsi="Times New Roman" w:cs="Times New Roman"/>
          <w:sz w:val="24"/>
          <w:szCs w:val="24"/>
          <w:vertAlign w:val="superscript"/>
          <w:lang w:val="en-US"/>
        </w:rPr>
        <w:t>9</w:t>
      </w:r>
      <w:r w:rsidR="002F59DC" w:rsidRPr="00E559CC">
        <w:rPr>
          <w:rFonts w:ascii="Times New Roman" w:hAnsi="Times New Roman" w:cs="Times New Roman"/>
          <w:sz w:val="24"/>
          <w:szCs w:val="24"/>
          <w:lang w:val="en-US"/>
        </w:rPr>
        <w:t>), psychopathy (</w:t>
      </w:r>
      <w:proofErr w:type="spellStart"/>
      <w:r w:rsidR="002F59DC" w:rsidRPr="00E559CC">
        <w:rPr>
          <w:rFonts w:ascii="Times New Roman" w:hAnsi="Times New Roman" w:cs="Times New Roman"/>
          <w:sz w:val="24"/>
          <w:szCs w:val="24"/>
          <w:lang w:val="en-US"/>
        </w:rPr>
        <w:t>Levenson</w:t>
      </w:r>
      <w:proofErr w:type="spellEnd"/>
      <w:r w:rsidR="002F59DC" w:rsidRPr="00E559CC">
        <w:rPr>
          <w:rFonts w:ascii="Times New Roman" w:hAnsi="Times New Roman" w:cs="Times New Roman"/>
          <w:sz w:val="24"/>
          <w:szCs w:val="24"/>
          <w:lang w:val="en-US"/>
        </w:rPr>
        <w:t xml:space="preserve"> Self-Report Psychopathy</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Scale</w:t>
      </w:r>
      <w:r w:rsidR="00717031" w:rsidRPr="00E559CC">
        <w:rPr>
          <w:rFonts w:ascii="Times New Roman" w:hAnsi="Times New Roman" w:cs="Times New Roman"/>
          <w:sz w:val="24"/>
          <w:szCs w:val="24"/>
          <w:vertAlign w:val="superscript"/>
          <w:lang w:val="en-US"/>
        </w:rPr>
        <w:t>10</w:t>
      </w:r>
      <w:r w:rsidR="00962530" w:rsidRPr="00E559CC">
        <w:rPr>
          <w:rFonts w:ascii="Times New Roman" w:hAnsi="Times New Roman" w:cs="Times New Roman"/>
          <w:sz w:val="24"/>
          <w:szCs w:val="24"/>
          <w:lang w:val="en-US"/>
        </w:rPr>
        <w:t>)</w:t>
      </w:r>
      <w:r w:rsidR="002F59DC" w:rsidRPr="00E559CC">
        <w:rPr>
          <w:rFonts w:ascii="Times New Roman" w:hAnsi="Times New Roman" w:cs="Times New Roman"/>
          <w:sz w:val="24"/>
          <w:szCs w:val="24"/>
          <w:lang w:val="en-US"/>
        </w:rPr>
        <w:t>, empathy (Interpersonal</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Reactivity Index</w:t>
      </w:r>
      <w:r w:rsidR="00717031" w:rsidRPr="00E559CC">
        <w:rPr>
          <w:rFonts w:ascii="Times New Roman" w:hAnsi="Times New Roman" w:cs="Times New Roman"/>
          <w:sz w:val="24"/>
          <w:szCs w:val="24"/>
          <w:vertAlign w:val="superscript"/>
          <w:lang w:val="en-US"/>
        </w:rPr>
        <w:t>11</w:t>
      </w:r>
      <w:r w:rsidR="002F59DC" w:rsidRPr="00E559CC">
        <w:rPr>
          <w:rFonts w:ascii="Times New Roman" w:hAnsi="Times New Roman" w:cs="Times New Roman"/>
          <w:sz w:val="24"/>
          <w:szCs w:val="24"/>
          <w:lang w:val="en-US"/>
        </w:rPr>
        <w:t xml:space="preserve"> of the </w:t>
      </w:r>
      <w:proofErr w:type="spellStart"/>
      <w:r w:rsidR="002F59DC" w:rsidRPr="00E559CC">
        <w:rPr>
          <w:rFonts w:ascii="Times New Roman" w:hAnsi="Times New Roman" w:cs="Times New Roman"/>
          <w:sz w:val="24"/>
          <w:szCs w:val="24"/>
          <w:lang w:val="en-US"/>
        </w:rPr>
        <w:t>Saarbruecker</w:t>
      </w:r>
      <w:proofErr w:type="spellEnd"/>
      <w:r w:rsidR="002F59DC" w:rsidRPr="00E559CC">
        <w:rPr>
          <w:rFonts w:ascii="Times New Roman" w:hAnsi="Times New Roman" w:cs="Times New Roman"/>
          <w:sz w:val="24"/>
          <w:szCs w:val="24"/>
          <w:lang w:val="en-US"/>
        </w:rPr>
        <w:t xml:space="preserve"> </w:t>
      </w:r>
      <w:proofErr w:type="spellStart"/>
      <w:r w:rsidR="002F59DC" w:rsidRPr="00E559CC">
        <w:rPr>
          <w:rFonts w:ascii="Times New Roman" w:hAnsi="Times New Roman" w:cs="Times New Roman"/>
          <w:sz w:val="24"/>
          <w:szCs w:val="24"/>
          <w:lang w:val="en-US"/>
        </w:rPr>
        <w:t>Persoenlichkeitsfragebogen</w:t>
      </w:r>
      <w:proofErr w:type="spellEnd"/>
      <w:r w:rsidR="002F59DC" w:rsidRPr="00E559CC">
        <w:rPr>
          <w:rFonts w:ascii="Times New Roman" w:hAnsi="Times New Roman" w:cs="Times New Roman"/>
          <w:sz w:val="24"/>
          <w:szCs w:val="24"/>
          <w:lang w:val="en-US"/>
        </w:rPr>
        <w:t>, SPF</w:t>
      </w:r>
      <w:r w:rsidR="00717031" w:rsidRPr="00E559CC">
        <w:rPr>
          <w:rFonts w:ascii="Times New Roman" w:hAnsi="Times New Roman" w:cs="Times New Roman"/>
          <w:sz w:val="24"/>
          <w:szCs w:val="24"/>
          <w:vertAlign w:val="superscript"/>
          <w:lang w:val="en-US"/>
        </w:rPr>
        <w:t>12</w:t>
      </w:r>
      <w:r w:rsidR="002F59DC" w:rsidRPr="00E559CC">
        <w:rPr>
          <w:rFonts w:ascii="Times New Roman" w:hAnsi="Times New Roman" w:cs="Times New Roman"/>
          <w:sz w:val="24"/>
          <w:szCs w:val="24"/>
          <w:lang w:val="en-US"/>
        </w:rPr>
        <w:t xml:space="preserve">), individual </w:t>
      </w:r>
      <w:proofErr w:type="spellStart"/>
      <w:r w:rsidR="002F59DC" w:rsidRPr="00E559CC">
        <w:rPr>
          <w:rFonts w:ascii="Times New Roman" w:hAnsi="Times New Roman" w:cs="Times New Roman"/>
          <w:sz w:val="24"/>
          <w:szCs w:val="24"/>
          <w:lang w:val="en-US"/>
        </w:rPr>
        <w:t>chronotype</w:t>
      </w:r>
      <w:proofErr w:type="spellEnd"/>
      <w:r w:rsidR="002F59DC" w:rsidRPr="00E559CC">
        <w:rPr>
          <w:rFonts w:ascii="Times New Roman" w:hAnsi="Times New Roman" w:cs="Times New Roman"/>
          <w:sz w:val="24"/>
          <w:szCs w:val="24"/>
          <w:lang w:val="en-US"/>
        </w:rPr>
        <w:t xml:space="preserve"> (reduced version of the </w:t>
      </w:r>
      <w:proofErr w:type="spellStart"/>
      <w:r w:rsidR="002F59DC" w:rsidRPr="00E559CC">
        <w:rPr>
          <w:rFonts w:ascii="Times New Roman" w:hAnsi="Times New Roman" w:cs="Times New Roman"/>
          <w:sz w:val="24"/>
          <w:szCs w:val="24"/>
          <w:lang w:val="en-US"/>
        </w:rPr>
        <w:t>Morningness-Eveningness</w:t>
      </w:r>
      <w:proofErr w:type="spellEnd"/>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Questionnaire,</w:t>
      </w:r>
      <w:r w:rsidR="00394CD8"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rMEQ</w:t>
      </w:r>
      <w:r w:rsidR="00717031" w:rsidRPr="00E559CC">
        <w:rPr>
          <w:rFonts w:ascii="Times New Roman" w:hAnsi="Times New Roman" w:cs="Times New Roman"/>
          <w:sz w:val="24"/>
          <w:szCs w:val="24"/>
          <w:vertAlign w:val="superscript"/>
          <w:lang w:val="en-US"/>
        </w:rPr>
        <w:t>13</w:t>
      </w:r>
      <w:r w:rsidR="002F59DC" w:rsidRPr="00E559CC">
        <w:rPr>
          <w:rFonts w:ascii="Times New Roman" w:hAnsi="Times New Roman" w:cs="Times New Roman"/>
          <w:sz w:val="24"/>
          <w:szCs w:val="24"/>
          <w:lang w:val="en-US"/>
        </w:rPr>
        <w:t>), chronic stress (Trier Inventory of Chronic</w:t>
      </w:r>
      <w:r w:rsidR="00300CB7" w:rsidRPr="00E559CC">
        <w:rPr>
          <w:rFonts w:ascii="Times New Roman" w:hAnsi="Times New Roman" w:cs="Times New Roman"/>
          <w:sz w:val="24"/>
          <w:szCs w:val="24"/>
          <w:lang w:val="en-US"/>
        </w:rPr>
        <w:t xml:space="preserve"> </w:t>
      </w:r>
      <w:r w:rsidR="002F59DC" w:rsidRPr="00E559CC">
        <w:rPr>
          <w:rFonts w:ascii="Times New Roman" w:hAnsi="Times New Roman" w:cs="Times New Roman"/>
          <w:sz w:val="24"/>
          <w:szCs w:val="24"/>
          <w:lang w:val="en-US"/>
        </w:rPr>
        <w:t>Stress, TICS</w:t>
      </w:r>
      <w:r w:rsidR="00717031" w:rsidRPr="00E559CC">
        <w:rPr>
          <w:rFonts w:ascii="Times New Roman" w:hAnsi="Times New Roman" w:cs="Times New Roman"/>
          <w:sz w:val="24"/>
          <w:szCs w:val="24"/>
          <w:vertAlign w:val="superscript"/>
          <w:lang w:val="en-US"/>
        </w:rPr>
        <w:t>14</w:t>
      </w:r>
      <w:r w:rsidR="002F59DC" w:rsidRPr="00E559CC">
        <w:rPr>
          <w:rFonts w:ascii="Times New Roman" w:hAnsi="Times New Roman" w:cs="Times New Roman"/>
          <w:sz w:val="24"/>
          <w:szCs w:val="24"/>
          <w:lang w:val="en-US"/>
        </w:rPr>
        <w:t>) and risk preference.</w:t>
      </w:r>
    </w:p>
    <w:p w14:paraId="35BCA455" w14:textId="79CD908D" w:rsidR="008A5A0A" w:rsidRPr="00E559CC" w:rsidRDefault="008A5A0A" w:rsidP="008A5A0A">
      <w:pPr>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To investigate whether decision patterns in the IPD-MD were caused by changes in cognitive deliberation capacities, the three-item cognitive reflection task (CRT</w:t>
      </w:r>
      <w:r w:rsidR="00FD463F" w:rsidRPr="00E559CC">
        <w:rPr>
          <w:rFonts w:ascii="Times New Roman" w:hAnsi="Times New Roman" w:cs="Times New Roman"/>
          <w:sz w:val="24"/>
          <w:szCs w:val="24"/>
          <w:vertAlign w:val="superscript"/>
          <w:lang w:val="en-US"/>
        </w:rPr>
        <w:t>15</w:t>
      </w:r>
      <w:r w:rsidRPr="00E559CC">
        <w:rPr>
          <w:rFonts w:ascii="Times New Roman" w:hAnsi="Times New Roman" w:cs="Times New Roman"/>
          <w:sz w:val="24"/>
          <w:szCs w:val="24"/>
          <w:lang w:val="en-US"/>
        </w:rPr>
        <w:t>) was applied directly after IPD-MD performance, thus after stress/control induction. The CRT is a well-established paradigm designed to quantify the ability to suppress intuitive, incorrect responses to simple arithmetic problems in favor of deliberate reasoning.</w:t>
      </w:r>
      <w:r w:rsidR="00B66D5A" w:rsidRPr="00E559CC">
        <w:rPr>
          <w:rFonts w:ascii="Times New Roman" w:hAnsi="Times New Roman" w:cs="Times New Roman"/>
          <w:sz w:val="24"/>
          <w:szCs w:val="24"/>
          <w:lang w:val="en-US"/>
        </w:rPr>
        <w:t xml:space="preserve"> CRT-performance has been shown to be CORT-sensitive</w:t>
      </w:r>
      <w:r w:rsidR="00FD463F" w:rsidRPr="00E559CC">
        <w:rPr>
          <w:rFonts w:ascii="Times New Roman" w:hAnsi="Times New Roman" w:cs="Times New Roman"/>
          <w:sz w:val="24"/>
          <w:szCs w:val="24"/>
          <w:vertAlign w:val="superscript"/>
          <w:lang w:val="en-US"/>
        </w:rPr>
        <w:t>16</w:t>
      </w:r>
      <w:r w:rsidR="00B66D5A" w:rsidRPr="00E559CC">
        <w:rPr>
          <w:rFonts w:ascii="Times New Roman" w:hAnsi="Times New Roman" w:cs="Times New Roman"/>
          <w:sz w:val="24"/>
          <w:szCs w:val="24"/>
          <w:lang w:val="en-US"/>
        </w:rPr>
        <w:t xml:space="preserve">. </w:t>
      </w:r>
    </w:p>
    <w:p w14:paraId="7024256C" w14:textId="77777777" w:rsidR="008A5A0A" w:rsidRPr="00E559CC" w:rsidRDefault="008A5A0A" w:rsidP="006974BF">
      <w:pPr>
        <w:rPr>
          <w:rFonts w:ascii="Times New Roman" w:hAnsi="Times New Roman" w:cs="Times New Roman"/>
          <w:sz w:val="24"/>
          <w:szCs w:val="24"/>
          <w:lang w:val="en-US"/>
        </w:rPr>
      </w:pPr>
    </w:p>
    <w:p w14:paraId="21CD2700" w14:textId="28A40318" w:rsidR="002F59DC" w:rsidRPr="00E559CC" w:rsidRDefault="002F59DC" w:rsidP="006974BF">
      <w:pPr>
        <w:rPr>
          <w:rFonts w:ascii="Times New Roman" w:hAnsi="Times New Roman" w:cs="Times New Roman"/>
          <w:sz w:val="24"/>
          <w:szCs w:val="24"/>
          <w:lang w:val="en-US"/>
        </w:rPr>
      </w:pPr>
    </w:p>
    <w:p w14:paraId="37176FEF" w14:textId="77777777" w:rsidR="00B42798" w:rsidRPr="00E559CC" w:rsidRDefault="00B42798" w:rsidP="006974BF">
      <w:pPr>
        <w:rPr>
          <w:rFonts w:ascii="Times New Roman" w:hAnsi="Times New Roman" w:cs="Times New Roman"/>
          <w:sz w:val="24"/>
          <w:szCs w:val="24"/>
          <w:lang w:val="en-US"/>
        </w:rPr>
      </w:pPr>
    </w:p>
    <w:p w14:paraId="1F2DA35F" w14:textId="034C2A1F" w:rsidR="00761CB3" w:rsidRPr="00E559CC" w:rsidRDefault="00761CB3" w:rsidP="006974BF">
      <w:pPr>
        <w:rPr>
          <w:rFonts w:ascii="Times New Roman" w:hAnsi="Times New Roman" w:cs="Times New Roman"/>
          <w:i/>
          <w:lang w:val="en-US"/>
        </w:rPr>
      </w:pPr>
      <w:r w:rsidRPr="00E559CC">
        <w:rPr>
          <w:rFonts w:ascii="Times New Roman" w:hAnsi="Times New Roman" w:cs="Times New Roman"/>
          <w:i/>
          <w:lang w:val="en-US"/>
        </w:rPr>
        <w:lastRenderedPageBreak/>
        <w:t>Saliva sampling and analysis procedures</w:t>
      </w:r>
    </w:p>
    <w:p w14:paraId="035DF92F" w14:textId="69C8FD5B" w:rsidR="00E9410F" w:rsidRPr="00E559CC" w:rsidRDefault="00761CB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We collected multiple saliva samples to determine stable baseline measures of the sex hormones progesterone,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estradiol and testosterone, and to quantify the impact of our stress</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manipulation based on CORT and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For the sex hormones, subjects filled ultra-pure polypropylene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spit-in samples (</w:t>
      </w:r>
      <w:proofErr w:type="spellStart"/>
      <w:r w:rsidRPr="00E559CC">
        <w:rPr>
          <w:rFonts w:ascii="Times New Roman" w:hAnsi="Times New Roman" w:cs="Times New Roman"/>
          <w:sz w:val="24"/>
          <w:szCs w:val="24"/>
          <w:lang w:val="en-US"/>
        </w:rPr>
        <w:t>SaliCaps</w:t>
      </w:r>
      <w:proofErr w:type="spellEnd"/>
      <w:r w:rsidRPr="00E559CC">
        <w:rPr>
          <w:rFonts w:ascii="Times New Roman" w:hAnsi="Times New Roman" w:cs="Times New Roman"/>
          <w:sz w:val="24"/>
          <w:szCs w:val="24"/>
          <w:lang w:val="en-US"/>
        </w:rPr>
        <w:t>, IBL International GmbH, Hamburg, Germany) with 1 mL</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of clear saliva. </w:t>
      </w:r>
      <w:r w:rsidR="00E26BE2" w:rsidRPr="00E559CC">
        <w:rPr>
          <w:rFonts w:ascii="Times New Roman" w:hAnsi="Times New Roman" w:cs="Times New Roman"/>
          <w:sz w:val="24"/>
          <w:szCs w:val="24"/>
          <w:lang w:val="en-US"/>
        </w:rPr>
        <w:t>Three separate s</w:t>
      </w:r>
      <w:r w:rsidRPr="00E559CC">
        <w:rPr>
          <w:rFonts w:ascii="Times New Roman" w:hAnsi="Times New Roman" w:cs="Times New Roman"/>
          <w:sz w:val="24"/>
          <w:szCs w:val="24"/>
          <w:lang w:val="en-US"/>
        </w:rPr>
        <w:t>ex-hormone samples were collected in the first</w:t>
      </w:r>
      <w:r w:rsidR="00273865"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half of the experiment before subjection to the stress or control procedure (see</w:t>
      </w:r>
      <w:r w:rsidR="00300CB7" w:rsidRPr="00E559CC">
        <w:rPr>
          <w:rFonts w:ascii="Times New Roman" w:hAnsi="Times New Roman" w:cs="Times New Roman"/>
          <w:sz w:val="24"/>
          <w:szCs w:val="24"/>
          <w:lang w:val="en-US"/>
        </w:rPr>
        <w:t xml:space="preserve"> </w:t>
      </w:r>
      <w:r w:rsidR="00CA7E1E" w:rsidRPr="00E559CC">
        <w:rPr>
          <w:rFonts w:ascii="Times New Roman" w:hAnsi="Times New Roman" w:cs="Times New Roman"/>
          <w:sz w:val="24"/>
          <w:szCs w:val="24"/>
          <w:lang w:val="en-US"/>
        </w:rPr>
        <w:t>figure 4</w:t>
      </w:r>
      <w:r w:rsidR="00273865" w:rsidRPr="00E559CC">
        <w:rPr>
          <w:rFonts w:ascii="Times New Roman" w:hAnsi="Times New Roman" w:cs="Times New Roman"/>
          <w:sz w:val="24"/>
          <w:szCs w:val="24"/>
          <w:lang w:val="en-US"/>
        </w:rPr>
        <w:t xml:space="preserve"> in the main paper</w:t>
      </w:r>
      <w:r w:rsidRPr="00E559CC">
        <w:rPr>
          <w:rFonts w:ascii="Times New Roman" w:hAnsi="Times New Roman" w:cs="Times New Roman"/>
          <w:sz w:val="24"/>
          <w:szCs w:val="24"/>
          <w:lang w:val="en-US"/>
        </w:rPr>
        <w:t>). Sanguineous aliquots were excluded from analysis. All samples were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stored at -26°C until analysis (conducted at Dresden Lab Service GmbH, Germany).</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Progesterone and testosterone levels were extracted using liquid chromatography</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with coupled tandem mass spectrometry (LC-MS/MS). Estradiol levels were obtained</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using a commercial immunoassay (17-</w:t>
      </w:r>
      <w:proofErr w:type="gramStart"/>
      <w:r w:rsidRPr="00E559CC">
        <w:rPr>
          <w:rFonts w:ascii="Times New Roman" w:hAnsi="Times New Roman" w:cs="Times New Roman"/>
          <w:sz w:val="24"/>
          <w:szCs w:val="24"/>
          <w:lang w:val="en-US"/>
        </w:rPr>
        <w:t>beta</w:t>
      </w:r>
      <w:proofErr w:type="gramEnd"/>
      <w:r w:rsidRPr="00E559CC">
        <w:rPr>
          <w:rFonts w:ascii="Times New Roman" w:hAnsi="Times New Roman" w:cs="Times New Roman"/>
          <w:sz w:val="24"/>
          <w:szCs w:val="24"/>
          <w:lang w:val="en-US"/>
        </w:rPr>
        <w:t>-Estradiol Saliva Luminescence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Immunoassay, IBL international, Hamburg). Due to high </w:t>
      </w:r>
      <w:proofErr w:type="spellStart"/>
      <w:r w:rsidRPr="00E559CC">
        <w:rPr>
          <w:rFonts w:ascii="Times New Roman" w:hAnsi="Times New Roman" w:cs="Times New Roman"/>
          <w:sz w:val="24"/>
          <w:szCs w:val="24"/>
          <w:lang w:val="en-US"/>
        </w:rPr>
        <w:t>pulsatility</w:t>
      </w:r>
      <w:proofErr w:type="spellEnd"/>
      <w:r w:rsidRPr="00E559CC">
        <w:rPr>
          <w:rFonts w:ascii="Times New Roman" w:hAnsi="Times New Roman" w:cs="Times New Roman"/>
          <w:sz w:val="24"/>
          <w:szCs w:val="24"/>
          <w:lang w:val="en-US"/>
        </w:rPr>
        <w:t xml:space="preserve"> of the sex</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hormones, the mean of the three samples was computed for statistical analyses.</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To determine saliva CORT and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levels, we collected two saliva samples before,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one during and one appr</w:t>
      </w:r>
      <w:r w:rsidR="00CA7E1E" w:rsidRPr="00E559CC">
        <w:rPr>
          <w:rFonts w:ascii="Times New Roman" w:hAnsi="Times New Roman" w:cs="Times New Roman"/>
          <w:sz w:val="24"/>
          <w:szCs w:val="24"/>
          <w:lang w:val="en-US"/>
        </w:rPr>
        <w:t xml:space="preserve">oximately 10 minutes after the </w:t>
      </w:r>
      <w:proofErr w:type="spellStart"/>
      <w:r w:rsidR="00CA7E1E" w:rsidRPr="00E559CC">
        <w:rPr>
          <w:rFonts w:ascii="Times New Roman" w:hAnsi="Times New Roman" w:cs="Times New Roman"/>
          <w:sz w:val="24"/>
          <w:szCs w:val="24"/>
          <w:lang w:val="en-US"/>
        </w:rPr>
        <w:t>g</w:t>
      </w:r>
      <w:r w:rsidRPr="00E559CC">
        <w:rPr>
          <w:rFonts w:ascii="Times New Roman" w:hAnsi="Times New Roman" w:cs="Times New Roman"/>
          <w:sz w:val="24"/>
          <w:szCs w:val="24"/>
          <w:lang w:val="en-US"/>
        </w:rPr>
        <w:t>TSST</w:t>
      </w:r>
      <w:proofErr w:type="spellEnd"/>
      <w:r w:rsidRPr="00E559CC">
        <w:rPr>
          <w:rFonts w:ascii="Times New Roman" w:hAnsi="Times New Roman" w:cs="Times New Roman"/>
          <w:sz w:val="24"/>
          <w:szCs w:val="24"/>
          <w:lang w:val="en-US"/>
        </w:rPr>
        <w:t xml:space="preserve"> or control</w:t>
      </w:r>
      <w:r w:rsidR="00300CB7" w:rsidRPr="00E559CC">
        <w:rPr>
          <w:rFonts w:ascii="Times New Roman" w:hAnsi="Times New Roman" w:cs="Times New Roman"/>
          <w:sz w:val="24"/>
          <w:szCs w:val="24"/>
          <w:lang w:val="en-US"/>
        </w:rPr>
        <w:t xml:space="preserve"> </w:t>
      </w:r>
      <w:proofErr w:type="spellStart"/>
      <w:r w:rsidRPr="00E559CC">
        <w:rPr>
          <w:rFonts w:ascii="Times New Roman" w:hAnsi="Times New Roman" w:cs="Times New Roman"/>
          <w:sz w:val="24"/>
          <w:szCs w:val="24"/>
          <w:lang w:val="en-US"/>
        </w:rPr>
        <w:t>procuedures</w:t>
      </w:r>
      <w:proofErr w:type="spellEnd"/>
      <w:r w:rsidRPr="00E559CC">
        <w:rPr>
          <w:rFonts w:ascii="Times New Roman" w:hAnsi="Times New Roman" w:cs="Times New Roman"/>
          <w:sz w:val="24"/>
          <w:szCs w:val="24"/>
          <w:lang w:val="en-US"/>
        </w:rPr>
        <w:t>. We used polypropylene cotton swab samples (</w:t>
      </w:r>
      <w:proofErr w:type="spellStart"/>
      <w:r w:rsidRPr="00E559CC">
        <w:rPr>
          <w:rFonts w:ascii="Times New Roman" w:hAnsi="Times New Roman" w:cs="Times New Roman"/>
          <w:sz w:val="24"/>
          <w:szCs w:val="24"/>
          <w:lang w:val="en-US"/>
        </w:rPr>
        <w:t>Salivette</w:t>
      </w:r>
      <w:proofErr w:type="spellEnd"/>
      <w:r w:rsidRPr="00E559CC">
        <w:rPr>
          <w:rFonts w:ascii="Times New Roman" w:hAnsi="Times New Roman" w:cs="Times New Roman"/>
          <w:sz w:val="24"/>
          <w:szCs w:val="24"/>
          <w:lang w:val="en-US"/>
        </w:rPr>
        <w:t xml:space="preserve">®, </w:t>
      </w:r>
      <w:proofErr w:type="spellStart"/>
      <w:r w:rsidRPr="00E559CC">
        <w:rPr>
          <w:rFonts w:ascii="Times New Roman" w:hAnsi="Times New Roman" w:cs="Times New Roman"/>
          <w:sz w:val="24"/>
          <w:szCs w:val="24"/>
          <w:lang w:val="en-US"/>
        </w:rPr>
        <w:t>Sarstedt</w:t>
      </w:r>
      <w:proofErr w:type="spellEnd"/>
      <w:r w:rsidRPr="00E559CC">
        <w:rPr>
          <w:rFonts w:ascii="Times New Roman" w:hAnsi="Times New Roman" w:cs="Times New Roman"/>
          <w:sz w:val="24"/>
          <w:szCs w:val="24"/>
          <w:lang w:val="en-US"/>
        </w:rPr>
        <w:t xml:space="preserve"> AG</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&amp; Co. KG, </w:t>
      </w:r>
      <w:proofErr w:type="spellStart"/>
      <w:r w:rsidRPr="00E559CC">
        <w:rPr>
          <w:rFonts w:ascii="Times New Roman" w:hAnsi="Times New Roman" w:cs="Times New Roman"/>
          <w:sz w:val="24"/>
          <w:szCs w:val="24"/>
          <w:lang w:val="en-US"/>
        </w:rPr>
        <w:t>Nuernbrecht</w:t>
      </w:r>
      <w:proofErr w:type="spellEnd"/>
      <w:r w:rsidRPr="00E559CC">
        <w:rPr>
          <w:rFonts w:ascii="Times New Roman" w:hAnsi="Times New Roman" w:cs="Times New Roman"/>
          <w:sz w:val="24"/>
          <w:szCs w:val="24"/>
          <w:lang w:val="en-US"/>
        </w:rPr>
        <w:t>, Germany). Subjects opened the aliquots, placed the cotton</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swab into their mouths and chewed on it for one minute. CORT and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samples</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were also stored at -26°C until analysis. Both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and CORT concentrations were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determined using a luminescent immunoassa</w:t>
      </w:r>
      <w:r w:rsidR="003A6B9E" w:rsidRPr="00E559CC">
        <w:rPr>
          <w:rFonts w:ascii="Times New Roman" w:hAnsi="Times New Roman" w:cs="Times New Roman"/>
          <w:sz w:val="24"/>
          <w:szCs w:val="24"/>
          <w:lang w:val="en-US"/>
        </w:rPr>
        <w:t>y (IBL International, Hamburg).</w:t>
      </w:r>
    </w:p>
    <w:p w14:paraId="0A17C45B" w14:textId="63E09374" w:rsidR="002B1915" w:rsidRPr="00E559CC" w:rsidRDefault="002B1915" w:rsidP="006974BF">
      <w:pPr>
        <w:rPr>
          <w:rFonts w:ascii="Times New Roman" w:hAnsi="Times New Roman" w:cs="Times New Roman"/>
          <w:lang w:val="en-US"/>
        </w:rPr>
      </w:pPr>
    </w:p>
    <w:p w14:paraId="3985AFDE" w14:textId="22F64B50" w:rsidR="002B1915" w:rsidRPr="00E559CC" w:rsidRDefault="002B1915" w:rsidP="006974BF">
      <w:pPr>
        <w:rPr>
          <w:rFonts w:ascii="Times New Roman" w:hAnsi="Times New Roman" w:cs="Times New Roman"/>
          <w:b/>
          <w:lang w:val="en-US"/>
        </w:rPr>
      </w:pPr>
      <w:r w:rsidRPr="00E559CC">
        <w:rPr>
          <w:rFonts w:ascii="Times New Roman" w:hAnsi="Times New Roman" w:cs="Times New Roman"/>
          <w:b/>
          <w:lang w:val="en-US"/>
        </w:rPr>
        <w:t>Supplemental Results</w:t>
      </w:r>
    </w:p>
    <w:p w14:paraId="1C45D14F" w14:textId="248AFE58" w:rsidR="004824E3" w:rsidRPr="00E559CC" w:rsidRDefault="004A2685" w:rsidP="006974BF">
      <w:pPr>
        <w:rPr>
          <w:rFonts w:ascii="Times New Roman" w:hAnsi="Times New Roman" w:cs="Times New Roman"/>
          <w:i/>
          <w:lang w:val="en-US"/>
        </w:rPr>
      </w:pPr>
      <w:r w:rsidRPr="00E559CC">
        <w:rPr>
          <w:rFonts w:ascii="Times New Roman" w:hAnsi="Times New Roman" w:cs="Times New Roman"/>
          <w:i/>
          <w:lang w:val="en-US"/>
        </w:rPr>
        <w:t>Manipulation check of stress induction</w:t>
      </w:r>
      <w:r w:rsidR="00747873" w:rsidRPr="00E559CC">
        <w:rPr>
          <w:rFonts w:ascii="Times New Roman" w:hAnsi="Times New Roman" w:cs="Times New Roman"/>
          <w:i/>
          <w:lang w:val="en-US"/>
        </w:rPr>
        <w:t xml:space="preserve"> I</w:t>
      </w:r>
      <w:r w:rsidRPr="00E559CC">
        <w:rPr>
          <w:rFonts w:ascii="Times New Roman" w:hAnsi="Times New Roman" w:cs="Times New Roman"/>
          <w:i/>
          <w:lang w:val="en-US"/>
        </w:rPr>
        <w:t xml:space="preserve">: physiological markers </w:t>
      </w:r>
    </w:p>
    <w:p w14:paraId="50124742" w14:textId="1E9AAB46" w:rsidR="004824E3"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Mixed ANOVAs with saliva sample as a repeated measures factor, and condition and</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gender as between-subject factors revealed that salivary CORT was significantly</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higher in the stress than the control group, and increased in the stress group</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during </w:t>
      </w:r>
      <w:proofErr w:type="spellStart"/>
      <w:r w:rsidRPr="00E559CC">
        <w:rPr>
          <w:rFonts w:ascii="Times New Roman" w:hAnsi="Times New Roman" w:cs="Times New Roman"/>
          <w:sz w:val="24"/>
          <w:szCs w:val="24"/>
          <w:lang w:val="en-US"/>
        </w:rPr>
        <w:t>gTSST</w:t>
      </w:r>
      <w:proofErr w:type="spellEnd"/>
      <w:r w:rsidRPr="00E559CC">
        <w:rPr>
          <w:rFonts w:ascii="Times New Roman" w:hAnsi="Times New Roman" w:cs="Times New Roman"/>
          <w:sz w:val="24"/>
          <w:szCs w:val="24"/>
          <w:lang w:val="en-US"/>
        </w:rPr>
        <w:t xml:space="preserve"> performance relative to baseline (condition x sample interaction:</w:t>
      </w:r>
      <w:r w:rsidR="00300CB7" w:rsidRPr="00E559CC">
        <w:rPr>
          <w:rFonts w:ascii="Times New Roman" w:hAnsi="Times New Roman" w:cs="Times New Roman"/>
          <w:sz w:val="24"/>
          <w:szCs w:val="24"/>
          <w:lang w:val="en-US"/>
        </w:rPr>
        <w:t xml:space="preserv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1.73, 310.58) = 38.02,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.174; main effect of</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180) = 15.18, </w:t>
      </w:r>
      <w:r w:rsidRPr="00E559CC">
        <w:rPr>
          <w:rFonts w:ascii="Times New Roman" w:hAnsi="Times New Roman" w:cs="Times New Roman"/>
          <w:i/>
          <w:sz w:val="24"/>
          <w:szCs w:val="24"/>
          <w:lang w:val="en-US"/>
        </w:rPr>
        <w:t>p</w:t>
      </w:r>
      <w:r w:rsidR="00CA7E1E" w:rsidRPr="00E559CC">
        <w:rPr>
          <w:rFonts w:ascii="Times New Roman" w:hAnsi="Times New Roman" w:cs="Times New Roman"/>
          <w:i/>
          <w:sz w:val="24"/>
          <w:szCs w:val="24"/>
          <w:lang w:val="en-US"/>
        </w:rPr>
        <w:t xml:space="preserve"> </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.078; and</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sample: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(1.73, 310.58) = 20.84,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.104). There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were no significant main or interaction effects </w:t>
      </w:r>
      <w:r w:rsidR="004A2685" w:rsidRPr="00E559CC">
        <w:rPr>
          <w:rFonts w:ascii="Times New Roman" w:hAnsi="Times New Roman" w:cs="Times New Roman"/>
          <w:sz w:val="24"/>
          <w:szCs w:val="24"/>
          <w:lang w:val="en-US"/>
        </w:rPr>
        <w:t>of</w:t>
      </w:r>
      <w:r w:rsidRPr="00E559CC">
        <w:rPr>
          <w:rFonts w:ascii="Times New Roman" w:hAnsi="Times New Roman" w:cs="Times New Roman"/>
          <w:sz w:val="24"/>
          <w:szCs w:val="24"/>
          <w:lang w:val="en-US"/>
        </w:rPr>
        <w:t xml:space="preserve"> gender (main effect of</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gender: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 180) = 0.22,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.638,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.001; condition x</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gender: ; sample x gender: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180) =1.93,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.167,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.011 ; gender x condition x sample: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(1.73, 310.58) = 0.77,</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.445,</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00145133" w:rsidRPr="00E559CC">
        <w:rPr>
          <w:rFonts w:ascii="Times New Roman" w:hAnsi="Times New Roman" w:cs="Times New Roman"/>
          <w:sz w:val="24"/>
          <w:szCs w:val="24"/>
          <w:lang w:val="en-US"/>
        </w:rPr>
        <w:t xml:space="preserve"> = .004).</w:t>
      </w:r>
    </w:p>
    <w:p w14:paraId="4C890D63" w14:textId="192DF0DA" w:rsidR="006974BF"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The same analysis with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as dependent variable revealed that the </w:t>
      </w:r>
      <w:proofErr w:type="spellStart"/>
      <w:r w:rsidRPr="00E559CC">
        <w:rPr>
          <w:rFonts w:ascii="Times New Roman" w:hAnsi="Times New Roman" w:cs="Times New Roman"/>
          <w:sz w:val="24"/>
          <w:szCs w:val="24"/>
          <w:lang w:val="en-US"/>
        </w:rPr>
        <w:t>gTSST</w:t>
      </w:r>
      <w:proofErr w:type="spellEnd"/>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significantly increased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(interaction condition x sample: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2.5, 411.83)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14.20,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.079; main effect of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165) = 4.94,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.028,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.029) and sample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(2.5, 411.83)</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 27.68,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.144). Again</w:t>
      </w:r>
      <w:r w:rsidR="00C87529" w:rsidRPr="00E559CC">
        <w:rPr>
          <w:rFonts w:ascii="Times New Roman" w:hAnsi="Times New Roman" w:cs="Times New Roman"/>
          <w:sz w:val="24"/>
          <w:szCs w:val="24"/>
          <w:lang w:val="en-US"/>
        </w:rPr>
        <w:t>,</w:t>
      </w:r>
      <w:r w:rsidRPr="00E559CC">
        <w:rPr>
          <w:rFonts w:ascii="Times New Roman" w:hAnsi="Times New Roman" w:cs="Times New Roman"/>
          <w:sz w:val="24"/>
          <w:szCs w:val="24"/>
          <w:lang w:val="en-US"/>
        </w:rPr>
        <w:t xml:space="preserve"> gender </w:t>
      </w:r>
      <w:r w:rsidR="00C87529" w:rsidRPr="00E559CC">
        <w:rPr>
          <w:rFonts w:ascii="Times New Roman" w:hAnsi="Times New Roman" w:cs="Times New Roman"/>
          <w:sz w:val="24"/>
          <w:szCs w:val="24"/>
          <w:lang w:val="en-US"/>
        </w:rPr>
        <w:t xml:space="preserve">effects </w:t>
      </w:r>
      <w:r w:rsidRPr="00E559CC">
        <w:rPr>
          <w:rFonts w:ascii="Times New Roman" w:hAnsi="Times New Roman" w:cs="Times New Roman"/>
          <w:sz w:val="24"/>
          <w:szCs w:val="24"/>
          <w:lang w:val="en-US"/>
        </w:rPr>
        <w:t xml:space="preserve">on </w:t>
      </w:r>
      <w:r w:rsidR="00FD463F" w:rsidRPr="00E559CC">
        <w:rPr>
          <w:rFonts w:ascii="Symbol" w:hAnsi="Symbol" w:cs="Times New Roman"/>
          <w:sz w:val="24"/>
          <w:szCs w:val="24"/>
          <w:lang w:val="en-US"/>
        </w:rPr>
        <w:t></w:t>
      </w:r>
      <w:r w:rsidR="00FD463F" w:rsidRPr="00E559CC">
        <w:rPr>
          <w:rFonts w:ascii="Times New Roman" w:hAnsi="Times New Roman" w:cs="Times New Roman"/>
          <w:sz w:val="24"/>
          <w:szCs w:val="24"/>
          <w:lang w:val="en-US"/>
        </w:rPr>
        <w:t>-amylase</w:t>
      </w:r>
      <w:r w:rsidRPr="00E559CC">
        <w:rPr>
          <w:rFonts w:ascii="Times New Roman" w:hAnsi="Times New Roman" w:cs="Times New Roman"/>
          <w:sz w:val="24"/>
          <w:szCs w:val="24"/>
          <w:lang w:val="en-US"/>
        </w:rPr>
        <w:t xml:space="preserve"> </w:t>
      </w:r>
      <w:r w:rsidR="00C87529" w:rsidRPr="00E559CC">
        <w:rPr>
          <w:rFonts w:ascii="Times New Roman" w:hAnsi="Times New Roman" w:cs="Times New Roman"/>
          <w:sz w:val="24"/>
          <w:szCs w:val="24"/>
          <w:lang w:val="en-US"/>
        </w:rPr>
        <w:t>levels did</w:t>
      </w:r>
      <w:r w:rsidRPr="00E559CC">
        <w:rPr>
          <w:rFonts w:ascii="Times New Roman" w:hAnsi="Times New Roman" w:cs="Times New Roman"/>
          <w:sz w:val="24"/>
          <w:szCs w:val="24"/>
          <w:lang w:val="en-US"/>
        </w:rPr>
        <w:t xml:space="preserve"> not</w:t>
      </w:r>
      <w:r w:rsidR="00C87529" w:rsidRPr="00E559CC">
        <w:rPr>
          <w:rFonts w:ascii="Times New Roman" w:hAnsi="Times New Roman" w:cs="Times New Roman"/>
          <w:sz w:val="24"/>
          <w:szCs w:val="24"/>
          <w:lang w:val="en-US"/>
        </w:rPr>
        <w:t xml:space="preserve"> reach</w:t>
      </w:r>
      <w:r w:rsidR="00300CB7" w:rsidRPr="00E559CC">
        <w:rPr>
          <w:rFonts w:ascii="Times New Roman" w:hAnsi="Times New Roman" w:cs="Times New Roman"/>
          <w:sz w:val="24"/>
          <w:szCs w:val="24"/>
          <w:lang w:val="en-US"/>
        </w:rPr>
        <w:t xml:space="preserve"> </w:t>
      </w:r>
      <w:r w:rsidR="00C87529" w:rsidRPr="00E559CC">
        <w:rPr>
          <w:rFonts w:ascii="Times New Roman" w:hAnsi="Times New Roman" w:cs="Times New Roman"/>
          <w:sz w:val="24"/>
          <w:szCs w:val="24"/>
          <w:lang w:val="en-US"/>
        </w:rPr>
        <w:t>significance</w:t>
      </w:r>
      <w:r w:rsidR="00A9343C" w:rsidRPr="00E559CC">
        <w:rPr>
          <w:rFonts w:ascii="Times New Roman" w:hAnsi="Times New Roman" w:cs="Times New Roman"/>
          <w:sz w:val="24"/>
          <w:szCs w:val="24"/>
          <w:lang w:val="en-US"/>
        </w:rPr>
        <w:t xml:space="preserve"> (main effect of gender:</w:t>
      </w:r>
      <w:r w:rsidRPr="00E559CC">
        <w:rPr>
          <w:rFonts w:ascii="Times New Roman" w:hAnsi="Times New Roman" w:cs="Times New Roman"/>
          <w:sz w:val="24"/>
          <w:szCs w:val="24"/>
          <w:lang w:val="en-US"/>
        </w:rPr>
        <w:t xml:space="preserve"> (</w:t>
      </w:r>
      <w:proofErr w:type="gramStart"/>
      <w:r w:rsidRPr="00E559CC">
        <w:rPr>
          <w:rFonts w:ascii="Times New Roman" w:hAnsi="Times New Roman" w:cs="Times New Roman"/>
          <w:i/>
          <w:sz w:val="24"/>
          <w:szCs w:val="24"/>
          <w:lang w:val="en-US"/>
        </w:rPr>
        <w:t>F</w:t>
      </w:r>
      <w:r w:rsidR="004B0D7B" w:rsidRPr="00E559CC">
        <w:rPr>
          <w:rFonts w:ascii="Times New Roman" w:hAnsi="Times New Roman" w:cs="Times New Roman"/>
          <w:sz w:val="24"/>
          <w:szCs w:val="24"/>
          <w:lang w:val="en-US"/>
        </w:rPr>
        <w:t>(</w:t>
      </w:r>
      <w:proofErr w:type="gramEnd"/>
      <w:r w:rsidR="004B0D7B" w:rsidRPr="00E559CC">
        <w:rPr>
          <w:rFonts w:ascii="Times New Roman" w:hAnsi="Times New Roman" w:cs="Times New Roman"/>
          <w:sz w:val="24"/>
          <w:szCs w:val="24"/>
          <w:lang w:val="en-US"/>
        </w:rPr>
        <w:t>1, 165) = 2.86</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p</w:t>
      </w:r>
      <w:r w:rsidR="004B0D7B" w:rsidRPr="00E559CC">
        <w:rPr>
          <w:rFonts w:ascii="Times New Roman" w:hAnsi="Times New Roman" w:cs="Times New Roman"/>
          <w:sz w:val="24"/>
          <w:szCs w:val="24"/>
          <w:lang w:val="en-US"/>
        </w:rPr>
        <w:t xml:space="preserve"> = .09</w:t>
      </w:r>
      <w:r w:rsidRPr="00E559CC">
        <w:rPr>
          <w:rFonts w:ascii="Times New Roman" w:hAnsi="Times New Roman" w:cs="Times New Roman"/>
          <w:sz w:val="24"/>
          <w:szCs w:val="24"/>
          <w:lang w:val="en-US"/>
        </w:rPr>
        <w:t>,</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004B0D7B" w:rsidRPr="00E559CC">
        <w:rPr>
          <w:rFonts w:ascii="Times New Roman" w:hAnsi="Times New Roman" w:cs="Times New Roman"/>
          <w:sz w:val="24"/>
          <w:szCs w:val="24"/>
          <w:lang w:val="en-US"/>
        </w:rPr>
        <w:t xml:space="preserve"> = .02</w:t>
      </w:r>
      <w:r w:rsidRPr="00E559CC">
        <w:rPr>
          <w:rFonts w:ascii="Times New Roman" w:hAnsi="Times New Roman" w:cs="Times New Roman"/>
          <w:sz w:val="24"/>
          <w:szCs w:val="24"/>
          <w:lang w:val="en-US"/>
        </w:rPr>
        <w:t xml:space="preserve">; condition x gender: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r w:rsidR="007C0C0A" w:rsidRPr="00E559CC">
        <w:rPr>
          <w:rFonts w:ascii="Times New Roman" w:hAnsi="Times New Roman" w:cs="Times New Roman"/>
          <w:sz w:val="24"/>
          <w:szCs w:val="24"/>
          <w:lang w:val="en-US"/>
        </w:rPr>
        <w:t>1</w:t>
      </w:r>
      <w:r w:rsidRPr="00E559CC">
        <w:rPr>
          <w:rFonts w:ascii="Times New Roman" w:hAnsi="Times New Roman" w:cs="Times New Roman"/>
          <w:sz w:val="24"/>
          <w:szCs w:val="24"/>
          <w:lang w:val="en-US"/>
        </w:rPr>
        <w:t xml:space="preserve">, </w:t>
      </w:r>
      <w:r w:rsidR="007C0C0A" w:rsidRPr="00E559CC">
        <w:rPr>
          <w:rFonts w:ascii="Times New Roman" w:hAnsi="Times New Roman" w:cs="Times New Roman"/>
          <w:sz w:val="24"/>
          <w:szCs w:val="24"/>
          <w:lang w:val="en-US"/>
        </w:rPr>
        <w:t>165) = 3.08</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w:t>
      </w:r>
      <w:r w:rsidR="00300CB7" w:rsidRPr="00E559CC">
        <w:rPr>
          <w:rFonts w:ascii="Times New Roman" w:hAnsi="Times New Roman" w:cs="Times New Roman"/>
          <w:sz w:val="24"/>
          <w:szCs w:val="24"/>
          <w:lang w:val="en-US"/>
        </w:rPr>
        <w:t xml:space="preserve"> </w:t>
      </w:r>
      <w:r w:rsidR="007C0C0A" w:rsidRPr="00E559CC">
        <w:rPr>
          <w:rFonts w:ascii="Times New Roman" w:hAnsi="Times New Roman" w:cs="Times New Roman"/>
          <w:sz w:val="24"/>
          <w:szCs w:val="24"/>
          <w:lang w:val="en-US"/>
        </w:rPr>
        <w:t>.08</w:t>
      </w:r>
      <w:r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007C0C0A" w:rsidRPr="00E559CC">
        <w:rPr>
          <w:rFonts w:ascii="Times New Roman" w:hAnsi="Times New Roman" w:cs="Times New Roman"/>
          <w:sz w:val="24"/>
          <w:szCs w:val="24"/>
          <w:lang w:val="en-US"/>
        </w:rPr>
        <w:t xml:space="preserve"> = .02</w:t>
      </w:r>
      <w:r w:rsidRPr="00E559CC">
        <w:rPr>
          <w:rFonts w:ascii="Times New Roman" w:hAnsi="Times New Roman" w:cs="Times New Roman"/>
          <w:sz w:val="24"/>
          <w:szCs w:val="24"/>
          <w:lang w:val="en-US"/>
        </w:rPr>
        <w:t xml:space="preserve">; sample x gender: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(2.5, 411.83) = 2.12,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.109,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.013 ; gender x condition x sample: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(2.5, 411.83)</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 0.62, </w:t>
      </w:r>
      <w:r w:rsidRPr="00E559CC">
        <w:rPr>
          <w:rFonts w:ascii="Times New Roman" w:hAnsi="Times New Roman" w:cs="Times New Roman"/>
          <w:i/>
          <w:sz w:val="24"/>
          <w:szCs w:val="24"/>
          <w:lang w:val="en-US"/>
        </w:rPr>
        <w:t>p</w:t>
      </w:r>
      <w:r w:rsidR="001C7226" w:rsidRPr="00E559CC">
        <w:rPr>
          <w:rFonts w:ascii="Times New Roman" w:hAnsi="Times New Roman" w:cs="Times New Roman"/>
          <w:sz w:val="24"/>
          <w:szCs w:val="24"/>
          <w:lang w:val="en-US"/>
        </w:rPr>
        <w:t xml:space="preserve"> = .573</w:t>
      </w:r>
      <w:r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.004).</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Finally, we found a significant increase in heart rate in</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participants performing the </w:t>
      </w:r>
      <w:proofErr w:type="spellStart"/>
      <w:r w:rsidRPr="00E559CC">
        <w:rPr>
          <w:rFonts w:ascii="Times New Roman" w:hAnsi="Times New Roman" w:cs="Times New Roman"/>
          <w:sz w:val="24"/>
          <w:szCs w:val="24"/>
          <w:lang w:val="en-US"/>
        </w:rPr>
        <w:t>gTSST</w:t>
      </w:r>
      <w:proofErr w:type="spellEnd"/>
      <w:r w:rsidRPr="00E559CC">
        <w:rPr>
          <w:rFonts w:ascii="Times New Roman" w:hAnsi="Times New Roman" w:cs="Times New Roman"/>
          <w:sz w:val="24"/>
          <w:szCs w:val="24"/>
          <w:lang w:val="en-US"/>
        </w:rPr>
        <w:t xml:space="preserve"> relative to control participants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1.84,</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330.79) = 17.74,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.090), accompanied by main</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effects of the within-subjects factor heart rate recording number (baseline 1,</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preparation, TSST,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(1.84, 330.79) = 262.18,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.593) and the between subject factor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180) = 1.74,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.189,</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.010). Females had a steeper increase in heart rate </w:t>
      </w:r>
      <w:r w:rsidRPr="00E559CC">
        <w:rPr>
          <w:rFonts w:ascii="Times New Roman" w:hAnsi="Times New Roman" w:cs="Times New Roman"/>
          <w:sz w:val="24"/>
          <w:szCs w:val="24"/>
          <w:lang w:val="en-US"/>
        </w:rPr>
        <w:lastRenderedPageBreak/>
        <w:t>than</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males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1.84, 330.79) = 4.02,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.022,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.022), but did</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not differ in overall heart rate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180) = 0.17,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.684,</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.001). We found no 3-way interaction between gender,</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condition and recording on heart rate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1.84, 330.79) = 2.31,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.105,</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.013).</w:t>
      </w:r>
      <w:r w:rsidR="0020163C" w:rsidRPr="00E559CC">
        <w:rPr>
          <w:rFonts w:ascii="Times New Roman" w:hAnsi="Times New Roman" w:cs="Times New Roman"/>
          <w:sz w:val="24"/>
          <w:szCs w:val="24"/>
          <w:lang w:val="en-US"/>
        </w:rPr>
        <w:t xml:space="preserve"> </w:t>
      </w:r>
    </w:p>
    <w:p w14:paraId="0868A406" w14:textId="0375D5F2" w:rsidR="006974BF" w:rsidRPr="00E559CC" w:rsidRDefault="00A43256"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For further illustration, we plotted the raw-HR in supplementary figure 1. </w:t>
      </w:r>
    </w:p>
    <w:p w14:paraId="5A9D4F8C" w14:textId="77777777" w:rsidR="00A43256" w:rsidRPr="00E559CC" w:rsidRDefault="00A43256" w:rsidP="006974BF">
      <w:pPr>
        <w:rPr>
          <w:rFonts w:ascii="Times New Roman" w:hAnsi="Times New Roman" w:cs="Times New Roman"/>
          <w:sz w:val="24"/>
          <w:szCs w:val="24"/>
          <w:lang w:val="en-US"/>
        </w:rPr>
      </w:pPr>
    </w:p>
    <w:p w14:paraId="5C01F096" w14:textId="51779F9B" w:rsidR="00A43256" w:rsidRPr="00E559CC" w:rsidRDefault="00A43256" w:rsidP="006974BF">
      <w:pPr>
        <w:rPr>
          <w:rFonts w:ascii="Times New Roman" w:hAnsi="Times New Roman" w:cs="Times New Roman"/>
          <w:sz w:val="24"/>
          <w:szCs w:val="24"/>
          <w:lang w:val="en-US"/>
        </w:rPr>
      </w:pPr>
    </w:p>
    <w:p w14:paraId="7532D379" w14:textId="60019542" w:rsidR="00A43256" w:rsidRPr="00E559CC" w:rsidRDefault="00A43256" w:rsidP="006974BF">
      <w:pPr>
        <w:rPr>
          <w:rFonts w:ascii="Times New Roman" w:hAnsi="Times New Roman" w:cs="Times New Roman"/>
          <w:sz w:val="24"/>
          <w:szCs w:val="24"/>
          <w:lang w:val="en-US"/>
        </w:rPr>
      </w:pPr>
      <w:r w:rsidRPr="00E559CC">
        <w:rPr>
          <w:noProof/>
          <w:lang w:eastAsia="de-DE"/>
        </w:rPr>
        <w:drawing>
          <wp:inline distT="0" distB="0" distL="0" distR="0" wp14:anchorId="1D6DDC02" wp14:editId="545A67FC">
            <wp:extent cx="5466715" cy="3955052"/>
            <wp:effectExtent l="0" t="0" r="635"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3486"/>
                    <a:stretch/>
                  </pic:blipFill>
                  <pic:spPr bwMode="auto">
                    <a:xfrm>
                      <a:off x="0" y="0"/>
                      <a:ext cx="5472389" cy="3959157"/>
                    </a:xfrm>
                    <a:prstGeom prst="rect">
                      <a:avLst/>
                    </a:prstGeom>
                    <a:ln>
                      <a:noFill/>
                    </a:ln>
                    <a:extLst>
                      <a:ext uri="{53640926-AAD7-44D8-BBD7-CCE9431645EC}">
                        <a14:shadowObscured xmlns:a14="http://schemas.microsoft.com/office/drawing/2010/main"/>
                      </a:ext>
                    </a:extLst>
                  </pic:spPr>
                </pic:pic>
              </a:graphicData>
            </a:graphic>
          </wp:inline>
        </w:drawing>
      </w:r>
    </w:p>
    <w:p w14:paraId="37C7F84B" w14:textId="52E4E40B" w:rsidR="00A43256" w:rsidRPr="00E559CC" w:rsidRDefault="002F247A" w:rsidP="002F247A">
      <w:pPr>
        <w:rPr>
          <w:rFonts w:ascii="Times New Roman" w:hAnsi="Times New Roman" w:cs="Times New Roman"/>
          <w:b/>
          <w:lang w:val="en-US"/>
        </w:rPr>
      </w:pPr>
      <w:r w:rsidRPr="00E559CC">
        <w:rPr>
          <w:rFonts w:ascii="Times New Roman" w:hAnsi="Times New Roman" w:cs="Times New Roman"/>
          <w:b/>
          <w:sz w:val="24"/>
          <w:szCs w:val="24"/>
          <w:lang w:val="en-US"/>
        </w:rPr>
        <w:t xml:space="preserve">Supplementary Figure 1: </w:t>
      </w:r>
      <w:r w:rsidR="00A43256" w:rsidRPr="00E559CC">
        <w:rPr>
          <w:rFonts w:ascii="Times New Roman" w:hAnsi="Times New Roman" w:cs="Times New Roman"/>
          <w:b/>
          <w:sz w:val="24"/>
          <w:szCs w:val="24"/>
          <w:lang w:val="en-US"/>
        </w:rPr>
        <w:t xml:space="preserve">Raw-HR data. </w:t>
      </w:r>
      <w:r w:rsidR="00A43256" w:rsidRPr="00E559CC">
        <w:rPr>
          <w:rFonts w:ascii="Times New Roman" w:hAnsi="Times New Roman" w:cs="Times New Roman"/>
          <w:sz w:val="24"/>
          <w:szCs w:val="24"/>
          <w:lang w:val="en-US"/>
        </w:rPr>
        <w:t>In the main manuscript, we illustrated baseline-corrected values. For the sake of completeness, we present non-corrected HR here.</w:t>
      </w:r>
    </w:p>
    <w:p w14:paraId="6DF5DA5E" w14:textId="77777777" w:rsidR="00A43256" w:rsidRPr="00E559CC" w:rsidRDefault="00A43256" w:rsidP="006974BF">
      <w:pPr>
        <w:rPr>
          <w:rFonts w:ascii="Times New Roman" w:hAnsi="Times New Roman" w:cs="Times New Roman"/>
          <w:sz w:val="24"/>
          <w:szCs w:val="24"/>
          <w:lang w:val="en-US"/>
        </w:rPr>
      </w:pPr>
    </w:p>
    <w:p w14:paraId="40AD52B2" w14:textId="1BF8AAED" w:rsidR="004824E3" w:rsidRPr="00E559CC" w:rsidRDefault="00747873" w:rsidP="006974BF">
      <w:pPr>
        <w:rPr>
          <w:rFonts w:ascii="Times New Roman" w:hAnsi="Times New Roman" w:cs="Times New Roman"/>
          <w:i/>
          <w:lang w:val="en-US"/>
        </w:rPr>
      </w:pPr>
      <w:r w:rsidRPr="00E559CC">
        <w:rPr>
          <w:rFonts w:ascii="Times New Roman" w:hAnsi="Times New Roman" w:cs="Times New Roman"/>
          <w:i/>
          <w:lang w:val="en-US"/>
        </w:rPr>
        <w:t>Manipulation check of stress induction II: s</w:t>
      </w:r>
      <w:r w:rsidR="004824E3" w:rsidRPr="00E559CC">
        <w:rPr>
          <w:rFonts w:ascii="Times New Roman" w:hAnsi="Times New Roman" w:cs="Times New Roman"/>
          <w:i/>
          <w:lang w:val="en-US"/>
        </w:rPr>
        <w:t>ubjective measures</w:t>
      </w:r>
    </w:p>
    <w:p w14:paraId="41AACA3C" w14:textId="6E178F1B" w:rsidR="004824E3"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We collected measures of subjective feelings of stress and mood </w:t>
      </w:r>
      <w:r w:rsidR="003B28D0" w:rsidRPr="00E559CC">
        <w:rPr>
          <w:rFonts w:ascii="Times New Roman" w:hAnsi="Times New Roman" w:cs="Times New Roman"/>
          <w:sz w:val="24"/>
          <w:szCs w:val="24"/>
          <w:lang w:val="en-US"/>
        </w:rPr>
        <w:t>before</w:t>
      </w:r>
      <w:r w:rsidRPr="00E559CC">
        <w:rPr>
          <w:rFonts w:ascii="Times New Roman" w:hAnsi="Times New Roman" w:cs="Times New Roman"/>
          <w:sz w:val="24"/>
          <w:szCs w:val="24"/>
          <w:lang w:val="en-US"/>
        </w:rPr>
        <w:t>,</w:t>
      </w:r>
      <w:r w:rsidR="00300CB7" w:rsidRPr="00E559CC">
        <w:rPr>
          <w:rFonts w:ascii="Times New Roman" w:hAnsi="Times New Roman" w:cs="Times New Roman"/>
          <w:sz w:val="24"/>
          <w:szCs w:val="24"/>
          <w:lang w:val="en-US"/>
        </w:rPr>
        <w:t xml:space="preserve"> </w:t>
      </w:r>
      <w:r w:rsidR="003B28D0" w:rsidRPr="00E559CC">
        <w:rPr>
          <w:rFonts w:ascii="Times New Roman" w:hAnsi="Times New Roman" w:cs="Times New Roman"/>
          <w:sz w:val="24"/>
          <w:szCs w:val="24"/>
          <w:lang w:val="en-US"/>
        </w:rPr>
        <w:t xml:space="preserve">during, </w:t>
      </w:r>
      <w:r w:rsidRPr="00E559CC">
        <w:rPr>
          <w:rFonts w:ascii="Times New Roman" w:hAnsi="Times New Roman" w:cs="Times New Roman"/>
          <w:sz w:val="24"/>
          <w:szCs w:val="24"/>
          <w:lang w:val="en-US"/>
        </w:rPr>
        <w:t xml:space="preserve">and directly after </w:t>
      </w:r>
      <w:r w:rsidR="003B28D0" w:rsidRPr="00E559CC">
        <w:rPr>
          <w:rFonts w:ascii="Times New Roman" w:hAnsi="Times New Roman" w:cs="Times New Roman"/>
          <w:sz w:val="24"/>
          <w:szCs w:val="24"/>
          <w:lang w:val="en-US"/>
        </w:rPr>
        <w:t xml:space="preserve">the </w:t>
      </w:r>
      <w:proofErr w:type="spellStart"/>
      <w:r w:rsidR="003B28D0" w:rsidRPr="00E559CC">
        <w:rPr>
          <w:rFonts w:ascii="Times New Roman" w:hAnsi="Times New Roman" w:cs="Times New Roman"/>
          <w:sz w:val="24"/>
          <w:szCs w:val="24"/>
          <w:lang w:val="en-US"/>
        </w:rPr>
        <w:t>g</w:t>
      </w:r>
      <w:r w:rsidRPr="00E559CC">
        <w:rPr>
          <w:rFonts w:ascii="Times New Roman" w:hAnsi="Times New Roman" w:cs="Times New Roman"/>
          <w:sz w:val="24"/>
          <w:szCs w:val="24"/>
          <w:lang w:val="en-US"/>
        </w:rPr>
        <w:t>TSST</w:t>
      </w:r>
      <w:proofErr w:type="spellEnd"/>
      <w:r w:rsidR="003B28D0" w:rsidRPr="00E559CC">
        <w:rPr>
          <w:rFonts w:ascii="Times New Roman" w:hAnsi="Times New Roman" w:cs="Times New Roman"/>
          <w:sz w:val="24"/>
          <w:szCs w:val="24"/>
          <w:lang w:val="en-US"/>
        </w:rPr>
        <w:t xml:space="preserve"> procedure</w:t>
      </w:r>
      <w:r w:rsidRPr="00E559CC">
        <w:rPr>
          <w:rFonts w:ascii="Times New Roman" w:hAnsi="Times New Roman" w:cs="Times New Roman"/>
          <w:sz w:val="24"/>
          <w:szCs w:val="24"/>
          <w:lang w:val="en-US"/>
        </w:rPr>
        <w:t>. We ran a series of mixed ANOVAs to</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test for effects of condition, gender and measurement time points on the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positive and the negative affect scale of the PANAS, feelings of shame,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inse</w:t>
      </w:r>
      <w:r w:rsidR="001D4152" w:rsidRPr="00E559CC">
        <w:rPr>
          <w:rFonts w:ascii="Times New Roman" w:hAnsi="Times New Roman" w:cs="Times New Roman"/>
          <w:sz w:val="24"/>
          <w:szCs w:val="24"/>
          <w:lang w:val="en-US"/>
        </w:rPr>
        <w:t>curity, stress, and confidence.</w:t>
      </w:r>
    </w:p>
    <w:p w14:paraId="3DC94211" w14:textId="30CEE73F" w:rsidR="004824E3"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For the sake of brevity, we only shortly outline the VAS of</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stress-related feelings (</w:t>
      </w:r>
      <w:r w:rsidR="006974BF" w:rsidRPr="00E559CC">
        <w:rPr>
          <w:rFonts w:ascii="Times New Roman" w:hAnsi="Times New Roman" w:cs="Times New Roman"/>
          <w:sz w:val="24"/>
          <w:szCs w:val="24"/>
          <w:lang w:val="en-US"/>
        </w:rPr>
        <w:t xml:space="preserve">see supplementary table </w:t>
      </w:r>
      <w:r w:rsidR="00836F35">
        <w:rPr>
          <w:rFonts w:ascii="Times New Roman" w:hAnsi="Times New Roman" w:cs="Times New Roman"/>
          <w:sz w:val="24"/>
          <w:szCs w:val="24"/>
          <w:lang w:val="en-US"/>
        </w:rPr>
        <w:t>1</w:t>
      </w:r>
      <w:r w:rsidR="00CC2FBA"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In the positive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affect scale, we find an interaction effect between condition and </w:t>
      </w:r>
      <w:r w:rsidR="008F15D3" w:rsidRPr="00E559CC">
        <w:rPr>
          <w:rFonts w:ascii="Times New Roman" w:hAnsi="Times New Roman" w:cs="Times New Roman"/>
          <w:sz w:val="24"/>
          <w:szCs w:val="24"/>
          <w:lang w:val="en-US"/>
        </w:rPr>
        <w:t>time point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1.98, 389.83) = 27.43,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.122). Simple</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effect analyses reveal increased positive affect ratings during the TSST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(Stress: </w:t>
      </w:r>
      <w:r w:rsidRPr="00E559CC">
        <w:rPr>
          <w:rFonts w:ascii="Times New Roman" w:hAnsi="Times New Roman" w:cs="Times New Roman"/>
          <w:i/>
          <w:sz w:val="24"/>
          <w:szCs w:val="24"/>
          <w:lang w:val="en-US"/>
        </w:rPr>
        <w:t>M</w:t>
      </w:r>
      <w:r w:rsidR="00CC2FBA" w:rsidRPr="00E559CC">
        <w:rPr>
          <w:rFonts w:ascii="Times New Roman" w:hAnsi="Times New Roman" w:cs="Times New Roman"/>
          <w:sz w:val="24"/>
          <w:szCs w:val="24"/>
          <w:lang w:val="en-US"/>
        </w:rPr>
        <w:t xml:space="preserve"> = 23.202, </w:t>
      </w:r>
      <w:r w:rsidR="00E404C2" w:rsidRPr="00E559CC">
        <w:rPr>
          <w:rFonts w:ascii="Times New Roman" w:hAnsi="Times New Roman" w:cs="Times New Roman"/>
          <w:i/>
          <w:sz w:val="24"/>
          <w:szCs w:val="24"/>
          <w:lang w:val="en-US"/>
        </w:rPr>
        <w:t xml:space="preserve">SD = </w:t>
      </w:r>
      <w:r w:rsidR="00CC2FBA" w:rsidRPr="00E559CC">
        <w:rPr>
          <w:rFonts w:ascii="Times New Roman" w:hAnsi="Times New Roman" w:cs="Times New Roman"/>
          <w:sz w:val="24"/>
          <w:szCs w:val="24"/>
          <w:lang w:val="en-US"/>
        </w:rPr>
        <w:t>4.123</w:t>
      </w:r>
      <w:r w:rsidRPr="00E559CC">
        <w:rPr>
          <w:rFonts w:ascii="Times New Roman" w:hAnsi="Times New Roman" w:cs="Times New Roman"/>
          <w:sz w:val="24"/>
          <w:szCs w:val="24"/>
          <w:lang w:val="en-US"/>
        </w:rPr>
        <w:t xml:space="preserve">; Control: </w:t>
      </w:r>
      <w:r w:rsidRPr="00E559CC">
        <w:rPr>
          <w:rFonts w:ascii="Times New Roman" w:hAnsi="Times New Roman" w:cs="Times New Roman"/>
          <w:i/>
          <w:sz w:val="24"/>
          <w:szCs w:val="24"/>
          <w:lang w:val="en-US"/>
        </w:rPr>
        <w:t>M</w:t>
      </w:r>
      <w:r w:rsidRPr="00E559CC">
        <w:rPr>
          <w:rFonts w:ascii="Times New Roman" w:hAnsi="Times New Roman" w:cs="Times New Roman"/>
          <w:sz w:val="24"/>
          <w:szCs w:val="24"/>
          <w:lang w:val="en-US"/>
        </w:rPr>
        <w:t xml:space="preserve"> = 20.294,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3.709;</w:t>
      </w:r>
      <w:r w:rsidR="00300CB7" w:rsidRPr="00E559CC">
        <w:rPr>
          <w:rFonts w:ascii="Times New Roman" w:hAnsi="Times New Roman" w:cs="Times New Roman"/>
          <w:sz w:val="24"/>
          <w:szCs w:val="24"/>
          <w:lang w:val="en-US"/>
        </w:rPr>
        <w:t xml:space="preserve"> </w:t>
      </w:r>
      <w:proofErr w:type="gramStart"/>
      <w:r w:rsidRPr="00E559CC">
        <w:rPr>
          <w:rFonts w:ascii="Times New Roman" w:hAnsi="Times New Roman" w:cs="Times New Roman"/>
          <w:i/>
          <w:sz w:val="24"/>
          <w:szCs w:val="24"/>
          <w:lang w:val="en-US"/>
        </w:rPr>
        <w:t>t(</w:t>
      </w:r>
      <w:proofErr w:type="gramEnd"/>
      <w:r w:rsidRPr="00E559CC">
        <w:rPr>
          <w:rFonts w:ascii="Times New Roman" w:hAnsi="Times New Roman" w:cs="Times New Roman"/>
          <w:sz w:val="24"/>
          <w:szCs w:val="24"/>
          <w:lang w:val="en-US"/>
        </w:rPr>
        <w:t>320.85</w:t>
      </w:r>
      <w:r w:rsidRPr="00E559CC">
        <w:rPr>
          <w:rFonts w:ascii="Times New Roman" w:hAnsi="Times New Roman" w:cs="Times New Roman"/>
          <w:i/>
          <w:sz w:val="24"/>
          <w:szCs w:val="24"/>
          <w:lang w:val="en-US"/>
        </w:rPr>
        <w:t>)</w:t>
      </w:r>
      <w:r w:rsidRPr="00E559CC">
        <w:rPr>
          <w:rFonts w:ascii="Times New Roman" w:hAnsi="Times New Roman" w:cs="Times New Roman"/>
          <w:sz w:val="24"/>
          <w:szCs w:val="24"/>
          <w:lang w:val="en-US"/>
        </w:rPr>
        <w:t xml:space="preserve"> = 5.533,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and after the TSST (Stress: </w:t>
      </w:r>
      <w:r w:rsidRPr="00E559CC">
        <w:rPr>
          <w:rFonts w:ascii="Times New Roman" w:hAnsi="Times New Roman" w:cs="Times New Roman"/>
          <w:i/>
          <w:sz w:val="24"/>
          <w:szCs w:val="24"/>
          <w:lang w:val="en-US"/>
        </w:rPr>
        <w:t>M</w:t>
      </w:r>
      <w:r w:rsidRPr="00E559CC">
        <w:rPr>
          <w:rFonts w:ascii="Times New Roman" w:hAnsi="Times New Roman" w:cs="Times New Roman"/>
          <w:sz w:val="24"/>
          <w:szCs w:val="24"/>
          <w:lang w:val="en-US"/>
        </w:rPr>
        <w:t xml:space="preserve"> = 21.879,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4.251; Control: </w:t>
      </w:r>
      <w:r w:rsidRPr="00E559CC">
        <w:rPr>
          <w:rFonts w:ascii="Times New Roman" w:hAnsi="Times New Roman" w:cs="Times New Roman"/>
          <w:i/>
          <w:sz w:val="24"/>
          <w:szCs w:val="24"/>
          <w:lang w:val="en-US"/>
        </w:rPr>
        <w:t>M</w:t>
      </w:r>
      <w:r w:rsidRPr="00E559CC">
        <w:rPr>
          <w:rFonts w:ascii="Times New Roman" w:hAnsi="Times New Roman" w:cs="Times New Roman"/>
          <w:sz w:val="24"/>
          <w:szCs w:val="24"/>
          <w:lang w:val="en-US"/>
        </w:rPr>
        <w:t xml:space="preserve"> = 19.392,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3.662; </w:t>
      </w:r>
      <w:r w:rsidRPr="00E559CC">
        <w:rPr>
          <w:rFonts w:ascii="Times New Roman" w:hAnsi="Times New Roman" w:cs="Times New Roman"/>
          <w:i/>
          <w:sz w:val="24"/>
          <w:szCs w:val="24"/>
          <w:lang w:val="en-US"/>
        </w:rPr>
        <w:t>t(</w:t>
      </w:r>
      <w:r w:rsidRPr="00E559CC">
        <w:rPr>
          <w:rFonts w:ascii="Times New Roman" w:hAnsi="Times New Roman" w:cs="Times New Roman"/>
          <w:sz w:val="24"/>
          <w:szCs w:val="24"/>
          <w:lang w:val="en-US"/>
        </w:rPr>
        <w:t>320.85</w:t>
      </w:r>
      <w:r w:rsidRPr="00E559CC">
        <w:rPr>
          <w:rFonts w:ascii="Times New Roman" w:hAnsi="Times New Roman" w:cs="Times New Roman"/>
          <w:i/>
          <w:sz w:val="24"/>
          <w:szCs w:val="24"/>
          <w:lang w:val="en-US"/>
        </w:rPr>
        <w:t xml:space="preserve">) </w:t>
      </w:r>
      <w:r w:rsidRPr="00E559CC">
        <w:rPr>
          <w:rFonts w:ascii="Times New Roman" w:hAnsi="Times New Roman" w:cs="Times New Roman"/>
          <w:sz w:val="24"/>
          <w:szCs w:val="24"/>
          <w:lang w:val="en-US"/>
        </w:rPr>
        <w:t xml:space="preserve">= 4.752,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Separate main effects of condition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 197) = 14.78,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.070) and time</w:t>
      </w:r>
      <w:r w:rsidR="002434C5"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point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(1.98, 389.83) = 41.33,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.173) also reached significance. Males and </w:t>
      </w:r>
      <w:r w:rsidRPr="00E559CC">
        <w:rPr>
          <w:rFonts w:ascii="Times New Roman" w:hAnsi="Times New Roman" w:cs="Times New Roman"/>
          <w:sz w:val="24"/>
          <w:szCs w:val="24"/>
          <w:lang w:val="en-US"/>
        </w:rPr>
        <w:lastRenderedPageBreak/>
        <w:t>females did not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differ in positive affect (main effect gender: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 197) = 0.30,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.584,</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.002; gender x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197) = 0.16,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.686,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.001; gender x</w:t>
      </w:r>
      <w:r w:rsidR="00300CB7" w:rsidRPr="00E559CC">
        <w:rPr>
          <w:rFonts w:ascii="Times New Roman" w:hAnsi="Times New Roman" w:cs="Times New Roman"/>
          <w:sz w:val="24"/>
          <w:szCs w:val="24"/>
          <w:lang w:val="en-US"/>
        </w:rPr>
        <w:t xml:space="preserve">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(1.98, 389.83) = 2.11,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.124,</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.011; gender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x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(1.98, 389.83)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0.45,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.633,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00CC2FBA" w:rsidRPr="00E559CC">
        <w:rPr>
          <w:rFonts w:ascii="Times New Roman" w:hAnsi="Times New Roman" w:cs="Times New Roman"/>
          <w:sz w:val="24"/>
          <w:szCs w:val="24"/>
          <w:lang w:val="en-US"/>
        </w:rPr>
        <w:t xml:space="preserve"> = .002).</w:t>
      </w:r>
    </w:p>
    <w:p w14:paraId="2AD5F119" w14:textId="66E795F7" w:rsidR="00C40B91"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The same pattern occurs in negative affect: We see an increase after the TSST</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stress condition (condition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(1.93, 380.48) = 24.41,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w:t>
      </w:r>
      <w:r w:rsidR="00300CB7"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.110), as well as separate effects of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(1.93,</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380.48) = 23.48,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.107) and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197) = 0.81, </w:t>
      </w:r>
      <w:r w:rsidRPr="00E559CC">
        <w:rPr>
          <w:rFonts w:ascii="Times New Roman" w:hAnsi="Times New Roman" w:cs="Times New Roman"/>
          <w:i/>
          <w:sz w:val="24"/>
          <w:szCs w:val="24"/>
          <w:lang w:val="en-US"/>
        </w:rPr>
        <w:t>p</w:t>
      </w:r>
      <w:r w:rsidR="00C0230D"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 .368,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.004), but no involvement of</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gender (main effect gender: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197) = 2.15,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w:t>
      </w:r>
      <w:r w:rsidR="00C0230D"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.144,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w:t>
      </w:r>
      <w:r w:rsidR="00300CB7"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011; gender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(1.93, 380.48) = 2.05,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.132,</w:t>
      </w:r>
      <w:r w:rsidR="00C0230D"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.010; gender x condition: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197) = 0.81,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.368,</w:t>
      </w:r>
      <w:r w:rsidR="00C0230D" w:rsidRPr="00E559CC">
        <w:rPr>
          <w:rFonts w:ascii="Times New Roman" w:hAnsi="Times New Roman" w:cs="Times New Roman"/>
          <w:sz w:val="24"/>
          <w:szCs w:val="24"/>
          <w:lang w:val="en-US"/>
        </w:rPr>
        <w:t xml:space="preserve">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.004; gender x condition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(1.93, 380.48) =</w:t>
      </w:r>
      <w:r w:rsidR="00C0230D"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0.11,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.891,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w:t>
      </w:r>
      <w:r w:rsidR="00C40B91" w:rsidRPr="00E559CC">
        <w:rPr>
          <w:rFonts w:ascii="Times New Roman" w:hAnsi="Times New Roman" w:cs="Times New Roman"/>
          <w:sz w:val="24"/>
          <w:szCs w:val="24"/>
          <w:lang w:val="en-US"/>
        </w:rPr>
        <w:t>01).</w:t>
      </w:r>
    </w:p>
    <w:p w14:paraId="77D7CADC" w14:textId="0C29FAE3" w:rsidR="004824E3"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After stress, participants report marginally significant increases in feelings</w:t>
      </w:r>
      <w:r w:rsidR="00C0230D"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of shame (interaction cond</w:t>
      </w:r>
      <w:r w:rsidR="005C24D2" w:rsidRPr="00E559CC">
        <w:rPr>
          <w:rFonts w:ascii="Times New Roman" w:hAnsi="Times New Roman" w:cs="Times New Roman"/>
          <w:sz w:val="24"/>
          <w:szCs w:val="24"/>
          <w:lang w:val="en-US"/>
        </w:rPr>
        <w:t>i</w:t>
      </w:r>
      <w:r w:rsidRPr="00E559CC">
        <w:rPr>
          <w:rFonts w:ascii="Times New Roman" w:hAnsi="Times New Roman" w:cs="Times New Roman"/>
          <w:sz w:val="24"/>
          <w:szCs w:val="24"/>
          <w:lang w:val="en-US"/>
        </w:rPr>
        <w:t xml:space="preserve">tion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1.99, 378.07) = 2.74,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w:t>
      </w:r>
      <w:r w:rsidR="00C0230D"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.066,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.014), as w</w:t>
      </w:r>
      <w:r w:rsidR="00C40B91" w:rsidRPr="00E559CC">
        <w:rPr>
          <w:rFonts w:ascii="Times New Roman" w:hAnsi="Times New Roman" w:cs="Times New Roman"/>
          <w:sz w:val="24"/>
          <w:szCs w:val="24"/>
          <w:lang w:val="en-US"/>
        </w:rPr>
        <w:t xml:space="preserve">ell as significant increases in </w:t>
      </w:r>
      <w:r w:rsidRPr="00E559CC">
        <w:rPr>
          <w:rFonts w:ascii="Times New Roman" w:hAnsi="Times New Roman" w:cs="Times New Roman"/>
          <w:sz w:val="24"/>
          <w:szCs w:val="24"/>
          <w:lang w:val="en-US"/>
        </w:rPr>
        <w:t>insecurity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(1.94, 368.98) = 13.79,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w:t>
      </w:r>
      <w:r w:rsidR="00C40B91" w:rsidRPr="00E559CC">
        <w:rPr>
          <w:rFonts w:ascii="Times New Roman" w:hAnsi="Times New Roman" w:cs="Times New Roman"/>
          <w:sz w:val="24"/>
          <w:szCs w:val="24"/>
          <w:lang w:val="en-US"/>
        </w:rPr>
        <w:t xml:space="preserve">= .068), </w:t>
      </w:r>
      <w:r w:rsidRPr="00E559CC">
        <w:rPr>
          <w:rFonts w:ascii="Times New Roman" w:hAnsi="Times New Roman" w:cs="Times New Roman"/>
          <w:sz w:val="24"/>
          <w:szCs w:val="24"/>
          <w:lang w:val="en-US"/>
        </w:rPr>
        <w:t>and feelings of stress as such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(1.96, 371.98) = 18.14,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&lt; .001,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.087). Also, a decrease in c</w:t>
      </w:r>
      <w:r w:rsidR="00C40B91" w:rsidRPr="00E559CC">
        <w:rPr>
          <w:rFonts w:ascii="Times New Roman" w:hAnsi="Times New Roman" w:cs="Times New Roman"/>
          <w:sz w:val="24"/>
          <w:szCs w:val="24"/>
          <w:lang w:val="en-US"/>
        </w:rPr>
        <w:t xml:space="preserve">onfidence during the TSST could </w:t>
      </w:r>
      <w:r w:rsidRPr="00E559CC">
        <w:rPr>
          <w:rFonts w:ascii="Times New Roman" w:hAnsi="Times New Roman" w:cs="Times New Roman"/>
          <w:sz w:val="24"/>
          <w:szCs w:val="24"/>
          <w:lang w:val="en-US"/>
        </w:rPr>
        <w:t xml:space="preserve">be observed (interaction condition x </w:t>
      </w:r>
      <w:r w:rsidR="008F15D3" w:rsidRPr="00E559CC">
        <w:rPr>
          <w:rFonts w:ascii="Times New Roman" w:hAnsi="Times New Roman" w:cs="Times New Roman"/>
          <w:sz w:val="24"/>
          <w:szCs w:val="24"/>
          <w:lang w:val="en-US"/>
        </w:rPr>
        <w:t>time point</w:t>
      </w:r>
      <w:r w:rsidRPr="00E559CC">
        <w:rPr>
          <w:rFonts w:ascii="Times New Roman" w:hAnsi="Times New Roman" w:cs="Times New Roman"/>
          <w:sz w:val="24"/>
          <w:szCs w:val="24"/>
          <w:lang w:val="en-US"/>
        </w:rPr>
        <w:t xml:space="preserv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1.93, 367.44) = 2.97,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w:t>
      </w:r>
      <w:r w:rsidRPr="00E559CC">
        <w:rPr>
          <w:rFonts w:ascii="Times New Roman" w:hAnsi="Times New Roman" w:cs="Times New Roman"/>
          <w:sz w:val="24"/>
          <w:szCs w:val="24"/>
          <w:lang w:val="en-US"/>
        </w:rPr>
        <w:t xml:space="preserve">.054,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.015) Female</w:t>
      </w:r>
      <w:r w:rsidR="001C597F" w:rsidRPr="00E559CC">
        <w:rPr>
          <w:rFonts w:ascii="Times New Roman" w:hAnsi="Times New Roman" w:cs="Times New Roman"/>
          <w:sz w:val="24"/>
          <w:szCs w:val="24"/>
          <w:lang w:val="en-US"/>
        </w:rPr>
        <w:t xml:space="preserve"> participants</w:t>
      </w:r>
      <w:r w:rsidRPr="00E559CC">
        <w:rPr>
          <w:rFonts w:ascii="Times New Roman" w:hAnsi="Times New Roman" w:cs="Times New Roman"/>
          <w:sz w:val="24"/>
          <w:szCs w:val="24"/>
          <w:lang w:val="en-US"/>
        </w:rPr>
        <w:t xml:space="preserve"> sh</w:t>
      </w:r>
      <w:r w:rsidR="00C40B91" w:rsidRPr="00E559CC">
        <w:rPr>
          <w:rFonts w:ascii="Times New Roman" w:hAnsi="Times New Roman" w:cs="Times New Roman"/>
          <w:sz w:val="24"/>
          <w:szCs w:val="24"/>
          <w:lang w:val="en-US"/>
        </w:rPr>
        <w:t xml:space="preserve">ow overall higher levels of </w:t>
      </w:r>
      <w:r w:rsidRPr="00E559CC">
        <w:rPr>
          <w:rFonts w:ascii="Times New Roman" w:hAnsi="Times New Roman" w:cs="Times New Roman"/>
          <w:sz w:val="24"/>
          <w:szCs w:val="24"/>
          <w:lang w:val="en-US"/>
        </w:rPr>
        <w:t xml:space="preserve">insecurity (main effect gender: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190) = 5.44,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.021,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.028) and less confidence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190) = 6.37,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.012,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 .032). </w:t>
      </w:r>
      <w:r w:rsidR="002654F7" w:rsidRPr="00E559CC">
        <w:rPr>
          <w:rFonts w:ascii="Times New Roman" w:hAnsi="Times New Roman" w:cs="Times New Roman"/>
          <w:sz w:val="24"/>
          <w:szCs w:val="24"/>
          <w:lang w:val="en-US"/>
        </w:rPr>
        <w:t>All in all</w:t>
      </w:r>
      <w:r w:rsidRPr="00E559CC">
        <w:rPr>
          <w:rFonts w:ascii="Times New Roman" w:hAnsi="Times New Roman" w:cs="Times New Roman"/>
          <w:sz w:val="24"/>
          <w:szCs w:val="24"/>
          <w:lang w:val="en-US"/>
        </w:rPr>
        <w:t>, physiologica</w:t>
      </w:r>
      <w:r w:rsidR="00C40B91" w:rsidRPr="00E559CC">
        <w:rPr>
          <w:rFonts w:ascii="Times New Roman" w:hAnsi="Times New Roman" w:cs="Times New Roman"/>
          <w:sz w:val="24"/>
          <w:szCs w:val="24"/>
          <w:lang w:val="en-US"/>
        </w:rPr>
        <w:t xml:space="preserve">l and subjective measures point </w:t>
      </w:r>
      <w:r w:rsidRPr="00E559CC">
        <w:rPr>
          <w:rFonts w:ascii="Times New Roman" w:hAnsi="Times New Roman" w:cs="Times New Roman"/>
          <w:sz w:val="24"/>
          <w:szCs w:val="24"/>
          <w:lang w:val="en-US"/>
        </w:rPr>
        <w:t>towards a successful stress manipulation</w:t>
      </w:r>
      <w:r w:rsidR="006974BF" w:rsidRPr="00E559CC">
        <w:rPr>
          <w:rFonts w:ascii="Times New Roman" w:hAnsi="Times New Roman" w:cs="Times New Roman"/>
          <w:sz w:val="24"/>
          <w:szCs w:val="24"/>
          <w:lang w:val="en-US"/>
        </w:rPr>
        <w:t xml:space="preserve"> (see </w:t>
      </w:r>
      <w:r w:rsidR="00553098" w:rsidRPr="00E559CC">
        <w:rPr>
          <w:rFonts w:ascii="Times New Roman" w:hAnsi="Times New Roman" w:cs="Times New Roman"/>
          <w:sz w:val="24"/>
          <w:szCs w:val="24"/>
          <w:lang w:val="en-US"/>
        </w:rPr>
        <w:t xml:space="preserve">main text and </w:t>
      </w:r>
      <w:r w:rsidR="006974BF" w:rsidRPr="00E559CC">
        <w:rPr>
          <w:rFonts w:ascii="Times New Roman" w:hAnsi="Times New Roman" w:cs="Times New Roman"/>
          <w:sz w:val="24"/>
          <w:szCs w:val="24"/>
          <w:lang w:val="en-US"/>
        </w:rPr>
        <w:t xml:space="preserve">supplementary table </w:t>
      </w:r>
      <w:r w:rsidR="004A4CCC" w:rsidRPr="00E559CC">
        <w:rPr>
          <w:rFonts w:ascii="Times New Roman" w:hAnsi="Times New Roman" w:cs="Times New Roman"/>
          <w:sz w:val="24"/>
          <w:szCs w:val="24"/>
          <w:lang w:val="en-US"/>
        </w:rPr>
        <w:t>1</w:t>
      </w:r>
      <w:r w:rsidR="00CC2FBA" w:rsidRPr="00E559CC">
        <w:rPr>
          <w:rFonts w:ascii="Times New Roman" w:hAnsi="Times New Roman" w:cs="Times New Roman"/>
          <w:sz w:val="24"/>
          <w:szCs w:val="24"/>
          <w:lang w:val="en-US"/>
        </w:rPr>
        <w:t>)</w:t>
      </w:r>
      <w:r w:rsidRPr="00E559CC">
        <w:rPr>
          <w:rFonts w:ascii="Times New Roman" w:hAnsi="Times New Roman" w:cs="Times New Roman"/>
          <w:sz w:val="24"/>
          <w:szCs w:val="24"/>
          <w:lang w:val="en-US"/>
        </w:rPr>
        <w:t>.</w:t>
      </w:r>
    </w:p>
    <w:p w14:paraId="20B695A0" w14:textId="77777777" w:rsidR="004A4CCC" w:rsidRPr="00E559CC" w:rsidRDefault="004A4CCC" w:rsidP="004A4CCC">
      <w:pPr>
        <w:rPr>
          <w:rFonts w:ascii="Times New Roman" w:hAnsi="Times New Roman" w:cs="Times New Roman"/>
          <w:sz w:val="24"/>
          <w:szCs w:val="24"/>
          <w:lang w:val="en-US"/>
        </w:rPr>
      </w:pPr>
    </w:p>
    <w:p w14:paraId="1796DB0B" w14:textId="77777777" w:rsidR="004A4CCC" w:rsidRPr="00E559CC" w:rsidRDefault="004A4CCC" w:rsidP="004A4CCC">
      <w:pPr>
        <w:rPr>
          <w:rFonts w:ascii="Times New Roman" w:hAnsi="Times New Roman" w:cs="Times New Roman"/>
          <w:b/>
          <w:lang w:val="en-US"/>
        </w:rPr>
      </w:pPr>
      <w:r w:rsidRPr="00E559CC">
        <w:rPr>
          <w:rFonts w:ascii="Times New Roman" w:hAnsi="Times New Roman" w:cs="Times New Roman"/>
          <w:b/>
          <w:lang w:val="en-US"/>
        </w:rPr>
        <w:t>Supplementary Table 1</w:t>
      </w:r>
    </w:p>
    <w:p w14:paraId="115DE627" w14:textId="77777777" w:rsidR="004A4CCC" w:rsidRPr="00E559CC" w:rsidRDefault="004A4CCC" w:rsidP="004A4CCC">
      <w:pPr>
        <w:rPr>
          <w:rFonts w:ascii="Times New Roman" w:hAnsi="Times New Roman" w:cs="Times New Roman"/>
          <w:lang w:val="en-US"/>
        </w:rPr>
      </w:pPr>
      <w:r w:rsidRPr="00E559CC">
        <w:rPr>
          <w:rFonts w:ascii="Times New Roman" w:hAnsi="Times New Roman" w:cs="Times New Roman"/>
          <w:lang w:val="en-US"/>
        </w:rPr>
        <w:t>Comparisons of subjective stress measures between groups.</w:t>
      </w:r>
    </w:p>
    <w:tbl>
      <w:tblPr>
        <w:tblW w:w="8620" w:type="dxa"/>
        <w:tblCellMar>
          <w:left w:w="70" w:type="dxa"/>
          <w:right w:w="70" w:type="dxa"/>
        </w:tblCellMar>
        <w:tblLook w:val="04A0" w:firstRow="1" w:lastRow="0" w:firstColumn="1" w:lastColumn="0" w:noHBand="0" w:noVBand="1"/>
      </w:tblPr>
      <w:tblGrid>
        <w:gridCol w:w="2560"/>
        <w:gridCol w:w="1280"/>
        <w:gridCol w:w="1140"/>
        <w:gridCol w:w="880"/>
        <w:gridCol w:w="880"/>
        <w:gridCol w:w="940"/>
        <w:gridCol w:w="940"/>
      </w:tblGrid>
      <w:tr w:rsidR="004A4CCC" w:rsidRPr="0055070A" w14:paraId="6CADB40B" w14:textId="77777777" w:rsidTr="001F168A">
        <w:trPr>
          <w:trHeight w:val="225"/>
        </w:trPr>
        <w:tc>
          <w:tcPr>
            <w:tcW w:w="2560" w:type="dxa"/>
            <w:tcBorders>
              <w:top w:val="nil"/>
              <w:left w:val="nil"/>
              <w:bottom w:val="nil"/>
              <w:right w:val="nil"/>
            </w:tcBorders>
            <w:shd w:val="clear" w:color="auto" w:fill="auto"/>
            <w:noWrap/>
            <w:vAlign w:val="bottom"/>
            <w:hideMark/>
          </w:tcPr>
          <w:p w14:paraId="5A531FA3" w14:textId="77777777" w:rsidR="004A4CCC" w:rsidRPr="00E559CC" w:rsidRDefault="004A4CCC" w:rsidP="001F168A">
            <w:pPr>
              <w:rPr>
                <w:rFonts w:ascii="Times New Roman" w:eastAsia="Times New Roman" w:hAnsi="Times New Roman" w:cs="Times New Roman"/>
                <w:sz w:val="24"/>
                <w:szCs w:val="24"/>
                <w:lang w:val="en-US" w:eastAsia="de-DE"/>
              </w:rPr>
            </w:pPr>
          </w:p>
        </w:tc>
        <w:tc>
          <w:tcPr>
            <w:tcW w:w="1280" w:type="dxa"/>
            <w:tcBorders>
              <w:top w:val="nil"/>
              <w:left w:val="nil"/>
              <w:bottom w:val="nil"/>
              <w:right w:val="nil"/>
            </w:tcBorders>
            <w:shd w:val="clear" w:color="auto" w:fill="auto"/>
            <w:noWrap/>
            <w:vAlign w:val="bottom"/>
            <w:hideMark/>
          </w:tcPr>
          <w:p w14:paraId="41F19644" w14:textId="77777777" w:rsidR="004A4CCC" w:rsidRPr="00E559CC" w:rsidRDefault="004A4CCC" w:rsidP="001F168A">
            <w:pPr>
              <w:rPr>
                <w:rFonts w:ascii="Times New Roman" w:eastAsia="Times New Roman" w:hAnsi="Times New Roman" w:cs="Times New Roman"/>
                <w:sz w:val="20"/>
                <w:szCs w:val="20"/>
                <w:lang w:val="en-US" w:eastAsia="de-DE"/>
              </w:rPr>
            </w:pPr>
          </w:p>
        </w:tc>
        <w:tc>
          <w:tcPr>
            <w:tcW w:w="4780" w:type="dxa"/>
            <w:gridSpan w:val="5"/>
            <w:tcBorders>
              <w:top w:val="nil"/>
              <w:left w:val="nil"/>
              <w:bottom w:val="nil"/>
              <w:right w:val="nil"/>
            </w:tcBorders>
            <w:shd w:val="clear" w:color="auto" w:fill="auto"/>
            <w:vAlign w:val="bottom"/>
            <w:hideMark/>
          </w:tcPr>
          <w:p w14:paraId="6C1E97AD" w14:textId="77777777" w:rsidR="004A4CCC" w:rsidRPr="00E559CC" w:rsidRDefault="004A4CCC" w:rsidP="001F168A">
            <w:pPr>
              <w:rPr>
                <w:rFonts w:ascii="Times New Roman" w:eastAsia="Times New Roman" w:hAnsi="Times New Roman" w:cs="Times New Roman"/>
                <w:color w:val="000000"/>
                <w:sz w:val="16"/>
                <w:szCs w:val="16"/>
                <w:lang w:val="en-US" w:eastAsia="de-DE"/>
              </w:rPr>
            </w:pPr>
            <w:proofErr w:type="spellStart"/>
            <w:r w:rsidRPr="00E559CC">
              <w:rPr>
                <w:rFonts w:ascii="Times New Roman" w:eastAsia="Times New Roman" w:hAnsi="Times New Roman" w:cs="Times New Roman"/>
                <w:color w:val="000000"/>
                <w:sz w:val="16"/>
                <w:szCs w:val="16"/>
                <w:lang w:val="en-US" w:eastAsia="de-DE"/>
              </w:rPr>
              <w:t>Comparson</w:t>
            </w:r>
            <w:proofErr w:type="spellEnd"/>
            <w:r w:rsidRPr="00E559CC">
              <w:rPr>
                <w:rFonts w:ascii="Times New Roman" w:eastAsia="Times New Roman" w:hAnsi="Times New Roman" w:cs="Times New Roman"/>
                <w:color w:val="000000"/>
                <w:sz w:val="16"/>
                <w:szCs w:val="16"/>
                <w:lang w:val="en-US" w:eastAsia="de-DE"/>
              </w:rPr>
              <w:t xml:space="preserve"> between stress and control group</w:t>
            </w:r>
          </w:p>
        </w:tc>
      </w:tr>
      <w:tr w:rsidR="004A4CCC" w:rsidRPr="0055070A" w14:paraId="27184F79" w14:textId="77777777" w:rsidTr="001F168A">
        <w:trPr>
          <w:trHeight w:val="90"/>
        </w:trPr>
        <w:tc>
          <w:tcPr>
            <w:tcW w:w="2560" w:type="dxa"/>
            <w:tcBorders>
              <w:top w:val="single" w:sz="4" w:space="0" w:color="auto"/>
              <w:left w:val="nil"/>
              <w:bottom w:val="nil"/>
              <w:right w:val="nil"/>
            </w:tcBorders>
            <w:shd w:val="clear" w:color="auto" w:fill="auto"/>
            <w:noWrap/>
            <w:vAlign w:val="bottom"/>
            <w:hideMark/>
          </w:tcPr>
          <w:p w14:paraId="5EE0EEEC"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1280" w:type="dxa"/>
            <w:tcBorders>
              <w:top w:val="single" w:sz="4" w:space="0" w:color="auto"/>
              <w:left w:val="nil"/>
              <w:bottom w:val="nil"/>
              <w:right w:val="nil"/>
            </w:tcBorders>
            <w:shd w:val="clear" w:color="auto" w:fill="auto"/>
            <w:noWrap/>
            <w:vAlign w:val="bottom"/>
            <w:hideMark/>
          </w:tcPr>
          <w:p w14:paraId="763AC759"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1140" w:type="dxa"/>
            <w:tcBorders>
              <w:top w:val="single" w:sz="4" w:space="0" w:color="auto"/>
              <w:left w:val="nil"/>
              <w:bottom w:val="nil"/>
              <w:right w:val="nil"/>
            </w:tcBorders>
            <w:shd w:val="clear" w:color="auto" w:fill="auto"/>
            <w:vAlign w:val="bottom"/>
            <w:hideMark/>
          </w:tcPr>
          <w:p w14:paraId="47FE8596"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880" w:type="dxa"/>
            <w:tcBorders>
              <w:top w:val="single" w:sz="4" w:space="0" w:color="auto"/>
              <w:left w:val="nil"/>
              <w:bottom w:val="nil"/>
              <w:right w:val="nil"/>
            </w:tcBorders>
            <w:shd w:val="clear" w:color="auto" w:fill="auto"/>
            <w:vAlign w:val="bottom"/>
            <w:hideMark/>
          </w:tcPr>
          <w:p w14:paraId="0A57A6D5"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880" w:type="dxa"/>
            <w:tcBorders>
              <w:top w:val="single" w:sz="4" w:space="0" w:color="auto"/>
              <w:left w:val="nil"/>
              <w:bottom w:val="nil"/>
              <w:right w:val="nil"/>
            </w:tcBorders>
            <w:shd w:val="clear" w:color="auto" w:fill="auto"/>
            <w:vAlign w:val="bottom"/>
            <w:hideMark/>
          </w:tcPr>
          <w:p w14:paraId="5FA7FCF6"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940" w:type="dxa"/>
            <w:tcBorders>
              <w:top w:val="single" w:sz="4" w:space="0" w:color="auto"/>
              <w:left w:val="nil"/>
              <w:bottom w:val="nil"/>
              <w:right w:val="nil"/>
            </w:tcBorders>
            <w:shd w:val="clear" w:color="auto" w:fill="auto"/>
            <w:vAlign w:val="bottom"/>
            <w:hideMark/>
          </w:tcPr>
          <w:p w14:paraId="4AA0636D"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940" w:type="dxa"/>
            <w:tcBorders>
              <w:top w:val="single" w:sz="4" w:space="0" w:color="auto"/>
              <w:left w:val="nil"/>
              <w:bottom w:val="nil"/>
              <w:right w:val="nil"/>
            </w:tcBorders>
            <w:shd w:val="clear" w:color="auto" w:fill="auto"/>
            <w:vAlign w:val="bottom"/>
            <w:hideMark/>
          </w:tcPr>
          <w:p w14:paraId="06132252" w14:textId="77777777" w:rsidR="004A4CCC" w:rsidRPr="00E559CC" w:rsidRDefault="004A4CCC" w:rsidP="001F168A">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r>
      <w:tr w:rsidR="004A4CCC" w:rsidRPr="00E559CC" w14:paraId="3AE1AB37" w14:textId="77777777" w:rsidTr="001F168A">
        <w:trPr>
          <w:trHeight w:val="225"/>
        </w:trPr>
        <w:tc>
          <w:tcPr>
            <w:tcW w:w="2560" w:type="dxa"/>
            <w:tcBorders>
              <w:top w:val="nil"/>
              <w:left w:val="nil"/>
              <w:bottom w:val="nil"/>
              <w:right w:val="nil"/>
            </w:tcBorders>
            <w:shd w:val="clear" w:color="auto" w:fill="auto"/>
            <w:noWrap/>
            <w:vAlign w:val="bottom"/>
            <w:hideMark/>
          </w:tcPr>
          <w:p w14:paraId="6AADAAD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Measurement</w:t>
            </w:r>
          </w:p>
        </w:tc>
        <w:tc>
          <w:tcPr>
            <w:tcW w:w="1280" w:type="dxa"/>
            <w:tcBorders>
              <w:top w:val="nil"/>
              <w:left w:val="nil"/>
              <w:bottom w:val="nil"/>
              <w:right w:val="nil"/>
            </w:tcBorders>
            <w:shd w:val="clear" w:color="auto" w:fill="auto"/>
            <w:noWrap/>
            <w:vAlign w:val="bottom"/>
            <w:hideMark/>
          </w:tcPr>
          <w:p w14:paraId="237F40A3" w14:textId="77777777" w:rsidR="004A4CCC" w:rsidRPr="00E559CC" w:rsidRDefault="004A4CCC" w:rsidP="001F168A">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Number</w:t>
            </w:r>
            <w:proofErr w:type="spellEnd"/>
          </w:p>
        </w:tc>
        <w:tc>
          <w:tcPr>
            <w:tcW w:w="1140" w:type="dxa"/>
            <w:tcBorders>
              <w:top w:val="nil"/>
              <w:left w:val="nil"/>
              <w:bottom w:val="nil"/>
              <w:right w:val="nil"/>
            </w:tcBorders>
            <w:shd w:val="clear" w:color="auto" w:fill="auto"/>
            <w:noWrap/>
            <w:vAlign w:val="bottom"/>
            <w:hideMark/>
          </w:tcPr>
          <w:p w14:paraId="63DF7AD7" w14:textId="77777777" w:rsidR="004A4CCC" w:rsidRPr="00E559CC" w:rsidRDefault="004A4CCC" w:rsidP="001F168A">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Condition</w:t>
            </w:r>
            <w:proofErr w:type="spellEnd"/>
          </w:p>
        </w:tc>
        <w:tc>
          <w:tcPr>
            <w:tcW w:w="880" w:type="dxa"/>
            <w:tcBorders>
              <w:top w:val="nil"/>
              <w:left w:val="nil"/>
              <w:bottom w:val="nil"/>
              <w:right w:val="nil"/>
            </w:tcBorders>
            <w:shd w:val="clear" w:color="auto" w:fill="auto"/>
            <w:noWrap/>
            <w:vAlign w:val="bottom"/>
            <w:hideMark/>
          </w:tcPr>
          <w:p w14:paraId="0F786AD7" w14:textId="77777777" w:rsidR="004A4CCC" w:rsidRPr="00E559CC" w:rsidRDefault="004A4CCC" w:rsidP="001F168A">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Mean</w:t>
            </w:r>
            <w:proofErr w:type="spellEnd"/>
          </w:p>
        </w:tc>
        <w:tc>
          <w:tcPr>
            <w:tcW w:w="880" w:type="dxa"/>
            <w:tcBorders>
              <w:top w:val="nil"/>
              <w:left w:val="nil"/>
              <w:bottom w:val="nil"/>
              <w:right w:val="nil"/>
            </w:tcBorders>
            <w:shd w:val="clear" w:color="auto" w:fill="auto"/>
            <w:noWrap/>
            <w:vAlign w:val="bottom"/>
            <w:hideMark/>
          </w:tcPr>
          <w:p w14:paraId="19A780B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SD</w:t>
            </w:r>
          </w:p>
        </w:tc>
        <w:tc>
          <w:tcPr>
            <w:tcW w:w="940" w:type="dxa"/>
            <w:tcBorders>
              <w:top w:val="nil"/>
              <w:left w:val="nil"/>
              <w:bottom w:val="nil"/>
              <w:right w:val="nil"/>
            </w:tcBorders>
            <w:shd w:val="clear" w:color="auto" w:fill="auto"/>
            <w:noWrap/>
            <w:vAlign w:val="bottom"/>
            <w:hideMark/>
          </w:tcPr>
          <w:p w14:paraId="4A00BDD3" w14:textId="77777777" w:rsidR="004A4CCC" w:rsidRPr="00E559CC" w:rsidRDefault="004A4CCC" w:rsidP="001F168A">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Statistic</w:t>
            </w:r>
            <w:proofErr w:type="spellEnd"/>
          </w:p>
        </w:tc>
        <w:tc>
          <w:tcPr>
            <w:tcW w:w="940" w:type="dxa"/>
            <w:tcBorders>
              <w:top w:val="nil"/>
              <w:left w:val="nil"/>
              <w:bottom w:val="nil"/>
              <w:right w:val="nil"/>
            </w:tcBorders>
            <w:shd w:val="clear" w:color="auto" w:fill="auto"/>
            <w:noWrap/>
            <w:vAlign w:val="bottom"/>
            <w:hideMark/>
          </w:tcPr>
          <w:p w14:paraId="197F11F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p-Value</w:t>
            </w:r>
          </w:p>
        </w:tc>
      </w:tr>
      <w:tr w:rsidR="004A4CCC" w:rsidRPr="00E559CC" w14:paraId="0D979345" w14:textId="77777777" w:rsidTr="001F168A">
        <w:trPr>
          <w:trHeight w:val="90"/>
        </w:trPr>
        <w:tc>
          <w:tcPr>
            <w:tcW w:w="2560" w:type="dxa"/>
            <w:tcBorders>
              <w:top w:val="nil"/>
              <w:left w:val="nil"/>
              <w:bottom w:val="nil"/>
              <w:right w:val="nil"/>
            </w:tcBorders>
            <w:shd w:val="clear" w:color="auto" w:fill="auto"/>
            <w:noWrap/>
            <w:vAlign w:val="bottom"/>
            <w:hideMark/>
          </w:tcPr>
          <w:p w14:paraId="7E723F6F"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1280" w:type="dxa"/>
            <w:tcBorders>
              <w:top w:val="single" w:sz="4" w:space="0" w:color="auto"/>
              <w:left w:val="nil"/>
              <w:bottom w:val="nil"/>
              <w:right w:val="nil"/>
            </w:tcBorders>
            <w:shd w:val="clear" w:color="auto" w:fill="auto"/>
            <w:noWrap/>
            <w:vAlign w:val="bottom"/>
            <w:hideMark/>
          </w:tcPr>
          <w:p w14:paraId="7FF8791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1140" w:type="dxa"/>
            <w:tcBorders>
              <w:top w:val="single" w:sz="4" w:space="0" w:color="auto"/>
              <w:left w:val="nil"/>
              <w:bottom w:val="nil"/>
              <w:right w:val="nil"/>
            </w:tcBorders>
            <w:shd w:val="clear" w:color="auto" w:fill="auto"/>
            <w:noWrap/>
            <w:vAlign w:val="bottom"/>
            <w:hideMark/>
          </w:tcPr>
          <w:p w14:paraId="7A4A334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0B9D44F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2B6B976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599C959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6724E5F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r>
      <w:tr w:rsidR="004A4CCC" w:rsidRPr="00E559CC" w14:paraId="37C1DA33" w14:textId="77777777" w:rsidTr="001F168A">
        <w:trPr>
          <w:trHeight w:val="225"/>
        </w:trPr>
        <w:tc>
          <w:tcPr>
            <w:tcW w:w="2560" w:type="dxa"/>
            <w:tcBorders>
              <w:top w:val="nil"/>
              <w:left w:val="nil"/>
              <w:bottom w:val="nil"/>
              <w:right w:val="nil"/>
            </w:tcBorders>
            <w:shd w:val="clear" w:color="auto" w:fill="auto"/>
            <w:noWrap/>
            <w:vAlign w:val="bottom"/>
            <w:hideMark/>
          </w:tcPr>
          <w:p w14:paraId="0AF983A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PANAS Positive </w:t>
            </w:r>
            <w:proofErr w:type="spellStart"/>
            <w:r w:rsidRPr="00E559CC">
              <w:rPr>
                <w:rFonts w:ascii="Times New Roman" w:eastAsia="Times New Roman" w:hAnsi="Times New Roman" w:cs="Times New Roman"/>
                <w:color w:val="000000"/>
                <w:sz w:val="16"/>
                <w:szCs w:val="16"/>
                <w:lang w:eastAsia="de-DE"/>
              </w:rPr>
              <w:t>Affect</w:t>
            </w:r>
            <w:proofErr w:type="spellEnd"/>
          </w:p>
        </w:tc>
        <w:tc>
          <w:tcPr>
            <w:tcW w:w="1280" w:type="dxa"/>
            <w:tcBorders>
              <w:top w:val="nil"/>
              <w:left w:val="nil"/>
              <w:bottom w:val="nil"/>
              <w:right w:val="nil"/>
            </w:tcBorders>
            <w:shd w:val="clear" w:color="auto" w:fill="auto"/>
            <w:noWrap/>
            <w:vAlign w:val="bottom"/>
            <w:hideMark/>
          </w:tcPr>
          <w:p w14:paraId="213D53E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48C76B8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575DC6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19.7</w:t>
            </w:r>
          </w:p>
        </w:tc>
        <w:tc>
          <w:tcPr>
            <w:tcW w:w="880" w:type="dxa"/>
            <w:tcBorders>
              <w:top w:val="nil"/>
              <w:left w:val="nil"/>
              <w:bottom w:val="nil"/>
              <w:right w:val="nil"/>
            </w:tcBorders>
            <w:shd w:val="clear" w:color="auto" w:fill="auto"/>
            <w:noWrap/>
            <w:vAlign w:val="bottom"/>
            <w:hideMark/>
          </w:tcPr>
          <w:p w14:paraId="3594857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3.24</w:t>
            </w:r>
          </w:p>
        </w:tc>
        <w:tc>
          <w:tcPr>
            <w:tcW w:w="940" w:type="dxa"/>
            <w:tcBorders>
              <w:top w:val="nil"/>
              <w:left w:val="nil"/>
              <w:bottom w:val="nil"/>
              <w:right w:val="nil"/>
            </w:tcBorders>
            <w:shd w:val="clear" w:color="auto" w:fill="auto"/>
            <w:noWrap/>
            <w:vAlign w:val="bottom"/>
            <w:hideMark/>
          </w:tcPr>
          <w:p w14:paraId="1DD1660D"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544B434"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51B239FC" w14:textId="77777777" w:rsidTr="001F168A">
        <w:trPr>
          <w:trHeight w:val="225"/>
        </w:trPr>
        <w:tc>
          <w:tcPr>
            <w:tcW w:w="2560" w:type="dxa"/>
            <w:tcBorders>
              <w:top w:val="nil"/>
              <w:left w:val="nil"/>
              <w:bottom w:val="nil"/>
              <w:right w:val="nil"/>
            </w:tcBorders>
            <w:shd w:val="clear" w:color="auto" w:fill="auto"/>
            <w:noWrap/>
            <w:vAlign w:val="bottom"/>
            <w:hideMark/>
          </w:tcPr>
          <w:p w14:paraId="22DCAFEB"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755989A"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9CBF15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FF63C3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19.8</w:t>
            </w:r>
          </w:p>
        </w:tc>
        <w:tc>
          <w:tcPr>
            <w:tcW w:w="880" w:type="dxa"/>
            <w:tcBorders>
              <w:top w:val="nil"/>
              <w:left w:val="nil"/>
              <w:bottom w:val="nil"/>
              <w:right w:val="nil"/>
            </w:tcBorders>
            <w:shd w:val="clear" w:color="auto" w:fill="auto"/>
            <w:noWrap/>
            <w:vAlign w:val="bottom"/>
            <w:hideMark/>
          </w:tcPr>
          <w:p w14:paraId="4471116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3.17</w:t>
            </w:r>
          </w:p>
        </w:tc>
        <w:tc>
          <w:tcPr>
            <w:tcW w:w="940" w:type="dxa"/>
            <w:tcBorders>
              <w:top w:val="nil"/>
              <w:left w:val="nil"/>
              <w:bottom w:val="nil"/>
              <w:right w:val="nil"/>
            </w:tcBorders>
            <w:shd w:val="clear" w:color="auto" w:fill="auto"/>
            <w:noWrap/>
            <w:vAlign w:val="bottom"/>
            <w:hideMark/>
          </w:tcPr>
          <w:p w14:paraId="40B4725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-0.237</w:t>
            </w:r>
          </w:p>
        </w:tc>
        <w:tc>
          <w:tcPr>
            <w:tcW w:w="940" w:type="dxa"/>
            <w:tcBorders>
              <w:top w:val="nil"/>
              <w:left w:val="nil"/>
              <w:bottom w:val="nil"/>
              <w:right w:val="nil"/>
            </w:tcBorders>
            <w:shd w:val="clear" w:color="auto" w:fill="auto"/>
            <w:noWrap/>
            <w:vAlign w:val="bottom"/>
            <w:hideMark/>
          </w:tcPr>
          <w:p w14:paraId="6592F447"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0.814</w:t>
            </w:r>
          </w:p>
        </w:tc>
      </w:tr>
      <w:tr w:rsidR="004A4CCC" w:rsidRPr="00E559CC" w14:paraId="58B4579A" w14:textId="77777777" w:rsidTr="001F168A">
        <w:trPr>
          <w:trHeight w:val="225"/>
        </w:trPr>
        <w:tc>
          <w:tcPr>
            <w:tcW w:w="2560" w:type="dxa"/>
            <w:tcBorders>
              <w:top w:val="nil"/>
              <w:left w:val="nil"/>
              <w:bottom w:val="nil"/>
              <w:right w:val="nil"/>
            </w:tcBorders>
            <w:shd w:val="clear" w:color="auto" w:fill="auto"/>
            <w:noWrap/>
            <w:vAlign w:val="bottom"/>
            <w:hideMark/>
          </w:tcPr>
          <w:p w14:paraId="3D674B7E"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3EC7FD8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195645A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DBB5CE2"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23.2</w:t>
            </w:r>
          </w:p>
        </w:tc>
        <w:tc>
          <w:tcPr>
            <w:tcW w:w="880" w:type="dxa"/>
            <w:tcBorders>
              <w:top w:val="nil"/>
              <w:left w:val="nil"/>
              <w:bottom w:val="nil"/>
              <w:right w:val="nil"/>
            </w:tcBorders>
            <w:shd w:val="clear" w:color="auto" w:fill="auto"/>
            <w:noWrap/>
            <w:vAlign w:val="bottom"/>
            <w:hideMark/>
          </w:tcPr>
          <w:p w14:paraId="37E7009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4.12</w:t>
            </w:r>
          </w:p>
        </w:tc>
        <w:tc>
          <w:tcPr>
            <w:tcW w:w="940" w:type="dxa"/>
            <w:tcBorders>
              <w:top w:val="nil"/>
              <w:left w:val="nil"/>
              <w:bottom w:val="nil"/>
              <w:right w:val="nil"/>
            </w:tcBorders>
            <w:shd w:val="clear" w:color="auto" w:fill="auto"/>
            <w:noWrap/>
            <w:vAlign w:val="bottom"/>
            <w:hideMark/>
          </w:tcPr>
          <w:p w14:paraId="340DE344"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13D475B5"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1AFDC1CE" w14:textId="77777777" w:rsidTr="001F168A">
        <w:trPr>
          <w:trHeight w:val="225"/>
        </w:trPr>
        <w:tc>
          <w:tcPr>
            <w:tcW w:w="2560" w:type="dxa"/>
            <w:tcBorders>
              <w:top w:val="nil"/>
              <w:left w:val="nil"/>
              <w:bottom w:val="nil"/>
              <w:right w:val="nil"/>
            </w:tcBorders>
            <w:shd w:val="clear" w:color="auto" w:fill="auto"/>
            <w:noWrap/>
            <w:vAlign w:val="bottom"/>
            <w:hideMark/>
          </w:tcPr>
          <w:p w14:paraId="1991874A"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EFFDB46"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88C11E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096AB8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20.29</w:t>
            </w:r>
          </w:p>
        </w:tc>
        <w:tc>
          <w:tcPr>
            <w:tcW w:w="880" w:type="dxa"/>
            <w:tcBorders>
              <w:top w:val="nil"/>
              <w:left w:val="nil"/>
              <w:bottom w:val="nil"/>
              <w:right w:val="nil"/>
            </w:tcBorders>
            <w:shd w:val="clear" w:color="auto" w:fill="auto"/>
            <w:noWrap/>
            <w:vAlign w:val="bottom"/>
            <w:hideMark/>
          </w:tcPr>
          <w:p w14:paraId="5F3FE64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3.71</w:t>
            </w:r>
          </w:p>
        </w:tc>
        <w:tc>
          <w:tcPr>
            <w:tcW w:w="940" w:type="dxa"/>
            <w:tcBorders>
              <w:top w:val="nil"/>
              <w:left w:val="nil"/>
              <w:bottom w:val="nil"/>
              <w:right w:val="nil"/>
            </w:tcBorders>
            <w:shd w:val="clear" w:color="auto" w:fill="auto"/>
            <w:noWrap/>
            <w:vAlign w:val="bottom"/>
            <w:hideMark/>
          </w:tcPr>
          <w:p w14:paraId="317262D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5.252</w:t>
            </w:r>
          </w:p>
        </w:tc>
        <w:tc>
          <w:tcPr>
            <w:tcW w:w="940" w:type="dxa"/>
            <w:tcBorders>
              <w:top w:val="nil"/>
              <w:left w:val="nil"/>
              <w:bottom w:val="nil"/>
              <w:right w:val="nil"/>
            </w:tcBorders>
            <w:shd w:val="clear" w:color="auto" w:fill="auto"/>
            <w:noWrap/>
            <w:vAlign w:val="bottom"/>
            <w:hideMark/>
          </w:tcPr>
          <w:p w14:paraId="0C4700FE"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42EC0BF3" w14:textId="77777777" w:rsidTr="001F168A">
        <w:trPr>
          <w:trHeight w:val="225"/>
        </w:trPr>
        <w:tc>
          <w:tcPr>
            <w:tcW w:w="2560" w:type="dxa"/>
            <w:tcBorders>
              <w:top w:val="nil"/>
              <w:left w:val="nil"/>
              <w:bottom w:val="nil"/>
              <w:right w:val="nil"/>
            </w:tcBorders>
            <w:shd w:val="clear" w:color="auto" w:fill="auto"/>
            <w:noWrap/>
            <w:vAlign w:val="bottom"/>
            <w:hideMark/>
          </w:tcPr>
          <w:p w14:paraId="1400B1CA"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79B13D77"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1F8FE91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EED7F0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21.88</w:t>
            </w:r>
          </w:p>
        </w:tc>
        <w:tc>
          <w:tcPr>
            <w:tcW w:w="880" w:type="dxa"/>
            <w:tcBorders>
              <w:top w:val="nil"/>
              <w:left w:val="nil"/>
              <w:bottom w:val="nil"/>
              <w:right w:val="nil"/>
            </w:tcBorders>
            <w:shd w:val="clear" w:color="auto" w:fill="auto"/>
            <w:noWrap/>
            <w:vAlign w:val="bottom"/>
            <w:hideMark/>
          </w:tcPr>
          <w:p w14:paraId="282E21E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4.25</w:t>
            </w:r>
          </w:p>
        </w:tc>
        <w:tc>
          <w:tcPr>
            <w:tcW w:w="940" w:type="dxa"/>
            <w:tcBorders>
              <w:top w:val="nil"/>
              <w:left w:val="nil"/>
              <w:bottom w:val="nil"/>
              <w:right w:val="nil"/>
            </w:tcBorders>
            <w:shd w:val="clear" w:color="auto" w:fill="auto"/>
            <w:noWrap/>
            <w:vAlign w:val="bottom"/>
            <w:hideMark/>
          </w:tcPr>
          <w:p w14:paraId="0CD875EA"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7304C4D"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76CDD464" w14:textId="77777777" w:rsidTr="001F168A">
        <w:trPr>
          <w:trHeight w:val="225"/>
        </w:trPr>
        <w:tc>
          <w:tcPr>
            <w:tcW w:w="2560" w:type="dxa"/>
            <w:tcBorders>
              <w:top w:val="nil"/>
              <w:left w:val="nil"/>
              <w:bottom w:val="nil"/>
              <w:right w:val="nil"/>
            </w:tcBorders>
            <w:shd w:val="clear" w:color="auto" w:fill="auto"/>
            <w:noWrap/>
            <w:vAlign w:val="bottom"/>
            <w:hideMark/>
          </w:tcPr>
          <w:p w14:paraId="74934B48"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51BBF979"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35E7B9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AB8012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19.39</w:t>
            </w:r>
          </w:p>
        </w:tc>
        <w:tc>
          <w:tcPr>
            <w:tcW w:w="880" w:type="dxa"/>
            <w:tcBorders>
              <w:top w:val="nil"/>
              <w:left w:val="nil"/>
              <w:bottom w:val="nil"/>
              <w:right w:val="nil"/>
            </w:tcBorders>
            <w:shd w:val="clear" w:color="auto" w:fill="auto"/>
            <w:noWrap/>
            <w:vAlign w:val="bottom"/>
            <w:hideMark/>
          </w:tcPr>
          <w:p w14:paraId="1011494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3.66</w:t>
            </w:r>
          </w:p>
        </w:tc>
        <w:tc>
          <w:tcPr>
            <w:tcW w:w="940" w:type="dxa"/>
            <w:tcBorders>
              <w:top w:val="nil"/>
              <w:left w:val="nil"/>
              <w:bottom w:val="nil"/>
              <w:right w:val="nil"/>
            </w:tcBorders>
            <w:shd w:val="clear" w:color="auto" w:fill="auto"/>
            <w:noWrap/>
            <w:vAlign w:val="bottom"/>
            <w:hideMark/>
          </w:tcPr>
          <w:p w14:paraId="0235ECC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4.438</w:t>
            </w:r>
          </w:p>
        </w:tc>
        <w:tc>
          <w:tcPr>
            <w:tcW w:w="940" w:type="dxa"/>
            <w:tcBorders>
              <w:top w:val="nil"/>
              <w:left w:val="nil"/>
              <w:bottom w:val="nil"/>
              <w:right w:val="nil"/>
            </w:tcBorders>
            <w:shd w:val="clear" w:color="auto" w:fill="auto"/>
            <w:noWrap/>
            <w:vAlign w:val="bottom"/>
            <w:hideMark/>
          </w:tcPr>
          <w:p w14:paraId="69C99E61"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7DAB04DD" w14:textId="77777777" w:rsidTr="001F168A">
        <w:trPr>
          <w:trHeight w:val="225"/>
        </w:trPr>
        <w:tc>
          <w:tcPr>
            <w:tcW w:w="2560" w:type="dxa"/>
            <w:tcBorders>
              <w:top w:val="nil"/>
              <w:left w:val="nil"/>
              <w:bottom w:val="nil"/>
              <w:right w:val="nil"/>
            </w:tcBorders>
            <w:shd w:val="clear" w:color="auto" w:fill="auto"/>
            <w:noWrap/>
            <w:vAlign w:val="bottom"/>
            <w:hideMark/>
          </w:tcPr>
          <w:p w14:paraId="5159F96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PANAS Negative </w:t>
            </w:r>
            <w:proofErr w:type="spellStart"/>
            <w:r w:rsidRPr="00E559CC">
              <w:rPr>
                <w:rFonts w:ascii="Times New Roman" w:eastAsia="Times New Roman" w:hAnsi="Times New Roman" w:cs="Times New Roman"/>
                <w:color w:val="000000"/>
                <w:sz w:val="16"/>
                <w:szCs w:val="16"/>
                <w:lang w:eastAsia="de-DE"/>
              </w:rPr>
              <w:t>Affect</w:t>
            </w:r>
            <w:proofErr w:type="spellEnd"/>
          </w:p>
        </w:tc>
        <w:tc>
          <w:tcPr>
            <w:tcW w:w="1280" w:type="dxa"/>
            <w:tcBorders>
              <w:top w:val="nil"/>
              <w:left w:val="nil"/>
              <w:bottom w:val="nil"/>
              <w:right w:val="nil"/>
            </w:tcBorders>
            <w:shd w:val="clear" w:color="auto" w:fill="auto"/>
            <w:noWrap/>
            <w:vAlign w:val="bottom"/>
            <w:hideMark/>
          </w:tcPr>
          <w:p w14:paraId="03C21F5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493A140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541FBAF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21.38</w:t>
            </w:r>
          </w:p>
        </w:tc>
        <w:tc>
          <w:tcPr>
            <w:tcW w:w="880" w:type="dxa"/>
            <w:tcBorders>
              <w:top w:val="nil"/>
              <w:left w:val="nil"/>
              <w:bottom w:val="nil"/>
              <w:right w:val="nil"/>
            </w:tcBorders>
            <w:shd w:val="clear" w:color="auto" w:fill="auto"/>
            <w:noWrap/>
            <w:vAlign w:val="bottom"/>
            <w:hideMark/>
          </w:tcPr>
          <w:p w14:paraId="605589A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w:t>
            </w:r>
          </w:p>
        </w:tc>
        <w:tc>
          <w:tcPr>
            <w:tcW w:w="940" w:type="dxa"/>
            <w:tcBorders>
              <w:top w:val="nil"/>
              <w:left w:val="nil"/>
              <w:bottom w:val="nil"/>
              <w:right w:val="nil"/>
            </w:tcBorders>
            <w:shd w:val="clear" w:color="auto" w:fill="auto"/>
            <w:noWrap/>
            <w:vAlign w:val="bottom"/>
            <w:hideMark/>
          </w:tcPr>
          <w:p w14:paraId="4C8F7ECC"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80046DB"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6F1BD8F7" w14:textId="77777777" w:rsidTr="001F168A">
        <w:trPr>
          <w:trHeight w:val="225"/>
        </w:trPr>
        <w:tc>
          <w:tcPr>
            <w:tcW w:w="2560" w:type="dxa"/>
            <w:tcBorders>
              <w:top w:val="nil"/>
              <w:left w:val="nil"/>
              <w:bottom w:val="nil"/>
              <w:right w:val="nil"/>
            </w:tcBorders>
            <w:shd w:val="clear" w:color="auto" w:fill="auto"/>
            <w:noWrap/>
            <w:vAlign w:val="bottom"/>
            <w:hideMark/>
          </w:tcPr>
          <w:p w14:paraId="24E6932A"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CA875EB"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5C0930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67D591D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22.08</w:t>
            </w:r>
          </w:p>
        </w:tc>
        <w:tc>
          <w:tcPr>
            <w:tcW w:w="880" w:type="dxa"/>
            <w:tcBorders>
              <w:top w:val="nil"/>
              <w:left w:val="nil"/>
              <w:bottom w:val="nil"/>
              <w:right w:val="nil"/>
            </w:tcBorders>
            <w:shd w:val="clear" w:color="auto" w:fill="auto"/>
            <w:noWrap/>
            <w:vAlign w:val="bottom"/>
            <w:hideMark/>
          </w:tcPr>
          <w:p w14:paraId="0749C41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3.72</w:t>
            </w:r>
          </w:p>
        </w:tc>
        <w:tc>
          <w:tcPr>
            <w:tcW w:w="940" w:type="dxa"/>
            <w:tcBorders>
              <w:top w:val="nil"/>
              <w:left w:val="nil"/>
              <w:bottom w:val="nil"/>
              <w:right w:val="nil"/>
            </w:tcBorders>
            <w:shd w:val="clear" w:color="auto" w:fill="auto"/>
            <w:noWrap/>
            <w:vAlign w:val="bottom"/>
            <w:hideMark/>
          </w:tcPr>
          <w:p w14:paraId="33F3B8E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-1.382</w:t>
            </w:r>
          </w:p>
        </w:tc>
        <w:tc>
          <w:tcPr>
            <w:tcW w:w="940" w:type="dxa"/>
            <w:tcBorders>
              <w:top w:val="nil"/>
              <w:left w:val="nil"/>
              <w:bottom w:val="nil"/>
              <w:right w:val="nil"/>
            </w:tcBorders>
            <w:shd w:val="clear" w:color="auto" w:fill="auto"/>
            <w:noWrap/>
            <w:vAlign w:val="bottom"/>
            <w:hideMark/>
          </w:tcPr>
          <w:p w14:paraId="2808A7D8"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0.169</w:t>
            </w:r>
          </w:p>
        </w:tc>
      </w:tr>
      <w:tr w:rsidR="004A4CCC" w:rsidRPr="00E559CC" w14:paraId="4BC28102" w14:textId="77777777" w:rsidTr="001F168A">
        <w:trPr>
          <w:trHeight w:val="225"/>
        </w:trPr>
        <w:tc>
          <w:tcPr>
            <w:tcW w:w="2560" w:type="dxa"/>
            <w:tcBorders>
              <w:top w:val="nil"/>
              <w:left w:val="nil"/>
              <w:bottom w:val="nil"/>
              <w:right w:val="nil"/>
            </w:tcBorders>
            <w:shd w:val="clear" w:color="auto" w:fill="auto"/>
            <w:noWrap/>
            <w:vAlign w:val="bottom"/>
            <w:hideMark/>
          </w:tcPr>
          <w:p w14:paraId="1A5F7138"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5A8743F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1248282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7539924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24.48</w:t>
            </w:r>
          </w:p>
        </w:tc>
        <w:tc>
          <w:tcPr>
            <w:tcW w:w="880" w:type="dxa"/>
            <w:tcBorders>
              <w:top w:val="nil"/>
              <w:left w:val="nil"/>
              <w:bottom w:val="nil"/>
              <w:right w:val="nil"/>
            </w:tcBorders>
            <w:shd w:val="clear" w:color="auto" w:fill="auto"/>
            <w:noWrap/>
            <w:vAlign w:val="bottom"/>
            <w:hideMark/>
          </w:tcPr>
          <w:p w14:paraId="3CAD580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4.26</w:t>
            </w:r>
          </w:p>
        </w:tc>
        <w:tc>
          <w:tcPr>
            <w:tcW w:w="940" w:type="dxa"/>
            <w:tcBorders>
              <w:top w:val="nil"/>
              <w:left w:val="nil"/>
              <w:bottom w:val="nil"/>
              <w:right w:val="nil"/>
            </w:tcBorders>
            <w:shd w:val="clear" w:color="auto" w:fill="auto"/>
            <w:noWrap/>
            <w:vAlign w:val="bottom"/>
            <w:hideMark/>
          </w:tcPr>
          <w:p w14:paraId="6117D5A5"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A6BFC7F"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04DF8C1A" w14:textId="77777777" w:rsidTr="001F168A">
        <w:trPr>
          <w:trHeight w:val="225"/>
        </w:trPr>
        <w:tc>
          <w:tcPr>
            <w:tcW w:w="2560" w:type="dxa"/>
            <w:tcBorders>
              <w:top w:val="nil"/>
              <w:left w:val="nil"/>
              <w:bottom w:val="nil"/>
              <w:right w:val="nil"/>
            </w:tcBorders>
            <w:shd w:val="clear" w:color="auto" w:fill="auto"/>
            <w:noWrap/>
            <w:vAlign w:val="bottom"/>
            <w:hideMark/>
          </w:tcPr>
          <w:p w14:paraId="7FDC00A4"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6118864"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9AA450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4283D6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22.13</w:t>
            </w:r>
          </w:p>
        </w:tc>
        <w:tc>
          <w:tcPr>
            <w:tcW w:w="880" w:type="dxa"/>
            <w:tcBorders>
              <w:top w:val="nil"/>
              <w:left w:val="nil"/>
              <w:bottom w:val="nil"/>
              <w:right w:val="nil"/>
            </w:tcBorders>
            <w:shd w:val="clear" w:color="auto" w:fill="auto"/>
            <w:noWrap/>
            <w:vAlign w:val="bottom"/>
            <w:hideMark/>
          </w:tcPr>
          <w:p w14:paraId="46C8299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4.29</w:t>
            </w:r>
          </w:p>
        </w:tc>
        <w:tc>
          <w:tcPr>
            <w:tcW w:w="940" w:type="dxa"/>
            <w:tcBorders>
              <w:top w:val="nil"/>
              <w:left w:val="nil"/>
              <w:bottom w:val="nil"/>
              <w:right w:val="nil"/>
            </w:tcBorders>
            <w:shd w:val="clear" w:color="auto" w:fill="auto"/>
            <w:noWrap/>
            <w:vAlign w:val="bottom"/>
            <w:hideMark/>
          </w:tcPr>
          <w:p w14:paraId="07EFDD2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3.91</w:t>
            </w:r>
          </w:p>
        </w:tc>
        <w:tc>
          <w:tcPr>
            <w:tcW w:w="940" w:type="dxa"/>
            <w:tcBorders>
              <w:top w:val="nil"/>
              <w:left w:val="nil"/>
              <w:bottom w:val="nil"/>
              <w:right w:val="nil"/>
            </w:tcBorders>
            <w:shd w:val="clear" w:color="auto" w:fill="auto"/>
            <w:noWrap/>
            <w:vAlign w:val="bottom"/>
            <w:hideMark/>
          </w:tcPr>
          <w:p w14:paraId="1804A2A0"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1958D826" w14:textId="77777777" w:rsidTr="001F168A">
        <w:trPr>
          <w:trHeight w:val="225"/>
        </w:trPr>
        <w:tc>
          <w:tcPr>
            <w:tcW w:w="2560" w:type="dxa"/>
            <w:tcBorders>
              <w:top w:val="nil"/>
              <w:left w:val="nil"/>
              <w:bottom w:val="nil"/>
              <w:right w:val="nil"/>
            </w:tcBorders>
            <w:shd w:val="clear" w:color="auto" w:fill="auto"/>
            <w:noWrap/>
            <w:vAlign w:val="bottom"/>
            <w:hideMark/>
          </w:tcPr>
          <w:p w14:paraId="0F0E68DC"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36D9883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524BFDC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4853739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23.25</w:t>
            </w:r>
          </w:p>
        </w:tc>
        <w:tc>
          <w:tcPr>
            <w:tcW w:w="880" w:type="dxa"/>
            <w:tcBorders>
              <w:top w:val="nil"/>
              <w:left w:val="nil"/>
              <w:bottom w:val="nil"/>
              <w:right w:val="nil"/>
            </w:tcBorders>
            <w:shd w:val="clear" w:color="auto" w:fill="auto"/>
            <w:noWrap/>
            <w:vAlign w:val="bottom"/>
            <w:hideMark/>
          </w:tcPr>
          <w:p w14:paraId="448544F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4.54</w:t>
            </w:r>
          </w:p>
        </w:tc>
        <w:tc>
          <w:tcPr>
            <w:tcW w:w="940" w:type="dxa"/>
            <w:tcBorders>
              <w:top w:val="nil"/>
              <w:left w:val="nil"/>
              <w:bottom w:val="nil"/>
              <w:right w:val="nil"/>
            </w:tcBorders>
            <w:shd w:val="clear" w:color="auto" w:fill="auto"/>
            <w:noWrap/>
            <w:vAlign w:val="bottom"/>
            <w:hideMark/>
          </w:tcPr>
          <w:p w14:paraId="47B36F8D"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9CB5A6D"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78B943C6" w14:textId="77777777" w:rsidTr="001F168A">
        <w:trPr>
          <w:trHeight w:val="225"/>
        </w:trPr>
        <w:tc>
          <w:tcPr>
            <w:tcW w:w="2560" w:type="dxa"/>
            <w:tcBorders>
              <w:top w:val="nil"/>
              <w:left w:val="nil"/>
              <w:bottom w:val="nil"/>
              <w:right w:val="nil"/>
            </w:tcBorders>
            <w:shd w:val="clear" w:color="auto" w:fill="auto"/>
            <w:noWrap/>
            <w:vAlign w:val="bottom"/>
            <w:hideMark/>
          </w:tcPr>
          <w:p w14:paraId="0068E766"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5381F35E"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B6249A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4B027C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21.46</w:t>
            </w:r>
          </w:p>
        </w:tc>
        <w:tc>
          <w:tcPr>
            <w:tcW w:w="880" w:type="dxa"/>
            <w:tcBorders>
              <w:top w:val="nil"/>
              <w:left w:val="nil"/>
              <w:bottom w:val="nil"/>
              <w:right w:val="nil"/>
            </w:tcBorders>
            <w:shd w:val="clear" w:color="auto" w:fill="auto"/>
            <w:noWrap/>
            <w:vAlign w:val="bottom"/>
            <w:hideMark/>
          </w:tcPr>
          <w:p w14:paraId="34F26877"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4.19</w:t>
            </w:r>
          </w:p>
        </w:tc>
        <w:tc>
          <w:tcPr>
            <w:tcW w:w="940" w:type="dxa"/>
            <w:tcBorders>
              <w:top w:val="nil"/>
              <w:left w:val="nil"/>
              <w:bottom w:val="nil"/>
              <w:right w:val="nil"/>
            </w:tcBorders>
            <w:shd w:val="clear" w:color="auto" w:fill="auto"/>
            <w:noWrap/>
            <w:vAlign w:val="bottom"/>
            <w:hideMark/>
          </w:tcPr>
          <w:p w14:paraId="529E640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2.90</w:t>
            </w:r>
          </w:p>
        </w:tc>
        <w:tc>
          <w:tcPr>
            <w:tcW w:w="940" w:type="dxa"/>
            <w:tcBorders>
              <w:top w:val="nil"/>
              <w:left w:val="nil"/>
              <w:bottom w:val="nil"/>
              <w:right w:val="nil"/>
            </w:tcBorders>
            <w:shd w:val="clear" w:color="auto" w:fill="auto"/>
            <w:noWrap/>
            <w:vAlign w:val="bottom"/>
            <w:hideMark/>
          </w:tcPr>
          <w:p w14:paraId="2170A010"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0.004</w:t>
            </w:r>
          </w:p>
        </w:tc>
      </w:tr>
      <w:tr w:rsidR="004A4CCC" w:rsidRPr="00E559CC" w14:paraId="033EF4A4" w14:textId="77777777" w:rsidTr="001F168A">
        <w:trPr>
          <w:trHeight w:val="225"/>
        </w:trPr>
        <w:tc>
          <w:tcPr>
            <w:tcW w:w="2560" w:type="dxa"/>
            <w:tcBorders>
              <w:top w:val="nil"/>
              <w:left w:val="nil"/>
              <w:bottom w:val="nil"/>
              <w:right w:val="nil"/>
            </w:tcBorders>
            <w:shd w:val="clear" w:color="auto" w:fill="auto"/>
            <w:noWrap/>
            <w:vAlign w:val="bottom"/>
            <w:hideMark/>
          </w:tcPr>
          <w:p w14:paraId="766A0B72"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lastRenderedPageBreak/>
              <w:t xml:space="preserve">VAS </w:t>
            </w:r>
            <w:proofErr w:type="spellStart"/>
            <w:r w:rsidRPr="00E559CC">
              <w:rPr>
                <w:rFonts w:ascii="Times New Roman" w:eastAsia="Times New Roman" w:hAnsi="Times New Roman" w:cs="Times New Roman"/>
                <w:color w:val="000000"/>
                <w:sz w:val="16"/>
                <w:szCs w:val="16"/>
                <w:lang w:eastAsia="de-DE"/>
              </w:rPr>
              <w:t>stressed</w:t>
            </w:r>
            <w:proofErr w:type="spellEnd"/>
          </w:p>
        </w:tc>
        <w:tc>
          <w:tcPr>
            <w:tcW w:w="1280" w:type="dxa"/>
            <w:tcBorders>
              <w:top w:val="nil"/>
              <w:left w:val="nil"/>
              <w:bottom w:val="nil"/>
              <w:right w:val="nil"/>
            </w:tcBorders>
            <w:shd w:val="clear" w:color="auto" w:fill="auto"/>
            <w:noWrap/>
            <w:vAlign w:val="bottom"/>
            <w:hideMark/>
          </w:tcPr>
          <w:p w14:paraId="5D4612D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644CC63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705E556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25.44</w:t>
            </w:r>
          </w:p>
        </w:tc>
        <w:tc>
          <w:tcPr>
            <w:tcW w:w="880" w:type="dxa"/>
            <w:tcBorders>
              <w:top w:val="nil"/>
              <w:left w:val="nil"/>
              <w:bottom w:val="nil"/>
              <w:right w:val="nil"/>
            </w:tcBorders>
            <w:shd w:val="clear" w:color="auto" w:fill="auto"/>
            <w:noWrap/>
            <w:vAlign w:val="bottom"/>
            <w:hideMark/>
          </w:tcPr>
          <w:p w14:paraId="6DFFF7B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21.74</w:t>
            </w:r>
          </w:p>
        </w:tc>
        <w:tc>
          <w:tcPr>
            <w:tcW w:w="940" w:type="dxa"/>
            <w:tcBorders>
              <w:top w:val="nil"/>
              <w:left w:val="nil"/>
              <w:bottom w:val="nil"/>
              <w:right w:val="nil"/>
            </w:tcBorders>
            <w:shd w:val="clear" w:color="auto" w:fill="auto"/>
            <w:noWrap/>
            <w:vAlign w:val="bottom"/>
            <w:hideMark/>
          </w:tcPr>
          <w:p w14:paraId="0FCED51D"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CD284D7"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5BA29299" w14:textId="77777777" w:rsidTr="001F168A">
        <w:trPr>
          <w:trHeight w:val="225"/>
        </w:trPr>
        <w:tc>
          <w:tcPr>
            <w:tcW w:w="2560" w:type="dxa"/>
            <w:tcBorders>
              <w:top w:val="nil"/>
              <w:left w:val="nil"/>
              <w:bottom w:val="nil"/>
              <w:right w:val="nil"/>
            </w:tcBorders>
            <w:shd w:val="clear" w:color="auto" w:fill="auto"/>
            <w:noWrap/>
            <w:vAlign w:val="bottom"/>
            <w:hideMark/>
          </w:tcPr>
          <w:p w14:paraId="213BE476"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1B85525"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7A7217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1BCA95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24.95</w:t>
            </w:r>
          </w:p>
        </w:tc>
        <w:tc>
          <w:tcPr>
            <w:tcW w:w="880" w:type="dxa"/>
            <w:tcBorders>
              <w:top w:val="nil"/>
              <w:left w:val="nil"/>
              <w:bottom w:val="nil"/>
              <w:right w:val="nil"/>
            </w:tcBorders>
            <w:shd w:val="clear" w:color="auto" w:fill="auto"/>
            <w:noWrap/>
            <w:vAlign w:val="bottom"/>
            <w:hideMark/>
          </w:tcPr>
          <w:p w14:paraId="0DB8CB1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22.52</w:t>
            </w:r>
          </w:p>
        </w:tc>
        <w:tc>
          <w:tcPr>
            <w:tcW w:w="940" w:type="dxa"/>
            <w:tcBorders>
              <w:top w:val="nil"/>
              <w:left w:val="nil"/>
              <w:bottom w:val="nil"/>
              <w:right w:val="nil"/>
            </w:tcBorders>
            <w:shd w:val="clear" w:color="auto" w:fill="auto"/>
            <w:noWrap/>
            <w:vAlign w:val="bottom"/>
            <w:hideMark/>
          </w:tcPr>
          <w:p w14:paraId="0554077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0.158</w:t>
            </w:r>
          </w:p>
        </w:tc>
        <w:tc>
          <w:tcPr>
            <w:tcW w:w="940" w:type="dxa"/>
            <w:tcBorders>
              <w:top w:val="nil"/>
              <w:left w:val="nil"/>
              <w:bottom w:val="nil"/>
              <w:right w:val="nil"/>
            </w:tcBorders>
            <w:shd w:val="clear" w:color="auto" w:fill="auto"/>
            <w:noWrap/>
            <w:vAlign w:val="bottom"/>
            <w:hideMark/>
          </w:tcPr>
          <w:p w14:paraId="03AE954E"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0.876</w:t>
            </w:r>
          </w:p>
        </w:tc>
      </w:tr>
      <w:tr w:rsidR="004A4CCC" w:rsidRPr="00E559CC" w14:paraId="0E64F60A" w14:textId="77777777" w:rsidTr="001F168A">
        <w:trPr>
          <w:trHeight w:val="225"/>
        </w:trPr>
        <w:tc>
          <w:tcPr>
            <w:tcW w:w="2560" w:type="dxa"/>
            <w:tcBorders>
              <w:top w:val="nil"/>
              <w:left w:val="nil"/>
              <w:bottom w:val="nil"/>
              <w:right w:val="nil"/>
            </w:tcBorders>
            <w:shd w:val="clear" w:color="auto" w:fill="auto"/>
            <w:noWrap/>
            <w:vAlign w:val="bottom"/>
            <w:hideMark/>
          </w:tcPr>
          <w:p w14:paraId="06DED971"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2E488012"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2E65F8F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90D386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49.72</w:t>
            </w:r>
          </w:p>
        </w:tc>
        <w:tc>
          <w:tcPr>
            <w:tcW w:w="880" w:type="dxa"/>
            <w:tcBorders>
              <w:top w:val="nil"/>
              <w:left w:val="nil"/>
              <w:bottom w:val="nil"/>
              <w:right w:val="nil"/>
            </w:tcBorders>
            <w:shd w:val="clear" w:color="auto" w:fill="auto"/>
            <w:noWrap/>
            <w:vAlign w:val="bottom"/>
            <w:hideMark/>
          </w:tcPr>
          <w:p w14:paraId="2B39C05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23.22</w:t>
            </w:r>
          </w:p>
        </w:tc>
        <w:tc>
          <w:tcPr>
            <w:tcW w:w="940" w:type="dxa"/>
            <w:tcBorders>
              <w:top w:val="nil"/>
              <w:left w:val="nil"/>
              <w:bottom w:val="nil"/>
              <w:right w:val="nil"/>
            </w:tcBorders>
            <w:shd w:val="clear" w:color="auto" w:fill="auto"/>
            <w:noWrap/>
            <w:vAlign w:val="bottom"/>
            <w:hideMark/>
          </w:tcPr>
          <w:p w14:paraId="61951CFA"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0858C52"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62C57A8E" w14:textId="77777777" w:rsidTr="001F168A">
        <w:trPr>
          <w:trHeight w:val="225"/>
        </w:trPr>
        <w:tc>
          <w:tcPr>
            <w:tcW w:w="2560" w:type="dxa"/>
            <w:tcBorders>
              <w:top w:val="nil"/>
              <w:left w:val="nil"/>
              <w:bottom w:val="nil"/>
              <w:right w:val="nil"/>
            </w:tcBorders>
            <w:shd w:val="clear" w:color="auto" w:fill="auto"/>
            <w:noWrap/>
            <w:vAlign w:val="bottom"/>
            <w:hideMark/>
          </w:tcPr>
          <w:p w14:paraId="523FA5B7"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EC52D47"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D66E7C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FD718E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32.72</w:t>
            </w:r>
          </w:p>
        </w:tc>
        <w:tc>
          <w:tcPr>
            <w:tcW w:w="880" w:type="dxa"/>
            <w:tcBorders>
              <w:top w:val="nil"/>
              <w:left w:val="nil"/>
              <w:bottom w:val="nil"/>
              <w:right w:val="nil"/>
            </w:tcBorders>
            <w:shd w:val="clear" w:color="auto" w:fill="auto"/>
            <w:noWrap/>
            <w:vAlign w:val="bottom"/>
            <w:hideMark/>
          </w:tcPr>
          <w:p w14:paraId="49E3650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23.94</w:t>
            </w:r>
          </w:p>
        </w:tc>
        <w:tc>
          <w:tcPr>
            <w:tcW w:w="940" w:type="dxa"/>
            <w:tcBorders>
              <w:top w:val="nil"/>
              <w:left w:val="nil"/>
              <w:bottom w:val="nil"/>
              <w:right w:val="nil"/>
            </w:tcBorders>
            <w:shd w:val="clear" w:color="auto" w:fill="auto"/>
            <w:noWrap/>
            <w:vAlign w:val="bottom"/>
            <w:hideMark/>
          </w:tcPr>
          <w:p w14:paraId="33A7BB3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4.99</w:t>
            </w:r>
          </w:p>
        </w:tc>
        <w:tc>
          <w:tcPr>
            <w:tcW w:w="940" w:type="dxa"/>
            <w:tcBorders>
              <w:top w:val="nil"/>
              <w:left w:val="nil"/>
              <w:bottom w:val="nil"/>
              <w:right w:val="nil"/>
            </w:tcBorders>
            <w:shd w:val="clear" w:color="auto" w:fill="auto"/>
            <w:noWrap/>
            <w:vAlign w:val="bottom"/>
            <w:hideMark/>
          </w:tcPr>
          <w:p w14:paraId="44C55E75"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1FAF6CC0" w14:textId="77777777" w:rsidTr="001F168A">
        <w:trPr>
          <w:trHeight w:val="225"/>
        </w:trPr>
        <w:tc>
          <w:tcPr>
            <w:tcW w:w="2560" w:type="dxa"/>
            <w:tcBorders>
              <w:top w:val="nil"/>
              <w:left w:val="nil"/>
              <w:bottom w:val="nil"/>
              <w:right w:val="nil"/>
            </w:tcBorders>
            <w:shd w:val="clear" w:color="auto" w:fill="auto"/>
            <w:noWrap/>
            <w:vAlign w:val="bottom"/>
            <w:hideMark/>
          </w:tcPr>
          <w:p w14:paraId="4CFB8170"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67A1761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383C000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70D93AA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42.1</w:t>
            </w:r>
          </w:p>
        </w:tc>
        <w:tc>
          <w:tcPr>
            <w:tcW w:w="880" w:type="dxa"/>
            <w:tcBorders>
              <w:top w:val="nil"/>
              <w:left w:val="nil"/>
              <w:bottom w:val="nil"/>
              <w:right w:val="nil"/>
            </w:tcBorders>
            <w:shd w:val="clear" w:color="auto" w:fill="auto"/>
            <w:noWrap/>
            <w:vAlign w:val="bottom"/>
            <w:hideMark/>
          </w:tcPr>
          <w:p w14:paraId="58ABB7B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25.18</w:t>
            </w:r>
          </w:p>
        </w:tc>
        <w:tc>
          <w:tcPr>
            <w:tcW w:w="940" w:type="dxa"/>
            <w:tcBorders>
              <w:top w:val="nil"/>
              <w:left w:val="nil"/>
              <w:bottom w:val="nil"/>
              <w:right w:val="nil"/>
            </w:tcBorders>
            <w:shd w:val="clear" w:color="auto" w:fill="auto"/>
            <w:noWrap/>
            <w:vAlign w:val="bottom"/>
            <w:hideMark/>
          </w:tcPr>
          <w:p w14:paraId="4EB2BC92"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9F8FA84"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498C7E19" w14:textId="77777777" w:rsidTr="001F168A">
        <w:trPr>
          <w:trHeight w:val="225"/>
        </w:trPr>
        <w:tc>
          <w:tcPr>
            <w:tcW w:w="2560" w:type="dxa"/>
            <w:tcBorders>
              <w:top w:val="nil"/>
              <w:left w:val="nil"/>
              <w:bottom w:val="nil"/>
              <w:right w:val="nil"/>
            </w:tcBorders>
            <w:shd w:val="clear" w:color="auto" w:fill="auto"/>
            <w:noWrap/>
            <w:vAlign w:val="bottom"/>
            <w:hideMark/>
          </w:tcPr>
          <w:p w14:paraId="27EBD094"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CAD748A"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55CA38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DF96FB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28.26</w:t>
            </w:r>
          </w:p>
        </w:tc>
        <w:tc>
          <w:tcPr>
            <w:tcW w:w="880" w:type="dxa"/>
            <w:tcBorders>
              <w:top w:val="nil"/>
              <w:left w:val="nil"/>
              <w:bottom w:val="nil"/>
              <w:right w:val="nil"/>
            </w:tcBorders>
            <w:shd w:val="clear" w:color="auto" w:fill="auto"/>
            <w:noWrap/>
            <w:vAlign w:val="bottom"/>
            <w:hideMark/>
          </w:tcPr>
          <w:p w14:paraId="3540AAB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23.23</w:t>
            </w:r>
          </w:p>
        </w:tc>
        <w:tc>
          <w:tcPr>
            <w:tcW w:w="940" w:type="dxa"/>
            <w:tcBorders>
              <w:top w:val="nil"/>
              <w:left w:val="nil"/>
              <w:bottom w:val="nil"/>
              <w:right w:val="nil"/>
            </w:tcBorders>
            <w:shd w:val="clear" w:color="auto" w:fill="auto"/>
            <w:noWrap/>
            <w:vAlign w:val="bottom"/>
            <w:hideMark/>
          </w:tcPr>
          <w:p w14:paraId="0CE2B88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4.05</w:t>
            </w:r>
          </w:p>
        </w:tc>
        <w:tc>
          <w:tcPr>
            <w:tcW w:w="940" w:type="dxa"/>
            <w:tcBorders>
              <w:top w:val="nil"/>
              <w:left w:val="nil"/>
              <w:bottom w:val="nil"/>
              <w:right w:val="nil"/>
            </w:tcBorders>
            <w:shd w:val="clear" w:color="auto" w:fill="auto"/>
            <w:noWrap/>
            <w:vAlign w:val="bottom"/>
            <w:hideMark/>
          </w:tcPr>
          <w:p w14:paraId="70CED349"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34BFF5D7" w14:textId="77777777" w:rsidTr="001F168A">
        <w:trPr>
          <w:trHeight w:val="225"/>
        </w:trPr>
        <w:tc>
          <w:tcPr>
            <w:tcW w:w="2560" w:type="dxa"/>
            <w:tcBorders>
              <w:top w:val="nil"/>
              <w:left w:val="nil"/>
              <w:bottom w:val="nil"/>
              <w:right w:val="nil"/>
            </w:tcBorders>
            <w:shd w:val="clear" w:color="auto" w:fill="auto"/>
            <w:noWrap/>
            <w:vAlign w:val="bottom"/>
            <w:hideMark/>
          </w:tcPr>
          <w:p w14:paraId="2DCE522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VAS </w:t>
            </w:r>
            <w:proofErr w:type="spellStart"/>
            <w:r w:rsidRPr="00E559CC">
              <w:rPr>
                <w:rFonts w:ascii="Times New Roman" w:eastAsia="Times New Roman" w:hAnsi="Times New Roman" w:cs="Times New Roman"/>
                <w:color w:val="000000"/>
                <w:sz w:val="16"/>
                <w:szCs w:val="16"/>
                <w:lang w:eastAsia="de-DE"/>
              </w:rPr>
              <w:t>ashame</w:t>
            </w:r>
            <w:proofErr w:type="spellEnd"/>
          </w:p>
        </w:tc>
        <w:tc>
          <w:tcPr>
            <w:tcW w:w="1280" w:type="dxa"/>
            <w:tcBorders>
              <w:top w:val="nil"/>
              <w:left w:val="nil"/>
              <w:bottom w:val="nil"/>
              <w:right w:val="nil"/>
            </w:tcBorders>
            <w:shd w:val="clear" w:color="auto" w:fill="auto"/>
            <w:noWrap/>
            <w:vAlign w:val="bottom"/>
            <w:hideMark/>
          </w:tcPr>
          <w:p w14:paraId="5F33AB6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5C42FEC2"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13433B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9.73</w:t>
            </w:r>
          </w:p>
        </w:tc>
        <w:tc>
          <w:tcPr>
            <w:tcW w:w="880" w:type="dxa"/>
            <w:tcBorders>
              <w:top w:val="nil"/>
              <w:left w:val="nil"/>
              <w:bottom w:val="nil"/>
              <w:right w:val="nil"/>
            </w:tcBorders>
            <w:shd w:val="clear" w:color="auto" w:fill="auto"/>
            <w:noWrap/>
            <w:vAlign w:val="bottom"/>
            <w:hideMark/>
          </w:tcPr>
          <w:p w14:paraId="1AB1BCA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14.88</w:t>
            </w:r>
          </w:p>
        </w:tc>
        <w:tc>
          <w:tcPr>
            <w:tcW w:w="940" w:type="dxa"/>
            <w:tcBorders>
              <w:top w:val="nil"/>
              <w:left w:val="nil"/>
              <w:bottom w:val="nil"/>
              <w:right w:val="nil"/>
            </w:tcBorders>
            <w:shd w:val="clear" w:color="auto" w:fill="auto"/>
            <w:noWrap/>
            <w:vAlign w:val="bottom"/>
            <w:hideMark/>
          </w:tcPr>
          <w:p w14:paraId="2F9EB765"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6EE7308"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0541494C" w14:textId="77777777" w:rsidTr="001F168A">
        <w:trPr>
          <w:trHeight w:val="225"/>
        </w:trPr>
        <w:tc>
          <w:tcPr>
            <w:tcW w:w="2560" w:type="dxa"/>
            <w:tcBorders>
              <w:top w:val="nil"/>
              <w:left w:val="nil"/>
              <w:bottom w:val="nil"/>
              <w:right w:val="nil"/>
            </w:tcBorders>
            <w:shd w:val="clear" w:color="auto" w:fill="auto"/>
            <w:noWrap/>
            <w:vAlign w:val="bottom"/>
            <w:hideMark/>
          </w:tcPr>
          <w:p w14:paraId="4346FD5E"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572C4D6"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EF5F65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6CF96FE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w:t>
            </w:r>
          </w:p>
        </w:tc>
        <w:tc>
          <w:tcPr>
            <w:tcW w:w="880" w:type="dxa"/>
            <w:tcBorders>
              <w:top w:val="nil"/>
              <w:left w:val="nil"/>
              <w:bottom w:val="nil"/>
              <w:right w:val="nil"/>
            </w:tcBorders>
            <w:shd w:val="clear" w:color="auto" w:fill="auto"/>
            <w:noWrap/>
            <w:vAlign w:val="bottom"/>
            <w:hideMark/>
          </w:tcPr>
          <w:p w14:paraId="3847DA0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14.05</w:t>
            </w:r>
          </w:p>
        </w:tc>
        <w:tc>
          <w:tcPr>
            <w:tcW w:w="940" w:type="dxa"/>
            <w:tcBorders>
              <w:top w:val="nil"/>
              <w:left w:val="nil"/>
              <w:bottom w:val="nil"/>
              <w:right w:val="nil"/>
            </w:tcBorders>
            <w:shd w:val="clear" w:color="auto" w:fill="auto"/>
            <w:noWrap/>
            <w:vAlign w:val="bottom"/>
            <w:hideMark/>
          </w:tcPr>
          <w:p w14:paraId="3782F21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0.846</w:t>
            </w:r>
          </w:p>
        </w:tc>
        <w:tc>
          <w:tcPr>
            <w:tcW w:w="940" w:type="dxa"/>
            <w:tcBorders>
              <w:top w:val="nil"/>
              <w:left w:val="nil"/>
              <w:bottom w:val="nil"/>
              <w:right w:val="nil"/>
            </w:tcBorders>
            <w:shd w:val="clear" w:color="auto" w:fill="auto"/>
            <w:noWrap/>
            <w:vAlign w:val="bottom"/>
            <w:hideMark/>
          </w:tcPr>
          <w:p w14:paraId="358D3544"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0.4</w:t>
            </w:r>
          </w:p>
        </w:tc>
      </w:tr>
      <w:tr w:rsidR="004A4CCC" w:rsidRPr="00E559CC" w14:paraId="1148A0E9" w14:textId="77777777" w:rsidTr="001F168A">
        <w:trPr>
          <w:trHeight w:val="225"/>
        </w:trPr>
        <w:tc>
          <w:tcPr>
            <w:tcW w:w="2560" w:type="dxa"/>
            <w:tcBorders>
              <w:top w:val="nil"/>
              <w:left w:val="nil"/>
              <w:bottom w:val="nil"/>
              <w:right w:val="nil"/>
            </w:tcBorders>
            <w:shd w:val="clear" w:color="auto" w:fill="auto"/>
            <w:noWrap/>
            <w:vAlign w:val="bottom"/>
            <w:hideMark/>
          </w:tcPr>
          <w:p w14:paraId="34A5A90C"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5253134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5817E73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80EAB1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21.52</w:t>
            </w:r>
          </w:p>
        </w:tc>
        <w:tc>
          <w:tcPr>
            <w:tcW w:w="880" w:type="dxa"/>
            <w:tcBorders>
              <w:top w:val="nil"/>
              <w:left w:val="nil"/>
              <w:bottom w:val="nil"/>
              <w:right w:val="nil"/>
            </w:tcBorders>
            <w:shd w:val="clear" w:color="auto" w:fill="auto"/>
            <w:noWrap/>
            <w:vAlign w:val="bottom"/>
            <w:hideMark/>
          </w:tcPr>
          <w:p w14:paraId="55C7217E"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23.35</w:t>
            </w:r>
          </w:p>
        </w:tc>
        <w:tc>
          <w:tcPr>
            <w:tcW w:w="940" w:type="dxa"/>
            <w:tcBorders>
              <w:top w:val="nil"/>
              <w:left w:val="nil"/>
              <w:bottom w:val="nil"/>
              <w:right w:val="nil"/>
            </w:tcBorders>
            <w:shd w:val="clear" w:color="auto" w:fill="auto"/>
            <w:noWrap/>
            <w:vAlign w:val="bottom"/>
            <w:hideMark/>
          </w:tcPr>
          <w:p w14:paraId="535CD42F"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B45011E"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42EFFC7E" w14:textId="77777777" w:rsidTr="001F168A">
        <w:trPr>
          <w:trHeight w:val="225"/>
        </w:trPr>
        <w:tc>
          <w:tcPr>
            <w:tcW w:w="2560" w:type="dxa"/>
            <w:tcBorders>
              <w:top w:val="nil"/>
              <w:left w:val="nil"/>
              <w:bottom w:val="nil"/>
              <w:right w:val="nil"/>
            </w:tcBorders>
            <w:shd w:val="clear" w:color="auto" w:fill="auto"/>
            <w:noWrap/>
            <w:vAlign w:val="bottom"/>
            <w:hideMark/>
          </w:tcPr>
          <w:p w14:paraId="2A51C949"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EA3C9AB"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C7C57E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945D86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15.26</w:t>
            </w:r>
          </w:p>
        </w:tc>
        <w:tc>
          <w:tcPr>
            <w:tcW w:w="880" w:type="dxa"/>
            <w:tcBorders>
              <w:top w:val="nil"/>
              <w:left w:val="nil"/>
              <w:bottom w:val="nil"/>
              <w:right w:val="nil"/>
            </w:tcBorders>
            <w:shd w:val="clear" w:color="auto" w:fill="auto"/>
            <w:noWrap/>
            <w:vAlign w:val="bottom"/>
            <w:hideMark/>
          </w:tcPr>
          <w:p w14:paraId="278C58F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22.09</w:t>
            </w:r>
          </w:p>
        </w:tc>
        <w:tc>
          <w:tcPr>
            <w:tcW w:w="940" w:type="dxa"/>
            <w:tcBorders>
              <w:top w:val="nil"/>
              <w:left w:val="nil"/>
              <w:bottom w:val="nil"/>
              <w:right w:val="nil"/>
            </w:tcBorders>
            <w:shd w:val="clear" w:color="auto" w:fill="auto"/>
            <w:noWrap/>
            <w:vAlign w:val="bottom"/>
            <w:hideMark/>
          </w:tcPr>
          <w:p w14:paraId="4E3EACC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1.92</w:t>
            </w:r>
          </w:p>
        </w:tc>
        <w:tc>
          <w:tcPr>
            <w:tcW w:w="940" w:type="dxa"/>
            <w:tcBorders>
              <w:top w:val="nil"/>
              <w:left w:val="nil"/>
              <w:bottom w:val="nil"/>
              <w:right w:val="nil"/>
            </w:tcBorders>
            <w:shd w:val="clear" w:color="auto" w:fill="auto"/>
            <w:noWrap/>
            <w:vAlign w:val="bottom"/>
            <w:hideMark/>
          </w:tcPr>
          <w:p w14:paraId="5576A049"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0.056</w:t>
            </w:r>
          </w:p>
        </w:tc>
      </w:tr>
      <w:tr w:rsidR="004A4CCC" w:rsidRPr="00E559CC" w14:paraId="1A78035C" w14:textId="77777777" w:rsidTr="001F168A">
        <w:trPr>
          <w:trHeight w:val="225"/>
        </w:trPr>
        <w:tc>
          <w:tcPr>
            <w:tcW w:w="2560" w:type="dxa"/>
            <w:tcBorders>
              <w:top w:val="nil"/>
              <w:left w:val="nil"/>
              <w:bottom w:val="nil"/>
              <w:right w:val="nil"/>
            </w:tcBorders>
            <w:shd w:val="clear" w:color="auto" w:fill="auto"/>
            <w:noWrap/>
            <w:vAlign w:val="bottom"/>
            <w:hideMark/>
          </w:tcPr>
          <w:p w14:paraId="0BB63DCD"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696D94A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2BEC807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B093F1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21.38</w:t>
            </w:r>
          </w:p>
        </w:tc>
        <w:tc>
          <w:tcPr>
            <w:tcW w:w="880" w:type="dxa"/>
            <w:tcBorders>
              <w:top w:val="nil"/>
              <w:left w:val="nil"/>
              <w:bottom w:val="nil"/>
              <w:right w:val="nil"/>
            </w:tcBorders>
            <w:shd w:val="clear" w:color="auto" w:fill="auto"/>
            <w:noWrap/>
            <w:vAlign w:val="bottom"/>
            <w:hideMark/>
          </w:tcPr>
          <w:p w14:paraId="1CC6BB8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24.61</w:t>
            </w:r>
          </w:p>
        </w:tc>
        <w:tc>
          <w:tcPr>
            <w:tcW w:w="940" w:type="dxa"/>
            <w:tcBorders>
              <w:top w:val="nil"/>
              <w:left w:val="nil"/>
              <w:bottom w:val="nil"/>
              <w:right w:val="nil"/>
            </w:tcBorders>
            <w:shd w:val="clear" w:color="auto" w:fill="auto"/>
            <w:noWrap/>
            <w:vAlign w:val="bottom"/>
            <w:hideMark/>
          </w:tcPr>
          <w:p w14:paraId="0F15509D"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FC24258"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28884EB1" w14:textId="77777777" w:rsidTr="001F168A">
        <w:trPr>
          <w:trHeight w:val="225"/>
        </w:trPr>
        <w:tc>
          <w:tcPr>
            <w:tcW w:w="2560" w:type="dxa"/>
            <w:tcBorders>
              <w:top w:val="nil"/>
              <w:left w:val="nil"/>
              <w:bottom w:val="nil"/>
              <w:right w:val="nil"/>
            </w:tcBorders>
            <w:shd w:val="clear" w:color="auto" w:fill="auto"/>
            <w:noWrap/>
            <w:vAlign w:val="bottom"/>
            <w:hideMark/>
          </w:tcPr>
          <w:p w14:paraId="0925AEA7"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5A9E210"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152256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772A77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13.55</w:t>
            </w:r>
          </w:p>
        </w:tc>
        <w:tc>
          <w:tcPr>
            <w:tcW w:w="880" w:type="dxa"/>
            <w:tcBorders>
              <w:top w:val="nil"/>
              <w:left w:val="nil"/>
              <w:bottom w:val="nil"/>
              <w:right w:val="nil"/>
            </w:tcBorders>
            <w:shd w:val="clear" w:color="auto" w:fill="auto"/>
            <w:noWrap/>
            <w:vAlign w:val="bottom"/>
            <w:hideMark/>
          </w:tcPr>
          <w:p w14:paraId="748FEE3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18.99</w:t>
            </w:r>
          </w:p>
        </w:tc>
        <w:tc>
          <w:tcPr>
            <w:tcW w:w="940" w:type="dxa"/>
            <w:tcBorders>
              <w:top w:val="nil"/>
              <w:left w:val="nil"/>
              <w:bottom w:val="nil"/>
              <w:right w:val="nil"/>
            </w:tcBorders>
            <w:shd w:val="clear" w:color="auto" w:fill="auto"/>
            <w:noWrap/>
            <w:vAlign w:val="bottom"/>
            <w:hideMark/>
          </w:tcPr>
          <w:p w14:paraId="50B2168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2.523</w:t>
            </w:r>
          </w:p>
        </w:tc>
        <w:tc>
          <w:tcPr>
            <w:tcW w:w="940" w:type="dxa"/>
            <w:tcBorders>
              <w:top w:val="nil"/>
              <w:left w:val="nil"/>
              <w:bottom w:val="nil"/>
              <w:right w:val="nil"/>
            </w:tcBorders>
            <w:shd w:val="clear" w:color="auto" w:fill="auto"/>
            <w:noWrap/>
            <w:vAlign w:val="bottom"/>
            <w:hideMark/>
          </w:tcPr>
          <w:p w14:paraId="5B1750EC"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0.013</w:t>
            </w:r>
          </w:p>
        </w:tc>
      </w:tr>
      <w:tr w:rsidR="004A4CCC" w:rsidRPr="00E559CC" w14:paraId="2858EE0A" w14:textId="77777777" w:rsidTr="001F168A">
        <w:trPr>
          <w:trHeight w:val="225"/>
        </w:trPr>
        <w:tc>
          <w:tcPr>
            <w:tcW w:w="2560" w:type="dxa"/>
            <w:tcBorders>
              <w:top w:val="nil"/>
              <w:left w:val="nil"/>
              <w:bottom w:val="nil"/>
              <w:right w:val="nil"/>
            </w:tcBorders>
            <w:shd w:val="clear" w:color="auto" w:fill="auto"/>
            <w:noWrap/>
            <w:vAlign w:val="bottom"/>
            <w:hideMark/>
          </w:tcPr>
          <w:p w14:paraId="103FB7C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VAS </w:t>
            </w:r>
            <w:proofErr w:type="spellStart"/>
            <w:r w:rsidRPr="00E559CC">
              <w:rPr>
                <w:rFonts w:ascii="Times New Roman" w:eastAsia="Times New Roman" w:hAnsi="Times New Roman" w:cs="Times New Roman"/>
                <w:color w:val="000000"/>
                <w:sz w:val="16"/>
                <w:szCs w:val="16"/>
                <w:lang w:eastAsia="de-DE"/>
              </w:rPr>
              <w:t>insecure</w:t>
            </w:r>
            <w:proofErr w:type="spellEnd"/>
          </w:p>
        </w:tc>
        <w:tc>
          <w:tcPr>
            <w:tcW w:w="1280" w:type="dxa"/>
            <w:tcBorders>
              <w:top w:val="nil"/>
              <w:left w:val="nil"/>
              <w:bottom w:val="nil"/>
              <w:right w:val="nil"/>
            </w:tcBorders>
            <w:shd w:val="clear" w:color="auto" w:fill="auto"/>
            <w:noWrap/>
            <w:vAlign w:val="bottom"/>
            <w:hideMark/>
          </w:tcPr>
          <w:p w14:paraId="777A91E7"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343C3CB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5F2CED8"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19.6</w:t>
            </w:r>
          </w:p>
        </w:tc>
        <w:tc>
          <w:tcPr>
            <w:tcW w:w="880" w:type="dxa"/>
            <w:tcBorders>
              <w:top w:val="nil"/>
              <w:left w:val="nil"/>
              <w:bottom w:val="nil"/>
              <w:right w:val="nil"/>
            </w:tcBorders>
            <w:shd w:val="clear" w:color="auto" w:fill="auto"/>
            <w:noWrap/>
            <w:vAlign w:val="bottom"/>
            <w:hideMark/>
          </w:tcPr>
          <w:p w14:paraId="4EF5E01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18.65</w:t>
            </w:r>
          </w:p>
        </w:tc>
        <w:tc>
          <w:tcPr>
            <w:tcW w:w="940" w:type="dxa"/>
            <w:tcBorders>
              <w:top w:val="nil"/>
              <w:left w:val="nil"/>
              <w:bottom w:val="nil"/>
              <w:right w:val="nil"/>
            </w:tcBorders>
            <w:shd w:val="clear" w:color="auto" w:fill="auto"/>
            <w:noWrap/>
            <w:vAlign w:val="bottom"/>
            <w:hideMark/>
          </w:tcPr>
          <w:p w14:paraId="49A22E2A"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DD1E55C"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4BE9EF52" w14:textId="77777777" w:rsidTr="001F168A">
        <w:trPr>
          <w:trHeight w:val="225"/>
        </w:trPr>
        <w:tc>
          <w:tcPr>
            <w:tcW w:w="2560" w:type="dxa"/>
            <w:tcBorders>
              <w:top w:val="nil"/>
              <w:left w:val="nil"/>
              <w:bottom w:val="nil"/>
              <w:right w:val="nil"/>
            </w:tcBorders>
            <w:shd w:val="clear" w:color="auto" w:fill="auto"/>
            <w:noWrap/>
            <w:vAlign w:val="bottom"/>
            <w:hideMark/>
          </w:tcPr>
          <w:p w14:paraId="76B0B398"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3E6D6BC"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9C8E8B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B94055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18.59</w:t>
            </w:r>
          </w:p>
        </w:tc>
        <w:tc>
          <w:tcPr>
            <w:tcW w:w="880" w:type="dxa"/>
            <w:tcBorders>
              <w:top w:val="nil"/>
              <w:left w:val="nil"/>
              <w:bottom w:val="nil"/>
              <w:right w:val="nil"/>
            </w:tcBorders>
            <w:shd w:val="clear" w:color="auto" w:fill="auto"/>
            <w:noWrap/>
            <w:vAlign w:val="bottom"/>
            <w:hideMark/>
          </w:tcPr>
          <w:p w14:paraId="689E1DF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21.59</w:t>
            </w:r>
          </w:p>
        </w:tc>
        <w:tc>
          <w:tcPr>
            <w:tcW w:w="940" w:type="dxa"/>
            <w:tcBorders>
              <w:top w:val="nil"/>
              <w:left w:val="nil"/>
              <w:bottom w:val="nil"/>
              <w:right w:val="nil"/>
            </w:tcBorders>
            <w:shd w:val="clear" w:color="auto" w:fill="auto"/>
            <w:noWrap/>
            <w:vAlign w:val="bottom"/>
            <w:hideMark/>
          </w:tcPr>
          <w:p w14:paraId="14EF94F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0.354</w:t>
            </w:r>
          </w:p>
        </w:tc>
        <w:tc>
          <w:tcPr>
            <w:tcW w:w="940" w:type="dxa"/>
            <w:tcBorders>
              <w:top w:val="nil"/>
              <w:left w:val="nil"/>
              <w:bottom w:val="nil"/>
              <w:right w:val="nil"/>
            </w:tcBorders>
            <w:shd w:val="clear" w:color="auto" w:fill="auto"/>
            <w:noWrap/>
            <w:vAlign w:val="bottom"/>
            <w:hideMark/>
          </w:tcPr>
          <w:p w14:paraId="4633CA6F"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0.723</w:t>
            </w:r>
          </w:p>
        </w:tc>
      </w:tr>
      <w:tr w:rsidR="004A4CCC" w:rsidRPr="00E559CC" w14:paraId="0B8CE66F" w14:textId="77777777" w:rsidTr="001F168A">
        <w:trPr>
          <w:trHeight w:val="225"/>
        </w:trPr>
        <w:tc>
          <w:tcPr>
            <w:tcW w:w="2560" w:type="dxa"/>
            <w:tcBorders>
              <w:top w:val="nil"/>
              <w:left w:val="nil"/>
              <w:bottom w:val="nil"/>
              <w:right w:val="nil"/>
            </w:tcBorders>
            <w:shd w:val="clear" w:color="auto" w:fill="auto"/>
            <w:noWrap/>
            <w:vAlign w:val="bottom"/>
            <w:hideMark/>
          </w:tcPr>
          <w:p w14:paraId="688F0550"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51CBB6D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0F3120D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AC63C7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39.81</w:t>
            </w:r>
          </w:p>
        </w:tc>
        <w:tc>
          <w:tcPr>
            <w:tcW w:w="880" w:type="dxa"/>
            <w:tcBorders>
              <w:top w:val="nil"/>
              <w:left w:val="nil"/>
              <w:bottom w:val="nil"/>
              <w:right w:val="nil"/>
            </w:tcBorders>
            <w:shd w:val="clear" w:color="auto" w:fill="auto"/>
            <w:noWrap/>
            <w:vAlign w:val="bottom"/>
            <w:hideMark/>
          </w:tcPr>
          <w:p w14:paraId="520B537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25.71</w:t>
            </w:r>
          </w:p>
        </w:tc>
        <w:tc>
          <w:tcPr>
            <w:tcW w:w="940" w:type="dxa"/>
            <w:tcBorders>
              <w:top w:val="nil"/>
              <w:left w:val="nil"/>
              <w:bottom w:val="nil"/>
              <w:right w:val="nil"/>
            </w:tcBorders>
            <w:shd w:val="clear" w:color="auto" w:fill="auto"/>
            <w:noWrap/>
            <w:vAlign w:val="bottom"/>
            <w:hideMark/>
          </w:tcPr>
          <w:p w14:paraId="178DBDCC"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3B6EC1D"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03B9681B" w14:textId="77777777" w:rsidTr="001F168A">
        <w:trPr>
          <w:trHeight w:val="225"/>
        </w:trPr>
        <w:tc>
          <w:tcPr>
            <w:tcW w:w="2560" w:type="dxa"/>
            <w:tcBorders>
              <w:top w:val="nil"/>
              <w:left w:val="nil"/>
              <w:bottom w:val="nil"/>
              <w:right w:val="nil"/>
            </w:tcBorders>
            <w:shd w:val="clear" w:color="auto" w:fill="auto"/>
            <w:noWrap/>
            <w:vAlign w:val="bottom"/>
            <w:hideMark/>
          </w:tcPr>
          <w:p w14:paraId="3770F842"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3F0BDD8"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5AFADF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FB25DF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23.94</w:t>
            </w:r>
          </w:p>
        </w:tc>
        <w:tc>
          <w:tcPr>
            <w:tcW w:w="880" w:type="dxa"/>
            <w:tcBorders>
              <w:top w:val="nil"/>
              <w:left w:val="nil"/>
              <w:bottom w:val="nil"/>
              <w:right w:val="nil"/>
            </w:tcBorders>
            <w:shd w:val="clear" w:color="auto" w:fill="auto"/>
            <w:noWrap/>
            <w:vAlign w:val="bottom"/>
            <w:hideMark/>
          </w:tcPr>
          <w:p w14:paraId="78CB6FC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22.57</w:t>
            </w:r>
          </w:p>
        </w:tc>
        <w:tc>
          <w:tcPr>
            <w:tcW w:w="940" w:type="dxa"/>
            <w:tcBorders>
              <w:top w:val="nil"/>
              <w:left w:val="nil"/>
              <w:bottom w:val="nil"/>
              <w:right w:val="nil"/>
            </w:tcBorders>
            <w:shd w:val="clear" w:color="auto" w:fill="auto"/>
            <w:noWrap/>
            <w:vAlign w:val="bottom"/>
            <w:hideMark/>
          </w:tcPr>
          <w:p w14:paraId="2F8CBF4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4.567</w:t>
            </w:r>
          </w:p>
        </w:tc>
        <w:tc>
          <w:tcPr>
            <w:tcW w:w="940" w:type="dxa"/>
            <w:tcBorders>
              <w:top w:val="nil"/>
              <w:left w:val="nil"/>
              <w:bottom w:val="nil"/>
              <w:right w:val="nil"/>
            </w:tcBorders>
            <w:shd w:val="clear" w:color="auto" w:fill="auto"/>
            <w:noWrap/>
            <w:vAlign w:val="bottom"/>
            <w:hideMark/>
          </w:tcPr>
          <w:p w14:paraId="4591C182"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 .001</w:t>
            </w:r>
          </w:p>
        </w:tc>
      </w:tr>
      <w:tr w:rsidR="004A4CCC" w:rsidRPr="00E559CC" w14:paraId="4C8F7601" w14:textId="77777777" w:rsidTr="001F168A">
        <w:trPr>
          <w:trHeight w:val="225"/>
        </w:trPr>
        <w:tc>
          <w:tcPr>
            <w:tcW w:w="2560" w:type="dxa"/>
            <w:tcBorders>
              <w:top w:val="nil"/>
              <w:left w:val="nil"/>
              <w:bottom w:val="nil"/>
              <w:right w:val="nil"/>
            </w:tcBorders>
            <w:shd w:val="clear" w:color="auto" w:fill="auto"/>
            <w:noWrap/>
            <w:vAlign w:val="bottom"/>
            <w:hideMark/>
          </w:tcPr>
          <w:p w14:paraId="7ADB790B"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50BFA5C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634712F6"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8AF618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30.82</w:t>
            </w:r>
          </w:p>
        </w:tc>
        <w:tc>
          <w:tcPr>
            <w:tcW w:w="880" w:type="dxa"/>
            <w:tcBorders>
              <w:top w:val="nil"/>
              <w:left w:val="nil"/>
              <w:bottom w:val="nil"/>
              <w:right w:val="nil"/>
            </w:tcBorders>
            <w:shd w:val="clear" w:color="auto" w:fill="auto"/>
            <w:noWrap/>
            <w:vAlign w:val="bottom"/>
            <w:hideMark/>
          </w:tcPr>
          <w:p w14:paraId="3B3C483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24.91</w:t>
            </w:r>
          </w:p>
        </w:tc>
        <w:tc>
          <w:tcPr>
            <w:tcW w:w="940" w:type="dxa"/>
            <w:tcBorders>
              <w:top w:val="nil"/>
              <w:left w:val="nil"/>
              <w:bottom w:val="nil"/>
              <w:right w:val="nil"/>
            </w:tcBorders>
            <w:shd w:val="clear" w:color="auto" w:fill="auto"/>
            <w:noWrap/>
            <w:vAlign w:val="bottom"/>
            <w:hideMark/>
          </w:tcPr>
          <w:p w14:paraId="12AA275E"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4B4F108"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74034759" w14:textId="77777777" w:rsidTr="001F168A">
        <w:trPr>
          <w:trHeight w:val="225"/>
        </w:trPr>
        <w:tc>
          <w:tcPr>
            <w:tcW w:w="2560" w:type="dxa"/>
            <w:tcBorders>
              <w:top w:val="nil"/>
              <w:left w:val="nil"/>
              <w:bottom w:val="nil"/>
              <w:right w:val="nil"/>
            </w:tcBorders>
            <w:shd w:val="clear" w:color="auto" w:fill="auto"/>
            <w:noWrap/>
            <w:vAlign w:val="bottom"/>
            <w:hideMark/>
          </w:tcPr>
          <w:p w14:paraId="36AEE3BF"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E63F8FD"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C54039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E1B61B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20.57</w:t>
            </w:r>
          </w:p>
        </w:tc>
        <w:tc>
          <w:tcPr>
            <w:tcW w:w="880" w:type="dxa"/>
            <w:tcBorders>
              <w:top w:val="nil"/>
              <w:left w:val="nil"/>
              <w:bottom w:val="nil"/>
              <w:right w:val="nil"/>
            </w:tcBorders>
            <w:shd w:val="clear" w:color="auto" w:fill="auto"/>
            <w:noWrap/>
            <w:vAlign w:val="bottom"/>
            <w:hideMark/>
          </w:tcPr>
          <w:p w14:paraId="4B7FC45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20.14</w:t>
            </w:r>
          </w:p>
        </w:tc>
        <w:tc>
          <w:tcPr>
            <w:tcW w:w="940" w:type="dxa"/>
            <w:tcBorders>
              <w:top w:val="nil"/>
              <w:left w:val="nil"/>
              <w:bottom w:val="nil"/>
              <w:right w:val="nil"/>
            </w:tcBorders>
            <w:shd w:val="clear" w:color="auto" w:fill="auto"/>
            <w:noWrap/>
            <w:vAlign w:val="bottom"/>
            <w:hideMark/>
          </w:tcPr>
          <w:p w14:paraId="7F9B9C1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3.2029</w:t>
            </w:r>
          </w:p>
        </w:tc>
        <w:tc>
          <w:tcPr>
            <w:tcW w:w="940" w:type="dxa"/>
            <w:tcBorders>
              <w:top w:val="nil"/>
              <w:left w:val="nil"/>
              <w:bottom w:val="nil"/>
              <w:right w:val="nil"/>
            </w:tcBorders>
            <w:shd w:val="clear" w:color="auto" w:fill="auto"/>
            <w:noWrap/>
            <w:vAlign w:val="bottom"/>
            <w:hideMark/>
          </w:tcPr>
          <w:p w14:paraId="0FC0D6F6"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0.002</w:t>
            </w:r>
          </w:p>
        </w:tc>
      </w:tr>
      <w:tr w:rsidR="004A4CCC" w:rsidRPr="00E559CC" w14:paraId="5E54BD1E" w14:textId="77777777" w:rsidTr="001F168A">
        <w:trPr>
          <w:trHeight w:val="225"/>
        </w:trPr>
        <w:tc>
          <w:tcPr>
            <w:tcW w:w="2560" w:type="dxa"/>
            <w:tcBorders>
              <w:top w:val="nil"/>
              <w:left w:val="nil"/>
              <w:bottom w:val="nil"/>
              <w:right w:val="nil"/>
            </w:tcBorders>
            <w:shd w:val="clear" w:color="auto" w:fill="auto"/>
            <w:noWrap/>
            <w:vAlign w:val="bottom"/>
            <w:hideMark/>
          </w:tcPr>
          <w:p w14:paraId="3CD5131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VAS </w:t>
            </w:r>
            <w:proofErr w:type="spellStart"/>
            <w:r w:rsidRPr="00E559CC">
              <w:rPr>
                <w:rFonts w:ascii="Times New Roman" w:eastAsia="Times New Roman" w:hAnsi="Times New Roman" w:cs="Times New Roman"/>
                <w:color w:val="000000"/>
                <w:sz w:val="16"/>
                <w:szCs w:val="16"/>
                <w:lang w:eastAsia="de-DE"/>
              </w:rPr>
              <w:t>self-secure</w:t>
            </w:r>
            <w:proofErr w:type="spellEnd"/>
          </w:p>
        </w:tc>
        <w:tc>
          <w:tcPr>
            <w:tcW w:w="1280" w:type="dxa"/>
            <w:tcBorders>
              <w:top w:val="nil"/>
              <w:left w:val="nil"/>
              <w:bottom w:val="nil"/>
              <w:right w:val="nil"/>
            </w:tcBorders>
            <w:shd w:val="clear" w:color="auto" w:fill="auto"/>
            <w:noWrap/>
            <w:vAlign w:val="bottom"/>
            <w:hideMark/>
          </w:tcPr>
          <w:p w14:paraId="55498F8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w:t>
            </w:r>
          </w:p>
        </w:tc>
        <w:tc>
          <w:tcPr>
            <w:tcW w:w="1140" w:type="dxa"/>
            <w:tcBorders>
              <w:top w:val="nil"/>
              <w:left w:val="nil"/>
              <w:bottom w:val="nil"/>
              <w:right w:val="nil"/>
            </w:tcBorders>
            <w:shd w:val="clear" w:color="auto" w:fill="auto"/>
            <w:noWrap/>
            <w:vAlign w:val="bottom"/>
            <w:hideMark/>
          </w:tcPr>
          <w:p w14:paraId="0214F14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787947E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64.44</w:t>
            </w:r>
          </w:p>
        </w:tc>
        <w:tc>
          <w:tcPr>
            <w:tcW w:w="880" w:type="dxa"/>
            <w:tcBorders>
              <w:top w:val="nil"/>
              <w:left w:val="nil"/>
              <w:bottom w:val="nil"/>
              <w:right w:val="nil"/>
            </w:tcBorders>
            <w:shd w:val="clear" w:color="auto" w:fill="auto"/>
            <w:noWrap/>
            <w:vAlign w:val="bottom"/>
            <w:hideMark/>
          </w:tcPr>
          <w:p w14:paraId="5FC910BC"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20.28</w:t>
            </w:r>
          </w:p>
        </w:tc>
        <w:tc>
          <w:tcPr>
            <w:tcW w:w="940" w:type="dxa"/>
            <w:tcBorders>
              <w:top w:val="nil"/>
              <w:left w:val="nil"/>
              <w:bottom w:val="nil"/>
              <w:right w:val="nil"/>
            </w:tcBorders>
            <w:shd w:val="clear" w:color="auto" w:fill="auto"/>
            <w:noWrap/>
            <w:vAlign w:val="bottom"/>
            <w:hideMark/>
          </w:tcPr>
          <w:p w14:paraId="3F93F1B6"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9AC9ECC"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10878D5D" w14:textId="77777777" w:rsidTr="001F168A">
        <w:trPr>
          <w:trHeight w:val="240"/>
        </w:trPr>
        <w:tc>
          <w:tcPr>
            <w:tcW w:w="2560" w:type="dxa"/>
            <w:tcBorders>
              <w:top w:val="nil"/>
              <w:left w:val="nil"/>
              <w:bottom w:val="nil"/>
              <w:right w:val="nil"/>
            </w:tcBorders>
            <w:shd w:val="clear" w:color="auto" w:fill="auto"/>
            <w:noWrap/>
            <w:vAlign w:val="bottom"/>
            <w:hideMark/>
          </w:tcPr>
          <w:p w14:paraId="73E80CE6"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2843CE10"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C45150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1457A61"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64.01</w:t>
            </w:r>
          </w:p>
        </w:tc>
        <w:tc>
          <w:tcPr>
            <w:tcW w:w="880" w:type="dxa"/>
            <w:tcBorders>
              <w:top w:val="nil"/>
              <w:left w:val="nil"/>
              <w:bottom w:val="nil"/>
              <w:right w:val="nil"/>
            </w:tcBorders>
            <w:shd w:val="clear" w:color="auto" w:fill="auto"/>
            <w:noWrap/>
            <w:vAlign w:val="bottom"/>
            <w:hideMark/>
          </w:tcPr>
          <w:p w14:paraId="317488D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20.63</w:t>
            </w:r>
          </w:p>
        </w:tc>
        <w:tc>
          <w:tcPr>
            <w:tcW w:w="940" w:type="dxa"/>
            <w:tcBorders>
              <w:top w:val="nil"/>
              <w:left w:val="nil"/>
              <w:bottom w:val="nil"/>
              <w:right w:val="nil"/>
            </w:tcBorders>
            <w:shd w:val="clear" w:color="auto" w:fill="auto"/>
            <w:noWrap/>
            <w:vAlign w:val="bottom"/>
            <w:hideMark/>
          </w:tcPr>
          <w:p w14:paraId="5EB39E3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0.151</w:t>
            </w:r>
          </w:p>
        </w:tc>
        <w:tc>
          <w:tcPr>
            <w:tcW w:w="940" w:type="dxa"/>
            <w:tcBorders>
              <w:top w:val="nil"/>
              <w:left w:val="nil"/>
              <w:bottom w:val="nil"/>
              <w:right w:val="nil"/>
            </w:tcBorders>
            <w:shd w:val="clear" w:color="auto" w:fill="auto"/>
            <w:noWrap/>
            <w:vAlign w:val="bottom"/>
            <w:hideMark/>
          </w:tcPr>
          <w:p w14:paraId="2BCA7216"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0.88</w:t>
            </w:r>
          </w:p>
        </w:tc>
      </w:tr>
      <w:tr w:rsidR="004A4CCC" w:rsidRPr="00E559CC" w14:paraId="5CBB520D" w14:textId="77777777" w:rsidTr="001F168A">
        <w:trPr>
          <w:trHeight w:val="240"/>
        </w:trPr>
        <w:tc>
          <w:tcPr>
            <w:tcW w:w="2560" w:type="dxa"/>
            <w:tcBorders>
              <w:top w:val="nil"/>
              <w:left w:val="nil"/>
              <w:bottom w:val="nil"/>
              <w:right w:val="nil"/>
            </w:tcBorders>
            <w:shd w:val="clear" w:color="auto" w:fill="auto"/>
            <w:noWrap/>
            <w:vAlign w:val="bottom"/>
            <w:hideMark/>
          </w:tcPr>
          <w:p w14:paraId="3B46D452"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274C15B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w:t>
            </w:r>
          </w:p>
        </w:tc>
        <w:tc>
          <w:tcPr>
            <w:tcW w:w="1140" w:type="dxa"/>
            <w:tcBorders>
              <w:top w:val="nil"/>
              <w:left w:val="nil"/>
              <w:bottom w:val="nil"/>
              <w:right w:val="nil"/>
            </w:tcBorders>
            <w:shd w:val="clear" w:color="auto" w:fill="auto"/>
            <w:noWrap/>
            <w:vAlign w:val="bottom"/>
            <w:hideMark/>
          </w:tcPr>
          <w:p w14:paraId="2CEA1C12"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C43AB6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54.4</w:t>
            </w:r>
          </w:p>
        </w:tc>
        <w:tc>
          <w:tcPr>
            <w:tcW w:w="880" w:type="dxa"/>
            <w:tcBorders>
              <w:top w:val="nil"/>
              <w:left w:val="nil"/>
              <w:bottom w:val="nil"/>
              <w:right w:val="nil"/>
            </w:tcBorders>
            <w:shd w:val="clear" w:color="auto" w:fill="auto"/>
            <w:noWrap/>
            <w:vAlign w:val="bottom"/>
            <w:hideMark/>
          </w:tcPr>
          <w:p w14:paraId="3B13E949"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21.63</w:t>
            </w:r>
          </w:p>
        </w:tc>
        <w:tc>
          <w:tcPr>
            <w:tcW w:w="940" w:type="dxa"/>
            <w:tcBorders>
              <w:top w:val="nil"/>
              <w:left w:val="nil"/>
              <w:bottom w:val="nil"/>
              <w:right w:val="nil"/>
            </w:tcBorders>
            <w:shd w:val="clear" w:color="auto" w:fill="auto"/>
            <w:noWrap/>
            <w:vAlign w:val="bottom"/>
            <w:hideMark/>
          </w:tcPr>
          <w:p w14:paraId="05E95EF4"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4EC6A6A"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3E69FE98" w14:textId="77777777" w:rsidTr="001F168A">
        <w:trPr>
          <w:trHeight w:val="240"/>
        </w:trPr>
        <w:tc>
          <w:tcPr>
            <w:tcW w:w="2560" w:type="dxa"/>
            <w:tcBorders>
              <w:top w:val="nil"/>
              <w:left w:val="nil"/>
              <w:bottom w:val="nil"/>
              <w:right w:val="nil"/>
            </w:tcBorders>
            <w:shd w:val="clear" w:color="auto" w:fill="auto"/>
            <w:noWrap/>
            <w:vAlign w:val="bottom"/>
            <w:hideMark/>
          </w:tcPr>
          <w:p w14:paraId="1947ABFE"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D9DFEFF"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14C60A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A25467A"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58.41</w:t>
            </w:r>
          </w:p>
        </w:tc>
        <w:tc>
          <w:tcPr>
            <w:tcW w:w="880" w:type="dxa"/>
            <w:tcBorders>
              <w:top w:val="nil"/>
              <w:left w:val="nil"/>
              <w:bottom w:val="nil"/>
              <w:right w:val="nil"/>
            </w:tcBorders>
            <w:shd w:val="clear" w:color="auto" w:fill="auto"/>
            <w:noWrap/>
            <w:vAlign w:val="bottom"/>
            <w:hideMark/>
          </w:tcPr>
          <w:p w14:paraId="130DA5A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22.07</w:t>
            </w:r>
          </w:p>
        </w:tc>
        <w:tc>
          <w:tcPr>
            <w:tcW w:w="940" w:type="dxa"/>
            <w:tcBorders>
              <w:top w:val="nil"/>
              <w:left w:val="nil"/>
              <w:bottom w:val="nil"/>
              <w:right w:val="nil"/>
            </w:tcBorders>
            <w:shd w:val="clear" w:color="auto" w:fill="auto"/>
            <w:noWrap/>
            <w:vAlign w:val="bottom"/>
            <w:hideMark/>
          </w:tcPr>
          <w:p w14:paraId="0D994174"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-1.279</w:t>
            </w:r>
          </w:p>
        </w:tc>
        <w:tc>
          <w:tcPr>
            <w:tcW w:w="940" w:type="dxa"/>
            <w:tcBorders>
              <w:top w:val="nil"/>
              <w:left w:val="nil"/>
              <w:bottom w:val="nil"/>
              <w:right w:val="nil"/>
            </w:tcBorders>
            <w:shd w:val="clear" w:color="auto" w:fill="auto"/>
            <w:noWrap/>
            <w:vAlign w:val="bottom"/>
            <w:hideMark/>
          </w:tcPr>
          <w:p w14:paraId="4B70B8AF"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0.2026</w:t>
            </w:r>
          </w:p>
        </w:tc>
      </w:tr>
      <w:tr w:rsidR="004A4CCC" w:rsidRPr="00E559CC" w14:paraId="18090E56" w14:textId="77777777" w:rsidTr="001F168A">
        <w:trPr>
          <w:trHeight w:val="240"/>
        </w:trPr>
        <w:tc>
          <w:tcPr>
            <w:tcW w:w="2560" w:type="dxa"/>
            <w:tcBorders>
              <w:top w:val="nil"/>
              <w:left w:val="nil"/>
              <w:bottom w:val="nil"/>
              <w:right w:val="nil"/>
            </w:tcBorders>
            <w:shd w:val="clear" w:color="auto" w:fill="auto"/>
            <w:noWrap/>
            <w:vAlign w:val="bottom"/>
            <w:hideMark/>
          </w:tcPr>
          <w:p w14:paraId="0358F214" w14:textId="77777777" w:rsidR="004A4CCC" w:rsidRPr="00E559CC" w:rsidRDefault="004A4CCC" w:rsidP="001F168A">
            <w:pPr>
              <w:rPr>
                <w:rFonts w:ascii="Times New Roman" w:eastAsia="Times New Roman" w:hAnsi="Times New Roman" w:cs="Times New Roman"/>
                <w:sz w:val="16"/>
                <w:szCs w:val="16"/>
                <w:lang w:eastAsia="de-DE"/>
              </w:rPr>
            </w:pPr>
          </w:p>
        </w:tc>
        <w:tc>
          <w:tcPr>
            <w:tcW w:w="1280" w:type="dxa"/>
            <w:tcBorders>
              <w:top w:val="nil"/>
              <w:left w:val="nil"/>
              <w:bottom w:val="nil"/>
              <w:right w:val="nil"/>
            </w:tcBorders>
            <w:shd w:val="clear" w:color="auto" w:fill="auto"/>
            <w:noWrap/>
            <w:vAlign w:val="bottom"/>
            <w:hideMark/>
          </w:tcPr>
          <w:p w14:paraId="064B891D"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III</w:t>
            </w:r>
          </w:p>
        </w:tc>
        <w:tc>
          <w:tcPr>
            <w:tcW w:w="1140" w:type="dxa"/>
            <w:tcBorders>
              <w:top w:val="nil"/>
              <w:left w:val="nil"/>
              <w:bottom w:val="nil"/>
              <w:right w:val="nil"/>
            </w:tcBorders>
            <w:shd w:val="clear" w:color="auto" w:fill="auto"/>
            <w:noWrap/>
            <w:vAlign w:val="bottom"/>
            <w:hideMark/>
          </w:tcPr>
          <w:p w14:paraId="1AD7D89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59C84B3"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56.4</w:t>
            </w:r>
          </w:p>
        </w:tc>
        <w:tc>
          <w:tcPr>
            <w:tcW w:w="880" w:type="dxa"/>
            <w:tcBorders>
              <w:top w:val="nil"/>
              <w:left w:val="nil"/>
              <w:bottom w:val="nil"/>
              <w:right w:val="nil"/>
            </w:tcBorders>
            <w:shd w:val="clear" w:color="auto" w:fill="auto"/>
            <w:noWrap/>
            <w:vAlign w:val="bottom"/>
            <w:hideMark/>
          </w:tcPr>
          <w:p w14:paraId="409BA630"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22.23</w:t>
            </w:r>
          </w:p>
        </w:tc>
        <w:tc>
          <w:tcPr>
            <w:tcW w:w="940" w:type="dxa"/>
            <w:tcBorders>
              <w:top w:val="nil"/>
              <w:left w:val="nil"/>
              <w:bottom w:val="nil"/>
              <w:right w:val="nil"/>
            </w:tcBorders>
            <w:shd w:val="clear" w:color="auto" w:fill="auto"/>
            <w:noWrap/>
            <w:vAlign w:val="bottom"/>
            <w:hideMark/>
          </w:tcPr>
          <w:p w14:paraId="2E434D24" w14:textId="77777777" w:rsidR="004A4CCC" w:rsidRPr="00E559CC" w:rsidRDefault="004A4CCC" w:rsidP="001F168A">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6F31F6A" w14:textId="77777777" w:rsidR="004A4CCC" w:rsidRPr="00E559CC" w:rsidRDefault="004A4CCC" w:rsidP="001F168A">
            <w:pPr>
              <w:rPr>
                <w:rFonts w:ascii="Times New Roman" w:eastAsia="Times New Roman" w:hAnsi="Times New Roman" w:cs="Times New Roman"/>
                <w:sz w:val="20"/>
                <w:szCs w:val="20"/>
                <w:lang w:eastAsia="de-DE"/>
              </w:rPr>
            </w:pPr>
          </w:p>
        </w:tc>
      </w:tr>
      <w:tr w:rsidR="004A4CCC" w:rsidRPr="00E559CC" w14:paraId="153AAE9E" w14:textId="77777777" w:rsidTr="001F168A">
        <w:trPr>
          <w:trHeight w:val="240"/>
        </w:trPr>
        <w:tc>
          <w:tcPr>
            <w:tcW w:w="2560" w:type="dxa"/>
            <w:tcBorders>
              <w:top w:val="nil"/>
              <w:left w:val="nil"/>
              <w:bottom w:val="nil"/>
              <w:right w:val="nil"/>
            </w:tcBorders>
            <w:shd w:val="clear" w:color="auto" w:fill="auto"/>
            <w:noWrap/>
            <w:vAlign w:val="bottom"/>
            <w:hideMark/>
          </w:tcPr>
          <w:p w14:paraId="2E77B124" w14:textId="77777777" w:rsidR="004A4CCC" w:rsidRPr="00E559CC" w:rsidRDefault="004A4CCC" w:rsidP="001F168A">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40D378E3"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BD168E5"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BB1D727"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61.8</w:t>
            </w:r>
          </w:p>
        </w:tc>
        <w:tc>
          <w:tcPr>
            <w:tcW w:w="880" w:type="dxa"/>
            <w:tcBorders>
              <w:top w:val="nil"/>
              <w:left w:val="nil"/>
              <w:bottom w:val="nil"/>
              <w:right w:val="nil"/>
            </w:tcBorders>
            <w:shd w:val="clear" w:color="auto" w:fill="auto"/>
            <w:noWrap/>
            <w:vAlign w:val="bottom"/>
            <w:hideMark/>
          </w:tcPr>
          <w:p w14:paraId="7097FBAF"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22.22</w:t>
            </w:r>
          </w:p>
        </w:tc>
        <w:tc>
          <w:tcPr>
            <w:tcW w:w="940" w:type="dxa"/>
            <w:tcBorders>
              <w:top w:val="nil"/>
              <w:left w:val="nil"/>
              <w:bottom w:val="nil"/>
              <w:right w:val="nil"/>
            </w:tcBorders>
            <w:shd w:val="clear" w:color="auto" w:fill="auto"/>
            <w:noWrap/>
            <w:vAlign w:val="bottom"/>
            <w:hideMark/>
          </w:tcPr>
          <w:p w14:paraId="119F66FB" w14:textId="77777777" w:rsidR="004A4CCC" w:rsidRPr="00E559CC" w:rsidRDefault="004A4CCC" w:rsidP="001F168A">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 = -1.7221</w:t>
            </w:r>
          </w:p>
        </w:tc>
        <w:tc>
          <w:tcPr>
            <w:tcW w:w="940" w:type="dxa"/>
            <w:tcBorders>
              <w:top w:val="nil"/>
              <w:left w:val="nil"/>
              <w:bottom w:val="nil"/>
              <w:right w:val="nil"/>
            </w:tcBorders>
            <w:shd w:val="clear" w:color="auto" w:fill="auto"/>
            <w:noWrap/>
            <w:vAlign w:val="bottom"/>
            <w:hideMark/>
          </w:tcPr>
          <w:p w14:paraId="2B3E6F25" w14:textId="77777777" w:rsidR="004A4CCC" w:rsidRPr="00E559CC" w:rsidRDefault="004A4CCC" w:rsidP="001F168A">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0.09</w:t>
            </w:r>
          </w:p>
        </w:tc>
      </w:tr>
      <w:tr w:rsidR="004A4CCC" w:rsidRPr="00E559CC" w14:paraId="55AD9DC9" w14:textId="77777777" w:rsidTr="001F168A">
        <w:trPr>
          <w:trHeight w:val="90"/>
        </w:trPr>
        <w:tc>
          <w:tcPr>
            <w:tcW w:w="2560" w:type="dxa"/>
            <w:tcBorders>
              <w:top w:val="nil"/>
              <w:left w:val="nil"/>
              <w:bottom w:val="single" w:sz="4" w:space="0" w:color="auto"/>
              <w:right w:val="nil"/>
            </w:tcBorders>
            <w:shd w:val="clear" w:color="auto" w:fill="auto"/>
            <w:noWrap/>
            <w:vAlign w:val="bottom"/>
            <w:hideMark/>
          </w:tcPr>
          <w:p w14:paraId="0749A484"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280" w:type="dxa"/>
            <w:tcBorders>
              <w:top w:val="nil"/>
              <w:left w:val="nil"/>
              <w:bottom w:val="single" w:sz="4" w:space="0" w:color="auto"/>
              <w:right w:val="nil"/>
            </w:tcBorders>
            <w:shd w:val="clear" w:color="auto" w:fill="auto"/>
            <w:noWrap/>
            <w:vAlign w:val="bottom"/>
            <w:hideMark/>
          </w:tcPr>
          <w:p w14:paraId="2F390983"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140" w:type="dxa"/>
            <w:tcBorders>
              <w:top w:val="nil"/>
              <w:left w:val="nil"/>
              <w:bottom w:val="single" w:sz="4" w:space="0" w:color="auto"/>
              <w:right w:val="nil"/>
            </w:tcBorders>
            <w:shd w:val="clear" w:color="auto" w:fill="auto"/>
            <w:noWrap/>
            <w:vAlign w:val="bottom"/>
            <w:hideMark/>
          </w:tcPr>
          <w:p w14:paraId="3A2EAADA"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2B5D32E1"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3175B8BB"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0C3CB35B"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0FB9603C" w14:textId="77777777" w:rsidR="004A4CCC" w:rsidRPr="00E559CC" w:rsidRDefault="004A4CCC" w:rsidP="001F168A">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r>
      <w:tr w:rsidR="004A4CCC" w:rsidRPr="00E559CC" w14:paraId="26187FE2" w14:textId="77777777" w:rsidTr="001F168A">
        <w:trPr>
          <w:trHeight w:val="225"/>
        </w:trPr>
        <w:tc>
          <w:tcPr>
            <w:tcW w:w="2560" w:type="dxa"/>
            <w:tcBorders>
              <w:top w:val="nil"/>
              <w:left w:val="nil"/>
              <w:bottom w:val="nil"/>
              <w:right w:val="nil"/>
            </w:tcBorders>
            <w:shd w:val="clear" w:color="auto" w:fill="auto"/>
            <w:noWrap/>
            <w:vAlign w:val="bottom"/>
            <w:hideMark/>
          </w:tcPr>
          <w:p w14:paraId="008B0682" w14:textId="77777777" w:rsidR="004A4CCC" w:rsidRPr="00E559CC" w:rsidRDefault="004A4CCC" w:rsidP="001F168A">
            <w:pPr>
              <w:rPr>
                <w:rFonts w:ascii="Times New Roman" w:eastAsia="Times New Roman" w:hAnsi="Times New Roman" w:cs="Times New Roman"/>
                <w:color w:val="000000"/>
                <w:lang w:eastAsia="de-DE"/>
              </w:rPr>
            </w:pPr>
          </w:p>
        </w:tc>
        <w:tc>
          <w:tcPr>
            <w:tcW w:w="1280" w:type="dxa"/>
            <w:tcBorders>
              <w:top w:val="nil"/>
              <w:left w:val="nil"/>
              <w:bottom w:val="nil"/>
              <w:right w:val="nil"/>
            </w:tcBorders>
            <w:shd w:val="clear" w:color="auto" w:fill="auto"/>
            <w:noWrap/>
            <w:vAlign w:val="bottom"/>
            <w:hideMark/>
          </w:tcPr>
          <w:p w14:paraId="70855E93" w14:textId="77777777" w:rsidR="004A4CCC" w:rsidRPr="00E559CC" w:rsidRDefault="004A4CCC" w:rsidP="001F168A">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78A13D5" w14:textId="77777777" w:rsidR="004A4CCC" w:rsidRPr="00E559CC" w:rsidRDefault="004A4CCC" w:rsidP="001F168A">
            <w:pPr>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auto"/>
            <w:noWrap/>
            <w:vAlign w:val="bottom"/>
            <w:hideMark/>
          </w:tcPr>
          <w:p w14:paraId="17279D16" w14:textId="77777777" w:rsidR="004A4CCC" w:rsidRPr="00E559CC" w:rsidRDefault="004A4CCC" w:rsidP="001F168A">
            <w:pPr>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auto"/>
            <w:noWrap/>
            <w:vAlign w:val="bottom"/>
            <w:hideMark/>
          </w:tcPr>
          <w:p w14:paraId="65C20C23" w14:textId="77777777" w:rsidR="004A4CCC" w:rsidRPr="00E559CC" w:rsidRDefault="004A4CCC" w:rsidP="001F168A">
            <w:pPr>
              <w:rPr>
                <w:rFonts w:ascii="Times New Roman" w:eastAsia="Times New Roman" w:hAnsi="Times New Roman" w:cs="Times New Roman"/>
                <w:sz w:val="20"/>
                <w:szCs w:val="20"/>
                <w:lang w:eastAsia="de-DE"/>
              </w:rPr>
            </w:pPr>
          </w:p>
        </w:tc>
        <w:tc>
          <w:tcPr>
            <w:tcW w:w="940" w:type="dxa"/>
            <w:tcBorders>
              <w:top w:val="nil"/>
              <w:left w:val="nil"/>
              <w:bottom w:val="nil"/>
              <w:right w:val="nil"/>
            </w:tcBorders>
            <w:shd w:val="clear" w:color="auto" w:fill="auto"/>
            <w:noWrap/>
            <w:vAlign w:val="bottom"/>
            <w:hideMark/>
          </w:tcPr>
          <w:p w14:paraId="60588EED" w14:textId="77777777" w:rsidR="004A4CCC" w:rsidRPr="00E559CC" w:rsidRDefault="004A4CCC" w:rsidP="001F168A">
            <w:pPr>
              <w:rPr>
                <w:rFonts w:ascii="Times New Roman" w:eastAsia="Times New Roman" w:hAnsi="Times New Roman" w:cs="Times New Roman"/>
                <w:sz w:val="20"/>
                <w:szCs w:val="20"/>
                <w:lang w:eastAsia="de-DE"/>
              </w:rPr>
            </w:pPr>
          </w:p>
        </w:tc>
        <w:tc>
          <w:tcPr>
            <w:tcW w:w="940" w:type="dxa"/>
            <w:tcBorders>
              <w:top w:val="nil"/>
              <w:left w:val="nil"/>
              <w:bottom w:val="nil"/>
              <w:right w:val="nil"/>
            </w:tcBorders>
            <w:shd w:val="clear" w:color="auto" w:fill="auto"/>
            <w:noWrap/>
            <w:vAlign w:val="bottom"/>
            <w:hideMark/>
          </w:tcPr>
          <w:p w14:paraId="40700FBC" w14:textId="77777777" w:rsidR="004A4CCC" w:rsidRPr="00E559CC" w:rsidRDefault="004A4CCC" w:rsidP="001F168A">
            <w:pPr>
              <w:rPr>
                <w:rFonts w:ascii="Times New Roman" w:eastAsia="Times New Roman" w:hAnsi="Times New Roman" w:cs="Times New Roman"/>
                <w:sz w:val="20"/>
                <w:szCs w:val="20"/>
                <w:lang w:eastAsia="de-DE"/>
              </w:rPr>
            </w:pPr>
          </w:p>
        </w:tc>
      </w:tr>
    </w:tbl>
    <w:p w14:paraId="14EEB9C0" w14:textId="77777777" w:rsidR="004A4CCC" w:rsidRPr="00E559CC" w:rsidRDefault="004A4CCC" w:rsidP="004A4CCC">
      <w:pPr>
        <w:rPr>
          <w:rFonts w:ascii="Times New Roman" w:hAnsi="Times New Roman" w:cs="Times New Roman"/>
        </w:rPr>
      </w:pPr>
    </w:p>
    <w:p w14:paraId="21A9D98B" w14:textId="1DBD0A13" w:rsidR="002F3425" w:rsidRPr="00E559CC" w:rsidRDefault="002F3425" w:rsidP="002F3425">
      <w:pPr>
        <w:rPr>
          <w:rFonts w:ascii="Times New Roman" w:hAnsi="Times New Roman" w:cs="Times New Roman"/>
          <w:i/>
          <w:lang w:val="en-US"/>
        </w:rPr>
      </w:pPr>
    </w:p>
    <w:p w14:paraId="78383E2F" w14:textId="77777777" w:rsidR="004A4CCC" w:rsidRPr="00E559CC" w:rsidRDefault="004A4CCC" w:rsidP="002F3425">
      <w:pPr>
        <w:rPr>
          <w:rFonts w:ascii="Times New Roman" w:hAnsi="Times New Roman" w:cs="Times New Roman"/>
          <w:i/>
          <w:lang w:val="en-US"/>
        </w:rPr>
      </w:pPr>
    </w:p>
    <w:p w14:paraId="3EBFEDB7" w14:textId="6E636E5C" w:rsidR="002F3425" w:rsidRPr="00E559CC" w:rsidRDefault="002F3425" w:rsidP="002F3425">
      <w:pPr>
        <w:rPr>
          <w:rFonts w:ascii="Times New Roman" w:hAnsi="Times New Roman" w:cs="Times New Roman"/>
          <w:i/>
          <w:lang w:val="en-US"/>
        </w:rPr>
      </w:pPr>
      <w:r w:rsidRPr="00E559CC">
        <w:rPr>
          <w:rFonts w:ascii="Times New Roman" w:hAnsi="Times New Roman" w:cs="Times New Roman"/>
          <w:i/>
          <w:lang w:val="en-US"/>
        </w:rPr>
        <w:t>Manipulation check of induction of intergroup-bias</w:t>
      </w:r>
      <w:r w:rsidR="00FA74DA" w:rsidRPr="00E559CC">
        <w:rPr>
          <w:rFonts w:ascii="Times New Roman" w:hAnsi="Times New Roman" w:cs="Times New Roman"/>
          <w:i/>
          <w:lang w:val="en-US"/>
        </w:rPr>
        <w:t xml:space="preserve"> and convergence with IPD-MD results</w:t>
      </w:r>
      <w:r w:rsidR="00CA5C44" w:rsidRPr="00E559CC">
        <w:rPr>
          <w:rFonts w:ascii="Times New Roman" w:hAnsi="Times New Roman" w:cs="Times New Roman"/>
          <w:i/>
          <w:lang w:val="en-US"/>
        </w:rPr>
        <w:t xml:space="preserve"> I</w:t>
      </w:r>
    </w:p>
    <w:p w14:paraId="3EB52B60" w14:textId="41F94892" w:rsidR="00A40578" w:rsidRPr="00E559CC" w:rsidRDefault="007843EE" w:rsidP="00A40578">
      <w:pPr>
        <w:rPr>
          <w:rFonts w:ascii="Times New Roman" w:hAnsi="Times New Roman" w:cs="Times New Roman"/>
          <w:sz w:val="24"/>
          <w:szCs w:val="24"/>
          <w:lang w:val="en-US"/>
        </w:rPr>
      </w:pPr>
      <w:r>
        <w:rPr>
          <w:rFonts w:ascii="Times New Roman" w:hAnsi="Times New Roman" w:cs="Times New Roman"/>
          <w:sz w:val="24"/>
          <w:szCs w:val="24"/>
          <w:lang w:val="en-US"/>
        </w:rPr>
        <w:t>W</w:t>
      </w:r>
      <w:r w:rsidR="00A40578" w:rsidRPr="00E559CC">
        <w:rPr>
          <w:rFonts w:ascii="Times New Roman" w:hAnsi="Times New Roman" w:cs="Times New Roman"/>
          <w:sz w:val="24"/>
          <w:szCs w:val="24"/>
          <w:lang w:val="en-US"/>
        </w:rPr>
        <w:t xml:space="preserve">e included several measures to indirectly measure </w:t>
      </w:r>
      <w:proofErr w:type="spellStart"/>
      <w:r w:rsidR="00A40578" w:rsidRPr="00E559CC">
        <w:rPr>
          <w:rFonts w:ascii="Times New Roman" w:hAnsi="Times New Roman" w:cs="Times New Roman"/>
          <w:sz w:val="24"/>
          <w:szCs w:val="24"/>
          <w:lang w:val="en-US"/>
        </w:rPr>
        <w:t>ingroup</w:t>
      </w:r>
      <w:proofErr w:type="spellEnd"/>
      <w:r w:rsidR="00A40578" w:rsidRPr="00E559CC">
        <w:rPr>
          <w:rFonts w:ascii="Times New Roman" w:hAnsi="Times New Roman" w:cs="Times New Roman"/>
          <w:sz w:val="24"/>
          <w:szCs w:val="24"/>
          <w:lang w:val="en-US"/>
        </w:rPr>
        <w:t xml:space="preserve"> identification, and they indeed suggest that our group manipulation worked and that we could successfully create an intergroup bias. After the IPD-MD decision, we have collected a number of items that referred to participants’ expectations from the other players. Participants rated the following items on a 10-point Likert-scale:</w:t>
      </w:r>
    </w:p>
    <w:p w14:paraId="474DD44C" w14:textId="77777777" w:rsidR="00A40578" w:rsidRPr="00E559CC" w:rsidRDefault="00A40578" w:rsidP="00A40578">
      <w:pPr>
        <w:jc w:val="both"/>
        <w:rPr>
          <w:rFonts w:ascii="Times New Roman" w:hAnsi="Times New Roman" w:cs="Times New Roman"/>
          <w:sz w:val="24"/>
          <w:szCs w:val="24"/>
          <w:lang w:val="en-US"/>
        </w:rPr>
      </w:pPr>
    </w:p>
    <w:p w14:paraId="0FD639F5" w14:textId="77777777" w:rsidR="00A40578" w:rsidRPr="00E559CC" w:rsidRDefault="00A40578" w:rsidP="00A40578">
      <w:pPr>
        <w:pStyle w:val="Listenabsatz"/>
        <w:numPr>
          <w:ilvl w:val="0"/>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In retrospect, how much did you expect your group (the other group) to invest for the money to be split up within your (their) group? </w:t>
      </w:r>
    </w:p>
    <w:p w14:paraId="287A3762" w14:textId="77777777" w:rsidR="00A40578" w:rsidRPr="00E559CC" w:rsidRDefault="00A40578" w:rsidP="00A40578">
      <w:pPr>
        <w:pStyle w:val="Listenabsatz"/>
        <w:numPr>
          <w:ilvl w:val="0"/>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In retrospect, how much did you expect your group (the other group) to invest for the money to be deducted from the other (your) group? </w:t>
      </w:r>
    </w:p>
    <w:p w14:paraId="73AB7A19" w14:textId="77777777" w:rsidR="00A40578" w:rsidRPr="00E559CC" w:rsidRDefault="00A40578" w:rsidP="00A40578">
      <w:pPr>
        <w:pStyle w:val="Listenabsatz"/>
        <w:numPr>
          <w:ilvl w:val="0"/>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Please rate: My motivation was to…</w:t>
      </w:r>
    </w:p>
    <w:p w14:paraId="14780693" w14:textId="77777777" w:rsidR="00A40578" w:rsidRPr="00E559CC" w:rsidRDefault="00A40578" w:rsidP="00A40578">
      <w:pPr>
        <w:pStyle w:val="Listenabsatz"/>
        <w:numPr>
          <w:ilvl w:val="1"/>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 increase my own payoff. </w:t>
      </w:r>
    </w:p>
    <w:p w14:paraId="5BA0E1AF" w14:textId="77777777" w:rsidR="00A40578" w:rsidRPr="00E559CC" w:rsidRDefault="00A40578" w:rsidP="00A40578">
      <w:pPr>
        <w:pStyle w:val="Listenabsatz"/>
        <w:numPr>
          <w:ilvl w:val="1"/>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increase my group’s payoff.</w:t>
      </w:r>
    </w:p>
    <w:p w14:paraId="45FEDDD3" w14:textId="77777777" w:rsidR="00A40578" w:rsidRPr="00E559CC" w:rsidRDefault="00A40578" w:rsidP="00A40578">
      <w:pPr>
        <w:pStyle w:val="Listenabsatz"/>
        <w:numPr>
          <w:ilvl w:val="1"/>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 harm the other group. </w:t>
      </w:r>
    </w:p>
    <w:p w14:paraId="5D90CD07" w14:textId="77777777" w:rsidR="00A40578" w:rsidRPr="00E559CC" w:rsidRDefault="00A40578" w:rsidP="00A40578">
      <w:pPr>
        <w:pStyle w:val="Listenabsatz"/>
        <w:numPr>
          <w:ilvl w:val="0"/>
          <w:numId w:val="9"/>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Overall, how much hostility did you expect from the outgroup?</w:t>
      </w:r>
    </w:p>
    <w:p w14:paraId="17167C88" w14:textId="77777777" w:rsidR="00A40578" w:rsidRPr="00E559CC" w:rsidRDefault="00A40578" w:rsidP="00A40578">
      <w:pPr>
        <w:ind w:left="1440"/>
        <w:jc w:val="both"/>
        <w:rPr>
          <w:rFonts w:ascii="Times New Roman" w:hAnsi="Times New Roman" w:cs="Times New Roman"/>
          <w:sz w:val="24"/>
          <w:szCs w:val="24"/>
          <w:lang w:val="en-US"/>
        </w:rPr>
      </w:pPr>
    </w:p>
    <w:p w14:paraId="54B431F7" w14:textId="6CCCF953" w:rsidR="00A40578" w:rsidRPr="00E559CC" w:rsidRDefault="00A40578" w:rsidP="00A40578">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Furthermore, we measured group antipathy directed against </w:t>
      </w:r>
      <w:proofErr w:type="spellStart"/>
      <w:r w:rsidRPr="00E559CC">
        <w:rPr>
          <w:rFonts w:ascii="Times New Roman" w:hAnsi="Times New Roman" w:cs="Times New Roman"/>
          <w:sz w:val="24"/>
          <w:szCs w:val="24"/>
          <w:lang w:val="en-US"/>
        </w:rPr>
        <w:t>ingroup</w:t>
      </w:r>
      <w:proofErr w:type="spellEnd"/>
      <w:r w:rsidRPr="00E559CC">
        <w:rPr>
          <w:rFonts w:ascii="Times New Roman" w:hAnsi="Times New Roman" w:cs="Times New Roman"/>
          <w:sz w:val="24"/>
          <w:szCs w:val="24"/>
          <w:lang w:val="en-US"/>
        </w:rPr>
        <w:t xml:space="preserve"> and outgroup. Here, participants were asked how acceptable they would find a set of harmful actions towards others, such as interrupting them in a conversation, putting them at financial disadvantage, and hitting them. The table (Supplementary Table 2) below shows the results from either 2x2 ANOVAs with gender and stress if the respective items were not concerning in- and outgroup, or 2x2x2 ANOVAs with gender, stress condition and group if items concerned both, in- and outgroup.</w:t>
      </w:r>
    </w:p>
    <w:p w14:paraId="4467E363" w14:textId="77777777" w:rsidR="002F3425" w:rsidRPr="00E559CC" w:rsidRDefault="002F3425" w:rsidP="002F3425">
      <w:pPr>
        <w:jc w:val="both"/>
        <w:rPr>
          <w:rFonts w:ascii="Times New Roman" w:hAnsi="Times New Roman" w:cs="Times New Roman"/>
          <w:sz w:val="24"/>
          <w:szCs w:val="24"/>
          <w:lang w:val="en-US"/>
        </w:rPr>
      </w:pPr>
    </w:p>
    <w:p w14:paraId="608B200F" w14:textId="77777777" w:rsidR="002F3425" w:rsidRPr="00E559CC" w:rsidRDefault="002F3425" w:rsidP="002F3425">
      <w:pPr>
        <w:jc w:val="both"/>
        <w:rPr>
          <w:rFonts w:ascii="Times New Roman" w:hAnsi="Times New Roman" w:cs="Times New Roman"/>
          <w:sz w:val="24"/>
          <w:szCs w:val="24"/>
          <w:lang w:val="en-US"/>
        </w:rPr>
      </w:pPr>
    </w:p>
    <w:p w14:paraId="5459CA25" w14:textId="4CD428AD" w:rsidR="002F3425" w:rsidRPr="00E559CC" w:rsidRDefault="00FA74DA" w:rsidP="002F3425">
      <w:pPr>
        <w:jc w:val="both"/>
        <w:rPr>
          <w:rFonts w:ascii="Times New Roman" w:hAnsi="Times New Roman" w:cs="Times New Roman"/>
          <w:b/>
          <w:sz w:val="24"/>
          <w:szCs w:val="24"/>
          <w:lang w:val="en-US"/>
        </w:rPr>
      </w:pPr>
      <w:r w:rsidRPr="00E559CC">
        <w:rPr>
          <w:rFonts w:ascii="Times New Roman" w:hAnsi="Times New Roman" w:cs="Times New Roman"/>
          <w:b/>
          <w:sz w:val="24"/>
          <w:szCs w:val="24"/>
          <w:lang w:val="en-US"/>
        </w:rPr>
        <w:t xml:space="preserve">Supplementary </w:t>
      </w:r>
      <w:r w:rsidR="004A4CCC" w:rsidRPr="00E559CC">
        <w:rPr>
          <w:rFonts w:ascii="Times New Roman" w:hAnsi="Times New Roman" w:cs="Times New Roman"/>
          <w:b/>
          <w:sz w:val="24"/>
          <w:szCs w:val="24"/>
          <w:lang w:val="en-US"/>
        </w:rPr>
        <w:t>Table 2</w:t>
      </w:r>
    </w:p>
    <w:p w14:paraId="13ACE076" w14:textId="445594D0" w:rsidR="002F3425" w:rsidRPr="00E559CC" w:rsidRDefault="002F3425" w:rsidP="00C97A0C">
      <w:pPr>
        <w:rPr>
          <w:rFonts w:ascii="Times New Roman" w:hAnsi="Times New Roman" w:cs="Times New Roman"/>
          <w:i/>
          <w:sz w:val="18"/>
          <w:szCs w:val="18"/>
          <w:lang w:val="en-US"/>
        </w:rPr>
      </w:pPr>
      <w:r w:rsidRPr="00E559CC">
        <w:rPr>
          <w:rFonts w:ascii="Times New Roman" w:hAnsi="Times New Roman" w:cs="Times New Roman"/>
          <w:i/>
          <w:sz w:val="24"/>
          <w:szCs w:val="24"/>
          <w:lang w:val="en-US"/>
        </w:rPr>
        <w:t>Additional control items referring to expectations of other players’ behavior during the IPD-MD. P-Values are not corrected</w:t>
      </w:r>
      <w:r w:rsidR="00C97A0C" w:rsidRPr="00E559CC">
        <w:rPr>
          <w:rFonts w:ascii="Times New Roman" w:hAnsi="Times New Roman" w:cs="Times New Roman"/>
          <w:i/>
          <w:sz w:val="24"/>
          <w:szCs w:val="24"/>
          <w:lang w:val="en-US"/>
        </w:rPr>
        <w:t xml:space="preserve"> for multiple comparisons</w:t>
      </w:r>
      <w:r w:rsidRPr="00E559CC">
        <w:rPr>
          <w:rFonts w:ascii="Times New Roman" w:hAnsi="Times New Roman" w:cs="Times New Roman"/>
          <w:i/>
          <w:sz w:val="24"/>
          <w:szCs w:val="24"/>
          <w:lang w:val="en-US"/>
        </w:rPr>
        <w:t>.</w:t>
      </w:r>
    </w:p>
    <w:tbl>
      <w:tblPr>
        <w:tblW w:w="10778" w:type="dxa"/>
        <w:jc w:val="center"/>
        <w:tblCellMar>
          <w:left w:w="70" w:type="dxa"/>
          <w:right w:w="70" w:type="dxa"/>
        </w:tblCellMar>
        <w:tblLook w:val="04A0" w:firstRow="1" w:lastRow="0" w:firstColumn="1" w:lastColumn="0" w:noHBand="0" w:noVBand="1"/>
      </w:tblPr>
      <w:tblGrid>
        <w:gridCol w:w="3119"/>
        <w:gridCol w:w="1134"/>
        <w:gridCol w:w="850"/>
        <w:gridCol w:w="1175"/>
        <w:gridCol w:w="2511"/>
        <w:gridCol w:w="635"/>
        <w:gridCol w:w="1208"/>
        <w:gridCol w:w="146"/>
      </w:tblGrid>
      <w:tr w:rsidR="002F3425" w:rsidRPr="00E559CC" w14:paraId="792EB479" w14:textId="09CE653B" w:rsidTr="003E4C84">
        <w:trPr>
          <w:trHeight w:val="300"/>
          <w:jc w:val="center"/>
        </w:trPr>
        <w:tc>
          <w:tcPr>
            <w:tcW w:w="3119" w:type="dxa"/>
            <w:tcBorders>
              <w:top w:val="single" w:sz="4" w:space="0" w:color="auto"/>
              <w:left w:val="nil"/>
              <w:bottom w:val="single" w:sz="4" w:space="0" w:color="auto"/>
              <w:right w:val="nil"/>
            </w:tcBorders>
            <w:shd w:val="clear" w:color="auto" w:fill="auto"/>
            <w:noWrap/>
            <w:vAlign w:val="bottom"/>
            <w:hideMark/>
          </w:tcPr>
          <w:p w14:paraId="6A2BBB5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Item</w:t>
            </w:r>
          </w:p>
        </w:tc>
        <w:tc>
          <w:tcPr>
            <w:tcW w:w="1134" w:type="dxa"/>
            <w:tcBorders>
              <w:top w:val="single" w:sz="4" w:space="0" w:color="auto"/>
              <w:left w:val="nil"/>
              <w:bottom w:val="single" w:sz="4" w:space="0" w:color="auto"/>
              <w:right w:val="nil"/>
            </w:tcBorders>
            <w:shd w:val="clear" w:color="auto" w:fill="auto"/>
            <w:noWrap/>
            <w:vAlign w:val="bottom"/>
            <w:hideMark/>
          </w:tcPr>
          <w:p w14:paraId="2AC027A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2025" w:type="dxa"/>
            <w:gridSpan w:val="2"/>
            <w:tcBorders>
              <w:top w:val="single" w:sz="4" w:space="0" w:color="auto"/>
              <w:left w:val="nil"/>
              <w:bottom w:val="single" w:sz="4" w:space="0" w:color="auto"/>
              <w:right w:val="nil"/>
            </w:tcBorders>
            <w:shd w:val="clear" w:color="auto" w:fill="auto"/>
            <w:vAlign w:val="bottom"/>
            <w:hideMark/>
          </w:tcPr>
          <w:p w14:paraId="28BEA42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Marginal </w:t>
            </w:r>
            <w:proofErr w:type="spellStart"/>
            <w:r w:rsidRPr="00E559CC">
              <w:rPr>
                <w:rFonts w:ascii="Times New Roman" w:hAnsi="Times New Roman" w:cs="Times New Roman"/>
                <w:color w:val="000000"/>
                <w:sz w:val="18"/>
                <w:szCs w:val="18"/>
              </w:rPr>
              <w:t>Descriptives</w:t>
            </w:r>
            <w:proofErr w:type="spellEnd"/>
          </w:p>
        </w:tc>
        <w:tc>
          <w:tcPr>
            <w:tcW w:w="2511" w:type="dxa"/>
            <w:tcBorders>
              <w:top w:val="single" w:sz="4" w:space="0" w:color="auto"/>
              <w:left w:val="nil"/>
              <w:bottom w:val="single" w:sz="4" w:space="0" w:color="auto"/>
              <w:right w:val="nil"/>
            </w:tcBorders>
            <w:shd w:val="clear" w:color="auto" w:fill="auto"/>
            <w:vAlign w:val="bottom"/>
            <w:hideMark/>
          </w:tcPr>
          <w:p w14:paraId="34ABA47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635" w:type="dxa"/>
            <w:tcBorders>
              <w:top w:val="single" w:sz="4" w:space="0" w:color="auto"/>
              <w:left w:val="nil"/>
              <w:bottom w:val="single" w:sz="4" w:space="0" w:color="auto"/>
              <w:right w:val="nil"/>
            </w:tcBorders>
            <w:shd w:val="clear" w:color="auto" w:fill="auto"/>
            <w:noWrap/>
            <w:vAlign w:val="bottom"/>
            <w:hideMark/>
          </w:tcPr>
          <w:p w14:paraId="37D1233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208" w:type="dxa"/>
            <w:tcBorders>
              <w:top w:val="single" w:sz="4" w:space="0" w:color="auto"/>
              <w:left w:val="nil"/>
              <w:bottom w:val="single" w:sz="4" w:space="0" w:color="auto"/>
              <w:right w:val="nil"/>
            </w:tcBorders>
            <w:shd w:val="clear" w:color="auto" w:fill="auto"/>
            <w:noWrap/>
            <w:vAlign w:val="bottom"/>
            <w:hideMark/>
          </w:tcPr>
          <w:p w14:paraId="6D41322C"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46" w:type="dxa"/>
            <w:tcBorders>
              <w:top w:val="single" w:sz="4" w:space="0" w:color="auto"/>
              <w:left w:val="nil"/>
              <w:bottom w:val="single" w:sz="4" w:space="0" w:color="auto"/>
              <w:right w:val="nil"/>
            </w:tcBorders>
          </w:tcPr>
          <w:p w14:paraId="4E0E4307" w14:textId="77777777" w:rsidR="002F3425" w:rsidRPr="00E559CC" w:rsidRDefault="002F3425" w:rsidP="00D2798C">
            <w:pPr>
              <w:rPr>
                <w:rFonts w:ascii="Times New Roman" w:hAnsi="Times New Roman" w:cs="Times New Roman"/>
                <w:color w:val="000000"/>
                <w:sz w:val="18"/>
                <w:szCs w:val="18"/>
              </w:rPr>
            </w:pPr>
          </w:p>
        </w:tc>
      </w:tr>
      <w:tr w:rsidR="002F3425" w:rsidRPr="00E559CC" w14:paraId="65766248" w14:textId="142E3F09" w:rsidTr="003E4C84">
        <w:trPr>
          <w:trHeight w:val="150"/>
          <w:jc w:val="center"/>
        </w:trPr>
        <w:tc>
          <w:tcPr>
            <w:tcW w:w="3119" w:type="dxa"/>
            <w:tcBorders>
              <w:top w:val="nil"/>
              <w:left w:val="nil"/>
              <w:bottom w:val="nil"/>
              <w:right w:val="nil"/>
            </w:tcBorders>
            <w:shd w:val="clear" w:color="auto" w:fill="auto"/>
            <w:noWrap/>
            <w:vAlign w:val="bottom"/>
            <w:hideMark/>
          </w:tcPr>
          <w:p w14:paraId="0FCE74C7" w14:textId="77777777" w:rsidR="002F3425" w:rsidRPr="00E559CC" w:rsidRDefault="002F3425" w:rsidP="00D2798C">
            <w:pP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7E62C2A4"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vAlign w:val="bottom"/>
            <w:hideMark/>
          </w:tcPr>
          <w:p w14:paraId="2DD2114E"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vAlign w:val="bottom"/>
            <w:hideMark/>
          </w:tcPr>
          <w:p w14:paraId="6EEE9D66"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vAlign w:val="bottom"/>
            <w:hideMark/>
          </w:tcPr>
          <w:p w14:paraId="53193782"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09734DF9" w14:textId="77777777" w:rsidR="002F3425" w:rsidRPr="00E559CC" w:rsidRDefault="002F3425" w:rsidP="00D2798C">
            <w:pPr>
              <w:jc w:val="cente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2782F178"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4D34E76E" w14:textId="77777777" w:rsidR="002F3425" w:rsidRPr="00E559CC" w:rsidRDefault="002F3425" w:rsidP="00D2798C">
            <w:pPr>
              <w:rPr>
                <w:rFonts w:ascii="Times New Roman" w:hAnsi="Times New Roman" w:cs="Times New Roman"/>
                <w:sz w:val="18"/>
                <w:szCs w:val="18"/>
              </w:rPr>
            </w:pPr>
          </w:p>
        </w:tc>
      </w:tr>
      <w:tr w:rsidR="002F3425" w:rsidRPr="00E559CC" w14:paraId="196988A4" w14:textId="019F326B" w:rsidTr="003E4C84">
        <w:trPr>
          <w:trHeight w:val="300"/>
          <w:jc w:val="center"/>
        </w:trPr>
        <w:tc>
          <w:tcPr>
            <w:tcW w:w="3119" w:type="dxa"/>
            <w:tcBorders>
              <w:top w:val="nil"/>
              <w:left w:val="nil"/>
              <w:bottom w:val="nil"/>
              <w:right w:val="nil"/>
            </w:tcBorders>
            <w:shd w:val="clear" w:color="auto" w:fill="auto"/>
            <w:noWrap/>
            <w:vAlign w:val="bottom"/>
            <w:hideMark/>
          </w:tcPr>
          <w:p w14:paraId="09A54E42" w14:textId="77777777" w:rsidR="002F3425" w:rsidRPr="00E559CC" w:rsidRDefault="002F3425" w:rsidP="00D2798C">
            <w:pPr>
              <w:rPr>
                <w:rFonts w:ascii="Times New Roman" w:hAnsi="Times New Roman" w:cs="Times New Roman"/>
                <w:sz w:val="18"/>
                <w:szCs w:val="18"/>
              </w:rPr>
            </w:pPr>
          </w:p>
        </w:tc>
        <w:tc>
          <w:tcPr>
            <w:tcW w:w="1134" w:type="dxa"/>
            <w:tcBorders>
              <w:top w:val="nil"/>
              <w:left w:val="nil"/>
              <w:bottom w:val="single" w:sz="4" w:space="0" w:color="auto"/>
              <w:right w:val="nil"/>
            </w:tcBorders>
            <w:shd w:val="clear" w:color="auto" w:fill="auto"/>
            <w:noWrap/>
            <w:vAlign w:val="bottom"/>
            <w:hideMark/>
          </w:tcPr>
          <w:p w14:paraId="25B7F53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850" w:type="dxa"/>
            <w:tcBorders>
              <w:top w:val="nil"/>
              <w:left w:val="nil"/>
              <w:bottom w:val="single" w:sz="4" w:space="0" w:color="auto"/>
              <w:right w:val="nil"/>
            </w:tcBorders>
            <w:shd w:val="clear" w:color="auto" w:fill="auto"/>
            <w:noWrap/>
            <w:vAlign w:val="bottom"/>
            <w:hideMark/>
          </w:tcPr>
          <w:p w14:paraId="1D483F5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M</w:t>
            </w:r>
          </w:p>
        </w:tc>
        <w:tc>
          <w:tcPr>
            <w:tcW w:w="1175" w:type="dxa"/>
            <w:tcBorders>
              <w:top w:val="nil"/>
              <w:left w:val="nil"/>
              <w:bottom w:val="single" w:sz="4" w:space="0" w:color="auto"/>
              <w:right w:val="nil"/>
            </w:tcBorders>
            <w:shd w:val="clear" w:color="auto" w:fill="auto"/>
            <w:noWrap/>
            <w:vAlign w:val="bottom"/>
            <w:hideMark/>
          </w:tcPr>
          <w:p w14:paraId="77B3A59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SD</w:t>
            </w:r>
          </w:p>
        </w:tc>
        <w:tc>
          <w:tcPr>
            <w:tcW w:w="2511" w:type="dxa"/>
            <w:tcBorders>
              <w:top w:val="nil"/>
              <w:left w:val="nil"/>
              <w:bottom w:val="single" w:sz="4" w:space="0" w:color="auto"/>
              <w:right w:val="nil"/>
            </w:tcBorders>
            <w:shd w:val="clear" w:color="auto" w:fill="auto"/>
            <w:noWrap/>
            <w:vAlign w:val="bottom"/>
            <w:hideMark/>
          </w:tcPr>
          <w:p w14:paraId="41E413F4" w14:textId="77777777" w:rsidR="002F3425" w:rsidRPr="00E559CC" w:rsidRDefault="002F3425" w:rsidP="00D2798C">
            <w:pPr>
              <w:jc w:val="cente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Effect</w:t>
            </w:r>
            <w:proofErr w:type="spellEnd"/>
          </w:p>
        </w:tc>
        <w:tc>
          <w:tcPr>
            <w:tcW w:w="635" w:type="dxa"/>
            <w:tcBorders>
              <w:top w:val="nil"/>
              <w:left w:val="nil"/>
              <w:bottom w:val="single" w:sz="4" w:space="0" w:color="auto"/>
              <w:right w:val="nil"/>
            </w:tcBorders>
            <w:shd w:val="clear" w:color="auto" w:fill="auto"/>
            <w:noWrap/>
            <w:vAlign w:val="bottom"/>
            <w:hideMark/>
          </w:tcPr>
          <w:p w14:paraId="65DE54C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F</w:t>
            </w:r>
          </w:p>
        </w:tc>
        <w:tc>
          <w:tcPr>
            <w:tcW w:w="1208" w:type="dxa"/>
            <w:tcBorders>
              <w:top w:val="nil"/>
              <w:left w:val="nil"/>
              <w:bottom w:val="single" w:sz="4" w:space="0" w:color="auto"/>
              <w:right w:val="nil"/>
            </w:tcBorders>
            <w:shd w:val="clear" w:color="auto" w:fill="auto"/>
            <w:noWrap/>
            <w:vAlign w:val="bottom"/>
            <w:hideMark/>
          </w:tcPr>
          <w:p w14:paraId="1D6727A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p </w:t>
            </w:r>
          </w:p>
        </w:tc>
        <w:tc>
          <w:tcPr>
            <w:tcW w:w="146" w:type="dxa"/>
            <w:tcBorders>
              <w:top w:val="nil"/>
              <w:left w:val="nil"/>
              <w:bottom w:val="single" w:sz="4" w:space="0" w:color="auto"/>
              <w:right w:val="nil"/>
            </w:tcBorders>
          </w:tcPr>
          <w:p w14:paraId="535DE2F9"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3BF1B6B" w14:textId="53D95BD3" w:rsidTr="003E4C84">
        <w:trPr>
          <w:trHeight w:val="300"/>
          <w:jc w:val="center"/>
        </w:trPr>
        <w:tc>
          <w:tcPr>
            <w:tcW w:w="3119" w:type="dxa"/>
            <w:tcBorders>
              <w:top w:val="nil"/>
              <w:left w:val="nil"/>
              <w:bottom w:val="nil"/>
              <w:right w:val="nil"/>
            </w:tcBorders>
            <w:shd w:val="clear" w:color="auto" w:fill="auto"/>
            <w:noWrap/>
            <w:vAlign w:val="bottom"/>
            <w:hideMark/>
          </w:tcPr>
          <w:p w14:paraId="00ABB3EE"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Expectation:  investments -&gt; within-group pool</w:t>
            </w:r>
          </w:p>
        </w:tc>
        <w:tc>
          <w:tcPr>
            <w:tcW w:w="1134" w:type="dxa"/>
            <w:tcBorders>
              <w:top w:val="nil"/>
              <w:left w:val="nil"/>
              <w:bottom w:val="nil"/>
              <w:right w:val="nil"/>
            </w:tcBorders>
            <w:shd w:val="clear" w:color="auto" w:fill="auto"/>
            <w:noWrap/>
            <w:vAlign w:val="bottom"/>
            <w:hideMark/>
          </w:tcPr>
          <w:p w14:paraId="5622555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7E3137C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3.78</w:t>
            </w:r>
          </w:p>
        </w:tc>
        <w:tc>
          <w:tcPr>
            <w:tcW w:w="1175" w:type="dxa"/>
            <w:tcBorders>
              <w:top w:val="nil"/>
              <w:left w:val="nil"/>
              <w:bottom w:val="nil"/>
              <w:right w:val="nil"/>
            </w:tcBorders>
            <w:shd w:val="clear" w:color="auto" w:fill="auto"/>
            <w:noWrap/>
            <w:vAlign w:val="bottom"/>
            <w:hideMark/>
          </w:tcPr>
          <w:p w14:paraId="4134FF8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1.55</w:t>
            </w:r>
          </w:p>
        </w:tc>
        <w:tc>
          <w:tcPr>
            <w:tcW w:w="2511" w:type="dxa"/>
            <w:tcBorders>
              <w:top w:val="nil"/>
              <w:left w:val="nil"/>
              <w:bottom w:val="nil"/>
              <w:right w:val="nil"/>
            </w:tcBorders>
            <w:shd w:val="clear" w:color="auto" w:fill="auto"/>
            <w:noWrap/>
            <w:vAlign w:val="bottom"/>
            <w:hideMark/>
          </w:tcPr>
          <w:p w14:paraId="293B567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647152E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208" w:type="dxa"/>
            <w:tcBorders>
              <w:top w:val="nil"/>
              <w:left w:val="nil"/>
              <w:bottom w:val="nil"/>
              <w:right w:val="nil"/>
            </w:tcBorders>
            <w:shd w:val="clear" w:color="auto" w:fill="auto"/>
            <w:noWrap/>
            <w:vAlign w:val="bottom"/>
            <w:hideMark/>
          </w:tcPr>
          <w:p w14:paraId="6A860D7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0.94</w:t>
            </w:r>
          </w:p>
        </w:tc>
        <w:tc>
          <w:tcPr>
            <w:tcW w:w="146" w:type="dxa"/>
            <w:tcBorders>
              <w:top w:val="nil"/>
              <w:left w:val="nil"/>
              <w:bottom w:val="nil"/>
              <w:right w:val="nil"/>
            </w:tcBorders>
          </w:tcPr>
          <w:p w14:paraId="54A48C23"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7A421C90" w14:textId="47A0F66D" w:rsidTr="003E4C84">
        <w:trPr>
          <w:trHeight w:val="300"/>
          <w:jc w:val="center"/>
        </w:trPr>
        <w:tc>
          <w:tcPr>
            <w:tcW w:w="3119" w:type="dxa"/>
            <w:tcBorders>
              <w:top w:val="nil"/>
              <w:left w:val="nil"/>
              <w:bottom w:val="nil"/>
              <w:right w:val="nil"/>
            </w:tcBorders>
            <w:shd w:val="clear" w:color="auto" w:fill="auto"/>
            <w:noWrap/>
            <w:vAlign w:val="bottom"/>
            <w:hideMark/>
          </w:tcPr>
          <w:p w14:paraId="458BB083"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AFF66DC"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5319D48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3.78</w:t>
            </w:r>
          </w:p>
        </w:tc>
        <w:tc>
          <w:tcPr>
            <w:tcW w:w="1175" w:type="dxa"/>
            <w:tcBorders>
              <w:top w:val="nil"/>
              <w:left w:val="nil"/>
              <w:bottom w:val="nil"/>
              <w:right w:val="nil"/>
            </w:tcBorders>
            <w:shd w:val="clear" w:color="auto" w:fill="auto"/>
            <w:noWrap/>
            <w:vAlign w:val="bottom"/>
            <w:hideMark/>
          </w:tcPr>
          <w:p w14:paraId="20FAE0E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1.61</w:t>
            </w:r>
          </w:p>
        </w:tc>
        <w:tc>
          <w:tcPr>
            <w:tcW w:w="2511" w:type="dxa"/>
            <w:tcBorders>
              <w:top w:val="nil"/>
              <w:left w:val="nil"/>
              <w:bottom w:val="nil"/>
              <w:right w:val="nil"/>
            </w:tcBorders>
            <w:shd w:val="clear" w:color="auto" w:fill="auto"/>
            <w:noWrap/>
            <w:vAlign w:val="bottom"/>
            <w:hideMark/>
          </w:tcPr>
          <w:p w14:paraId="5393286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4F80F3FE"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6.44</w:t>
            </w:r>
          </w:p>
        </w:tc>
        <w:tc>
          <w:tcPr>
            <w:tcW w:w="1208" w:type="dxa"/>
            <w:tcBorders>
              <w:top w:val="nil"/>
              <w:left w:val="nil"/>
              <w:bottom w:val="nil"/>
              <w:right w:val="nil"/>
            </w:tcBorders>
            <w:shd w:val="clear" w:color="auto" w:fill="auto"/>
            <w:noWrap/>
            <w:vAlign w:val="bottom"/>
            <w:hideMark/>
          </w:tcPr>
          <w:p w14:paraId="211D408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46" w:type="dxa"/>
            <w:tcBorders>
              <w:top w:val="nil"/>
              <w:left w:val="nil"/>
              <w:bottom w:val="nil"/>
              <w:right w:val="nil"/>
            </w:tcBorders>
          </w:tcPr>
          <w:p w14:paraId="051A9A07"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6B7AD1EC" w14:textId="6893BDA1" w:rsidTr="003E4C84">
        <w:trPr>
          <w:trHeight w:val="300"/>
          <w:jc w:val="center"/>
        </w:trPr>
        <w:tc>
          <w:tcPr>
            <w:tcW w:w="3119" w:type="dxa"/>
            <w:tcBorders>
              <w:top w:val="nil"/>
              <w:left w:val="nil"/>
              <w:bottom w:val="nil"/>
              <w:right w:val="nil"/>
            </w:tcBorders>
            <w:shd w:val="clear" w:color="auto" w:fill="auto"/>
            <w:noWrap/>
            <w:vAlign w:val="bottom"/>
            <w:hideMark/>
          </w:tcPr>
          <w:p w14:paraId="554EBB1E"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486D6303"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277C404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3.98</w:t>
            </w:r>
          </w:p>
        </w:tc>
        <w:tc>
          <w:tcPr>
            <w:tcW w:w="1175" w:type="dxa"/>
            <w:tcBorders>
              <w:top w:val="nil"/>
              <w:left w:val="nil"/>
              <w:bottom w:val="nil"/>
              <w:right w:val="nil"/>
            </w:tcBorders>
            <w:shd w:val="clear" w:color="auto" w:fill="auto"/>
            <w:noWrap/>
            <w:vAlign w:val="bottom"/>
            <w:hideMark/>
          </w:tcPr>
          <w:p w14:paraId="64B9F97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1.63</w:t>
            </w:r>
          </w:p>
        </w:tc>
        <w:tc>
          <w:tcPr>
            <w:tcW w:w="2511" w:type="dxa"/>
            <w:tcBorders>
              <w:top w:val="nil"/>
              <w:left w:val="nil"/>
              <w:bottom w:val="nil"/>
              <w:right w:val="nil"/>
            </w:tcBorders>
            <w:shd w:val="clear" w:color="auto" w:fill="auto"/>
            <w:noWrap/>
            <w:vAlign w:val="bottom"/>
            <w:hideMark/>
          </w:tcPr>
          <w:p w14:paraId="4DA45419"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Group </w:t>
            </w:r>
          </w:p>
        </w:tc>
        <w:tc>
          <w:tcPr>
            <w:tcW w:w="635" w:type="dxa"/>
            <w:tcBorders>
              <w:top w:val="nil"/>
              <w:left w:val="nil"/>
              <w:bottom w:val="nil"/>
              <w:right w:val="nil"/>
            </w:tcBorders>
            <w:shd w:val="clear" w:color="auto" w:fill="auto"/>
            <w:noWrap/>
            <w:vAlign w:val="bottom"/>
            <w:hideMark/>
          </w:tcPr>
          <w:p w14:paraId="343B255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9.82</w:t>
            </w:r>
          </w:p>
        </w:tc>
        <w:tc>
          <w:tcPr>
            <w:tcW w:w="1208" w:type="dxa"/>
            <w:tcBorders>
              <w:top w:val="nil"/>
              <w:left w:val="nil"/>
              <w:bottom w:val="nil"/>
              <w:right w:val="nil"/>
            </w:tcBorders>
            <w:shd w:val="clear" w:color="auto" w:fill="auto"/>
            <w:noWrap/>
            <w:vAlign w:val="bottom"/>
            <w:hideMark/>
          </w:tcPr>
          <w:p w14:paraId="5C134CE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0.002</w:t>
            </w:r>
          </w:p>
        </w:tc>
        <w:tc>
          <w:tcPr>
            <w:tcW w:w="146" w:type="dxa"/>
            <w:tcBorders>
              <w:top w:val="nil"/>
              <w:left w:val="nil"/>
              <w:bottom w:val="nil"/>
              <w:right w:val="nil"/>
            </w:tcBorders>
          </w:tcPr>
          <w:p w14:paraId="06DEC772"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6BEFFC44" w14:textId="2B9620DB" w:rsidTr="003E4C84">
        <w:trPr>
          <w:trHeight w:val="300"/>
          <w:jc w:val="center"/>
        </w:trPr>
        <w:tc>
          <w:tcPr>
            <w:tcW w:w="3119" w:type="dxa"/>
            <w:tcBorders>
              <w:top w:val="nil"/>
              <w:left w:val="nil"/>
              <w:bottom w:val="nil"/>
              <w:right w:val="nil"/>
            </w:tcBorders>
            <w:shd w:val="clear" w:color="auto" w:fill="auto"/>
            <w:noWrap/>
            <w:vAlign w:val="bottom"/>
            <w:hideMark/>
          </w:tcPr>
          <w:p w14:paraId="61D442EB"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71818B3"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6278510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3.58</w:t>
            </w:r>
          </w:p>
        </w:tc>
        <w:tc>
          <w:tcPr>
            <w:tcW w:w="1175" w:type="dxa"/>
            <w:tcBorders>
              <w:top w:val="nil"/>
              <w:left w:val="nil"/>
              <w:bottom w:val="nil"/>
              <w:right w:val="nil"/>
            </w:tcBorders>
            <w:shd w:val="clear" w:color="auto" w:fill="auto"/>
            <w:noWrap/>
            <w:vAlign w:val="bottom"/>
            <w:hideMark/>
          </w:tcPr>
          <w:p w14:paraId="3CC8AC9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w:t>
            </w:r>
          </w:p>
        </w:tc>
        <w:tc>
          <w:tcPr>
            <w:tcW w:w="2511" w:type="dxa"/>
            <w:tcBorders>
              <w:top w:val="nil"/>
              <w:left w:val="nil"/>
              <w:bottom w:val="nil"/>
              <w:right w:val="nil"/>
            </w:tcBorders>
            <w:shd w:val="clear" w:color="auto" w:fill="auto"/>
            <w:noWrap/>
            <w:vAlign w:val="bottom"/>
            <w:hideMark/>
          </w:tcPr>
          <w:p w14:paraId="79920826"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Gender</w:t>
            </w:r>
          </w:p>
        </w:tc>
        <w:tc>
          <w:tcPr>
            <w:tcW w:w="635" w:type="dxa"/>
            <w:tcBorders>
              <w:top w:val="nil"/>
              <w:left w:val="nil"/>
              <w:bottom w:val="nil"/>
              <w:right w:val="nil"/>
            </w:tcBorders>
            <w:shd w:val="clear" w:color="auto" w:fill="auto"/>
            <w:noWrap/>
            <w:vAlign w:val="bottom"/>
            <w:hideMark/>
          </w:tcPr>
          <w:p w14:paraId="724F9E3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0.02</w:t>
            </w:r>
          </w:p>
        </w:tc>
        <w:tc>
          <w:tcPr>
            <w:tcW w:w="1208" w:type="dxa"/>
            <w:tcBorders>
              <w:top w:val="nil"/>
              <w:left w:val="nil"/>
              <w:bottom w:val="nil"/>
              <w:right w:val="nil"/>
            </w:tcBorders>
            <w:shd w:val="clear" w:color="auto" w:fill="auto"/>
            <w:noWrap/>
            <w:vAlign w:val="bottom"/>
            <w:hideMark/>
          </w:tcPr>
          <w:p w14:paraId="7375093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0.89</w:t>
            </w:r>
          </w:p>
        </w:tc>
        <w:tc>
          <w:tcPr>
            <w:tcW w:w="146" w:type="dxa"/>
            <w:tcBorders>
              <w:top w:val="nil"/>
              <w:left w:val="nil"/>
              <w:bottom w:val="nil"/>
              <w:right w:val="nil"/>
            </w:tcBorders>
          </w:tcPr>
          <w:p w14:paraId="39772D21"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0BA83643" w14:textId="2C0B0DFA" w:rsidTr="003E4C84">
        <w:trPr>
          <w:trHeight w:val="300"/>
          <w:jc w:val="center"/>
        </w:trPr>
        <w:tc>
          <w:tcPr>
            <w:tcW w:w="3119" w:type="dxa"/>
            <w:tcBorders>
              <w:top w:val="nil"/>
              <w:left w:val="nil"/>
              <w:bottom w:val="nil"/>
              <w:right w:val="nil"/>
            </w:tcBorders>
            <w:shd w:val="clear" w:color="auto" w:fill="auto"/>
            <w:noWrap/>
            <w:vAlign w:val="bottom"/>
            <w:hideMark/>
          </w:tcPr>
          <w:p w14:paraId="70ADA2D4"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504C8F08"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Ingroup</w:t>
            </w:r>
          </w:p>
        </w:tc>
        <w:tc>
          <w:tcPr>
            <w:tcW w:w="850" w:type="dxa"/>
            <w:tcBorders>
              <w:top w:val="nil"/>
              <w:left w:val="nil"/>
              <w:bottom w:val="nil"/>
              <w:right w:val="nil"/>
            </w:tcBorders>
            <w:shd w:val="clear" w:color="auto" w:fill="auto"/>
            <w:noWrap/>
            <w:vAlign w:val="bottom"/>
            <w:hideMark/>
          </w:tcPr>
          <w:p w14:paraId="2418150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4.01</w:t>
            </w:r>
          </w:p>
        </w:tc>
        <w:tc>
          <w:tcPr>
            <w:tcW w:w="1175" w:type="dxa"/>
            <w:tcBorders>
              <w:top w:val="nil"/>
              <w:left w:val="nil"/>
              <w:bottom w:val="nil"/>
              <w:right w:val="nil"/>
            </w:tcBorders>
            <w:shd w:val="clear" w:color="auto" w:fill="auto"/>
            <w:noWrap/>
            <w:vAlign w:val="bottom"/>
            <w:hideMark/>
          </w:tcPr>
          <w:p w14:paraId="4AEB6F5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1.56</w:t>
            </w:r>
          </w:p>
        </w:tc>
        <w:tc>
          <w:tcPr>
            <w:tcW w:w="2511" w:type="dxa"/>
            <w:tcBorders>
              <w:top w:val="nil"/>
              <w:left w:val="nil"/>
              <w:bottom w:val="nil"/>
              <w:right w:val="nil"/>
            </w:tcBorders>
            <w:shd w:val="clear" w:color="auto" w:fill="auto"/>
            <w:noWrap/>
            <w:vAlign w:val="bottom"/>
            <w:hideMark/>
          </w:tcPr>
          <w:p w14:paraId="451AD5C9"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Group</w:t>
            </w:r>
          </w:p>
        </w:tc>
        <w:tc>
          <w:tcPr>
            <w:tcW w:w="635" w:type="dxa"/>
            <w:tcBorders>
              <w:top w:val="nil"/>
              <w:left w:val="nil"/>
              <w:bottom w:val="nil"/>
              <w:right w:val="nil"/>
            </w:tcBorders>
            <w:shd w:val="clear" w:color="auto" w:fill="auto"/>
            <w:noWrap/>
            <w:vAlign w:val="bottom"/>
            <w:hideMark/>
          </w:tcPr>
          <w:p w14:paraId="31886BE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0.34</w:t>
            </w:r>
          </w:p>
        </w:tc>
        <w:tc>
          <w:tcPr>
            <w:tcW w:w="1208" w:type="dxa"/>
            <w:tcBorders>
              <w:top w:val="nil"/>
              <w:left w:val="nil"/>
              <w:bottom w:val="nil"/>
              <w:right w:val="nil"/>
            </w:tcBorders>
            <w:shd w:val="clear" w:color="auto" w:fill="auto"/>
            <w:noWrap/>
            <w:vAlign w:val="bottom"/>
            <w:hideMark/>
          </w:tcPr>
          <w:p w14:paraId="59A0DF6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0.56</w:t>
            </w:r>
          </w:p>
        </w:tc>
        <w:tc>
          <w:tcPr>
            <w:tcW w:w="146" w:type="dxa"/>
            <w:tcBorders>
              <w:top w:val="nil"/>
              <w:left w:val="nil"/>
              <w:bottom w:val="nil"/>
              <w:right w:val="nil"/>
            </w:tcBorders>
          </w:tcPr>
          <w:p w14:paraId="3F23F222"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2ABFEC20" w14:textId="610CD2AC" w:rsidTr="003E4C84">
        <w:trPr>
          <w:trHeight w:val="300"/>
          <w:jc w:val="center"/>
        </w:trPr>
        <w:tc>
          <w:tcPr>
            <w:tcW w:w="3119" w:type="dxa"/>
            <w:tcBorders>
              <w:top w:val="nil"/>
              <w:left w:val="nil"/>
              <w:bottom w:val="nil"/>
              <w:right w:val="nil"/>
            </w:tcBorders>
            <w:shd w:val="clear" w:color="auto" w:fill="auto"/>
            <w:noWrap/>
            <w:vAlign w:val="bottom"/>
            <w:hideMark/>
          </w:tcPr>
          <w:p w14:paraId="4F365DC3"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73B7EF3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Outgroup</w:t>
            </w:r>
          </w:p>
        </w:tc>
        <w:tc>
          <w:tcPr>
            <w:tcW w:w="850" w:type="dxa"/>
            <w:tcBorders>
              <w:top w:val="nil"/>
              <w:left w:val="nil"/>
              <w:bottom w:val="nil"/>
              <w:right w:val="nil"/>
            </w:tcBorders>
            <w:shd w:val="clear" w:color="auto" w:fill="auto"/>
            <w:noWrap/>
            <w:vAlign w:val="bottom"/>
            <w:hideMark/>
          </w:tcPr>
          <w:p w14:paraId="7261B22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3.55</w:t>
            </w:r>
          </w:p>
        </w:tc>
        <w:tc>
          <w:tcPr>
            <w:tcW w:w="1175" w:type="dxa"/>
            <w:tcBorders>
              <w:top w:val="nil"/>
              <w:left w:val="nil"/>
              <w:bottom w:val="nil"/>
              <w:right w:val="nil"/>
            </w:tcBorders>
            <w:shd w:val="clear" w:color="auto" w:fill="auto"/>
            <w:noWrap/>
            <w:vAlign w:val="bottom"/>
            <w:hideMark/>
          </w:tcPr>
          <w:p w14:paraId="28FB740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1.57</w:t>
            </w:r>
          </w:p>
        </w:tc>
        <w:tc>
          <w:tcPr>
            <w:tcW w:w="2511" w:type="dxa"/>
            <w:tcBorders>
              <w:top w:val="nil"/>
              <w:left w:val="nil"/>
              <w:bottom w:val="nil"/>
              <w:right w:val="nil"/>
            </w:tcBorders>
            <w:shd w:val="clear" w:color="auto" w:fill="auto"/>
            <w:noWrap/>
            <w:vAlign w:val="bottom"/>
            <w:hideMark/>
          </w:tcPr>
          <w:p w14:paraId="519F1ADE"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 x Group</w:t>
            </w:r>
          </w:p>
        </w:tc>
        <w:tc>
          <w:tcPr>
            <w:tcW w:w="635" w:type="dxa"/>
            <w:tcBorders>
              <w:top w:val="nil"/>
              <w:left w:val="nil"/>
              <w:bottom w:val="nil"/>
              <w:right w:val="nil"/>
            </w:tcBorders>
            <w:shd w:val="clear" w:color="auto" w:fill="auto"/>
            <w:noWrap/>
            <w:vAlign w:val="bottom"/>
            <w:hideMark/>
          </w:tcPr>
          <w:p w14:paraId="5FD686D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6.47</w:t>
            </w:r>
          </w:p>
        </w:tc>
        <w:tc>
          <w:tcPr>
            <w:tcW w:w="1208" w:type="dxa"/>
            <w:tcBorders>
              <w:top w:val="nil"/>
              <w:left w:val="nil"/>
              <w:bottom w:val="nil"/>
              <w:right w:val="nil"/>
            </w:tcBorders>
            <w:shd w:val="clear" w:color="auto" w:fill="auto"/>
            <w:noWrap/>
            <w:vAlign w:val="bottom"/>
            <w:hideMark/>
          </w:tcPr>
          <w:p w14:paraId="43FF0DC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46" w:type="dxa"/>
            <w:tcBorders>
              <w:top w:val="nil"/>
              <w:left w:val="nil"/>
              <w:bottom w:val="nil"/>
              <w:right w:val="nil"/>
            </w:tcBorders>
          </w:tcPr>
          <w:p w14:paraId="43FB05E6"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B235B50" w14:textId="101E143C" w:rsidTr="003E4C84">
        <w:trPr>
          <w:trHeight w:val="300"/>
          <w:jc w:val="center"/>
        </w:trPr>
        <w:tc>
          <w:tcPr>
            <w:tcW w:w="3119" w:type="dxa"/>
            <w:tcBorders>
              <w:top w:val="nil"/>
              <w:left w:val="nil"/>
              <w:bottom w:val="nil"/>
              <w:right w:val="nil"/>
            </w:tcBorders>
            <w:shd w:val="clear" w:color="auto" w:fill="auto"/>
            <w:noWrap/>
            <w:vAlign w:val="bottom"/>
            <w:hideMark/>
          </w:tcPr>
          <w:p w14:paraId="1FD24BE3"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61B60925"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1F89CDCC"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04A8E088"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5DBA7794"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Gender x Group x Stress</w:t>
            </w:r>
          </w:p>
        </w:tc>
        <w:tc>
          <w:tcPr>
            <w:tcW w:w="635" w:type="dxa"/>
            <w:tcBorders>
              <w:top w:val="nil"/>
              <w:left w:val="nil"/>
              <w:bottom w:val="nil"/>
              <w:right w:val="nil"/>
            </w:tcBorders>
            <w:shd w:val="clear" w:color="auto" w:fill="auto"/>
            <w:noWrap/>
            <w:vAlign w:val="bottom"/>
            <w:hideMark/>
          </w:tcPr>
          <w:p w14:paraId="558A4F1E"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0.61</w:t>
            </w:r>
          </w:p>
        </w:tc>
        <w:tc>
          <w:tcPr>
            <w:tcW w:w="1208" w:type="dxa"/>
            <w:tcBorders>
              <w:top w:val="nil"/>
              <w:left w:val="nil"/>
              <w:bottom w:val="nil"/>
              <w:right w:val="nil"/>
            </w:tcBorders>
            <w:shd w:val="clear" w:color="auto" w:fill="auto"/>
            <w:noWrap/>
            <w:vAlign w:val="bottom"/>
            <w:hideMark/>
          </w:tcPr>
          <w:p w14:paraId="360A106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0.44</w:t>
            </w:r>
          </w:p>
        </w:tc>
        <w:tc>
          <w:tcPr>
            <w:tcW w:w="146" w:type="dxa"/>
            <w:tcBorders>
              <w:top w:val="nil"/>
              <w:left w:val="nil"/>
              <w:bottom w:val="nil"/>
              <w:right w:val="nil"/>
            </w:tcBorders>
          </w:tcPr>
          <w:p w14:paraId="6CFB06CE"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B18CD70" w14:textId="7540F1D6" w:rsidTr="003E4C84">
        <w:trPr>
          <w:trHeight w:val="120"/>
          <w:jc w:val="center"/>
        </w:trPr>
        <w:tc>
          <w:tcPr>
            <w:tcW w:w="3119" w:type="dxa"/>
            <w:tcBorders>
              <w:top w:val="nil"/>
              <w:left w:val="nil"/>
              <w:bottom w:val="nil"/>
              <w:right w:val="nil"/>
            </w:tcBorders>
            <w:shd w:val="clear" w:color="auto" w:fill="auto"/>
            <w:noWrap/>
            <w:vAlign w:val="bottom"/>
            <w:hideMark/>
          </w:tcPr>
          <w:p w14:paraId="5672F27D"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2CD8ADE"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725517E0"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4581D32D"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208F4748"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33AE5825"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427845C1"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578A9940" w14:textId="77777777" w:rsidR="002F3425" w:rsidRPr="00E559CC" w:rsidRDefault="002F3425" w:rsidP="00D2798C">
            <w:pPr>
              <w:rPr>
                <w:rFonts w:ascii="Times New Roman" w:hAnsi="Times New Roman" w:cs="Times New Roman"/>
                <w:sz w:val="18"/>
                <w:szCs w:val="18"/>
              </w:rPr>
            </w:pPr>
          </w:p>
        </w:tc>
      </w:tr>
      <w:tr w:rsidR="002F3425" w:rsidRPr="00E559CC" w14:paraId="1EC5D38E" w14:textId="7B26057C" w:rsidTr="003E4C84">
        <w:trPr>
          <w:trHeight w:val="300"/>
          <w:jc w:val="center"/>
        </w:trPr>
        <w:tc>
          <w:tcPr>
            <w:tcW w:w="3119" w:type="dxa"/>
            <w:tcBorders>
              <w:top w:val="nil"/>
              <w:left w:val="nil"/>
              <w:bottom w:val="nil"/>
              <w:right w:val="nil"/>
            </w:tcBorders>
            <w:shd w:val="clear" w:color="auto" w:fill="auto"/>
            <w:noWrap/>
            <w:vAlign w:val="bottom"/>
            <w:hideMark/>
          </w:tcPr>
          <w:p w14:paraId="218E10BD"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Expectation:  investments -&gt; between-group pool</w:t>
            </w:r>
          </w:p>
        </w:tc>
        <w:tc>
          <w:tcPr>
            <w:tcW w:w="1134" w:type="dxa"/>
            <w:tcBorders>
              <w:top w:val="nil"/>
              <w:left w:val="nil"/>
              <w:bottom w:val="nil"/>
              <w:right w:val="nil"/>
            </w:tcBorders>
            <w:shd w:val="clear" w:color="auto" w:fill="auto"/>
            <w:noWrap/>
            <w:vAlign w:val="bottom"/>
            <w:hideMark/>
          </w:tcPr>
          <w:p w14:paraId="6224EE56"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3DD8449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4.06</w:t>
            </w:r>
          </w:p>
        </w:tc>
        <w:tc>
          <w:tcPr>
            <w:tcW w:w="1175" w:type="dxa"/>
            <w:tcBorders>
              <w:top w:val="nil"/>
              <w:left w:val="nil"/>
              <w:bottom w:val="nil"/>
              <w:right w:val="nil"/>
            </w:tcBorders>
            <w:shd w:val="clear" w:color="auto" w:fill="auto"/>
            <w:noWrap/>
            <w:vAlign w:val="bottom"/>
            <w:hideMark/>
          </w:tcPr>
          <w:p w14:paraId="2CCD200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1.65</w:t>
            </w:r>
          </w:p>
        </w:tc>
        <w:tc>
          <w:tcPr>
            <w:tcW w:w="2511" w:type="dxa"/>
            <w:tcBorders>
              <w:top w:val="nil"/>
              <w:left w:val="nil"/>
              <w:bottom w:val="nil"/>
              <w:right w:val="nil"/>
            </w:tcBorders>
            <w:shd w:val="clear" w:color="auto" w:fill="auto"/>
            <w:noWrap/>
            <w:vAlign w:val="bottom"/>
            <w:hideMark/>
          </w:tcPr>
          <w:p w14:paraId="5452F3C7"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0D5EF27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6.09</w:t>
            </w:r>
          </w:p>
        </w:tc>
        <w:tc>
          <w:tcPr>
            <w:tcW w:w="1208" w:type="dxa"/>
            <w:tcBorders>
              <w:top w:val="nil"/>
              <w:left w:val="nil"/>
              <w:bottom w:val="nil"/>
              <w:right w:val="nil"/>
            </w:tcBorders>
            <w:shd w:val="clear" w:color="auto" w:fill="auto"/>
            <w:noWrap/>
            <w:vAlign w:val="bottom"/>
            <w:hideMark/>
          </w:tcPr>
          <w:p w14:paraId="0E88523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46" w:type="dxa"/>
            <w:tcBorders>
              <w:top w:val="nil"/>
              <w:left w:val="nil"/>
              <w:bottom w:val="nil"/>
              <w:right w:val="nil"/>
            </w:tcBorders>
          </w:tcPr>
          <w:p w14:paraId="7CAD730F"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42C028BA" w14:textId="252400F5" w:rsidTr="003E4C84">
        <w:trPr>
          <w:trHeight w:val="300"/>
          <w:jc w:val="center"/>
        </w:trPr>
        <w:tc>
          <w:tcPr>
            <w:tcW w:w="3119" w:type="dxa"/>
            <w:tcBorders>
              <w:top w:val="nil"/>
              <w:left w:val="nil"/>
              <w:bottom w:val="nil"/>
              <w:right w:val="nil"/>
            </w:tcBorders>
            <w:shd w:val="clear" w:color="auto" w:fill="auto"/>
            <w:noWrap/>
            <w:vAlign w:val="bottom"/>
            <w:hideMark/>
          </w:tcPr>
          <w:p w14:paraId="2651B971"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843E923"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5053A95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4.5</w:t>
            </w:r>
          </w:p>
        </w:tc>
        <w:tc>
          <w:tcPr>
            <w:tcW w:w="1175" w:type="dxa"/>
            <w:tcBorders>
              <w:top w:val="nil"/>
              <w:left w:val="nil"/>
              <w:bottom w:val="nil"/>
              <w:right w:val="nil"/>
            </w:tcBorders>
            <w:shd w:val="clear" w:color="auto" w:fill="auto"/>
            <w:noWrap/>
            <w:vAlign w:val="bottom"/>
            <w:hideMark/>
          </w:tcPr>
          <w:p w14:paraId="3493A52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1.75</w:t>
            </w:r>
          </w:p>
        </w:tc>
        <w:tc>
          <w:tcPr>
            <w:tcW w:w="2511" w:type="dxa"/>
            <w:tcBorders>
              <w:top w:val="nil"/>
              <w:left w:val="nil"/>
              <w:bottom w:val="nil"/>
              <w:right w:val="nil"/>
            </w:tcBorders>
            <w:shd w:val="clear" w:color="auto" w:fill="auto"/>
            <w:noWrap/>
            <w:vAlign w:val="bottom"/>
            <w:hideMark/>
          </w:tcPr>
          <w:p w14:paraId="1F3488E4"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3D7448A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2.56</w:t>
            </w:r>
          </w:p>
        </w:tc>
        <w:tc>
          <w:tcPr>
            <w:tcW w:w="1208" w:type="dxa"/>
            <w:tcBorders>
              <w:top w:val="nil"/>
              <w:left w:val="nil"/>
              <w:bottom w:val="nil"/>
              <w:right w:val="nil"/>
            </w:tcBorders>
            <w:shd w:val="clear" w:color="auto" w:fill="auto"/>
            <w:noWrap/>
            <w:vAlign w:val="bottom"/>
            <w:hideMark/>
          </w:tcPr>
          <w:p w14:paraId="31130C0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0.11</w:t>
            </w:r>
          </w:p>
        </w:tc>
        <w:tc>
          <w:tcPr>
            <w:tcW w:w="146" w:type="dxa"/>
            <w:tcBorders>
              <w:top w:val="nil"/>
              <w:left w:val="nil"/>
              <w:bottom w:val="nil"/>
              <w:right w:val="nil"/>
            </w:tcBorders>
          </w:tcPr>
          <w:p w14:paraId="7145903E"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7AD5249" w14:textId="14BB812E" w:rsidTr="003E4C84">
        <w:trPr>
          <w:trHeight w:val="300"/>
          <w:jc w:val="center"/>
        </w:trPr>
        <w:tc>
          <w:tcPr>
            <w:tcW w:w="3119" w:type="dxa"/>
            <w:tcBorders>
              <w:top w:val="nil"/>
              <w:left w:val="nil"/>
              <w:bottom w:val="nil"/>
              <w:right w:val="nil"/>
            </w:tcBorders>
            <w:shd w:val="clear" w:color="auto" w:fill="auto"/>
            <w:noWrap/>
            <w:vAlign w:val="bottom"/>
            <w:hideMark/>
          </w:tcPr>
          <w:p w14:paraId="60E74168"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2C52AD2"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01086D5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4.42</w:t>
            </w:r>
          </w:p>
        </w:tc>
        <w:tc>
          <w:tcPr>
            <w:tcW w:w="1175" w:type="dxa"/>
            <w:tcBorders>
              <w:top w:val="nil"/>
              <w:left w:val="nil"/>
              <w:bottom w:val="nil"/>
              <w:right w:val="nil"/>
            </w:tcBorders>
            <w:shd w:val="clear" w:color="auto" w:fill="auto"/>
            <w:noWrap/>
            <w:vAlign w:val="bottom"/>
            <w:hideMark/>
          </w:tcPr>
          <w:p w14:paraId="3B568AA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1.66</w:t>
            </w:r>
          </w:p>
        </w:tc>
        <w:tc>
          <w:tcPr>
            <w:tcW w:w="2511" w:type="dxa"/>
            <w:tcBorders>
              <w:top w:val="nil"/>
              <w:left w:val="nil"/>
              <w:bottom w:val="nil"/>
              <w:right w:val="nil"/>
            </w:tcBorders>
            <w:shd w:val="clear" w:color="auto" w:fill="auto"/>
            <w:noWrap/>
            <w:vAlign w:val="bottom"/>
            <w:hideMark/>
          </w:tcPr>
          <w:p w14:paraId="0211F46D"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Group </w:t>
            </w:r>
          </w:p>
        </w:tc>
        <w:tc>
          <w:tcPr>
            <w:tcW w:w="635" w:type="dxa"/>
            <w:tcBorders>
              <w:top w:val="nil"/>
              <w:left w:val="nil"/>
              <w:bottom w:val="nil"/>
              <w:right w:val="nil"/>
            </w:tcBorders>
            <w:shd w:val="clear" w:color="auto" w:fill="auto"/>
            <w:noWrap/>
            <w:vAlign w:val="bottom"/>
            <w:hideMark/>
          </w:tcPr>
          <w:p w14:paraId="05DAAAAE"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17.84</w:t>
            </w:r>
          </w:p>
        </w:tc>
        <w:tc>
          <w:tcPr>
            <w:tcW w:w="1208" w:type="dxa"/>
            <w:tcBorders>
              <w:top w:val="nil"/>
              <w:left w:val="nil"/>
              <w:bottom w:val="nil"/>
              <w:right w:val="nil"/>
            </w:tcBorders>
            <w:shd w:val="clear" w:color="auto" w:fill="auto"/>
            <w:noWrap/>
            <w:vAlign w:val="bottom"/>
            <w:hideMark/>
          </w:tcPr>
          <w:p w14:paraId="30D287B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&lt;.001</w:t>
            </w:r>
          </w:p>
        </w:tc>
        <w:tc>
          <w:tcPr>
            <w:tcW w:w="146" w:type="dxa"/>
            <w:tcBorders>
              <w:top w:val="nil"/>
              <w:left w:val="nil"/>
              <w:bottom w:val="nil"/>
              <w:right w:val="nil"/>
            </w:tcBorders>
          </w:tcPr>
          <w:p w14:paraId="78576F7D"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6B08BEA" w14:textId="4D5D0DF0" w:rsidTr="003E4C84">
        <w:trPr>
          <w:trHeight w:val="300"/>
          <w:jc w:val="center"/>
        </w:trPr>
        <w:tc>
          <w:tcPr>
            <w:tcW w:w="3119" w:type="dxa"/>
            <w:tcBorders>
              <w:top w:val="nil"/>
              <w:left w:val="nil"/>
              <w:bottom w:val="nil"/>
              <w:right w:val="nil"/>
            </w:tcBorders>
            <w:shd w:val="clear" w:color="auto" w:fill="auto"/>
            <w:noWrap/>
            <w:vAlign w:val="bottom"/>
            <w:hideMark/>
          </w:tcPr>
          <w:p w14:paraId="6F3A8ACD"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33EBDF95"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7AED382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4.14</w:t>
            </w:r>
          </w:p>
        </w:tc>
        <w:tc>
          <w:tcPr>
            <w:tcW w:w="1175" w:type="dxa"/>
            <w:tcBorders>
              <w:top w:val="nil"/>
              <w:left w:val="nil"/>
              <w:bottom w:val="nil"/>
              <w:right w:val="nil"/>
            </w:tcBorders>
            <w:shd w:val="clear" w:color="auto" w:fill="auto"/>
            <w:noWrap/>
            <w:vAlign w:val="bottom"/>
            <w:hideMark/>
          </w:tcPr>
          <w:p w14:paraId="79905F5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1.76</w:t>
            </w:r>
          </w:p>
        </w:tc>
        <w:tc>
          <w:tcPr>
            <w:tcW w:w="2511" w:type="dxa"/>
            <w:tcBorders>
              <w:top w:val="nil"/>
              <w:left w:val="nil"/>
              <w:bottom w:val="nil"/>
              <w:right w:val="nil"/>
            </w:tcBorders>
            <w:shd w:val="clear" w:color="auto" w:fill="auto"/>
            <w:noWrap/>
            <w:vAlign w:val="bottom"/>
            <w:hideMark/>
          </w:tcPr>
          <w:p w14:paraId="32A6CD3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Gender</w:t>
            </w:r>
          </w:p>
        </w:tc>
        <w:tc>
          <w:tcPr>
            <w:tcW w:w="635" w:type="dxa"/>
            <w:tcBorders>
              <w:top w:val="nil"/>
              <w:left w:val="nil"/>
              <w:bottom w:val="nil"/>
              <w:right w:val="nil"/>
            </w:tcBorders>
            <w:shd w:val="clear" w:color="auto" w:fill="auto"/>
            <w:noWrap/>
            <w:vAlign w:val="bottom"/>
            <w:hideMark/>
          </w:tcPr>
          <w:p w14:paraId="441CC3B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208" w:type="dxa"/>
            <w:tcBorders>
              <w:top w:val="nil"/>
              <w:left w:val="nil"/>
              <w:bottom w:val="nil"/>
              <w:right w:val="nil"/>
            </w:tcBorders>
            <w:shd w:val="clear" w:color="auto" w:fill="auto"/>
            <w:noWrap/>
            <w:vAlign w:val="bottom"/>
            <w:hideMark/>
          </w:tcPr>
          <w:p w14:paraId="1E8D883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0.93</w:t>
            </w:r>
          </w:p>
        </w:tc>
        <w:tc>
          <w:tcPr>
            <w:tcW w:w="146" w:type="dxa"/>
            <w:tcBorders>
              <w:top w:val="nil"/>
              <w:left w:val="nil"/>
              <w:bottom w:val="nil"/>
              <w:right w:val="nil"/>
            </w:tcBorders>
          </w:tcPr>
          <w:p w14:paraId="05EC9006"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46ABFFFF" w14:textId="5F5DF5DE" w:rsidTr="003E4C84">
        <w:trPr>
          <w:trHeight w:val="300"/>
          <w:jc w:val="center"/>
        </w:trPr>
        <w:tc>
          <w:tcPr>
            <w:tcW w:w="3119" w:type="dxa"/>
            <w:tcBorders>
              <w:top w:val="nil"/>
              <w:left w:val="nil"/>
              <w:bottom w:val="nil"/>
              <w:right w:val="nil"/>
            </w:tcBorders>
            <w:shd w:val="clear" w:color="auto" w:fill="auto"/>
            <w:noWrap/>
            <w:vAlign w:val="bottom"/>
            <w:hideMark/>
          </w:tcPr>
          <w:p w14:paraId="2DF45E3C"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2CFEF8D"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Ingroup</w:t>
            </w:r>
          </w:p>
        </w:tc>
        <w:tc>
          <w:tcPr>
            <w:tcW w:w="850" w:type="dxa"/>
            <w:tcBorders>
              <w:top w:val="nil"/>
              <w:left w:val="nil"/>
              <w:bottom w:val="nil"/>
              <w:right w:val="nil"/>
            </w:tcBorders>
            <w:shd w:val="clear" w:color="auto" w:fill="auto"/>
            <w:noWrap/>
            <w:vAlign w:val="bottom"/>
            <w:hideMark/>
          </w:tcPr>
          <w:p w14:paraId="4E25C03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3.96</w:t>
            </w:r>
          </w:p>
        </w:tc>
        <w:tc>
          <w:tcPr>
            <w:tcW w:w="1175" w:type="dxa"/>
            <w:tcBorders>
              <w:top w:val="nil"/>
              <w:left w:val="nil"/>
              <w:bottom w:val="nil"/>
              <w:right w:val="nil"/>
            </w:tcBorders>
            <w:shd w:val="clear" w:color="auto" w:fill="auto"/>
            <w:noWrap/>
            <w:vAlign w:val="bottom"/>
            <w:hideMark/>
          </w:tcPr>
          <w:p w14:paraId="194B456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1.61</w:t>
            </w:r>
          </w:p>
        </w:tc>
        <w:tc>
          <w:tcPr>
            <w:tcW w:w="2511" w:type="dxa"/>
            <w:tcBorders>
              <w:top w:val="nil"/>
              <w:left w:val="nil"/>
              <w:bottom w:val="nil"/>
              <w:right w:val="nil"/>
            </w:tcBorders>
            <w:shd w:val="clear" w:color="auto" w:fill="auto"/>
            <w:noWrap/>
            <w:vAlign w:val="bottom"/>
            <w:hideMark/>
          </w:tcPr>
          <w:p w14:paraId="77B2A1A9"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Group</w:t>
            </w:r>
          </w:p>
        </w:tc>
        <w:tc>
          <w:tcPr>
            <w:tcW w:w="635" w:type="dxa"/>
            <w:tcBorders>
              <w:top w:val="nil"/>
              <w:left w:val="nil"/>
              <w:bottom w:val="nil"/>
              <w:right w:val="nil"/>
            </w:tcBorders>
            <w:shd w:val="clear" w:color="auto" w:fill="auto"/>
            <w:noWrap/>
            <w:vAlign w:val="bottom"/>
            <w:hideMark/>
          </w:tcPr>
          <w:p w14:paraId="1AF0CC6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1.44</w:t>
            </w:r>
          </w:p>
        </w:tc>
        <w:tc>
          <w:tcPr>
            <w:tcW w:w="1208" w:type="dxa"/>
            <w:tcBorders>
              <w:top w:val="nil"/>
              <w:left w:val="nil"/>
              <w:bottom w:val="nil"/>
              <w:right w:val="nil"/>
            </w:tcBorders>
            <w:shd w:val="clear" w:color="auto" w:fill="auto"/>
            <w:noWrap/>
            <w:vAlign w:val="bottom"/>
            <w:hideMark/>
          </w:tcPr>
          <w:p w14:paraId="22DE569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0.23</w:t>
            </w:r>
          </w:p>
        </w:tc>
        <w:tc>
          <w:tcPr>
            <w:tcW w:w="146" w:type="dxa"/>
            <w:tcBorders>
              <w:top w:val="nil"/>
              <w:left w:val="nil"/>
              <w:bottom w:val="nil"/>
              <w:right w:val="nil"/>
            </w:tcBorders>
          </w:tcPr>
          <w:p w14:paraId="32AE2EA0"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507B0920" w14:textId="5F3F75F5" w:rsidTr="003E4C84">
        <w:trPr>
          <w:trHeight w:val="300"/>
          <w:jc w:val="center"/>
        </w:trPr>
        <w:tc>
          <w:tcPr>
            <w:tcW w:w="3119" w:type="dxa"/>
            <w:tcBorders>
              <w:top w:val="nil"/>
              <w:left w:val="nil"/>
              <w:bottom w:val="nil"/>
              <w:right w:val="nil"/>
            </w:tcBorders>
            <w:shd w:val="clear" w:color="auto" w:fill="auto"/>
            <w:noWrap/>
            <w:vAlign w:val="bottom"/>
            <w:hideMark/>
          </w:tcPr>
          <w:p w14:paraId="4F88B520"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4A995E26"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Outgroup</w:t>
            </w:r>
          </w:p>
        </w:tc>
        <w:tc>
          <w:tcPr>
            <w:tcW w:w="850" w:type="dxa"/>
            <w:tcBorders>
              <w:top w:val="nil"/>
              <w:left w:val="nil"/>
              <w:bottom w:val="nil"/>
              <w:right w:val="nil"/>
            </w:tcBorders>
            <w:shd w:val="clear" w:color="auto" w:fill="auto"/>
            <w:noWrap/>
            <w:vAlign w:val="bottom"/>
            <w:hideMark/>
          </w:tcPr>
          <w:p w14:paraId="78BDA34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4.61</w:t>
            </w:r>
          </w:p>
        </w:tc>
        <w:tc>
          <w:tcPr>
            <w:tcW w:w="1175" w:type="dxa"/>
            <w:tcBorders>
              <w:top w:val="nil"/>
              <w:left w:val="nil"/>
              <w:bottom w:val="nil"/>
              <w:right w:val="nil"/>
            </w:tcBorders>
            <w:shd w:val="clear" w:color="auto" w:fill="auto"/>
            <w:noWrap/>
            <w:vAlign w:val="bottom"/>
            <w:hideMark/>
          </w:tcPr>
          <w:p w14:paraId="1E2CF17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1.75</w:t>
            </w:r>
          </w:p>
        </w:tc>
        <w:tc>
          <w:tcPr>
            <w:tcW w:w="2511" w:type="dxa"/>
            <w:tcBorders>
              <w:top w:val="nil"/>
              <w:left w:val="nil"/>
              <w:bottom w:val="nil"/>
              <w:right w:val="nil"/>
            </w:tcBorders>
            <w:shd w:val="clear" w:color="auto" w:fill="auto"/>
            <w:noWrap/>
            <w:vAlign w:val="bottom"/>
            <w:hideMark/>
          </w:tcPr>
          <w:p w14:paraId="3D376D9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 x Group</w:t>
            </w:r>
          </w:p>
        </w:tc>
        <w:tc>
          <w:tcPr>
            <w:tcW w:w="635" w:type="dxa"/>
            <w:tcBorders>
              <w:top w:val="nil"/>
              <w:left w:val="nil"/>
              <w:bottom w:val="nil"/>
              <w:right w:val="nil"/>
            </w:tcBorders>
            <w:shd w:val="clear" w:color="auto" w:fill="auto"/>
            <w:noWrap/>
            <w:vAlign w:val="bottom"/>
            <w:hideMark/>
          </w:tcPr>
          <w:p w14:paraId="127334A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1.18</w:t>
            </w:r>
          </w:p>
        </w:tc>
        <w:tc>
          <w:tcPr>
            <w:tcW w:w="1208" w:type="dxa"/>
            <w:tcBorders>
              <w:top w:val="nil"/>
              <w:left w:val="nil"/>
              <w:bottom w:val="nil"/>
              <w:right w:val="nil"/>
            </w:tcBorders>
            <w:shd w:val="clear" w:color="auto" w:fill="auto"/>
            <w:noWrap/>
            <w:vAlign w:val="bottom"/>
            <w:hideMark/>
          </w:tcPr>
          <w:p w14:paraId="68B7065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0.28</w:t>
            </w:r>
          </w:p>
        </w:tc>
        <w:tc>
          <w:tcPr>
            <w:tcW w:w="146" w:type="dxa"/>
            <w:tcBorders>
              <w:top w:val="nil"/>
              <w:left w:val="nil"/>
              <w:bottom w:val="nil"/>
              <w:right w:val="nil"/>
            </w:tcBorders>
          </w:tcPr>
          <w:p w14:paraId="209D1CEF"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0834990" w14:textId="466BCA00" w:rsidTr="003E4C84">
        <w:trPr>
          <w:trHeight w:val="300"/>
          <w:jc w:val="center"/>
        </w:trPr>
        <w:tc>
          <w:tcPr>
            <w:tcW w:w="3119" w:type="dxa"/>
            <w:tcBorders>
              <w:top w:val="nil"/>
              <w:left w:val="nil"/>
              <w:bottom w:val="nil"/>
              <w:right w:val="nil"/>
            </w:tcBorders>
            <w:shd w:val="clear" w:color="auto" w:fill="auto"/>
            <w:noWrap/>
            <w:vAlign w:val="bottom"/>
            <w:hideMark/>
          </w:tcPr>
          <w:p w14:paraId="1B1A0272"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4FDC7F84"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5914DC52"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105508D0"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293FD0EE"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Gender x Group x Stress</w:t>
            </w:r>
          </w:p>
        </w:tc>
        <w:tc>
          <w:tcPr>
            <w:tcW w:w="635" w:type="dxa"/>
            <w:tcBorders>
              <w:top w:val="nil"/>
              <w:left w:val="nil"/>
              <w:bottom w:val="nil"/>
              <w:right w:val="nil"/>
            </w:tcBorders>
            <w:shd w:val="clear" w:color="auto" w:fill="auto"/>
            <w:noWrap/>
            <w:vAlign w:val="bottom"/>
            <w:hideMark/>
          </w:tcPr>
          <w:p w14:paraId="103F0B3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w:t>
            </w:r>
          </w:p>
        </w:tc>
        <w:tc>
          <w:tcPr>
            <w:tcW w:w="1208" w:type="dxa"/>
            <w:tcBorders>
              <w:top w:val="nil"/>
              <w:left w:val="nil"/>
              <w:bottom w:val="nil"/>
              <w:right w:val="nil"/>
            </w:tcBorders>
            <w:shd w:val="clear" w:color="auto" w:fill="auto"/>
            <w:noWrap/>
            <w:vAlign w:val="bottom"/>
            <w:hideMark/>
          </w:tcPr>
          <w:p w14:paraId="5D9ECF4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0.98</w:t>
            </w:r>
          </w:p>
        </w:tc>
        <w:tc>
          <w:tcPr>
            <w:tcW w:w="146" w:type="dxa"/>
            <w:tcBorders>
              <w:top w:val="nil"/>
              <w:left w:val="nil"/>
              <w:bottom w:val="nil"/>
              <w:right w:val="nil"/>
            </w:tcBorders>
          </w:tcPr>
          <w:p w14:paraId="30313F49"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783AA3AC" w14:textId="6C55B2D3" w:rsidTr="003E4C84">
        <w:trPr>
          <w:trHeight w:val="120"/>
          <w:jc w:val="center"/>
        </w:trPr>
        <w:tc>
          <w:tcPr>
            <w:tcW w:w="3119" w:type="dxa"/>
            <w:tcBorders>
              <w:top w:val="nil"/>
              <w:left w:val="nil"/>
              <w:bottom w:val="nil"/>
              <w:right w:val="nil"/>
            </w:tcBorders>
            <w:shd w:val="clear" w:color="auto" w:fill="auto"/>
            <w:noWrap/>
            <w:vAlign w:val="bottom"/>
            <w:hideMark/>
          </w:tcPr>
          <w:p w14:paraId="37A9E092"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0B1910EB"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5BAAAC9C"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3DACC114"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2777DF07"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3CB3E350"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5C2450BF"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2EBA4AA8" w14:textId="77777777" w:rsidR="002F3425" w:rsidRPr="00E559CC" w:rsidRDefault="002F3425" w:rsidP="00D2798C">
            <w:pPr>
              <w:rPr>
                <w:rFonts w:ascii="Times New Roman" w:hAnsi="Times New Roman" w:cs="Times New Roman"/>
                <w:sz w:val="18"/>
                <w:szCs w:val="18"/>
              </w:rPr>
            </w:pPr>
          </w:p>
        </w:tc>
      </w:tr>
      <w:tr w:rsidR="002F3425" w:rsidRPr="00E559CC" w14:paraId="0561E399" w14:textId="3BCEC834" w:rsidTr="003E4C84">
        <w:trPr>
          <w:trHeight w:val="300"/>
          <w:jc w:val="center"/>
        </w:trPr>
        <w:tc>
          <w:tcPr>
            <w:tcW w:w="3119" w:type="dxa"/>
            <w:tcBorders>
              <w:top w:val="nil"/>
              <w:left w:val="nil"/>
              <w:bottom w:val="nil"/>
              <w:right w:val="nil"/>
            </w:tcBorders>
            <w:shd w:val="clear" w:color="auto" w:fill="auto"/>
            <w:noWrap/>
            <w:vAlign w:val="bottom"/>
            <w:hideMark/>
          </w:tcPr>
          <w:p w14:paraId="7CA5FA16"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Belief that outgroup acted in a hostile way</w:t>
            </w:r>
          </w:p>
        </w:tc>
        <w:tc>
          <w:tcPr>
            <w:tcW w:w="1134" w:type="dxa"/>
            <w:tcBorders>
              <w:top w:val="nil"/>
              <w:left w:val="nil"/>
              <w:bottom w:val="nil"/>
              <w:right w:val="nil"/>
            </w:tcBorders>
            <w:shd w:val="clear" w:color="auto" w:fill="auto"/>
            <w:noWrap/>
            <w:vAlign w:val="bottom"/>
            <w:hideMark/>
          </w:tcPr>
          <w:p w14:paraId="067820E5"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4992B14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4.2</w:t>
            </w:r>
          </w:p>
        </w:tc>
        <w:tc>
          <w:tcPr>
            <w:tcW w:w="1175" w:type="dxa"/>
            <w:tcBorders>
              <w:top w:val="nil"/>
              <w:left w:val="nil"/>
              <w:bottom w:val="nil"/>
              <w:right w:val="nil"/>
            </w:tcBorders>
            <w:shd w:val="clear" w:color="auto" w:fill="auto"/>
            <w:noWrap/>
            <w:vAlign w:val="bottom"/>
            <w:hideMark/>
          </w:tcPr>
          <w:p w14:paraId="1BA6F01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1.67</w:t>
            </w:r>
          </w:p>
        </w:tc>
        <w:tc>
          <w:tcPr>
            <w:tcW w:w="2511" w:type="dxa"/>
            <w:tcBorders>
              <w:top w:val="nil"/>
              <w:left w:val="nil"/>
              <w:bottom w:val="nil"/>
              <w:right w:val="nil"/>
            </w:tcBorders>
            <w:shd w:val="clear" w:color="auto" w:fill="auto"/>
            <w:noWrap/>
            <w:vAlign w:val="bottom"/>
            <w:hideMark/>
          </w:tcPr>
          <w:p w14:paraId="6E5493C4"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3DB5AD0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0.17</w:t>
            </w:r>
          </w:p>
        </w:tc>
        <w:tc>
          <w:tcPr>
            <w:tcW w:w="1208" w:type="dxa"/>
            <w:tcBorders>
              <w:top w:val="nil"/>
              <w:left w:val="nil"/>
              <w:bottom w:val="nil"/>
              <w:right w:val="nil"/>
            </w:tcBorders>
            <w:shd w:val="clear" w:color="auto" w:fill="auto"/>
            <w:noWrap/>
            <w:vAlign w:val="bottom"/>
            <w:hideMark/>
          </w:tcPr>
          <w:p w14:paraId="7DBAE14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0.68</w:t>
            </w:r>
          </w:p>
        </w:tc>
        <w:tc>
          <w:tcPr>
            <w:tcW w:w="146" w:type="dxa"/>
            <w:tcBorders>
              <w:top w:val="nil"/>
              <w:left w:val="nil"/>
              <w:bottom w:val="nil"/>
              <w:right w:val="nil"/>
            </w:tcBorders>
          </w:tcPr>
          <w:p w14:paraId="06E33D13"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0A66E056" w14:textId="56AAAEA2" w:rsidTr="003E4C84">
        <w:trPr>
          <w:trHeight w:val="300"/>
          <w:jc w:val="center"/>
        </w:trPr>
        <w:tc>
          <w:tcPr>
            <w:tcW w:w="3119" w:type="dxa"/>
            <w:tcBorders>
              <w:top w:val="nil"/>
              <w:left w:val="nil"/>
              <w:bottom w:val="nil"/>
              <w:right w:val="nil"/>
            </w:tcBorders>
            <w:shd w:val="clear" w:color="auto" w:fill="auto"/>
            <w:noWrap/>
            <w:vAlign w:val="bottom"/>
            <w:hideMark/>
          </w:tcPr>
          <w:p w14:paraId="1765270C"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E97AF42"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3C2B3DC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4.29</w:t>
            </w:r>
          </w:p>
        </w:tc>
        <w:tc>
          <w:tcPr>
            <w:tcW w:w="1175" w:type="dxa"/>
            <w:tcBorders>
              <w:top w:val="nil"/>
              <w:left w:val="nil"/>
              <w:bottom w:val="nil"/>
              <w:right w:val="nil"/>
            </w:tcBorders>
            <w:shd w:val="clear" w:color="auto" w:fill="auto"/>
            <w:noWrap/>
            <w:vAlign w:val="bottom"/>
            <w:hideMark/>
          </w:tcPr>
          <w:p w14:paraId="61EE147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1.73</w:t>
            </w:r>
          </w:p>
        </w:tc>
        <w:tc>
          <w:tcPr>
            <w:tcW w:w="2511" w:type="dxa"/>
            <w:tcBorders>
              <w:top w:val="nil"/>
              <w:left w:val="nil"/>
              <w:bottom w:val="nil"/>
              <w:right w:val="nil"/>
            </w:tcBorders>
            <w:shd w:val="clear" w:color="auto" w:fill="auto"/>
            <w:noWrap/>
            <w:vAlign w:val="bottom"/>
            <w:hideMark/>
          </w:tcPr>
          <w:p w14:paraId="05933DB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7CB4842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3.65</w:t>
            </w:r>
          </w:p>
        </w:tc>
        <w:tc>
          <w:tcPr>
            <w:tcW w:w="1208" w:type="dxa"/>
            <w:tcBorders>
              <w:top w:val="nil"/>
              <w:left w:val="nil"/>
              <w:bottom w:val="nil"/>
              <w:right w:val="nil"/>
            </w:tcBorders>
            <w:shd w:val="clear" w:color="auto" w:fill="auto"/>
            <w:noWrap/>
            <w:vAlign w:val="bottom"/>
            <w:hideMark/>
          </w:tcPr>
          <w:p w14:paraId="343FB09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0.06</w:t>
            </w:r>
          </w:p>
        </w:tc>
        <w:tc>
          <w:tcPr>
            <w:tcW w:w="146" w:type="dxa"/>
            <w:tcBorders>
              <w:top w:val="nil"/>
              <w:left w:val="nil"/>
              <w:bottom w:val="nil"/>
              <w:right w:val="nil"/>
            </w:tcBorders>
          </w:tcPr>
          <w:p w14:paraId="6CFA678C"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7F59EB91" w14:textId="5D6358DF" w:rsidTr="003E4C84">
        <w:trPr>
          <w:trHeight w:val="300"/>
          <w:jc w:val="center"/>
        </w:trPr>
        <w:tc>
          <w:tcPr>
            <w:tcW w:w="3119" w:type="dxa"/>
            <w:tcBorders>
              <w:top w:val="nil"/>
              <w:left w:val="nil"/>
              <w:bottom w:val="nil"/>
              <w:right w:val="nil"/>
            </w:tcBorders>
            <w:shd w:val="clear" w:color="auto" w:fill="auto"/>
            <w:noWrap/>
            <w:vAlign w:val="bottom"/>
            <w:hideMark/>
          </w:tcPr>
          <w:p w14:paraId="27B8F54C"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7DA724F8"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10423F6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4.48</w:t>
            </w:r>
          </w:p>
        </w:tc>
        <w:tc>
          <w:tcPr>
            <w:tcW w:w="1175" w:type="dxa"/>
            <w:tcBorders>
              <w:top w:val="nil"/>
              <w:left w:val="nil"/>
              <w:bottom w:val="nil"/>
              <w:right w:val="nil"/>
            </w:tcBorders>
            <w:shd w:val="clear" w:color="auto" w:fill="auto"/>
            <w:noWrap/>
            <w:vAlign w:val="bottom"/>
            <w:hideMark/>
          </w:tcPr>
          <w:p w14:paraId="5887D97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1.71</w:t>
            </w:r>
          </w:p>
        </w:tc>
        <w:tc>
          <w:tcPr>
            <w:tcW w:w="2511" w:type="dxa"/>
            <w:tcBorders>
              <w:top w:val="nil"/>
              <w:left w:val="nil"/>
              <w:bottom w:val="nil"/>
              <w:right w:val="nil"/>
            </w:tcBorders>
            <w:shd w:val="clear" w:color="auto" w:fill="auto"/>
            <w:noWrap/>
            <w:vAlign w:val="bottom"/>
            <w:hideMark/>
          </w:tcPr>
          <w:p w14:paraId="6EAF86A5"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Condition</w:t>
            </w:r>
            <w:proofErr w:type="spellEnd"/>
            <w:r w:rsidRPr="00E559CC">
              <w:rPr>
                <w:rFonts w:ascii="Times New Roman" w:hAnsi="Times New Roman" w:cs="Times New Roman"/>
                <w:color w:val="000000"/>
                <w:sz w:val="18"/>
                <w:szCs w:val="18"/>
              </w:rPr>
              <w:t xml:space="preserve"> x Gender</w:t>
            </w:r>
          </w:p>
        </w:tc>
        <w:tc>
          <w:tcPr>
            <w:tcW w:w="635" w:type="dxa"/>
            <w:tcBorders>
              <w:top w:val="nil"/>
              <w:left w:val="nil"/>
              <w:bottom w:val="nil"/>
              <w:right w:val="nil"/>
            </w:tcBorders>
            <w:shd w:val="clear" w:color="auto" w:fill="auto"/>
            <w:noWrap/>
            <w:vAlign w:val="bottom"/>
            <w:hideMark/>
          </w:tcPr>
          <w:p w14:paraId="5ECD59E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2.57</w:t>
            </w:r>
          </w:p>
        </w:tc>
        <w:tc>
          <w:tcPr>
            <w:tcW w:w="1208" w:type="dxa"/>
            <w:tcBorders>
              <w:top w:val="nil"/>
              <w:left w:val="nil"/>
              <w:bottom w:val="nil"/>
              <w:right w:val="nil"/>
            </w:tcBorders>
            <w:shd w:val="clear" w:color="auto" w:fill="auto"/>
            <w:noWrap/>
            <w:vAlign w:val="bottom"/>
            <w:hideMark/>
          </w:tcPr>
          <w:p w14:paraId="06FEFDC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0.11</w:t>
            </w:r>
          </w:p>
        </w:tc>
        <w:tc>
          <w:tcPr>
            <w:tcW w:w="146" w:type="dxa"/>
            <w:tcBorders>
              <w:top w:val="nil"/>
              <w:left w:val="nil"/>
              <w:bottom w:val="nil"/>
              <w:right w:val="nil"/>
            </w:tcBorders>
          </w:tcPr>
          <w:p w14:paraId="47555C52"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0BD6EEAE" w14:textId="30C3928D" w:rsidTr="003E4C84">
        <w:trPr>
          <w:trHeight w:val="300"/>
          <w:jc w:val="center"/>
        </w:trPr>
        <w:tc>
          <w:tcPr>
            <w:tcW w:w="3119" w:type="dxa"/>
            <w:tcBorders>
              <w:top w:val="nil"/>
              <w:left w:val="nil"/>
              <w:bottom w:val="nil"/>
              <w:right w:val="nil"/>
            </w:tcBorders>
            <w:shd w:val="clear" w:color="auto" w:fill="auto"/>
            <w:noWrap/>
            <w:vAlign w:val="bottom"/>
            <w:hideMark/>
          </w:tcPr>
          <w:p w14:paraId="37AF0FB0"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51F9B013"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72E49A4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4.02</w:t>
            </w:r>
          </w:p>
        </w:tc>
        <w:tc>
          <w:tcPr>
            <w:tcW w:w="1175" w:type="dxa"/>
            <w:tcBorders>
              <w:top w:val="nil"/>
              <w:left w:val="nil"/>
              <w:bottom w:val="nil"/>
              <w:right w:val="nil"/>
            </w:tcBorders>
            <w:shd w:val="clear" w:color="auto" w:fill="auto"/>
            <w:noWrap/>
            <w:vAlign w:val="bottom"/>
            <w:hideMark/>
          </w:tcPr>
          <w:p w14:paraId="46FF534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1.66</w:t>
            </w:r>
          </w:p>
        </w:tc>
        <w:tc>
          <w:tcPr>
            <w:tcW w:w="2511" w:type="dxa"/>
            <w:tcBorders>
              <w:top w:val="nil"/>
              <w:left w:val="nil"/>
              <w:bottom w:val="nil"/>
              <w:right w:val="nil"/>
            </w:tcBorders>
            <w:shd w:val="clear" w:color="auto" w:fill="auto"/>
            <w:noWrap/>
            <w:vAlign w:val="bottom"/>
            <w:hideMark/>
          </w:tcPr>
          <w:p w14:paraId="4C2BDC7C" w14:textId="77777777" w:rsidR="002F3425" w:rsidRPr="00E559CC" w:rsidRDefault="002F3425" w:rsidP="00D2798C">
            <w:pPr>
              <w:jc w:val="center"/>
              <w:rPr>
                <w:rFonts w:ascii="Times New Roman" w:hAnsi="Times New Roman" w:cs="Times New Roman"/>
                <w:color w:val="000000"/>
                <w:sz w:val="18"/>
                <w:szCs w:val="18"/>
              </w:rPr>
            </w:pPr>
          </w:p>
        </w:tc>
        <w:tc>
          <w:tcPr>
            <w:tcW w:w="635" w:type="dxa"/>
            <w:tcBorders>
              <w:top w:val="nil"/>
              <w:left w:val="nil"/>
              <w:bottom w:val="nil"/>
              <w:right w:val="nil"/>
            </w:tcBorders>
            <w:shd w:val="clear" w:color="auto" w:fill="auto"/>
            <w:noWrap/>
            <w:vAlign w:val="bottom"/>
            <w:hideMark/>
          </w:tcPr>
          <w:p w14:paraId="49B65245"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727EF702" w14:textId="77777777" w:rsidR="002F3425" w:rsidRPr="00E559CC" w:rsidRDefault="002F3425" w:rsidP="00D2798C">
            <w:pPr>
              <w:jc w:val="center"/>
              <w:rPr>
                <w:rFonts w:ascii="Times New Roman" w:hAnsi="Times New Roman" w:cs="Times New Roman"/>
                <w:sz w:val="18"/>
                <w:szCs w:val="18"/>
              </w:rPr>
            </w:pPr>
          </w:p>
        </w:tc>
        <w:tc>
          <w:tcPr>
            <w:tcW w:w="146" w:type="dxa"/>
            <w:tcBorders>
              <w:top w:val="nil"/>
              <w:left w:val="nil"/>
              <w:bottom w:val="nil"/>
              <w:right w:val="nil"/>
            </w:tcBorders>
          </w:tcPr>
          <w:p w14:paraId="59DA001D" w14:textId="77777777" w:rsidR="002F3425" w:rsidRPr="00E559CC" w:rsidRDefault="002F3425" w:rsidP="00D2798C">
            <w:pPr>
              <w:jc w:val="center"/>
              <w:rPr>
                <w:rFonts w:ascii="Times New Roman" w:hAnsi="Times New Roman" w:cs="Times New Roman"/>
                <w:sz w:val="18"/>
                <w:szCs w:val="18"/>
              </w:rPr>
            </w:pPr>
          </w:p>
        </w:tc>
      </w:tr>
      <w:tr w:rsidR="002F3425" w:rsidRPr="00E559CC" w14:paraId="668A6914" w14:textId="1B435106" w:rsidTr="003E4C84">
        <w:trPr>
          <w:trHeight w:val="120"/>
          <w:jc w:val="center"/>
        </w:trPr>
        <w:tc>
          <w:tcPr>
            <w:tcW w:w="3119" w:type="dxa"/>
            <w:tcBorders>
              <w:top w:val="nil"/>
              <w:left w:val="nil"/>
              <w:bottom w:val="nil"/>
              <w:right w:val="nil"/>
            </w:tcBorders>
            <w:shd w:val="clear" w:color="auto" w:fill="auto"/>
            <w:noWrap/>
            <w:vAlign w:val="bottom"/>
            <w:hideMark/>
          </w:tcPr>
          <w:p w14:paraId="4F8F52DD" w14:textId="77777777" w:rsidR="002F3425" w:rsidRPr="00E559CC" w:rsidRDefault="002F3425" w:rsidP="00D2798C">
            <w:pPr>
              <w:jc w:val="center"/>
              <w:rPr>
                <w:rFonts w:ascii="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486AD754"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45D392B3"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60AFA70E"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4DA8AF9C"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5B65C03F"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698D2326" w14:textId="77777777" w:rsidR="002F3425" w:rsidRPr="00E559CC" w:rsidRDefault="002F3425" w:rsidP="00D2798C">
            <w:pPr>
              <w:jc w:val="center"/>
              <w:rPr>
                <w:rFonts w:ascii="Times New Roman" w:hAnsi="Times New Roman" w:cs="Times New Roman"/>
                <w:sz w:val="18"/>
                <w:szCs w:val="18"/>
              </w:rPr>
            </w:pPr>
          </w:p>
        </w:tc>
        <w:tc>
          <w:tcPr>
            <w:tcW w:w="146" w:type="dxa"/>
            <w:tcBorders>
              <w:top w:val="nil"/>
              <w:left w:val="nil"/>
              <w:bottom w:val="nil"/>
              <w:right w:val="nil"/>
            </w:tcBorders>
          </w:tcPr>
          <w:p w14:paraId="008809A8" w14:textId="77777777" w:rsidR="002F3425" w:rsidRPr="00E559CC" w:rsidRDefault="002F3425" w:rsidP="00D2798C">
            <w:pPr>
              <w:jc w:val="center"/>
              <w:rPr>
                <w:rFonts w:ascii="Times New Roman" w:hAnsi="Times New Roman" w:cs="Times New Roman"/>
                <w:sz w:val="18"/>
                <w:szCs w:val="18"/>
              </w:rPr>
            </w:pPr>
          </w:p>
        </w:tc>
      </w:tr>
      <w:tr w:rsidR="002F3425" w:rsidRPr="00E559CC" w14:paraId="0BBF647C" w14:textId="7DE72787" w:rsidTr="003E4C84">
        <w:trPr>
          <w:trHeight w:val="300"/>
          <w:jc w:val="center"/>
        </w:trPr>
        <w:tc>
          <w:tcPr>
            <w:tcW w:w="3119" w:type="dxa"/>
            <w:tcBorders>
              <w:top w:val="nil"/>
              <w:left w:val="nil"/>
              <w:bottom w:val="nil"/>
              <w:right w:val="nil"/>
            </w:tcBorders>
            <w:shd w:val="clear" w:color="auto" w:fill="auto"/>
            <w:noWrap/>
            <w:vAlign w:val="bottom"/>
            <w:hideMark/>
          </w:tcPr>
          <w:p w14:paraId="66EE2344"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My</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motivation</w:t>
            </w:r>
            <w:proofErr w:type="spellEnd"/>
            <w:r w:rsidRPr="00E559CC">
              <w:rPr>
                <w:rFonts w:ascii="Times New Roman" w:hAnsi="Times New Roman" w:cs="Times New Roman"/>
                <w:color w:val="000000"/>
                <w:sz w:val="18"/>
                <w:szCs w:val="18"/>
              </w:rPr>
              <w:t xml:space="preserve"> was </w:t>
            </w:r>
            <w:proofErr w:type="spellStart"/>
            <w:r w:rsidRPr="00E559CC">
              <w:rPr>
                <w:rFonts w:ascii="Times New Roman" w:hAnsi="Times New Roman" w:cs="Times New Roman"/>
                <w:color w:val="000000"/>
                <w:sz w:val="18"/>
                <w:szCs w:val="18"/>
              </w:rPr>
              <w:t>to</w:t>
            </w:r>
            <w:proofErr w:type="spellEnd"/>
            <w:r w:rsidRPr="00E559CC">
              <w:rPr>
                <w:rFonts w:ascii="Times New Roman" w:hAnsi="Times New Roman" w:cs="Times New Roman"/>
                <w:color w:val="000000"/>
                <w:sz w:val="18"/>
                <w:szCs w:val="18"/>
              </w:rPr>
              <w:t xml:space="preserve">… </w:t>
            </w:r>
          </w:p>
        </w:tc>
        <w:tc>
          <w:tcPr>
            <w:tcW w:w="1134" w:type="dxa"/>
            <w:tcBorders>
              <w:top w:val="nil"/>
              <w:left w:val="nil"/>
              <w:bottom w:val="nil"/>
              <w:right w:val="nil"/>
            </w:tcBorders>
            <w:shd w:val="clear" w:color="auto" w:fill="auto"/>
            <w:noWrap/>
            <w:vAlign w:val="bottom"/>
            <w:hideMark/>
          </w:tcPr>
          <w:p w14:paraId="58CBE355" w14:textId="77777777" w:rsidR="002F3425" w:rsidRPr="00E559CC" w:rsidRDefault="002F3425" w:rsidP="00D2798C">
            <w:pPr>
              <w:rPr>
                <w:rFonts w:ascii="Times New Roman" w:hAnsi="Times New Roman" w:cs="Times New Roman"/>
                <w:color w:val="000000"/>
                <w:sz w:val="18"/>
                <w:szCs w:val="18"/>
              </w:rPr>
            </w:pPr>
          </w:p>
        </w:tc>
        <w:tc>
          <w:tcPr>
            <w:tcW w:w="850" w:type="dxa"/>
            <w:tcBorders>
              <w:top w:val="nil"/>
              <w:left w:val="nil"/>
              <w:bottom w:val="nil"/>
              <w:right w:val="nil"/>
            </w:tcBorders>
            <w:shd w:val="clear" w:color="auto" w:fill="auto"/>
            <w:noWrap/>
            <w:vAlign w:val="bottom"/>
            <w:hideMark/>
          </w:tcPr>
          <w:p w14:paraId="20DD28D8"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5F74AEB3"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1A5EE6C4"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45C7A998"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17C2157F"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27E45A69" w14:textId="77777777" w:rsidR="002F3425" w:rsidRPr="00E559CC" w:rsidRDefault="002F3425" w:rsidP="00D2798C">
            <w:pPr>
              <w:rPr>
                <w:rFonts w:ascii="Times New Roman" w:hAnsi="Times New Roman" w:cs="Times New Roman"/>
                <w:sz w:val="18"/>
                <w:szCs w:val="18"/>
              </w:rPr>
            </w:pPr>
          </w:p>
        </w:tc>
      </w:tr>
      <w:tr w:rsidR="002F3425" w:rsidRPr="00E559CC" w14:paraId="7B37BBEF" w14:textId="7E6D309A" w:rsidTr="003E4C84">
        <w:trPr>
          <w:trHeight w:val="300"/>
          <w:jc w:val="center"/>
        </w:trPr>
        <w:tc>
          <w:tcPr>
            <w:tcW w:w="3119" w:type="dxa"/>
            <w:tcBorders>
              <w:top w:val="nil"/>
              <w:left w:val="nil"/>
              <w:bottom w:val="nil"/>
              <w:right w:val="nil"/>
            </w:tcBorders>
            <w:shd w:val="clear" w:color="auto" w:fill="auto"/>
            <w:noWrap/>
            <w:vAlign w:val="bottom"/>
            <w:hideMark/>
          </w:tcPr>
          <w:p w14:paraId="487E972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w:t>
            </w:r>
            <w:proofErr w:type="spellStart"/>
            <w:r w:rsidRPr="00E559CC">
              <w:rPr>
                <w:rFonts w:ascii="Times New Roman" w:hAnsi="Times New Roman" w:cs="Times New Roman"/>
                <w:color w:val="000000"/>
                <w:sz w:val="18"/>
                <w:szCs w:val="18"/>
              </w:rPr>
              <w:t>increase</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my</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own</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payoffs</w:t>
            </w:r>
            <w:proofErr w:type="spellEnd"/>
          </w:p>
        </w:tc>
        <w:tc>
          <w:tcPr>
            <w:tcW w:w="1134" w:type="dxa"/>
            <w:tcBorders>
              <w:top w:val="nil"/>
              <w:left w:val="nil"/>
              <w:bottom w:val="nil"/>
              <w:right w:val="nil"/>
            </w:tcBorders>
            <w:shd w:val="clear" w:color="auto" w:fill="auto"/>
            <w:noWrap/>
            <w:vAlign w:val="bottom"/>
            <w:hideMark/>
          </w:tcPr>
          <w:p w14:paraId="3B789BA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1CF897F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5.01</w:t>
            </w:r>
          </w:p>
        </w:tc>
        <w:tc>
          <w:tcPr>
            <w:tcW w:w="1175" w:type="dxa"/>
            <w:tcBorders>
              <w:top w:val="nil"/>
              <w:left w:val="nil"/>
              <w:bottom w:val="nil"/>
              <w:right w:val="nil"/>
            </w:tcBorders>
            <w:shd w:val="clear" w:color="auto" w:fill="auto"/>
            <w:noWrap/>
            <w:vAlign w:val="bottom"/>
            <w:hideMark/>
          </w:tcPr>
          <w:p w14:paraId="07EA6B9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1.57</w:t>
            </w:r>
          </w:p>
        </w:tc>
        <w:tc>
          <w:tcPr>
            <w:tcW w:w="2511" w:type="dxa"/>
            <w:tcBorders>
              <w:top w:val="nil"/>
              <w:left w:val="nil"/>
              <w:bottom w:val="nil"/>
              <w:right w:val="nil"/>
            </w:tcBorders>
            <w:shd w:val="clear" w:color="auto" w:fill="auto"/>
            <w:noWrap/>
            <w:vAlign w:val="bottom"/>
            <w:hideMark/>
          </w:tcPr>
          <w:p w14:paraId="472F6F87"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01D673C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1.14</w:t>
            </w:r>
          </w:p>
        </w:tc>
        <w:tc>
          <w:tcPr>
            <w:tcW w:w="1208" w:type="dxa"/>
            <w:tcBorders>
              <w:top w:val="nil"/>
              <w:left w:val="nil"/>
              <w:bottom w:val="nil"/>
              <w:right w:val="nil"/>
            </w:tcBorders>
            <w:shd w:val="clear" w:color="auto" w:fill="auto"/>
            <w:noWrap/>
            <w:vAlign w:val="bottom"/>
            <w:hideMark/>
          </w:tcPr>
          <w:p w14:paraId="1B25263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0.29</w:t>
            </w:r>
          </w:p>
        </w:tc>
        <w:tc>
          <w:tcPr>
            <w:tcW w:w="146" w:type="dxa"/>
            <w:tcBorders>
              <w:top w:val="nil"/>
              <w:left w:val="nil"/>
              <w:bottom w:val="nil"/>
              <w:right w:val="nil"/>
            </w:tcBorders>
          </w:tcPr>
          <w:p w14:paraId="3DEE8892"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139945C" w14:textId="02FA1000" w:rsidTr="003E4C84">
        <w:trPr>
          <w:trHeight w:val="300"/>
          <w:jc w:val="center"/>
        </w:trPr>
        <w:tc>
          <w:tcPr>
            <w:tcW w:w="3119" w:type="dxa"/>
            <w:tcBorders>
              <w:top w:val="nil"/>
              <w:left w:val="nil"/>
              <w:bottom w:val="nil"/>
              <w:right w:val="nil"/>
            </w:tcBorders>
            <w:shd w:val="clear" w:color="auto" w:fill="auto"/>
            <w:noWrap/>
            <w:vAlign w:val="bottom"/>
            <w:hideMark/>
          </w:tcPr>
          <w:p w14:paraId="2431BA42"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2C34853"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38BA638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4.76</w:t>
            </w:r>
          </w:p>
        </w:tc>
        <w:tc>
          <w:tcPr>
            <w:tcW w:w="1175" w:type="dxa"/>
            <w:tcBorders>
              <w:top w:val="nil"/>
              <w:left w:val="nil"/>
              <w:bottom w:val="nil"/>
              <w:right w:val="nil"/>
            </w:tcBorders>
            <w:shd w:val="clear" w:color="auto" w:fill="auto"/>
            <w:noWrap/>
            <w:vAlign w:val="bottom"/>
            <w:hideMark/>
          </w:tcPr>
          <w:p w14:paraId="618927E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1.62</w:t>
            </w:r>
          </w:p>
        </w:tc>
        <w:tc>
          <w:tcPr>
            <w:tcW w:w="2511" w:type="dxa"/>
            <w:tcBorders>
              <w:top w:val="nil"/>
              <w:left w:val="nil"/>
              <w:bottom w:val="nil"/>
              <w:right w:val="nil"/>
            </w:tcBorders>
            <w:shd w:val="clear" w:color="auto" w:fill="auto"/>
            <w:noWrap/>
            <w:vAlign w:val="bottom"/>
            <w:hideMark/>
          </w:tcPr>
          <w:p w14:paraId="65CCBE67"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7AB16E6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2.34</w:t>
            </w:r>
          </w:p>
        </w:tc>
        <w:tc>
          <w:tcPr>
            <w:tcW w:w="1208" w:type="dxa"/>
            <w:tcBorders>
              <w:top w:val="nil"/>
              <w:left w:val="nil"/>
              <w:bottom w:val="nil"/>
              <w:right w:val="nil"/>
            </w:tcBorders>
            <w:shd w:val="clear" w:color="auto" w:fill="auto"/>
            <w:noWrap/>
            <w:vAlign w:val="bottom"/>
            <w:hideMark/>
          </w:tcPr>
          <w:p w14:paraId="03E632D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0.13</w:t>
            </w:r>
          </w:p>
        </w:tc>
        <w:tc>
          <w:tcPr>
            <w:tcW w:w="146" w:type="dxa"/>
            <w:tcBorders>
              <w:top w:val="nil"/>
              <w:left w:val="nil"/>
              <w:bottom w:val="nil"/>
              <w:right w:val="nil"/>
            </w:tcBorders>
          </w:tcPr>
          <w:p w14:paraId="4E448400"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223F3143" w14:textId="3588D017" w:rsidTr="003E4C84">
        <w:trPr>
          <w:trHeight w:val="300"/>
          <w:jc w:val="center"/>
        </w:trPr>
        <w:tc>
          <w:tcPr>
            <w:tcW w:w="3119" w:type="dxa"/>
            <w:tcBorders>
              <w:top w:val="nil"/>
              <w:left w:val="nil"/>
              <w:bottom w:val="nil"/>
              <w:right w:val="nil"/>
            </w:tcBorders>
            <w:shd w:val="clear" w:color="auto" w:fill="auto"/>
            <w:noWrap/>
            <w:vAlign w:val="bottom"/>
            <w:hideMark/>
          </w:tcPr>
          <w:p w14:paraId="08FD6BFC"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7D245EDC"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7758269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5.06</w:t>
            </w:r>
          </w:p>
        </w:tc>
        <w:tc>
          <w:tcPr>
            <w:tcW w:w="1175" w:type="dxa"/>
            <w:tcBorders>
              <w:top w:val="nil"/>
              <w:left w:val="nil"/>
              <w:bottom w:val="nil"/>
              <w:right w:val="nil"/>
            </w:tcBorders>
            <w:shd w:val="clear" w:color="auto" w:fill="auto"/>
            <w:noWrap/>
            <w:vAlign w:val="bottom"/>
            <w:hideMark/>
          </w:tcPr>
          <w:p w14:paraId="0BCD54B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1.54</w:t>
            </w:r>
          </w:p>
        </w:tc>
        <w:tc>
          <w:tcPr>
            <w:tcW w:w="2511" w:type="dxa"/>
            <w:tcBorders>
              <w:top w:val="nil"/>
              <w:left w:val="nil"/>
              <w:bottom w:val="nil"/>
              <w:right w:val="nil"/>
            </w:tcBorders>
            <w:shd w:val="clear" w:color="auto" w:fill="auto"/>
            <w:noWrap/>
            <w:vAlign w:val="bottom"/>
            <w:hideMark/>
          </w:tcPr>
          <w:p w14:paraId="5F3691B8"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Condition</w:t>
            </w:r>
            <w:proofErr w:type="spellEnd"/>
            <w:r w:rsidRPr="00E559CC">
              <w:rPr>
                <w:rFonts w:ascii="Times New Roman" w:hAnsi="Times New Roman" w:cs="Times New Roman"/>
                <w:color w:val="000000"/>
                <w:sz w:val="18"/>
                <w:szCs w:val="18"/>
              </w:rPr>
              <w:t xml:space="preserve"> x Gender</w:t>
            </w:r>
          </w:p>
        </w:tc>
        <w:tc>
          <w:tcPr>
            <w:tcW w:w="635" w:type="dxa"/>
            <w:tcBorders>
              <w:top w:val="nil"/>
              <w:left w:val="nil"/>
              <w:bottom w:val="nil"/>
              <w:right w:val="nil"/>
            </w:tcBorders>
            <w:shd w:val="clear" w:color="auto" w:fill="auto"/>
            <w:noWrap/>
            <w:vAlign w:val="bottom"/>
            <w:hideMark/>
          </w:tcPr>
          <w:p w14:paraId="4B81190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0.12</w:t>
            </w:r>
          </w:p>
        </w:tc>
        <w:tc>
          <w:tcPr>
            <w:tcW w:w="1208" w:type="dxa"/>
            <w:tcBorders>
              <w:top w:val="nil"/>
              <w:left w:val="nil"/>
              <w:bottom w:val="nil"/>
              <w:right w:val="nil"/>
            </w:tcBorders>
            <w:shd w:val="clear" w:color="auto" w:fill="auto"/>
            <w:noWrap/>
            <w:vAlign w:val="bottom"/>
            <w:hideMark/>
          </w:tcPr>
          <w:p w14:paraId="32A9416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0.73</w:t>
            </w:r>
          </w:p>
        </w:tc>
        <w:tc>
          <w:tcPr>
            <w:tcW w:w="146" w:type="dxa"/>
            <w:tcBorders>
              <w:top w:val="nil"/>
              <w:left w:val="nil"/>
              <w:bottom w:val="nil"/>
              <w:right w:val="nil"/>
            </w:tcBorders>
          </w:tcPr>
          <w:p w14:paraId="5CA3D5E6"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72D13CAF" w14:textId="1451C6B4" w:rsidTr="003E4C84">
        <w:trPr>
          <w:trHeight w:val="300"/>
          <w:jc w:val="center"/>
        </w:trPr>
        <w:tc>
          <w:tcPr>
            <w:tcW w:w="3119" w:type="dxa"/>
            <w:tcBorders>
              <w:top w:val="nil"/>
              <w:left w:val="nil"/>
              <w:bottom w:val="nil"/>
              <w:right w:val="nil"/>
            </w:tcBorders>
            <w:shd w:val="clear" w:color="auto" w:fill="auto"/>
            <w:noWrap/>
            <w:vAlign w:val="bottom"/>
            <w:hideMark/>
          </w:tcPr>
          <w:p w14:paraId="6D51A231"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6FC81D3F"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6B16E60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4.71</w:t>
            </w:r>
          </w:p>
        </w:tc>
        <w:tc>
          <w:tcPr>
            <w:tcW w:w="1175" w:type="dxa"/>
            <w:tcBorders>
              <w:top w:val="nil"/>
              <w:left w:val="nil"/>
              <w:bottom w:val="nil"/>
              <w:right w:val="nil"/>
            </w:tcBorders>
            <w:shd w:val="clear" w:color="auto" w:fill="auto"/>
            <w:noWrap/>
            <w:vAlign w:val="bottom"/>
            <w:hideMark/>
          </w:tcPr>
          <w:p w14:paraId="6882B8C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1.65</w:t>
            </w:r>
          </w:p>
        </w:tc>
        <w:tc>
          <w:tcPr>
            <w:tcW w:w="2511" w:type="dxa"/>
            <w:tcBorders>
              <w:top w:val="nil"/>
              <w:left w:val="nil"/>
              <w:bottom w:val="nil"/>
              <w:right w:val="nil"/>
            </w:tcBorders>
            <w:shd w:val="clear" w:color="auto" w:fill="auto"/>
            <w:noWrap/>
            <w:vAlign w:val="bottom"/>
            <w:hideMark/>
          </w:tcPr>
          <w:p w14:paraId="79F6E92D" w14:textId="77777777" w:rsidR="002F3425" w:rsidRPr="00E559CC" w:rsidRDefault="002F3425" w:rsidP="00D2798C">
            <w:pPr>
              <w:jc w:val="center"/>
              <w:rPr>
                <w:rFonts w:ascii="Times New Roman" w:hAnsi="Times New Roman" w:cs="Times New Roman"/>
                <w:color w:val="000000"/>
                <w:sz w:val="18"/>
                <w:szCs w:val="18"/>
              </w:rPr>
            </w:pPr>
          </w:p>
        </w:tc>
        <w:tc>
          <w:tcPr>
            <w:tcW w:w="635" w:type="dxa"/>
            <w:tcBorders>
              <w:top w:val="nil"/>
              <w:left w:val="nil"/>
              <w:bottom w:val="nil"/>
              <w:right w:val="nil"/>
            </w:tcBorders>
            <w:shd w:val="clear" w:color="auto" w:fill="auto"/>
            <w:noWrap/>
            <w:vAlign w:val="bottom"/>
            <w:hideMark/>
          </w:tcPr>
          <w:p w14:paraId="105C6979"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4446FFD4" w14:textId="77777777" w:rsidR="002F3425" w:rsidRPr="00E559CC" w:rsidRDefault="002F3425" w:rsidP="00D2798C">
            <w:pPr>
              <w:jc w:val="center"/>
              <w:rPr>
                <w:rFonts w:ascii="Times New Roman" w:hAnsi="Times New Roman" w:cs="Times New Roman"/>
                <w:sz w:val="18"/>
                <w:szCs w:val="18"/>
              </w:rPr>
            </w:pPr>
          </w:p>
        </w:tc>
        <w:tc>
          <w:tcPr>
            <w:tcW w:w="146" w:type="dxa"/>
            <w:tcBorders>
              <w:top w:val="nil"/>
              <w:left w:val="nil"/>
              <w:bottom w:val="nil"/>
              <w:right w:val="nil"/>
            </w:tcBorders>
          </w:tcPr>
          <w:p w14:paraId="20409B51" w14:textId="77777777" w:rsidR="002F3425" w:rsidRPr="00E559CC" w:rsidRDefault="002F3425" w:rsidP="00D2798C">
            <w:pPr>
              <w:jc w:val="center"/>
              <w:rPr>
                <w:rFonts w:ascii="Times New Roman" w:hAnsi="Times New Roman" w:cs="Times New Roman"/>
                <w:sz w:val="18"/>
                <w:szCs w:val="18"/>
              </w:rPr>
            </w:pPr>
          </w:p>
        </w:tc>
      </w:tr>
      <w:tr w:rsidR="002F3425" w:rsidRPr="00E559CC" w14:paraId="0763C743" w14:textId="6993478B" w:rsidTr="003E4C84">
        <w:trPr>
          <w:trHeight w:val="120"/>
          <w:jc w:val="center"/>
        </w:trPr>
        <w:tc>
          <w:tcPr>
            <w:tcW w:w="3119" w:type="dxa"/>
            <w:tcBorders>
              <w:top w:val="nil"/>
              <w:left w:val="nil"/>
              <w:bottom w:val="nil"/>
              <w:right w:val="nil"/>
            </w:tcBorders>
            <w:shd w:val="clear" w:color="auto" w:fill="auto"/>
            <w:noWrap/>
            <w:vAlign w:val="bottom"/>
            <w:hideMark/>
          </w:tcPr>
          <w:p w14:paraId="6011E927" w14:textId="77777777" w:rsidR="002F3425" w:rsidRPr="00E559CC" w:rsidRDefault="002F3425" w:rsidP="00D2798C">
            <w:pPr>
              <w:jc w:val="center"/>
              <w:rPr>
                <w:rFonts w:ascii="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2A2A6672"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37A8DEC2"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64768CEB"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33090869"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7C947357"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6619D095"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522C8686" w14:textId="77777777" w:rsidR="002F3425" w:rsidRPr="00E559CC" w:rsidRDefault="002F3425" w:rsidP="00D2798C">
            <w:pPr>
              <w:rPr>
                <w:rFonts w:ascii="Times New Roman" w:hAnsi="Times New Roman" w:cs="Times New Roman"/>
                <w:sz w:val="18"/>
                <w:szCs w:val="18"/>
              </w:rPr>
            </w:pPr>
          </w:p>
        </w:tc>
      </w:tr>
      <w:tr w:rsidR="002F3425" w:rsidRPr="00E559CC" w14:paraId="78D2A01A" w14:textId="11319328" w:rsidTr="003E4C84">
        <w:trPr>
          <w:trHeight w:val="300"/>
          <w:jc w:val="center"/>
        </w:trPr>
        <w:tc>
          <w:tcPr>
            <w:tcW w:w="3119" w:type="dxa"/>
            <w:tcBorders>
              <w:top w:val="nil"/>
              <w:left w:val="nil"/>
              <w:bottom w:val="nil"/>
              <w:right w:val="nil"/>
            </w:tcBorders>
            <w:shd w:val="clear" w:color="auto" w:fill="auto"/>
            <w:noWrap/>
            <w:vAlign w:val="bottom"/>
            <w:hideMark/>
          </w:tcPr>
          <w:p w14:paraId="19E014BB"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...increase payoffs of the group</w:t>
            </w:r>
          </w:p>
        </w:tc>
        <w:tc>
          <w:tcPr>
            <w:tcW w:w="1134" w:type="dxa"/>
            <w:tcBorders>
              <w:top w:val="nil"/>
              <w:left w:val="nil"/>
              <w:bottom w:val="nil"/>
              <w:right w:val="nil"/>
            </w:tcBorders>
            <w:shd w:val="clear" w:color="auto" w:fill="auto"/>
            <w:noWrap/>
            <w:vAlign w:val="bottom"/>
            <w:hideMark/>
          </w:tcPr>
          <w:p w14:paraId="44881709"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33E88A9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4.27</w:t>
            </w:r>
          </w:p>
        </w:tc>
        <w:tc>
          <w:tcPr>
            <w:tcW w:w="1175" w:type="dxa"/>
            <w:tcBorders>
              <w:top w:val="nil"/>
              <w:left w:val="nil"/>
              <w:bottom w:val="nil"/>
              <w:right w:val="nil"/>
            </w:tcBorders>
            <w:shd w:val="clear" w:color="auto" w:fill="auto"/>
            <w:noWrap/>
            <w:vAlign w:val="bottom"/>
            <w:hideMark/>
          </w:tcPr>
          <w:p w14:paraId="7B197FE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1.88</w:t>
            </w:r>
          </w:p>
        </w:tc>
        <w:tc>
          <w:tcPr>
            <w:tcW w:w="2511" w:type="dxa"/>
            <w:tcBorders>
              <w:top w:val="nil"/>
              <w:left w:val="nil"/>
              <w:bottom w:val="nil"/>
              <w:right w:val="nil"/>
            </w:tcBorders>
            <w:shd w:val="clear" w:color="auto" w:fill="auto"/>
            <w:noWrap/>
            <w:vAlign w:val="bottom"/>
            <w:hideMark/>
          </w:tcPr>
          <w:p w14:paraId="1C4D5C00"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5ECF28C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0.03</w:t>
            </w:r>
          </w:p>
        </w:tc>
        <w:tc>
          <w:tcPr>
            <w:tcW w:w="1208" w:type="dxa"/>
            <w:tcBorders>
              <w:top w:val="nil"/>
              <w:left w:val="nil"/>
              <w:bottom w:val="nil"/>
              <w:right w:val="nil"/>
            </w:tcBorders>
            <w:shd w:val="clear" w:color="auto" w:fill="auto"/>
            <w:noWrap/>
            <w:vAlign w:val="bottom"/>
            <w:hideMark/>
          </w:tcPr>
          <w:p w14:paraId="4C5BCCF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0.87</w:t>
            </w:r>
          </w:p>
        </w:tc>
        <w:tc>
          <w:tcPr>
            <w:tcW w:w="146" w:type="dxa"/>
            <w:tcBorders>
              <w:top w:val="nil"/>
              <w:left w:val="nil"/>
              <w:bottom w:val="nil"/>
              <w:right w:val="nil"/>
            </w:tcBorders>
          </w:tcPr>
          <w:p w14:paraId="35E71C28"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3DC71EA3" w14:textId="7E2FEDF7" w:rsidTr="003E4C84">
        <w:trPr>
          <w:trHeight w:val="300"/>
          <w:jc w:val="center"/>
        </w:trPr>
        <w:tc>
          <w:tcPr>
            <w:tcW w:w="3119" w:type="dxa"/>
            <w:tcBorders>
              <w:top w:val="nil"/>
              <w:left w:val="nil"/>
              <w:bottom w:val="nil"/>
              <w:right w:val="nil"/>
            </w:tcBorders>
            <w:shd w:val="clear" w:color="auto" w:fill="auto"/>
            <w:noWrap/>
            <w:vAlign w:val="bottom"/>
            <w:hideMark/>
          </w:tcPr>
          <w:p w14:paraId="43550220"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F3F690E"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2EAE195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4.31</w:t>
            </w:r>
          </w:p>
        </w:tc>
        <w:tc>
          <w:tcPr>
            <w:tcW w:w="1175" w:type="dxa"/>
            <w:tcBorders>
              <w:top w:val="nil"/>
              <w:left w:val="nil"/>
              <w:bottom w:val="nil"/>
              <w:right w:val="nil"/>
            </w:tcBorders>
            <w:shd w:val="clear" w:color="auto" w:fill="auto"/>
            <w:noWrap/>
            <w:vAlign w:val="bottom"/>
            <w:hideMark/>
          </w:tcPr>
          <w:p w14:paraId="680F4E4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1.82</w:t>
            </w:r>
          </w:p>
        </w:tc>
        <w:tc>
          <w:tcPr>
            <w:tcW w:w="2511" w:type="dxa"/>
            <w:tcBorders>
              <w:top w:val="nil"/>
              <w:left w:val="nil"/>
              <w:bottom w:val="nil"/>
              <w:right w:val="nil"/>
            </w:tcBorders>
            <w:shd w:val="clear" w:color="auto" w:fill="auto"/>
            <w:noWrap/>
            <w:vAlign w:val="bottom"/>
            <w:hideMark/>
          </w:tcPr>
          <w:p w14:paraId="2E3C2AE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5545CF1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0.18</w:t>
            </w:r>
          </w:p>
        </w:tc>
        <w:tc>
          <w:tcPr>
            <w:tcW w:w="1208" w:type="dxa"/>
            <w:tcBorders>
              <w:top w:val="nil"/>
              <w:left w:val="nil"/>
              <w:bottom w:val="nil"/>
              <w:right w:val="nil"/>
            </w:tcBorders>
            <w:shd w:val="clear" w:color="auto" w:fill="auto"/>
            <w:noWrap/>
            <w:vAlign w:val="bottom"/>
            <w:hideMark/>
          </w:tcPr>
          <w:p w14:paraId="72262E3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0.67</w:t>
            </w:r>
          </w:p>
        </w:tc>
        <w:tc>
          <w:tcPr>
            <w:tcW w:w="146" w:type="dxa"/>
            <w:tcBorders>
              <w:top w:val="nil"/>
              <w:left w:val="nil"/>
              <w:bottom w:val="nil"/>
              <w:right w:val="nil"/>
            </w:tcBorders>
          </w:tcPr>
          <w:p w14:paraId="0FC908DB"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2B9BFF80" w14:textId="2E65713B" w:rsidTr="003E4C84">
        <w:trPr>
          <w:trHeight w:val="300"/>
          <w:jc w:val="center"/>
        </w:trPr>
        <w:tc>
          <w:tcPr>
            <w:tcW w:w="3119" w:type="dxa"/>
            <w:tcBorders>
              <w:top w:val="nil"/>
              <w:left w:val="nil"/>
              <w:bottom w:val="nil"/>
              <w:right w:val="nil"/>
            </w:tcBorders>
            <w:shd w:val="clear" w:color="auto" w:fill="auto"/>
            <w:noWrap/>
            <w:vAlign w:val="bottom"/>
            <w:hideMark/>
          </w:tcPr>
          <w:p w14:paraId="1AEF3167"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6546FC4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6F48408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4.35</w:t>
            </w:r>
          </w:p>
        </w:tc>
        <w:tc>
          <w:tcPr>
            <w:tcW w:w="1175" w:type="dxa"/>
            <w:tcBorders>
              <w:top w:val="nil"/>
              <w:left w:val="nil"/>
              <w:bottom w:val="nil"/>
              <w:right w:val="nil"/>
            </w:tcBorders>
            <w:shd w:val="clear" w:color="auto" w:fill="auto"/>
            <w:noWrap/>
            <w:vAlign w:val="bottom"/>
            <w:hideMark/>
          </w:tcPr>
          <w:p w14:paraId="41E038A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2.05</w:t>
            </w:r>
          </w:p>
        </w:tc>
        <w:tc>
          <w:tcPr>
            <w:tcW w:w="2511" w:type="dxa"/>
            <w:tcBorders>
              <w:top w:val="nil"/>
              <w:left w:val="nil"/>
              <w:bottom w:val="nil"/>
              <w:right w:val="nil"/>
            </w:tcBorders>
            <w:shd w:val="clear" w:color="auto" w:fill="auto"/>
            <w:noWrap/>
            <w:vAlign w:val="bottom"/>
            <w:hideMark/>
          </w:tcPr>
          <w:p w14:paraId="51E984AE"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Condition</w:t>
            </w:r>
            <w:proofErr w:type="spellEnd"/>
            <w:r w:rsidRPr="00E559CC">
              <w:rPr>
                <w:rFonts w:ascii="Times New Roman" w:hAnsi="Times New Roman" w:cs="Times New Roman"/>
                <w:color w:val="000000"/>
                <w:sz w:val="18"/>
                <w:szCs w:val="18"/>
              </w:rPr>
              <w:t xml:space="preserve"> x Gender</w:t>
            </w:r>
          </w:p>
        </w:tc>
        <w:tc>
          <w:tcPr>
            <w:tcW w:w="635" w:type="dxa"/>
            <w:tcBorders>
              <w:top w:val="nil"/>
              <w:left w:val="nil"/>
              <w:bottom w:val="nil"/>
              <w:right w:val="nil"/>
            </w:tcBorders>
            <w:shd w:val="clear" w:color="auto" w:fill="auto"/>
            <w:noWrap/>
            <w:vAlign w:val="bottom"/>
            <w:hideMark/>
          </w:tcPr>
          <w:p w14:paraId="0693DB4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w:t>
            </w:r>
          </w:p>
        </w:tc>
        <w:tc>
          <w:tcPr>
            <w:tcW w:w="1208" w:type="dxa"/>
            <w:tcBorders>
              <w:top w:val="nil"/>
              <w:left w:val="nil"/>
              <w:bottom w:val="nil"/>
              <w:right w:val="nil"/>
            </w:tcBorders>
            <w:shd w:val="clear" w:color="auto" w:fill="auto"/>
            <w:noWrap/>
            <w:vAlign w:val="bottom"/>
            <w:hideMark/>
          </w:tcPr>
          <w:p w14:paraId="71502B5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0.95</w:t>
            </w:r>
          </w:p>
        </w:tc>
        <w:tc>
          <w:tcPr>
            <w:tcW w:w="146" w:type="dxa"/>
            <w:tcBorders>
              <w:top w:val="nil"/>
              <w:left w:val="nil"/>
              <w:bottom w:val="nil"/>
              <w:right w:val="nil"/>
            </w:tcBorders>
          </w:tcPr>
          <w:p w14:paraId="04B5BCB4"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0E302AB3" w14:textId="4B14F7D1" w:rsidTr="003E4C84">
        <w:trPr>
          <w:trHeight w:val="300"/>
          <w:jc w:val="center"/>
        </w:trPr>
        <w:tc>
          <w:tcPr>
            <w:tcW w:w="3119" w:type="dxa"/>
            <w:tcBorders>
              <w:top w:val="nil"/>
              <w:left w:val="nil"/>
              <w:bottom w:val="nil"/>
              <w:right w:val="nil"/>
            </w:tcBorders>
            <w:shd w:val="clear" w:color="auto" w:fill="auto"/>
            <w:noWrap/>
            <w:vAlign w:val="bottom"/>
            <w:hideMark/>
          </w:tcPr>
          <w:p w14:paraId="1AA5A93E"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605A7DE6"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0A9CBA3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4.24</w:t>
            </w:r>
          </w:p>
        </w:tc>
        <w:tc>
          <w:tcPr>
            <w:tcW w:w="1175" w:type="dxa"/>
            <w:tcBorders>
              <w:top w:val="nil"/>
              <w:left w:val="nil"/>
              <w:bottom w:val="nil"/>
              <w:right w:val="nil"/>
            </w:tcBorders>
            <w:shd w:val="clear" w:color="auto" w:fill="auto"/>
            <w:noWrap/>
            <w:vAlign w:val="bottom"/>
            <w:hideMark/>
          </w:tcPr>
          <w:p w14:paraId="39A1C69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1.63</w:t>
            </w:r>
          </w:p>
        </w:tc>
        <w:tc>
          <w:tcPr>
            <w:tcW w:w="2511" w:type="dxa"/>
            <w:tcBorders>
              <w:top w:val="nil"/>
              <w:left w:val="nil"/>
              <w:bottom w:val="nil"/>
              <w:right w:val="nil"/>
            </w:tcBorders>
            <w:shd w:val="clear" w:color="auto" w:fill="auto"/>
            <w:noWrap/>
            <w:vAlign w:val="bottom"/>
            <w:hideMark/>
          </w:tcPr>
          <w:p w14:paraId="0E4DA366" w14:textId="77777777" w:rsidR="002F3425" w:rsidRPr="00E559CC" w:rsidRDefault="002F3425" w:rsidP="00D2798C">
            <w:pPr>
              <w:jc w:val="center"/>
              <w:rPr>
                <w:rFonts w:ascii="Times New Roman" w:hAnsi="Times New Roman" w:cs="Times New Roman"/>
                <w:color w:val="000000"/>
                <w:sz w:val="18"/>
                <w:szCs w:val="18"/>
              </w:rPr>
            </w:pPr>
          </w:p>
        </w:tc>
        <w:tc>
          <w:tcPr>
            <w:tcW w:w="635" w:type="dxa"/>
            <w:tcBorders>
              <w:top w:val="nil"/>
              <w:left w:val="nil"/>
              <w:bottom w:val="nil"/>
              <w:right w:val="nil"/>
            </w:tcBorders>
            <w:shd w:val="clear" w:color="auto" w:fill="auto"/>
            <w:noWrap/>
            <w:vAlign w:val="bottom"/>
            <w:hideMark/>
          </w:tcPr>
          <w:p w14:paraId="5382272B"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43256F6B" w14:textId="77777777" w:rsidR="002F3425" w:rsidRPr="00E559CC" w:rsidRDefault="002F3425" w:rsidP="00D2798C">
            <w:pPr>
              <w:jc w:val="center"/>
              <w:rPr>
                <w:rFonts w:ascii="Times New Roman" w:hAnsi="Times New Roman" w:cs="Times New Roman"/>
                <w:sz w:val="18"/>
                <w:szCs w:val="18"/>
              </w:rPr>
            </w:pPr>
          </w:p>
        </w:tc>
        <w:tc>
          <w:tcPr>
            <w:tcW w:w="146" w:type="dxa"/>
            <w:tcBorders>
              <w:top w:val="nil"/>
              <w:left w:val="nil"/>
              <w:bottom w:val="nil"/>
              <w:right w:val="nil"/>
            </w:tcBorders>
          </w:tcPr>
          <w:p w14:paraId="7E73F021" w14:textId="77777777" w:rsidR="002F3425" w:rsidRPr="00E559CC" w:rsidRDefault="002F3425" w:rsidP="00D2798C">
            <w:pPr>
              <w:jc w:val="center"/>
              <w:rPr>
                <w:rFonts w:ascii="Times New Roman" w:hAnsi="Times New Roman" w:cs="Times New Roman"/>
                <w:sz w:val="18"/>
                <w:szCs w:val="18"/>
              </w:rPr>
            </w:pPr>
          </w:p>
        </w:tc>
      </w:tr>
      <w:tr w:rsidR="002F3425" w:rsidRPr="00E559CC" w14:paraId="2EE291A5" w14:textId="40D00EB6" w:rsidTr="003E4C84">
        <w:trPr>
          <w:trHeight w:val="120"/>
          <w:jc w:val="center"/>
        </w:trPr>
        <w:tc>
          <w:tcPr>
            <w:tcW w:w="3119" w:type="dxa"/>
            <w:tcBorders>
              <w:top w:val="nil"/>
              <w:left w:val="nil"/>
              <w:bottom w:val="nil"/>
              <w:right w:val="nil"/>
            </w:tcBorders>
            <w:shd w:val="clear" w:color="auto" w:fill="auto"/>
            <w:noWrap/>
            <w:vAlign w:val="bottom"/>
            <w:hideMark/>
          </w:tcPr>
          <w:p w14:paraId="68E2CBCC" w14:textId="77777777" w:rsidR="002F3425" w:rsidRPr="00E559CC" w:rsidRDefault="002F3425" w:rsidP="00D2798C">
            <w:pPr>
              <w:jc w:val="center"/>
              <w:rPr>
                <w:rFonts w:ascii="Times New Roman" w:hAnsi="Times New Roman" w:cs="Times New Roman"/>
                <w:sz w:val="18"/>
                <w:szCs w:val="18"/>
              </w:rPr>
            </w:pPr>
          </w:p>
        </w:tc>
        <w:tc>
          <w:tcPr>
            <w:tcW w:w="1134" w:type="dxa"/>
            <w:tcBorders>
              <w:top w:val="nil"/>
              <w:left w:val="nil"/>
              <w:bottom w:val="nil"/>
              <w:right w:val="nil"/>
            </w:tcBorders>
            <w:shd w:val="clear" w:color="auto" w:fill="auto"/>
            <w:noWrap/>
            <w:vAlign w:val="bottom"/>
            <w:hideMark/>
          </w:tcPr>
          <w:p w14:paraId="5FB148D8"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2F446A59"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6EB0B70A"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0C6AEB41"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7CCFD063"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4B7A5382"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08D1252D" w14:textId="77777777" w:rsidR="002F3425" w:rsidRPr="00E559CC" w:rsidRDefault="002F3425" w:rsidP="00D2798C">
            <w:pPr>
              <w:rPr>
                <w:rFonts w:ascii="Times New Roman" w:hAnsi="Times New Roman" w:cs="Times New Roman"/>
                <w:sz w:val="18"/>
                <w:szCs w:val="18"/>
              </w:rPr>
            </w:pPr>
          </w:p>
        </w:tc>
      </w:tr>
      <w:tr w:rsidR="002F3425" w:rsidRPr="00E559CC" w14:paraId="1FE0F918" w14:textId="5A8BE6A5" w:rsidTr="003E4C84">
        <w:trPr>
          <w:trHeight w:val="300"/>
          <w:jc w:val="center"/>
        </w:trPr>
        <w:tc>
          <w:tcPr>
            <w:tcW w:w="3119" w:type="dxa"/>
            <w:tcBorders>
              <w:top w:val="nil"/>
              <w:left w:val="nil"/>
              <w:bottom w:val="nil"/>
              <w:right w:val="nil"/>
            </w:tcBorders>
            <w:shd w:val="clear" w:color="auto" w:fill="auto"/>
            <w:noWrap/>
            <w:vAlign w:val="bottom"/>
            <w:hideMark/>
          </w:tcPr>
          <w:p w14:paraId="44FA449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w:t>
            </w:r>
            <w:proofErr w:type="spellStart"/>
            <w:r w:rsidRPr="00E559CC">
              <w:rPr>
                <w:rFonts w:ascii="Times New Roman" w:hAnsi="Times New Roman" w:cs="Times New Roman"/>
                <w:color w:val="000000"/>
                <w:sz w:val="18"/>
                <w:szCs w:val="18"/>
              </w:rPr>
              <w:t>harm</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the</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other</w:t>
            </w:r>
            <w:proofErr w:type="spellEnd"/>
            <w:r w:rsidRPr="00E559CC">
              <w:rPr>
                <w:rFonts w:ascii="Times New Roman" w:hAnsi="Times New Roman" w:cs="Times New Roman"/>
                <w:color w:val="000000"/>
                <w:sz w:val="18"/>
                <w:szCs w:val="18"/>
              </w:rPr>
              <w:t xml:space="preserve"> </w:t>
            </w:r>
            <w:proofErr w:type="spellStart"/>
            <w:r w:rsidRPr="00E559CC">
              <w:rPr>
                <w:rFonts w:ascii="Times New Roman" w:hAnsi="Times New Roman" w:cs="Times New Roman"/>
                <w:color w:val="000000"/>
                <w:sz w:val="18"/>
                <w:szCs w:val="18"/>
              </w:rPr>
              <w:t>group</w:t>
            </w:r>
            <w:proofErr w:type="spellEnd"/>
            <w:r w:rsidRPr="00E559CC">
              <w:rPr>
                <w:rFonts w:ascii="Times New Roman" w:hAnsi="Times New Roman" w:cs="Times New Roman"/>
                <w:color w:val="000000"/>
                <w:sz w:val="18"/>
                <w:szCs w:val="18"/>
              </w:rPr>
              <w:t xml:space="preserve"> </w:t>
            </w:r>
          </w:p>
        </w:tc>
        <w:tc>
          <w:tcPr>
            <w:tcW w:w="1134" w:type="dxa"/>
            <w:tcBorders>
              <w:top w:val="nil"/>
              <w:left w:val="nil"/>
              <w:bottom w:val="nil"/>
              <w:right w:val="nil"/>
            </w:tcBorders>
            <w:shd w:val="clear" w:color="auto" w:fill="auto"/>
            <w:noWrap/>
            <w:vAlign w:val="bottom"/>
            <w:hideMark/>
          </w:tcPr>
          <w:p w14:paraId="5026A3B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75642A5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2.51</w:t>
            </w:r>
          </w:p>
        </w:tc>
        <w:tc>
          <w:tcPr>
            <w:tcW w:w="1175" w:type="dxa"/>
            <w:tcBorders>
              <w:top w:val="nil"/>
              <w:left w:val="nil"/>
              <w:bottom w:val="nil"/>
              <w:right w:val="nil"/>
            </w:tcBorders>
            <w:shd w:val="clear" w:color="auto" w:fill="auto"/>
            <w:noWrap/>
            <w:vAlign w:val="bottom"/>
            <w:hideMark/>
          </w:tcPr>
          <w:p w14:paraId="1EB8B9D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1.79</w:t>
            </w:r>
          </w:p>
        </w:tc>
        <w:tc>
          <w:tcPr>
            <w:tcW w:w="2511" w:type="dxa"/>
            <w:tcBorders>
              <w:top w:val="nil"/>
              <w:left w:val="nil"/>
              <w:bottom w:val="nil"/>
              <w:right w:val="nil"/>
            </w:tcBorders>
            <w:shd w:val="clear" w:color="auto" w:fill="auto"/>
            <w:noWrap/>
            <w:vAlign w:val="bottom"/>
            <w:hideMark/>
          </w:tcPr>
          <w:p w14:paraId="2FBE91E0"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3CEF024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0.23</w:t>
            </w:r>
          </w:p>
        </w:tc>
        <w:tc>
          <w:tcPr>
            <w:tcW w:w="1208" w:type="dxa"/>
            <w:tcBorders>
              <w:top w:val="nil"/>
              <w:left w:val="nil"/>
              <w:bottom w:val="nil"/>
              <w:right w:val="nil"/>
            </w:tcBorders>
            <w:shd w:val="clear" w:color="auto" w:fill="auto"/>
            <w:noWrap/>
            <w:vAlign w:val="bottom"/>
            <w:hideMark/>
          </w:tcPr>
          <w:p w14:paraId="38368D8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0.63</w:t>
            </w:r>
          </w:p>
        </w:tc>
        <w:tc>
          <w:tcPr>
            <w:tcW w:w="146" w:type="dxa"/>
            <w:tcBorders>
              <w:top w:val="nil"/>
              <w:left w:val="nil"/>
              <w:bottom w:val="nil"/>
              <w:right w:val="nil"/>
            </w:tcBorders>
          </w:tcPr>
          <w:p w14:paraId="441C23BB"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0D9F97D" w14:textId="069383F8" w:rsidTr="003E4C84">
        <w:trPr>
          <w:trHeight w:val="300"/>
          <w:jc w:val="center"/>
        </w:trPr>
        <w:tc>
          <w:tcPr>
            <w:tcW w:w="3119" w:type="dxa"/>
            <w:tcBorders>
              <w:top w:val="nil"/>
              <w:left w:val="nil"/>
              <w:bottom w:val="nil"/>
              <w:right w:val="nil"/>
            </w:tcBorders>
            <w:shd w:val="clear" w:color="auto" w:fill="auto"/>
            <w:noWrap/>
            <w:vAlign w:val="bottom"/>
            <w:hideMark/>
          </w:tcPr>
          <w:p w14:paraId="14C0E144"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468EB57C"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6BD53055"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2.38</w:t>
            </w:r>
          </w:p>
        </w:tc>
        <w:tc>
          <w:tcPr>
            <w:tcW w:w="1175" w:type="dxa"/>
            <w:tcBorders>
              <w:top w:val="nil"/>
              <w:left w:val="nil"/>
              <w:bottom w:val="nil"/>
              <w:right w:val="nil"/>
            </w:tcBorders>
            <w:shd w:val="clear" w:color="auto" w:fill="auto"/>
            <w:noWrap/>
            <w:vAlign w:val="bottom"/>
            <w:hideMark/>
          </w:tcPr>
          <w:p w14:paraId="6CAC285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1.8</w:t>
            </w:r>
          </w:p>
        </w:tc>
        <w:tc>
          <w:tcPr>
            <w:tcW w:w="2511" w:type="dxa"/>
            <w:tcBorders>
              <w:top w:val="nil"/>
              <w:left w:val="nil"/>
              <w:bottom w:val="nil"/>
              <w:right w:val="nil"/>
            </w:tcBorders>
            <w:shd w:val="clear" w:color="auto" w:fill="auto"/>
            <w:noWrap/>
            <w:vAlign w:val="bottom"/>
            <w:hideMark/>
          </w:tcPr>
          <w:p w14:paraId="23953873"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2EA3645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0.14</w:t>
            </w:r>
          </w:p>
        </w:tc>
        <w:tc>
          <w:tcPr>
            <w:tcW w:w="1208" w:type="dxa"/>
            <w:tcBorders>
              <w:top w:val="nil"/>
              <w:left w:val="nil"/>
              <w:bottom w:val="nil"/>
              <w:right w:val="nil"/>
            </w:tcBorders>
            <w:shd w:val="clear" w:color="auto" w:fill="auto"/>
            <w:noWrap/>
            <w:vAlign w:val="bottom"/>
            <w:hideMark/>
          </w:tcPr>
          <w:p w14:paraId="4D4CA81B"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0.71</w:t>
            </w:r>
          </w:p>
        </w:tc>
        <w:tc>
          <w:tcPr>
            <w:tcW w:w="146" w:type="dxa"/>
            <w:tcBorders>
              <w:top w:val="nil"/>
              <w:left w:val="nil"/>
              <w:bottom w:val="nil"/>
              <w:right w:val="nil"/>
            </w:tcBorders>
          </w:tcPr>
          <w:p w14:paraId="643A7C0F"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29A91DE2" w14:textId="32B649C8" w:rsidTr="003E4C84">
        <w:trPr>
          <w:trHeight w:val="300"/>
          <w:jc w:val="center"/>
        </w:trPr>
        <w:tc>
          <w:tcPr>
            <w:tcW w:w="3119" w:type="dxa"/>
            <w:tcBorders>
              <w:top w:val="nil"/>
              <w:left w:val="nil"/>
              <w:bottom w:val="nil"/>
              <w:right w:val="nil"/>
            </w:tcBorders>
            <w:shd w:val="clear" w:color="auto" w:fill="auto"/>
            <w:noWrap/>
            <w:vAlign w:val="bottom"/>
            <w:hideMark/>
          </w:tcPr>
          <w:p w14:paraId="1544F68C"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1B30CF0"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1D040FE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2.49</w:t>
            </w:r>
          </w:p>
        </w:tc>
        <w:tc>
          <w:tcPr>
            <w:tcW w:w="1175" w:type="dxa"/>
            <w:tcBorders>
              <w:top w:val="nil"/>
              <w:left w:val="nil"/>
              <w:bottom w:val="nil"/>
              <w:right w:val="nil"/>
            </w:tcBorders>
            <w:shd w:val="clear" w:color="auto" w:fill="auto"/>
            <w:noWrap/>
            <w:vAlign w:val="bottom"/>
            <w:hideMark/>
          </w:tcPr>
          <w:p w14:paraId="3FE2098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1.95</w:t>
            </w:r>
          </w:p>
        </w:tc>
        <w:tc>
          <w:tcPr>
            <w:tcW w:w="2511" w:type="dxa"/>
            <w:tcBorders>
              <w:top w:val="nil"/>
              <w:left w:val="nil"/>
              <w:bottom w:val="nil"/>
              <w:right w:val="nil"/>
            </w:tcBorders>
            <w:shd w:val="clear" w:color="auto" w:fill="auto"/>
            <w:noWrap/>
            <w:vAlign w:val="bottom"/>
            <w:hideMark/>
          </w:tcPr>
          <w:p w14:paraId="5D942AE7"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Condition</w:t>
            </w:r>
            <w:proofErr w:type="spellEnd"/>
            <w:r w:rsidRPr="00E559CC">
              <w:rPr>
                <w:rFonts w:ascii="Times New Roman" w:hAnsi="Times New Roman" w:cs="Times New Roman"/>
                <w:color w:val="000000"/>
                <w:sz w:val="18"/>
                <w:szCs w:val="18"/>
              </w:rPr>
              <w:t xml:space="preserve"> x Gender</w:t>
            </w:r>
          </w:p>
        </w:tc>
        <w:tc>
          <w:tcPr>
            <w:tcW w:w="635" w:type="dxa"/>
            <w:tcBorders>
              <w:top w:val="nil"/>
              <w:left w:val="nil"/>
              <w:bottom w:val="nil"/>
              <w:right w:val="nil"/>
            </w:tcBorders>
            <w:shd w:val="clear" w:color="auto" w:fill="auto"/>
            <w:noWrap/>
            <w:vAlign w:val="bottom"/>
            <w:hideMark/>
          </w:tcPr>
          <w:p w14:paraId="183EB5D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0.49</w:t>
            </w:r>
          </w:p>
        </w:tc>
        <w:tc>
          <w:tcPr>
            <w:tcW w:w="1208" w:type="dxa"/>
            <w:tcBorders>
              <w:top w:val="nil"/>
              <w:left w:val="nil"/>
              <w:bottom w:val="nil"/>
              <w:right w:val="nil"/>
            </w:tcBorders>
            <w:shd w:val="clear" w:color="auto" w:fill="auto"/>
            <w:noWrap/>
            <w:vAlign w:val="bottom"/>
            <w:hideMark/>
          </w:tcPr>
          <w:p w14:paraId="38D39FE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0.48</w:t>
            </w:r>
          </w:p>
        </w:tc>
        <w:tc>
          <w:tcPr>
            <w:tcW w:w="146" w:type="dxa"/>
            <w:tcBorders>
              <w:top w:val="nil"/>
              <w:left w:val="nil"/>
              <w:bottom w:val="nil"/>
              <w:right w:val="nil"/>
            </w:tcBorders>
          </w:tcPr>
          <w:p w14:paraId="16393A93"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5B728D16" w14:textId="2C88E6BB" w:rsidTr="003E4C84">
        <w:trPr>
          <w:trHeight w:val="300"/>
          <w:jc w:val="center"/>
        </w:trPr>
        <w:tc>
          <w:tcPr>
            <w:tcW w:w="3119" w:type="dxa"/>
            <w:tcBorders>
              <w:top w:val="nil"/>
              <w:left w:val="nil"/>
              <w:bottom w:val="nil"/>
              <w:right w:val="nil"/>
            </w:tcBorders>
            <w:shd w:val="clear" w:color="auto" w:fill="auto"/>
            <w:noWrap/>
            <w:vAlign w:val="bottom"/>
            <w:hideMark/>
          </w:tcPr>
          <w:p w14:paraId="57EC21D8"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8DB44E5"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2EEECE7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2.4</w:t>
            </w:r>
          </w:p>
        </w:tc>
        <w:tc>
          <w:tcPr>
            <w:tcW w:w="1175" w:type="dxa"/>
            <w:tcBorders>
              <w:top w:val="nil"/>
              <w:left w:val="nil"/>
              <w:bottom w:val="nil"/>
              <w:right w:val="nil"/>
            </w:tcBorders>
            <w:shd w:val="clear" w:color="auto" w:fill="auto"/>
            <w:noWrap/>
            <w:vAlign w:val="bottom"/>
            <w:hideMark/>
          </w:tcPr>
          <w:p w14:paraId="1A73C42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1.63</w:t>
            </w:r>
          </w:p>
        </w:tc>
        <w:tc>
          <w:tcPr>
            <w:tcW w:w="2511" w:type="dxa"/>
            <w:tcBorders>
              <w:top w:val="nil"/>
              <w:left w:val="nil"/>
              <w:bottom w:val="nil"/>
              <w:right w:val="nil"/>
            </w:tcBorders>
            <w:shd w:val="clear" w:color="auto" w:fill="auto"/>
            <w:noWrap/>
            <w:vAlign w:val="bottom"/>
            <w:hideMark/>
          </w:tcPr>
          <w:p w14:paraId="66392851" w14:textId="77777777" w:rsidR="002F3425" w:rsidRPr="00E559CC" w:rsidRDefault="002F3425" w:rsidP="00D2798C">
            <w:pPr>
              <w:jc w:val="center"/>
              <w:rPr>
                <w:rFonts w:ascii="Times New Roman" w:hAnsi="Times New Roman" w:cs="Times New Roman"/>
                <w:color w:val="000000"/>
                <w:sz w:val="18"/>
                <w:szCs w:val="18"/>
              </w:rPr>
            </w:pPr>
          </w:p>
        </w:tc>
        <w:tc>
          <w:tcPr>
            <w:tcW w:w="635" w:type="dxa"/>
            <w:tcBorders>
              <w:top w:val="nil"/>
              <w:left w:val="nil"/>
              <w:bottom w:val="nil"/>
              <w:right w:val="nil"/>
            </w:tcBorders>
            <w:shd w:val="clear" w:color="auto" w:fill="auto"/>
            <w:noWrap/>
            <w:vAlign w:val="bottom"/>
            <w:hideMark/>
          </w:tcPr>
          <w:p w14:paraId="39CC99F2"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793AAFAE"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1B0858CC" w14:textId="77777777" w:rsidR="002F3425" w:rsidRPr="00E559CC" w:rsidRDefault="002F3425" w:rsidP="00D2798C">
            <w:pPr>
              <w:rPr>
                <w:rFonts w:ascii="Times New Roman" w:hAnsi="Times New Roman" w:cs="Times New Roman"/>
                <w:sz w:val="18"/>
                <w:szCs w:val="18"/>
              </w:rPr>
            </w:pPr>
          </w:p>
        </w:tc>
      </w:tr>
      <w:tr w:rsidR="002F3425" w:rsidRPr="00E559CC" w14:paraId="7ED1226B" w14:textId="2A433AD0" w:rsidTr="003E4C84">
        <w:trPr>
          <w:trHeight w:val="120"/>
          <w:jc w:val="center"/>
        </w:trPr>
        <w:tc>
          <w:tcPr>
            <w:tcW w:w="3119" w:type="dxa"/>
            <w:tcBorders>
              <w:top w:val="nil"/>
              <w:left w:val="nil"/>
              <w:bottom w:val="single" w:sz="4" w:space="0" w:color="auto"/>
              <w:right w:val="nil"/>
            </w:tcBorders>
            <w:shd w:val="clear" w:color="auto" w:fill="auto"/>
            <w:noWrap/>
            <w:vAlign w:val="bottom"/>
            <w:hideMark/>
          </w:tcPr>
          <w:p w14:paraId="549B6DF7"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14:paraId="69D688ED"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850" w:type="dxa"/>
            <w:tcBorders>
              <w:top w:val="nil"/>
              <w:left w:val="nil"/>
              <w:bottom w:val="single" w:sz="4" w:space="0" w:color="auto"/>
              <w:right w:val="nil"/>
            </w:tcBorders>
            <w:shd w:val="clear" w:color="auto" w:fill="auto"/>
            <w:noWrap/>
            <w:vAlign w:val="bottom"/>
            <w:hideMark/>
          </w:tcPr>
          <w:p w14:paraId="664FD10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175" w:type="dxa"/>
            <w:tcBorders>
              <w:top w:val="nil"/>
              <w:left w:val="nil"/>
              <w:bottom w:val="single" w:sz="4" w:space="0" w:color="auto"/>
              <w:right w:val="nil"/>
            </w:tcBorders>
            <w:shd w:val="clear" w:color="auto" w:fill="auto"/>
            <w:noWrap/>
            <w:vAlign w:val="bottom"/>
            <w:hideMark/>
          </w:tcPr>
          <w:p w14:paraId="1F12C6B9"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2511" w:type="dxa"/>
            <w:tcBorders>
              <w:top w:val="nil"/>
              <w:left w:val="nil"/>
              <w:bottom w:val="single" w:sz="4" w:space="0" w:color="auto"/>
              <w:right w:val="nil"/>
            </w:tcBorders>
            <w:shd w:val="clear" w:color="auto" w:fill="auto"/>
            <w:noWrap/>
            <w:vAlign w:val="bottom"/>
            <w:hideMark/>
          </w:tcPr>
          <w:p w14:paraId="2E5E5E22"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635" w:type="dxa"/>
            <w:tcBorders>
              <w:top w:val="nil"/>
              <w:left w:val="nil"/>
              <w:bottom w:val="single" w:sz="4" w:space="0" w:color="auto"/>
              <w:right w:val="nil"/>
            </w:tcBorders>
            <w:shd w:val="clear" w:color="auto" w:fill="auto"/>
            <w:noWrap/>
            <w:vAlign w:val="bottom"/>
            <w:hideMark/>
          </w:tcPr>
          <w:p w14:paraId="754DF74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208" w:type="dxa"/>
            <w:tcBorders>
              <w:top w:val="nil"/>
              <w:left w:val="nil"/>
              <w:bottom w:val="single" w:sz="4" w:space="0" w:color="auto"/>
              <w:right w:val="nil"/>
            </w:tcBorders>
            <w:shd w:val="clear" w:color="auto" w:fill="auto"/>
            <w:noWrap/>
            <w:vAlign w:val="bottom"/>
            <w:hideMark/>
          </w:tcPr>
          <w:p w14:paraId="4B14FA3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46" w:type="dxa"/>
            <w:tcBorders>
              <w:top w:val="nil"/>
              <w:left w:val="nil"/>
              <w:bottom w:val="single" w:sz="4" w:space="0" w:color="auto"/>
              <w:right w:val="nil"/>
            </w:tcBorders>
          </w:tcPr>
          <w:p w14:paraId="703419F2" w14:textId="77777777" w:rsidR="002F3425" w:rsidRPr="00E559CC" w:rsidRDefault="002F3425" w:rsidP="00D2798C">
            <w:pPr>
              <w:rPr>
                <w:rFonts w:ascii="Times New Roman" w:hAnsi="Times New Roman" w:cs="Times New Roman"/>
                <w:color w:val="000000"/>
                <w:sz w:val="18"/>
                <w:szCs w:val="18"/>
              </w:rPr>
            </w:pPr>
          </w:p>
        </w:tc>
      </w:tr>
      <w:tr w:rsidR="002F3425" w:rsidRPr="00E559CC" w14:paraId="54327E58" w14:textId="19D457B2" w:rsidTr="003E4C84">
        <w:trPr>
          <w:trHeight w:val="150"/>
          <w:jc w:val="center"/>
        </w:trPr>
        <w:tc>
          <w:tcPr>
            <w:tcW w:w="3119" w:type="dxa"/>
            <w:tcBorders>
              <w:top w:val="nil"/>
              <w:left w:val="nil"/>
              <w:bottom w:val="nil"/>
              <w:right w:val="nil"/>
            </w:tcBorders>
            <w:shd w:val="clear" w:color="auto" w:fill="auto"/>
            <w:noWrap/>
            <w:vAlign w:val="bottom"/>
            <w:hideMark/>
          </w:tcPr>
          <w:p w14:paraId="3822536A" w14:textId="77777777" w:rsidR="002F3425" w:rsidRPr="00E559CC" w:rsidRDefault="002F3425" w:rsidP="00D2798C">
            <w:pP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17E6DCC2"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0EAFAA63"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04285C61"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1B6CA27F"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31A2B0E3"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4968CAA2"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02350808" w14:textId="77777777" w:rsidR="002F3425" w:rsidRPr="00E559CC" w:rsidRDefault="002F3425" w:rsidP="00D2798C">
            <w:pPr>
              <w:rPr>
                <w:rFonts w:ascii="Times New Roman" w:hAnsi="Times New Roman" w:cs="Times New Roman"/>
                <w:sz w:val="18"/>
                <w:szCs w:val="18"/>
              </w:rPr>
            </w:pPr>
          </w:p>
        </w:tc>
      </w:tr>
      <w:tr w:rsidR="002F3425" w:rsidRPr="00E559CC" w14:paraId="59913D9E" w14:textId="4781CF81" w:rsidTr="003E4C84">
        <w:trPr>
          <w:trHeight w:val="300"/>
          <w:jc w:val="center"/>
        </w:trPr>
        <w:tc>
          <w:tcPr>
            <w:tcW w:w="3119" w:type="dxa"/>
            <w:tcBorders>
              <w:top w:val="nil"/>
              <w:left w:val="nil"/>
              <w:bottom w:val="nil"/>
              <w:right w:val="nil"/>
            </w:tcBorders>
            <w:shd w:val="clear" w:color="auto" w:fill="auto"/>
            <w:noWrap/>
            <w:vAlign w:val="bottom"/>
            <w:hideMark/>
          </w:tcPr>
          <w:p w14:paraId="3025D97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Group </w:t>
            </w:r>
            <w:proofErr w:type="spellStart"/>
            <w:r w:rsidRPr="00E559CC">
              <w:rPr>
                <w:rFonts w:ascii="Times New Roman" w:hAnsi="Times New Roman" w:cs="Times New Roman"/>
                <w:color w:val="000000"/>
                <w:sz w:val="18"/>
                <w:szCs w:val="18"/>
              </w:rPr>
              <w:t>Antipathy</w:t>
            </w:r>
            <w:proofErr w:type="spellEnd"/>
          </w:p>
        </w:tc>
        <w:tc>
          <w:tcPr>
            <w:tcW w:w="1134" w:type="dxa"/>
            <w:tcBorders>
              <w:top w:val="nil"/>
              <w:left w:val="nil"/>
              <w:bottom w:val="nil"/>
              <w:right w:val="nil"/>
            </w:tcBorders>
            <w:shd w:val="clear" w:color="auto" w:fill="auto"/>
            <w:noWrap/>
            <w:vAlign w:val="bottom"/>
            <w:hideMark/>
          </w:tcPr>
          <w:p w14:paraId="3714D930"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850" w:type="dxa"/>
            <w:tcBorders>
              <w:top w:val="nil"/>
              <w:left w:val="nil"/>
              <w:bottom w:val="nil"/>
              <w:right w:val="nil"/>
            </w:tcBorders>
            <w:shd w:val="clear" w:color="auto" w:fill="auto"/>
            <w:noWrap/>
            <w:vAlign w:val="bottom"/>
            <w:hideMark/>
          </w:tcPr>
          <w:p w14:paraId="35DCE54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13.56</w:t>
            </w:r>
          </w:p>
        </w:tc>
        <w:tc>
          <w:tcPr>
            <w:tcW w:w="1175" w:type="dxa"/>
            <w:tcBorders>
              <w:top w:val="nil"/>
              <w:left w:val="nil"/>
              <w:bottom w:val="nil"/>
              <w:right w:val="nil"/>
            </w:tcBorders>
            <w:shd w:val="clear" w:color="auto" w:fill="auto"/>
            <w:noWrap/>
            <w:vAlign w:val="bottom"/>
            <w:hideMark/>
          </w:tcPr>
          <w:p w14:paraId="76556CC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6.77</w:t>
            </w:r>
          </w:p>
        </w:tc>
        <w:tc>
          <w:tcPr>
            <w:tcW w:w="2511" w:type="dxa"/>
            <w:tcBorders>
              <w:top w:val="nil"/>
              <w:left w:val="nil"/>
              <w:bottom w:val="nil"/>
              <w:right w:val="nil"/>
            </w:tcBorders>
            <w:shd w:val="clear" w:color="auto" w:fill="auto"/>
            <w:noWrap/>
            <w:vAlign w:val="bottom"/>
            <w:hideMark/>
          </w:tcPr>
          <w:p w14:paraId="463BC64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w:t>
            </w:r>
          </w:p>
        </w:tc>
        <w:tc>
          <w:tcPr>
            <w:tcW w:w="635" w:type="dxa"/>
            <w:tcBorders>
              <w:top w:val="nil"/>
              <w:left w:val="nil"/>
              <w:bottom w:val="nil"/>
              <w:right w:val="nil"/>
            </w:tcBorders>
            <w:shd w:val="clear" w:color="auto" w:fill="auto"/>
            <w:noWrap/>
            <w:vAlign w:val="bottom"/>
            <w:hideMark/>
          </w:tcPr>
          <w:p w14:paraId="7E331292"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0.03</w:t>
            </w:r>
          </w:p>
        </w:tc>
        <w:tc>
          <w:tcPr>
            <w:tcW w:w="1208" w:type="dxa"/>
            <w:tcBorders>
              <w:top w:val="nil"/>
              <w:left w:val="nil"/>
              <w:bottom w:val="nil"/>
              <w:right w:val="nil"/>
            </w:tcBorders>
            <w:shd w:val="clear" w:color="auto" w:fill="auto"/>
            <w:noWrap/>
            <w:vAlign w:val="bottom"/>
            <w:hideMark/>
          </w:tcPr>
          <w:p w14:paraId="085C5764"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0.87</w:t>
            </w:r>
          </w:p>
        </w:tc>
        <w:tc>
          <w:tcPr>
            <w:tcW w:w="146" w:type="dxa"/>
            <w:tcBorders>
              <w:top w:val="nil"/>
              <w:left w:val="nil"/>
              <w:bottom w:val="nil"/>
              <w:right w:val="nil"/>
            </w:tcBorders>
          </w:tcPr>
          <w:p w14:paraId="5A027556"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0D48A391" w14:textId="2B5C3D2F" w:rsidTr="003E4C84">
        <w:trPr>
          <w:trHeight w:val="300"/>
          <w:jc w:val="center"/>
        </w:trPr>
        <w:tc>
          <w:tcPr>
            <w:tcW w:w="3119" w:type="dxa"/>
            <w:tcBorders>
              <w:top w:val="nil"/>
              <w:left w:val="nil"/>
              <w:bottom w:val="nil"/>
              <w:right w:val="nil"/>
            </w:tcBorders>
            <w:shd w:val="clear" w:color="auto" w:fill="auto"/>
            <w:noWrap/>
            <w:vAlign w:val="bottom"/>
            <w:hideMark/>
          </w:tcPr>
          <w:p w14:paraId="33F5A945"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726B91D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Control</w:t>
            </w:r>
          </w:p>
        </w:tc>
        <w:tc>
          <w:tcPr>
            <w:tcW w:w="850" w:type="dxa"/>
            <w:tcBorders>
              <w:top w:val="nil"/>
              <w:left w:val="nil"/>
              <w:bottom w:val="nil"/>
              <w:right w:val="nil"/>
            </w:tcBorders>
            <w:shd w:val="clear" w:color="auto" w:fill="auto"/>
            <w:noWrap/>
            <w:vAlign w:val="bottom"/>
            <w:hideMark/>
          </w:tcPr>
          <w:p w14:paraId="23C77DF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13.41</w:t>
            </w:r>
          </w:p>
        </w:tc>
        <w:tc>
          <w:tcPr>
            <w:tcW w:w="1175" w:type="dxa"/>
            <w:tcBorders>
              <w:top w:val="nil"/>
              <w:left w:val="nil"/>
              <w:bottom w:val="nil"/>
              <w:right w:val="nil"/>
            </w:tcBorders>
            <w:shd w:val="clear" w:color="auto" w:fill="auto"/>
            <w:noWrap/>
            <w:vAlign w:val="bottom"/>
            <w:hideMark/>
          </w:tcPr>
          <w:p w14:paraId="373731E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7.31</w:t>
            </w:r>
          </w:p>
        </w:tc>
        <w:tc>
          <w:tcPr>
            <w:tcW w:w="2511" w:type="dxa"/>
            <w:tcBorders>
              <w:top w:val="nil"/>
              <w:left w:val="nil"/>
              <w:bottom w:val="nil"/>
              <w:right w:val="nil"/>
            </w:tcBorders>
            <w:shd w:val="clear" w:color="auto" w:fill="auto"/>
            <w:noWrap/>
            <w:vAlign w:val="bottom"/>
            <w:hideMark/>
          </w:tcPr>
          <w:p w14:paraId="5B837E2E"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w:t>
            </w:r>
          </w:p>
        </w:tc>
        <w:tc>
          <w:tcPr>
            <w:tcW w:w="635" w:type="dxa"/>
            <w:tcBorders>
              <w:top w:val="nil"/>
              <w:left w:val="nil"/>
              <w:bottom w:val="nil"/>
              <w:right w:val="nil"/>
            </w:tcBorders>
            <w:shd w:val="clear" w:color="auto" w:fill="auto"/>
            <w:noWrap/>
            <w:vAlign w:val="bottom"/>
            <w:hideMark/>
          </w:tcPr>
          <w:p w14:paraId="5E8C9B2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2.6</w:t>
            </w:r>
          </w:p>
        </w:tc>
        <w:tc>
          <w:tcPr>
            <w:tcW w:w="1208" w:type="dxa"/>
            <w:tcBorders>
              <w:top w:val="nil"/>
              <w:left w:val="nil"/>
              <w:bottom w:val="nil"/>
              <w:right w:val="nil"/>
            </w:tcBorders>
            <w:shd w:val="clear" w:color="auto" w:fill="auto"/>
            <w:noWrap/>
            <w:vAlign w:val="bottom"/>
            <w:hideMark/>
          </w:tcPr>
          <w:p w14:paraId="5329FFD6"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0.11</w:t>
            </w:r>
          </w:p>
        </w:tc>
        <w:tc>
          <w:tcPr>
            <w:tcW w:w="146" w:type="dxa"/>
            <w:tcBorders>
              <w:top w:val="nil"/>
              <w:left w:val="nil"/>
              <w:bottom w:val="nil"/>
              <w:right w:val="nil"/>
            </w:tcBorders>
          </w:tcPr>
          <w:p w14:paraId="0CA3FEDB"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FEF534F" w14:textId="0A74D5AE" w:rsidTr="003E4C84">
        <w:trPr>
          <w:trHeight w:val="300"/>
          <w:jc w:val="center"/>
        </w:trPr>
        <w:tc>
          <w:tcPr>
            <w:tcW w:w="3119" w:type="dxa"/>
            <w:tcBorders>
              <w:top w:val="nil"/>
              <w:left w:val="nil"/>
              <w:bottom w:val="nil"/>
              <w:right w:val="nil"/>
            </w:tcBorders>
            <w:shd w:val="clear" w:color="auto" w:fill="auto"/>
            <w:noWrap/>
            <w:vAlign w:val="bottom"/>
            <w:hideMark/>
          </w:tcPr>
          <w:p w14:paraId="36B79797"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3C3F5240"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Male</w:t>
            </w:r>
          </w:p>
        </w:tc>
        <w:tc>
          <w:tcPr>
            <w:tcW w:w="850" w:type="dxa"/>
            <w:tcBorders>
              <w:top w:val="nil"/>
              <w:left w:val="nil"/>
              <w:bottom w:val="nil"/>
              <w:right w:val="nil"/>
            </w:tcBorders>
            <w:shd w:val="clear" w:color="auto" w:fill="auto"/>
            <w:noWrap/>
            <w:vAlign w:val="bottom"/>
            <w:hideMark/>
          </w:tcPr>
          <w:p w14:paraId="6443254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14.15</w:t>
            </w:r>
          </w:p>
        </w:tc>
        <w:tc>
          <w:tcPr>
            <w:tcW w:w="1175" w:type="dxa"/>
            <w:tcBorders>
              <w:top w:val="nil"/>
              <w:left w:val="nil"/>
              <w:bottom w:val="nil"/>
              <w:right w:val="nil"/>
            </w:tcBorders>
            <w:shd w:val="clear" w:color="auto" w:fill="auto"/>
            <w:noWrap/>
            <w:vAlign w:val="bottom"/>
            <w:hideMark/>
          </w:tcPr>
          <w:p w14:paraId="7EFA38A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7.54</w:t>
            </w:r>
          </w:p>
        </w:tc>
        <w:tc>
          <w:tcPr>
            <w:tcW w:w="2511" w:type="dxa"/>
            <w:tcBorders>
              <w:top w:val="nil"/>
              <w:left w:val="nil"/>
              <w:bottom w:val="nil"/>
              <w:right w:val="nil"/>
            </w:tcBorders>
            <w:shd w:val="clear" w:color="auto" w:fill="auto"/>
            <w:noWrap/>
            <w:vAlign w:val="bottom"/>
            <w:hideMark/>
          </w:tcPr>
          <w:p w14:paraId="605C8EBF"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Group </w:t>
            </w:r>
          </w:p>
        </w:tc>
        <w:tc>
          <w:tcPr>
            <w:tcW w:w="635" w:type="dxa"/>
            <w:tcBorders>
              <w:top w:val="nil"/>
              <w:left w:val="nil"/>
              <w:bottom w:val="nil"/>
              <w:right w:val="nil"/>
            </w:tcBorders>
            <w:shd w:val="clear" w:color="auto" w:fill="auto"/>
            <w:noWrap/>
            <w:vAlign w:val="bottom"/>
            <w:hideMark/>
          </w:tcPr>
          <w:p w14:paraId="59DD303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105.11</w:t>
            </w:r>
          </w:p>
        </w:tc>
        <w:tc>
          <w:tcPr>
            <w:tcW w:w="1208" w:type="dxa"/>
            <w:tcBorders>
              <w:top w:val="nil"/>
              <w:left w:val="nil"/>
              <w:bottom w:val="nil"/>
              <w:right w:val="nil"/>
            </w:tcBorders>
            <w:shd w:val="clear" w:color="auto" w:fill="auto"/>
            <w:noWrap/>
            <w:vAlign w:val="bottom"/>
            <w:hideMark/>
          </w:tcPr>
          <w:p w14:paraId="158EBCD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&lt;.001</w:t>
            </w:r>
          </w:p>
        </w:tc>
        <w:tc>
          <w:tcPr>
            <w:tcW w:w="146" w:type="dxa"/>
            <w:tcBorders>
              <w:top w:val="nil"/>
              <w:left w:val="nil"/>
              <w:bottom w:val="nil"/>
              <w:right w:val="nil"/>
            </w:tcBorders>
          </w:tcPr>
          <w:p w14:paraId="3F361794"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6E739253" w14:textId="1933586B" w:rsidTr="003E4C84">
        <w:trPr>
          <w:trHeight w:val="300"/>
          <w:jc w:val="center"/>
        </w:trPr>
        <w:tc>
          <w:tcPr>
            <w:tcW w:w="3119" w:type="dxa"/>
            <w:tcBorders>
              <w:top w:val="nil"/>
              <w:left w:val="nil"/>
              <w:bottom w:val="nil"/>
              <w:right w:val="nil"/>
            </w:tcBorders>
            <w:shd w:val="clear" w:color="auto" w:fill="auto"/>
            <w:noWrap/>
            <w:vAlign w:val="bottom"/>
            <w:hideMark/>
          </w:tcPr>
          <w:p w14:paraId="3B5BB0F3"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47A03D68" w14:textId="77777777" w:rsidR="002F3425" w:rsidRPr="00E559CC" w:rsidRDefault="002F3425" w:rsidP="00D2798C">
            <w:pPr>
              <w:rPr>
                <w:rFonts w:ascii="Times New Roman" w:hAnsi="Times New Roman" w:cs="Times New Roman"/>
                <w:color w:val="000000"/>
                <w:sz w:val="18"/>
                <w:szCs w:val="18"/>
              </w:rPr>
            </w:pPr>
            <w:proofErr w:type="spellStart"/>
            <w:r w:rsidRPr="00E559CC">
              <w:rPr>
                <w:rFonts w:ascii="Times New Roman" w:hAnsi="Times New Roman" w:cs="Times New Roman"/>
                <w:color w:val="000000"/>
                <w:sz w:val="18"/>
                <w:szCs w:val="18"/>
              </w:rPr>
              <w:t>Female</w:t>
            </w:r>
            <w:proofErr w:type="spellEnd"/>
          </w:p>
        </w:tc>
        <w:tc>
          <w:tcPr>
            <w:tcW w:w="850" w:type="dxa"/>
            <w:tcBorders>
              <w:top w:val="nil"/>
              <w:left w:val="nil"/>
              <w:bottom w:val="nil"/>
              <w:right w:val="nil"/>
            </w:tcBorders>
            <w:shd w:val="clear" w:color="auto" w:fill="auto"/>
            <w:noWrap/>
            <w:vAlign w:val="bottom"/>
            <w:hideMark/>
          </w:tcPr>
          <w:p w14:paraId="6960A48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12.82</w:t>
            </w:r>
          </w:p>
        </w:tc>
        <w:tc>
          <w:tcPr>
            <w:tcW w:w="1175" w:type="dxa"/>
            <w:tcBorders>
              <w:top w:val="nil"/>
              <w:left w:val="nil"/>
              <w:bottom w:val="nil"/>
              <w:right w:val="nil"/>
            </w:tcBorders>
            <w:shd w:val="clear" w:color="auto" w:fill="auto"/>
            <w:noWrap/>
            <w:vAlign w:val="bottom"/>
            <w:hideMark/>
          </w:tcPr>
          <w:p w14:paraId="3B94E8DF"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6.46</w:t>
            </w:r>
          </w:p>
        </w:tc>
        <w:tc>
          <w:tcPr>
            <w:tcW w:w="2511" w:type="dxa"/>
            <w:tcBorders>
              <w:top w:val="nil"/>
              <w:left w:val="nil"/>
              <w:bottom w:val="nil"/>
              <w:right w:val="nil"/>
            </w:tcBorders>
            <w:shd w:val="clear" w:color="auto" w:fill="auto"/>
            <w:noWrap/>
            <w:vAlign w:val="bottom"/>
            <w:hideMark/>
          </w:tcPr>
          <w:p w14:paraId="5AB68954"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Gender</w:t>
            </w:r>
          </w:p>
        </w:tc>
        <w:tc>
          <w:tcPr>
            <w:tcW w:w="635" w:type="dxa"/>
            <w:tcBorders>
              <w:top w:val="nil"/>
              <w:left w:val="nil"/>
              <w:bottom w:val="nil"/>
              <w:right w:val="nil"/>
            </w:tcBorders>
            <w:shd w:val="clear" w:color="auto" w:fill="auto"/>
            <w:noWrap/>
            <w:vAlign w:val="bottom"/>
            <w:hideMark/>
          </w:tcPr>
          <w:p w14:paraId="27BF3EF3"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0.02</w:t>
            </w:r>
          </w:p>
        </w:tc>
        <w:tc>
          <w:tcPr>
            <w:tcW w:w="1208" w:type="dxa"/>
            <w:tcBorders>
              <w:top w:val="nil"/>
              <w:left w:val="nil"/>
              <w:bottom w:val="nil"/>
              <w:right w:val="nil"/>
            </w:tcBorders>
            <w:shd w:val="clear" w:color="auto" w:fill="auto"/>
            <w:noWrap/>
            <w:vAlign w:val="bottom"/>
            <w:hideMark/>
          </w:tcPr>
          <w:p w14:paraId="6EDEA52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w:t>
            </w:r>
          </w:p>
        </w:tc>
        <w:tc>
          <w:tcPr>
            <w:tcW w:w="146" w:type="dxa"/>
            <w:tcBorders>
              <w:top w:val="nil"/>
              <w:left w:val="nil"/>
              <w:bottom w:val="nil"/>
              <w:right w:val="nil"/>
            </w:tcBorders>
          </w:tcPr>
          <w:p w14:paraId="61D3B791"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44915BE5" w14:textId="12362672" w:rsidTr="003E4C84">
        <w:trPr>
          <w:trHeight w:val="300"/>
          <w:jc w:val="center"/>
        </w:trPr>
        <w:tc>
          <w:tcPr>
            <w:tcW w:w="3119" w:type="dxa"/>
            <w:tcBorders>
              <w:top w:val="nil"/>
              <w:left w:val="nil"/>
              <w:bottom w:val="nil"/>
              <w:right w:val="nil"/>
            </w:tcBorders>
            <w:shd w:val="clear" w:color="auto" w:fill="auto"/>
            <w:noWrap/>
            <w:vAlign w:val="bottom"/>
            <w:hideMark/>
          </w:tcPr>
          <w:p w14:paraId="62C17868"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33350A2B"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xml:space="preserve">Ingroup </w:t>
            </w:r>
          </w:p>
        </w:tc>
        <w:tc>
          <w:tcPr>
            <w:tcW w:w="850" w:type="dxa"/>
            <w:tcBorders>
              <w:top w:val="nil"/>
              <w:left w:val="nil"/>
              <w:bottom w:val="nil"/>
              <w:right w:val="nil"/>
            </w:tcBorders>
            <w:shd w:val="clear" w:color="auto" w:fill="auto"/>
            <w:noWrap/>
            <w:vAlign w:val="bottom"/>
            <w:hideMark/>
          </w:tcPr>
          <w:p w14:paraId="14D3EC0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11.15</w:t>
            </w:r>
          </w:p>
        </w:tc>
        <w:tc>
          <w:tcPr>
            <w:tcW w:w="1175" w:type="dxa"/>
            <w:tcBorders>
              <w:top w:val="nil"/>
              <w:left w:val="nil"/>
              <w:bottom w:val="nil"/>
              <w:right w:val="nil"/>
            </w:tcBorders>
            <w:shd w:val="clear" w:color="auto" w:fill="auto"/>
            <w:noWrap/>
            <w:vAlign w:val="bottom"/>
            <w:hideMark/>
          </w:tcPr>
          <w:p w14:paraId="2112FC00"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4.34</w:t>
            </w:r>
          </w:p>
        </w:tc>
        <w:tc>
          <w:tcPr>
            <w:tcW w:w="2511" w:type="dxa"/>
            <w:tcBorders>
              <w:top w:val="nil"/>
              <w:left w:val="nil"/>
              <w:bottom w:val="nil"/>
              <w:right w:val="nil"/>
            </w:tcBorders>
            <w:shd w:val="clear" w:color="auto" w:fill="auto"/>
            <w:noWrap/>
            <w:vAlign w:val="bottom"/>
            <w:hideMark/>
          </w:tcPr>
          <w:p w14:paraId="705A4099"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Stress x Group</w:t>
            </w:r>
          </w:p>
        </w:tc>
        <w:tc>
          <w:tcPr>
            <w:tcW w:w="635" w:type="dxa"/>
            <w:tcBorders>
              <w:top w:val="nil"/>
              <w:left w:val="nil"/>
              <w:bottom w:val="nil"/>
              <w:right w:val="nil"/>
            </w:tcBorders>
            <w:shd w:val="clear" w:color="auto" w:fill="auto"/>
            <w:noWrap/>
            <w:vAlign w:val="bottom"/>
            <w:hideMark/>
          </w:tcPr>
          <w:p w14:paraId="516D1B0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0.03</w:t>
            </w:r>
          </w:p>
        </w:tc>
        <w:tc>
          <w:tcPr>
            <w:tcW w:w="1208" w:type="dxa"/>
            <w:tcBorders>
              <w:top w:val="nil"/>
              <w:left w:val="nil"/>
              <w:bottom w:val="nil"/>
              <w:right w:val="nil"/>
            </w:tcBorders>
            <w:shd w:val="clear" w:color="auto" w:fill="auto"/>
            <w:noWrap/>
            <w:vAlign w:val="bottom"/>
            <w:hideMark/>
          </w:tcPr>
          <w:p w14:paraId="61B3AA19" w14:textId="2029792F"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w:t>
            </w:r>
            <w:r w:rsidR="00384357">
              <w:rPr>
                <w:rFonts w:ascii="Times New Roman" w:hAnsi="Times New Roman" w:cs="Times New Roman"/>
                <w:color w:val="000000"/>
                <w:sz w:val="18"/>
                <w:szCs w:val="18"/>
              </w:rPr>
              <w:t>8</w:t>
            </w:r>
            <w:r w:rsidRPr="00E559CC">
              <w:rPr>
                <w:rFonts w:ascii="Times New Roman" w:hAnsi="Times New Roman" w:cs="Times New Roman"/>
                <w:color w:val="000000"/>
                <w:sz w:val="18"/>
                <w:szCs w:val="18"/>
              </w:rPr>
              <w:t>6</w:t>
            </w:r>
          </w:p>
        </w:tc>
        <w:tc>
          <w:tcPr>
            <w:tcW w:w="146" w:type="dxa"/>
            <w:tcBorders>
              <w:top w:val="nil"/>
              <w:left w:val="nil"/>
              <w:bottom w:val="nil"/>
              <w:right w:val="nil"/>
            </w:tcBorders>
          </w:tcPr>
          <w:p w14:paraId="426DA50D"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EF57DF6" w14:textId="0361C210" w:rsidTr="003E4C84">
        <w:trPr>
          <w:trHeight w:val="300"/>
          <w:jc w:val="center"/>
        </w:trPr>
        <w:tc>
          <w:tcPr>
            <w:tcW w:w="3119" w:type="dxa"/>
            <w:tcBorders>
              <w:top w:val="nil"/>
              <w:left w:val="nil"/>
              <w:bottom w:val="nil"/>
              <w:right w:val="nil"/>
            </w:tcBorders>
            <w:shd w:val="clear" w:color="auto" w:fill="auto"/>
            <w:noWrap/>
            <w:vAlign w:val="bottom"/>
            <w:hideMark/>
          </w:tcPr>
          <w:p w14:paraId="177F3FBA"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07BC8CC1"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Outgroup</w:t>
            </w:r>
          </w:p>
        </w:tc>
        <w:tc>
          <w:tcPr>
            <w:tcW w:w="850" w:type="dxa"/>
            <w:tcBorders>
              <w:top w:val="nil"/>
              <w:left w:val="nil"/>
              <w:bottom w:val="nil"/>
              <w:right w:val="nil"/>
            </w:tcBorders>
            <w:shd w:val="clear" w:color="auto" w:fill="auto"/>
            <w:noWrap/>
            <w:vAlign w:val="bottom"/>
            <w:hideMark/>
          </w:tcPr>
          <w:p w14:paraId="677074D8"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15.82</w:t>
            </w:r>
          </w:p>
        </w:tc>
        <w:tc>
          <w:tcPr>
            <w:tcW w:w="1175" w:type="dxa"/>
            <w:tcBorders>
              <w:top w:val="nil"/>
              <w:left w:val="nil"/>
              <w:bottom w:val="nil"/>
              <w:right w:val="nil"/>
            </w:tcBorders>
            <w:shd w:val="clear" w:color="auto" w:fill="auto"/>
            <w:noWrap/>
            <w:vAlign w:val="bottom"/>
            <w:hideMark/>
          </w:tcPr>
          <w:p w14:paraId="603F6D2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8.35</w:t>
            </w:r>
          </w:p>
        </w:tc>
        <w:tc>
          <w:tcPr>
            <w:tcW w:w="2511" w:type="dxa"/>
            <w:tcBorders>
              <w:top w:val="nil"/>
              <w:left w:val="nil"/>
              <w:bottom w:val="nil"/>
              <w:right w:val="nil"/>
            </w:tcBorders>
            <w:shd w:val="clear" w:color="auto" w:fill="auto"/>
            <w:noWrap/>
            <w:vAlign w:val="bottom"/>
            <w:hideMark/>
          </w:tcPr>
          <w:p w14:paraId="7C4BD745"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Gender x Group</w:t>
            </w:r>
          </w:p>
        </w:tc>
        <w:tc>
          <w:tcPr>
            <w:tcW w:w="635" w:type="dxa"/>
            <w:tcBorders>
              <w:top w:val="nil"/>
              <w:left w:val="nil"/>
              <w:bottom w:val="nil"/>
              <w:right w:val="nil"/>
            </w:tcBorders>
            <w:shd w:val="clear" w:color="auto" w:fill="auto"/>
            <w:noWrap/>
            <w:vAlign w:val="bottom"/>
            <w:hideMark/>
          </w:tcPr>
          <w:p w14:paraId="048E6B4E"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1.25</w:t>
            </w:r>
          </w:p>
        </w:tc>
        <w:tc>
          <w:tcPr>
            <w:tcW w:w="1208" w:type="dxa"/>
            <w:tcBorders>
              <w:top w:val="nil"/>
              <w:left w:val="nil"/>
              <w:bottom w:val="nil"/>
              <w:right w:val="nil"/>
            </w:tcBorders>
            <w:shd w:val="clear" w:color="auto" w:fill="auto"/>
            <w:noWrap/>
            <w:vAlign w:val="bottom"/>
            <w:hideMark/>
          </w:tcPr>
          <w:p w14:paraId="66B73EEA"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0.26</w:t>
            </w:r>
          </w:p>
        </w:tc>
        <w:tc>
          <w:tcPr>
            <w:tcW w:w="146" w:type="dxa"/>
            <w:tcBorders>
              <w:top w:val="nil"/>
              <w:left w:val="nil"/>
              <w:bottom w:val="nil"/>
              <w:right w:val="nil"/>
            </w:tcBorders>
          </w:tcPr>
          <w:p w14:paraId="585E8739"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278FEB85" w14:textId="3D768460" w:rsidTr="003E4C84">
        <w:trPr>
          <w:trHeight w:val="300"/>
          <w:jc w:val="center"/>
        </w:trPr>
        <w:tc>
          <w:tcPr>
            <w:tcW w:w="3119" w:type="dxa"/>
            <w:tcBorders>
              <w:top w:val="nil"/>
              <w:left w:val="nil"/>
              <w:bottom w:val="nil"/>
              <w:right w:val="nil"/>
            </w:tcBorders>
            <w:shd w:val="clear" w:color="auto" w:fill="auto"/>
            <w:noWrap/>
            <w:vAlign w:val="bottom"/>
            <w:hideMark/>
          </w:tcPr>
          <w:p w14:paraId="4AEE0FDF" w14:textId="77777777" w:rsidR="002F3425" w:rsidRPr="00E559CC" w:rsidRDefault="002F3425" w:rsidP="00D2798C">
            <w:pPr>
              <w:jc w:val="cente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29E3BF1F"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2127CB53"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0EAFF870"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0FDA8688" w14:textId="77777777" w:rsidR="002F3425" w:rsidRPr="00E559CC" w:rsidRDefault="002F3425" w:rsidP="00D2798C">
            <w:pPr>
              <w:rPr>
                <w:rFonts w:ascii="Times New Roman" w:hAnsi="Times New Roman" w:cs="Times New Roman"/>
                <w:color w:val="000000"/>
                <w:sz w:val="18"/>
                <w:szCs w:val="18"/>
                <w:lang w:val="en-US"/>
              </w:rPr>
            </w:pPr>
            <w:r w:rsidRPr="00E559CC">
              <w:rPr>
                <w:rFonts w:ascii="Times New Roman" w:hAnsi="Times New Roman" w:cs="Times New Roman"/>
                <w:color w:val="000000"/>
                <w:sz w:val="18"/>
                <w:szCs w:val="18"/>
                <w:lang w:val="en-US"/>
              </w:rPr>
              <w:t>Gender x Group x Stress</w:t>
            </w:r>
          </w:p>
        </w:tc>
        <w:tc>
          <w:tcPr>
            <w:tcW w:w="635" w:type="dxa"/>
            <w:tcBorders>
              <w:top w:val="nil"/>
              <w:left w:val="nil"/>
              <w:bottom w:val="nil"/>
              <w:right w:val="nil"/>
            </w:tcBorders>
            <w:shd w:val="clear" w:color="auto" w:fill="auto"/>
            <w:noWrap/>
            <w:vAlign w:val="bottom"/>
            <w:hideMark/>
          </w:tcPr>
          <w:p w14:paraId="4D67B877"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0.01</w:t>
            </w:r>
          </w:p>
        </w:tc>
        <w:tc>
          <w:tcPr>
            <w:tcW w:w="1208" w:type="dxa"/>
            <w:tcBorders>
              <w:top w:val="nil"/>
              <w:left w:val="nil"/>
              <w:bottom w:val="nil"/>
              <w:right w:val="nil"/>
            </w:tcBorders>
            <w:shd w:val="clear" w:color="auto" w:fill="auto"/>
            <w:noWrap/>
            <w:vAlign w:val="bottom"/>
            <w:hideMark/>
          </w:tcPr>
          <w:p w14:paraId="1F1C9BC1"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0.93</w:t>
            </w:r>
          </w:p>
        </w:tc>
        <w:tc>
          <w:tcPr>
            <w:tcW w:w="146" w:type="dxa"/>
            <w:tcBorders>
              <w:top w:val="nil"/>
              <w:left w:val="nil"/>
              <w:bottom w:val="nil"/>
              <w:right w:val="nil"/>
            </w:tcBorders>
          </w:tcPr>
          <w:p w14:paraId="06C13B95" w14:textId="77777777" w:rsidR="002F3425" w:rsidRPr="00E559CC" w:rsidRDefault="002F3425" w:rsidP="00D2798C">
            <w:pPr>
              <w:jc w:val="center"/>
              <w:rPr>
                <w:rFonts w:ascii="Times New Roman" w:hAnsi="Times New Roman" w:cs="Times New Roman"/>
                <w:color w:val="000000"/>
                <w:sz w:val="18"/>
                <w:szCs w:val="18"/>
              </w:rPr>
            </w:pPr>
          </w:p>
        </w:tc>
      </w:tr>
      <w:tr w:rsidR="002F3425" w:rsidRPr="00E559CC" w14:paraId="1C1E430D" w14:textId="3E177B67" w:rsidTr="003E4C84">
        <w:trPr>
          <w:trHeight w:val="120"/>
          <w:jc w:val="center"/>
        </w:trPr>
        <w:tc>
          <w:tcPr>
            <w:tcW w:w="3119" w:type="dxa"/>
            <w:tcBorders>
              <w:top w:val="nil"/>
              <w:left w:val="nil"/>
              <w:bottom w:val="single" w:sz="4" w:space="0" w:color="auto"/>
              <w:right w:val="nil"/>
            </w:tcBorders>
            <w:shd w:val="clear" w:color="auto" w:fill="auto"/>
            <w:noWrap/>
            <w:vAlign w:val="bottom"/>
            <w:hideMark/>
          </w:tcPr>
          <w:p w14:paraId="574B0DD4"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134" w:type="dxa"/>
            <w:tcBorders>
              <w:top w:val="nil"/>
              <w:left w:val="nil"/>
              <w:bottom w:val="single" w:sz="4" w:space="0" w:color="auto"/>
              <w:right w:val="nil"/>
            </w:tcBorders>
            <w:shd w:val="clear" w:color="auto" w:fill="auto"/>
            <w:noWrap/>
            <w:vAlign w:val="bottom"/>
            <w:hideMark/>
          </w:tcPr>
          <w:p w14:paraId="755E66EA"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850" w:type="dxa"/>
            <w:tcBorders>
              <w:top w:val="nil"/>
              <w:left w:val="nil"/>
              <w:bottom w:val="single" w:sz="4" w:space="0" w:color="auto"/>
              <w:right w:val="nil"/>
            </w:tcBorders>
            <w:shd w:val="clear" w:color="auto" w:fill="auto"/>
            <w:noWrap/>
            <w:vAlign w:val="bottom"/>
            <w:hideMark/>
          </w:tcPr>
          <w:p w14:paraId="419F043C"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175" w:type="dxa"/>
            <w:tcBorders>
              <w:top w:val="nil"/>
              <w:left w:val="nil"/>
              <w:bottom w:val="single" w:sz="4" w:space="0" w:color="auto"/>
              <w:right w:val="nil"/>
            </w:tcBorders>
            <w:shd w:val="clear" w:color="auto" w:fill="auto"/>
            <w:noWrap/>
            <w:vAlign w:val="bottom"/>
            <w:hideMark/>
          </w:tcPr>
          <w:p w14:paraId="0C725AED" w14:textId="77777777" w:rsidR="002F3425" w:rsidRPr="00E559CC" w:rsidRDefault="002F3425" w:rsidP="00D2798C">
            <w:pPr>
              <w:jc w:val="cente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2511" w:type="dxa"/>
            <w:tcBorders>
              <w:top w:val="nil"/>
              <w:left w:val="nil"/>
              <w:bottom w:val="single" w:sz="4" w:space="0" w:color="auto"/>
              <w:right w:val="nil"/>
            </w:tcBorders>
            <w:shd w:val="clear" w:color="auto" w:fill="auto"/>
            <w:noWrap/>
            <w:vAlign w:val="bottom"/>
            <w:hideMark/>
          </w:tcPr>
          <w:p w14:paraId="1A16E382"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635" w:type="dxa"/>
            <w:tcBorders>
              <w:top w:val="nil"/>
              <w:left w:val="nil"/>
              <w:bottom w:val="single" w:sz="4" w:space="0" w:color="auto"/>
              <w:right w:val="nil"/>
            </w:tcBorders>
            <w:shd w:val="clear" w:color="auto" w:fill="auto"/>
            <w:noWrap/>
            <w:vAlign w:val="bottom"/>
            <w:hideMark/>
          </w:tcPr>
          <w:p w14:paraId="7B22A88C"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208" w:type="dxa"/>
            <w:tcBorders>
              <w:top w:val="nil"/>
              <w:left w:val="nil"/>
              <w:bottom w:val="single" w:sz="4" w:space="0" w:color="auto"/>
              <w:right w:val="nil"/>
            </w:tcBorders>
            <w:shd w:val="clear" w:color="auto" w:fill="auto"/>
            <w:noWrap/>
            <w:vAlign w:val="bottom"/>
            <w:hideMark/>
          </w:tcPr>
          <w:p w14:paraId="7BA8F725" w14:textId="77777777" w:rsidR="002F3425" w:rsidRPr="00E559CC" w:rsidRDefault="002F3425" w:rsidP="00D2798C">
            <w:pPr>
              <w:rPr>
                <w:rFonts w:ascii="Times New Roman" w:hAnsi="Times New Roman" w:cs="Times New Roman"/>
                <w:color w:val="000000"/>
                <w:sz w:val="18"/>
                <w:szCs w:val="18"/>
              </w:rPr>
            </w:pPr>
            <w:r w:rsidRPr="00E559CC">
              <w:rPr>
                <w:rFonts w:ascii="Times New Roman" w:hAnsi="Times New Roman" w:cs="Times New Roman"/>
                <w:color w:val="000000"/>
                <w:sz w:val="18"/>
                <w:szCs w:val="18"/>
              </w:rPr>
              <w:t> </w:t>
            </w:r>
          </w:p>
        </w:tc>
        <w:tc>
          <w:tcPr>
            <w:tcW w:w="146" w:type="dxa"/>
            <w:tcBorders>
              <w:top w:val="nil"/>
              <w:left w:val="nil"/>
              <w:bottom w:val="single" w:sz="4" w:space="0" w:color="auto"/>
              <w:right w:val="nil"/>
            </w:tcBorders>
          </w:tcPr>
          <w:p w14:paraId="25E5E1B5" w14:textId="77777777" w:rsidR="002F3425" w:rsidRPr="00E559CC" w:rsidRDefault="002F3425" w:rsidP="00D2798C">
            <w:pPr>
              <w:rPr>
                <w:rFonts w:ascii="Times New Roman" w:hAnsi="Times New Roman" w:cs="Times New Roman"/>
                <w:color w:val="000000"/>
                <w:sz w:val="18"/>
                <w:szCs w:val="18"/>
              </w:rPr>
            </w:pPr>
          </w:p>
        </w:tc>
      </w:tr>
      <w:tr w:rsidR="002F3425" w:rsidRPr="00E559CC" w14:paraId="6CB7C08F" w14:textId="7F109492" w:rsidTr="003E4C84">
        <w:trPr>
          <w:trHeight w:val="150"/>
          <w:jc w:val="center"/>
        </w:trPr>
        <w:tc>
          <w:tcPr>
            <w:tcW w:w="3119" w:type="dxa"/>
            <w:tcBorders>
              <w:top w:val="nil"/>
              <w:left w:val="nil"/>
              <w:bottom w:val="nil"/>
              <w:right w:val="nil"/>
            </w:tcBorders>
            <w:shd w:val="clear" w:color="auto" w:fill="auto"/>
            <w:noWrap/>
            <w:vAlign w:val="bottom"/>
            <w:hideMark/>
          </w:tcPr>
          <w:p w14:paraId="4FFEFFE5" w14:textId="77777777" w:rsidR="002F3425" w:rsidRPr="00E559CC" w:rsidRDefault="002F3425" w:rsidP="00D2798C">
            <w:pPr>
              <w:rPr>
                <w:rFonts w:ascii="Times New Roman" w:hAnsi="Times New Roman" w:cs="Times New Roman"/>
                <w:color w:val="000000"/>
                <w:sz w:val="18"/>
                <w:szCs w:val="18"/>
              </w:rPr>
            </w:pPr>
          </w:p>
        </w:tc>
        <w:tc>
          <w:tcPr>
            <w:tcW w:w="1134" w:type="dxa"/>
            <w:tcBorders>
              <w:top w:val="nil"/>
              <w:left w:val="nil"/>
              <w:bottom w:val="nil"/>
              <w:right w:val="nil"/>
            </w:tcBorders>
            <w:shd w:val="clear" w:color="auto" w:fill="auto"/>
            <w:noWrap/>
            <w:vAlign w:val="bottom"/>
            <w:hideMark/>
          </w:tcPr>
          <w:p w14:paraId="04ABDA8C" w14:textId="77777777" w:rsidR="002F3425" w:rsidRPr="00E559CC" w:rsidRDefault="002F3425" w:rsidP="00D2798C">
            <w:pPr>
              <w:rPr>
                <w:rFonts w:ascii="Times New Roman" w:hAnsi="Times New Roman" w:cs="Times New Roman"/>
                <w:sz w:val="18"/>
                <w:szCs w:val="18"/>
              </w:rPr>
            </w:pPr>
          </w:p>
        </w:tc>
        <w:tc>
          <w:tcPr>
            <w:tcW w:w="850" w:type="dxa"/>
            <w:tcBorders>
              <w:top w:val="nil"/>
              <w:left w:val="nil"/>
              <w:bottom w:val="nil"/>
              <w:right w:val="nil"/>
            </w:tcBorders>
            <w:shd w:val="clear" w:color="auto" w:fill="auto"/>
            <w:noWrap/>
            <w:vAlign w:val="bottom"/>
            <w:hideMark/>
          </w:tcPr>
          <w:p w14:paraId="4FEBE4FB" w14:textId="77777777" w:rsidR="002F3425" w:rsidRPr="00E559CC" w:rsidRDefault="002F3425" w:rsidP="00D2798C">
            <w:pPr>
              <w:rPr>
                <w:rFonts w:ascii="Times New Roman" w:hAnsi="Times New Roman" w:cs="Times New Roman"/>
                <w:sz w:val="18"/>
                <w:szCs w:val="18"/>
              </w:rPr>
            </w:pPr>
          </w:p>
        </w:tc>
        <w:tc>
          <w:tcPr>
            <w:tcW w:w="1175" w:type="dxa"/>
            <w:tcBorders>
              <w:top w:val="nil"/>
              <w:left w:val="nil"/>
              <w:bottom w:val="nil"/>
              <w:right w:val="nil"/>
            </w:tcBorders>
            <w:shd w:val="clear" w:color="auto" w:fill="auto"/>
            <w:noWrap/>
            <w:vAlign w:val="bottom"/>
            <w:hideMark/>
          </w:tcPr>
          <w:p w14:paraId="27BC4CE6" w14:textId="77777777" w:rsidR="002F3425" w:rsidRPr="00E559CC" w:rsidRDefault="002F3425" w:rsidP="00D2798C">
            <w:pPr>
              <w:jc w:val="center"/>
              <w:rPr>
                <w:rFonts w:ascii="Times New Roman" w:hAnsi="Times New Roman" w:cs="Times New Roman"/>
                <w:sz w:val="18"/>
                <w:szCs w:val="18"/>
              </w:rPr>
            </w:pPr>
          </w:p>
        </w:tc>
        <w:tc>
          <w:tcPr>
            <w:tcW w:w="2511" w:type="dxa"/>
            <w:tcBorders>
              <w:top w:val="nil"/>
              <w:left w:val="nil"/>
              <w:bottom w:val="nil"/>
              <w:right w:val="nil"/>
            </w:tcBorders>
            <w:shd w:val="clear" w:color="auto" w:fill="auto"/>
            <w:noWrap/>
            <w:vAlign w:val="bottom"/>
            <w:hideMark/>
          </w:tcPr>
          <w:p w14:paraId="7DDED39D" w14:textId="77777777" w:rsidR="002F3425" w:rsidRPr="00E559CC" w:rsidRDefault="002F3425" w:rsidP="00D2798C">
            <w:pPr>
              <w:jc w:val="center"/>
              <w:rPr>
                <w:rFonts w:ascii="Times New Roman" w:hAnsi="Times New Roman" w:cs="Times New Roman"/>
                <w:sz w:val="18"/>
                <w:szCs w:val="18"/>
              </w:rPr>
            </w:pPr>
          </w:p>
        </w:tc>
        <w:tc>
          <w:tcPr>
            <w:tcW w:w="635" w:type="dxa"/>
            <w:tcBorders>
              <w:top w:val="nil"/>
              <w:left w:val="nil"/>
              <w:bottom w:val="nil"/>
              <w:right w:val="nil"/>
            </w:tcBorders>
            <w:shd w:val="clear" w:color="auto" w:fill="auto"/>
            <w:noWrap/>
            <w:vAlign w:val="bottom"/>
            <w:hideMark/>
          </w:tcPr>
          <w:p w14:paraId="686939D9" w14:textId="77777777" w:rsidR="002F3425" w:rsidRPr="00E559CC" w:rsidRDefault="002F3425" w:rsidP="00D2798C">
            <w:pPr>
              <w:rPr>
                <w:rFonts w:ascii="Times New Roman" w:hAnsi="Times New Roman" w:cs="Times New Roman"/>
                <w:sz w:val="18"/>
                <w:szCs w:val="18"/>
              </w:rPr>
            </w:pPr>
          </w:p>
        </w:tc>
        <w:tc>
          <w:tcPr>
            <w:tcW w:w="1208" w:type="dxa"/>
            <w:tcBorders>
              <w:top w:val="nil"/>
              <w:left w:val="nil"/>
              <w:bottom w:val="nil"/>
              <w:right w:val="nil"/>
            </w:tcBorders>
            <w:shd w:val="clear" w:color="auto" w:fill="auto"/>
            <w:noWrap/>
            <w:vAlign w:val="bottom"/>
            <w:hideMark/>
          </w:tcPr>
          <w:p w14:paraId="27DD37F0" w14:textId="77777777" w:rsidR="002F3425" w:rsidRPr="00E559CC" w:rsidRDefault="002F3425" w:rsidP="00D2798C">
            <w:pPr>
              <w:rPr>
                <w:rFonts w:ascii="Times New Roman" w:hAnsi="Times New Roman" w:cs="Times New Roman"/>
                <w:sz w:val="18"/>
                <w:szCs w:val="18"/>
              </w:rPr>
            </w:pPr>
          </w:p>
        </w:tc>
        <w:tc>
          <w:tcPr>
            <w:tcW w:w="146" w:type="dxa"/>
            <w:tcBorders>
              <w:top w:val="nil"/>
              <w:left w:val="nil"/>
              <w:bottom w:val="nil"/>
              <w:right w:val="nil"/>
            </w:tcBorders>
          </w:tcPr>
          <w:p w14:paraId="3A20B19B" w14:textId="77777777" w:rsidR="002F3425" w:rsidRPr="00E559CC" w:rsidRDefault="002F3425" w:rsidP="00D2798C">
            <w:pPr>
              <w:rPr>
                <w:rFonts w:ascii="Times New Roman" w:hAnsi="Times New Roman" w:cs="Times New Roman"/>
                <w:sz w:val="18"/>
                <w:szCs w:val="18"/>
              </w:rPr>
            </w:pPr>
          </w:p>
        </w:tc>
      </w:tr>
      <w:tr w:rsidR="002F3425" w:rsidRPr="00E559CC" w14:paraId="715339B1" w14:textId="134A57DC" w:rsidTr="003E4C84">
        <w:trPr>
          <w:trHeight w:val="300"/>
          <w:jc w:val="center"/>
        </w:trPr>
        <w:tc>
          <w:tcPr>
            <w:tcW w:w="3119" w:type="dxa"/>
            <w:tcBorders>
              <w:top w:val="nil"/>
              <w:left w:val="nil"/>
              <w:bottom w:val="nil"/>
              <w:right w:val="nil"/>
            </w:tcBorders>
            <w:shd w:val="clear" w:color="auto" w:fill="auto"/>
            <w:noWrap/>
            <w:vAlign w:val="bottom"/>
            <w:hideMark/>
          </w:tcPr>
          <w:p w14:paraId="60632E00" w14:textId="77777777" w:rsidR="002F3425" w:rsidRPr="00E559CC" w:rsidRDefault="002F3425" w:rsidP="00D2798C">
            <w:pPr>
              <w:rPr>
                <w:rFonts w:ascii="Times New Roman" w:hAnsi="Times New Roman" w:cs="Times New Roman"/>
                <w:sz w:val="24"/>
                <w:szCs w:val="24"/>
              </w:rPr>
            </w:pPr>
          </w:p>
        </w:tc>
        <w:tc>
          <w:tcPr>
            <w:tcW w:w="1134" w:type="dxa"/>
            <w:tcBorders>
              <w:top w:val="nil"/>
              <w:left w:val="nil"/>
              <w:bottom w:val="nil"/>
              <w:right w:val="nil"/>
            </w:tcBorders>
            <w:shd w:val="clear" w:color="auto" w:fill="auto"/>
            <w:noWrap/>
            <w:vAlign w:val="bottom"/>
            <w:hideMark/>
          </w:tcPr>
          <w:p w14:paraId="57E8A02C" w14:textId="77777777" w:rsidR="002F3425" w:rsidRPr="00E559CC" w:rsidRDefault="002F3425" w:rsidP="00D2798C">
            <w:pPr>
              <w:rPr>
                <w:rFonts w:ascii="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14:paraId="1255A096" w14:textId="77777777" w:rsidR="002F3425" w:rsidRPr="00E559CC" w:rsidRDefault="002F3425" w:rsidP="00D2798C">
            <w:pPr>
              <w:rPr>
                <w:rFonts w:ascii="Times New Roman" w:hAnsi="Times New Roman" w:cs="Times New Roman"/>
                <w:sz w:val="24"/>
                <w:szCs w:val="24"/>
              </w:rPr>
            </w:pPr>
          </w:p>
        </w:tc>
        <w:tc>
          <w:tcPr>
            <w:tcW w:w="1175" w:type="dxa"/>
            <w:tcBorders>
              <w:top w:val="nil"/>
              <w:left w:val="nil"/>
              <w:bottom w:val="nil"/>
              <w:right w:val="nil"/>
            </w:tcBorders>
            <w:shd w:val="clear" w:color="auto" w:fill="auto"/>
            <w:noWrap/>
            <w:vAlign w:val="bottom"/>
            <w:hideMark/>
          </w:tcPr>
          <w:p w14:paraId="79FE63D8" w14:textId="77777777" w:rsidR="002F3425" w:rsidRPr="00E559CC" w:rsidRDefault="002F3425" w:rsidP="00D2798C">
            <w:pPr>
              <w:rPr>
                <w:rFonts w:ascii="Times New Roman" w:hAnsi="Times New Roman" w:cs="Times New Roman"/>
                <w:sz w:val="24"/>
                <w:szCs w:val="24"/>
              </w:rPr>
            </w:pPr>
          </w:p>
        </w:tc>
        <w:tc>
          <w:tcPr>
            <w:tcW w:w="2511" w:type="dxa"/>
            <w:tcBorders>
              <w:top w:val="nil"/>
              <w:left w:val="nil"/>
              <w:bottom w:val="nil"/>
              <w:right w:val="nil"/>
            </w:tcBorders>
            <w:shd w:val="clear" w:color="auto" w:fill="auto"/>
            <w:noWrap/>
            <w:vAlign w:val="bottom"/>
            <w:hideMark/>
          </w:tcPr>
          <w:p w14:paraId="2F494F01" w14:textId="77777777" w:rsidR="002F3425" w:rsidRPr="00E559CC" w:rsidRDefault="002F3425" w:rsidP="00D2798C">
            <w:pPr>
              <w:rPr>
                <w:rFonts w:ascii="Times New Roman" w:hAnsi="Times New Roman" w:cs="Times New Roman"/>
                <w:sz w:val="24"/>
                <w:szCs w:val="24"/>
              </w:rPr>
            </w:pPr>
          </w:p>
        </w:tc>
        <w:tc>
          <w:tcPr>
            <w:tcW w:w="635" w:type="dxa"/>
            <w:tcBorders>
              <w:top w:val="nil"/>
              <w:left w:val="nil"/>
              <w:bottom w:val="nil"/>
              <w:right w:val="nil"/>
            </w:tcBorders>
            <w:shd w:val="clear" w:color="auto" w:fill="auto"/>
            <w:noWrap/>
            <w:vAlign w:val="bottom"/>
            <w:hideMark/>
          </w:tcPr>
          <w:p w14:paraId="2A68A4D1" w14:textId="77777777" w:rsidR="002F3425" w:rsidRPr="00E559CC" w:rsidRDefault="002F3425" w:rsidP="00D2798C">
            <w:pPr>
              <w:rPr>
                <w:rFonts w:ascii="Times New Roman" w:hAnsi="Times New Roman" w:cs="Times New Roman"/>
                <w:sz w:val="24"/>
                <w:szCs w:val="24"/>
              </w:rPr>
            </w:pPr>
          </w:p>
        </w:tc>
        <w:tc>
          <w:tcPr>
            <w:tcW w:w="1208" w:type="dxa"/>
            <w:tcBorders>
              <w:top w:val="nil"/>
              <w:left w:val="nil"/>
              <w:bottom w:val="nil"/>
              <w:right w:val="nil"/>
            </w:tcBorders>
            <w:shd w:val="clear" w:color="auto" w:fill="auto"/>
            <w:noWrap/>
            <w:vAlign w:val="bottom"/>
            <w:hideMark/>
          </w:tcPr>
          <w:p w14:paraId="0B87BC66" w14:textId="77777777" w:rsidR="002F3425" w:rsidRPr="00E559CC" w:rsidRDefault="002F3425" w:rsidP="00D2798C">
            <w:pPr>
              <w:rPr>
                <w:rFonts w:ascii="Times New Roman" w:hAnsi="Times New Roman" w:cs="Times New Roman"/>
                <w:sz w:val="24"/>
                <w:szCs w:val="24"/>
              </w:rPr>
            </w:pPr>
          </w:p>
        </w:tc>
        <w:tc>
          <w:tcPr>
            <w:tcW w:w="146" w:type="dxa"/>
            <w:tcBorders>
              <w:top w:val="nil"/>
              <w:left w:val="nil"/>
              <w:bottom w:val="nil"/>
              <w:right w:val="nil"/>
            </w:tcBorders>
          </w:tcPr>
          <w:p w14:paraId="26195084" w14:textId="77777777" w:rsidR="002F3425" w:rsidRPr="00E559CC" w:rsidRDefault="002F3425" w:rsidP="00D2798C">
            <w:pPr>
              <w:rPr>
                <w:rFonts w:ascii="Times New Roman" w:hAnsi="Times New Roman" w:cs="Times New Roman"/>
                <w:sz w:val="24"/>
                <w:szCs w:val="24"/>
              </w:rPr>
            </w:pPr>
          </w:p>
        </w:tc>
      </w:tr>
    </w:tbl>
    <w:p w14:paraId="3A09D5AA" w14:textId="41372D43" w:rsidR="00BA654D" w:rsidRPr="00022B39" w:rsidRDefault="00BA654D" w:rsidP="00BA654D">
      <w:pPr>
        <w:rPr>
          <w:rFonts w:ascii="Times New Roman" w:hAnsi="Times New Roman" w:cs="Times New Roman"/>
          <w:sz w:val="24"/>
          <w:szCs w:val="24"/>
          <w:lang w:val="en-US"/>
        </w:rPr>
      </w:pPr>
      <w:r w:rsidRPr="00022B39">
        <w:rPr>
          <w:rFonts w:ascii="Times New Roman" w:hAnsi="Times New Roman" w:cs="Times New Roman"/>
          <w:sz w:val="24"/>
          <w:szCs w:val="24"/>
          <w:lang w:val="en-US"/>
        </w:rPr>
        <w:lastRenderedPageBreak/>
        <w:t xml:space="preserve">Gender effects occur in the </w:t>
      </w:r>
      <w:proofErr w:type="spellStart"/>
      <w:r w:rsidRPr="00022B39">
        <w:rPr>
          <w:rFonts w:ascii="Times New Roman" w:hAnsi="Times New Roman" w:cs="Times New Roman"/>
          <w:sz w:val="24"/>
          <w:szCs w:val="24"/>
          <w:lang w:val="en-US"/>
        </w:rPr>
        <w:t>ingroups</w:t>
      </w:r>
      <w:proofErr w:type="spellEnd"/>
      <w:r w:rsidRPr="00022B39">
        <w:rPr>
          <w:rFonts w:ascii="Times New Roman" w:hAnsi="Times New Roman" w:cs="Times New Roman"/>
          <w:sz w:val="24"/>
          <w:szCs w:val="24"/>
          <w:lang w:val="en-US"/>
        </w:rPr>
        <w:t xml:space="preserve">’ reciprocity expectation, at least when not correcting for multiple comparisons. Here, the interaction between gender and group is essential: Simple effects reveal that male participants expect more reciprocated within-group pool investments from the own investments than females (estimated marginal means: male M = 4.41, SE = 0.155, female M = 3.62, SE = 0.155, t(390) = 3.592, p </w:t>
      </w:r>
      <w:r w:rsidR="00C97E0B">
        <w:rPr>
          <w:rFonts w:ascii="Times New Roman" w:hAnsi="Times New Roman" w:cs="Times New Roman"/>
          <w:sz w:val="24"/>
          <w:szCs w:val="24"/>
          <w:lang w:val="en-US"/>
        </w:rPr>
        <w:t>&lt;</w:t>
      </w:r>
      <w:r w:rsidRPr="00022B39">
        <w:rPr>
          <w:rFonts w:ascii="Times New Roman" w:hAnsi="Times New Roman" w:cs="Times New Roman"/>
          <w:sz w:val="24"/>
          <w:szCs w:val="24"/>
          <w:lang w:val="en-US"/>
        </w:rPr>
        <w:t xml:space="preserve"> .00</w:t>
      </w:r>
      <w:r w:rsidR="00C97E0B">
        <w:rPr>
          <w:rFonts w:ascii="Times New Roman" w:hAnsi="Times New Roman" w:cs="Times New Roman"/>
          <w:sz w:val="24"/>
          <w:szCs w:val="24"/>
          <w:lang w:val="en-US"/>
        </w:rPr>
        <w:t>1</w:t>
      </w:r>
      <w:r w:rsidRPr="00022B39">
        <w:rPr>
          <w:rFonts w:ascii="Times New Roman" w:hAnsi="Times New Roman" w:cs="Times New Roman"/>
          <w:sz w:val="24"/>
          <w:szCs w:val="24"/>
          <w:lang w:val="en-US"/>
        </w:rPr>
        <w:t xml:space="preserve">), but this does not pertain to expectations towards the outgroup (estimated marginal means: male M = 3.56, SE = 0.155, female M = 3.54, SE = 0.155, t(390) = 0.113, p = .910). Thus, in accordance with the gender effects on the within-pool investment in the main results, in contrast to females, male participants appear to believe that their co-participants would contribute more to the wellbeing of the group. However, we would like to stress that these results might arise due to alpha-error-inflation, and, at the very most, complement our main results, in which we found that male participants overall exhibited more other-regarding behavior. </w:t>
      </w:r>
    </w:p>
    <w:p w14:paraId="409A588A" w14:textId="5AB7BCCE" w:rsidR="00BA654D" w:rsidRPr="00022B39" w:rsidRDefault="00BA654D" w:rsidP="00BA654D">
      <w:pPr>
        <w:rPr>
          <w:rFonts w:ascii="Times New Roman" w:hAnsi="Times New Roman" w:cs="Times New Roman"/>
          <w:sz w:val="24"/>
          <w:szCs w:val="24"/>
          <w:lang w:val="en-US"/>
        </w:rPr>
      </w:pPr>
      <w:r w:rsidRPr="00022B39">
        <w:rPr>
          <w:rFonts w:ascii="Times New Roman" w:hAnsi="Times New Roman" w:cs="Times New Roman"/>
          <w:sz w:val="24"/>
          <w:szCs w:val="24"/>
          <w:lang w:val="en-US"/>
        </w:rPr>
        <w:t xml:space="preserve">As shown in the table (2), the effect of stress in the overall expectations of between-group pool investments reaches statistical significance, which could point towards an increased feeling of trust and security towards all other players. Yet again, this analysis concerns single items of a questionnaire, and p-values do not survive correction for multiple comparisons (applying the </w:t>
      </w:r>
      <w:proofErr w:type="spellStart"/>
      <w:r w:rsidRPr="00022B39">
        <w:rPr>
          <w:rFonts w:ascii="Times New Roman" w:hAnsi="Times New Roman" w:cs="Times New Roman"/>
          <w:sz w:val="24"/>
          <w:szCs w:val="24"/>
          <w:lang w:val="en-US"/>
        </w:rPr>
        <w:t>Bonferroni</w:t>
      </w:r>
      <w:proofErr w:type="spellEnd"/>
      <w:r w:rsidRPr="00022B39">
        <w:rPr>
          <w:rFonts w:ascii="Times New Roman" w:hAnsi="Times New Roman" w:cs="Times New Roman"/>
          <w:sz w:val="24"/>
          <w:szCs w:val="24"/>
          <w:lang w:val="en-US"/>
        </w:rPr>
        <w:t xml:space="preserve">-method). Hence, we have only little, if any, evidence to assume that our stress manipulation affected the reciprocity expectation in the in- and the outgroup. </w:t>
      </w:r>
    </w:p>
    <w:p w14:paraId="7C4385AA" w14:textId="790D12E2" w:rsidR="00BA654D" w:rsidRPr="00022B39" w:rsidRDefault="00BA654D" w:rsidP="00BA654D">
      <w:pPr>
        <w:rPr>
          <w:rFonts w:ascii="Times New Roman" w:hAnsi="Times New Roman" w:cs="Times New Roman"/>
          <w:sz w:val="24"/>
          <w:szCs w:val="24"/>
          <w:lang w:val="en-US"/>
        </w:rPr>
      </w:pPr>
      <w:r w:rsidRPr="00022B39">
        <w:rPr>
          <w:rFonts w:ascii="Times New Roman" w:hAnsi="Times New Roman" w:cs="Times New Roman"/>
          <w:sz w:val="24"/>
          <w:szCs w:val="24"/>
          <w:lang w:val="en-US"/>
        </w:rPr>
        <w:t xml:space="preserve">Overall, the most robust effect is, indeed, the </w:t>
      </w:r>
      <w:proofErr w:type="spellStart"/>
      <w:r w:rsidRPr="00022B39">
        <w:rPr>
          <w:rFonts w:ascii="Times New Roman" w:hAnsi="Times New Roman" w:cs="Times New Roman"/>
          <w:sz w:val="24"/>
          <w:szCs w:val="24"/>
          <w:lang w:val="en-US"/>
        </w:rPr>
        <w:t>ingroup</w:t>
      </w:r>
      <w:proofErr w:type="spellEnd"/>
      <w:r w:rsidRPr="00022B39">
        <w:rPr>
          <w:rFonts w:ascii="Times New Roman" w:hAnsi="Times New Roman" w:cs="Times New Roman"/>
          <w:sz w:val="24"/>
          <w:szCs w:val="24"/>
          <w:lang w:val="en-US"/>
        </w:rPr>
        <w:t>-outgroup divergence</w:t>
      </w:r>
      <w:r w:rsidR="002C5D8F">
        <w:rPr>
          <w:rFonts w:ascii="Times New Roman" w:hAnsi="Times New Roman" w:cs="Times New Roman"/>
          <w:sz w:val="24"/>
          <w:szCs w:val="24"/>
          <w:lang w:val="en-US"/>
        </w:rPr>
        <w:t xml:space="preserve"> </w:t>
      </w:r>
      <w:r w:rsidRPr="00022B39">
        <w:rPr>
          <w:rFonts w:ascii="Times New Roman" w:hAnsi="Times New Roman" w:cs="Times New Roman"/>
          <w:sz w:val="24"/>
          <w:szCs w:val="24"/>
          <w:lang w:val="en-US"/>
        </w:rPr>
        <w:t xml:space="preserve">in within-group and between-group pool investment expectancy, but also group antipathy. Participants expected their </w:t>
      </w:r>
      <w:proofErr w:type="spellStart"/>
      <w:r w:rsidRPr="00022B39">
        <w:rPr>
          <w:rFonts w:ascii="Times New Roman" w:hAnsi="Times New Roman" w:cs="Times New Roman"/>
          <w:sz w:val="24"/>
          <w:szCs w:val="24"/>
          <w:lang w:val="en-US"/>
        </w:rPr>
        <w:t>ingroup</w:t>
      </w:r>
      <w:proofErr w:type="spellEnd"/>
      <w:r w:rsidRPr="00022B39">
        <w:rPr>
          <w:rFonts w:ascii="Times New Roman" w:hAnsi="Times New Roman" w:cs="Times New Roman"/>
          <w:sz w:val="24"/>
          <w:szCs w:val="24"/>
          <w:lang w:val="en-US"/>
        </w:rPr>
        <w:t xml:space="preserve"> to invest more into the within-group pool than the other party. Furthermore, participants expected the outgroup to invest more into the between-group pool and act in a more hostile fashion than the </w:t>
      </w:r>
      <w:proofErr w:type="spellStart"/>
      <w:r w:rsidRPr="00022B39">
        <w:rPr>
          <w:rFonts w:ascii="Times New Roman" w:hAnsi="Times New Roman" w:cs="Times New Roman"/>
          <w:sz w:val="24"/>
          <w:szCs w:val="24"/>
          <w:lang w:val="en-US"/>
        </w:rPr>
        <w:t>ingroup</w:t>
      </w:r>
      <w:proofErr w:type="spellEnd"/>
      <w:r w:rsidRPr="00022B39">
        <w:rPr>
          <w:rFonts w:ascii="Times New Roman" w:hAnsi="Times New Roman" w:cs="Times New Roman"/>
          <w:sz w:val="24"/>
          <w:szCs w:val="24"/>
          <w:lang w:val="en-US"/>
        </w:rPr>
        <w:t>. Lastly, people had more hostile feelings towards the outgroup, declaring more willingness to act harmfully on them. Altogether, these findings support our claim that the group manipulation worked, i.e., that we could create an intergroup bias in our experimental setting.</w:t>
      </w:r>
    </w:p>
    <w:p w14:paraId="4524D8C0" w14:textId="4DF1F094" w:rsidR="00553098" w:rsidRPr="00E559CC" w:rsidRDefault="00553098" w:rsidP="006974BF">
      <w:pPr>
        <w:rPr>
          <w:rFonts w:ascii="Times New Roman" w:hAnsi="Times New Roman" w:cs="Times New Roman"/>
          <w:sz w:val="24"/>
          <w:szCs w:val="24"/>
          <w:lang w:val="en-US"/>
        </w:rPr>
      </w:pPr>
    </w:p>
    <w:p w14:paraId="120EC51E" w14:textId="6B05F982" w:rsidR="00CA5C44" w:rsidRPr="00E559CC" w:rsidRDefault="00CA5C44" w:rsidP="00CA5C44">
      <w:pPr>
        <w:rPr>
          <w:rFonts w:ascii="Times New Roman" w:hAnsi="Times New Roman" w:cs="Times New Roman"/>
          <w:i/>
          <w:lang w:val="en-US"/>
        </w:rPr>
      </w:pPr>
      <w:r w:rsidRPr="00E559CC">
        <w:rPr>
          <w:rFonts w:ascii="Times New Roman" w:hAnsi="Times New Roman" w:cs="Times New Roman"/>
          <w:i/>
          <w:lang w:val="en-US"/>
        </w:rPr>
        <w:t>Manipulation check of induction of intergroup-bias II: Did participants believe the cover story?</w:t>
      </w:r>
    </w:p>
    <w:p w14:paraId="213D6C3E" w14:textId="6A720DEA" w:rsidR="00D21F55" w:rsidRPr="00E559CC" w:rsidRDefault="00D21F55" w:rsidP="00D21F55">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First evidence that our participants believed the cover story is provided by the fact that group antipathy, as well as reciprocity expectation were consistent with the assumption of a real </w:t>
      </w:r>
      <w:proofErr w:type="spellStart"/>
      <w:r w:rsidRPr="00E559CC">
        <w:rPr>
          <w:rFonts w:ascii="Times New Roman" w:hAnsi="Times New Roman" w:cs="Times New Roman"/>
          <w:sz w:val="24"/>
          <w:szCs w:val="24"/>
          <w:lang w:val="en-US"/>
        </w:rPr>
        <w:t>ingroup</w:t>
      </w:r>
      <w:proofErr w:type="spellEnd"/>
      <w:r w:rsidRPr="00E559CC">
        <w:rPr>
          <w:rFonts w:ascii="Times New Roman" w:hAnsi="Times New Roman" w:cs="Times New Roman"/>
          <w:sz w:val="24"/>
          <w:szCs w:val="24"/>
          <w:lang w:val="en-US"/>
        </w:rPr>
        <w:t xml:space="preserve">-outgroup effect: participants made above-zero investments into the within-group and between-group pool (within-group pool </w:t>
      </w:r>
      <w:proofErr w:type="gramStart"/>
      <w:r w:rsidRPr="00E559CC">
        <w:rPr>
          <w:rFonts w:ascii="Times New Roman" w:hAnsi="Times New Roman" w:cs="Times New Roman"/>
          <w:sz w:val="24"/>
          <w:szCs w:val="24"/>
          <w:lang w:val="en-US"/>
        </w:rPr>
        <w:t>t(</w:t>
      </w:r>
      <w:proofErr w:type="gramEnd"/>
      <w:r w:rsidRPr="00E559CC">
        <w:rPr>
          <w:rFonts w:ascii="Times New Roman" w:hAnsi="Times New Roman" w:cs="Times New Roman"/>
          <w:sz w:val="24"/>
          <w:szCs w:val="24"/>
          <w:lang w:val="en-US"/>
        </w:rPr>
        <w:t xml:space="preserve">200) = 16.627, p &lt; .001, between-group pool t(200) = </w:t>
      </w:r>
      <w:r w:rsidR="00936512">
        <w:rPr>
          <w:rFonts w:ascii="Times New Roman" w:hAnsi="Times New Roman" w:cs="Times New Roman"/>
          <w:sz w:val="24"/>
          <w:szCs w:val="24"/>
          <w:lang w:val="en-US"/>
        </w:rPr>
        <w:t>9.899, p &lt; .001; see supplementary table 2</w:t>
      </w:r>
      <w:r w:rsidRPr="00E559CC">
        <w:rPr>
          <w:rFonts w:ascii="Times New Roman" w:hAnsi="Times New Roman" w:cs="Times New Roman"/>
          <w:sz w:val="24"/>
          <w:szCs w:val="24"/>
          <w:lang w:val="en-US"/>
        </w:rPr>
        <w:t xml:space="preserve"> on reciprocity expectations). </w:t>
      </w:r>
    </w:p>
    <w:p w14:paraId="3E012929" w14:textId="3EAB081B" w:rsidR="00D21F55" w:rsidRPr="00E559CC" w:rsidRDefault="00D21F55" w:rsidP="00384C78">
      <w:pPr>
        <w:rPr>
          <w:rFonts w:ascii="Times New Roman" w:hAnsi="Times New Roman" w:cs="Times New Roman"/>
          <w:sz w:val="24"/>
          <w:szCs w:val="24"/>
          <w:lang w:val="en-US"/>
        </w:rPr>
      </w:pPr>
      <w:r w:rsidRPr="00E559CC">
        <w:rPr>
          <w:rFonts w:ascii="Times New Roman" w:hAnsi="Times New Roman" w:cs="Times New Roman"/>
          <w:sz w:val="24"/>
          <w:szCs w:val="24"/>
          <w:lang w:val="en-US"/>
        </w:rPr>
        <w:t>More importantly, to further check whether belief in the cover story influenced decisions, participants rated the strength of the following convictions, using 10-point Likert scales:</w:t>
      </w:r>
    </w:p>
    <w:p w14:paraId="4D94E276" w14:textId="77777777" w:rsidR="00D21F55" w:rsidRPr="00E559CC" w:rsidRDefault="00D21F55" w:rsidP="00D21F55">
      <w:pPr>
        <w:pStyle w:val="Listenabsatz"/>
        <w:numPr>
          <w:ilvl w:val="0"/>
          <w:numId w:val="10"/>
        </w:numPr>
        <w:spacing w:after="0" w:line="240" w:lineRule="auto"/>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During your decision, how much did you believe that your group’s players consisted of </w:t>
      </w:r>
      <w:proofErr w:type="spellStart"/>
      <w:r w:rsidRPr="00E559CC">
        <w:rPr>
          <w:rFonts w:ascii="Times New Roman" w:hAnsi="Times New Roman" w:cs="Times New Roman"/>
          <w:sz w:val="24"/>
          <w:szCs w:val="24"/>
          <w:lang w:val="en-US"/>
        </w:rPr>
        <w:t>sympathisers</w:t>
      </w:r>
      <w:proofErr w:type="spellEnd"/>
      <w:r w:rsidRPr="00E559CC">
        <w:rPr>
          <w:rFonts w:ascii="Times New Roman" w:hAnsi="Times New Roman" w:cs="Times New Roman"/>
          <w:sz w:val="24"/>
          <w:szCs w:val="24"/>
          <w:lang w:val="en-US"/>
        </w:rPr>
        <w:t xml:space="preserve"> of the same party you prefer?</w:t>
      </w:r>
      <w:r w:rsidRPr="00E559CC">
        <w:rPr>
          <w:rFonts w:ascii="Times New Roman" w:hAnsi="Times New Roman" w:cs="Times New Roman"/>
          <w:sz w:val="24"/>
          <w:szCs w:val="24"/>
          <w:lang w:val="en-US"/>
        </w:rPr>
        <w:br/>
      </w:r>
    </w:p>
    <w:p w14:paraId="63C0972A" w14:textId="77777777" w:rsidR="00D21F55" w:rsidRPr="00E559CC" w:rsidRDefault="00D21F55" w:rsidP="00D21F55">
      <w:pPr>
        <w:pStyle w:val="Listenabsatz"/>
        <w:numPr>
          <w:ilvl w:val="0"/>
          <w:numId w:val="10"/>
        </w:numPr>
        <w:spacing w:after="0" w:line="240" w:lineRule="auto"/>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During your decision, how much did you believe that the other group`s players consisted of </w:t>
      </w:r>
      <w:proofErr w:type="spellStart"/>
      <w:r w:rsidRPr="00E559CC">
        <w:rPr>
          <w:rFonts w:ascii="Times New Roman" w:hAnsi="Times New Roman" w:cs="Times New Roman"/>
          <w:sz w:val="24"/>
          <w:szCs w:val="24"/>
          <w:lang w:val="en-US"/>
        </w:rPr>
        <w:t>AfD</w:t>
      </w:r>
      <w:proofErr w:type="spellEnd"/>
      <w:r w:rsidRPr="00E559CC">
        <w:rPr>
          <w:rFonts w:ascii="Times New Roman" w:hAnsi="Times New Roman" w:cs="Times New Roman"/>
          <w:sz w:val="24"/>
          <w:szCs w:val="24"/>
          <w:lang w:val="en-US"/>
        </w:rPr>
        <w:t>-voters who played a day before?</w:t>
      </w:r>
    </w:p>
    <w:p w14:paraId="717060F1" w14:textId="77777777" w:rsidR="00CA5C44" w:rsidRPr="00E559CC" w:rsidRDefault="00CA5C44" w:rsidP="00CA5C44">
      <w:pPr>
        <w:jc w:val="both"/>
        <w:rPr>
          <w:rFonts w:ascii="Times New Roman" w:hAnsi="Times New Roman" w:cs="Times New Roman"/>
          <w:sz w:val="24"/>
          <w:szCs w:val="24"/>
          <w:lang w:val="en-US"/>
        </w:rPr>
      </w:pPr>
    </w:p>
    <w:p w14:paraId="01F16218" w14:textId="18509D37" w:rsidR="001343DE" w:rsidRPr="002E7527" w:rsidRDefault="003D6D93" w:rsidP="001343DE">
      <w:pPr>
        <w:ind w:firstLine="360"/>
        <w:rPr>
          <w:rFonts w:ascii="Times New Roman" w:hAnsi="Times New Roman" w:cs="Times New Roman"/>
          <w:sz w:val="24"/>
          <w:szCs w:val="24"/>
          <w:lang w:val="en-US"/>
        </w:rPr>
      </w:pPr>
      <w:r>
        <w:rPr>
          <w:rFonts w:ascii="Times New Roman" w:hAnsi="Times New Roman" w:cs="Times New Roman"/>
          <w:sz w:val="24"/>
          <w:szCs w:val="24"/>
          <w:lang w:val="en-US"/>
        </w:rPr>
        <w:t>The histograms are shown</w:t>
      </w:r>
      <w:r w:rsidR="00CA5C44" w:rsidRPr="00EF0A47">
        <w:rPr>
          <w:rFonts w:ascii="Times New Roman" w:hAnsi="Times New Roman" w:cs="Times New Roman"/>
          <w:sz w:val="24"/>
          <w:szCs w:val="24"/>
          <w:lang w:val="en-US"/>
        </w:rPr>
        <w:t xml:space="preserve"> in the figure</w:t>
      </w:r>
      <w:r w:rsidR="00A128D8" w:rsidRPr="00EF0A47">
        <w:rPr>
          <w:rFonts w:ascii="Times New Roman" w:hAnsi="Times New Roman" w:cs="Times New Roman"/>
          <w:sz w:val="24"/>
          <w:szCs w:val="24"/>
          <w:lang w:val="en-US"/>
        </w:rPr>
        <w:t xml:space="preserve"> (supplementary figure 2)</w:t>
      </w:r>
      <w:r w:rsidR="00CA5C44" w:rsidRPr="00EF0A47">
        <w:rPr>
          <w:rFonts w:ascii="Times New Roman" w:hAnsi="Times New Roman" w:cs="Times New Roman"/>
          <w:sz w:val="24"/>
          <w:szCs w:val="24"/>
          <w:lang w:val="en-US"/>
        </w:rPr>
        <w:t xml:space="preserve"> below. </w:t>
      </w:r>
      <w:r w:rsidR="00D21F55" w:rsidRPr="00EF0A47">
        <w:rPr>
          <w:rFonts w:ascii="Times New Roman" w:hAnsi="Times New Roman" w:cs="Times New Roman"/>
          <w:sz w:val="24"/>
          <w:szCs w:val="24"/>
          <w:lang w:val="en-US"/>
        </w:rPr>
        <w:t xml:space="preserve">The distribution of the responses to answer a. is slightly right skewed, and to answer b. reasonably uniform. Indeed, the sole question format is, in itself, highly susceptible for hindsight bias. In order to </w:t>
      </w:r>
      <w:r w:rsidR="00D21F55" w:rsidRPr="00EF0A47">
        <w:rPr>
          <w:rFonts w:ascii="Times New Roman" w:hAnsi="Times New Roman" w:cs="Times New Roman"/>
          <w:sz w:val="24"/>
          <w:szCs w:val="24"/>
          <w:lang w:val="en-US"/>
        </w:rPr>
        <w:lastRenderedPageBreak/>
        <w:t xml:space="preserve">control if these measures had any effect on the pool investments, we conducted spearman correlations between responses on these two items and the pool investments. Only the belief </w:t>
      </w:r>
      <w:r w:rsidR="00D21F55" w:rsidRPr="001343DE">
        <w:rPr>
          <w:rFonts w:ascii="Times New Roman" w:hAnsi="Times New Roman" w:cs="Times New Roman"/>
          <w:sz w:val="24"/>
          <w:szCs w:val="24"/>
          <w:lang w:val="en-US"/>
        </w:rPr>
        <w:t>that the other group was real (question a) correlated with investments into the within-group pool (</w:t>
      </w:r>
      <w:proofErr w:type="spellStart"/>
      <w:r w:rsidR="00D21F55" w:rsidRPr="001343DE">
        <w:rPr>
          <w:rFonts w:ascii="Times New Roman" w:hAnsi="Times New Roman" w:cs="Times New Roman"/>
          <w:sz w:val="24"/>
          <w:szCs w:val="24"/>
          <w:lang w:val="en-US"/>
        </w:rPr>
        <w:t>rs</w:t>
      </w:r>
      <w:proofErr w:type="spellEnd"/>
      <w:r w:rsidR="00D21F55" w:rsidRPr="001343DE">
        <w:rPr>
          <w:rFonts w:ascii="Times New Roman" w:hAnsi="Times New Roman" w:cs="Times New Roman"/>
          <w:sz w:val="24"/>
          <w:szCs w:val="24"/>
          <w:lang w:val="en-US"/>
        </w:rPr>
        <w:t xml:space="preserve"> = .156, p = .029). To further evaluate whether participants’ beliefs affected behavior in the IPD-MD, and perhaps even moderated the effect of stress, we constructed a full Bayesian robust mixed linear model with pool (within- vs. between-group), condition (stress vs. control), belief item a, belief item b, as well as various of their interactions terms with pool and condition (see </w:t>
      </w:r>
      <w:r w:rsidR="00AF259B" w:rsidRPr="001343DE">
        <w:rPr>
          <w:rFonts w:ascii="Times New Roman" w:hAnsi="Times New Roman" w:cs="Times New Roman"/>
          <w:sz w:val="24"/>
          <w:szCs w:val="24"/>
          <w:lang w:val="en-US"/>
        </w:rPr>
        <w:t xml:space="preserve">supplementary </w:t>
      </w:r>
      <w:r w:rsidR="00D21F55" w:rsidRPr="001343DE">
        <w:rPr>
          <w:rFonts w:ascii="Times New Roman" w:hAnsi="Times New Roman" w:cs="Times New Roman"/>
          <w:sz w:val="24"/>
          <w:szCs w:val="24"/>
          <w:lang w:val="en-US"/>
        </w:rPr>
        <w:t>table 3 b</w:t>
      </w:r>
      <w:r w:rsidR="00384C78" w:rsidRPr="001343DE">
        <w:rPr>
          <w:rFonts w:ascii="Times New Roman" w:hAnsi="Times New Roman" w:cs="Times New Roman"/>
          <w:sz w:val="24"/>
          <w:szCs w:val="24"/>
          <w:lang w:val="en-US"/>
        </w:rPr>
        <w:t xml:space="preserve">elow). </w:t>
      </w:r>
      <w:r w:rsidR="001343DE" w:rsidRPr="002E7527">
        <w:rPr>
          <w:rFonts w:ascii="Times New Roman" w:hAnsi="Times New Roman" w:cs="Times New Roman"/>
          <w:sz w:val="24"/>
          <w:szCs w:val="24"/>
          <w:lang w:val="en-US"/>
        </w:rPr>
        <w:t>Here, we found that the belief in the ident</w:t>
      </w:r>
      <w:r w:rsidR="002B1008" w:rsidRPr="002B1008">
        <w:rPr>
          <w:rFonts w:ascii="Times New Roman" w:hAnsi="Times New Roman" w:cs="Times New Roman"/>
          <w:sz w:val="24"/>
          <w:szCs w:val="24"/>
          <w:lang w:val="en-US"/>
        </w:rPr>
        <w:t xml:space="preserve">ity of the </w:t>
      </w:r>
      <w:proofErr w:type="spellStart"/>
      <w:r w:rsidR="002B1008" w:rsidRPr="002B1008">
        <w:rPr>
          <w:rFonts w:ascii="Times New Roman" w:hAnsi="Times New Roman" w:cs="Times New Roman"/>
          <w:sz w:val="24"/>
          <w:szCs w:val="24"/>
          <w:lang w:val="en-US"/>
        </w:rPr>
        <w:t>ingroup</w:t>
      </w:r>
      <w:proofErr w:type="spellEnd"/>
      <w:r w:rsidR="002B1008" w:rsidRPr="002B1008">
        <w:rPr>
          <w:rFonts w:ascii="Times New Roman" w:hAnsi="Times New Roman" w:cs="Times New Roman"/>
          <w:sz w:val="24"/>
          <w:szCs w:val="24"/>
          <w:lang w:val="en-US"/>
        </w:rPr>
        <w:t xml:space="preserve"> and outgroup</w:t>
      </w:r>
      <w:r w:rsidR="001343DE" w:rsidRPr="002E7527">
        <w:rPr>
          <w:rFonts w:ascii="Times New Roman" w:hAnsi="Times New Roman" w:cs="Times New Roman"/>
          <w:sz w:val="24"/>
          <w:szCs w:val="24"/>
          <w:lang w:val="en-US"/>
        </w:rPr>
        <w:t xml:space="preserve"> critically impacted pool investments (see </w:t>
      </w:r>
      <w:r w:rsidR="001343DE" w:rsidRPr="002934A7">
        <w:rPr>
          <w:rFonts w:ascii="Symbol" w:hAnsi="Symbol" w:cs="Times New Roman"/>
          <w:sz w:val="24"/>
          <w:szCs w:val="24"/>
          <w:lang w:val="en-US"/>
        </w:rPr>
        <w:t></w:t>
      </w:r>
      <w:r w:rsidR="001343DE">
        <w:rPr>
          <w:rFonts w:ascii="Times New Roman" w:hAnsi="Times New Roman" w:cs="Times New Roman"/>
          <w:sz w:val="24"/>
          <w:szCs w:val="24"/>
          <w:lang w:val="en-US"/>
        </w:rPr>
        <w:t>-</w:t>
      </w:r>
      <w:r w:rsidR="001343DE" w:rsidRPr="002E7527">
        <w:rPr>
          <w:rFonts w:ascii="Times New Roman" w:hAnsi="Times New Roman" w:cs="Times New Roman"/>
          <w:sz w:val="24"/>
          <w:szCs w:val="24"/>
          <w:lang w:val="en-US"/>
        </w:rPr>
        <w:t xml:space="preserve">estimates of interaction outgroup belief x pool and </w:t>
      </w:r>
      <w:proofErr w:type="spellStart"/>
      <w:r w:rsidR="001343DE" w:rsidRPr="002E7527">
        <w:rPr>
          <w:rFonts w:ascii="Times New Roman" w:hAnsi="Times New Roman" w:cs="Times New Roman"/>
          <w:sz w:val="24"/>
          <w:szCs w:val="24"/>
          <w:lang w:val="en-US"/>
        </w:rPr>
        <w:t>ingroup</w:t>
      </w:r>
      <w:proofErr w:type="spellEnd"/>
      <w:r w:rsidR="001343DE" w:rsidRPr="002E7527">
        <w:rPr>
          <w:rFonts w:ascii="Times New Roman" w:hAnsi="Times New Roman" w:cs="Times New Roman"/>
          <w:sz w:val="24"/>
          <w:szCs w:val="24"/>
          <w:lang w:val="en-US"/>
        </w:rPr>
        <w:t xml:space="preserve"> belief x pool in table below).  When breaking down these interactions into single regressions on each pool, belief in the </w:t>
      </w:r>
      <w:proofErr w:type="spellStart"/>
      <w:r w:rsidR="001343DE" w:rsidRPr="002E7527">
        <w:rPr>
          <w:rFonts w:ascii="Times New Roman" w:hAnsi="Times New Roman" w:cs="Times New Roman"/>
          <w:sz w:val="24"/>
          <w:szCs w:val="24"/>
          <w:lang w:val="en-US"/>
        </w:rPr>
        <w:t>ingroup’s</w:t>
      </w:r>
      <w:proofErr w:type="spellEnd"/>
      <w:r w:rsidR="001343DE" w:rsidRPr="002E7527">
        <w:rPr>
          <w:rFonts w:ascii="Times New Roman" w:hAnsi="Times New Roman" w:cs="Times New Roman"/>
          <w:sz w:val="24"/>
          <w:szCs w:val="24"/>
          <w:lang w:val="en-US"/>
        </w:rPr>
        <w:t xml:space="preserve"> identity actually decrease</w:t>
      </w:r>
      <w:r w:rsidR="00684264">
        <w:rPr>
          <w:rFonts w:ascii="Times New Roman" w:hAnsi="Times New Roman" w:cs="Times New Roman"/>
          <w:sz w:val="24"/>
          <w:szCs w:val="24"/>
          <w:lang w:val="en-US"/>
        </w:rPr>
        <w:t>d</w:t>
      </w:r>
      <w:r w:rsidR="001343DE" w:rsidRPr="002E7527">
        <w:rPr>
          <w:rFonts w:ascii="Times New Roman" w:hAnsi="Times New Roman" w:cs="Times New Roman"/>
          <w:sz w:val="24"/>
          <w:szCs w:val="24"/>
          <w:lang w:val="en-US"/>
        </w:rPr>
        <w:t xml:space="preserve"> within-group pool investments (</w:t>
      </w:r>
      <w:r w:rsidR="001343DE" w:rsidRPr="002934A7">
        <w:rPr>
          <w:rFonts w:ascii="Symbol" w:hAnsi="Symbol" w:cs="Times New Roman"/>
          <w:sz w:val="24"/>
          <w:szCs w:val="24"/>
          <w:lang w:val="en-US"/>
        </w:rPr>
        <w:t></w:t>
      </w:r>
      <w:r w:rsidR="001343DE" w:rsidRPr="002E7527">
        <w:rPr>
          <w:rFonts w:ascii="Times New Roman" w:hAnsi="Times New Roman" w:cs="Times New Roman"/>
          <w:sz w:val="24"/>
          <w:szCs w:val="24"/>
          <w:lang w:val="en-US"/>
        </w:rPr>
        <w:t xml:space="preserve"> = -.20, </w:t>
      </w:r>
      <w:proofErr w:type="spellStart"/>
      <w:r w:rsidR="001343DE" w:rsidRPr="002E7527">
        <w:rPr>
          <w:rFonts w:ascii="Times New Roman" w:hAnsi="Times New Roman" w:cs="Times New Roman"/>
          <w:sz w:val="24"/>
          <w:szCs w:val="24"/>
          <w:lang w:val="en-US"/>
        </w:rPr>
        <w:t>CrI</w:t>
      </w:r>
      <w:proofErr w:type="spellEnd"/>
      <w:r w:rsidR="001343DE" w:rsidRPr="002E7527">
        <w:rPr>
          <w:rFonts w:ascii="Times New Roman" w:hAnsi="Times New Roman" w:cs="Times New Roman"/>
          <w:sz w:val="24"/>
          <w:szCs w:val="24"/>
          <w:lang w:val="en-US"/>
        </w:rPr>
        <w:t>: [-0.</w:t>
      </w:r>
      <w:proofErr w:type="gramStart"/>
      <w:r w:rsidR="001343DE" w:rsidRPr="002E7527">
        <w:rPr>
          <w:rFonts w:ascii="Times New Roman" w:hAnsi="Times New Roman" w:cs="Times New Roman"/>
          <w:sz w:val="24"/>
          <w:szCs w:val="24"/>
          <w:lang w:val="en-US"/>
        </w:rPr>
        <w:t>38 :</w:t>
      </w:r>
      <w:proofErr w:type="gramEnd"/>
      <w:r w:rsidR="001343DE" w:rsidRPr="002E7527">
        <w:rPr>
          <w:rFonts w:ascii="Times New Roman" w:hAnsi="Times New Roman" w:cs="Times New Roman"/>
          <w:sz w:val="24"/>
          <w:szCs w:val="24"/>
          <w:lang w:val="en-US"/>
        </w:rPr>
        <w:t xml:space="preserve"> -0.02]), but ha</w:t>
      </w:r>
      <w:r w:rsidR="00684264">
        <w:rPr>
          <w:rFonts w:ascii="Times New Roman" w:hAnsi="Times New Roman" w:cs="Times New Roman"/>
          <w:sz w:val="24"/>
          <w:szCs w:val="24"/>
          <w:lang w:val="en-US"/>
        </w:rPr>
        <w:t>d</w:t>
      </w:r>
      <w:r w:rsidR="001343DE" w:rsidRPr="002E7527">
        <w:rPr>
          <w:rFonts w:ascii="Times New Roman" w:hAnsi="Times New Roman" w:cs="Times New Roman"/>
          <w:sz w:val="24"/>
          <w:szCs w:val="24"/>
          <w:lang w:val="en-US"/>
        </w:rPr>
        <w:t xml:space="preserve"> no effect on between-group pool investments (although the </w:t>
      </w:r>
      <w:r w:rsidR="001343DE" w:rsidRPr="002934A7">
        <w:rPr>
          <w:rFonts w:ascii="Symbol" w:hAnsi="Symbol" w:cs="Times New Roman"/>
          <w:sz w:val="24"/>
          <w:szCs w:val="24"/>
          <w:lang w:val="en-US"/>
        </w:rPr>
        <w:t></w:t>
      </w:r>
      <w:r w:rsidR="001343DE" w:rsidRPr="002E7527">
        <w:rPr>
          <w:rFonts w:ascii="Times New Roman" w:hAnsi="Times New Roman" w:cs="Times New Roman"/>
          <w:sz w:val="24"/>
          <w:szCs w:val="24"/>
          <w:lang w:val="en-US"/>
        </w:rPr>
        <w:t xml:space="preserve">’s posterior </w:t>
      </w:r>
      <w:r w:rsidR="00684264">
        <w:rPr>
          <w:rFonts w:ascii="Times New Roman" w:hAnsi="Times New Roman" w:cs="Times New Roman"/>
          <w:sz w:val="24"/>
          <w:szCs w:val="24"/>
          <w:lang w:val="en-US"/>
        </w:rPr>
        <w:t>was</w:t>
      </w:r>
      <w:r w:rsidR="001343DE" w:rsidRPr="002E7527">
        <w:rPr>
          <w:rFonts w:ascii="Times New Roman" w:hAnsi="Times New Roman" w:cs="Times New Roman"/>
          <w:sz w:val="24"/>
          <w:szCs w:val="24"/>
          <w:lang w:val="en-US"/>
        </w:rPr>
        <w:t xml:space="preserve"> shifted into this direction, while still covering 0, </w:t>
      </w:r>
      <w:r w:rsidR="001343DE" w:rsidRPr="002934A7">
        <w:rPr>
          <w:rFonts w:ascii="Symbol" w:hAnsi="Symbol" w:cs="Times New Roman"/>
          <w:sz w:val="24"/>
          <w:szCs w:val="24"/>
          <w:lang w:val="en-US"/>
        </w:rPr>
        <w:t></w:t>
      </w:r>
      <w:r w:rsidR="001343DE" w:rsidRPr="002E7527">
        <w:rPr>
          <w:rFonts w:ascii="Times New Roman" w:hAnsi="Times New Roman" w:cs="Times New Roman"/>
          <w:sz w:val="24"/>
          <w:szCs w:val="24"/>
          <w:lang w:val="en-US"/>
        </w:rPr>
        <w:t xml:space="preserve"> = 0.06, </w:t>
      </w:r>
      <w:proofErr w:type="spellStart"/>
      <w:r w:rsidR="001343DE" w:rsidRPr="002E7527">
        <w:rPr>
          <w:rFonts w:ascii="Times New Roman" w:hAnsi="Times New Roman" w:cs="Times New Roman"/>
          <w:sz w:val="24"/>
          <w:szCs w:val="24"/>
          <w:lang w:val="en-US"/>
        </w:rPr>
        <w:t>CrI</w:t>
      </w:r>
      <w:proofErr w:type="spellEnd"/>
      <w:r w:rsidR="001343DE" w:rsidRPr="002E7527">
        <w:rPr>
          <w:rFonts w:ascii="Times New Roman" w:hAnsi="Times New Roman" w:cs="Times New Roman"/>
          <w:sz w:val="24"/>
          <w:szCs w:val="24"/>
          <w:lang w:val="en-US"/>
        </w:rPr>
        <w:t xml:space="preserve"> = [-0.03 : 0.15]). Belief in the identity of the outgroup </w:t>
      </w:r>
      <w:r w:rsidR="00684264">
        <w:rPr>
          <w:rFonts w:ascii="Times New Roman" w:hAnsi="Times New Roman" w:cs="Times New Roman"/>
          <w:sz w:val="24"/>
          <w:szCs w:val="24"/>
          <w:lang w:val="en-US"/>
        </w:rPr>
        <w:t>was</w:t>
      </w:r>
      <w:r w:rsidR="001343DE" w:rsidRPr="002E7527">
        <w:rPr>
          <w:rFonts w:ascii="Times New Roman" w:hAnsi="Times New Roman" w:cs="Times New Roman"/>
          <w:sz w:val="24"/>
          <w:szCs w:val="24"/>
          <w:lang w:val="en-US"/>
        </w:rPr>
        <w:t>, on the other side, positively associated with within-group pool investments (</w:t>
      </w:r>
      <w:r w:rsidR="001343DE" w:rsidRPr="002934A7">
        <w:rPr>
          <w:rFonts w:ascii="Symbol" w:hAnsi="Symbol" w:cs="Times New Roman"/>
          <w:sz w:val="24"/>
          <w:szCs w:val="24"/>
          <w:lang w:val="en-US"/>
        </w:rPr>
        <w:t></w:t>
      </w:r>
      <w:r w:rsidR="001343DE" w:rsidRPr="002E7527">
        <w:rPr>
          <w:rFonts w:ascii="Times New Roman" w:hAnsi="Times New Roman" w:cs="Times New Roman"/>
          <w:sz w:val="24"/>
          <w:szCs w:val="24"/>
          <w:lang w:val="en-US"/>
        </w:rPr>
        <w:t xml:space="preserve"> = -.26, </w:t>
      </w:r>
      <w:proofErr w:type="spellStart"/>
      <w:r w:rsidR="001343DE" w:rsidRPr="002E7527">
        <w:rPr>
          <w:rFonts w:ascii="Times New Roman" w:hAnsi="Times New Roman" w:cs="Times New Roman"/>
          <w:sz w:val="24"/>
          <w:szCs w:val="24"/>
          <w:lang w:val="en-US"/>
        </w:rPr>
        <w:t>CrI</w:t>
      </w:r>
      <w:proofErr w:type="spellEnd"/>
      <w:r w:rsidR="001343DE" w:rsidRPr="002E7527">
        <w:rPr>
          <w:rFonts w:ascii="Times New Roman" w:hAnsi="Times New Roman" w:cs="Times New Roman"/>
          <w:sz w:val="24"/>
          <w:szCs w:val="24"/>
          <w:lang w:val="en-US"/>
        </w:rPr>
        <w:t>: [-0.</w:t>
      </w:r>
      <w:proofErr w:type="gramStart"/>
      <w:r w:rsidR="001343DE" w:rsidRPr="002E7527">
        <w:rPr>
          <w:rFonts w:ascii="Times New Roman" w:hAnsi="Times New Roman" w:cs="Times New Roman"/>
          <w:sz w:val="24"/>
          <w:szCs w:val="24"/>
          <w:lang w:val="en-US"/>
        </w:rPr>
        <w:t>08 :</w:t>
      </w:r>
      <w:proofErr w:type="gramEnd"/>
      <w:r w:rsidR="001343DE" w:rsidRPr="002E7527">
        <w:rPr>
          <w:rFonts w:ascii="Times New Roman" w:hAnsi="Times New Roman" w:cs="Times New Roman"/>
          <w:sz w:val="24"/>
          <w:szCs w:val="24"/>
          <w:lang w:val="en-US"/>
        </w:rPr>
        <w:t xml:space="preserve"> -0.44]), but not between-group pool investments (</w:t>
      </w:r>
      <w:r w:rsidR="001343DE" w:rsidRPr="002E7527">
        <w:rPr>
          <w:rFonts w:ascii="Symbol" w:hAnsi="Symbol" w:cs="Times New Roman"/>
          <w:sz w:val="24"/>
          <w:szCs w:val="24"/>
          <w:lang w:val="en-US"/>
        </w:rPr>
        <w:t></w:t>
      </w:r>
      <w:r w:rsidR="001343DE" w:rsidRPr="002E7527">
        <w:rPr>
          <w:rFonts w:ascii="Times New Roman" w:hAnsi="Times New Roman" w:cs="Times New Roman"/>
          <w:sz w:val="24"/>
          <w:szCs w:val="24"/>
          <w:lang w:val="en-US"/>
        </w:rPr>
        <w:t xml:space="preserve"> = -.05, </w:t>
      </w:r>
      <w:proofErr w:type="spellStart"/>
      <w:r w:rsidR="001343DE" w:rsidRPr="002E7527">
        <w:rPr>
          <w:rFonts w:ascii="Times New Roman" w:hAnsi="Times New Roman" w:cs="Times New Roman"/>
          <w:sz w:val="24"/>
          <w:szCs w:val="24"/>
          <w:lang w:val="en-US"/>
        </w:rPr>
        <w:t>CrI</w:t>
      </w:r>
      <w:proofErr w:type="spellEnd"/>
      <w:r w:rsidR="001343DE" w:rsidRPr="002E7527">
        <w:rPr>
          <w:rFonts w:ascii="Times New Roman" w:hAnsi="Times New Roman" w:cs="Times New Roman"/>
          <w:sz w:val="24"/>
          <w:szCs w:val="24"/>
          <w:lang w:val="en-US"/>
        </w:rPr>
        <w:t xml:space="preserve">: [-0.13 : -0.03]), just as in the above mentioned correlation analysis. </w:t>
      </w:r>
    </w:p>
    <w:p w14:paraId="244CDF74" w14:textId="77777777" w:rsidR="001343DE" w:rsidRPr="002E7527" w:rsidRDefault="001343DE" w:rsidP="001343DE">
      <w:pPr>
        <w:ind w:firstLine="360"/>
        <w:rPr>
          <w:rFonts w:ascii="Times New Roman" w:hAnsi="Times New Roman" w:cs="Times New Roman"/>
          <w:sz w:val="24"/>
          <w:szCs w:val="24"/>
          <w:lang w:val="en-US"/>
        </w:rPr>
      </w:pPr>
      <w:r w:rsidRPr="002E7527">
        <w:rPr>
          <w:rFonts w:ascii="Times New Roman" w:hAnsi="Times New Roman" w:cs="Times New Roman"/>
          <w:sz w:val="24"/>
          <w:szCs w:val="24"/>
          <w:lang w:val="en-US"/>
        </w:rPr>
        <w:t xml:space="preserve">Importantly, however, we found no evidence that the stress effect on IPD-MD decisions was moderated by belief. Indeed, parameter estimates for the main effect of stress and the interaction between stress and condition remain almost unaffected by entering variables concerning belief in </w:t>
      </w:r>
      <w:proofErr w:type="spellStart"/>
      <w:r w:rsidRPr="002E7527">
        <w:rPr>
          <w:rFonts w:ascii="Times New Roman" w:hAnsi="Times New Roman" w:cs="Times New Roman"/>
          <w:sz w:val="24"/>
          <w:szCs w:val="24"/>
          <w:lang w:val="en-US"/>
        </w:rPr>
        <w:t>ingroup</w:t>
      </w:r>
      <w:proofErr w:type="spellEnd"/>
      <w:r w:rsidRPr="002E7527">
        <w:rPr>
          <w:rFonts w:ascii="Times New Roman" w:hAnsi="Times New Roman" w:cs="Times New Roman"/>
          <w:sz w:val="24"/>
          <w:szCs w:val="24"/>
          <w:lang w:val="en-US"/>
        </w:rPr>
        <w:t xml:space="preserve"> and outgroup identity into the model. We therefore conclude that belief in the cover story had an effect on IPD-MD decisions to some extent, but it could not explain our (null) effect of stress on IPD-MD performance.</w:t>
      </w:r>
    </w:p>
    <w:p w14:paraId="6D50F388" w14:textId="49025D68" w:rsidR="00CA5C44" w:rsidRPr="00E559CC" w:rsidRDefault="00CA5C44" w:rsidP="001343DE">
      <w:pPr>
        <w:ind w:firstLine="360"/>
        <w:rPr>
          <w:rFonts w:ascii="Times New Roman" w:hAnsi="Times New Roman" w:cs="Times New Roman"/>
          <w:sz w:val="24"/>
          <w:szCs w:val="24"/>
          <w:lang w:val="en-US"/>
        </w:rPr>
      </w:pPr>
      <w:r w:rsidRPr="00E559CC">
        <w:rPr>
          <w:noProof/>
          <w:lang w:eastAsia="de-DE"/>
        </w:rPr>
        <w:drawing>
          <wp:inline distT="0" distB="0" distL="0" distR="0" wp14:anchorId="0056D334" wp14:editId="5B6A927D">
            <wp:extent cx="5759450" cy="2997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2997200"/>
                    </a:xfrm>
                    <a:prstGeom prst="rect">
                      <a:avLst/>
                    </a:prstGeom>
                  </pic:spPr>
                </pic:pic>
              </a:graphicData>
            </a:graphic>
          </wp:inline>
        </w:drawing>
      </w:r>
    </w:p>
    <w:p w14:paraId="674BC5FA" w14:textId="04F123C9" w:rsidR="00CA5C44" w:rsidRPr="00E559CC" w:rsidRDefault="00D2798C" w:rsidP="00CA5C44">
      <w:pPr>
        <w:jc w:val="both"/>
        <w:rPr>
          <w:rFonts w:ascii="Times New Roman" w:hAnsi="Times New Roman" w:cs="Times New Roman"/>
          <w:b/>
          <w:sz w:val="24"/>
          <w:szCs w:val="24"/>
          <w:lang w:val="en-US"/>
        </w:rPr>
      </w:pPr>
      <w:r w:rsidRPr="00E559CC">
        <w:rPr>
          <w:rFonts w:ascii="Times New Roman" w:hAnsi="Times New Roman" w:cs="Times New Roman"/>
          <w:b/>
          <w:sz w:val="24"/>
          <w:szCs w:val="24"/>
          <w:lang w:val="en-US"/>
        </w:rPr>
        <w:t xml:space="preserve">Supplementary figure </w:t>
      </w:r>
      <w:r w:rsidR="00C97A0C" w:rsidRPr="00E559CC">
        <w:rPr>
          <w:rFonts w:ascii="Times New Roman" w:hAnsi="Times New Roman" w:cs="Times New Roman"/>
          <w:b/>
          <w:sz w:val="24"/>
          <w:szCs w:val="24"/>
          <w:lang w:val="en-US"/>
        </w:rPr>
        <w:t xml:space="preserve">2. Distribution of responses to belief item a (left histogram) and b (right histogram).  </w:t>
      </w:r>
    </w:p>
    <w:p w14:paraId="484C9328" w14:textId="77777777" w:rsidR="00910838" w:rsidRDefault="00910838" w:rsidP="00CA5C44">
      <w:pPr>
        <w:jc w:val="both"/>
        <w:rPr>
          <w:rFonts w:ascii="Times New Roman" w:hAnsi="Times New Roman" w:cs="Times New Roman"/>
          <w:sz w:val="24"/>
          <w:szCs w:val="24"/>
          <w:lang w:val="en-US"/>
        </w:rPr>
      </w:pPr>
    </w:p>
    <w:p w14:paraId="36806245" w14:textId="3E89C657" w:rsidR="00EF0A47" w:rsidRDefault="00EF0A47" w:rsidP="00CA5C44">
      <w:pPr>
        <w:jc w:val="both"/>
        <w:rPr>
          <w:rFonts w:ascii="Times New Roman" w:hAnsi="Times New Roman" w:cs="Times New Roman"/>
          <w:sz w:val="24"/>
          <w:szCs w:val="24"/>
          <w:lang w:val="en-US"/>
        </w:rPr>
      </w:pPr>
    </w:p>
    <w:p w14:paraId="468ACA07" w14:textId="77777777" w:rsidR="00CE5EA3" w:rsidRPr="00E559CC" w:rsidRDefault="00CE5EA3" w:rsidP="00CA5C44">
      <w:pPr>
        <w:jc w:val="both"/>
        <w:rPr>
          <w:rFonts w:ascii="Times New Roman" w:hAnsi="Times New Roman" w:cs="Times New Roman"/>
          <w:sz w:val="24"/>
          <w:szCs w:val="24"/>
          <w:lang w:val="en-US"/>
        </w:rPr>
      </w:pPr>
    </w:p>
    <w:p w14:paraId="559B9D12" w14:textId="4476DEAF" w:rsidR="00CA5C44" w:rsidRPr="00E559CC" w:rsidRDefault="00D2798C" w:rsidP="00CA5C44">
      <w:pPr>
        <w:jc w:val="both"/>
        <w:rPr>
          <w:rFonts w:ascii="Times New Roman" w:hAnsi="Times New Roman" w:cs="Times New Roman"/>
          <w:b/>
          <w:sz w:val="24"/>
          <w:szCs w:val="24"/>
          <w:lang w:val="en-US"/>
        </w:rPr>
      </w:pPr>
      <w:r w:rsidRPr="00E559CC">
        <w:rPr>
          <w:rFonts w:ascii="Times New Roman" w:hAnsi="Times New Roman" w:cs="Times New Roman"/>
          <w:b/>
          <w:sz w:val="24"/>
          <w:szCs w:val="24"/>
          <w:lang w:val="en-US"/>
        </w:rPr>
        <w:lastRenderedPageBreak/>
        <w:t xml:space="preserve">Supplementary table </w:t>
      </w:r>
      <w:r w:rsidR="004A4CCC" w:rsidRPr="00E559CC">
        <w:rPr>
          <w:rFonts w:ascii="Times New Roman" w:hAnsi="Times New Roman" w:cs="Times New Roman"/>
          <w:b/>
          <w:sz w:val="24"/>
          <w:szCs w:val="24"/>
          <w:lang w:val="en-US"/>
        </w:rPr>
        <w:t>3</w:t>
      </w:r>
    </w:p>
    <w:p w14:paraId="7A924810" w14:textId="7BF51E0B" w:rsidR="00CA5C44" w:rsidRPr="00E559CC" w:rsidRDefault="00CA5C44" w:rsidP="00CA5C44">
      <w:pPr>
        <w:jc w:val="both"/>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Results of robust Bayesian mixed linear model controlling for the effect of belief in identity of the </w:t>
      </w:r>
      <w:proofErr w:type="spellStart"/>
      <w:r w:rsidRPr="00E559CC">
        <w:rPr>
          <w:rFonts w:ascii="Times New Roman" w:hAnsi="Times New Roman" w:cs="Times New Roman"/>
          <w:sz w:val="24"/>
          <w:szCs w:val="24"/>
          <w:lang w:val="en-US"/>
        </w:rPr>
        <w:t>ingroup</w:t>
      </w:r>
      <w:proofErr w:type="spellEnd"/>
      <w:r w:rsidRPr="00E559CC">
        <w:rPr>
          <w:rFonts w:ascii="Times New Roman" w:hAnsi="Times New Roman" w:cs="Times New Roman"/>
          <w:sz w:val="24"/>
          <w:szCs w:val="24"/>
          <w:lang w:val="en-US"/>
        </w:rPr>
        <w:t xml:space="preserve"> and outgroup on decision patterns. Outgroup </w:t>
      </w:r>
      <w:r w:rsidR="001343DE">
        <w:rPr>
          <w:rFonts w:ascii="Times New Roman" w:hAnsi="Times New Roman" w:cs="Times New Roman"/>
          <w:sz w:val="24"/>
          <w:szCs w:val="24"/>
          <w:lang w:val="en-US"/>
        </w:rPr>
        <w:t xml:space="preserve">and </w:t>
      </w:r>
      <w:proofErr w:type="spellStart"/>
      <w:r w:rsidR="001343DE">
        <w:rPr>
          <w:rFonts w:ascii="Times New Roman" w:hAnsi="Times New Roman" w:cs="Times New Roman"/>
          <w:sz w:val="24"/>
          <w:szCs w:val="24"/>
          <w:lang w:val="en-US"/>
        </w:rPr>
        <w:t>ingroup</w:t>
      </w:r>
      <w:proofErr w:type="spellEnd"/>
      <w:r w:rsidR="001343DE">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belief</w:t>
      </w:r>
      <w:r w:rsidR="001343DE">
        <w:rPr>
          <w:rFonts w:ascii="Times New Roman" w:hAnsi="Times New Roman" w:cs="Times New Roman"/>
          <w:sz w:val="24"/>
          <w:szCs w:val="24"/>
          <w:lang w:val="en-US"/>
        </w:rPr>
        <w:t>s</w:t>
      </w:r>
      <w:r w:rsidRPr="00E559CC">
        <w:rPr>
          <w:rFonts w:ascii="Times New Roman" w:hAnsi="Times New Roman" w:cs="Times New Roman"/>
          <w:sz w:val="24"/>
          <w:szCs w:val="24"/>
          <w:lang w:val="en-US"/>
        </w:rPr>
        <w:t xml:space="preserve"> critically predict within-group pool investments. The stress effect on IPD-MD investment</w:t>
      </w:r>
      <w:r w:rsidR="000F63ED" w:rsidRPr="00E559CC">
        <w:rPr>
          <w:rFonts w:ascii="Times New Roman" w:hAnsi="Times New Roman" w:cs="Times New Roman"/>
          <w:sz w:val="24"/>
          <w:szCs w:val="24"/>
          <w:lang w:val="en-US"/>
        </w:rPr>
        <w:t xml:space="preserve">s was not moderated by belief. </w:t>
      </w:r>
    </w:p>
    <w:tbl>
      <w:tblPr>
        <w:tblW w:w="11081" w:type="dxa"/>
        <w:tblCellMar>
          <w:left w:w="70" w:type="dxa"/>
          <w:right w:w="70" w:type="dxa"/>
        </w:tblCellMar>
        <w:tblLook w:val="04A0" w:firstRow="1" w:lastRow="0" w:firstColumn="1" w:lastColumn="0" w:noHBand="0" w:noVBand="1"/>
      </w:tblPr>
      <w:tblGrid>
        <w:gridCol w:w="7940"/>
        <w:gridCol w:w="441"/>
        <w:gridCol w:w="2700"/>
      </w:tblGrid>
      <w:tr w:rsidR="00CA5C44" w:rsidRPr="00460AC8" w14:paraId="1642547E" w14:textId="77777777" w:rsidTr="00F517FB">
        <w:trPr>
          <w:trHeight w:val="6499"/>
        </w:trPr>
        <w:tc>
          <w:tcPr>
            <w:tcW w:w="7940" w:type="dxa"/>
            <w:tcBorders>
              <w:top w:val="nil"/>
              <w:left w:val="nil"/>
              <w:bottom w:val="nil"/>
              <w:right w:val="nil"/>
            </w:tcBorders>
            <w:shd w:val="clear" w:color="auto" w:fill="auto"/>
            <w:noWrap/>
            <w:vAlign w:val="bottom"/>
            <w:hideMark/>
          </w:tcPr>
          <w:p w14:paraId="20AAFDDD" w14:textId="77777777" w:rsidR="001343DE" w:rsidRPr="00F517FB" w:rsidRDefault="001343DE" w:rsidP="00F517FB">
            <w:pPr>
              <w:jc w:val="center"/>
              <w:rPr>
                <w:rFonts w:ascii="Times New Roman" w:hAnsi="Times New Roman" w:cs="Times New Roman"/>
                <w:lang w:val="en-US"/>
              </w:rPr>
            </w:pPr>
          </w:p>
          <w:tbl>
            <w:tblPr>
              <w:tblW w:w="7800" w:type="dxa"/>
              <w:tblCellMar>
                <w:left w:w="70" w:type="dxa"/>
                <w:right w:w="70" w:type="dxa"/>
              </w:tblCellMar>
              <w:tblLook w:val="04A0" w:firstRow="1" w:lastRow="0" w:firstColumn="1" w:lastColumn="0" w:noHBand="0" w:noVBand="1"/>
            </w:tblPr>
            <w:tblGrid>
              <w:gridCol w:w="3640"/>
              <w:gridCol w:w="560"/>
              <w:gridCol w:w="990"/>
              <w:gridCol w:w="1307"/>
              <w:gridCol w:w="1303"/>
            </w:tblGrid>
            <w:tr w:rsidR="001343DE" w:rsidRPr="0055070A" w14:paraId="39A6DF8C" w14:textId="77777777" w:rsidTr="00EF7F6A">
              <w:trPr>
                <w:trHeight w:val="300"/>
              </w:trPr>
              <w:tc>
                <w:tcPr>
                  <w:tcW w:w="3640" w:type="dxa"/>
                  <w:tcBorders>
                    <w:top w:val="nil"/>
                    <w:left w:val="nil"/>
                    <w:bottom w:val="nil"/>
                    <w:right w:val="nil"/>
                  </w:tcBorders>
                  <w:shd w:val="clear" w:color="auto" w:fill="auto"/>
                  <w:noWrap/>
                  <w:vAlign w:val="bottom"/>
                  <w:hideMark/>
                </w:tcPr>
                <w:p w14:paraId="5AD9CEC4" w14:textId="77777777" w:rsidR="001343DE" w:rsidRPr="00F517FB" w:rsidRDefault="001343DE">
                  <w:pPr>
                    <w:rPr>
                      <w:rFonts w:ascii="Times New Roman" w:hAnsi="Times New Roman" w:cs="Times New Roman"/>
                      <w:lang w:val="en-US"/>
                    </w:rPr>
                  </w:pPr>
                </w:p>
              </w:tc>
              <w:tc>
                <w:tcPr>
                  <w:tcW w:w="560" w:type="dxa"/>
                  <w:tcBorders>
                    <w:top w:val="nil"/>
                    <w:left w:val="nil"/>
                    <w:bottom w:val="nil"/>
                    <w:right w:val="nil"/>
                  </w:tcBorders>
                  <w:shd w:val="clear" w:color="auto" w:fill="auto"/>
                  <w:noWrap/>
                  <w:vAlign w:val="bottom"/>
                  <w:hideMark/>
                </w:tcPr>
                <w:p w14:paraId="70DE19FB" w14:textId="77777777" w:rsidR="001343DE" w:rsidRPr="00F517FB" w:rsidRDefault="001343DE" w:rsidP="00F517FB">
                  <w:pPr>
                    <w:jc w:val="center"/>
                    <w:rPr>
                      <w:rFonts w:ascii="Times New Roman" w:hAnsi="Times New Roman" w:cs="Times New Roman"/>
                      <w:lang w:val="en-US"/>
                    </w:rPr>
                  </w:pPr>
                </w:p>
              </w:tc>
              <w:tc>
                <w:tcPr>
                  <w:tcW w:w="3600" w:type="dxa"/>
                  <w:gridSpan w:val="3"/>
                  <w:tcBorders>
                    <w:top w:val="nil"/>
                    <w:left w:val="nil"/>
                    <w:bottom w:val="nil"/>
                    <w:right w:val="nil"/>
                  </w:tcBorders>
                  <w:shd w:val="clear" w:color="auto" w:fill="auto"/>
                  <w:vAlign w:val="bottom"/>
                  <w:hideMark/>
                </w:tcPr>
                <w:p w14:paraId="139797CA" w14:textId="77777777" w:rsidR="001343DE" w:rsidRPr="00F517FB" w:rsidRDefault="001343DE" w:rsidP="00F517FB">
                  <w:pPr>
                    <w:jc w:val="center"/>
                    <w:rPr>
                      <w:rFonts w:ascii="Times New Roman" w:hAnsi="Times New Roman" w:cs="Times New Roman"/>
                      <w:lang w:val="en-US"/>
                    </w:rPr>
                  </w:pPr>
                </w:p>
              </w:tc>
            </w:tr>
            <w:tr w:rsidR="001343DE" w:rsidRPr="001343DE" w14:paraId="3B3190D3" w14:textId="77777777" w:rsidTr="00EF7F6A">
              <w:trPr>
                <w:trHeight w:val="300"/>
              </w:trPr>
              <w:tc>
                <w:tcPr>
                  <w:tcW w:w="3640" w:type="dxa"/>
                  <w:tcBorders>
                    <w:top w:val="single" w:sz="4" w:space="0" w:color="auto"/>
                    <w:left w:val="nil"/>
                    <w:bottom w:val="single" w:sz="4" w:space="0" w:color="auto"/>
                    <w:right w:val="nil"/>
                  </w:tcBorders>
                  <w:shd w:val="clear" w:color="auto" w:fill="auto"/>
                  <w:noWrap/>
                  <w:vAlign w:val="bottom"/>
                  <w:hideMark/>
                </w:tcPr>
                <w:p w14:paraId="51DADC6B" w14:textId="77777777" w:rsidR="001343DE" w:rsidRPr="00F517FB" w:rsidRDefault="001343DE" w:rsidP="00F517FB">
                  <w:pPr>
                    <w:jc w:val="center"/>
                    <w:rPr>
                      <w:rFonts w:ascii="Times New Roman" w:hAnsi="Times New Roman" w:cs="Times New Roman"/>
                      <w:color w:val="000000"/>
                      <w:lang w:val="en-US"/>
                    </w:rPr>
                  </w:pPr>
                  <w:r w:rsidRPr="00F517FB">
                    <w:rPr>
                      <w:rFonts w:ascii="Times New Roman" w:hAnsi="Times New Roman" w:cs="Times New Roman"/>
                      <w:color w:val="000000"/>
                      <w:lang w:val="en-US"/>
                    </w:rPr>
                    <w:t>Predictor</w:t>
                  </w:r>
                </w:p>
              </w:tc>
              <w:tc>
                <w:tcPr>
                  <w:tcW w:w="560" w:type="dxa"/>
                  <w:tcBorders>
                    <w:top w:val="nil"/>
                    <w:left w:val="nil"/>
                    <w:bottom w:val="nil"/>
                    <w:right w:val="nil"/>
                  </w:tcBorders>
                  <w:shd w:val="clear" w:color="auto" w:fill="auto"/>
                  <w:noWrap/>
                  <w:vAlign w:val="bottom"/>
                  <w:hideMark/>
                </w:tcPr>
                <w:p w14:paraId="5446D78D" w14:textId="77777777" w:rsidR="001343DE" w:rsidRPr="00F517FB" w:rsidRDefault="001343DE" w:rsidP="00F517FB">
                  <w:pPr>
                    <w:jc w:val="center"/>
                    <w:rPr>
                      <w:rFonts w:ascii="Times New Roman" w:hAnsi="Times New Roman" w:cs="Times New Roman"/>
                      <w:color w:val="000000"/>
                      <w:lang w:val="en-US"/>
                    </w:rPr>
                  </w:pPr>
                </w:p>
              </w:tc>
              <w:tc>
                <w:tcPr>
                  <w:tcW w:w="990" w:type="dxa"/>
                  <w:tcBorders>
                    <w:top w:val="single" w:sz="4" w:space="0" w:color="auto"/>
                    <w:left w:val="nil"/>
                    <w:bottom w:val="single" w:sz="4" w:space="0" w:color="auto"/>
                    <w:right w:val="nil"/>
                  </w:tcBorders>
                  <w:shd w:val="clear" w:color="auto" w:fill="auto"/>
                  <w:noWrap/>
                  <w:vAlign w:val="bottom"/>
                  <w:hideMark/>
                </w:tcPr>
                <w:p w14:paraId="3CC81E87" w14:textId="102819B9" w:rsidR="001343DE" w:rsidRPr="00D17C12" w:rsidRDefault="001343DE">
                  <w:pPr>
                    <w:jc w:val="center"/>
                    <w:rPr>
                      <w:rFonts w:ascii="Symbol" w:hAnsi="Symbol" w:cs="Times New Roman"/>
                      <w:color w:val="000000"/>
                      <w:lang w:val="en-US"/>
                    </w:rPr>
                  </w:pPr>
                  <w:r w:rsidRPr="00F517FB">
                    <w:rPr>
                      <w:rFonts w:ascii="Symbol" w:hAnsi="Symbol" w:cs="Times New Roman"/>
                      <w:color w:val="000000"/>
                    </w:rPr>
                    <w:t></w:t>
                  </w:r>
                </w:p>
              </w:tc>
              <w:tc>
                <w:tcPr>
                  <w:tcW w:w="1307" w:type="dxa"/>
                  <w:tcBorders>
                    <w:top w:val="single" w:sz="4" w:space="0" w:color="auto"/>
                    <w:left w:val="nil"/>
                    <w:bottom w:val="single" w:sz="4" w:space="0" w:color="auto"/>
                    <w:right w:val="nil"/>
                  </w:tcBorders>
                  <w:shd w:val="clear" w:color="auto" w:fill="auto"/>
                  <w:noWrap/>
                  <w:vAlign w:val="bottom"/>
                  <w:hideMark/>
                </w:tcPr>
                <w:p w14:paraId="644806DE" w14:textId="77777777" w:rsidR="001343DE" w:rsidRPr="00F517FB" w:rsidRDefault="001343DE">
                  <w:pPr>
                    <w:jc w:val="center"/>
                    <w:rPr>
                      <w:rFonts w:ascii="Times New Roman" w:hAnsi="Times New Roman" w:cs="Times New Roman"/>
                      <w:color w:val="000000"/>
                      <w:lang w:val="en-US"/>
                    </w:rPr>
                  </w:pPr>
                  <w:r w:rsidRPr="00F517FB">
                    <w:rPr>
                      <w:rFonts w:ascii="Times New Roman" w:hAnsi="Times New Roman" w:cs="Times New Roman"/>
                      <w:color w:val="000000"/>
                      <w:lang w:val="en-US"/>
                    </w:rPr>
                    <w:t>95%-</w:t>
                  </w:r>
                  <w:proofErr w:type="spellStart"/>
                  <w:r w:rsidRPr="00F517FB">
                    <w:rPr>
                      <w:rFonts w:ascii="Times New Roman" w:hAnsi="Times New Roman" w:cs="Times New Roman"/>
                      <w:color w:val="000000"/>
                      <w:lang w:val="en-US"/>
                    </w:rPr>
                    <w:t>lb</w:t>
                  </w:r>
                  <w:proofErr w:type="spellEnd"/>
                </w:p>
              </w:tc>
              <w:tc>
                <w:tcPr>
                  <w:tcW w:w="1303" w:type="dxa"/>
                  <w:tcBorders>
                    <w:top w:val="single" w:sz="4" w:space="0" w:color="auto"/>
                    <w:left w:val="nil"/>
                    <w:bottom w:val="single" w:sz="4" w:space="0" w:color="auto"/>
                    <w:right w:val="nil"/>
                  </w:tcBorders>
                  <w:shd w:val="clear" w:color="auto" w:fill="auto"/>
                  <w:noWrap/>
                  <w:vAlign w:val="bottom"/>
                  <w:hideMark/>
                </w:tcPr>
                <w:p w14:paraId="3A3C6D15" w14:textId="77777777" w:rsidR="001343DE" w:rsidRPr="00F517FB" w:rsidRDefault="001343DE">
                  <w:pPr>
                    <w:jc w:val="center"/>
                    <w:rPr>
                      <w:rFonts w:ascii="Times New Roman" w:hAnsi="Times New Roman" w:cs="Times New Roman"/>
                      <w:color w:val="000000"/>
                      <w:lang w:val="en-US"/>
                    </w:rPr>
                  </w:pPr>
                  <w:r w:rsidRPr="00F517FB">
                    <w:rPr>
                      <w:rFonts w:ascii="Times New Roman" w:hAnsi="Times New Roman" w:cs="Times New Roman"/>
                      <w:color w:val="000000"/>
                      <w:lang w:val="en-US"/>
                    </w:rPr>
                    <w:t>95%-</w:t>
                  </w:r>
                  <w:proofErr w:type="spellStart"/>
                  <w:r w:rsidRPr="00F517FB">
                    <w:rPr>
                      <w:rFonts w:ascii="Times New Roman" w:hAnsi="Times New Roman" w:cs="Times New Roman"/>
                      <w:color w:val="000000"/>
                      <w:lang w:val="en-US"/>
                    </w:rPr>
                    <w:t>ub</w:t>
                  </w:r>
                  <w:proofErr w:type="spellEnd"/>
                </w:p>
              </w:tc>
            </w:tr>
            <w:tr w:rsidR="001343DE" w:rsidRPr="001343DE" w14:paraId="0EEC2C6A" w14:textId="77777777" w:rsidTr="00EF7F6A">
              <w:trPr>
                <w:trHeight w:val="300"/>
              </w:trPr>
              <w:tc>
                <w:tcPr>
                  <w:tcW w:w="3640" w:type="dxa"/>
                  <w:tcBorders>
                    <w:top w:val="nil"/>
                    <w:left w:val="nil"/>
                    <w:bottom w:val="nil"/>
                    <w:right w:val="nil"/>
                  </w:tcBorders>
                  <w:shd w:val="clear" w:color="auto" w:fill="auto"/>
                  <w:noWrap/>
                  <w:vAlign w:val="bottom"/>
                  <w:hideMark/>
                </w:tcPr>
                <w:p w14:paraId="778DD274" w14:textId="77777777" w:rsidR="001343DE" w:rsidRPr="00F517FB" w:rsidRDefault="001343DE" w:rsidP="00F517FB">
                  <w:pPr>
                    <w:jc w:val="center"/>
                    <w:rPr>
                      <w:rFonts w:ascii="Times New Roman" w:hAnsi="Times New Roman" w:cs="Times New Roman"/>
                      <w:color w:val="000000"/>
                      <w:lang w:val="en-US"/>
                    </w:rPr>
                  </w:pPr>
                  <w:r w:rsidRPr="00F517FB">
                    <w:rPr>
                      <w:rFonts w:ascii="Times New Roman" w:hAnsi="Times New Roman" w:cs="Times New Roman"/>
                      <w:color w:val="000000"/>
                      <w:lang w:val="en-US"/>
                    </w:rPr>
                    <w:t>Intercept</w:t>
                  </w:r>
                </w:p>
              </w:tc>
              <w:tc>
                <w:tcPr>
                  <w:tcW w:w="560" w:type="dxa"/>
                  <w:tcBorders>
                    <w:top w:val="nil"/>
                    <w:left w:val="nil"/>
                    <w:bottom w:val="nil"/>
                    <w:right w:val="nil"/>
                  </w:tcBorders>
                  <w:shd w:val="clear" w:color="auto" w:fill="auto"/>
                  <w:noWrap/>
                  <w:vAlign w:val="bottom"/>
                  <w:hideMark/>
                </w:tcPr>
                <w:p w14:paraId="16CFAA3F" w14:textId="77777777" w:rsidR="001343DE" w:rsidRPr="00F517FB" w:rsidRDefault="001343DE" w:rsidP="00F517FB">
                  <w:pPr>
                    <w:jc w:val="center"/>
                    <w:rPr>
                      <w:rFonts w:ascii="Times New Roman" w:hAnsi="Times New Roman" w:cs="Times New Roman"/>
                      <w:color w:val="000000"/>
                      <w:lang w:val="en-US"/>
                    </w:rPr>
                  </w:pPr>
                </w:p>
              </w:tc>
              <w:tc>
                <w:tcPr>
                  <w:tcW w:w="990" w:type="dxa"/>
                  <w:tcBorders>
                    <w:top w:val="nil"/>
                    <w:left w:val="nil"/>
                    <w:bottom w:val="nil"/>
                    <w:right w:val="nil"/>
                  </w:tcBorders>
                  <w:shd w:val="clear" w:color="auto" w:fill="auto"/>
                  <w:noWrap/>
                  <w:vAlign w:val="bottom"/>
                  <w:hideMark/>
                </w:tcPr>
                <w:p w14:paraId="37C30156" w14:textId="77777777" w:rsidR="001343DE" w:rsidRPr="00F517FB" w:rsidRDefault="001343DE">
                  <w:pPr>
                    <w:jc w:val="center"/>
                    <w:rPr>
                      <w:rFonts w:ascii="Times New Roman" w:hAnsi="Times New Roman" w:cs="Times New Roman"/>
                      <w:color w:val="000000"/>
                      <w:lang w:val="en-US"/>
                    </w:rPr>
                  </w:pPr>
                  <w:r w:rsidRPr="00F517FB">
                    <w:rPr>
                      <w:rFonts w:ascii="Times New Roman" w:hAnsi="Times New Roman" w:cs="Times New Roman"/>
                      <w:color w:val="000000"/>
                      <w:lang w:val="en-US"/>
                    </w:rPr>
                    <w:t>-0.06</w:t>
                  </w:r>
                </w:p>
              </w:tc>
              <w:tc>
                <w:tcPr>
                  <w:tcW w:w="1307" w:type="dxa"/>
                  <w:tcBorders>
                    <w:top w:val="nil"/>
                    <w:left w:val="nil"/>
                    <w:bottom w:val="nil"/>
                    <w:right w:val="nil"/>
                  </w:tcBorders>
                  <w:shd w:val="clear" w:color="auto" w:fill="auto"/>
                  <w:noWrap/>
                  <w:vAlign w:val="bottom"/>
                  <w:hideMark/>
                </w:tcPr>
                <w:p w14:paraId="4F1720E6"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lang w:val="en-US"/>
                    </w:rPr>
                    <w:t>-0.17</w:t>
                  </w:r>
                </w:p>
              </w:tc>
              <w:tc>
                <w:tcPr>
                  <w:tcW w:w="1303" w:type="dxa"/>
                  <w:tcBorders>
                    <w:top w:val="nil"/>
                    <w:left w:val="nil"/>
                    <w:bottom w:val="nil"/>
                    <w:right w:val="nil"/>
                  </w:tcBorders>
                  <w:shd w:val="clear" w:color="auto" w:fill="auto"/>
                  <w:noWrap/>
                  <w:vAlign w:val="bottom"/>
                  <w:hideMark/>
                </w:tcPr>
                <w:p w14:paraId="4555FD88"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0.04</w:t>
                  </w:r>
                </w:p>
              </w:tc>
            </w:tr>
            <w:tr w:rsidR="001343DE" w:rsidRPr="001343DE" w14:paraId="6EE6933B" w14:textId="77777777" w:rsidTr="00EF7F6A">
              <w:trPr>
                <w:trHeight w:val="345"/>
              </w:trPr>
              <w:tc>
                <w:tcPr>
                  <w:tcW w:w="3640" w:type="dxa"/>
                  <w:tcBorders>
                    <w:top w:val="nil"/>
                    <w:left w:val="nil"/>
                    <w:bottom w:val="nil"/>
                    <w:right w:val="nil"/>
                  </w:tcBorders>
                  <w:shd w:val="clear" w:color="auto" w:fill="auto"/>
                  <w:noWrap/>
                  <w:vAlign w:val="center"/>
                  <w:hideMark/>
                </w:tcPr>
                <w:p w14:paraId="1570A877" w14:textId="77777777" w:rsidR="001343DE" w:rsidRPr="00F517FB" w:rsidRDefault="001343DE" w:rsidP="00F517FB">
                  <w:pPr>
                    <w:jc w:val="center"/>
                    <w:rPr>
                      <w:rFonts w:ascii="Times New Roman" w:hAnsi="Times New Roman" w:cs="Times New Roman"/>
                      <w:color w:val="000000"/>
                    </w:rPr>
                  </w:pPr>
                  <w:proofErr w:type="spellStart"/>
                  <w:r w:rsidRPr="00F517FB">
                    <w:rPr>
                      <w:rFonts w:ascii="Times New Roman" w:hAnsi="Times New Roman" w:cs="Times New Roman"/>
                      <w:color w:val="000000"/>
                    </w:rPr>
                    <w:t>Condition</w:t>
                  </w:r>
                  <w:proofErr w:type="spellEnd"/>
                </w:p>
              </w:tc>
              <w:tc>
                <w:tcPr>
                  <w:tcW w:w="560" w:type="dxa"/>
                  <w:tcBorders>
                    <w:top w:val="nil"/>
                    <w:left w:val="nil"/>
                    <w:bottom w:val="nil"/>
                    <w:right w:val="nil"/>
                  </w:tcBorders>
                  <w:shd w:val="clear" w:color="auto" w:fill="auto"/>
                  <w:noWrap/>
                  <w:vAlign w:val="center"/>
                  <w:hideMark/>
                </w:tcPr>
                <w:p w14:paraId="1DFB9B6C"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58864EEE"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0.03</w:t>
                  </w:r>
                </w:p>
              </w:tc>
              <w:tc>
                <w:tcPr>
                  <w:tcW w:w="1307" w:type="dxa"/>
                  <w:tcBorders>
                    <w:top w:val="nil"/>
                    <w:left w:val="nil"/>
                    <w:bottom w:val="nil"/>
                    <w:right w:val="nil"/>
                  </w:tcBorders>
                  <w:shd w:val="clear" w:color="auto" w:fill="auto"/>
                  <w:noWrap/>
                  <w:vAlign w:val="center"/>
                  <w:hideMark/>
                </w:tcPr>
                <w:p w14:paraId="338EF25A"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-0.15</w:t>
                  </w:r>
                </w:p>
              </w:tc>
              <w:tc>
                <w:tcPr>
                  <w:tcW w:w="1303" w:type="dxa"/>
                  <w:tcBorders>
                    <w:top w:val="nil"/>
                    <w:left w:val="nil"/>
                    <w:bottom w:val="nil"/>
                    <w:right w:val="nil"/>
                  </w:tcBorders>
                  <w:shd w:val="clear" w:color="auto" w:fill="auto"/>
                  <w:noWrap/>
                  <w:vAlign w:val="center"/>
                  <w:hideMark/>
                </w:tcPr>
                <w:p w14:paraId="0DF44422"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0.20</w:t>
                  </w:r>
                </w:p>
              </w:tc>
            </w:tr>
            <w:tr w:rsidR="001343DE" w:rsidRPr="001343DE" w14:paraId="2DF50353" w14:textId="77777777" w:rsidTr="00EF7F6A">
              <w:trPr>
                <w:trHeight w:val="345"/>
              </w:trPr>
              <w:tc>
                <w:tcPr>
                  <w:tcW w:w="3640" w:type="dxa"/>
                  <w:tcBorders>
                    <w:top w:val="nil"/>
                    <w:left w:val="nil"/>
                    <w:bottom w:val="nil"/>
                    <w:right w:val="nil"/>
                  </w:tcBorders>
                  <w:shd w:val="clear" w:color="auto" w:fill="auto"/>
                  <w:noWrap/>
                  <w:vAlign w:val="center"/>
                  <w:hideMark/>
                </w:tcPr>
                <w:p w14:paraId="1EAB3832"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Pool</w:t>
                  </w:r>
                </w:p>
              </w:tc>
              <w:tc>
                <w:tcPr>
                  <w:tcW w:w="560" w:type="dxa"/>
                  <w:tcBorders>
                    <w:top w:val="nil"/>
                    <w:left w:val="nil"/>
                    <w:bottom w:val="nil"/>
                    <w:right w:val="nil"/>
                  </w:tcBorders>
                  <w:shd w:val="clear" w:color="auto" w:fill="auto"/>
                  <w:noWrap/>
                  <w:vAlign w:val="center"/>
                  <w:hideMark/>
                </w:tcPr>
                <w:p w14:paraId="29979016"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367F5F21"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0.79</w:t>
                  </w:r>
                </w:p>
              </w:tc>
              <w:tc>
                <w:tcPr>
                  <w:tcW w:w="1307" w:type="dxa"/>
                  <w:tcBorders>
                    <w:top w:val="nil"/>
                    <w:left w:val="nil"/>
                    <w:bottom w:val="nil"/>
                    <w:right w:val="nil"/>
                  </w:tcBorders>
                  <w:shd w:val="clear" w:color="auto" w:fill="auto"/>
                  <w:noWrap/>
                  <w:vAlign w:val="center"/>
                  <w:hideMark/>
                </w:tcPr>
                <w:p w14:paraId="4F71453C"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0.61</w:t>
                  </w:r>
                </w:p>
              </w:tc>
              <w:tc>
                <w:tcPr>
                  <w:tcW w:w="1303" w:type="dxa"/>
                  <w:tcBorders>
                    <w:top w:val="nil"/>
                    <w:left w:val="nil"/>
                    <w:bottom w:val="nil"/>
                    <w:right w:val="nil"/>
                  </w:tcBorders>
                  <w:shd w:val="clear" w:color="auto" w:fill="auto"/>
                  <w:noWrap/>
                  <w:vAlign w:val="center"/>
                  <w:hideMark/>
                </w:tcPr>
                <w:p w14:paraId="4779FD3E"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0.97</w:t>
                  </w:r>
                </w:p>
              </w:tc>
            </w:tr>
            <w:tr w:rsidR="001343DE" w:rsidRPr="001343DE" w14:paraId="641151A1" w14:textId="77777777" w:rsidTr="00EF7F6A">
              <w:trPr>
                <w:trHeight w:val="345"/>
              </w:trPr>
              <w:tc>
                <w:tcPr>
                  <w:tcW w:w="3640" w:type="dxa"/>
                  <w:tcBorders>
                    <w:top w:val="nil"/>
                    <w:left w:val="nil"/>
                    <w:bottom w:val="nil"/>
                    <w:right w:val="nil"/>
                  </w:tcBorders>
                  <w:shd w:val="clear" w:color="auto" w:fill="auto"/>
                  <w:noWrap/>
                  <w:vAlign w:val="center"/>
                  <w:hideMark/>
                </w:tcPr>
                <w:p w14:paraId="2B8D4BCA"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 xml:space="preserve">Pool x </w:t>
                  </w:r>
                  <w:proofErr w:type="spellStart"/>
                  <w:r w:rsidRPr="00F517FB">
                    <w:rPr>
                      <w:rFonts w:ascii="Times New Roman" w:hAnsi="Times New Roman" w:cs="Times New Roman"/>
                      <w:color w:val="000000"/>
                    </w:rPr>
                    <w:t>Condition</w:t>
                  </w:r>
                  <w:proofErr w:type="spellEnd"/>
                </w:p>
              </w:tc>
              <w:tc>
                <w:tcPr>
                  <w:tcW w:w="560" w:type="dxa"/>
                  <w:tcBorders>
                    <w:top w:val="nil"/>
                    <w:left w:val="nil"/>
                    <w:bottom w:val="nil"/>
                    <w:right w:val="nil"/>
                  </w:tcBorders>
                  <w:shd w:val="clear" w:color="auto" w:fill="auto"/>
                  <w:noWrap/>
                  <w:vAlign w:val="center"/>
                  <w:hideMark/>
                </w:tcPr>
                <w:p w14:paraId="66A1468B"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541C2B3F"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-0.09</w:t>
                  </w:r>
                </w:p>
              </w:tc>
              <w:tc>
                <w:tcPr>
                  <w:tcW w:w="1307" w:type="dxa"/>
                  <w:tcBorders>
                    <w:top w:val="nil"/>
                    <w:left w:val="nil"/>
                    <w:bottom w:val="nil"/>
                    <w:right w:val="nil"/>
                  </w:tcBorders>
                  <w:shd w:val="clear" w:color="auto" w:fill="auto"/>
                  <w:noWrap/>
                  <w:vAlign w:val="center"/>
                  <w:hideMark/>
                </w:tcPr>
                <w:p w14:paraId="57B3E72D"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-0.44</w:t>
                  </w:r>
                </w:p>
              </w:tc>
              <w:tc>
                <w:tcPr>
                  <w:tcW w:w="1303" w:type="dxa"/>
                  <w:tcBorders>
                    <w:top w:val="nil"/>
                    <w:left w:val="nil"/>
                    <w:bottom w:val="nil"/>
                    <w:right w:val="nil"/>
                  </w:tcBorders>
                  <w:shd w:val="clear" w:color="auto" w:fill="auto"/>
                  <w:noWrap/>
                  <w:vAlign w:val="center"/>
                  <w:hideMark/>
                </w:tcPr>
                <w:p w14:paraId="2BB89AA4"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0.26</w:t>
                  </w:r>
                </w:p>
              </w:tc>
            </w:tr>
            <w:tr w:rsidR="001343DE" w:rsidRPr="001343DE" w14:paraId="6EB92D46" w14:textId="77777777" w:rsidTr="00EF7F6A">
              <w:trPr>
                <w:trHeight w:val="345"/>
              </w:trPr>
              <w:tc>
                <w:tcPr>
                  <w:tcW w:w="3640" w:type="dxa"/>
                  <w:tcBorders>
                    <w:top w:val="nil"/>
                    <w:left w:val="nil"/>
                    <w:bottom w:val="nil"/>
                    <w:right w:val="nil"/>
                  </w:tcBorders>
                  <w:shd w:val="clear" w:color="auto" w:fill="auto"/>
                  <w:noWrap/>
                  <w:vAlign w:val="center"/>
                  <w:hideMark/>
                </w:tcPr>
                <w:p w14:paraId="07757558"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Ingroup Belief</w:t>
                  </w:r>
                </w:p>
              </w:tc>
              <w:tc>
                <w:tcPr>
                  <w:tcW w:w="560" w:type="dxa"/>
                  <w:tcBorders>
                    <w:top w:val="nil"/>
                    <w:left w:val="nil"/>
                    <w:bottom w:val="nil"/>
                    <w:right w:val="nil"/>
                  </w:tcBorders>
                  <w:shd w:val="clear" w:color="auto" w:fill="auto"/>
                  <w:noWrap/>
                  <w:vAlign w:val="center"/>
                  <w:hideMark/>
                </w:tcPr>
                <w:p w14:paraId="40235B01"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27670B62"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-0.04</w:t>
                  </w:r>
                </w:p>
              </w:tc>
              <w:tc>
                <w:tcPr>
                  <w:tcW w:w="1307" w:type="dxa"/>
                  <w:tcBorders>
                    <w:top w:val="nil"/>
                    <w:left w:val="nil"/>
                    <w:bottom w:val="nil"/>
                    <w:right w:val="nil"/>
                  </w:tcBorders>
                  <w:shd w:val="clear" w:color="auto" w:fill="auto"/>
                  <w:noWrap/>
                  <w:vAlign w:val="center"/>
                  <w:hideMark/>
                </w:tcPr>
                <w:p w14:paraId="372C7629"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-0.14</w:t>
                  </w:r>
                </w:p>
              </w:tc>
              <w:tc>
                <w:tcPr>
                  <w:tcW w:w="1303" w:type="dxa"/>
                  <w:tcBorders>
                    <w:top w:val="nil"/>
                    <w:left w:val="nil"/>
                    <w:bottom w:val="nil"/>
                    <w:right w:val="nil"/>
                  </w:tcBorders>
                  <w:shd w:val="clear" w:color="auto" w:fill="auto"/>
                  <w:noWrap/>
                  <w:vAlign w:val="center"/>
                  <w:hideMark/>
                </w:tcPr>
                <w:p w14:paraId="3FBDC847"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0.07</w:t>
                  </w:r>
                </w:p>
              </w:tc>
            </w:tr>
            <w:tr w:rsidR="001343DE" w:rsidRPr="001343DE" w14:paraId="19E9E4D3" w14:textId="77777777" w:rsidTr="00EF7F6A">
              <w:trPr>
                <w:trHeight w:val="345"/>
              </w:trPr>
              <w:tc>
                <w:tcPr>
                  <w:tcW w:w="3640" w:type="dxa"/>
                  <w:tcBorders>
                    <w:top w:val="nil"/>
                    <w:left w:val="nil"/>
                    <w:bottom w:val="nil"/>
                    <w:right w:val="nil"/>
                  </w:tcBorders>
                  <w:shd w:val="clear" w:color="auto" w:fill="auto"/>
                  <w:noWrap/>
                  <w:vAlign w:val="center"/>
                  <w:hideMark/>
                </w:tcPr>
                <w:p w14:paraId="510ABC55"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Outgroup Belief</w:t>
                  </w:r>
                </w:p>
              </w:tc>
              <w:tc>
                <w:tcPr>
                  <w:tcW w:w="560" w:type="dxa"/>
                  <w:tcBorders>
                    <w:top w:val="nil"/>
                    <w:left w:val="nil"/>
                    <w:bottom w:val="nil"/>
                    <w:right w:val="nil"/>
                  </w:tcBorders>
                  <w:shd w:val="clear" w:color="auto" w:fill="auto"/>
                  <w:noWrap/>
                  <w:vAlign w:val="center"/>
                  <w:hideMark/>
                </w:tcPr>
                <w:p w14:paraId="23E7E3EB"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121F7C73"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0.09</w:t>
                  </w:r>
                </w:p>
              </w:tc>
              <w:tc>
                <w:tcPr>
                  <w:tcW w:w="1307" w:type="dxa"/>
                  <w:tcBorders>
                    <w:top w:val="nil"/>
                    <w:left w:val="nil"/>
                    <w:bottom w:val="nil"/>
                    <w:right w:val="nil"/>
                  </w:tcBorders>
                  <w:shd w:val="clear" w:color="auto" w:fill="auto"/>
                  <w:noWrap/>
                  <w:vAlign w:val="center"/>
                  <w:hideMark/>
                </w:tcPr>
                <w:p w14:paraId="5CF60597"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-0.01</w:t>
                  </w:r>
                </w:p>
              </w:tc>
              <w:tc>
                <w:tcPr>
                  <w:tcW w:w="1303" w:type="dxa"/>
                  <w:tcBorders>
                    <w:top w:val="nil"/>
                    <w:left w:val="nil"/>
                    <w:bottom w:val="nil"/>
                    <w:right w:val="nil"/>
                  </w:tcBorders>
                  <w:shd w:val="clear" w:color="auto" w:fill="auto"/>
                  <w:noWrap/>
                  <w:vAlign w:val="center"/>
                  <w:hideMark/>
                </w:tcPr>
                <w:p w14:paraId="65416C70"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0.20</w:t>
                  </w:r>
                </w:p>
              </w:tc>
            </w:tr>
            <w:tr w:rsidR="001343DE" w:rsidRPr="001343DE" w14:paraId="4B698067" w14:textId="77777777" w:rsidTr="00EF7F6A">
              <w:trPr>
                <w:trHeight w:val="345"/>
              </w:trPr>
              <w:tc>
                <w:tcPr>
                  <w:tcW w:w="3640" w:type="dxa"/>
                  <w:tcBorders>
                    <w:top w:val="nil"/>
                    <w:left w:val="nil"/>
                    <w:bottom w:val="nil"/>
                    <w:right w:val="nil"/>
                  </w:tcBorders>
                  <w:shd w:val="clear" w:color="auto" w:fill="auto"/>
                  <w:noWrap/>
                  <w:vAlign w:val="center"/>
                  <w:hideMark/>
                </w:tcPr>
                <w:p w14:paraId="3CFC27DA"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Ingroup Belief x Pool</w:t>
                  </w:r>
                </w:p>
              </w:tc>
              <w:tc>
                <w:tcPr>
                  <w:tcW w:w="560" w:type="dxa"/>
                  <w:tcBorders>
                    <w:top w:val="nil"/>
                    <w:left w:val="nil"/>
                    <w:bottom w:val="nil"/>
                    <w:right w:val="nil"/>
                  </w:tcBorders>
                  <w:shd w:val="clear" w:color="auto" w:fill="auto"/>
                  <w:noWrap/>
                  <w:vAlign w:val="center"/>
                  <w:hideMark/>
                </w:tcPr>
                <w:p w14:paraId="3091AEB0"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5FE75D45"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-0.32</w:t>
                  </w:r>
                </w:p>
              </w:tc>
              <w:tc>
                <w:tcPr>
                  <w:tcW w:w="1307" w:type="dxa"/>
                  <w:tcBorders>
                    <w:top w:val="nil"/>
                    <w:left w:val="nil"/>
                    <w:bottom w:val="nil"/>
                    <w:right w:val="nil"/>
                  </w:tcBorders>
                  <w:shd w:val="clear" w:color="auto" w:fill="auto"/>
                  <w:noWrap/>
                  <w:vAlign w:val="center"/>
                  <w:hideMark/>
                </w:tcPr>
                <w:p w14:paraId="49F1F6E8"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-0.53</w:t>
                  </w:r>
                </w:p>
              </w:tc>
              <w:tc>
                <w:tcPr>
                  <w:tcW w:w="1303" w:type="dxa"/>
                  <w:tcBorders>
                    <w:top w:val="nil"/>
                    <w:left w:val="nil"/>
                    <w:bottom w:val="nil"/>
                    <w:right w:val="nil"/>
                  </w:tcBorders>
                  <w:shd w:val="clear" w:color="auto" w:fill="auto"/>
                  <w:noWrap/>
                  <w:vAlign w:val="center"/>
                  <w:hideMark/>
                </w:tcPr>
                <w:p w14:paraId="629A1020"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-0.13</w:t>
                  </w:r>
                </w:p>
              </w:tc>
            </w:tr>
            <w:tr w:rsidR="001343DE" w:rsidRPr="001343DE" w14:paraId="453BA75D" w14:textId="77777777" w:rsidTr="00EF7F6A">
              <w:trPr>
                <w:trHeight w:val="345"/>
              </w:trPr>
              <w:tc>
                <w:tcPr>
                  <w:tcW w:w="3640" w:type="dxa"/>
                  <w:tcBorders>
                    <w:top w:val="nil"/>
                    <w:left w:val="nil"/>
                    <w:bottom w:val="nil"/>
                    <w:right w:val="nil"/>
                  </w:tcBorders>
                  <w:shd w:val="clear" w:color="auto" w:fill="auto"/>
                  <w:noWrap/>
                  <w:vAlign w:val="center"/>
                  <w:hideMark/>
                </w:tcPr>
                <w:p w14:paraId="296FD506" w14:textId="77777777" w:rsidR="001343DE" w:rsidRPr="00F517FB" w:rsidRDefault="001343DE" w:rsidP="00F517FB">
                  <w:pPr>
                    <w:jc w:val="center"/>
                    <w:rPr>
                      <w:rFonts w:ascii="Times New Roman" w:hAnsi="Times New Roman" w:cs="Times New Roman"/>
                      <w:color w:val="000000"/>
                      <w:lang w:val="en-US"/>
                    </w:rPr>
                  </w:pPr>
                  <w:r w:rsidRPr="00F517FB">
                    <w:rPr>
                      <w:rFonts w:ascii="Times New Roman" w:hAnsi="Times New Roman" w:cs="Times New Roman"/>
                      <w:color w:val="000000"/>
                      <w:lang w:val="en-US"/>
                    </w:rPr>
                    <w:t>Outgroup Belief x Pool</w:t>
                  </w:r>
                </w:p>
              </w:tc>
              <w:tc>
                <w:tcPr>
                  <w:tcW w:w="560" w:type="dxa"/>
                  <w:tcBorders>
                    <w:top w:val="nil"/>
                    <w:left w:val="nil"/>
                    <w:bottom w:val="nil"/>
                    <w:right w:val="nil"/>
                  </w:tcBorders>
                  <w:shd w:val="clear" w:color="auto" w:fill="auto"/>
                  <w:noWrap/>
                  <w:vAlign w:val="center"/>
                  <w:hideMark/>
                </w:tcPr>
                <w:p w14:paraId="424C0658" w14:textId="77777777" w:rsidR="001343DE" w:rsidRPr="00F517FB" w:rsidRDefault="001343DE" w:rsidP="00F517FB">
                  <w:pPr>
                    <w:jc w:val="center"/>
                    <w:rPr>
                      <w:rFonts w:ascii="Times New Roman" w:hAnsi="Times New Roman" w:cs="Times New Roman"/>
                      <w:color w:val="000000"/>
                      <w:lang w:val="en-US"/>
                    </w:rPr>
                  </w:pPr>
                </w:p>
              </w:tc>
              <w:tc>
                <w:tcPr>
                  <w:tcW w:w="990" w:type="dxa"/>
                  <w:tcBorders>
                    <w:top w:val="nil"/>
                    <w:left w:val="nil"/>
                    <w:bottom w:val="nil"/>
                    <w:right w:val="nil"/>
                  </w:tcBorders>
                  <w:shd w:val="clear" w:color="auto" w:fill="auto"/>
                  <w:noWrap/>
                  <w:vAlign w:val="center"/>
                  <w:hideMark/>
                </w:tcPr>
                <w:p w14:paraId="799C3C86"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0.36</w:t>
                  </w:r>
                </w:p>
              </w:tc>
              <w:tc>
                <w:tcPr>
                  <w:tcW w:w="1307" w:type="dxa"/>
                  <w:tcBorders>
                    <w:top w:val="nil"/>
                    <w:left w:val="nil"/>
                    <w:bottom w:val="nil"/>
                    <w:right w:val="nil"/>
                  </w:tcBorders>
                  <w:shd w:val="clear" w:color="auto" w:fill="auto"/>
                  <w:noWrap/>
                  <w:vAlign w:val="center"/>
                  <w:hideMark/>
                </w:tcPr>
                <w:p w14:paraId="79CAE9B8"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-0.16</w:t>
                  </w:r>
                </w:p>
              </w:tc>
              <w:tc>
                <w:tcPr>
                  <w:tcW w:w="1303" w:type="dxa"/>
                  <w:tcBorders>
                    <w:top w:val="nil"/>
                    <w:left w:val="nil"/>
                    <w:bottom w:val="nil"/>
                    <w:right w:val="nil"/>
                  </w:tcBorders>
                  <w:shd w:val="clear" w:color="auto" w:fill="auto"/>
                  <w:noWrap/>
                  <w:vAlign w:val="center"/>
                  <w:hideMark/>
                </w:tcPr>
                <w:p w14:paraId="78754096"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-0.57</w:t>
                  </w:r>
                </w:p>
              </w:tc>
            </w:tr>
            <w:tr w:rsidR="001343DE" w:rsidRPr="001343DE" w14:paraId="7895E893" w14:textId="77777777" w:rsidTr="00EF7F6A">
              <w:trPr>
                <w:trHeight w:val="345"/>
              </w:trPr>
              <w:tc>
                <w:tcPr>
                  <w:tcW w:w="3640" w:type="dxa"/>
                  <w:tcBorders>
                    <w:top w:val="nil"/>
                    <w:left w:val="nil"/>
                    <w:bottom w:val="nil"/>
                    <w:right w:val="nil"/>
                  </w:tcBorders>
                  <w:shd w:val="clear" w:color="auto" w:fill="auto"/>
                  <w:noWrap/>
                  <w:vAlign w:val="center"/>
                  <w:hideMark/>
                </w:tcPr>
                <w:p w14:paraId="1C9071C8"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 xml:space="preserve">Ingroup Belief x </w:t>
                  </w:r>
                  <w:proofErr w:type="spellStart"/>
                  <w:r w:rsidRPr="00F517FB">
                    <w:rPr>
                      <w:rFonts w:ascii="Times New Roman" w:hAnsi="Times New Roman" w:cs="Times New Roman"/>
                      <w:color w:val="000000"/>
                    </w:rPr>
                    <w:t>Condition</w:t>
                  </w:r>
                  <w:proofErr w:type="spellEnd"/>
                </w:p>
              </w:tc>
              <w:tc>
                <w:tcPr>
                  <w:tcW w:w="560" w:type="dxa"/>
                  <w:tcBorders>
                    <w:top w:val="nil"/>
                    <w:left w:val="nil"/>
                    <w:bottom w:val="nil"/>
                    <w:right w:val="nil"/>
                  </w:tcBorders>
                  <w:shd w:val="clear" w:color="auto" w:fill="auto"/>
                  <w:noWrap/>
                  <w:vAlign w:val="center"/>
                  <w:hideMark/>
                </w:tcPr>
                <w:p w14:paraId="6C69B4B5"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2E4686A8"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-0.03</w:t>
                  </w:r>
                </w:p>
              </w:tc>
              <w:tc>
                <w:tcPr>
                  <w:tcW w:w="1307" w:type="dxa"/>
                  <w:tcBorders>
                    <w:top w:val="nil"/>
                    <w:left w:val="nil"/>
                    <w:bottom w:val="nil"/>
                    <w:right w:val="nil"/>
                  </w:tcBorders>
                  <w:shd w:val="clear" w:color="auto" w:fill="auto"/>
                  <w:noWrap/>
                  <w:vAlign w:val="center"/>
                  <w:hideMark/>
                </w:tcPr>
                <w:p w14:paraId="62A89B18"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-0.23</w:t>
                  </w:r>
                </w:p>
              </w:tc>
              <w:tc>
                <w:tcPr>
                  <w:tcW w:w="1303" w:type="dxa"/>
                  <w:tcBorders>
                    <w:top w:val="nil"/>
                    <w:left w:val="nil"/>
                    <w:bottom w:val="nil"/>
                    <w:right w:val="nil"/>
                  </w:tcBorders>
                  <w:shd w:val="clear" w:color="auto" w:fill="auto"/>
                  <w:noWrap/>
                  <w:vAlign w:val="center"/>
                  <w:hideMark/>
                </w:tcPr>
                <w:p w14:paraId="7952CD2B"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0.17</w:t>
                  </w:r>
                </w:p>
              </w:tc>
            </w:tr>
            <w:tr w:rsidR="001343DE" w:rsidRPr="001343DE" w14:paraId="4779FC7E" w14:textId="77777777" w:rsidTr="00EF7F6A">
              <w:trPr>
                <w:trHeight w:val="345"/>
              </w:trPr>
              <w:tc>
                <w:tcPr>
                  <w:tcW w:w="3640" w:type="dxa"/>
                  <w:tcBorders>
                    <w:top w:val="nil"/>
                    <w:left w:val="nil"/>
                    <w:bottom w:val="nil"/>
                    <w:right w:val="nil"/>
                  </w:tcBorders>
                  <w:shd w:val="clear" w:color="auto" w:fill="auto"/>
                  <w:noWrap/>
                  <w:vAlign w:val="center"/>
                  <w:hideMark/>
                </w:tcPr>
                <w:p w14:paraId="2A083648" w14:textId="77777777" w:rsidR="001343DE" w:rsidRPr="00F517FB" w:rsidRDefault="001343DE" w:rsidP="00F517FB">
                  <w:pPr>
                    <w:jc w:val="center"/>
                    <w:rPr>
                      <w:rFonts w:ascii="Times New Roman" w:hAnsi="Times New Roman" w:cs="Times New Roman"/>
                      <w:color w:val="000000"/>
                    </w:rPr>
                  </w:pPr>
                  <w:r w:rsidRPr="00F517FB">
                    <w:rPr>
                      <w:rFonts w:ascii="Times New Roman" w:hAnsi="Times New Roman" w:cs="Times New Roman"/>
                      <w:color w:val="000000"/>
                    </w:rPr>
                    <w:t xml:space="preserve">Outgroup Belief x </w:t>
                  </w:r>
                  <w:proofErr w:type="spellStart"/>
                  <w:r w:rsidRPr="00F517FB">
                    <w:rPr>
                      <w:rFonts w:ascii="Times New Roman" w:hAnsi="Times New Roman" w:cs="Times New Roman"/>
                      <w:color w:val="000000"/>
                    </w:rPr>
                    <w:t>Condition</w:t>
                  </w:r>
                  <w:proofErr w:type="spellEnd"/>
                </w:p>
              </w:tc>
              <w:tc>
                <w:tcPr>
                  <w:tcW w:w="560" w:type="dxa"/>
                  <w:tcBorders>
                    <w:top w:val="nil"/>
                    <w:left w:val="nil"/>
                    <w:bottom w:val="nil"/>
                    <w:right w:val="nil"/>
                  </w:tcBorders>
                  <w:shd w:val="clear" w:color="auto" w:fill="auto"/>
                  <w:noWrap/>
                  <w:vAlign w:val="center"/>
                  <w:hideMark/>
                </w:tcPr>
                <w:p w14:paraId="18172AC5" w14:textId="77777777" w:rsidR="001343DE" w:rsidRPr="00F517FB" w:rsidRDefault="001343DE" w:rsidP="00F517FB">
                  <w:pPr>
                    <w:jc w:val="center"/>
                    <w:rPr>
                      <w:rFonts w:ascii="Times New Roman" w:hAnsi="Times New Roman" w:cs="Times New Roman"/>
                      <w:color w:val="000000"/>
                    </w:rPr>
                  </w:pPr>
                </w:p>
              </w:tc>
              <w:tc>
                <w:tcPr>
                  <w:tcW w:w="990" w:type="dxa"/>
                  <w:tcBorders>
                    <w:top w:val="nil"/>
                    <w:left w:val="nil"/>
                    <w:bottom w:val="nil"/>
                    <w:right w:val="nil"/>
                  </w:tcBorders>
                  <w:shd w:val="clear" w:color="auto" w:fill="auto"/>
                  <w:noWrap/>
                  <w:vAlign w:val="center"/>
                  <w:hideMark/>
                </w:tcPr>
                <w:p w14:paraId="4BD08D66" w14:textId="15BC438D"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0.07</w:t>
                  </w:r>
                </w:p>
              </w:tc>
              <w:tc>
                <w:tcPr>
                  <w:tcW w:w="1307" w:type="dxa"/>
                  <w:tcBorders>
                    <w:top w:val="nil"/>
                    <w:left w:val="nil"/>
                    <w:bottom w:val="nil"/>
                    <w:right w:val="nil"/>
                  </w:tcBorders>
                  <w:shd w:val="clear" w:color="auto" w:fill="auto"/>
                  <w:noWrap/>
                  <w:vAlign w:val="center"/>
                  <w:hideMark/>
                </w:tcPr>
                <w:p w14:paraId="1ACD66FC"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-0.15</w:t>
                  </w:r>
                </w:p>
              </w:tc>
              <w:tc>
                <w:tcPr>
                  <w:tcW w:w="1303" w:type="dxa"/>
                  <w:tcBorders>
                    <w:top w:val="nil"/>
                    <w:left w:val="nil"/>
                    <w:bottom w:val="nil"/>
                    <w:right w:val="nil"/>
                  </w:tcBorders>
                  <w:shd w:val="clear" w:color="auto" w:fill="auto"/>
                  <w:noWrap/>
                  <w:vAlign w:val="center"/>
                  <w:hideMark/>
                </w:tcPr>
                <w:p w14:paraId="54F49EB9"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0.27</w:t>
                  </w:r>
                </w:p>
              </w:tc>
            </w:tr>
            <w:tr w:rsidR="001343DE" w:rsidRPr="001343DE" w14:paraId="520F8164" w14:textId="77777777" w:rsidTr="00EF7F6A">
              <w:trPr>
                <w:trHeight w:val="345"/>
              </w:trPr>
              <w:tc>
                <w:tcPr>
                  <w:tcW w:w="3640" w:type="dxa"/>
                  <w:tcBorders>
                    <w:top w:val="nil"/>
                    <w:left w:val="nil"/>
                    <w:bottom w:val="nil"/>
                    <w:right w:val="nil"/>
                  </w:tcBorders>
                  <w:shd w:val="clear" w:color="auto" w:fill="auto"/>
                  <w:noWrap/>
                  <w:vAlign w:val="center"/>
                  <w:hideMark/>
                </w:tcPr>
                <w:p w14:paraId="2DD84D15" w14:textId="77777777" w:rsidR="001343DE" w:rsidRPr="00F517FB" w:rsidRDefault="001343DE" w:rsidP="00F517FB">
                  <w:pPr>
                    <w:jc w:val="center"/>
                    <w:rPr>
                      <w:rFonts w:ascii="Times New Roman" w:hAnsi="Times New Roman" w:cs="Times New Roman"/>
                      <w:color w:val="000000"/>
                      <w:lang w:val="en-US"/>
                    </w:rPr>
                  </w:pPr>
                  <w:proofErr w:type="spellStart"/>
                  <w:r w:rsidRPr="00F517FB">
                    <w:rPr>
                      <w:rFonts w:ascii="Times New Roman" w:hAnsi="Times New Roman" w:cs="Times New Roman"/>
                      <w:color w:val="000000"/>
                      <w:lang w:val="en-US"/>
                    </w:rPr>
                    <w:t>Ingroup</w:t>
                  </w:r>
                  <w:proofErr w:type="spellEnd"/>
                  <w:r w:rsidRPr="00F517FB">
                    <w:rPr>
                      <w:rFonts w:ascii="Times New Roman" w:hAnsi="Times New Roman" w:cs="Times New Roman"/>
                      <w:color w:val="000000"/>
                      <w:lang w:val="en-US"/>
                    </w:rPr>
                    <w:t xml:space="preserve"> Belief x Condition x Pool</w:t>
                  </w:r>
                </w:p>
              </w:tc>
              <w:tc>
                <w:tcPr>
                  <w:tcW w:w="560" w:type="dxa"/>
                  <w:tcBorders>
                    <w:top w:val="nil"/>
                    <w:left w:val="nil"/>
                    <w:bottom w:val="nil"/>
                    <w:right w:val="nil"/>
                  </w:tcBorders>
                  <w:shd w:val="clear" w:color="auto" w:fill="auto"/>
                  <w:noWrap/>
                  <w:vAlign w:val="center"/>
                  <w:hideMark/>
                </w:tcPr>
                <w:p w14:paraId="5E11FA44" w14:textId="77777777" w:rsidR="001343DE" w:rsidRPr="00F517FB" w:rsidRDefault="001343DE" w:rsidP="00F517FB">
                  <w:pPr>
                    <w:jc w:val="center"/>
                    <w:rPr>
                      <w:rFonts w:ascii="Times New Roman" w:hAnsi="Times New Roman" w:cs="Times New Roman"/>
                      <w:color w:val="000000"/>
                      <w:lang w:val="en-US"/>
                    </w:rPr>
                  </w:pPr>
                </w:p>
              </w:tc>
              <w:tc>
                <w:tcPr>
                  <w:tcW w:w="990" w:type="dxa"/>
                  <w:tcBorders>
                    <w:top w:val="nil"/>
                    <w:left w:val="nil"/>
                    <w:bottom w:val="nil"/>
                    <w:right w:val="nil"/>
                  </w:tcBorders>
                  <w:shd w:val="clear" w:color="auto" w:fill="auto"/>
                  <w:noWrap/>
                  <w:vAlign w:val="center"/>
                  <w:hideMark/>
                </w:tcPr>
                <w:p w14:paraId="72BAE229"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0.11</w:t>
                  </w:r>
                </w:p>
              </w:tc>
              <w:tc>
                <w:tcPr>
                  <w:tcW w:w="1307" w:type="dxa"/>
                  <w:tcBorders>
                    <w:top w:val="nil"/>
                    <w:left w:val="nil"/>
                    <w:bottom w:val="nil"/>
                    <w:right w:val="nil"/>
                  </w:tcBorders>
                  <w:shd w:val="clear" w:color="auto" w:fill="auto"/>
                  <w:noWrap/>
                  <w:vAlign w:val="center"/>
                  <w:hideMark/>
                </w:tcPr>
                <w:p w14:paraId="06832879"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-0.30</w:t>
                  </w:r>
                </w:p>
              </w:tc>
              <w:tc>
                <w:tcPr>
                  <w:tcW w:w="1303" w:type="dxa"/>
                  <w:tcBorders>
                    <w:top w:val="nil"/>
                    <w:left w:val="nil"/>
                    <w:bottom w:val="nil"/>
                    <w:right w:val="nil"/>
                  </w:tcBorders>
                  <w:shd w:val="clear" w:color="auto" w:fill="auto"/>
                  <w:noWrap/>
                  <w:vAlign w:val="center"/>
                  <w:hideMark/>
                </w:tcPr>
                <w:p w14:paraId="70B45AE2"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0.50</w:t>
                  </w:r>
                </w:p>
              </w:tc>
            </w:tr>
            <w:tr w:rsidR="001343DE" w:rsidRPr="001343DE" w14:paraId="47FC2120" w14:textId="77777777" w:rsidTr="00EF7F6A">
              <w:trPr>
                <w:trHeight w:val="345"/>
              </w:trPr>
              <w:tc>
                <w:tcPr>
                  <w:tcW w:w="3640" w:type="dxa"/>
                  <w:tcBorders>
                    <w:top w:val="nil"/>
                    <w:left w:val="nil"/>
                    <w:bottom w:val="single" w:sz="4" w:space="0" w:color="auto"/>
                    <w:right w:val="nil"/>
                  </w:tcBorders>
                  <w:shd w:val="clear" w:color="auto" w:fill="auto"/>
                  <w:noWrap/>
                  <w:vAlign w:val="center"/>
                  <w:hideMark/>
                </w:tcPr>
                <w:p w14:paraId="37E3CBBF" w14:textId="77777777" w:rsidR="001343DE" w:rsidRPr="00F517FB" w:rsidRDefault="001343DE" w:rsidP="00F517FB">
                  <w:pPr>
                    <w:jc w:val="center"/>
                    <w:rPr>
                      <w:rFonts w:ascii="Times New Roman" w:hAnsi="Times New Roman" w:cs="Times New Roman"/>
                      <w:color w:val="000000"/>
                      <w:lang w:val="en-US"/>
                    </w:rPr>
                  </w:pPr>
                  <w:r w:rsidRPr="00F517FB">
                    <w:rPr>
                      <w:rFonts w:ascii="Times New Roman" w:hAnsi="Times New Roman" w:cs="Times New Roman"/>
                      <w:color w:val="000000"/>
                      <w:lang w:val="en-US"/>
                    </w:rPr>
                    <w:t>Outgroup Belief x Condition x Pool</w:t>
                  </w:r>
                </w:p>
              </w:tc>
              <w:tc>
                <w:tcPr>
                  <w:tcW w:w="560" w:type="dxa"/>
                  <w:tcBorders>
                    <w:top w:val="nil"/>
                    <w:left w:val="nil"/>
                    <w:bottom w:val="single" w:sz="4" w:space="0" w:color="auto"/>
                    <w:right w:val="nil"/>
                  </w:tcBorders>
                  <w:shd w:val="clear" w:color="auto" w:fill="auto"/>
                  <w:noWrap/>
                  <w:vAlign w:val="center"/>
                  <w:hideMark/>
                </w:tcPr>
                <w:p w14:paraId="390C1FE0" w14:textId="5FDF0F3A" w:rsidR="001343DE" w:rsidRPr="00F517FB" w:rsidRDefault="001343DE" w:rsidP="00F517FB">
                  <w:pPr>
                    <w:jc w:val="center"/>
                    <w:rPr>
                      <w:rFonts w:ascii="Times New Roman" w:hAnsi="Times New Roman" w:cs="Times New Roman"/>
                      <w:color w:val="000000"/>
                      <w:lang w:val="en-US"/>
                    </w:rPr>
                  </w:pPr>
                </w:p>
              </w:tc>
              <w:tc>
                <w:tcPr>
                  <w:tcW w:w="990" w:type="dxa"/>
                  <w:tcBorders>
                    <w:top w:val="nil"/>
                    <w:left w:val="nil"/>
                    <w:bottom w:val="single" w:sz="4" w:space="0" w:color="auto"/>
                    <w:right w:val="nil"/>
                  </w:tcBorders>
                  <w:shd w:val="clear" w:color="auto" w:fill="auto"/>
                  <w:noWrap/>
                  <w:vAlign w:val="center"/>
                  <w:hideMark/>
                </w:tcPr>
                <w:p w14:paraId="212FA4C6"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0.08</w:t>
                  </w:r>
                </w:p>
              </w:tc>
              <w:tc>
                <w:tcPr>
                  <w:tcW w:w="1307" w:type="dxa"/>
                  <w:tcBorders>
                    <w:top w:val="nil"/>
                    <w:left w:val="nil"/>
                    <w:bottom w:val="single" w:sz="4" w:space="0" w:color="auto"/>
                    <w:right w:val="nil"/>
                  </w:tcBorders>
                  <w:shd w:val="clear" w:color="auto" w:fill="auto"/>
                  <w:noWrap/>
                  <w:vAlign w:val="center"/>
                  <w:hideMark/>
                </w:tcPr>
                <w:p w14:paraId="3BD115F3"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-0.32</w:t>
                  </w:r>
                </w:p>
              </w:tc>
              <w:tc>
                <w:tcPr>
                  <w:tcW w:w="1303" w:type="dxa"/>
                  <w:tcBorders>
                    <w:top w:val="nil"/>
                    <w:left w:val="nil"/>
                    <w:bottom w:val="single" w:sz="4" w:space="0" w:color="auto"/>
                    <w:right w:val="nil"/>
                  </w:tcBorders>
                  <w:shd w:val="clear" w:color="auto" w:fill="auto"/>
                  <w:noWrap/>
                  <w:vAlign w:val="center"/>
                  <w:hideMark/>
                </w:tcPr>
                <w:p w14:paraId="5F43D2D5" w14:textId="77777777" w:rsidR="001343DE" w:rsidRPr="00F517FB" w:rsidRDefault="001343DE">
                  <w:pPr>
                    <w:jc w:val="center"/>
                    <w:rPr>
                      <w:rFonts w:ascii="Times New Roman" w:hAnsi="Times New Roman" w:cs="Times New Roman"/>
                      <w:color w:val="000000"/>
                    </w:rPr>
                  </w:pPr>
                  <w:r w:rsidRPr="00F517FB">
                    <w:rPr>
                      <w:rFonts w:ascii="Times New Roman" w:hAnsi="Times New Roman" w:cs="Times New Roman"/>
                      <w:color w:val="000000"/>
                    </w:rPr>
                    <w:t>0.49</w:t>
                  </w:r>
                </w:p>
              </w:tc>
            </w:tr>
          </w:tbl>
          <w:p w14:paraId="58E3914F" w14:textId="77777777" w:rsidR="00CA5C44" w:rsidRPr="001343DE" w:rsidRDefault="00CA5C44" w:rsidP="00F517FB">
            <w:pPr>
              <w:jc w:val="center"/>
              <w:rPr>
                <w:rFonts w:ascii="Times New Roman" w:hAnsi="Times New Roman" w:cs="Times New Roman"/>
                <w:sz w:val="24"/>
                <w:szCs w:val="24"/>
                <w:lang w:val="en-US"/>
              </w:rPr>
            </w:pPr>
          </w:p>
        </w:tc>
        <w:tc>
          <w:tcPr>
            <w:tcW w:w="441" w:type="dxa"/>
            <w:tcBorders>
              <w:top w:val="nil"/>
              <w:left w:val="nil"/>
              <w:bottom w:val="nil"/>
              <w:right w:val="nil"/>
            </w:tcBorders>
            <w:shd w:val="clear" w:color="auto" w:fill="auto"/>
            <w:noWrap/>
            <w:vAlign w:val="bottom"/>
            <w:hideMark/>
          </w:tcPr>
          <w:p w14:paraId="2D4A7B83" w14:textId="77777777" w:rsidR="00CA5C44" w:rsidRPr="001343DE" w:rsidRDefault="00CA5C44" w:rsidP="00F517FB">
            <w:pPr>
              <w:jc w:val="center"/>
              <w:rPr>
                <w:rFonts w:ascii="Times New Roman" w:hAnsi="Times New Roman" w:cs="Times New Roman"/>
                <w:sz w:val="24"/>
                <w:szCs w:val="24"/>
                <w:lang w:val="en-US"/>
              </w:rPr>
            </w:pPr>
          </w:p>
        </w:tc>
        <w:tc>
          <w:tcPr>
            <w:tcW w:w="2700" w:type="dxa"/>
            <w:tcBorders>
              <w:top w:val="nil"/>
              <w:left w:val="nil"/>
              <w:bottom w:val="nil"/>
              <w:right w:val="nil"/>
            </w:tcBorders>
            <w:shd w:val="clear" w:color="auto" w:fill="auto"/>
            <w:vAlign w:val="bottom"/>
            <w:hideMark/>
          </w:tcPr>
          <w:p w14:paraId="1D711514" w14:textId="77777777" w:rsidR="00CA5C44" w:rsidRPr="00E559CC" w:rsidRDefault="00CA5C44" w:rsidP="00F517FB">
            <w:pPr>
              <w:jc w:val="center"/>
              <w:rPr>
                <w:rFonts w:ascii="Times New Roman" w:hAnsi="Times New Roman" w:cs="Times New Roman"/>
                <w:sz w:val="24"/>
                <w:szCs w:val="24"/>
                <w:lang w:val="en-US"/>
              </w:rPr>
            </w:pPr>
          </w:p>
        </w:tc>
      </w:tr>
    </w:tbl>
    <w:p w14:paraId="60182AD8" w14:textId="77777777" w:rsidR="00CA5C44" w:rsidRPr="00E559CC" w:rsidRDefault="00CA5C44" w:rsidP="00F517FB">
      <w:pPr>
        <w:jc w:val="center"/>
        <w:rPr>
          <w:rFonts w:ascii="Times New Roman" w:hAnsi="Times New Roman" w:cs="Times New Roman"/>
          <w:sz w:val="24"/>
          <w:szCs w:val="24"/>
          <w:lang w:val="en-US"/>
        </w:rPr>
      </w:pPr>
    </w:p>
    <w:p w14:paraId="58AF7A90" w14:textId="25894231" w:rsidR="00553098" w:rsidRPr="00E559CC" w:rsidRDefault="00553098" w:rsidP="006974BF">
      <w:pPr>
        <w:rPr>
          <w:rFonts w:ascii="Times New Roman" w:hAnsi="Times New Roman" w:cs="Times New Roman"/>
          <w:sz w:val="24"/>
          <w:szCs w:val="24"/>
          <w:lang w:val="en-US"/>
        </w:rPr>
      </w:pPr>
    </w:p>
    <w:p w14:paraId="2C8E624B" w14:textId="556BE708" w:rsidR="004824E3" w:rsidRPr="00E559CC" w:rsidRDefault="004824E3" w:rsidP="006974BF">
      <w:pPr>
        <w:rPr>
          <w:rFonts w:ascii="Times New Roman" w:hAnsi="Times New Roman" w:cs="Times New Roman"/>
          <w:sz w:val="24"/>
          <w:szCs w:val="24"/>
          <w:lang w:val="en-US"/>
        </w:rPr>
      </w:pPr>
    </w:p>
    <w:p w14:paraId="1D965ACA" w14:textId="28715594" w:rsidR="00925B12" w:rsidRPr="00E559CC" w:rsidRDefault="00925B12" w:rsidP="006974BF">
      <w:pPr>
        <w:rPr>
          <w:rFonts w:ascii="Times New Roman" w:hAnsi="Times New Roman" w:cs="Times New Roman"/>
          <w:i/>
          <w:lang w:val="en-US"/>
        </w:rPr>
      </w:pPr>
      <w:r w:rsidRPr="00E559CC">
        <w:rPr>
          <w:rFonts w:ascii="Times New Roman" w:hAnsi="Times New Roman" w:cs="Times New Roman"/>
          <w:i/>
          <w:lang w:val="en-US"/>
        </w:rPr>
        <w:t>Trait Measures</w:t>
      </w:r>
    </w:p>
    <w:p w14:paraId="79A70B20" w14:textId="6E7675A3" w:rsidR="009D6C62" w:rsidRPr="00E559CC" w:rsidRDefault="00925B12"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To ensure that there were no trait differences between the experimental groups in baseline </w:t>
      </w:r>
      <w:r w:rsidR="00C40B91" w:rsidRPr="00E559CC">
        <w:rPr>
          <w:rFonts w:ascii="Times New Roman" w:hAnsi="Times New Roman" w:cs="Times New Roman"/>
          <w:sz w:val="24"/>
          <w:szCs w:val="24"/>
          <w:lang w:val="en-US"/>
        </w:rPr>
        <w:t xml:space="preserve">and </w:t>
      </w:r>
      <w:r w:rsidRPr="00E559CC">
        <w:rPr>
          <w:rFonts w:ascii="Times New Roman" w:hAnsi="Times New Roman" w:cs="Times New Roman"/>
          <w:sz w:val="24"/>
          <w:szCs w:val="24"/>
          <w:lang w:val="en-US"/>
        </w:rPr>
        <w:t xml:space="preserve">trait variables, we compared the </w:t>
      </w:r>
      <w:r w:rsidR="00B4037A" w:rsidRPr="00E559CC">
        <w:rPr>
          <w:rFonts w:ascii="Times New Roman" w:hAnsi="Times New Roman" w:cs="Times New Roman"/>
          <w:sz w:val="24"/>
          <w:szCs w:val="24"/>
          <w:lang w:val="en-US"/>
        </w:rPr>
        <w:t xml:space="preserve">trait </w:t>
      </w:r>
      <w:r w:rsidRPr="00E559CC">
        <w:rPr>
          <w:rFonts w:ascii="Times New Roman" w:hAnsi="Times New Roman" w:cs="Times New Roman"/>
          <w:sz w:val="24"/>
          <w:szCs w:val="24"/>
          <w:lang w:val="en-US"/>
        </w:rPr>
        <w:t>variables bet</w:t>
      </w:r>
      <w:r w:rsidR="00C40B91" w:rsidRPr="00E559CC">
        <w:rPr>
          <w:rFonts w:ascii="Times New Roman" w:hAnsi="Times New Roman" w:cs="Times New Roman"/>
          <w:sz w:val="24"/>
          <w:szCs w:val="24"/>
          <w:lang w:val="en-US"/>
        </w:rPr>
        <w:t xml:space="preserve">ween participants in the stress </w:t>
      </w:r>
      <w:r w:rsidRPr="00E559CC">
        <w:rPr>
          <w:rFonts w:ascii="Times New Roman" w:hAnsi="Times New Roman" w:cs="Times New Roman"/>
          <w:sz w:val="24"/>
          <w:szCs w:val="24"/>
          <w:lang w:val="en-US"/>
        </w:rPr>
        <w:t>and the c</w:t>
      </w:r>
      <w:r w:rsidR="006974BF" w:rsidRPr="00E559CC">
        <w:rPr>
          <w:rFonts w:ascii="Times New Roman" w:hAnsi="Times New Roman" w:cs="Times New Roman"/>
          <w:sz w:val="24"/>
          <w:szCs w:val="24"/>
          <w:lang w:val="en-US"/>
        </w:rPr>
        <w:t xml:space="preserve">ontrol group. As shown in supplementary table </w:t>
      </w:r>
      <w:r w:rsidR="00A128D8" w:rsidRPr="00E559CC">
        <w:rPr>
          <w:rFonts w:ascii="Times New Roman" w:hAnsi="Times New Roman" w:cs="Times New Roman"/>
          <w:sz w:val="24"/>
          <w:szCs w:val="24"/>
          <w:lang w:val="en-US"/>
        </w:rPr>
        <w:t>5</w:t>
      </w:r>
      <w:r w:rsidR="0005145C" w:rsidRPr="00E559CC">
        <w:rPr>
          <w:rFonts w:ascii="Times New Roman" w:hAnsi="Times New Roman" w:cs="Times New Roman"/>
          <w:sz w:val="24"/>
          <w:szCs w:val="24"/>
          <w:lang w:val="en-US"/>
        </w:rPr>
        <w:t>a</w:t>
      </w:r>
      <w:r w:rsidR="00553098" w:rsidRPr="00E559CC">
        <w:rPr>
          <w:rFonts w:ascii="Times New Roman" w:hAnsi="Times New Roman" w:cs="Times New Roman"/>
          <w:sz w:val="24"/>
          <w:szCs w:val="24"/>
          <w:lang w:val="en-US"/>
        </w:rPr>
        <w:t xml:space="preserve"> (at the end of this document)</w:t>
      </w:r>
      <w:r w:rsidRPr="00E559CC">
        <w:rPr>
          <w:rFonts w:ascii="Times New Roman" w:hAnsi="Times New Roman" w:cs="Times New Roman"/>
          <w:sz w:val="24"/>
          <w:szCs w:val="24"/>
          <w:lang w:val="en-US"/>
        </w:rPr>
        <w:t>, participants in the</w:t>
      </w:r>
      <w:r w:rsidR="00C40B91" w:rsidRPr="00E559CC">
        <w:rPr>
          <w:rFonts w:ascii="Times New Roman" w:hAnsi="Times New Roman" w:cs="Times New Roman"/>
          <w:sz w:val="24"/>
          <w:szCs w:val="24"/>
          <w:lang w:val="en-US"/>
        </w:rPr>
        <w:t xml:space="preserve"> stress and </w:t>
      </w:r>
      <w:r w:rsidRPr="00E559CC">
        <w:rPr>
          <w:rFonts w:ascii="Times New Roman" w:hAnsi="Times New Roman" w:cs="Times New Roman"/>
          <w:sz w:val="24"/>
          <w:szCs w:val="24"/>
          <w:lang w:val="en-US"/>
        </w:rPr>
        <w:t xml:space="preserve">control groups only differed in </w:t>
      </w:r>
      <w:proofErr w:type="spellStart"/>
      <w:r w:rsidRPr="00E559CC">
        <w:rPr>
          <w:rFonts w:ascii="Times New Roman" w:hAnsi="Times New Roman" w:cs="Times New Roman"/>
          <w:sz w:val="24"/>
          <w:szCs w:val="24"/>
          <w:lang w:val="en-US"/>
        </w:rPr>
        <w:t>chronotype</w:t>
      </w:r>
      <w:proofErr w:type="spellEnd"/>
      <w:r w:rsidRPr="00E559CC">
        <w:rPr>
          <w:rFonts w:ascii="Times New Roman" w:hAnsi="Times New Roman" w:cs="Times New Roman"/>
          <w:sz w:val="24"/>
          <w:szCs w:val="24"/>
          <w:lang w:val="en-US"/>
        </w:rPr>
        <w:t xml:space="preserve"> (as</w:t>
      </w:r>
      <w:r w:rsidR="00C40B91" w:rsidRPr="00E559CC">
        <w:rPr>
          <w:rFonts w:ascii="Times New Roman" w:hAnsi="Times New Roman" w:cs="Times New Roman"/>
          <w:sz w:val="24"/>
          <w:szCs w:val="24"/>
          <w:lang w:val="en-US"/>
        </w:rPr>
        <w:t xml:space="preserve"> measured with the MEQ) and the </w:t>
      </w:r>
      <w:r w:rsidR="00145133" w:rsidRPr="00E559CC">
        <w:rPr>
          <w:rFonts w:ascii="Times New Roman" w:hAnsi="Times New Roman" w:cs="Times New Roman"/>
          <w:sz w:val="24"/>
          <w:szCs w:val="24"/>
          <w:lang w:val="en-US"/>
        </w:rPr>
        <w:t xml:space="preserve">chronic stress </w:t>
      </w:r>
      <w:r w:rsidRPr="00E559CC">
        <w:rPr>
          <w:rFonts w:ascii="Times New Roman" w:hAnsi="Times New Roman" w:cs="Times New Roman"/>
          <w:sz w:val="24"/>
          <w:szCs w:val="24"/>
          <w:lang w:val="en-US"/>
        </w:rPr>
        <w:t xml:space="preserve">subscale "Work Discontent" </w:t>
      </w:r>
      <w:r w:rsidR="00915A8A" w:rsidRPr="00E559CC">
        <w:rPr>
          <w:rFonts w:ascii="Times New Roman" w:hAnsi="Times New Roman" w:cs="Times New Roman"/>
          <w:sz w:val="24"/>
          <w:szCs w:val="24"/>
          <w:lang w:val="en-US"/>
        </w:rPr>
        <w:t xml:space="preserve">(as measured with the TICS) </w:t>
      </w:r>
      <w:r w:rsidRPr="00E559CC">
        <w:rPr>
          <w:rFonts w:ascii="Times New Roman" w:hAnsi="Times New Roman" w:cs="Times New Roman"/>
          <w:sz w:val="24"/>
          <w:szCs w:val="24"/>
          <w:lang w:val="en-US"/>
        </w:rPr>
        <w:t>at an uncorrect</w:t>
      </w:r>
      <w:r w:rsidR="00C40B91" w:rsidRPr="00E559CC">
        <w:rPr>
          <w:rFonts w:ascii="Times New Roman" w:hAnsi="Times New Roman" w:cs="Times New Roman"/>
          <w:sz w:val="24"/>
          <w:szCs w:val="24"/>
          <w:lang w:val="en-US"/>
        </w:rPr>
        <w:t xml:space="preserve">ed alpha = .05 level. Given the </w:t>
      </w:r>
      <w:r w:rsidRPr="00E559CC">
        <w:rPr>
          <w:rFonts w:ascii="Times New Roman" w:hAnsi="Times New Roman" w:cs="Times New Roman"/>
          <w:sz w:val="24"/>
          <w:szCs w:val="24"/>
          <w:lang w:val="en-US"/>
        </w:rPr>
        <w:t>number of comparisons, we consider these differences negligible. Nevertheless, we</w:t>
      </w:r>
      <w:r w:rsidR="009D6C62" w:rsidRPr="00E559CC">
        <w:rPr>
          <w:rFonts w:ascii="Times New Roman" w:hAnsi="Times New Roman" w:cs="Times New Roman"/>
          <w:sz w:val="24"/>
          <w:szCs w:val="24"/>
          <w:lang w:val="en-US"/>
        </w:rPr>
        <w:t xml:space="preserve"> conducted</w:t>
      </w:r>
      <w:r w:rsidR="00C40B91"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moderation analyses </w:t>
      </w:r>
      <w:r w:rsidR="00C40B91" w:rsidRPr="00E559CC">
        <w:rPr>
          <w:rFonts w:ascii="Times New Roman" w:hAnsi="Times New Roman" w:cs="Times New Roman"/>
          <w:sz w:val="24"/>
          <w:szCs w:val="24"/>
          <w:lang w:val="en-US"/>
        </w:rPr>
        <w:t xml:space="preserve">to exclude potential effects of </w:t>
      </w:r>
      <w:r w:rsidRPr="00E559CC">
        <w:rPr>
          <w:rFonts w:ascii="Times New Roman" w:hAnsi="Times New Roman" w:cs="Times New Roman"/>
          <w:sz w:val="24"/>
          <w:szCs w:val="24"/>
          <w:lang w:val="en-US"/>
        </w:rPr>
        <w:t xml:space="preserve">these a priori differences in </w:t>
      </w:r>
      <w:proofErr w:type="spellStart"/>
      <w:r w:rsidRPr="00E559CC">
        <w:rPr>
          <w:rFonts w:ascii="Times New Roman" w:hAnsi="Times New Roman" w:cs="Times New Roman"/>
          <w:sz w:val="24"/>
          <w:szCs w:val="24"/>
          <w:lang w:val="en-US"/>
        </w:rPr>
        <w:t>chronotype</w:t>
      </w:r>
      <w:proofErr w:type="spellEnd"/>
      <w:r w:rsidRPr="00E559CC">
        <w:rPr>
          <w:rFonts w:ascii="Times New Roman" w:hAnsi="Times New Roman" w:cs="Times New Roman"/>
          <w:sz w:val="24"/>
          <w:szCs w:val="24"/>
          <w:lang w:val="en-US"/>
        </w:rPr>
        <w:t xml:space="preserve"> and </w:t>
      </w:r>
      <w:r w:rsidR="00E80B81" w:rsidRPr="00E559CC">
        <w:rPr>
          <w:rFonts w:ascii="Times New Roman" w:hAnsi="Times New Roman" w:cs="Times New Roman"/>
          <w:sz w:val="24"/>
          <w:szCs w:val="24"/>
          <w:lang w:val="en-US"/>
        </w:rPr>
        <w:t>work discontent</w:t>
      </w:r>
      <w:r w:rsidRPr="00E559CC">
        <w:rPr>
          <w:rFonts w:ascii="Times New Roman" w:hAnsi="Times New Roman" w:cs="Times New Roman"/>
          <w:sz w:val="24"/>
          <w:szCs w:val="24"/>
          <w:lang w:val="en-US"/>
        </w:rPr>
        <w:t xml:space="preserve"> </w:t>
      </w:r>
      <w:r w:rsidR="00145133" w:rsidRPr="00E559CC">
        <w:rPr>
          <w:rFonts w:ascii="Times New Roman" w:hAnsi="Times New Roman" w:cs="Times New Roman"/>
          <w:sz w:val="24"/>
          <w:szCs w:val="24"/>
          <w:lang w:val="en-US"/>
        </w:rPr>
        <w:t xml:space="preserve">on our </w:t>
      </w:r>
      <w:r w:rsidR="002343E3" w:rsidRPr="00E559CC">
        <w:rPr>
          <w:rFonts w:ascii="Times New Roman" w:hAnsi="Times New Roman" w:cs="Times New Roman"/>
          <w:sz w:val="24"/>
          <w:szCs w:val="24"/>
          <w:lang w:val="en-US"/>
        </w:rPr>
        <w:t>main</w:t>
      </w:r>
      <w:r w:rsidR="00145133" w:rsidRPr="00E559CC">
        <w:rPr>
          <w:rFonts w:ascii="Times New Roman" w:hAnsi="Times New Roman" w:cs="Times New Roman"/>
          <w:sz w:val="24"/>
          <w:szCs w:val="24"/>
          <w:lang w:val="en-US"/>
        </w:rPr>
        <w:t xml:space="preserve"> analyses</w:t>
      </w:r>
      <w:r w:rsidR="00FF79E8" w:rsidRPr="00E559CC">
        <w:rPr>
          <w:rFonts w:ascii="Times New Roman" w:hAnsi="Times New Roman" w:cs="Times New Roman"/>
          <w:sz w:val="24"/>
          <w:szCs w:val="24"/>
          <w:lang w:val="en-US"/>
        </w:rPr>
        <w:t>, but</w:t>
      </w:r>
      <w:r w:rsidR="002343E3" w:rsidRPr="00E559CC">
        <w:rPr>
          <w:rFonts w:ascii="Times New Roman" w:hAnsi="Times New Roman" w:cs="Times New Roman"/>
          <w:sz w:val="24"/>
          <w:szCs w:val="24"/>
          <w:lang w:val="en-US"/>
        </w:rPr>
        <w:t xml:space="preserve"> </w:t>
      </w:r>
      <w:r w:rsidR="0058364E" w:rsidRPr="00E559CC">
        <w:rPr>
          <w:rFonts w:ascii="Times New Roman" w:hAnsi="Times New Roman" w:cs="Times New Roman"/>
          <w:sz w:val="24"/>
          <w:szCs w:val="24"/>
          <w:lang w:val="en-US"/>
        </w:rPr>
        <w:t>the results remain unchanged</w:t>
      </w:r>
      <w:r w:rsidR="002343E3" w:rsidRPr="00E559CC">
        <w:rPr>
          <w:rFonts w:ascii="Times New Roman" w:hAnsi="Times New Roman" w:cs="Times New Roman"/>
          <w:sz w:val="24"/>
          <w:szCs w:val="24"/>
          <w:lang w:val="en-US"/>
        </w:rPr>
        <w:t xml:space="preserve">. </w:t>
      </w:r>
    </w:p>
    <w:p w14:paraId="278B144B" w14:textId="2D39F157" w:rsidR="00925B12" w:rsidRDefault="00925B12" w:rsidP="006974BF">
      <w:pPr>
        <w:rPr>
          <w:rFonts w:ascii="Times New Roman" w:hAnsi="Times New Roman" w:cs="Times New Roman"/>
          <w:sz w:val="24"/>
          <w:szCs w:val="24"/>
          <w:lang w:val="en-US"/>
        </w:rPr>
      </w:pPr>
    </w:p>
    <w:p w14:paraId="22EC6FB3" w14:textId="6385D861" w:rsidR="002E7527" w:rsidRDefault="002E7527" w:rsidP="006974BF">
      <w:pPr>
        <w:rPr>
          <w:rFonts w:ascii="Times New Roman" w:hAnsi="Times New Roman" w:cs="Times New Roman"/>
          <w:sz w:val="24"/>
          <w:szCs w:val="24"/>
          <w:lang w:val="en-US"/>
        </w:rPr>
      </w:pPr>
    </w:p>
    <w:p w14:paraId="20CADD7A" w14:textId="77777777" w:rsidR="002E7527" w:rsidRPr="00E559CC" w:rsidRDefault="002E7527" w:rsidP="006974BF">
      <w:pPr>
        <w:rPr>
          <w:rFonts w:ascii="Times New Roman" w:hAnsi="Times New Roman" w:cs="Times New Roman"/>
          <w:sz w:val="24"/>
          <w:szCs w:val="24"/>
          <w:lang w:val="en-US"/>
        </w:rPr>
      </w:pPr>
    </w:p>
    <w:p w14:paraId="6D5DA133" w14:textId="31691C59" w:rsidR="004824E3" w:rsidRPr="00E559CC" w:rsidRDefault="004824E3" w:rsidP="006974BF">
      <w:pPr>
        <w:rPr>
          <w:rFonts w:ascii="Times New Roman" w:hAnsi="Times New Roman" w:cs="Times New Roman"/>
          <w:i/>
          <w:lang w:val="en-US"/>
        </w:rPr>
      </w:pPr>
      <w:r w:rsidRPr="00E559CC">
        <w:rPr>
          <w:rFonts w:ascii="Times New Roman" w:hAnsi="Times New Roman" w:cs="Times New Roman"/>
          <w:i/>
          <w:lang w:val="en-US"/>
        </w:rPr>
        <w:lastRenderedPageBreak/>
        <w:t>Sex hormones</w:t>
      </w:r>
    </w:p>
    <w:p w14:paraId="36B9656F" w14:textId="22F4E2E4" w:rsidR="00BB19CE" w:rsidRPr="00E559CC" w:rsidRDefault="004824E3"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We found no statistically significant differences </w:t>
      </w:r>
      <w:r w:rsidR="00C40B91" w:rsidRPr="00E559CC">
        <w:rPr>
          <w:rFonts w:ascii="Times New Roman" w:hAnsi="Times New Roman" w:cs="Times New Roman"/>
          <w:sz w:val="24"/>
          <w:szCs w:val="24"/>
          <w:lang w:val="en-US"/>
        </w:rPr>
        <w:t xml:space="preserve">in baseline sex hormone levels </w:t>
      </w:r>
      <w:r w:rsidRPr="00E559CC">
        <w:rPr>
          <w:rFonts w:ascii="Times New Roman" w:hAnsi="Times New Roman" w:cs="Times New Roman"/>
          <w:sz w:val="24"/>
          <w:szCs w:val="24"/>
          <w:lang w:val="en-US"/>
        </w:rPr>
        <w:t>betwee</w:t>
      </w:r>
      <w:r w:rsidR="00925B12" w:rsidRPr="00E559CC">
        <w:rPr>
          <w:rFonts w:ascii="Times New Roman" w:hAnsi="Times New Roman" w:cs="Times New Roman"/>
          <w:sz w:val="24"/>
          <w:szCs w:val="24"/>
          <w:lang w:val="en-US"/>
        </w:rPr>
        <w:t>n the stress and control group</w:t>
      </w:r>
      <w:r w:rsidR="00C40B91" w:rsidRPr="00E559CC">
        <w:rPr>
          <w:rFonts w:ascii="Times New Roman" w:hAnsi="Times New Roman" w:cs="Times New Roman"/>
          <w:sz w:val="24"/>
          <w:szCs w:val="24"/>
          <w:lang w:val="en-US"/>
        </w:rPr>
        <w:t xml:space="preserve">, neither in testosterone </w:t>
      </w:r>
      <w:r w:rsidRPr="00E559CC">
        <w:rPr>
          <w:rFonts w:ascii="Times New Roman" w:hAnsi="Times New Roman" w:cs="Times New Roman"/>
          <w:sz w:val="24"/>
          <w:szCs w:val="24"/>
          <w:lang w:val="en-US"/>
        </w:rPr>
        <w:t xml:space="preserve">(stress group: M = 46.93,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40.8;</w:t>
      </w:r>
      <w:r w:rsidR="00C40B91" w:rsidRPr="00E559CC">
        <w:rPr>
          <w:rFonts w:ascii="Times New Roman" w:hAnsi="Times New Roman" w:cs="Times New Roman"/>
          <w:sz w:val="24"/>
          <w:szCs w:val="24"/>
          <w:lang w:val="en-US"/>
        </w:rPr>
        <w:t xml:space="preserve"> control group: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45.13,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43.61; </w:t>
      </w:r>
      <w:r w:rsidRPr="00E559CC">
        <w:rPr>
          <w:rFonts w:ascii="Times New Roman" w:hAnsi="Times New Roman" w:cs="Times New Roman"/>
          <w:i/>
          <w:sz w:val="24"/>
          <w:szCs w:val="24"/>
          <w:lang w:val="en-US"/>
        </w:rPr>
        <w:t>W</w:t>
      </w:r>
      <w:r w:rsidRPr="00E559CC">
        <w:rPr>
          <w:rFonts w:ascii="Times New Roman" w:hAnsi="Times New Roman" w:cs="Times New Roman"/>
          <w:sz w:val="24"/>
          <w:szCs w:val="24"/>
          <w:lang w:val="en-US"/>
        </w:rPr>
        <w:t xml:space="preserve"> = 4,590.00,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.739), estradio</w:t>
      </w:r>
      <w:r w:rsidR="00C40B91" w:rsidRPr="00E559CC">
        <w:rPr>
          <w:rFonts w:ascii="Times New Roman" w:hAnsi="Times New Roman" w:cs="Times New Roman"/>
          <w:sz w:val="24"/>
          <w:szCs w:val="24"/>
          <w:lang w:val="en-US"/>
        </w:rPr>
        <w:t xml:space="preserve">l (stress: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3.42, </w:t>
      </w:r>
      <w:r w:rsidR="00E404C2" w:rsidRPr="00E559CC">
        <w:rPr>
          <w:rFonts w:ascii="Times New Roman" w:hAnsi="Times New Roman" w:cs="Times New Roman"/>
          <w:i/>
          <w:sz w:val="24"/>
          <w:szCs w:val="24"/>
          <w:lang w:val="en-US"/>
        </w:rPr>
        <w:t xml:space="preserve">SD = </w:t>
      </w:r>
      <w:r w:rsidR="00C40B91" w:rsidRPr="00E559CC">
        <w:rPr>
          <w:rFonts w:ascii="Times New Roman" w:hAnsi="Times New Roman" w:cs="Times New Roman"/>
          <w:sz w:val="24"/>
          <w:szCs w:val="24"/>
          <w:lang w:val="en-US"/>
        </w:rPr>
        <w:t xml:space="preserve">2.12; </w:t>
      </w:r>
      <w:r w:rsidRPr="00E559CC">
        <w:rPr>
          <w:rFonts w:ascii="Times New Roman" w:hAnsi="Times New Roman" w:cs="Times New Roman"/>
          <w:sz w:val="24"/>
          <w:szCs w:val="24"/>
          <w:lang w:val="en-US"/>
        </w:rPr>
        <w:t xml:space="preserve">control: </w:t>
      </w:r>
      <w:r w:rsidR="00E404C2" w:rsidRPr="00E559CC">
        <w:rPr>
          <w:rFonts w:ascii="Times New Roman" w:hAnsi="Times New Roman" w:cs="Times New Roman"/>
          <w:i/>
          <w:sz w:val="24"/>
          <w:szCs w:val="24"/>
          <w:lang w:val="en-US"/>
        </w:rPr>
        <w:t xml:space="preserve">M = </w:t>
      </w:r>
      <w:r w:rsidRPr="00E559CC">
        <w:rPr>
          <w:rFonts w:ascii="Times New Roman" w:hAnsi="Times New Roman" w:cs="Times New Roman"/>
          <w:sz w:val="24"/>
          <w:szCs w:val="24"/>
          <w:lang w:val="en-US"/>
        </w:rPr>
        <w:t xml:space="preserve">3.64,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1.85; </w:t>
      </w:r>
      <w:r w:rsidRPr="00E559CC">
        <w:rPr>
          <w:rFonts w:ascii="Times New Roman" w:hAnsi="Times New Roman" w:cs="Times New Roman"/>
          <w:i/>
          <w:sz w:val="24"/>
          <w:szCs w:val="24"/>
          <w:lang w:val="en-US"/>
        </w:rPr>
        <w:t>W</w:t>
      </w:r>
      <w:r w:rsidRPr="00E559CC">
        <w:rPr>
          <w:rFonts w:ascii="Times New Roman" w:hAnsi="Times New Roman" w:cs="Times New Roman"/>
          <w:sz w:val="24"/>
          <w:szCs w:val="24"/>
          <w:lang w:val="en-US"/>
        </w:rPr>
        <w:t xml:space="preserve"> = 4,426.00,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.161) nor in </w:t>
      </w:r>
      <w:r w:rsidRPr="00E559CC">
        <w:rPr>
          <w:rFonts w:ascii="Times New Roman" w:hAnsi="Times New Roman" w:cs="Times New Roman"/>
          <w:sz w:val="24"/>
          <w:szCs w:val="24"/>
          <w:lang w:val="en-US"/>
        </w:rPr>
        <w:t xml:space="preserve">progesterone (stress: </w:t>
      </w:r>
      <w:r w:rsidR="00E404C2" w:rsidRPr="00E559CC">
        <w:rPr>
          <w:rFonts w:ascii="Times New Roman" w:hAnsi="Times New Roman" w:cs="Times New Roman"/>
          <w:i/>
          <w:sz w:val="24"/>
          <w:szCs w:val="24"/>
          <w:lang w:val="en-US"/>
        </w:rPr>
        <w:t xml:space="preserve">M = </w:t>
      </w:r>
      <w:r w:rsidRPr="00E559CC">
        <w:rPr>
          <w:rFonts w:ascii="Times New Roman" w:hAnsi="Times New Roman" w:cs="Times New Roman"/>
          <w:sz w:val="24"/>
          <w:szCs w:val="24"/>
          <w:lang w:val="en-US"/>
        </w:rPr>
        <w:t xml:space="preserve">25.61, </w:t>
      </w:r>
      <w:r w:rsidR="00E404C2" w:rsidRPr="00E559CC">
        <w:rPr>
          <w:rFonts w:ascii="Times New Roman" w:hAnsi="Times New Roman" w:cs="Times New Roman"/>
          <w:i/>
          <w:sz w:val="24"/>
          <w:szCs w:val="24"/>
          <w:lang w:val="en-US"/>
        </w:rPr>
        <w:t xml:space="preserve">SD = </w:t>
      </w:r>
      <w:r w:rsidR="00C40B91" w:rsidRPr="00E559CC">
        <w:rPr>
          <w:rFonts w:ascii="Times New Roman" w:hAnsi="Times New Roman" w:cs="Times New Roman"/>
          <w:sz w:val="24"/>
          <w:szCs w:val="24"/>
          <w:lang w:val="en-US"/>
        </w:rPr>
        <w:t xml:space="preserve">45.40; control: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20.1,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34.98; </w:t>
      </w:r>
      <w:r w:rsidRPr="00E559CC">
        <w:rPr>
          <w:rFonts w:ascii="Times New Roman" w:hAnsi="Times New Roman" w:cs="Times New Roman"/>
          <w:i/>
          <w:sz w:val="24"/>
          <w:szCs w:val="24"/>
          <w:lang w:val="en-US"/>
        </w:rPr>
        <w:t>W</w:t>
      </w:r>
      <w:r w:rsidRPr="00E559CC">
        <w:rPr>
          <w:rFonts w:ascii="Times New Roman" w:hAnsi="Times New Roman" w:cs="Times New Roman"/>
          <w:sz w:val="24"/>
          <w:szCs w:val="24"/>
          <w:lang w:val="en-US"/>
        </w:rPr>
        <w:t xml:space="preserve"> = 4,829.50,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.213). As </w:t>
      </w:r>
      <w:r w:rsidR="00C40B91" w:rsidRPr="00E559CC">
        <w:rPr>
          <w:rFonts w:ascii="Times New Roman" w:hAnsi="Times New Roman" w:cs="Times New Roman"/>
          <w:sz w:val="24"/>
          <w:szCs w:val="24"/>
          <w:lang w:val="en-US"/>
        </w:rPr>
        <w:t xml:space="preserve">expected, women had less saliva </w:t>
      </w:r>
      <w:r w:rsidRPr="00E559CC">
        <w:rPr>
          <w:rFonts w:ascii="Times New Roman" w:hAnsi="Times New Roman" w:cs="Times New Roman"/>
          <w:sz w:val="24"/>
          <w:szCs w:val="24"/>
          <w:lang w:val="en-US"/>
        </w:rPr>
        <w:t xml:space="preserve">testosterone (males: </w:t>
      </w:r>
      <w:r w:rsidR="00E404C2" w:rsidRPr="00E559CC">
        <w:rPr>
          <w:rFonts w:ascii="Times New Roman" w:hAnsi="Times New Roman" w:cs="Times New Roman"/>
          <w:i/>
          <w:sz w:val="24"/>
          <w:szCs w:val="24"/>
          <w:lang w:val="en-US"/>
        </w:rPr>
        <w:t xml:space="preserve">M = </w:t>
      </w:r>
      <w:r w:rsidRPr="00E559CC">
        <w:rPr>
          <w:rFonts w:ascii="Times New Roman" w:hAnsi="Times New Roman" w:cs="Times New Roman"/>
          <w:sz w:val="24"/>
          <w:szCs w:val="24"/>
          <w:lang w:val="en-US"/>
        </w:rPr>
        <w:t xml:space="preserve">81.49,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28.9; f</w:t>
      </w:r>
      <w:r w:rsidR="00C40B91" w:rsidRPr="00E559CC">
        <w:rPr>
          <w:rFonts w:ascii="Times New Roman" w:hAnsi="Times New Roman" w:cs="Times New Roman"/>
          <w:sz w:val="24"/>
          <w:szCs w:val="24"/>
          <w:lang w:val="en-US"/>
        </w:rPr>
        <w:t xml:space="preserve">emales: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8.6, </w:t>
      </w:r>
      <w:r w:rsidR="00E404C2" w:rsidRPr="00E559CC">
        <w:rPr>
          <w:rFonts w:ascii="Times New Roman" w:hAnsi="Times New Roman" w:cs="Times New Roman"/>
          <w:i/>
          <w:sz w:val="24"/>
          <w:szCs w:val="24"/>
          <w:lang w:val="en-US"/>
        </w:rPr>
        <w:t xml:space="preserve">SD = </w:t>
      </w:r>
      <w:r w:rsidR="00C40B91" w:rsidRPr="00E559CC">
        <w:rPr>
          <w:rFonts w:ascii="Times New Roman" w:hAnsi="Times New Roman" w:cs="Times New Roman"/>
          <w:sz w:val="24"/>
          <w:szCs w:val="24"/>
          <w:lang w:val="en-US"/>
        </w:rPr>
        <w:t xml:space="preserve">5.64; W = </w:t>
      </w:r>
      <w:r w:rsidRPr="00E559CC">
        <w:rPr>
          <w:rFonts w:ascii="Times New Roman" w:hAnsi="Times New Roman" w:cs="Times New Roman"/>
          <w:sz w:val="24"/>
          <w:szCs w:val="24"/>
          <w:lang w:val="en-US"/>
        </w:rPr>
        <w:t xml:space="preserve">8,884.00,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&lt; .001), but more progesterone th</w:t>
      </w:r>
      <w:r w:rsidR="00C40B91" w:rsidRPr="00E559CC">
        <w:rPr>
          <w:rFonts w:ascii="Times New Roman" w:hAnsi="Times New Roman" w:cs="Times New Roman"/>
          <w:sz w:val="24"/>
          <w:szCs w:val="24"/>
          <w:lang w:val="en-US"/>
        </w:rPr>
        <w:t xml:space="preserve">an males (males: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6.22,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7.26; females: </w:t>
      </w:r>
      <w:r w:rsidR="00E404C2" w:rsidRPr="00E559CC">
        <w:rPr>
          <w:rFonts w:ascii="Times New Roman" w:hAnsi="Times New Roman" w:cs="Times New Roman"/>
          <w:i/>
          <w:sz w:val="24"/>
          <w:szCs w:val="24"/>
          <w:lang w:val="en-US"/>
        </w:rPr>
        <w:t xml:space="preserve">M = </w:t>
      </w:r>
      <w:r w:rsidRPr="00E559CC">
        <w:rPr>
          <w:rFonts w:ascii="Times New Roman" w:hAnsi="Times New Roman" w:cs="Times New Roman"/>
          <w:sz w:val="24"/>
          <w:szCs w:val="24"/>
          <w:lang w:val="en-US"/>
        </w:rPr>
        <w:t xml:space="preserve">37.82,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50.96; </w:t>
      </w:r>
      <w:r w:rsidRPr="00E559CC">
        <w:rPr>
          <w:rFonts w:ascii="Times New Roman" w:hAnsi="Times New Roman" w:cs="Times New Roman"/>
          <w:i/>
          <w:sz w:val="24"/>
          <w:szCs w:val="24"/>
          <w:lang w:val="en-US"/>
        </w:rPr>
        <w:t>W</w:t>
      </w:r>
      <w:r w:rsidRPr="00E559CC">
        <w:rPr>
          <w:rFonts w:ascii="Times New Roman" w:hAnsi="Times New Roman" w:cs="Times New Roman"/>
          <w:sz w:val="24"/>
          <w:szCs w:val="24"/>
          <w:lang w:val="en-US"/>
        </w:rPr>
        <w:t xml:space="preserve"> = 1,475.50,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&lt; .001). Salivary </w:t>
      </w:r>
      <w:r w:rsidRPr="00E559CC">
        <w:rPr>
          <w:rFonts w:ascii="Times New Roman" w:hAnsi="Times New Roman" w:cs="Times New Roman"/>
          <w:sz w:val="24"/>
          <w:szCs w:val="24"/>
          <w:lang w:val="en-US"/>
        </w:rPr>
        <w:t>estradiol did not differ significantly between</w:t>
      </w:r>
      <w:r w:rsidR="00C40B91" w:rsidRPr="00E559CC">
        <w:rPr>
          <w:rFonts w:ascii="Times New Roman" w:hAnsi="Times New Roman" w:cs="Times New Roman"/>
          <w:sz w:val="24"/>
          <w:szCs w:val="24"/>
          <w:lang w:val="en-US"/>
        </w:rPr>
        <w:t xml:space="preserve"> genders (males: </w:t>
      </w:r>
      <w:r w:rsidR="00E404C2" w:rsidRPr="00E559CC">
        <w:rPr>
          <w:rFonts w:ascii="Times New Roman" w:hAnsi="Times New Roman" w:cs="Times New Roman"/>
          <w:i/>
          <w:sz w:val="24"/>
          <w:szCs w:val="24"/>
          <w:lang w:val="en-US"/>
        </w:rPr>
        <w:t xml:space="preserve">M = </w:t>
      </w:r>
      <w:r w:rsidR="00C40B91" w:rsidRPr="00E559CC">
        <w:rPr>
          <w:rFonts w:ascii="Times New Roman" w:hAnsi="Times New Roman" w:cs="Times New Roman"/>
          <w:sz w:val="24"/>
          <w:szCs w:val="24"/>
          <w:lang w:val="en-US"/>
        </w:rPr>
        <w:t xml:space="preserve">3.32,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3.32; females: </w:t>
      </w:r>
      <w:r w:rsidR="00E404C2" w:rsidRPr="00E559CC">
        <w:rPr>
          <w:rFonts w:ascii="Times New Roman" w:hAnsi="Times New Roman" w:cs="Times New Roman"/>
          <w:i/>
          <w:sz w:val="24"/>
          <w:szCs w:val="24"/>
          <w:lang w:val="en-US"/>
        </w:rPr>
        <w:t xml:space="preserve">M = </w:t>
      </w:r>
      <w:r w:rsidRPr="00E559CC">
        <w:rPr>
          <w:rFonts w:ascii="Times New Roman" w:hAnsi="Times New Roman" w:cs="Times New Roman"/>
          <w:sz w:val="24"/>
          <w:szCs w:val="24"/>
          <w:lang w:val="en-US"/>
        </w:rPr>
        <w:t xml:space="preserve">3.74, </w:t>
      </w:r>
      <w:r w:rsidR="00E404C2" w:rsidRPr="00E559CC">
        <w:rPr>
          <w:rFonts w:ascii="Times New Roman" w:hAnsi="Times New Roman" w:cs="Times New Roman"/>
          <w:i/>
          <w:sz w:val="24"/>
          <w:szCs w:val="24"/>
          <w:lang w:val="en-US"/>
        </w:rPr>
        <w:t xml:space="preserve">SD = </w:t>
      </w:r>
      <w:r w:rsidRPr="00E559CC">
        <w:rPr>
          <w:rFonts w:ascii="Times New Roman" w:hAnsi="Times New Roman" w:cs="Times New Roman"/>
          <w:sz w:val="24"/>
          <w:szCs w:val="24"/>
          <w:lang w:val="en-US"/>
        </w:rPr>
        <w:t xml:space="preserve">2.09; </w:t>
      </w:r>
      <w:r w:rsidRPr="00E559CC">
        <w:rPr>
          <w:rFonts w:ascii="Times New Roman" w:hAnsi="Times New Roman" w:cs="Times New Roman"/>
          <w:i/>
          <w:sz w:val="24"/>
          <w:szCs w:val="24"/>
          <w:lang w:val="en-US"/>
        </w:rPr>
        <w:t>W</w:t>
      </w:r>
      <w:r w:rsidRPr="00E559CC">
        <w:rPr>
          <w:rFonts w:ascii="Times New Roman" w:hAnsi="Times New Roman" w:cs="Times New Roman"/>
          <w:sz w:val="24"/>
          <w:szCs w:val="24"/>
          <w:lang w:val="en-US"/>
        </w:rPr>
        <w:t xml:space="preserve"> = 4,392.00,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.138), but this </w:t>
      </w:r>
      <w:r w:rsidRPr="00E559CC">
        <w:rPr>
          <w:rFonts w:ascii="Times New Roman" w:hAnsi="Times New Roman" w:cs="Times New Roman"/>
          <w:sz w:val="24"/>
          <w:szCs w:val="24"/>
          <w:lang w:val="en-US"/>
        </w:rPr>
        <w:t>conforms prior examinations of saliv</w:t>
      </w:r>
      <w:r w:rsidR="00C40B91" w:rsidRPr="00E559CC">
        <w:rPr>
          <w:rFonts w:ascii="Times New Roman" w:hAnsi="Times New Roman" w:cs="Times New Roman"/>
          <w:sz w:val="24"/>
          <w:szCs w:val="24"/>
          <w:lang w:val="en-US"/>
        </w:rPr>
        <w:t>ary sex hormone profiles</w:t>
      </w:r>
      <w:r w:rsidR="00FD463F" w:rsidRPr="00E559CC">
        <w:rPr>
          <w:rFonts w:ascii="Times New Roman" w:hAnsi="Times New Roman" w:cs="Times New Roman"/>
          <w:sz w:val="24"/>
          <w:szCs w:val="24"/>
          <w:vertAlign w:val="superscript"/>
          <w:lang w:val="en-US"/>
        </w:rPr>
        <w:t>17,18</w:t>
      </w:r>
      <w:r w:rsidR="00717737" w:rsidRPr="00E559CC">
        <w:rPr>
          <w:rFonts w:ascii="Times New Roman" w:hAnsi="Times New Roman" w:cs="Times New Roman"/>
          <w:sz w:val="24"/>
          <w:szCs w:val="24"/>
          <w:lang w:val="en-US"/>
        </w:rPr>
        <w:t>.</w:t>
      </w:r>
    </w:p>
    <w:p w14:paraId="3B7D84C2" w14:textId="77777777" w:rsidR="00B42798" w:rsidRPr="00E559CC" w:rsidRDefault="00B42798" w:rsidP="006974BF">
      <w:pPr>
        <w:rPr>
          <w:rFonts w:ascii="Times New Roman" w:hAnsi="Times New Roman" w:cs="Times New Roman"/>
          <w:sz w:val="24"/>
          <w:szCs w:val="24"/>
          <w:lang w:val="en-US"/>
        </w:rPr>
      </w:pPr>
    </w:p>
    <w:p w14:paraId="016C0B5A" w14:textId="2DC1FA67" w:rsidR="002D7E63" w:rsidRPr="00E559CC" w:rsidRDefault="002D7E63" w:rsidP="006974BF">
      <w:pPr>
        <w:rPr>
          <w:rFonts w:ascii="Times New Roman" w:hAnsi="Times New Roman" w:cs="Times New Roman"/>
          <w:i/>
          <w:lang w:val="en-US"/>
        </w:rPr>
      </w:pPr>
      <w:r w:rsidRPr="00E559CC">
        <w:rPr>
          <w:rFonts w:ascii="Times New Roman" w:hAnsi="Times New Roman" w:cs="Times New Roman"/>
          <w:i/>
          <w:lang w:val="en-US"/>
        </w:rPr>
        <w:t>Stress markers, sex hormones and investment patterns in the IPD-MD</w:t>
      </w:r>
    </w:p>
    <w:p w14:paraId="28A66C9F" w14:textId="0F055FA7" w:rsidR="003A6B9E" w:rsidRPr="00E559CC" w:rsidRDefault="003A6B9E"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We conducted Bayesian parameter estimations to provide statistic</w:t>
      </w:r>
      <w:r w:rsidR="00BB19CE"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 xml:space="preserve">ranges of sizes of the relevant effects, namely the main effect of condition (stress vs. control) and the interaction effect of condition x pool. In our main analyses, we chose </w:t>
      </w:r>
      <w:r w:rsidR="001C597F" w:rsidRPr="00E559CC">
        <w:rPr>
          <w:rFonts w:ascii="Times New Roman" w:hAnsi="Times New Roman" w:cs="Times New Roman"/>
          <w:sz w:val="24"/>
          <w:szCs w:val="24"/>
          <w:lang w:val="en-US"/>
        </w:rPr>
        <w:t xml:space="preserve">non-informative </w:t>
      </w:r>
      <w:r w:rsidRPr="00E559CC">
        <w:rPr>
          <w:rFonts w:ascii="Times New Roman" w:hAnsi="Times New Roman" w:cs="Times New Roman"/>
          <w:sz w:val="24"/>
          <w:szCs w:val="24"/>
          <w:lang w:val="en-US"/>
        </w:rPr>
        <w:t xml:space="preserve">priors </w:t>
      </w:r>
      <w:r w:rsidR="00A609CE" w:rsidRPr="00E559CC">
        <w:rPr>
          <w:rFonts w:ascii="Times New Roman" w:hAnsi="Times New Roman" w:cs="Times New Roman"/>
          <w:sz w:val="24"/>
          <w:szCs w:val="24"/>
          <w:lang w:val="en-US"/>
        </w:rPr>
        <w:t>(normally distributed [mean = 0, standard deviation = 10] priors for our fixed effects and t-distributions [three degrees of freedom, centered around zero and a scale parameter of 0.5] for the model intercept and the variance of the random intercept for each subject)</w:t>
      </w:r>
      <w:r w:rsidRPr="00E559CC">
        <w:rPr>
          <w:rFonts w:ascii="Times New Roman" w:hAnsi="Times New Roman" w:cs="Times New Roman"/>
          <w:sz w:val="24"/>
          <w:szCs w:val="24"/>
          <w:lang w:val="en-US"/>
        </w:rPr>
        <w:t>. Given our design and sample size, Bayesian parameter estimation is not very susceptible to change of priors</w:t>
      </w:r>
      <w:r w:rsidR="00C544F3" w:rsidRPr="00E559CC">
        <w:rPr>
          <w:rFonts w:ascii="Times New Roman" w:hAnsi="Times New Roman" w:cs="Times New Roman"/>
          <w:sz w:val="24"/>
          <w:szCs w:val="24"/>
          <w:lang w:val="en-US"/>
        </w:rPr>
        <w:t xml:space="preserve"> at this sample size</w:t>
      </w:r>
      <w:r w:rsidRPr="00E559CC">
        <w:rPr>
          <w:rFonts w:ascii="Times New Roman" w:hAnsi="Times New Roman" w:cs="Times New Roman"/>
          <w:sz w:val="24"/>
          <w:szCs w:val="24"/>
          <w:lang w:val="en-US"/>
        </w:rPr>
        <w:t xml:space="preserve">. To illustrate this, we present the results of the model </w:t>
      </w:r>
      <w:r w:rsidR="00C241BB" w:rsidRPr="00E559CC">
        <w:rPr>
          <w:rFonts w:ascii="Times New Roman" w:hAnsi="Times New Roman" w:cs="Times New Roman"/>
          <w:sz w:val="24"/>
          <w:szCs w:val="24"/>
          <w:lang w:val="en-US"/>
        </w:rPr>
        <w:t xml:space="preserve">with a range of different priors in </w:t>
      </w:r>
      <w:r w:rsidR="006974BF" w:rsidRPr="00E559CC">
        <w:rPr>
          <w:rFonts w:ascii="Times New Roman" w:hAnsi="Times New Roman" w:cs="Times New Roman"/>
          <w:sz w:val="24"/>
          <w:szCs w:val="24"/>
          <w:lang w:val="en-US"/>
        </w:rPr>
        <w:t xml:space="preserve">supplementary table </w:t>
      </w:r>
      <w:r w:rsidR="00A128D8" w:rsidRPr="00E559CC">
        <w:rPr>
          <w:rFonts w:ascii="Times New Roman" w:hAnsi="Times New Roman" w:cs="Times New Roman"/>
          <w:sz w:val="24"/>
          <w:szCs w:val="24"/>
          <w:lang w:val="en-US"/>
        </w:rPr>
        <w:t>4</w:t>
      </w:r>
      <w:r w:rsidR="006974BF" w:rsidRPr="00E559CC">
        <w:rPr>
          <w:rFonts w:ascii="Times New Roman" w:hAnsi="Times New Roman" w:cs="Times New Roman"/>
          <w:sz w:val="24"/>
          <w:szCs w:val="24"/>
          <w:lang w:val="en-US"/>
        </w:rPr>
        <w:t>.</w:t>
      </w:r>
    </w:p>
    <w:p w14:paraId="6B2528CB" w14:textId="09D1A1D2" w:rsidR="00A609CE" w:rsidRPr="00E559CC" w:rsidRDefault="00A609CE" w:rsidP="00A609CE">
      <w:pPr>
        <w:rPr>
          <w:rFonts w:ascii="Times New Roman" w:hAnsi="Times New Roman" w:cs="Times New Roman"/>
          <w:sz w:val="24"/>
          <w:szCs w:val="24"/>
          <w:lang w:val="en-US"/>
        </w:rPr>
      </w:pPr>
      <w:r w:rsidRPr="00E559CC">
        <w:rPr>
          <w:rFonts w:ascii="Times New Roman" w:hAnsi="Times New Roman" w:cs="Times New Roman"/>
          <w:sz w:val="24"/>
          <w:szCs w:val="24"/>
          <w:lang w:val="en-US"/>
        </w:rPr>
        <w:t>In the Bayesian hypothesis testing, we first estimated and compared models including the repeated measures factor pool, which, according to the significantly higher within-group pool investments compared to the between-group pool investments, should yield high Bayes factors in favor of the alternative hypotheses (BF10). Indeed, the models including pool alone, pool and stress condition, and the model incorporating the interaction term, yield BF10s over one-thousand. Adding the effect of pool to the null model reverses this pattern and yields the Bayes factors from the main analysis (only condition: BF01 = 8.523, “moderate” evidence</w:t>
      </w:r>
      <w:r w:rsidRPr="00E559CC">
        <w:rPr>
          <w:rFonts w:ascii="Times New Roman" w:hAnsi="Times New Roman" w:cs="Times New Roman"/>
          <w:sz w:val="24"/>
          <w:szCs w:val="24"/>
          <w:vertAlign w:val="superscript"/>
          <w:lang w:val="en-US"/>
        </w:rPr>
        <w:t>44</w:t>
      </w:r>
      <w:r w:rsidRPr="00E559CC">
        <w:rPr>
          <w:rFonts w:ascii="Times New Roman" w:hAnsi="Times New Roman" w:cs="Times New Roman"/>
          <w:sz w:val="24"/>
          <w:szCs w:val="24"/>
          <w:lang w:val="en-US"/>
        </w:rPr>
        <w:t>; condition and the interaction term condition x pool: BF01 = 51.476, “very strong” evidence</w:t>
      </w:r>
      <w:r w:rsidRPr="00E559CC">
        <w:rPr>
          <w:rFonts w:ascii="Times New Roman" w:hAnsi="Times New Roman" w:cs="Times New Roman"/>
          <w:sz w:val="24"/>
          <w:szCs w:val="24"/>
          <w:vertAlign w:val="superscript"/>
          <w:lang w:val="en-US"/>
        </w:rPr>
        <w:t>44</w:t>
      </w:r>
      <w:r w:rsidRPr="00E559CC">
        <w:rPr>
          <w:rFonts w:ascii="Times New Roman" w:hAnsi="Times New Roman" w:cs="Times New Roman"/>
          <w:sz w:val="24"/>
          <w:szCs w:val="24"/>
          <w:lang w:val="en-US"/>
        </w:rPr>
        <w:t>).</w:t>
      </w:r>
    </w:p>
    <w:p w14:paraId="57A4A90A" w14:textId="08FCA72D" w:rsidR="0005145C" w:rsidRPr="00E559CC" w:rsidRDefault="004A663E" w:rsidP="006974BF">
      <w:pPr>
        <w:rPr>
          <w:rFonts w:ascii="Times New Roman" w:hAnsi="Times New Roman" w:cs="Times New Roman"/>
          <w:sz w:val="24"/>
          <w:szCs w:val="24"/>
          <w:lang w:val="en-US"/>
        </w:rPr>
      </w:pPr>
      <w:r>
        <w:rPr>
          <w:rFonts w:ascii="Times New Roman" w:hAnsi="Times New Roman" w:cs="Times New Roman"/>
          <w:sz w:val="24"/>
          <w:szCs w:val="24"/>
          <w:lang w:val="en-US"/>
        </w:rPr>
        <w:t>T</w:t>
      </w:r>
      <w:r w:rsidR="008550F6" w:rsidRPr="00E559CC">
        <w:rPr>
          <w:rFonts w:ascii="Times New Roman" w:hAnsi="Times New Roman" w:cs="Times New Roman"/>
          <w:sz w:val="24"/>
          <w:szCs w:val="24"/>
          <w:lang w:val="en-US"/>
        </w:rPr>
        <w:t xml:space="preserve">he choice of </w:t>
      </w:r>
      <w:r w:rsidR="00C241BB" w:rsidRPr="00E559CC">
        <w:rPr>
          <w:rFonts w:ascii="Times New Roman" w:hAnsi="Times New Roman" w:cs="Times New Roman"/>
          <w:sz w:val="24"/>
          <w:szCs w:val="24"/>
          <w:lang w:val="en-US"/>
        </w:rPr>
        <w:t xml:space="preserve">parameters in Bayesian Hypothesis Testing very much affects the outcomes. The r-scale specifies the alternative hypothesis with an r-scale of 1 assuming a huge effect –leading to high BF01 (for null hypothesis) if the effect is small or missing – and a small r-scale assuming a tiny effect, yielding increased BF10 (for the alternative hypothesis) if even a small difference is existent. </w:t>
      </w:r>
      <w:r w:rsidR="00492828" w:rsidRPr="00E559CC">
        <w:rPr>
          <w:rFonts w:ascii="Times New Roman" w:hAnsi="Times New Roman" w:cs="Times New Roman"/>
          <w:sz w:val="24"/>
          <w:szCs w:val="24"/>
          <w:lang w:val="en-US"/>
        </w:rPr>
        <w:t xml:space="preserve">To show that </w:t>
      </w:r>
      <w:r w:rsidR="003E60A5" w:rsidRPr="00E559CC">
        <w:rPr>
          <w:rFonts w:ascii="Times New Roman" w:hAnsi="Times New Roman" w:cs="Times New Roman"/>
          <w:sz w:val="24"/>
          <w:szCs w:val="24"/>
          <w:lang w:val="en-US"/>
        </w:rPr>
        <w:t xml:space="preserve">our analysis </w:t>
      </w:r>
      <w:proofErr w:type="gramStart"/>
      <w:r w:rsidR="003E60A5" w:rsidRPr="00E559CC">
        <w:rPr>
          <w:rFonts w:ascii="Times New Roman" w:hAnsi="Times New Roman" w:cs="Times New Roman"/>
          <w:sz w:val="24"/>
          <w:szCs w:val="24"/>
          <w:lang w:val="en-US"/>
        </w:rPr>
        <w:t>are</w:t>
      </w:r>
      <w:proofErr w:type="gramEnd"/>
      <w:r w:rsidR="003E60A5" w:rsidRPr="00E559CC">
        <w:rPr>
          <w:rFonts w:ascii="Times New Roman" w:hAnsi="Times New Roman" w:cs="Times New Roman"/>
          <w:sz w:val="24"/>
          <w:szCs w:val="24"/>
          <w:lang w:val="en-US"/>
        </w:rPr>
        <w:t xml:space="preserve"> not just a result of arbitrary choice (e.g. near-</w:t>
      </w:r>
      <w:proofErr w:type="spellStart"/>
      <w:r w:rsidR="003E60A5" w:rsidRPr="00E559CC">
        <w:rPr>
          <w:rFonts w:ascii="Times New Roman" w:hAnsi="Times New Roman" w:cs="Times New Roman"/>
          <w:sz w:val="24"/>
          <w:szCs w:val="24"/>
          <w:lang w:val="en-US"/>
        </w:rPr>
        <w:t>treshold</w:t>
      </w:r>
      <w:proofErr w:type="spellEnd"/>
      <w:r w:rsidR="003E60A5" w:rsidRPr="00E559CC">
        <w:rPr>
          <w:rFonts w:ascii="Times New Roman" w:hAnsi="Times New Roman" w:cs="Times New Roman"/>
          <w:sz w:val="24"/>
          <w:szCs w:val="24"/>
          <w:lang w:val="en-US"/>
        </w:rPr>
        <w:t xml:space="preserve">) of r-scale, we calculated BF01s for different r-scale values (so called prior robustness tests, see </w:t>
      </w:r>
      <w:r w:rsidR="003F5C37" w:rsidRPr="00E559CC">
        <w:rPr>
          <w:rFonts w:ascii="Times New Roman" w:hAnsi="Times New Roman" w:cs="Times New Roman"/>
          <w:sz w:val="24"/>
          <w:szCs w:val="24"/>
          <w:lang w:val="en-US"/>
        </w:rPr>
        <w:t xml:space="preserve">figure </w:t>
      </w:r>
      <w:r w:rsidR="006974BF" w:rsidRPr="00E559CC">
        <w:rPr>
          <w:rFonts w:ascii="Times New Roman" w:hAnsi="Times New Roman" w:cs="Times New Roman"/>
          <w:sz w:val="24"/>
          <w:szCs w:val="24"/>
          <w:lang w:val="en-US"/>
        </w:rPr>
        <w:t xml:space="preserve">supplementary </w:t>
      </w:r>
      <w:r w:rsidR="00A128D8" w:rsidRPr="00E559CC">
        <w:rPr>
          <w:rFonts w:ascii="Times New Roman" w:hAnsi="Times New Roman" w:cs="Times New Roman"/>
          <w:sz w:val="24"/>
          <w:szCs w:val="24"/>
          <w:lang w:val="en-US"/>
        </w:rPr>
        <w:t>figure 3</w:t>
      </w:r>
      <w:r w:rsidR="003E60A5" w:rsidRPr="00E559CC">
        <w:rPr>
          <w:rFonts w:ascii="Times New Roman" w:hAnsi="Times New Roman" w:cs="Times New Roman"/>
          <w:sz w:val="24"/>
          <w:szCs w:val="24"/>
          <w:lang w:val="en-US"/>
        </w:rPr>
        <w:t>).  As it can be seen, evidence for the null-hypothesis occurs already for low r-scales (for both effects). Of course, this still does not prove that the effect is non-existent.</w:t>
      </w:r>
    </w:p>
    <w:p w14:paraId="4FA1AD12" w14:textId="77777777" w:rsidR="0005145C" w:rsidRPr="00E559CC" w:rsidRDefault="0005145C">
      <w:pPr>
        <w:rPr>
          <w:rFonts w:ascii="Times New Roman" w:hAnsi="Times New Roman" w:cs="Times New Roman"/>
          <w:sz w:val="24"/>
          <w:szCs w:val="24"/>
          <w:lang w:val="en-US"/>
        </w:rPr>
      </w:pPr>
      <w:r w:rsidRPr="00E559CC">
        <w:rPr>
          <w:rFonts w:ascii="Times New Roman" w:hAnsi="Times New Roman" w:cs="Times New Roman"/>
          <w:sz w:val="24"/>
          <w:szCs w:val="24"/>
          <w:lang w:val="en-US"/>
        </w:rPr>
        <w:br w:type="page"/>
      </w:r>
    </w:p>
    <w:p w14:paraId="4FE08A86" w14:textId="77777777" w:rsidR="0005145C" w:rsidRPr="00E559CC" w:rsidRDefault="0005145C" w:rsidP="006974BF">
      <w:pPr>
        <w:rPr>
          <w:rFonts w:ascii="Times New Roman" w:hAnsi="Times New Roman" w:cs="Times New Roman"/>
          <w:sz w:val="24"/>
          <w:szCs w:val="24"/>
          <w:lang w:val="en-US"/>
        </w:rPr>
      </w:pPr>
    </w:p>
    <w:p w14:paraId="1382A14A" w14:textId="70A2986B" w:rsidR="0005145C" w:rsidRPr="00E559CC" w:rsidRDefault="0005145C" w:rsidP="0005145C">
      <w:pPr>
        <w:rPr>
          <w:rFonts w:ascii="Times New Roman" w:hAnsi="Times New Roman" w:cs="Times New Roman"/>
          <w:b/>
          <w:lang w:val="en-US"/>
        </w:rPr>
      </w:pPr>
      <w:r w:rsidRPr="00E559CC">
        <w:rPr>
          <w:rFonts w:ascii="Times New Roman" w:hAnsi="Times New Roman" w:cs="Times New Roman"/>
          <w:b/>
          <w:lang w:val="en-US"/>
        </w:rPr>
        <w:t xml:space="preserve">Supplementary Table </w:t>
      </w:r>
      <w:r w:rsidR="000F63ED" w:rsidRPr="00E559CC">
        <w:rPr>
          <w:rFonts w:ascii="Times New Roman" w:hAnsi="Times New Roman" w:cs="Times New Roman"/>
          <w:b/>
          <w:lang w:val="en-US"/>
        </w:rPr>
        <w:t>4</w:t>
      </w:r>
    </w:p>
    <w:p w14:paraId="1572462A" w14:textId="57456081" w:rsidR="0005145C" w:rsidRPr="00E559CC" w:rsidRDefault="0005145C" w:rsidP="0005145C">
      <w:pPr>
        <w:rPr>
          <w:rFonts w:ascii="Times New Roman" w:hAnsi="Times New Roman" w:cs="Times New Roman"/>
          <w:lang w:val="en-US"/>
        </w:rPr>
      </w:pPr>
      <w:r w:rsidRPr="00E559CC">
        <w:rPr>
          <w:rFonts w:ascii="Times New Roman" w:hAnsi="Times New Roman" w:cs="Times New Roman"/>
          <w:lang w:val="en-US"/>
        </w:rPr>
        <w:t xml:space="preserve">Results of Full Bayesian Model of Stress Effects on Pool Distributions depending on the choice of priors. </w:t>
      </w:r>
      <w:r w:rsidR="001C597F" w:rsidRPr="00E559CC">
        <w:rPr>
          <w:rFonts w:ascii="Times New Roman" w:hAnsi="Times New Roman" w:cs="Times New Roman"/>
          <w:lang w:val="en-US"/>
        </w:rPr>
        <w:t xml:space="preserve">All variables have been z-standardized. </w:t>
      </w:r>
    </w:p>
    <w:tbl>
      <w:tblPr>
        <w:tblW w:w="10000" w:type="dxa"/>
        <w:tblCellMar>
          <w:left w:w="70" w:type="dxa"/>
          <w:right w:w="70" w:type="dxa"/>
        </w:tblCellMar>
        <w:tblLook w:val="04A0" w:firstRow="1" w:lastRow="0" w:firstColumn="1" w:lastColumn="0" w:noHBand="0" w:noVBand="1"/>
      </w:tblPr>
      <w:tblGrid>
        <w:gridCol w:w="1920"/>
        <w:gridCol w:w="2140"/>
        <w:gridCol w:w="3320"/>
        <w:gridCol w:w="1160"/>
        <w:gridCol w:w="1460"/>
      </w:tblGrid>
      <w:tr w:rsidR="0005145C" w:rsidRPr="00E559CC" w14:paraId="4F799DB4" w14:textId="77777777" w:rsidTr="00A609CE">
        <w:trPr>
          <w:trHeight w:val="90"/>
        </w:trPr>
        <w:tc>
          <w:tcPr>
            <w:tcW w:w="1920" w:type="dxa"/>
            <w:tcBorders>
              <w:top w:val="single" w:sz="4" w:space="0" w:color="auto"/>
              <w:left w:val="nil"/>
              <w:bottom w:val="nil"/>
              <w:right w:val="nil"/>
            </w:tcBorders>
            <w:shd w:val="clear" w:color="auto" w:fill="auto"/>
            <w:noWrap/>
            <w:vAlign w:val="bottom"/>
            <w:hideMark/>
          </w:tcPr>
          <w:p w14:paraId="5BFA6829"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2140" w:type="dxa"/>
            <w:tcBorders>
              <w:top w:val="single" w:sz="4" w:space="0" w:color="auto"/>
              <w:left w:val="nil"/>
              <w:bottom w:val="nil"/>
              <w:right w:val="nil"/>
            </w:tcBorders>
            <w:shd w:val="clear" w:color="auto" w:fill="auto"/>
            <w:noWrap/>
            <w:vAlign w:val="bottom"/>
            <w:hideMark/>
          </w:tcPr>
          <w:p w14:paraId="307AE1DC"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3320" w:type="dxa"/>
            <w:tcBorders>
              <w:top w:val="single" w:sz="4" w:space="0" w:color="auto"/>
              <w:left w:val="nil"/>
              <w:bottom w:val="nil"/>
              <w:right w:val="nil"/>
            </w:tcBorders>
            <w:shd w:val="clear" w:color="auto" w:fill="auto"/>
            <w:noWrap/>
            <w:vAlign w:val="bottom"/>
            <w:hideMark/>
          </w:tcPr>
          <w:p w14:paraId="75377D26"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1160" w:type="dxa"/>
            <w:tcBorders>
              <w:top w:val="single" w:sz="4" w:space="0" w:color="auto"/>
              <w:left w:val="nil"/>
              <w:bottom w:val="nil"/>
              <w:right w:val="nil"/>
            </w:tcBorders>
            <w:shd w:val="clear" w:color="auto" w:fill="auto"/>
            <w:noWrap/>
            <w:vAlign w:val="bottom"/>
            <w:hideMark/>
          </w:tcPr>
          <w:p w14:paraId="6CC91EE7"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1460" w:type="dxa"/>
            <w:tcBorders>
              <w:top w:val="single" w:sz="4" w:space="0" w:color="auto"/>
              <w:left w:val="nil"/>
              <w:bottom w:val="nil"/>
              <w:right w:val="nil"/>
            </w:tcBorders>
            <w:shd w:val="clear" w:color="auto" w:fill="auto"/>
            <w:noWrap/>
            <w:vAlign w:val="bottom"/>
            <w:hideMark/>
          </w:tcPr>
          <w:p w14:paraId="7AB366BF"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r>
      <w:tr w:rsidR="0005145C" w:rsidRPr="00E559CC" w14:paraId="2A69CE28" w14:textId="77777777" w:rsidTr="00A609CE">
        <w:trPr>
          <w:trHeight w:val="300"/>
        </w:trPr>
        <w:tc>
          <w:tcPr>
            <w:tcW w:w="1920" w:type="dxa"/>
            <w:tcBorders>
              <w:top w:val="nil"/>
              <w:left w:val="nil"/>
              <w:bottom w:val="nil"/>
              <w:right w:val="nil"/>
            </w:tcBorders>
            <w:shd w:val="clear" w:color="auto" w:fill="auto"/>
            <w:noWrap/>
            <w:vAlign w:val="bottom"/>
            <w:hideMark/>
          </w:tcPr>
          <w:p w14:paraId="07A3E706"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Model</w:t>
            </w:r>
          </w:p>
        </w:tc>
        <w:tc>
          <w:tcPr>
            <w:tcW w:w="2140" w:type="dxa"/>
            <w:tcBorders>
              <w:top w:val="nil"/>
              <w:left w:val="nil"/>
              <w:bottom w:val="nil"/>
              <w:right w:val="nil"/>
            </w:tcBorders>
            <w:shd w:val="clear" w:color="auto" w:fill="auto"/>
            <w:noWrap/>
            <w:vAlign w:val="bottom"/>
            <w:hideMark/>
          </w:tcPr>
          <w:p w14:paraId="35E2827C"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xml:space="preserve">Prior </w:t>
            </w:r>
            <w:proofErr w:type="spellStart"/>
            <w:r w:rsidRPr="00E559CC">
              <w:rPr>
                <w:rFonts w:ascii="Times New Roman" w:eastAsia="Times New Roman" w:hAnsi="Times New Roman" w:cs="Times New Roman"/>
                <w:color w:val="000000"/>
                <w:lang w:eastAsia="de-DE"/>
              </w:rPr>
              <w:t>for</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fixed</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effects</w:t>
            </w:r>
            <w:proofErr w:type="spellEnd"/>
          </w:p>
        </w:tc>
        <w:tc>
          <w:tcPr>
            <w:tcW w:w="3320" w:type="dxa"/>
            <w:tcBorders>
              <w:top w:val="nil"/>
              <w:left w:val="nil"/>
              <w:bottom w:val="nil"/>
              <w:right w:val="nil"/>
            </w:tcBorders>
            <w:shd w:val="clear" w:color="auto" w:fill="auto"/>
            <w:noWrap/>
            <w:vAlign w:val="bottom"/>
            <w:hideMark/>
          </w:tcPr>
          <w:p w14:paraId="4DB49674"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Parameter</w:t>
            </w:r>
          </w:p>
        </w:tc>
        <w:tc>
          <w:tcPr>
            <w:tcW w:w="1160" w:type="dxa"/>
            <w:tcBorders>
              <w:top w:val="nil"/>
              <w:left w:val="nil"/>
              <w:bottom w:val="nil"/>
              <w:right w:val="nil"/>
            </w:tcBorders>
            <w:shd w:val="clear" w:color="auto" w:fill="auto"/>
            <w:noWrap/>
            <w:vAlign w:val="bottom"/>
            <w:hideMark/>
          </w:tcPr>
          <w:p w14:paraId="23FCBDF4" w14:textId="77777777" w:rsidR="0005145C" w:rsidRPr="00E559CC" w:rsidRDefault="0005145C" w:rsidP="00A609CE">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Estimate</w:t>
            </w:r>
            <w:proofErr w:type="spellEnd"/>
          </w:p>
        </w:tc>
        <w:tc>
          <w:tcPr>
            <w:tcW w:w="1460" w:type="dxa"/>
            <w:tcBorders>
              <w:top w:val="nil"/>
              <w:left w:val="nil"/>
              <w:bottom w:val="nil"/>
              <w:right w:val="nil"/>
            </w:tcBorders>
            <w:shd w:val="clear" w:color="auto" w:fill="auto"/>
            <w:noWrap/>
            <w:vAlign w:val="bottom"/>
            <w:hideMark/>
          </w:tcPr>
          <w:p w14:paraId="320FFD01"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95%-</w:t>
            </w:r>
            <w:proofErr w:type="spellStart"/>
            <w:r w:rsidRPr="00E559CC">
              <w:rPr>
                <w:rFonts w:ascii="Times New Roman" w:eastAsia="Times New Roman" w:hAnsi="Times New Roman" w:cs="Times New Roman"/>
                <w:color w:val="000000"/>
                <w:lang w:eastAsia="de-DE"/>
              </w:rPr>
              <w:t>CrI</w:t>
            </w:r>
            <w:proofErr w:type="spellEnd"/>
          </w:p>
        </w:tc>
      </w:tr>
      <w:tr w:rsidR="0005145C" w:rsidRPr="00E559CC" w14:paraId="65661690" w14:textId="77777777" w:rsidTr="00A609CE">
        <w:trPr>
          <w:trHeight w:val="90"/>
        </w:trPr>
        <w:tc>
          <w:tcPr>
            <w:tcW w:w="1920" w:type="dxa"/>
            <w:tcBorders>
              <w:top w:val="nil"/>
              <w:left w:val="nil"/>
              <w:bottom w:val="nil"/>
              <w:right w:val="nil"/>
            </w:tcBorders>
            <w:shd w:val="clear" w:color="auto" w:fill="auto"/>
            <w:noWrap/>
            <w:vAlign w:val="bottom"/>
            <w:hideMark/>
          </w:tcPr>
          <w:p w14:paraId="38169040" w14:textId="77777777" w:rsidR="0005145C" w:rsidRPr="00E559CC" w:rsidRDefault="0005145C" w:rsidP="00A609CE">
            <w:pPr>
              <w:rPr>
                <w:rFonts w:ascii="Times New Roman" w:eastAsia="Times New Roman" w:hAnsi="Times New Roman" w:cs="Times New Roman"/>
                <w:color w:val="000000"/>
                <w:lang w:eastAsia="de-DE"/>
              </w:rPr>
            </w:pPr>
          </w:p>
        </w:tc>
        <w:tc>
          <w:tcPr>
            <w:tcW w:w="2140" w:type="dxa"/>
            <w:tcBorders>
              <w:top w:val="single" w:sz="4" w:space="0" w:color="auto"/>
              <w:left w:val="nil"/>
              <w:bottom w:val="nil"/>
              <w:right w:val="nil"/>
            </w:tcBorders>
            <w:shd w:val="clear" w:color="auto" w:fill="auto"/>
            <w:noWrap/>
            <w:vAlign w:val="bottom"/>
            <w:hideMark/>
          </w:tcPr>
          <w:p w14:paraId="54A8B82C"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3320" w:type="dxa"/>
            <w:tcBorders>
              <w:top w:val="single" w:sz="4" w:space="0" w:color="auto"/>
              <w:left w:val="nil"/>
              <w:bottom w:val="nil"/>
              <w:right w:val="nil"/>
            </w:tcBorders>
            <w:shd w:val="clear" w:color="auto" w:fill="auto"/>
            <w:noWrap/>
            <w:vAlign w:val="bottom"/>
            <w:hideMark/>
          </w:tcPr>
          <w:p w14:paraId="67AE506A"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160" w:type="dxa"/>
            <w:tcBorders>
              <w:top w:val="single" w:sz="4" w:space="0" w:color="auto"/>
              <w:left w:val="nil"/>
              <w:bottom w:val="nil"/>
              <w:right w:val="nil"/>
            </w:tcBorders>
            <w:shd w:val="clear" w:color="auto" w:fill="auto"/>
            <w:noWrap/>
            <w:vAlign w:val="bottom"/>
            <w:hideMark/>
          </w:tcPr>
          <w:p w14:paraId="254FE9F2"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460" w:type="dxa"/>
            <w:tcBorders>
              <w:top w:val="single" w:sz="4" w:space="0" w:color="auto"/>
              <w:left w:val="nil"/>
              <w:bottom w:val="nil"/>
              <w:right w:val="nil"/>
            </w:tcBorders>
            <w:shd w:val="clear" w:color="auto" w:fill="auto"/>
            <w:noWrap/>
            <w:vAlign w:val="bottom"/>
            <w:hideMark/>
          </w:tcPr>
          <w:p w14:paraId="05CEB0ED"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r>
      <w:tr w:rsidR="0005145C" w:rsidRPr="00E559CC" w14:paraId="11335C6F" w14:textId="77777777" w:rsidTr="00A609CE">
        <w:trPr>
          <w:trHeight w:val="300"/>
        </w:trPr>
        <w:tc>
          <w:tcPr>
            <w:tcW w:w="1920" w:type="dxa"/>
            <w:tcBorders>
              <w:top w:val="nil"/>
              <w:left w:val="nil"/>
              <w:bottom w:val="nil"/>
              <w:right w:val="nil"/>
            </w:tcBorders>
            <w:shd w:val="clear" w:color="auto" w:fill="auto"/>
            <w:noWrap/>
            <w:vAlign w:val="bottom"/>
            <w:hideMark/>
          </w:tcPr>
          <w:p w14:paraId="187C816F"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Ultra-Wide</w:t>
            </w:r>
          </w:p>
        </w:tc>
        <w:tc>
          <w:tcPr>
            <w:tcW w:w="2140" w:type="dxa"/>
            <w:tcBorders>
              <w:top w:val="nil"/>
              <w:left w:val="nil"/>
              <w:bottom w:val="nil"/>
              <w:right w:val="nil"/>
            </w:tcBorders>
            <w:shd w:val="clear" w:color="auto" w:fill="auto"/>
            <w:noWrap/>
            <w:vAlign w:val="bottom"/>
            <w:hideMark/>
          </w:tcPr>
          <w:p w14:paraId="7B7E411C"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normal(0, 10000)</w:t>
            </w:r>
          </w:p>
        </w:tc>
        <w:tc>
          <w:tcPr>
            <w:tcW w:w="3320" w:type="dxa"/>
            <w:tcBorders>
              <w:top w:val="nil"/>
              <w:left w:val="nil"/>
              <w:bottom w:val="nil"/>
              <w:right w:val="nil"/>
            </w:tcBorders>
            <w:shd w:val="clear" w:color="auto" w:fill="auto"/>
            <w:noWrap/>
            <w:vAlign w:val="bottom"/>
            <w:hideMark/>
          </w:tcPr>
          <w:p w14:paraId="3594BB72" w14:textId="77777777" w:rsidR="0005145C" w:rsidRPr="00E559CC" w:rsidRDefault="0005145C" w:rsidP="00A609CE">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condition</w:t>
            </w:r>
            <w:proofErr w:type="spellEnd"/>
            <w:r w:rsidRPr="00E559CC">
              <w:rPr>
                <w:rFonts w:ascii="Times New Roman" w:eastAsia="Times New Roman" w:hAnsi="Times New Roman" w:cs="Times New Roman"/>
                <w:color w:val="000000"/>
                <w:lang w:eastAsia="de-DE"/>
              </w:rPr>
              <w:t xml:space="preserve"> (stress </w:t>
            </w:r>
            <w:proofErr w:type="spellStart"/>
            <w:r w:rsidRPr="00E559CC">
              <w:rPr>
                <w:rFonts w:ascii="Times New Roman" w:eastAsia="Times New Roman" w:hAnsi="Times New Roman" w:cs="Times New Roman"/>
                <w:color w:val="000000"/>
                <w:lang w:eastAsia="de-DE"/>
              </w:rPr>
              <w:t>vs</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control</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25E7CA06"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0.02</w:t>
            </w:r>
          </w:p>
        </w:tc>
        <w:tc>
          <w:tcPr>
            <w:tcW w:w="1460" w:type="dxa"/>
            <w:tcBorders>
              <w:top w:val="nil"/>
              <w:left w:val="nil"/>
              <w:bottom w:val="nil"/>
              <w:right w:val="nil"/>
            </w:tcBorders>
            <w:shd w:val="clear" w:color="auto" w:fill="auto"/>
            <w:noWrap/>
            <w:vAlign w:val="bottom"/>
            <w:hideMark/>
          </w:tcPr>
          <w:p w14:paraId="483E1834" w14:textId="555480FA"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602D6B">
              <w:rPr>
                <w:rFonts w:ascii="Times New Roman" w:eastAsia="Times New Roman" w:hAnsi="Times New Roman" w:cs="Times New Roman"/>
                <w:color w:val="000000"/>
                <w:lang w:eastAsia="de-DE"/>
              </w:rPr>
              <w:t>17</w:t>
            </w:r>
            <w:r w:rsidRPr="00E559CC">
              <w:rPr>
                <w:rFonts w:ascii="Times New Roman" w:eastAsia="Times New Roman" w:hAnsi="Times New Roman" w:cs="Times New Roman"/>
                <w:color w:val="000000"/>
                <w:lang w:eastAsia="de-DE"/>
              </w:rPr>
              <w:t xml:space="preserve"> : 0.</w:t>
            </w:r>
            <w:r w:rsidR="00602D6B">
              <w:rPr>
                <w:rFonts w:ascii="Times New Roman" w:eastAsia="Times New Roman" w:hAnsi="Times New Roman" w:cs="Times New Roman"/>
                <w:color w:val="000000"/>
                <w:lang w:eastAsia="de-DE"/>
              </w:rPr>
              <w:t>19</w:t>
            </w:r>
            <w:r w:rsidRPr="00E559CC">
              <w:rPr>
                <w:rFonts w:ascii="Times New Roman" w:eastAsia="Times New Roman" w:hAnsi="Times New Roman" w:cs="Times New Roman"/>
                <w:color w:val="000000"/>
                <w:lang w:eastAsia="de-DE"/>
              </w:rPr>
              <w:t>]</w:t>
            </w:r>
          </w:p>
        </w:tc>
      </w:tr>
      <w:tr w:rsidR="0005145C" w:rsidRPr="00E559CC" w14:paraId="5D4F5617" w14:textId="77777777" w:rsidTr="00A609CE">
        <w:trPr>
          <w:trHeight w:val="300"/>
        </w:trPr>
        <w:tc>
          <w:tcPr>
            <w:tcW w:w="1920" w:type="dxa"/>
            <w:tcBorders>
              <w:top w:val="nil"/>
              <w:left w:val="nil"/>
              <w:bottom w:val="nil"/>
              <w:right w:val="nil"/>
            </w:tcBorders>
            <w:shd w:val="clear" w:color="auto" w:fill="auto"/>
            <w:noWrap/>
            <w:vAlign w:val="bottom"/>
            <w:hideMark/>
          </w:tcPr>
          <w:p w14:paraId="7A6DC41F" w14:textId="77777777" w:rsidR="0005145C" w:rsidRPr="00E559CC" w:rsidRDefault="0005145C" w:rsidP="00A609CE">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prior</w:t>
            </w:r>
            <w:proofErr w:type="spellEnd"/>
          </w:p>
        </w:tc>
        <w:tc>
          <w:tcPr>
            <w:tcW w:w="2140" w:type="dxa"/>
            <w:tcBorders>
              <w:top w:val="nil"/>
              <w:left w:val="nil"/>
              <w:bottom w:val="nil"/>
              <w:right w:val="nil"/>
            </w:tcBorders>
            <w:shd w:val="clear" w:color="auto" w:fill="auto"/>
            <w:noWrap/>
            <w:vAlign w:val="bottom"/>
            <w:hideMark/>
          </w:tcPr>
          <w:p w14:paraId="6009C322" w14:textId="77777777" w:rsidR="0005145C" w:rsidRPr="00E559CC" w:rsidRDefault="0005145C" w:rsidP="00A609CE">
            <w:pPr>
              <w:rPr>
                <w:rFonts w:ascii="Times New Roman" w:eastAsia="Times New Roman" w:hAnsi="Times New Roman" w:cs="Times New Roman"/>
                <w:color w:val="000000"/>
                <w:lang w:eastAsia="de-DE"/>
              </w:rPr>
            </w:pPr>
          </w:p>
        </w:tc>
        <w:tc>
          <w:tcPr>
            <w:tcW w:w="3320" w:type="dxa"/>
            <w:tcBorders>
              <w:top w:val="nil"/>
              <w:left w:val="nil"/>
              <w:bottom w:val="nil"/>
              <w:right w:val="nil"/>
            </w:tcBorders>
            <w:shd w:val="clear" w:color="auto" w:fill="auto"/>
            <w:noWrap/>
            <w:vAlign w:val="bottom"/>
            <w:hideMark/>
          </w:tcPr>
          <w:p w14:paraId="718FE283" w14:textId="77777777" w:rsidR="0005145C" w:rsidRPr="00E559CC" w:rsidRDefault="0005145C" w:rsidP="00A609CE">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x </w:t>
            </w:r>
            <w:proofErr w:type="spellStart"/>
            <w:r w:rsidRPr="00E559CC">
              <w:rPr>
                <w:rFonts w:ascii="Times New Roman" w:eastAsia="Times New Roman" w:hAnsi="Times New Roman" w:cs="Times New Roman"/>
                <w:color w:val="000000"/>
                <w:lang w:eastAsia="de-DE"/>
              </w:rPr>
              <w:t>control</w:t>
            </w:r>
            <w:proofErr w:type="spellEnd"/>
          </w:p>
        </w:tc>
        <w:tc>
          <w:tcPr>
            <w:tcW w:w="1160" w:type="dxa"/>
            <w:tcBorders>
              <w:top w:val="nil"/>
              <w:left w:val="nil"/>
              <w:bottom w:val="nil"/>
              <w:right w:val="nil"/>
            </w:tcBorders>
            <w:shd w:val="clear" w:color="auto" w:fill="auto"/>
            <w:noWrap/>
            <w:vAlign w:val="bottom"/>
            <w:hideMark/>
          </w:tcPr>
          <w:p w14:paraId="37F1C2C3" w14:textId="226AD6BE"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602D6B">
              <w:rPr>
                <w:rFonts w:ascii="Times New Roman" w:eastAsia="Times New Roman" w:hAnsi="Times New Roman" w:cs="Times New Roman"/>
                <w:color w:val="000000"/>
                <w:lang w:eastAsia="de-DE"/>
              </w:rPr>
              <w:t>08</w:t>
            </w:r>
          </w:p>
        </w:tc>
        <w:tc>
          <w:tcPr>
            <w:tcW w:w="1460" w:type="dxa"/>
            <w:tcBorders>
              <w:top w:val="nil"/>
              <w:left w:val="nil"/>
              <w:bottom w:val="nil"/>
              <w:right w:val="nil"/>
            </w:tcBorders>
            <w:shd w:val="clear" w:color="auto" w:fill="auto"/>
            <w:noWrap/>
            <w:vAlign w:val="bottom"/>
            <w:hideMark/>
          </w:tcPr>
          <w:p w14:paraId="50C98064" w14:textId="7836E41F"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602D6B">
              <w:rPr>
                <w:rFonts w:ascii="Times New Roman" w:eastAsia="Times New Roman" w:hAnsi="Times New Roman" w:cs="Times New Roman"/>
                <w:color w:val="000000"/>
                <w:lang w:eastAsia="de-DE"/>
              </w:rPr>
              <w:t>28</w:t>
            </w:r>
            <w:r w:rsidRPr="00E559CC">
              <w:rPr>
                <w:rFonts w:ascii="Times New Roman" w:eastAsia="Times New Roman" w:hAnsi="Times New Roman" w:cs="Times New Roman"/>
                <w:color w:val="000000"/>
                <w:lang w:eastAsia="de-DE"/>
              </w:rPr>
              <w:t xml:space="preserve"> : 0.</w:t>
            </w:r>
            <w:r w:rsidR="00602D6B">
              <w:rPr>
                <w:rFonts w:ascii="Times New Roman" w:eastAsia="Times New Roman" w:hAnsi="Times New Roman" w:cs="Times New Roman"/>
                <w:color w:val="000000"/>
                <w:lang w:eastAsia="de-DE"/>
              </w:rPr>
              <w:t>44</w:t>
            </w:r>
            <w:r w:rsidRPr="00E559CC">
              <w:rPr>
                <w:rFonts w:ascii="Times New Roman" w:eastAsia="Times New Roman" w:hAnsi="Times New Roman" w:cs="Times New Roman"/>
                <w:color w:val="000000"/>
                <w:lang w:eastAsia="de-DE"/>
              </w:rPr>
              <w:t>]</w:t>
            </w:r>
          </w:p>
        </w:tc>
      </w:tr>
      <w:tr w:rsidR="0005145C" w:rsidRPr="00E559CC" w14:paraId="4BD7A24A" w14:textId="77777777" w:rsidTr="00A609CE">
        <w:trPr>
          <w:trHeight w:val="300"/>
        </w:trPr>
        <w:tc>
          <w:tcPr>
            <w:tcW w:w="1920" w:type="dxa"/>
            <w:tcBorders>
              <w:top w:val="nil"/>
              <w:left w:val="nil"/>
              <w:bottom w:val="nil"/>
              <w:right w:val="nil"/>
            </w:tcBorders>
            <w:shd w:val="clear" w:color="auto" w:fill="auto"/>
            <w:noWrap/>
            <w:vAlign w:val="bottom"/>
            <w:hideMark/>
          </w:tcPr>
          <w:p w14:paraId="47A6A16C" w14:textId="77777777" w:rsidR="0005145C" w:rsidRPr="00E559CC" w:rsidRDefault="0005145C" w:rsidP="00A609CE">
            <w:pPr>
              <w:rPr>
                <w:rFonts w:ascii="Times New Roman" w:eastAsia="Times New Roman" w:hAnsi="Times New Roman" w:cs="Times New Roman"/>
                <w:color w:val="000000"/>
                <w:lang w:eastAsia="de-DE"/>
              </w:rPr>
            </w:pPr>
          </w:p>
        </w:tc>
        <w:tc>
          <w:tcPr>
            <w:tcW w:w="2140" w:type="dxa"/>
            <w:tcBorders>
              <w:top w:val="nil"/>
              <w:left w:val="nil"/>
              <w:bottom w:val="nil"/>
              <w:right w:val="nil"/>
            </w:tcBorders>
            <w:shd w:val="clear" w:color="auto" w:fill="auto"/>
            <w:noWrap/>
            <w:vAlign w:val="bottom"/>
            <w:hideMark/>
          </w:tcPr>
          <w:p w14:paraId="5E8B89BE" w14:textId="77777777" w:rsidR="0005145C" w:rsidRPr="00E559CC" w:rsidRDefault="0005145C" w:rsidP="00A609CE">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2A30323D" w14:textId="77777777" w:rsidR="0005145C" w:rsidRPr="00E559CC" w:rsidRDefault="0005145C" w:rsidP="00A609CE">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within</w:t>
            </w:r>
            <w:proofErr w:type="spellEnd"/>
            <w:r w:rsidRPr="00E559CC">
              <w:rPr>
                <w:rFonts w:ascii="Times New Roman" w:eastAsia="Times New Roman" w:hAnsi="Times New Roman" w:cs="Times New Roman"/>
                <w:color w:val="000000"/>
                <w:lang w:eastAsia="de-DE"/>
              </w:rPr>
              <w:t xml:space="preserve"> &amp; </w:t>
            </w:r>
            <w:proofErr w:type="spellStart"/>
            <w:r w:rsidRPr="00E559CC">
              <w:rPr>
                <w:rFonts w:ascii="Times New Roman" w:eastAsia="Times New Roman" w:hAnsi="Times New Roman" w:cs="Times New Roman"/>
                <w:color w:val="000000"/>
                <w:lang w:eastAsia="de-DE"/>
              </w:rPr>
              <w:t>between</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groups</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16041D70" w14:textId="25DFF94E"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602D6B">
              <w:rPr>
                <w:rFonts w:ascii="Times New Roman" w:eastAsia="Times New Roman" w:hAnsi="Times New Roman" w:cs="Times New Roman"/>
                <w:color w:val="000000"/>
                <w:lang w:eastAsia="de-DE"/>
              </w:rPr>
              <w:t>82</w:t>
            </w:r>
          </w:p>
        </w:tc>
        <w:tc>
          <w:tcPr>
            <w:tcW w:w="1460" w:type="dxa"/>
            <w:tcBorders>
              <w:top w:val="nil"/>
              <w:left w:val="nil"/>
              <w:bottom w:val="nil"/>
              <w:right w:val="nil"/>
            </w:tcBorders>
            <w:shd w:val="clear" w:color="auto" w:fill="auto"/>
            <w:noWrap/>
            <w:vAlign w:val="bottom"/>
            <w:hideMark/>
          </w:tcPr>
          <w:p w14:paraId="36EA0BE8" w14:textId="210937A5"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[-1 : -0.</w:t>
            </w:r>
            <w:r w:rsidR="00602D6B">
              <w:rPr>
                <w:rFonts w:ascii="Times New Roman" w:eastAsia="Times New Roman" w:hAnsi="Times New Roman" w:cs="Times New Roman"/>
                <w:color w:val="000000"/>
                <w:lang w:eastAsia="de-DE"/>
              </w:rPr>
              <w:t>65</w:t>
            </w:r>
            <w:r w:rsidRPr="00E559CC">
              <w:rPr>
                <w:rFonts w:ascii="Times New Roman" w:eastAsia="Times New Roman" w:hAnsi="Times New Roman" w:cs="Times New Roman"/>
                <w:color w:val="000000"/>
                <w:lang w:eastAsia="de-DE"/>
              </w:rPr>
              <w:t>]</w:t>
            </w:r>
          </w:p>
        </w:tc>
      </w:tr>
      <w:tr w:rsidR="00602D6B" w:rsidRPr="00E559CC" w14:paraId="453D5AEE" w14:textId="77777777" w:rsidTr="00A609CE">
        <w:trPr>
          <w:trHeight w:val="300"/>
        </w:trPr>
        <w:tc>
          <w:tcPr>
            <w:tcW w:w="1920" w:type="dxa"/>
            <w:tcBorders>
              <w:top w:val="nil"/>
              <w:left w:val="nil"/>
              <w:bottom w:val="nil"/>
              <w:right w:val="nil"/>
            </w:tcBorders>
            <w:shd w:val="clear" w:color="auto" w:fill="auto"/>
            <w:noWrap/>
            <w:vAlign w:val="bottom"/>
            <w:hideMark/>
          </w:tcPr>
          <w:p w14:paraId="2A79D703"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xml:space="preserve">Wide </w:t>
            </w:r>
            <w:proofErr w:type="spellStart"/>
            <w:r w:rsidRPr="00E559CC">
              <w:rPr>
                <w:rFonts w:ascii="Times New Roman" w:eastAsia="Times New Roman" w:hAnsi="Times New Roman" w:cs="Times New Roman"/>
                <w:color w:val="000000"/>
                <w:lang w:eastAsia="de-DE"/>
              </w:rPr>
              <w:t>prior</w:t>
            </w:r>
            <w:proofErr w:type="spellEnd"/>
          </w:p>
        </w:tc>
        <w:tc>
          <w:tcPr>
            <w:tcW w:w="2140" w:type="dxa"/>
            <w:tcBorders>
              <w:top w:val="nil"/>
              <w:left w:val="nil"/>
              <w:bottom w:val="nil"/>
              <w:right w:val="nil"/>
            </w:tcBorders>
            <w:shd w:val="clear" w:color="auto" w:fill="auto"/>
            <w:noWrap/>
            <w:vAlign w:val="bottom"/>
            <w:hideMark/>
          </w:tcPr>
          <w:p w14:paraId="1F3A57AC"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normal(0, 10)</w:t>
            </w:r>
          </w:p>
        </w:tc>
        <w:tc>
          <w:tcPr>
            <w:tcW w:w="3320" w:type="dxa"/>
            <w:tcBorders>
              <w:top w:val="nil"/>
              <w:left w:val="nil"/>
              <w:bottom w:val="nil"/>
              <w:right w:val="nil"/>
            </w:tcBorders>
            <w:shd w:val="clear" w:color="auto" w:fill="auto"/>
            <w:noWrap/>
            <w:vAlign w:val="bottom"/>
            <w:hideMark/>
          </w:tcPr>
          <w:p w14:paraId="1C422333"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condition</w:t>
            </w:r>
            <w:proofErr w:type="spellEnd"/>
            <w:r w:rsidRPr="00E559CC">
              <w:rPr>
                <w:rFonts w:ascii="Times New Roman" w:eastAsia="Times New Roman" w:hAnsi="Times New Roman" w:cs="Times New Roman"/>
                <w:color w:val="000000"/>
                <w:lang w:eastAsia="de-DE"/>
              </w:rPr>
              <w:t xml:space="preserve"> (stress </w:t>
            </w:r>
            <w:proofErr w:type="spellStart"/>
            <w:r w:rsidRPr="00E559CC">
              <w:rPr>
                <w:rFonts w:ascii="Times New Roman" w:eastAsia="Times New Roman" w:hAnsi="Times New Roman" w:cs="Times New Roman"/>
                <w:color w:val="000000"/>
                <w:lang w:eastAsia="de-DE"/>
              </w:rPr>
              <w:t>vs</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control</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304D1A78"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0.02</w:t>
            </w:r>
          </w:p>
        </w:tc>
        <w:tc>
          <w:tcPr>
            <w:tcW w:w="1460" w:type="dxa"/>
            <w:tcBorders>
              <w:top w:val="nil"/>
              <w:left w:val="nil"/>
              <w:bottom w:val="nil"/>
              <w:right w:val="nil"/>
            </w:tcBorders>
            <w:shd w:val="clear" w:color="auto" w:fill="auto"/>
            <w:noWrap/>
            <w:vAlign w:val="bottom"/>
            <w:hideMark/>
          </w:tcPr>
          <w:p w14:paraId="18FD3740" w14:textId="092D5E9F"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17</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19</w:t>
            </w:r>
            <w:r w:rsidRPr="00E559CC">
              <w:rPr>
                <w:rFonts w:ascii="Times New Roman" w:eastAsia="Times New Roman" w:hAnsi="Times New Roman" w:cs="Times New Roman"/>
                <w:color w:val="000000"/>
                <w:lang w:eastAsia="de-DE"/>
              </w:rPr>
              <w:t>]</w:t>
            </w:r>
          </w:p>
        </w:tc>
      </w:tr>
      <w:tr w:rsidR="00602D6B" w:rsidRPr="00E559CC" w14:paraId="274ECD03" w14:textId="77777777" w:rsidTr="00A609CE">
        <w:trPr>
          <w:trHeight w:val="300"/>
        </w:trPr>
        <w:tc>
          <w:tcPr>
            <w:tcW w:w="1920" w:type="dxa"/>
            <w:tcBorders>
              <w:top w:val="nil"/>
              <w:left w:val="nil"/>
              <w:bottom w:val="nil"/>
              <w:right w:val="nil"/>
            </w:tcBorders>
            <w:shd w:val="clear" w:color="auto" w:fill="auto"/>
            <w:noWrap/>
            <w:vAlign w:val="bottom"/>
            <w:hideMark/>
          </w:tcPr>
          <w:p w14:paraId="5DD63DA4" w14:textId="77777777" w:rsidR="00602D6B" w:rsidRPr="00E559CC" w:rsidRDefault="00602D6B" w:rsidP="00602D6B">
            <w:pPr>
              <w:rPr>
                <w:rFonts w:ascii="Times New Roman" w:eastAsia="Times New Roman" w:hAnsi="Times New Roman" w:cs="Times New Roman"/>
                <w:color w:val="000000"/>
                <w:lang w:eastAsia="de-DE"/>
              </w:rPr>
            </w:pPr>
          </w:p>
        </w:tc>
        <w:tc>
          <w:tcPr>
            <w:tcW w:w="2140" w:type="dxa"/>
            <w:tcBorders>
              <w:top w:val="nil"/>
              <w:left w:val="nil"/>
              <w:bottom w:val="nil"/>
              <w:right w:val="nil"/>
            </w:tcBorders>
            <w:shd w:val="clear" w:color="auto" w:fill="auto"/>
            <w:noWrap/>
            <w:vAlign w:val="bottom"/>
            <w:hideMark/>
          </w:tcPr>
          <w:p w14:paraId="7F07ACF8"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6483919D"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x </w:t>
            </w:r>
            <w:proofErr w:type="spellStart"/>
            <w:r w:rsidRPr="00E559CC">
              <w:rPr>
                <w:rFonts w:ascii="Times New Roman" w:eastAsia="Times New Roman" w:hAnsi="Times New Roman" w:cs="Times New Roman"/>
                <w:color w:val="000000"/>
                <w:lang w:eastAsia="de-DE"/>
              </w:rPr>
              <w:t>control</w:t>
            </w:r>
            <w:proofErr w:type="spellEnd"/>
          </w:p>
        </w:tc>
        <w:tc>
          <w:tcPr>
            <w:tcW w:w="1160" w:type="dxa"/>
            <w:tcBorders>
              <w:top w:val="nil"/>
              <w:left w:val="nil"/>
              <w:bottom w:val="nil"/>
              <w:right w:val="nil"/>
            </w:tcBorders>
            <w:shd w:val="clear" w:color="auto" w:fill="auto"/>
            <w:noWrap/>
            <w:vAlign w:val="bottom"/>
            <w:hideMark/>
          </w:tcPr>
          <w:p w14:paraId="2676270D" w14:textId="77BD06F8"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0.0</w:t>
            </w:r>
            <w:r>
              <w:rPr>
                <w:rFonts w:ascii="Times New Roman" w:eastAsia="Times New Roman" w:hAnsi="Times New Roman" w:cs="Times New Roman"/>
                <w:color w:val="000000"/>
                <w:lang w:eastAsia="de-DE"/>
              </w:rPr>
              <w:t>8</w:t>
            </w:r>
          </w:p>
        </w:tc>
        <w:tc>
          <w:tcPr>
            <w:tcW w:w="1460" w:type="dxa"/>
            <w:tcBorders>
              <w:top w:val="nil"/>
              <w:left w:val="nil"/>
              <w:bottom w:val="nil"/>
              <w:right w:val="nil"/>
            </w:tcBorders>
            <w:shd w:val="clear" w:color="auto" w:fill="auto"/>
            <w:noWrap/>
            <w:vAlign w:val="bottom"/>
            <w:hideMark/>
          </w:tcPr>
          <w:p w14:paraId="1DC4F099" w14:textId="7DEBEB75"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28</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44</w:t>
            </w:r>
            <w:r w:rsidRPr="00E559CC">
              <w:rPr>
                <w:rFonts w:ascii="Times New Roman" w:eastAsia="Times New Roman" w:hAnsi="Times New Roman" w:cs="Times New Roman"/>
                <w:color w:val="000000"/>
                <w:lang w:eastAsia="de-DE"/>
              </w:rPr>
              <w:t>]</w:t>
            </w:r>
          </w:p>
        </w:tc>
      </w:tr>
      <w:tr w:rsidR="00602D6B" w:rsidRPr="00602D6B" w14:paraId="26CEFA3E" w14:textId="77777777" w:rsidTr="00A609CE">
        <w:trPr>
          <w:trHeight w:val="300"/>
        </w:trPr>
        <w:tc>
          <w:tcPr>
            <w:tcW w:w="1920" w:type="dxa"/>
            <w:tcBorders>
              <w:top w:val="nil"/>
              <w:left w:val="nil"/>
              <w:bottom w:val="nil"/>
              <w:right w:val="nil"/>
            </w:tcBorders>
            <w:shd w:val="clear" w:color="auto" w:fill="auto"/>
            <w:noWrap/>
            <w:vAlign w:val="bottom"/>
            <w:hideMark/>
          </w:tcPr>
          <w:p w14:paraId="151BC51C" w14:textId="77777777" w:rsidR="00602D6B" w:rsidRPr="00E559CC" w:rsidRDefault="00602D6B" w:rsidP="00602D6B">
            <w:pPr>
              <w:rPr>
                <w:rFonts w:ascii="Times New Roman" w:eastAsia="Times New Roman" w:hAnsi="Times New Roman" w:cs="Times New Roman"/>
                <w:color w:val="000000"/>
                <w:lang w:eastAsia="de-DE"/>
              </w:rPr>
            </w:pPr>
          </w:p>
        </w:tc>
        <w:tc>
          <w:tcPr>
            <w:tcW w:w="2140" w:type="dxa"/>
            <w:tcBorders>
              <w:top w:val="nil"/>
              <w:left w:val="nil"/>
              <w:bottom w:val="nil"/>
              <w:right w:val="nil"/>
            </w:tcBorders>
            <w:shd w:val="clear" w:color="auto" w:fill="auto"/>
            <w:noWrap/>
            <w:vAlign w:val="bottom"/>
            <w:hideMark/>
          </w:tcPr>
          <w:p w14:paraId="65656E8E"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7F4F1DF1"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within</w:t>
            </w:r>
            <w:proofErr w:type="spellEnd"/>
            <w:r w:rsidRPr="00E559CC">
              <w:rPr>
                <w:rFonts w:ascii="Times New Roman" w:eastAsia="Times New Roman" w:hAnsi="Times New Roman" w:cs="Times New Roman"/>
                <w:color w:val="000000"/>
                <w:lang w:eastAsia="de-DE"/>
              </w:rPr>
              <w:t xml:space="preserve"> &amp; </w:t>
            </w:r>
            <w:proofErr w:type="spellStart"/>
            <w:r w:rsidRPr="00E559CC">
              <w:rPr>
                <w:rFonts w:ascii="Times New Roman" w:eastAsia="Times New Roman" w:hAnsi="Times New Roman" w:cs="Times New Roman"/>
                <w:color w:val="000000"/>
                <w:lang w:eastAsia="de-DE"/>
              </w:rPr>
              <w:t>between</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groups</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193C9705" w14:textId="6B43D69A"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82</w:t>
            </w:r>
          </w:p>
        </w:tc>
        <w:tc>
          <w:tcPr>
            <w:tcW w:w="1460" w:type="dxa"/>
            <w:tcBorders>
              <w:top w:val="nil"/>
              <w:left w:val="nil"/>
              <w:bottom w:val="nil"/>
              <w:right w:val="nil"/>
            </w:tcBorders>
            <w:shd w:val="clear" w:color="auto" w:fill="auto"/>
            <w:noWrap/>
            <w:vAlign w:val="bottom"/>
            <w:hideMark/>
          </w:tcPr>
          <w:p w14:paraId="447A6705" w14:textId="4ED96F8B" w:rsidR="00602D6B" w:rsidRPr="00BC476F" w:rsidRDefault="00602D6B" w:rsidP="00602D6B">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eastAsia="de-DE"/>
              </w:rPr>
              <w:t>[-1 : -0.</w:t>
            </w:r>
            <w:r>
              <w:rPr>
                <w:rFonts w:ascii="Times New Roman" w:eastAsia="Times New Roman" w:hAnsi="Times New Roman" w:cs="Times New Roman"/>
                <w:color w:val="000000"/>
                <w:lang w:eastAsia="de-DE"/>
              </w:rPr>
              <w:t>65</w:t>
            </w:r>
            <w:r w:rsidRPr="00E559CC">
              <w:rPr>
                <w:rFonts w:ascii="Times New Roman" w:eastAsia="Times New Roman" w:hAnsi="Times New Roman" w:cs="Times New Roman"/>
                <w:color w:val="000000"/>
                <w:lang w:eastAsia="de-DE"/>
              </w:rPr>
              <w:t>]</w:t>
            </w:r>
          </w:p>
        </w:tc>
      </w:tr>
      <w:tr w:rsidR="00602D6B" w:rsidRPr="00602D6B" w14:paraId="276F4797" w14:textId="77777777" w:rsidTr="00A609CE">
        <w:trPr>
          <w:trHeight w:val="300"/>
        </w:trPr>
        <w:tc>
          <w:tcPr>
            <w:tcW w:w="1920" w:type="dxa"/>
            <w:tcBorders>
              <w:top w:val="nil"/>
              <w:left w:val="nil"/>
              <w:bottom w:val="nil"/>
              <w:right w:val="nil"/>
            </w:tcBorders>
            <w:shd w:val="clear" w:color="auto" w:fill="auto"/>
            <w:noWrap/>
            <w:vAlign w:val="bottom"/>
            <w:hideMark/>
          </w:tcPr>
          <w:p w14:paraId="6D62E4AD"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Wide, but weakly</w:t>
            </w:r>
          </w:p>
        </w:tc>
        <w:tc>
          <w:tcPr>
            <w:tcW w:w="2140" w:type="dxa"/>
            <w:tcBorders>
              <w:top w:val="nil"/>
              <w:left w:val="nil"/>
              <w:bottom w:val="nil"/>
              <w:right w:val="nil"/>
            </w:tcBorders>
            <w:shd w:val="clear" w:color="auto" w:fill="auto"/>
            <w:noWrap/>
            <w:vAlign w:val="bottom"/>
            <w:hideMark/>
          </w:tcPr>
          <w:p w14:paraId="05EBBDFB"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normal(0, 1)</w:t>
            </w:r>
          </w:p>
        </w:tc>
        <w:tc>
          <w:tcPr>
            <w:tcW w:w="3320" w:type="dxa"/>
            <w:tcBorders>
              <w:top w:val="nil"/>
              <w:left w:val="nil"/>
              <w:bottom w:val="nil"/>
              <w:right w:val="nil"/>
            </w:tcBorders>
            <w:shd w:val="clear" w:color="auto" w:fill="auto"/>
            <w:noWrap/>
            <w:vAlign w:val="bottom"/>
            <w:hideMark/>
          </w:tcPr>
          <w:p w14:paraId="3FE406D9"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condition (stress vs control)</w:t>
            </w:r>
          </w:p>
        </w:tc>
        <w:tc>
          <w:tcPr>
            <w:tcW w:w="1160" w:type="dxa"/>
            <w:tcBorders>
              <w:top w:val="nil"/>
              <w:left w:val="nil"/>
              <w:bottom w:val="nil"/>
              <w:right w:val="nil"/>
            </w:tcBorders>
            <w:shd w:val="clear" w:color="auto" w:fill="auto"/>
            <w:noWrap/>
            <w:vAlign w:val="bottom"/>
            <w:hideMark/>
          </w:tcPr>
          <w:p w14:paraId="29E7834F"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0.02</w:t>
            </w:r>
          </w:p>
        </w:tc>
        <w:tc>
          <w:tcPr>
            <w:tcW w:w="1460" w:type="dxa"/>
            <w:tcBorders>
              <w:top w:val="nil"/>
              <w:left w:val="nil"/>
              <w:bottom w:val="nil"/>
              <w:right w:val="nil"/>
            </w:tcBorders>
            <w:shd w:val="clear" w:color="auto" w:fill="auto"/>
            <w:noWrap/>
            <w:vAlign w:val="bottom"/>
            <w:hideMark/>
          </w:tcPr>
          <w:p w14:paraId="31A52453" w14:textId="5556A0D6" w:rsidR="00602D6B" w:rsidRPr="00BC476F" w:rsidRDefault="00602D6B" w:rsidP="00602D6B">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17</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21</w:t>
            </w:r>
            <w:r w:rsidRPr="00E559CC">
              <w:rPr>
                <w:rFonts w:ascii="Times New Roman" w:eastAsia="Times New Roman" w:hAnsi="Times New Roman" w:cs="Times New Roman"/>
                <w:color w:val="000000"/>
                <w:lang w:eastAsia="de-DE"/>
              </w:rPr>
              <w:t>]</w:t>
            </w:r>
          </w:p>
        </w:tc>
      </w:tr>
      <w:tr w:rsidR="00602D6B" w:rsidRPr="00E559CC" w14:paraId="0463C85A" w14:textId="77777777" w:rsidTr="00A609CE">
        <w:trPr>
          <w:trHeight w:val="300"/>
        </w:trPr>
        <w:tc>
          <w:tcPr>
            <w:tcW w:w="1920" w:type="dxa"/>
            <w:tcBorders>
              <w:top w:val="nil"/>
              <w:left w:val="nil"/>
              <w:bottom w:val="nil"/>
              <w:right w:val="nil"/>
            </w:tcBorders>
            <w:shd w:val="clear" w:color="auto" w:fill="auto"/>
            <w:noWrap/>
            <w:vAlign w:val="bottom"/>
            <w:hideMark/>
          </w:tcPr>
          <w:p w14:paraId="731A319C"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informative prior</w:t>
            </w:r>
          </w:p>
        </w:tc>
        <w:tc>
          <w:tcPr>
            <w:tcW w:w="2140" w:type="dxa"/>
            <w:tcBorders>
              <w:top w:val="nil"/>
              <w:left w:val="nil"/>
              <w:bottom w:val="nil"/>
              <w:right w:val="nil"/>
            </w:tcBorders>
            <w:shd w:val="clear" w:color="auto" w:fill="auto"/>
            <w:noWrap/>
            <w:vAlign w:val="bottom"/>
            <w:hideMark/>
          </w:tcPr>
          <w:p w14:paraId="4EEE31FF" w14:textId="77777777" w:rsidR="00602D6B" w:rsidRPr="00BC476F" w:rsidRDefault="00602D6B" w:rsidP="00602D6B">
            <w:pPr>
              <w:rPr>
                <w:rFonts w:ascii="Times New Roman" w:eastAsia="Times New Roman" w:hAnsi="Times New Roman" w:cs="Times New Roman"/>
                <w:color w:val="000000"/>
                <w:lang w:val="en-US" w:eastAsia="de-DE"/>
              </w:rPr>
            </w:pPr>
          </w:p>
        </w:tc>
        <w:tc>
          <w:tcPr>
            <w:tcW w:w="3320" w:type="dxa"/>
            <w:tcBorders>
              <w:top w:val="nil"/>
              <w:left w:val="nil"/>
              <w:bottom w:val="nil"/>
              <w:right w:val="nil"/>
            </w:tcBorders>
            <w:shd w:val="clear" w:color="auto" w:fill="auto"/>
            <w:noWrap/>
            <w:vAlign w:val="bottom"/>
            <w:hideMark/>
          </w:tcPr>
          <w:p w14:paraId="2300D516" w14:textId="77777777"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pool x control</w:t>
            </w:r>
          </w:p>
        </w:tc>
        <w:tc>
          <w:tcPr>
            <w:tcW w:w="1160" w:type="dxa"/>
            <w:tcBorders>
              <w:top w:val="nil"/>
              <w:left w:val="nil"/>
              <w:bottom w:val="nil"/>
              <w:right w:val="nil"/>
            </w:tcBorders>
            <w:shd w:val="clear" w:color="auto" w:fill="auto"/>
            <w:noWrap/>
            <w:vAlign w:val="bottom"/>
            <w:hideMark/>
          </w:tcPr>
          <w:p w14:paraId="71FB7179" w14:textId="29C15108" w:rsidR="00602D6B" w:rsidRPr="00BC476F" w:rsidRDefault="00602D6B" w:rsidP="00602D6B">
            <w:pPr>
              <w:rPr>
                <w:rFonts w:ascii="Times New Roman" w:eastAsia="Times New Roman" w:hAnsi="Times New Roman" w:cs="Times New Roman"/>
                <w:color w:val="000000"/>
                <w:lang w:val="en-US" w:eastAsia="de-DE"/>
              </w:rPr>
            </w:pPr>
            <w:r w:rsidRPr="00BC476F">
              <w:rPr>
                <w:rFonts w:ascii="Times New Roman" w:eastAsia="Times New Roman" w:hAnsi="Times New Roman" w:cs="Times New Roman"/>
                <w:color w:val="000000"/>
                <w:lang w:val="en-US" w:eastAsia="de-DE"/>
              </w:rPr>
              <w:t>0.0</w:t>
            </w:r>
            <w:r>
              <w:rPr>
                <w:rFonts w:ascii="Times New Roman" w:eastAsia="Times New Roman" w:hAnsi="Times New Roman" w:cs="Times New Roman"/>
                <w:color w:val="000000"/>
                <w:lang w:val="en-US" w:eastAsia="de-DE"/>
              </w:rPr>
              <w:t>7</w:t>
            </w:r>
          </w:p>
        </w:tc>
        <w:tc>
          <w:tcPr>
            <w:tcW w:w="1460" w:type="dxa"/>
            <w:tcBorders>
              <w:top w:val="nil"/>
              <w:left w:val="nil"/>
              <w:bottom w:val="nil"/>
              <w:right w:val="nil"/>
            </w:tcBorders>
            <w:shd w:val="clear" w:color="auto" w:fill="auto"/>
            <w:noWrap/>
            <w:vAlign w:val="bottom"/>
            <w:hideMark/>
          </w:tcPr>
          <w:p w14:paraId="563D2FE8" w14:textId="4CC8FB1F"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29</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43</w:t>
            </w:r>
            <w:r w:rsidRPr="00E559CC">
              <w:rPr>
                <w:rFonts w:ascii="Times New Roman" w:eastAsia="Times New Roman" w:hAnsi="Times New Roman" w:cs="Times New Roman"/>
                <w:color w:val="000000"/>
                <w:lang w:eastAsia="de-DE"/>
              </w:rPr>
              <w:t>]</w:t>
            </w:r>
          </w:p>
        </w:tc>
      </w:tr>
      <w:tr w:rsidR="00602D6B" w:rsidRPr="00E559CC" w14:paraId="1C2530AA" w14:textId="77777777" w:rsidTr="00A609CE">
        <w:trPr>
          <w:trHeight w:val="300"/>
        </w:trPr>
        <w:tc>
          <w:tcPr>
            <w:tcW w:w="1920" w:type="dxa"/>
            <w:tcBorders>
              <w:top w:val="nil"/>
              <w:left w:val="nil"/>
              <w:bottom w:val="nil"/>
              <w:right w:val="nil"/>
            </w:tcBorders>
            <w:shd w:val="clear" w:color="auto" w:fill="auto"/>
            <w:noWrap/>
            <w:vAlign w:val="bottom"/>
            <w:hideMark/>
          </w:tcPr>
          <w:p w14:paraId="0309DBD9" w14:textId="77777777" w:rsidR="00602D6B" w:rsidRPr="00E559CC" w:rsidRDefault="00602D6B" w:rsidP="00602D6B">
            <w:pPr>
              <w:rPr>
                <w:rFonts w:ascii="Times New Roman" w:eastAsia="Times New Roman" w:hAnsi="Times New Roman" w:cs="Times New Roman"/>
                <w:color w:val="000000"/>
                <w:lang w:eastAsia="de-DE"/>
              </w:rPr>
            </w:pPr>
          </w:p>
        </w:tc>
        <w:tc>
          <w:tcPr>
            <w:tcW w:w="2140" w:type="dxa"/>
            <w:tcBorders>
              <w:top w:val="nil"/>
              <w:left w:val="nil"/>
              <w:bottom w:val="nil"/>
              <w:right w:val="nil"/>
            </w:tcBorders>
            <w:shd w:val="clear" w:color="auto" w:fill="auto"/>
            <w:noWrap/>
            <w:vAlign w:val="bottom"/>
            <w:hideMark/>
          </w:tcPr>
          <w:p w14:paraId="2C43BB52"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3D760811"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within</w:t>
            </w:r>
            <w:proofErr w:type="spellEnd"/>
            <w:r w:rsidRPr="00E559CC">
              <w:rPr>
                <w:rFonts w:ascii="Times New Roman" w:eastAsia="Times New Roman" w:hAnsi="Times New Roman" w:cs="Times New Roman"/>
                <w:color w:val="000000"/>
                <w:lang w:eastAsia="de-DE"/>
              </w:rPr>
              <w:t xml:space="preserve"> &amp; </w:t>
            </w:r>
            <w:proofErr w:type="spellStart"/>
            <w:r w:rsidRPr="00E559CC">
              <w:rPr>
                <w:rFonts w:ascii="Times New Roman" w:eastAsia="Times New Roman" w:hAnsi="Times New Roman" w:cs="Times New Roman"/>
                <w:color w:val="000000"/>
                <w:lang w:eastAsia="de-DE"/>
              </w:rPr>
              <w:t>between</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groups</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74204565" w14:textId="6F2EB755"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82</w:t>
            </w:r>
          </w:p>
        </w:tc>
        <w:tc>
          <w:tcPr>
            <w:tcW w:w="1460" w:type="dxa"/>
            <w:tcBorders>
              <w:top w:val="nil"/>
              <w:left w:val="nil"/>
              <w:bottom w:val="nil"/>
              <w:right w:val="nil"/>
            </w:tcBorders>
            <w:shd w:val="clear" w:color="auto" w:fill="auto"/>
            <w:noWrap/>
            <w:vAlign w:val="bottom"/>
            <w:hideMark/>
          </w:tcPr>
          <w:p w14:paraId="15133000" w14:textId="7ED816AE" w:rsidR="00602D6B" w:rsidRPr="00E559CC" w:rsidRDefault="00602D6B" w:rsidP="00602D6B">
            <w:pPr>
              <w:rPr>
                <w:rFonts w:ascii="Times New Roman" w:eastAsia="Times New Roman" w:hAnsi="Times New Roman" w:cs="Times New Roman"/>
                <w:color w:val="000000"/>
                <w:lang w:eastAsia="de-DE"/>
              </w:rPr>
            </w:pPr>
            <w:r w:rsidRPr="007945F3">
              <w:rPr>
                <w:rFonts w:ascii="Times New Roman" w:eastAsia="Times New Roman" w:hAnsi="Times New Roman" w:cs="Times New Roman"/>
                <w:color w:val="000000"/>
                <w:lang w:val="en-US" w:eastAsia="de-DE"/>
              </w:rPr>
              <w:t>[-0.</w:t>
            </w:r>
            <w:r>
              <w:rPr>
                <w:rFonts w:ascii="Times New Roman" w:eastAsia="Times New Roman" w:hAnsi="Times New Roman" w:cs="Times New Roman"/>
                <w:color w:val="000000"/>
                <w:lang w:val="en-US" w:eastAsia="de-DE"/>
              </w:rPr>
              <w:t>99</w:t>
            </w:r>
            <w:r w:rsidRPr="007945F3">
              <w:rPr>
                <w:rFonts w:ascii="Times New Roman" w:eastAsia="Times New Roman" w:hAnsi="Times New Roman" w:cs="Times New Roman"/>
                <w:color w:val="000000"/>
                <w:lang w:val="en-US" w:eastAsia="de-DE"/>
              </w:rPr>
              <w:t xml:space="preserve"> : -0.64]</w:t>
            </w:r>
          </w:p>
        </w:tc>
      </w:tr>
      <w:tr w:rsidR="00602D6B" w:rsidRPr="00E559CC" w14:paraId="5CECBA58" w14:textId="77777777" w:rsidTr="00A609CE">
        <w:trPr>
          <w:trHeight w:val="300"/>
        </w:trPr>
        <w:tc>
          <w:tcPr>
            <w:tcW w:w="1920" w:type="dxa"/>
            <w:tcBorders>
              <w:top w:val="nil"/>
              <w:left w:val="nil"/>
              <w:bottom w:val="nil"/>
              <w:right w:val="nil"/>
            </w:tcBorders>
            <w:shd w:val="clear" w:color="auto" w:fill="auto"/>
            <w:noWrap/>
            <w:vAlign w:val="bottom"/>
            <w:hideMark/>
          </w:tcPr>
          <w:p w14:paraId="59C8BA3B"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Informative</w:t>
            </w:r>
          </w:p>
        </w:tc>
        <w:tc>
          <w:tcPr>
            <w:tcW w:w="2140" w:type="dxa"/>
            <w:tcBorders>
              <w:top w:val="nil"/>
              <w:left w:val="nil"/>
              <w:bottom w:val="nil"/>
              <w:right w:val="nil"/>
            </w:tcBorders>
            <w:shd w:val="clear" w:color="auto" w:fill="auto"/>
            <w:noWrap/>
            <w:vAlign w:val="bottom"/>
            <w:hideMark/>
          </w:tcPr>
          <w:p w14:paraId="049D466C"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normal(0, 0.5)</w:t>
            </w:r>
          </w:p>
        </w:tc>
        <w:tc>
          <w:tcPr>
            <w:tcW w:w="3320" w:type="dxa"/>
            <w:tcBorders>
              <w:top w:val="nil"/>
              <w:left w:val="nil"/>
              <w:bottom w:val="nil"/>
              <w:right w:val="nil"/>
            </w:tcBorders>
            <w:shd w:val="clear" w:color="auto" w:fill="auto"/>
            <w:noWrap/>
            <w:vAlign w:val="bottom"/>
            <w:hideMark/>
          </w:tcPr>
          <w:p w14:paraId="20A360AC"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condition</w:t>
            </w:r>
            <w:proofErr w:type="spellEnd"/>
            <w:r w:rsidRPr="00E559CC">
              <w:rPr>
                <w:rFonts w:ascii="Times New Roman" w:eastAsia="Times New Roman" w:hAnsi="Times New Roman" w:cs="Times New Roman"/>
                <w:color w:val="000000"/>
                <w:lang w:eastAsia="de-DE"/>
              </w:rPr>
              <w:t xml:space="preserve"> (stress </w:t>
            </w:r>
            <w:proofErr w:type="spellStart"/>
            <w:r w:rsidRPr="00E559CC">
              <w:rPr>
                <w:rFonts w:ascii="Times New Roman" w:eastAsia="Times New Roman" w:hAnsi="Times New Roman" w:cs="Times New Roman"/>
                <w:color w:val="000000"/>
                <w:lang w:eastAsia="de-DE"/>
              </w:rPr>
              <w:t>vs</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control</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36C06C3E" w14:textId="784E59F9"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0.0</w:t>
            </w:r>
            <w:r>
              <w:rPr>
                <w:rFonts w:ascii="Times New Roman" w:eastAsia="Times New Roman" w:hAnsi="Times New Roman" w:cs="Times New Roman"/>
                <w:color w:val="000000"/>
                <w:lang w:eastAsia="de-DE"/>
              </w:rPr>
              <w:t>2</w:t>
            </w:r>
          </w:p>
        </w:tc>
        <w:tc>
          <w:tcPr>
            <w:tcW w:w="1460" w:type="dxa"/>
            <w:tcBorders>
              <w:top w:val="nil"/>
              <w:left w:val="nil"/>
              <w:bottom w:val="nil"/>
              <w:right w:val="nil"/>
            </w:tcBorders>
            <w:shd w:val="clear" w:color="auto" w:fill="auto"/>
            <w:noWrap/>
            <w:vAlign w:val="bottom"/>
            <w:hideMark/>
          </w:tcPr>
          <w:p w14:paraId="0F05647D" w14:textId="36985980"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[-0.1</w:t>
            </w:r>
            <w:r>
              <w:rPr>
                <w:rFonts w:ascii="Times New Roman" w:eastAsia="Times New Roman" w:hAnsi="Times New Roman" w:cs="Times New Roman"/>
                <w:color w:val="000000"/>
                <w:lang w:eastAsia="de-DE"/>
              </w:rPr>
              <w:t>6</w:t>
            </w:r>
            <w:r w:rsidRPr="00E559CC">
              <w:rPr>
                <w:rFonts w:ascii="Times New Roman" w:eastAsia="Times New Roman" w:hAnsi="Times New Roman" w:cs="Times New Roman"/>
                <w:color w:val="000000"/>
                <w:lang w:eastAsia="de-DE"/>
              </w:rPr>
              <w:t xml:space="preserve"> : 0.2</w:t>
            </w:r>
            <w:r>
              <w:rPr>
                <w:rFonts w:ascii="Times New Roman" w:eastAsia="Times New Roman" w:hAnsi="Times New Roman" w:cs="Times New Roman"/>
                <w:color w:val="000000"/>
                <w:lang w:eastAsia="de-DE"/>
              </w:rPr>
              <w:t>0</w:t>
            </w:r>
            <w:r w:rsidRPr="00E559CC">
              <w:rPr>
                <w:rFonts w:ascii="Times New Roman" w:eastAsia="Times New Roman" w:hAnsi="Times New Roman" w:cs="Times New Roman"/>
                <w:color w:val="000000"/>
                <w:lang w:eastAsia="de-DE"/>
              </w:rPr>
              <w:t>]</w:t>
            </w:r>
          </w:p>
        </w:tc>
      </w:tr>
      <w:tr w:rsidR="00602D6B" w:rsidRPr="00E559CC" w14:paraId="5A16F7D1" w14:textId="77777777" w:rsidTr="00A609CE">
        <w:trPr>
          <w:trHeight w:val="300"/>
        </w:trPr>
        <w:tc>
          <w:tcPr>
            <w:tcW w:w="1920" w:type="dxa"/>
            <w:tcBorders>
              <w:top w:val="nil"/>
              <w:left w:val="nil"/>
              <w:bottom w:val="nil"/>
              <w:right w:val="nil"/>
            </w:tcBorders>
            <w:shd w:val="clear" w:color="auto" w:fill="auto"/>
            <w:noWrap/>
            <w:vAlign w:val="bottom"/>
            <w:hideMark/>
          </w:tcPr>
          <w:p w14:paraId="00B59EE2"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regularizing</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prior</w:t>
            </w:r>
            <w:proofErr w:type="spellEnd"/>
          </w:p>
        </w:tc>
        <w:tc>
          <w:tcPr>
            <w:tcW w:w="2140" w:type="dxa"/>
            <w:tcBorders>
              <w:top w:val="nil"/>
              <w:left w:val="nil"/>
              <w:bottom w:val="nil"/>
              <w:right w:val="nil"/>
            </w:tcBorders>
            <w:shd w:val="clear" w:color="auto" w:fill="auto"/>
            <w:noWrap/>
            <w:vAlign w:val="bottom"/>
            <w:hideMark/>
          </w:tcPr>
          <w:p w14:paraId="529D0091"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6C2BAAEB"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x </w:t>
            </w:r>
            <w:proofErr w:type="spellStart"/>
            <w:r w:rsidRPr="00E559CC">
              <w:rPr>
                <w:rFonts w:ascii="Times New Roman" w:eastAsia="Times New Roman" w:hAnsi="Times New Roman" w:cs="Times New Roman"/>
                <w:color w:val="000000"/>
                <w:lang w:eastAsia="de-DE"/>
              </w:rPr>
              <w:t>control</w:t>
            </w:r>
            <w:proofErr w:type="spellEnd"/>
          </w:p>
        </w:tc>
        <w:tc>
          <w:tcPr>
            <w:tcW w:w="1160" w:type="dxa"/>
            <w:tcBorders>
              <w:top w:val="nil"/>
              <w:left w:val="nil"/>
              <w:bottom w:val="nil"/>
              <w:right w:val="nil"/>
            </w:tcBorders>
            <w:shd w:val="clear" w:color="auto" w:fill="auto"/>
            <w:noWrap/>
            <w:vAlign w:val="bottom"/>
            <w:hideMark/>
          </w:tcPr>
          <w:p w14:paraId="6248E26B" w14:textId="70DE9CE4"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07</w:t>
            </w:r>
          </w:p>
        </w:tc>
        <w:tc>
          <w:tcPr>
            <w:tcW w:w="1460" w:type="dxa"/>
            <w:tcBorders>
              <w:top w:val="nil"/>
              <w:left w:val="nil"/>
              <w:bottom w:val="nil"/>
              <w:right w:val="nil"/>
            </w:tcBorders>
            <w:shd w:val="clear" w:color="auto" w:fill="auto"/>
            <w:noWrap/>
            <w:vAlign w:val="bottom"/>
            <w:hideMark/>
          </w:tcPr>
          <w:p w14:paraId="21231630" w14:textId="22DA6299"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28</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41</w:t>
            </w:r>
            <w:r w:rsidRPr="00E559CC">
              <w:rPr>
                <w:rFonts w:ascii="Times New Roman" w:eastAsia="Times New Roman" w:hAnsi="Times New Roman" w:cs="Times New Roman"/>
                <w:color w:val="000000"/>
                <w:lang w:eastAsia="de-DE"/>
              </w:rPr>
              <w:t>]</w:t>
            </w:r>
          </w:p>
        </w:tc>
      </w:tr>
      <w:tr w:rsidR="00602D6B" w:rsidRPr="00E559CC" w14:paraId="0F9CBC32" w14:textId="77777777" w:rsidTr="00A609CE">
        <w:trPr>
          <w:trHeight w:val="300"/>
        </w:trPr>
        <w:tc>
          <w:tcPr>
            <w:tcW w:w="1920" w:type="dxa"/>
            <w:tcBorders>
              <w:top w:val="nil"/>
              <w:left w:val="nil"/>
              <w:bottom w:val="nil"/>
              <w:right w:val="nil"/>
            </w:tcBorders>
            <w:shd w:val="clear" w:color="auto" w:fill="auto"/>
            <w:noWrap/>
            <w:vAlign w:val="bottom"/>
            <w:hideMark/>
          </w:tcPr>
          <w:p w14:paraId="3E2DF899" w14:textId="77777777" w:rsidR="00602D6B" w:rsidRPr="00E559CC" w:rsidRDefault="00602D6B" w:rsidP="00602D6B">
            <w:pPr>
              <w:rPr>
                <w:rFonts w:ascii="Times New Roman" w:eastAsia="Times New Roman" w:hAnsi="Times New Roman" w:cs="Times New Roman"/>
                <w:color w:val="000000"/>
                <w:lang w:eastAsia="de-DE"/>
              </w:rPr>
            </w:pPr>
          </w:p>
        </w:tc>
        <w:tc>
          <w:tcPr>
            <w:tcW w:w="2140" w:type="dxa"/>
            <w:tcBorders>
              <w:top w:val="nil"/>
              <w:left w:val="nil"/>
              <w:bottom w:val="nil"/>
              <w:right w:val="nil"/>
            </w:tcBorders>
            <w:shd w:val="clear" w:color="auto" w:fill="auto"/>
            <w:noWrap/>
            <w:vAlign w:val="bottom"/>
            <w:hideMark/>
          </w:tcPr>
          <w:p w14:paraId="04A6E019"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10EFE2BF"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within</w:t>
            </w:r>
            <w:proofErr w:type="spellEnd"/>
            <w:r w:rsidRPr="00E559CC">
              <w:rPr>
                <w:rFonts w:ascii="Times New Roman" w:eastAsia="Times New Roman" w:hAnsi="Times New Roman" w:cs="Times New Roman"/>
                <w:color w:val="000000"/>
                <w:lang w:eastAsia="de-DE"/>
              </w:rPr>
              <w:t xml:space="preserve"> &amp; </w:t>
            </w:r>
            <w:proofErr w:type="spellStart"/>
            <w:r w:rsidRPr="00E559CC">
              <w:rPr>
                <w:rFonts w:ascii="Times New Roman" w:eastAsia="Times New Roman" w:hAnsi="Times New Roman" w:cs="Times New Roman"/>
                <w:color w:val="000000"/>
                <w:lang w:eastAsia="de-DE"/>
              </w:rPr>
              <w:t>between</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groups</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5DDA6DAF" w14:textId="2735C559"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Pr>
                <w:rFonts w:ascii="Times New Roman" w:eastAsia="Times New Roman" w:hAnsi="Times New Roman" w:cs="Times New Roman"/>
                <w:color w:val="000000"/>
                <w:lang w:eastAsia="de-DE"/>
              </w:rPr>
              <w:t>80</w:t>
            </w:r>
          </w:p>
        </w:tc>
        <w:tc>
          <w:tcPr>
            <w:tcW w:w="1460" w:type="dxa"/>
            <w:tcBorders>
              <w:top w:val="nil"/>
              <w:left w:val="nil"/>
              <w:bottom w:val="nil"/>
              <w:right w:val="nil"/>
            </w:tcBorders>
            <w:shd w:val="clear" w:color="auto" w:fill="auto"/>
            <w:noWrap/>
            <w:vAlign w:val="bottom"/>
            <w:hideMark/>
          </w:tcPr>
          <w:p w14:paraId="1FAECA89" w14:textId="35CB48BF"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[-0.9</w:t>
            </w:r>
            <w:r>
              <w:rPr>
                <w:rFonts w:ascii="Times New Roman" w:eastAsia="Times New Roman" w:hAnsi="Times New Roman" w:cs="Times New Roman"/>
                <w:color w:val="000000"/>
                <w:lang w:eastAsia="de-DE"/>
              </w:rPr>
              <w:t>7</w:t>
            </w:r>
            <w:r w:rsidRPr="00E559CC">
              <w:rPr>
                <w:rFonts w:ascii="Times New Roman" w:eastAsia="Times New Roman" w:hAnsi="Times New Roman" w:cs="Times New Roman"/>
                <w:color w:val="000000"/>
                <w:lang w:eastAsia="de-DE"/>
              </w:rPr>
              <w:t xml:space="preserve"> : -0.</w:t>
            </w:r>
            <w:r>
              <w:rPr>
                <w:rFonts w:ascii="Times New Roman" w:eastAsia="Times New Roman" w:hAnsi="Times New Roman" w:cs="Times New Roman"/>
                <w:color w:val="000000"/>
                <w:lang w:eastAsia="de-DE"/>
              </w:rPr>
              <w:t>62</w:t>
            </w:r>
            <w:r w:rsidRPr="00E559CC">
              <w:rPr>
                <w:rFonts w:ascii="Times New Roman" w:eastAsia="Times New Roman" w:hAnsi="Times New Roman" w:cs="Times New Roman"/>
                <w:color w:val="000000"/>
                <w:lang w:eastAsia="de-DE"/>
              </w:rPr>
              <w:t>]</w:t>
            </w:r>
          </w:p>
        </w:tc>
      </w:tr>
      <w:tr w:rsidR="00602D6B" w:rsidRPr="00E559CC" w14:paraId="68169330" w14:textId="77777777" w:rsidTr="00A609CE">
        <w:trPr>
          <w:trHeight w:val="300"/>
        </w:trPr>
        <w:tc>
          <w:tcPr>
            <w:tcW w:w="1920" w:type="dxa"/>
            <w:tcBorders>
              <w:top w:val="nil"/>
              <w:left w:val="nil"/>
              <w:bottom w:val="nil"/>
              <w:right w:val="nil"/>
            </w:tcBorders>
            <w:shd w:val="clear" w:color="auto" w:fill="auto"/>
            <w:noWrap/>
            <w:vAlign w:val="bottom"/>
            <w:hideMark/>
          </w:tcPr>
          <w:p w14:paraId="0AEC7627"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Tight</w:t>
            </w:r>
            <w:proofErr w:type="spellEnd"/>
            <w:r w:rsidRPr="00E559CC">
              <w:rPr>
                <w:rFonts w:ascii="Times New Roman" w:eastAsia="Times New Roman" w:hAnsi="Times New Roman" w:cs="Times New Roman"/>
                <w:color w:val="000000"/>
                <w:lang w:eastAsia="de-DE"/>
              </w:rPr>
              <w:t xml:space="preserve"> informative</w:t>
            </w:r>
          </w:p>
        </w:tc>
        <w:tc>
          <w:tcPr>
            <w:tcW w:w="2140" w:type="dxa"/>
            <w:tcBorders>
              <w:top w:val="nil"/>
              <w:left w:val="nil"/>
              <w:bottom w:val="nil"/>
              <w:right w:val="nil"/>
            </w:tcBorders>
            <w:shd w:val="clear" w:color="auto" w:fill="auto"/>
            <w:noWrap/>
            <w:vAlign w:val="bottom"/>
            <w:hideMark/>
          </w:tcPr>
          <w:p w14:paraId="2C7D5B2F"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normal(0, 0.2)</w:t>
            </w:r>
          </w:p>
        </w:tc>
        <w:tc>
          <w:tcPr>
            <w:tcW w:w="3320" w:type="dxa"/>
            <w:tcBorders>
              <w:top w:val="nil"/>
              <w:left w:val="nil"/>
              <w:bottom w:val="nil"/>
              <w:right w:val="nil"/>
            </w:tcBorders>
            <w:shd w:val="clear" w:color="auto" w:fill="auto"/>
            <w:noWrap/>
            <w:vAlign w:val="bottom"/>
            <w:hideMark/>
          </w:tcPr>
          <w:p w14:paraId="601FE992"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condition</w:t>
            </w:r>
            <w:proofErr w:type="spellEnd"/>
            <w:r w:rsidRPr="00E559CC">
              <w:rPr>
                <w:rFonts w:ascii="Times New Roman" w:eastAsia="Times New Roman" w:hAnsi="Times New Roman" w:cs="Times New Roman"/>
                <w:color w:val="000000"/>
                <w:lang w:eastAsia="de-DE"/>
              </w:rPr>
              <w:t xml:space="preserve"> (stress </w:t>
            </w:r>
            <w:proofErr w:type="spellStart"/>
            <w:r w:rsidRPr="00E559CC">
              <w:rPr>
                <w:rFonts w:ascii="Times New Roman" w:eastAsia="Times New Roman" w:hAnsi="Times New Roman" w:cs="Times New Roman"/>
                <w:color w:val="000000"/>
                <w:lang w:eastAsia="de-DE"/>
              </w:rPr>
              <w:t>vs</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control</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43507B87" w14:textId="54E0BE2C"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0.0</w:t>
            </w:r>
            <w:r w:rsidR="00B354A9">
              <w:rPr>
                <w:rFonts w:ascii="Times New Roman" w:eastAsia="Times New Roman" w:hAnsi="Times New Roman" w:cs="Times New Roman"/>
                <w:color w:val="000000"/>
                <w:lang w:eastAsia="de-DE"/>
              </w:rPr>
              <w:t>1</w:t>
            </w:r>
          </w:p>
        </w:tc>
        <w:tc>
          <w:tcPr>
            <w:tcW w:w="1460" w:type="dxa"/>
            <w:tcBorders>
              <w:top w:val="nil"/>
              <w:left w:val="nil"/>
              <w:bottom w:val="nil"/>
              <w:right w:val="nil"/>
            </w:tcBorders>
            <w:shd w:val="clear" w:color="auto" w:fill="auto"/>
            <w:noWrap/>
            <w:vAlign w:val="bottom"/>
            <w:hideMark/>
          </w:tcPr>
          <w:p w14:paraId="019FBCB1" w14:textId="2D54A3D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[-0.1</w:t>
            </w:r>
            <w:r w:rsidR="00E00C52">
              <w:rPr>
                <w:rFonts w:ascii="Times New Roman" w:eastAsia="Times New Roman" w:hAnsi="Times New Roman" w:cs="Times New Roman"/>
                <w:color w:val="000000"/>
                <w:lang w:eastAsia="de-DE"/>
              </w:rPr>
              <w:t>5</w:t>
            </w:r>
            <w:r w:rsidRPr="00E559CC">
              <w:rPr>
                <w:rFonts w:ascii="Times New Roman" w:eastAsia="Times New Roman" w:hAnsi="Times New Roman" w:cs="Times New Roman"/>
                <w:color w:val="000000"/>
                <w:lang w:eastAsia="de-DE"/>
              </w:rPr>
              <w:t xml:space="preserve"> : 0.</w:t>
            </w:r>
            <w:r w:rsidR="00E00C52">
              <w:rPr>
                <w:rFonts w:ascii="Times New Roman" w:eastAsia="Times New Roman" w:hAnsi="Times New Roman" w:cs="Times New Roman"/>
                <w:color w:val="000000"/>
                <w:lang w:eastAsia="de-DE"/>
              </w:rPr>
              <w:t>18</w:t>
            </w:r>
            <w:r w:rsidRPr="00E559CC">
              <w:rPr>
                <w:rFonts w:ascii="Times New Roman" w:eastAsia="Times New Roman" w:hAnsi="Times New Roman" w:cs="Times New Roman"/>
                <w:color w:val="000000"/>
                <w:lang w:eastAsia="de-DE"/>
              </w:rPr>
              <w:t>]</w:t>
            </w:r>
          </w:p>
        </w:tc>
      </w:tr>
      <w:tr w:rsidR="00602D6B" w:rsidRPr="00E559CC" w14:paraId="3CBDDBEF" w14:textId="77777777" w:rsidTr="00A609CE">
        <w:trPr>
          <w:trHeight w:val="300"/>
        </w:trPr>
        <w:tc>
          <w:tcPr>
            <w:tcW w:w="1920" w:type="dxa"/>
            <w:tcBorders>
              <w:top w:val="nil"/>
              <w:left w:val="nil"/>
              <w:bottom w:val="nil"/>
              <w:right w:val="nil"/>
            </w:tcBorders>
            <w:shd w:val="clear" w:color="auto" w:fill="auto"/>
            <w:noWrap/>
            <w:vAlign w:val="bottom"/>
            <w:hideMark/>
          </w:tcPr>
          <w:p w14:paraId="45197DD1"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regularizing</w:t>
            </w:r>
            <w:proofErr w:type="spellEnd"/>
            <w:r w:rsidRPr="00E559CC">
              <w:rPr>
                <w:rFonts w:ascii="Times New Roman" w:eastAsia="Times New Roman" w:hAnsi="Times New Roman" w:cs="Times New Roman"/>
                <w:color w:val="000000"/>
                <w:lang w:eastAsia="de-DE"/>
              </w:rPr>
              <w:t xml:space="preserve"> </w:t>
            </w:r>
          </w:p>
        </w:tc>
        <w:tc>
          <w:tcPr>
            <w:tcW w:w="2140" w:type="dxa"/>
            <w:tcBorders>
              <w:top w:val="nil"/>
              <w:left w:val="nil"/>
              <w:bottom w:val="nil"/>
              <w:right w:val="nil"/>
            </w:tcBorders>
            <w:shd w:val="clear" w:color="auto" w:fill="auto"/>
            <w:noWrap/>
            <w:vAlign w:val="bottom"/>
            <w:hideMark/>
          </w:tcPr>
          <w:p w14:paraId="7DFC9702" w14:textId="77777777" w:rsidR="00602D6B" w:rsidRPr="00E559CC" w:rsidRDefault="00602D6B" w:rsidP="00602D6B">
            <w:pPr>
              <w:rPr>
                <w:rFonts w:ascii="Times New Roman" w:eastAsia="Times New Roman" w:hAnsi="Times New Roman" w:cs="Times New Roman"/>
                <w:color w:val="000000"/>
                <w:lang w:eastAsia="de-DE"/>
              </w:rPr>
            </w:pPr>
          </w:p>
        </w:tc>
        <w:tc>
          <w:tcPr>
            <w:tcW w:w="3320" w:type="dxa"/>
            <w:tcBorders>
              <w:top w:val="nil"/>
              <w:left w:val="nil"/>
              <w:bottom w:val="nil"/>
              <w:right w:val="nil"/>
            </w:tcBorders>
            <w:shd w:val="clear" w:color="auto" w:fill="auto"/>
            <w:noWrap/>
            <w:vAlign w:val="bottom"/>
            <w:hideMark/>
          </w:tcPr>
          <w:p w14:paraId="5E3A30FE"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x </w:t>
            </w:r>
            <w:proofErr w:type="spellStart"/>
            <w:r w:rsidRPr="00E559CC">
              <w:rPr>
                <w:rFonts w:ascii="Times New Roman" w:eastAsia="Times New Roman" w:hAnsi="Times New Roman" w:cs="Times New Roman"/>
                <w:color w:val="000000"/>
                <w:lang w:eastAsia="de-DE"/>
              </w:rPr>
              <w:t>control</w:t>
            </w:r>
            <w:proofErr w:type="spellEnd"/>
          </w:p>
        </w:tc>
        <w:tc>
          <w:tcPr>
            <w:tcW w:w="1160" w:type="dxa"/>
            <w:tcBorders>
              <w:top w:val="nil"/>
              <w:left w:val="nil"/>
              <w:bottom w:val="nil"/>
              <w:right w:val="nil"/>
            </w:tcBorders>
            <w:shd w:val="clear" w:color="auto" w:fill="auto"/>
            <w:noWrap/>
            <w:vAlign w:val="bottom"/>
            <w:hideMark/>
          </w:tcPr>
          <w:p w14:paraId="7976777B" w14:textId="29BD28CC"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B354A9">
              <w:rPr>
                <w:rFonts w:ascii="Times New Roman" w:eastAsia="Times New Roman" w:hAnsi="Times New Roman" w:cs="Times New Roman"/>
                <w:color w:val="000000"/>
                <w:lang w:eastAsia="de-DE"/>
              </w:rPr>
              <w:t>04</w:t>
            </w:r>
          </w:p>
        </w:tc>
        <w:tc>
          <w:tcPr>
            <w:tcW w:w="1460" w:type="dxa"/>
            <w:tcBorders>
              <w:top w:val="nil"/>
              <w:left w:val="nil"/>
              <w:bottom w:val="nil"/>
              <w:right w:val="nil"/>
            </w:tcBorders>
            <w:shd w:val="clear" w:color="auto" w:fill="auto"/>
            <w:noWrap/>
            <w:vAlign w:val="bottom"/>
            <w:hideMark/>
          </w:tcPr>
          <w:p w14:paraId="50D2A983" w14:textId="0EE92AD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E00C52">
              <w:rPr>
                <w:rFonts w:ascii="Times New Roman" w:eastAsia="Times New Roman" w:hAnsi="Times New Roman" w:cs="Times New Roman"/>
                <w:color w:val="000000"/>
                <w:lang w:eastAsia="de-DE"/>
              </w:rPr>
              <w:t>23</w:t>
            </w:r>
            <w:r w:rsidRPr="00E559CC">
              <w:rPr>
                <w:rFonts w:ascii="Times New Roman" w:eastAsia="Times New Roman" w:hAnsi="Times New Roman" w:cs="Times New Roman"/>
                <w:color w:val="000000"/>
                <w:lang w:eastAsia="de-DE"/>
              </w:rPr>
              <w:t xml:space="preserve"> : 0.</w:t>
            </w:r>
            <w:r w:rsidR="00E00C52">
              <w:rPr>
                <w:rFonts w:ascii="Times New Roman" w:eastAsia="Times New Roman" w:hAnsi="Times New Roman" w:cs="Times New Roman"/>
                <w:color w:val="000000"/>
                <w:lang w:eastAsia="de-DE"/>
              </w:rPr>
              <w:t>30</w:t>
            </w:r>
            <w:r w:rsidRPr="00E559CC">
              <w:rPr>
                <w:rFonts w:ascii="Times New Roman" w:eastAsia="Times New Roman" w:hAnsi="Times New Roman" w:cs="Times New Roman"/>
                <w:color w:val="000000"/>
                <w:lang w:eastAsia="de-DE"/>
              </w:rPr>
              <w:t>]</w:t>
            </w:r>
          </w:p>
        </w:tc>
      </w:tr>
      <w:tr w:rsidR="00602D6B" w:rsidRPr="00E559CC" w14:paraId="490049B8" w14:textId="77777777" w:rsidTr="00A609CE">
        <w:trPr>
          <w:trHeight w:val="300"/>
        </w:trPr>
        <w:tc>
          <w:tcPr>
            <w:tcW w:w="1920" w:type="dxa"/>
            <w:tcBorders>
              <w:top w:val="nil"/>
              <w:left w:val="nil"/>
              <w:bottom w:val="nil"/>
              <w:right w:val="nil"/>
            </w:tcBorders>
            <w:shd w:val="clear" w:color="auto" w:fill="auto"/>
            <w:noWrap/>
            <w:vAlign w:val="bottom"/>
            <w:hideMark/>
          </w:tcPr>
          <w:p w14:paraId="5AAB3564"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prior</w:t>
            </w:r>
            <w:proofErr w:type="spellEnd"/>
          </w:p>
        </w:tc>
        <w:tc>
          <w:tcPr>
            <w:tcW w:w="2140" w:type="dxa"/>
            <w:tcBorders>
              <w:top w:val="nil"/>
              <w:left w:val="nil"/>
              <w:bottom w:val="nil"/>
              <w:right w:val="nil"/>
            </w:tcBorders>
            <w:shd w:val="clear" w:color="auto" w:fill="auto"/>
            <w:noWrap/>
            <w:vAlign w:val="bottom"/>
            <w:hideMark/>
          </w:tcPr>
          <w:p w14:paraId="752C27CC" w14:textId="77777777" w:rsidR="00602D6B" w:rsidRPr="00E559CC" w:rsidRDefault="00602D6B" w:rsidP="00602D6B">
            <w:pPr>
              <w:rPr>
                <w:rFonts w:ascii="Times New Roman" w:eastAsia="Times New Roman" w:hAnsi="Times New Roman" w:cs="Times New Roman"/>
                <w:sz w:val="20"/>
                <w:szCs w:val="20"/>
                <w:lang w:eastAsia="de-DE"/>
              </w:rPr>
            </w:pPr>
          </w:p>
        </w:tc>
        <w:tc>
          <w:tcPr>
            <w:tcW w:w="3320" w:type="dxa"/>
            <w:tcBorders>
              <w:top w:val="nil"/>
              <w:left w:val="nil"/>
              <w:bottom w:val="nil"/>
              <w:right w:val="nil"/>
            </w:tcBorders>
            <w:shd w:val="clear" w:color="auto" w:fill="auto"/>
            <w:noWrap/>
            <w:vAlign w:val="bottom"/>
            <w:hideMark/>
          </w:tcPr>
          <w:p w14:paraId="39FFC195" w14:textId="77777777" w:rsidR="00602D6B" w:rsidRPr="00E559CC" w:rsidRDefault="00602D6B" w:rsidP="00602D6B">
            <w:pPr>
              <w:rPr>
                <w:rFonts w:ascii="Times New Roman" w:eastAsia="Times New Roman" w:hAnsi="Times New Roman" w:cs="Times New Roman"/>
                <w:color w:val="000000"/>
                <w:lang w:eastAsia="de-DE"/>
              </w:rPr>
            </w:pPr>
            <w:proofErr w:type="spellStart"/>
            <w:r w:rsidRPr="00E559CC">
              <w:rPr>
                <w:rFonts w:ascii="Times New Roman" w:eastAsia="Times New Roman" w:hAnsi="Times New Roman" w:cs="Times New Roman"/>
                <w:color w:val="000000"/>
                <w:lang w:eastAsia="de-DE"/>
              </w:rPr>
              <w:t>pool</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within</w:t>
            </w:r>
            <w:proofErr w:type="spellEnd"/>
            <w:r w:rsidRPr="00E559CC">
              <w:rPr>
                <w:rFonts w:ascii="Times New Roman" w:eastAsia="Times New Roman" w:hAnsi="Times New Roman" w:cs="Times New Roman"/>
                <w:color w:val="000000"/>
                <w:lang w:eastAsia="de-DE"/>
              </w:rPr>
              <w:t xml:space="preserve"> &amp; </w:t>
            </w:r>
            <w:proofErr w:type="spellStart"/>
            <w:r w:rsidRPr="00E559CC">
              <w:rPr>
                <w:rFonts w:ascii="Times New Roman" w:eastAsia="Times New Roman" w:hAnsi="Times New Roman" w:cs="Times New Roman"/>
                <w:color w:val="000000"/>
                <w:lang w:eastAsia="de-DE"/>
              </w:rPr>
              <w:t>between</w:t>
            </w:r>
            <w:proofErr w:type="spellEnd"/>
            <w:r w:rsidRPr="00E559CC">
              <w:rPr>
                <w:rFonts w:ascii="Times New Roman" w:eastAsia="Times New Roman" w:hAnsi="Times New Roman" w:cs="Times New Roman"/>
                <w:color w:val="000000"/>
                <w:lang w:eastAsia="de-DE"/>
              </w:rPr>
              <w:t xml:space="preserve"> </w:t>
            </w:r>
            <w:proofErr w:type="spellStart"/>
            <w:r w:rsidRPr="00E559CC">
              <w:rPr>
                <w:rFonts w:ascii="Times New Roman" w:eastAsia="Times New Roman" w:hAnsi="Times New Roman" w:cs="Times New Roman"/>
                <w:color w:val="000000"/>
                <w:lang w:eastAsia="de-DE"/>
              </w:rPr>
              <w:t>groups</w:t>
            </w:r>
            <w:proofErr w:type="spellEnd"/>
            <w:r w:rsidRPr="00E559CC">
              <w:rPr>
                <w:rFonts w:ascii="Times New Roman" w:eastAsia="Times New Roman" w:hAnsi="Times New Roman" w:cs="Times New Roman"/>
                <w:color w:val="000000"/>
                <w:lang w:eastAsia="de-DE"/>
              </w:rPr>
              <w:t>)</w:t>
            </w:r>
          </w:p>
        </w:tc>
        <w:tc>
          <w:tcPr>
            <w:tcW w:w="1160" w:type="dxa"/>
            <w:tcBorders>
              <w:top w:val="nil"/>
              <w:left w:val="nil"/>
              <w:bottom w:val="nil"/>
              <w:right w:val="nil"/>
            </w:tcBorders>
            <w:shd w:val="clear" w:color="auto" w:fill="auto"/>
            <w:noWrap/>
            <w:vAlign w:val="bottom"/>
            <w:hideMark/>
          </w:tcPr>
          <w:p w14:paraId="23B2505D" w14:textId="4381BDC6"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-0.6</w:t>
            </w:r>
            <w:r w:rsidR="00B354A9">
              <w:rPr>
                <w:rFonts w:ascii="Times New Roman" w:eastAsia="Times New Roman" w:hAnsi="Times New Roman" w:cs="Times New Roman"/>
                <w:color w:val="000000"/>
                <w:lang w:eastAsia="de-DE"/>
              </w:rPr>
              <w:t>8</w:t>
            </w:r>
          </w:p>
        </w:tc>
        <w:tc>
          <w:tcPr>
            <w:tcW w:w="1460" w:type="dxa"/>
            <w:tcBorders>
              <w:top w:val="nil"/>
              <w:left w:val="nil"/>
              <w:bottom w:val="nil"/>
              <w:right w:val="nil"/>
            </w:tcBorders>
            <w:shd w:val="clear" w:color="auto" w:fill="auto"/>
            <w:noWrap/>
            <w:vAlign w:val="bottom"/>
            <w:hideMark/>
          </w:tcPr>
          <w:p w14:paraId="0AC1D475" w14:textId="581C56E6"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[-0.</w:t>
            </w:r>
            <w:r w:rsidR="00E00C52">
              <w:rPr>
                <w:rFonts w:ascii="Times New Roman" w:eastAsia="Times New Roman" w:hAnsi="Times New Roman" w:cs="Times New Roman"/>
                <w:color w:val="000000"/>
                <w:lang w:eastAsia="de-DE"/>
              </w:rPr>
              <w:t>84</w:t>
            </w:r>
            <w:r w:rsidRPr="00E559CC">
              <w:rPr>
                <w:rFonts w:ascii="Times New Roman" w:eastAsia="Times New Roman" w:hAnsi="Times New Roman" w:cs="Times New Roman"/>
                <w:color w:val="000000"/>
                <w:lang w:eastAsia="de-DE"/>
              </w:rPr>
              <w:t xml:space="preserve"> : -0.</w:t>
            </w:r>
            <w:r w:rsidR="00E00C52">
              <w:rPr>
                <w:rFonts w:ascii="Times New Roman" w:eastAsia="Times New Roman" w:hAnsi="Times New Roman" w:cs="Times New Roman"/>
                <w:color w:val="000000"/>
                <w:lang w:eastAsia="de-DE"/>
              </w:rPr>
              <w:t>52</w:t>
            </w:r>
            <w:r w:rsidRPr="00E559CC">
              <w:rPr>
                <w:rFonts w:ascii="Times New Roman" w:eastAsia="Times New Roman" w:hAnsi="Times New Roman" w:cs="Times New Roman"/>
                <w:color w:val="000000"/>
                <w:lang w:eastAsia="de-DE"/>
              </w:rPr>
              <w:t>]</w:t>
            </w:r>
          </w:p>
        </w:tc>
      </w:tr>
      <w:tr w:rsidR="00602D6B" w:rsidRPr="00E559CC" w14:paraId="1F529F9F" w14:textId="77777777" w:rsidTr="00A609CE">
        <w:trPr>
          <w:trHeight w:val="90"/>
        </w:trPr>
        <w:tc>
          <w:tcPr>
            <w:tcW w:w="1920" w:type="dxa"/>
            <w:tcBorders>
              <w:top w:val="nil"/>
              <w:left w:val="nil"/>
              <w:bottom w:val="single" w:sz="4" w:space="0" w:color="auto"/>
              <w:right w:val="nil"/>
            </w:tcBorders>
            <w:shd w:val="clear" w:color="auto" w:fill="auto"/>
            <w:noWrap/>
            <w:vAlign w:val="bottom"/>
            <w:hideMark/>
          </w:tcPr>
          <w:p w14:paraId="2B19010B"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2140" w:type="dxa"/>
            <w:tcBorders>
              <w:top w:val="nil"/>
              <w:left w:val="nil"/>
              <w:bottom w:val="single" w:sz="4" w:space="0" w:color="auto"/>
              <w:right w:val="nil"/>
            </w:tcBorders>
            <w:shd w:val="clear" w:color="auto" w:fill="auto"/>
            <w:noWrap/>
            <w:vAlign w:val="bottom"/>
            <w:hideMark/>
          </w:tcPr>
          <w:p w14:paraId="7949DDBB"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3320" w:type="dxa"/>
            <w:tcBorders>
              <w:top w:val="nil"/>
              <w:left w:val="nil"/>
              <w:bottom w:val="single" w:sz="4" w:space="0" w:color="auto"/>
              <w:right w:val="nil"/>
            </w:tcBorders>
            <w:shd w:val="clear" w:color="auto" w:fill="auto"/>
            <w:noWrap/>
            <w:vAlign w:val="bottom"/>
            <w:hideMark/>
          </w:tcPr>
          <w:p w14:paraId="21CC4DDD"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160" w:type="dxa"/>
            <w:tcBorders>
              <w:top w:val="nil"/>
              <w:left w:val="nil"/>
              <w:bottom w:val="single" w:sz="4" w:space="0" w:color="auto"/>
              <w:right w:val="nil"/>
            </w:tcBorders>
            <w:shd w:val="clear" w:color="auto" w:fill="auto"/>
            <w:noWrap/>
            <w:vAlign w:val="bottom"/>
            <w:hideMark/>
          </w:tcPr>
          <w:p w14:paraId="35D3E5BC"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460" w:type="dxa"/>
            <w:tcBorders>
              <w:top w:val="nil"/>
              <w:left w:val="nil"/>
              <w:bottom w:val="single" w:sz="4" w:space="0" w:color="auto"/>
              <w:right w:val="nil"/>
            </w:tcBorders>
            <w:shd w:val="clear" w:color="auto" w:fill="auto"/>
            <w:noWrap/>
            <w:vAlign w:val="bottom"/>
            <w:hideMark/>
          </w:tcPr>
          <w:p w14:paraId="1D213DF5" w14:textId="77777777" w:rsidR="00602D6B" w:rsidRPr="00E559CC" w:rsidRDefault="00602D6B" w:rsidP="00602D6B">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r>
    </w:tbl>
    <w:p w14:paraId="3FC25268" w14:textId="77777777" w:rsidR="0005145C" w:rsidRPr="00E559CC" w:rsidRDefault="0005145C" w:rsidP="0005145C">
      <w:pPr>
        <w:rPr>
          <w:rFonts w:ascii="Times New Roman" w:hAnsi="Times New Roman" w:cs="Times New Roman"/>
        </w:rPr>
      </w:pPr>
    </w:p>
    <w:p w14:paraId="11D040D4" w14:textId="7D53D0EA" w:rsidR="0005145C" w:rsidRPr="00E559CC" w:rsidRDefault="0005145C" w:rsidP="006974BF">
      <w:pPr>
        <w:rPr>
          <w:rFonts w:ascii="Times New Roman" w:hAnsi="Times New Roman" w:cs="Times New Roman"/>
          <w:lang w:val="en-US"/>
        </w:rPr>
      </w:pPr>
    </w:p>
    <w:p w14:paraId="4DFCBED8" w14:textId="435F5553" w:rsidR="00C241BB" w:rsidRPr="00E559CC" w:rsidRDefault="003E60A5" w:rsidP="006974BF">
      <w:pPr>
        <w:rPr>
          <w:rFonts w:ascii="Times New Roman" w:hAnsi="Times New Roman" w:cs="Times New Roman"/>
          <w:lang w:val="en-US"/>
        </w:rPr>
      </w:pPr>
      <w:r w:rsidRPr="00E559CC">
        <w:rPr>
          <w:rFonts w:ascii="Times New Roman" w:hAnsi="Times New Roman" w:cs="Times New Roman"/>
          <w:lang w:val="en-US"/>
        </w:rPr>
        <w:t xml:space="preserve"> </w:t>
      </w:r>
    </w:p>
    <w:p w14:paraId="7ECE556E" w14:textId="4D7C4C29" w:rsidR="006974BF" w:rsidRPr="00E559CC" w:rsidRDefault="00C241BB" w:rsidP="006974BF">
      <w:pPr>
        <w:rPr>
          <w:rFonts w:ascii="Times New Roman" w:hAnsi="Times New Roman" w:cs="Times New Roman"/>
          <w:lang w:val="en-US"/>
        </w:rPr>
        <w:sectPr w:rsidR="006974BF" w:rsidRPr="00E559CC" w:rsidSect="00C469E5">
          <w:pgSz w:w="11906" w:h="16838"/>
          <w:pgMar w:top="1134" w:right="1418" w:bottom="1418" w:left="1418" w:header="709" w:footer="709" w:gutter="0"/>
          <w:cols w:space="708"/>
          <w:docGrid w:linePitch="360"/>
        </w:sectPr>
      </w:pPr>
      <w:r w:rsidRPr="00E559CC">
        <w:rPr>
          <w:rFonts w:ascii="Times New Roman" w:hAnsi="Times New Roman" w:cs="Times New Roman"/>
          <w:lang w:val="en-US"/>
        </w:rPr>
        <w:br w:type="page"/>
      </w:r>
    </w:p>
    <w:p w14:paraId="7EC8B3E8" w14:textId="0C9EDF0B" w:rsidR="006974BF" w:rsidRPr="00E559CC" w:rsidRDefault="00E9307E" w:rsidP="006974BF">
      <w:pPr>
        <w:rPr>
          <w:rFonts w:ascii="Times New Roman" w:hAnsi="Times New Roman" w:cs="Times New Roman"/>
          <w:lang w:val="en-US"/>
        </w:rPr>
      </w:pPr>
      <w:r w:rsidRPr="00E559CC">
        <w:rPr>
          <w:rFonts w:ascii="Times New Roman" w:hAnsi="Times New Roman" w:cs="Times New Roman"/>
          <w:noProof/>
          <w:lang w:eastAsia="de-DE"/>
        </w:rPr>
        <w:lastRenderedPageBreak/>
        <w:drawing>
          <wp:inline distT="0" distB="0" distL="0" distR="0" wp14:anchorId="6787B711" wp14:editId="69B7B5DC">
            <wp:extent cx="5808600" cy="247650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_Bayes_Factor_Robustness.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5680" cy="2479519"/>
                    </a:xfrm>
                    <a:prstGeom prst="rect">
                      <a:avLst/>
                    </a:prstGeom>
                  </pic:spPr>
                </pic:pic>
              </a:graphicData>
            </a:graphic>
          </wp:inline>
        </w:drawing>
      </w:r>
    </w:p>
    <w:p w14:paraId="181AD5C4" w14:textId="58877866" w:rsidR="006C038D" w:rsidRPr="00E559CC" w:rsidRDefault="006C038D" w:rsidP="006974BF">
      <w:pPr>
        <w:rPr>
          <w:rFonts w:ascii="Times New Roman" w:hAnsi="Times New Roman" w:cs="Times New Roman"/>
          <w:lang w:val="en-US"/>
        </w:rPr>
      </w:pPr>
    </w:p>
    <w:p w14:paraId="75F2CE96" w14:textId="19A56CCF" w:rsidR="006C038D" w:rsidRPr="00E559CC" w:rsidRDefault="000F63ED" w:rsidP="005F30D4">
      <w:pPr>
        <w:rPr>
          <w:rFonts w:ascii="Times New Roman" w:hAnsi="Times New Roman" w:cs="Times New Roman"/>
          <w:b/>
          <w:lang w:val="en-US"/>
        </w:rPr>
      </w:pPr>
      <w:r w:rsidRPr="00E559CC">
        <w:rPr>
          <w:rFonts w:ascii="Times New Roman" w:hAnsi="Times New Roman" w:cs="Times New Roman"/>
          <w:b/>
          <w:lang w:val="en-US"/>
        </w:rPr>
        <w:t xml:space="preserve">Supplementary Figure 3. </w:t>
      </w:r>
      <w:r w:rsidR="006C038D" w:rsidRPr="00E559CC">
        <w:rPr>
          <w:rFonts w:ascii="Times New Roman" w:hAnsi="Times New Roman" w:cs="Times New Roman"/>
          <w:b/>
          <w:lang w:val="en-US"/>
        </w:rPr>
        <w:t>Bayes Factor robustness checks.</w:t>
      </w:r>
      <w:r w:rsidR="006C038D" w:rsidRPr="00E559CC">
        <w:rPr>
          <w:rFonts w:ascii="Times New Roman" w:hAnsi="Times New Roman" w:cs="Times New Roman"/>
          <w:lang w:val="en-US"/>
        </w:rPr>
        <w:t xml:space="preserve"> Both panels show an increase of Bayes factors for the null hypothesis (BF01) as a function of r scale for the fixed effects in the model – the scaling parameter that </w:t>
      </w:r>
      <w:proofErr w:type="spellStart"/>
      <w:r w:rsidR="006C038D" w:rsidRPr="00E559CC">
        <w:rPr>
          <w:rFonts w:ascii="Times New Roman" w:hAnsi="Times New Roman" w:cs="Times New Roman"/>
          <w:lang w:val="en-US"/>
        </w:rPr>
        <w:t>definies</w:t>
      </w:r>
      <w:proofErr w:type="spellEnd"/>
      <w:r w:rsidR="006C038D" w:rsidRPr="00E559CC">
        <w:rPr>
          <w:rFonts w:ascii="Times New Roman" w:hAnsi="Times New Roman" w:cs="Times New Roman"/>
          <w:lang w:val="en-US"/>
        </w:rPr>
        <w:t xml:space="preserve"> the shape of the model of the alternative hypothesis. </w:t>
      </w:r>
      <w:r w:rsidR="006C038D" w:rsidRPr="00E559CC">
        <w:rPr>
          <w:rFonts w:ascii="Times New Roman" w:hAnsi="Times New Roman" w:cs="Times New Roman"/>
          <w:b/>
          <w:bCs/>
          <w:lang w:val="en-US"/>
        </w:rPr>
        <w:t xml:space="preserve">Panel </w:t>
      </w:r>
      <w:proofErr w:type="gramStart"/>
      <w:r w:rsidR="006C038D" w:rsidRPr="00E559CC">
        <w:rPr>
          <w:rFonts w:ascii="Times New Roman" w:hAnsi="Times New Roman" w:cs="Times New Roman"/>
          <w:b/>
          <w:bCs/>
          <w:lang w:val="en-US"/>
        </w:rPr>
        <w:t>a</w:t>
      </w:r>
      <w:proofErr w:type="gramEnd"/>
      <w:r w:rsidR="006C038D" w:rsidRPr="00E559CC">
        <w:rPr>
          <w:rFonts w:ascii="Times New Roman" w:hAnsi="Times New Roman" w:cs="Times New Roman"/>
          <w:b/>
          <w:bCs/>
          <w:lang w:val="en-US"/>
        </w:rPr>
        <w:t xml:space="preserve"> </w:t>
      </w:r>
      <w:r w:rsidR="006C038D" w:rsidRPr="00E559CC">
        <w:rPr>
          <w:rFonts w:ascii="Times New Roman" w:hAnsi="Times New Roman" w:cs="Times New Roman"/>
          <w:lang w:val="en-US"/>
        </w:rPr>
        <w:t xml:space="preserve">illustrates the aforementioned increase for the main effect of stress, and </w:t>
      </w:r>
      <w:r w:rsidR="006C038D" w:rsidRPr="00E559CC">
        <w:rPr>
          <w:rFonts w:ascii="Times New Roman" w:hAnsi="Times New Roman" w:cs="Times New Roman"/>
          <w:b/>
          <w:bCs/>
          <w:lang w:val="en-US"/>
        </w:rPr>
        <w:t xml:space="preserve">panel b </w:t>
      </w:r>
      <w:r w:rsidR="006C038D" w:rsidRPr="00E559CC">
        <w:rPr>
          <w:rFonts w:ascii="Times New Roman" w:hAnsi="Times New Roman" w:cs="Times New Roman"/>
          <w:lang w:val="en-US"/>
        </w:rPr>
        <w:t>for the interaction effect between stress x pool. JASPs default r scale parameter is 0.5. Both panels show that evidence for the null hypothesis (&gt; 3</w:t>
      </w:r>
      <w:r w:rsidR="00FD463F" w:rsidRPr="00E559CC">
        <w:rPr>
          <w:rFonts w:ascii="Times New Roman" w:hAnsi="Times New Roman" w:cs="Times New Roman"/>
          <w:szCs w:val="24"/>
          <w:vertAlign w:val="superscript"/>
          <w:lang w:val="en-US"/>
        </w:rPr>
        <w:t>19</w:t>
      </w:r>
      <w:r w:rsidR="006C038D" w:rsidRPr="00E559CC">
        <w:rPr>
          <w:rFonts w:ascii="Times New Roman" w:hAnsi="Times New Roman" w:cs="Times New Roman"/>
          <w:lang w:val="en-US"/>
        </w:rPr>
        <w:t xml:space="preserve"> occurs already at a low r-scale, and thus, is not a product of arbitrary choice of priors. </w:t>
      </w:r>
    </w:p>
    <w:p w14:paraId="6022C3BC" w14:textId="77777777" w:rsidR="006C038D" w:rsidRPr="00E559CC" w:rsidRDefault="006C038D" w:rsidP="006974BF">
      <w:pPr>
        <w:rPr>
          <w:rFonts w:ascii="Times New Roman" w:hAnsi="Times New Roman" w:cs="Times New Roman"/>
          <w:lang w:val="en-US"/>
        </w:rPr>
        <w:sectPr w:rsidR="006C038D" w:rsidRPr="00E559CC" w:rsidSect="0005145C">
          <w:pgSz w:w="11906" w:h="16838"/>
          <w:pgMar w:top="1134" w:right="1418" w:bottom="1418" w:left="1418" w:header="709" w:footer="709" w:gutter="0"/>
          <w:cols w:space="708"/>
          <w:docGrid w:linePitch="360"/>
        </w:sectPr>
      </w:pPr>
    </w:p>
    <w:p w14:paraId="260B5488" w14:textId="737586FE" w:rsidR="006974BF" w:rsidRPr="00E559CC" w:rsidRDefault="006974BF" w:rsidP="006974BF">
      <w:pPr>
        <w:rPr>
          <w:rFonts w:ascii="Times New Roman" w:hAnsi="Times New Roman" w:cs="Times New Roman"/>
          <w:lang w:val="en-US"/>
        </w:rPr>
      </w:pPr>
    </w:p>
    <w:p w14:paraId="127E978D" w14:textId="4B94BCA7" w:rsidR="00F54C1B" w:rsidRDefault="002D7E63" w:rsidP="006974BF">
      <w:pPr>
        <w:rPr>
          <w:rFonts w:ascii="Times New Roman" w:hAnsi="Times New Roman" w:cs="Times New Roman"/>
          <w:sz w:val="24"/>
          <w:szCs w:val="24"/>
          <w:lang w:val="en-US"/>
        </w:rPr>
      </w:pPr>
      <w:r w:rsidRPr="00245807">
        <w:rPr>
          <w:rFonts w:ascii="Times New Roman" w:hAnsi="Times New Roman" w:cs="Times New Roman"/>
          <w:sz w:val="24"/>
          <w:szCs w:val="24"/>
          <w:lang w:val="en-US"/>
        </w:rPr>
        <w:t xml:space="preserve">Our parametric analyses reported in the main manuscript reveal that heart rate increase predicted a shift of investments from the within-group to the between-group pool, tentatively suggesting that heart rate increase as a proxy for sympathetic nervous system activation went along with higher outgroup-hate. </w:t>
      </w:r>
      <w:r w:rsidR="00F24FC7" w:rsidRPr="00245807">
        <w:rPr>
          <w:rFonts w:ascii="Times New Roman" w:hAnsi="Times New Roman" w:cs="Times New Roman"/>
          <w:sz w:val="24"/>
          <w:szCs w:val="24"/>
          <w:lang w:val="en-US"/>
        </w:rPr>
        <w:t>To corroborate this conclusion, we accompanied our analyses with</w:t>
      </w:r>
      <w:r w:rsidR="00A335C7" w:rsidRPr="00245807">
        <w:rPr>
          <w:rFonts w:ascii="Times New Roman" w:hAnsi="Times New Roman" w:cs="Times New Roman"/>
          <w:sz w:val="24"/>
          <w:szCs w:val="24"/>
          <w:lang w:val="en-US"/>
        </w:rPr>
        <w:t xml:space="preserve"> Student-t distribution-based </w:t>
      </w:r>
      <w:r w:rsidR="00FB3B9D" w:rsidRPr="00245807">
        <w:rPr>
          <w:rFonts w:ascii="Times New Roman" w:hAnsi="Times New Roman" w:cs="Times New Roman"/>
          <w:sz w:val="24"/>
          <w:szCs w:val="24"/>
          <w:lang w:val="en-US"/>
        </w:rPr>
        <w:t xml:space="preserve">robust </w:t>
      </w:r>
      <w:r w:rsidR="00F54C1B" w:rsidRPr="00245807">
        <w:rPr>
          <w:rFonts w:ascii="Times New Roman" w:hAnsi="Times New Roman" w:cs="Times New Roman"/>
          <w:sz w:val="24"/>
          <w:szCs w:val="24"/>
          <w:lang w:val="en-US"/>
        </w:rPr>
        <w:t>Bayesian parameter estimations</w:t>
      </w:r>
      <w:r w:rsidR="00A335C7" w:rsidRPr="00245807">
        <w:rPr>
          <w:rFonts w:ascii="Times New Roman" w:hAnsi="Times New Roman" w:cs="Times New Roman"/>
          <w:sz w:val="24"/>
          <w:szCs w:val="24"/>
          <w:lang w:val="en-US"/>
        </w:rPr>
        <w:t>, which are less vulnerable to outliers.</w:t>
      </w:r>
      <w:r w:rsidR="00F54C1B" w:rsidRPr="00245807">
        <w:rPr>
          <w:rFonts w:ascii="Times New Roman" w:hAnsi="Times New Roman" w:cs="Times New Roman"/>
          <w:sz w:val="24"/>
          <w:szCs w:val="24"/>
          <w:lang w:val="en-US"/>
        </w:rPr>
        <w:t xml:space="preserve"> </w:t>
      </w:r>
      <w:r w:rsidR="00A335C7" w:rsidRPr="00245807">
        <w:rPr>
          <w:rFonts w:ascii="Times New Roman" w:hAnsi="Times New Roman" w:cs="Times New Roman"/>
          <w:sz w:val="24"/>
          <w:szCs w:val="24"/>
          <w:lang w:val="en-US"/>
        </w:rPr>
        <w:t>I</w:t>
      </w:r>
      <w:r w:rsidR="00F54C1B" w:rsidRPr="00245807">
        <w:rPr>
          <w:rFonts w:ascii="Times New Roman" w:hAnsi="Times New Roman" w:cs="Times New Roman"/>
          <w:sz w:val="24"/>
          <w:szCs w:val="24"/>
          <w:lang w:val="en-US"/>
        </w:rPr>
        <w:t>n a model</w:t>
      </w:r>
      <w:r w:rsidR="001755DC" w:rsidRPr="00245807">
        <w:rPr>
          <w:rFonts w:ascii="Times New Roman" w:hAnsi="Times New Roman" w:cs="Times New Roman"/>
          <w:sz w:val="24"/>
          <w:szCs w:val="24"/>
          <w:lang w:val="en-US"/>
        </w:rPr>
        <w:t xml:space="preserve"> </w:t>
      </w:r>
      <w:r w:rsidR="00F54C1B" w:rsidRPr="00245807">
        <w:rPr>
          <w:rFonts w:ascii="Times New Roman" w:hAnsi="Times New Roman" w:cs="Times New Roman"/>
          <w:sz w:val="24"/>
          <w:szCs w:val="24"/>
          <w:lang w:val="en-US"/>
        </w:rPr>
        <w:t>containing the heart rate increase, pool, condit</w:t>
      </w:r>
      <w:r w:rsidR="00C40B91" w:rsidRPr="00245807">
        <w:rPr>
          <w:rFonts w:ascii="Times New Roman" w:hAnsi="Times New Roman" w:cs="Times New Roman"/>
          <w:sz w:val="24"/>
          <w:szCs w:val="24"/>
          <w:lang w:val="en-US"/>
        </w:rPr>
        <w:t>ion</w:t>
      </w:r>
      <w:r w:rsidR="00A335C7" w:rsidRPr="00245807">
        <w:rPr>
          <w:rFonts w:ascii="Times New Roman" w:hAnsi="Times New Roman" w:cs="Times New Roman"/>
          <w:sz w:val="24"/>
          <w:szCs w:val="24"/>
          <w:lang w:val="en-US"/>
        </w:rPr>
        <w:t xml:space="preserve">, as well as higher order interaction terms, </w:t>
      </w:r>
      <w:r w:rsidR="00C40B91" w:rsidRPr="00245807">
        <w:rPr>
          <w:rFonts w:ascii="Times New Roman" w:hAnsi="Times New Roman" w:cs="Times New Roman"/>
          <w:sz w:val="24"/>
          <w:szCs w:val="24"/>
          <w:lang w:val="en-US"/>
        </w:rPr>
        <w:t xml:space="preserve">the interaction between </w:t>
      </w:r>
      <w:r w:rsidR="00F54C1B" w:rsidRPr="00245807">
        <w:rPr>
          <w:rFonts w:ascii="Times New Roman" w:hAnsi="Times New Roman" w:cs="Times New Roman"/>
          <w:sz w:val="24"/>
          <w:szCs w:val="24"/>
          <w:lang w:val="en-US"/>
        </w:rPr>
        <w:t>pool and heart rate increase point</w:t>
      </w:r>
      <w:r w:rsidR="00A335C7" w:rsidRPr="00245807">
        <w:rPr>
          <w:rFonts w:ascii="Times New Roman" w:hAnsi="Times New Roman" w:cs="Times New Roman"/>
          <w:sz w:val="24"/>
          <w:szCs w:val="24"/>
          <w:lang w:val="en-US"/>
        </w:rPr>
        <w:t>s</w:t>
      </w:r>
      <w:r w:rsidR="00F54C1B" w:rsidRPr="00245807">
        <w:rPr>
          <w:rFonts w:ascii="Times New Roman" w:hAnsi="Times New Roman" w:cs="Times New Roman"/>
          <w:sz w:val="24"/>
          <w:szCs w:val="24"/>
          <w:lang w:val="en-US"/>
        </w:rPr>
        <w:t xml:space="preserve"> towards </w:t>
      </w:r>
      <w:r w:rsidR="00C40B91" w:rsidRPr="00245807">
        <w:rPr>
          <w:rFonts w:ascii="Times New Roman" w:hAnsi="Times New Roman" w:cs="Times New Roman"/>
          <w:sz w:val="24"/>
          <w:szCs w:val="24"/>
          <w:lang w:val="en-US"/>
        </w:rPr>
        <w:t>the same direction</w:t>
      </w:r>
      <w:r w:rsidR="00A335C7" w:rsidRPr="00245807">
        <w:rPr>
          <w:rFonts w:ascii="Times New Roman" w:hAnsi="Times New Roman" w:cs="Times New Roman"/>
          <w:sz w:val="24"/>
          <w:szCs w:val="24"/>
          <w:lang w:val="en-US"/>
        </w:rPr>
        <w:t xml:space="preserve"> as the frequentist analysis in the </w:t>
      </w:r>
      <w:r w:rsidR="007A712A" w:rsidRPr="00245807">
        <w:rPr>
          <w:rFonts w:ascii="Times New Roman" w:hAnsi="Times New Roman" w:cs="Times New Roman"/>
          <w:sz w:val="24"/>
          <w:szCs w:val="24"/>
          <w:lang w:val="en-US"/>
        </w:rPr>
        <w:t xml:space="preserve">main </w:t>
      </w:r>
      <w:r w:rsidR="00A335C7" w:rsidRPr="00245807">
        <w:rPr>
          <w:rFonts w:ascii="Times New Roman" w:hAnsi="Times New Roman" w:cs="Times New Roman"/>
          <w:sz w:val="24"/>
          <w:szCs w:val="24"/>
          <w:lang w:val="en-US"/>
        </w:rPr>
        <w:t>manuscript</w:t>
      </w:r>
      <w:r w:rsidR="00C40B91" w:rsidRPr="00245807">
        <w:rPr>
          <w:rFonts w:ascii="Times New Roman" w:hAnsi="Times New Roman" w:cs="Times New Roman"/>
          <w:sz w:val="24"/>
          <w:szCs w:val="24"/>
          <w:lang w:val="en-US"/>
        </w:rPr>
        <w:t>: The 95%-</w:t>
      </w:r>
      <w:proofErr w:type="spellStart"/>
      <w:r w:rsidR="00C40B91" w:rsidRPr="00245807">
        <w:rPr>
          <w:rFonts w:ascii="Times New Roman" w:hAnsi="Times New Roman" w:cs="Times New Roman"/>
          <w:sz w:val="24"/>
          <w:szCs w:val="24"/>
          <w:lang w:val="en-US"/>
        </w:rPr>
        <w:t>CrI</w:t>
      </w:r>
      <w:proofErr w:type="spellEnd"/>
      <w:r w:rsidR="00C40B91" w:rsidRPr="00245807">
        <w:rPr>
          <w:rFonts w:ascii="Times New Roman" w:hAnsi="Times New Roman" w:cs="Times New Roman"/>
          <w:sz w:val="24"/>
          <w:szCs w:val="24"/>
          <w:lang w:val="en-US"/>
        </w:rPr>
        <w:t xml:space="preserve"> </w:t>
      </w:r>
      <w:r w:rsidR="00F54C1B" w:rsidRPr="00245807">
        <w:rPr>
          <w:rFonts w:ascii="Times New Roman" w:hAnsi="Times New Roman" w:cs="Times New Roman"/>
          <w:sz w:val="24"/>
          <w:szCs w:val="24"/>
          <w:lang w:val="en-US"/>
        </w:rPr>
        <w:t>posterior density of the interaction term esti</w:t>
      </w:r>
      <w:r w:rsidR="00C40B91" w:rsidRPr="00245807">
        <w:rPr>
          <w:rFonts w:ascii="Times New Roman" w:hAnsi="Times New Roman" w:cs="Times New Roman"/>
          <w:sz w:val="24"/>
          <w:szCs w:val="24"/>
          <w:lang w:val="en-US"/>
        </w:rPr>
        <w:t xml:space="preserve">mate pool x heart rate increase </w:t>
      </w:r>
      <w:r w:rsidR="00F54C1B" w:rsidRPr="00245807">
        <w:rPr>
          <w:rFonts w:ascii="Times New Roman" w:hAnsi="Times New Roman" w:cs="Times New Roman"/>
          <w:sz w:val="24"/>
          <w:szCs w:val="24"/>
          <w:lang w:val="en-US"/>
        </w:rPr>
        <w:t>ranges from 0.0</w:t>
      </w:r>
      <w:r w:rsidR="00460AC8" w:rsidRPr="00245807">
        <w:rPr>
          <w:rFonts w:ascii="Times New Roman" w:hAnsi="Times New Roman" w:cs="Times New Roman"/>
          <w:sz w:val="24"/>
          <w:szCs w:val="24"/>
          <w:lang w:val="en-US"/>
        </w:rPr>
        <w:t>9</w:t>
      </w:r>
      <w:r w:rsidR="00F54C1B" w:rsidRPr="00245807">
        <w:rPr>
          <w:rFonts w:ascii="Times New Roman" w:hAnsi="Times New Roman" w:cs="Times New Roman"/>
          <w:sz w:val="24"/>
          <w:szCs w:val="24"/>
          <w:lang w:val="en-US"/>
        </w:rPr>
        <w:t xml:space="preserve"> to .</w:t>
      </w:r>
      <w:r w:rsidR="00460AC8" w:rsidRPr="00245807">
        <w:rPr>
          <w:rFonts w:ascii="Times New Roman" w:hAnsi="Times New Roman" w:cs="Times New Roman"/>
          <w:sz w:val="24"/>
          <w:szCs w:val="24"/>
          <w:lang w:val="en-US"/>
        </w:rPr>
        <w:t>32</w:t>
      </w:r>
      <w:r w:rsidR="00F54C1B" w:rsidRPr="00245807">
        <w:rPr>
          <w:rFonts w:ascii="Times New Roman" w:hAnsi="Times New Roman" w:cs="Times New Roman"/>
          <w:sz w:val="24"/>
          <w:szCs w:val="24"/>
          <w:lang w:val="en-US"/>
        </w:rPr>
        <w:t>, with a posterior es</w:t>
      </w:r>
      <w:r w:rsidR="00C40B91" w:rsidRPr="00245807">
        <w:rPr>
          <w:rFonts w:ascii="Times New Roman" w:hAnsi="Times New Roman" w:cs="Times New Roman"/>
          <w:sz w:val="24"/>
          <w:szCs w:val="24"/>
          <w:lang w:val="en-US"/>
        </w:rPr>
        <w:t>timate of .2</w:t>
      </w:r>
      <w:r w:rsidR="00460AC8" w:rsidRPr="00245807">
        <w:rPr>
          <w:rFonts w:ascii="Times New Roman" w:hAnsi="Times New Roman" w:cs="Times New Roman"/>
          <w:sz w:val="24"/>
          <w:szCs w:val="24"/>
          <w:lang w:val="en-US"/>
        </w:rPr>
        <w:t>1</w:t>
      </w:r>
      <w:r w:rsidR="00C40B91" w:rsidRPr="00245807">
        <w:rPr>
          <w:rFonts w:ascii="Times New Roman" w:hAnsi="Times New Roman" w:cs="Times New Roman"/>
          <w:sz w:val="24"/>
          <w:szCs w:val="24"/>
          <w:lang w:val="en-US"/>
        </w:rPr>
        <w:t xml:space="preserve">. The other stress </w:t>
      </w:r>
      <w:r w:rsidR="00F54C1B" w:rsidRPr="00245807">
        <w:rPr>
          <w:rFonts w:ascii="Times New Roman" w:hAnsi="Times New Roman" w:cs="Times New Roman"/>
          <w:sz w:val="24"/>
          <w:szCs w:val="24"/>
          <w:lang w:val="en-US"/>
        </w:rPr>
        <w:t xml:space="preserve">markers - CORT and </w:t>
      </w:r>
      <w:r w:rsidR="00FD463F" w:rsidRPr="00245807">
        <w:rPr>
          <w:rFonts w:ascii="Symbol" w:hAnsi="Symbol" w:cs="Times New Roman"/>
          <w:sz w:val="24"/>
          <w:szCs w:val="24"/>
          <w:lang w:val="en-US"/>
        </w:rPr>
        <w:t></w:t>
      </w:r>
      <w:r w:rsidR="00FD463F" w:rsidRPr="00245807">
        <w:rPr>
          <w:rFonts w:ascii="Times New Roman" w:hAnsi="Times New Roman" w:cs="Times New Roman"/>
          <w:sz w:val="24"/>
          <w:szCs w:val="24"/>
          <w:lang w:val="en-US"/>
        </w:rPr>
        <w:t>-amylase</w:t>
      </w:r>
      <w:r w:rsidR="00F54C1B" w:rsidRPr="00245807">
        <w:rPr>
          <w:rFonts w:ascii="Times New Roman" w:hAnsi="Times New Roman" w:cs="Times New Roman"/>
          <w:sz w:val="24"/>
          <w:szCs w:val="24"/>
          <w:lang w:val="en-US"/>
        </w:rPr>
        <w:t xml:space="preserve"> - do not predict al</w:t>
      </w:r>
      <w:r w:rsidR="00C40B91" w:rsidRPr="00245807">
        <w:rPr>
          <w:rFonts w:ascii="Times New Roman" w:hAnsi="Times New Roman" w:cs="Times New Roman"/>
          <w:sz w:val="24"/>
          <w:szCs w:val="24"/>
          <w:lang w:val="en-US"/>
        </w:rPr>
        <w:t xml:space="preserve">locations in the IPD-MD (pool x </w:t>
      </w:r>
      <w:r w:rsidR="00F54C1B" w:rsidRPr="00245807">
        <w:rPr>
          <w:rFonts w:ascii="Times New Roman" w:hAnsi="Times New Roman" w:cs="Times New Roman"/>
          <w:sz w:val="24"/>
          <w:szCs w:val="24"/>
          <w:lang w:val="en-US"/>
        </w:rPr>
        <w:t xml:space="preserve">CORT interaction: </w:t>
      </w:r>
      <w:r w:rsidR="00223BF1" w:rsidRPr="00245807">
        <w:rPr>
          <w:rFonts w:ascii="Symbol" w:hAnsi="Symbol" w:cs="Times New Roman"/>
          <w:sz w:val="24"/>
          <w:szCs w:val="24"/>
          <w:lang w:val="en-US"/>
        </w:rPr>
        <w:t></w:t>
      </w:r>
      <w:r w:rsidR="00F54C1B" w:rsidRPr="00245807">
        <w:rPr>
          <w:rFonts w:ascii="Times New Roman" w:hAnsi="Times New Roman" w:cs="Times New Roman"/>
          <w:sz w:val="24"/>
          <w:szCs w:val="24"/>
          <w:lang w:val="en-US"/>
        </w:rPr>
        <w:t xml:space="preserve"> = </w:t>
      </w:r>
      <w:r w:rsidR="00460AC8" w:rsidRPr="00245807">
        <w:rPr>
          <w:rFonts w:ascii="Times New Roman" w:hAnsi="Times New Roman" w:cs="Times New Roman"/>
          <w:sz w:val="24"/>
          <w:szCs w:val="24"/>
          <w:lang w:val="en-US"/>
        </w:rPr>
        <w:t>-0.09</w:t>
      </w:r>
      <w:r w:rsidR="00F54C1B" w:rsidRPr="00245807">
        <w:rPr>
          <w:rFonts w:ascii="Times New Roman" w:hAnsi="Times New Roman" w:cs="Times New Roman"/>
          <w:sz w:val="24"/>
          <w:szCs w:val="24"/>
          <w:lang w:val="en-US"/>
        </w:rPr>
        <w:t xml:space="preserve">, </w:t>
      </w:r>
      <w:r w:rsidR="00460AC8" w:rsidRPr="00245807">
        <w:rPr>
          <w:rFonts w:ascii="Times New Roman" w:hAnsi="Times New Roman" w:cs="Times New Roman"/>
          <w:sz w:val="24"/>
          <w:szCs w:val="24"/>
          <w:lang w:val="en-US"/>
        </w:rPr>
        <w:t>95%-</w:t>
      </w:r>
      <w:proofErr w:type="spellStart"/>
      <w:r w:rsidR="00460AC8" w:rsidRPr="00245807">
        <w:rPr>
          <w:rFonts w:ascii="Times New Roman" w:hAnsi="Times New Roman" w:cs="Times New Roman"/>
          <w:sz w:val="24"/>
          <w:szCs w:val="24"/>
          <w:lang w:val="en-US"/>
        </w:rPr>
        <w:t>CrI</w:t>
      </w:r>
      <w:proofErr w:type="spellEnd"/>
      <w:r w:rsidR="00460AC8" w:rsidRPr="00245807">
        <w:rPr>
          <w:rFonts w:ascii="Times New Roman" w:hAnsi="Times New Roman" w:cs="Times New Roman"/>
          <w:sz w:val="24"/>
          <w:szCs w:val="24"/>
          <w:lang w:val="en-US"/>
        </w:rPr>
        <w:t xml:space="preserve"> = [-0.</w:t>
      </w:r>
      <w:proofErr w:type="gramStart"/>
      <w:r w:rsidR="00460AC8" w:rsidRPr="00245807">
        <w:rPr>
          <w:rFonts w:ascii="Times New Roman" w:hAnsi="Times New Roman" w:cs="Times New Roman"/>
          <w:sz w:val="24"/>
          <w:szCs w:val="24"/>
          <w:lang w:val="en-US"/>
        </w:rPr>
        <w:t>21 :</w:t>
      </w:r>
      <w:proofErr w:type="gramEnd"/>
      <w:r w:rsidR="00460AC8" w:rsidRPr="00245807">
        <w:rPr>
          <w:rFonts w:ascii="Times New Roman" w:hAnsi="Times New Roman" w:cs="Times New Roman"/>
          <w:sz w:val="24"/>
          <w:szCs w:val="24"/>
          <w:lang w:val="en-US"/>
        </w:rPr>
        <w:t xml:space="preserve"> 0.02]</w:t>
      </w:r>
      <w:r w:rsidR="00C40B91" w:rsidRPr="00245807">
        <w:rPr>
          <w:rFonts w:ascii="Times New Roman" w:hAnsi="Times New Roman" w:cs="Times New Roman"/>
          <w:sz w:val="24"/>
          <w:szCs w:val="24"/>
          <w:lang w:val="en-US"/>
        </w:rPr>
        <w:t xml:space="preserve">; and CORT alone: </w:t>
      </w:r>
      <w:r w:rsidR="00223BF1" w:rsidRPr="00245807">
        <w:rPr>
          <w:rFonts w:ascii="Symbol" w:hAnsi="Symbol" w:cs="Times New Roman"/>
          <w:sz w:val="24"/>
          <w:szCs w:val="24"/>
          <w:lang w:val="en-US"/>
        </w:rPr>
        <w:t></w:t>
      </w:r>
      <w:r w:rsidR="00F54C1B" w:rsidRPr="00245807">
        <w:rPr>
          <w:rFonts w:ascii="Times New Roman" w:hAnsi="Times New Roman" w:cs="Times New Roman"/>
          <w:sz w:val="24"/>
          <w:szCs w:val="24"/>
          <w:lang w:val="en-US"/>
        </w:rPr>
        <w:t xml:space="preserve"> = </w:t>
      </w:r>
      <w:r w:rsidR="00460AC8" w:rsidRPr="00245807">
        <w:rPr>
          <w:rFonts w:ascii="Times New Roman" w:hAnsi="Times New Roman" w:cs="Times New Roman"/>
          <w:sz w:val="24"/>
          <w:szCs w:val="24"/>
          <w:lang w:val="en-US"/>
        </w:rPr>
        <w:t>0.06, 95%-</w:t>
      </w:r>
      <w:proofErr w:type="spellStart"/>
      <w:r w:rsidR="00460AC8" w:rsidRPr="00245807">
        <w:rPr>
          <w:rFonts w:ascii="Times New Roman" w:hAnsi="Times New Roman" w:cs="Times New Roman"/>
          <w:sz w:val="24"/>
          <w:szCs w:val="24"/>
          <w:lang w:val="en-US"/>
        </w:rPr>
        <w:t>CrI</w:t>
      </w:r>
      <w:proofErr w:type="spellEnd"/>
      <w:r w:rsidR="00460AC8" w:rsidRPr="00245807">
        <w:rPr>
          <w:rFonts w:ascii="Times New Roman" w:hAnsi="Times New Roman" w:cs="Times New Roman"/>
          <w:sz w:val="24"/>
          <w:szCs w:val="24"/>
          <w:lang w:val="en-US"/>
        </w:rPr>
        <w:t xml:space="preserve"> = [-0.06 : 0.17]</w:t>
      </w:r>
      <w:r w:rsidR="00F54C1B" w:rsidRPr="00245807">
        <w:rPr>
          <w:rFonts w:ascii="Times New Roman" w:hAnsi="Times New Roman" w:cs="Times New Roman"/>
          <w:sz w:val="24"/>
          <w:szCs w:val="24"/>
          <w:lang w:val="en-US"/>
        </w:rPr>
        <w:t xml:space="preserve">; pool x </w:t>
      </w:r>
      <w:r w:rsidR="00FD463F" w:rsidRPr="00245807">
        <w:rPr>
          <w:rFonts w:ascii="Symbol" w:hAnsi="Symbol" w:cs="Times New Roman"/>
          <w:sz w:val="24"/>
          <w:szCs w:val="24"/>
          <w:lang w:val="en-US"/>
        </w:rPr>
        <w:t></w:t>
      </w:r>
      <w:r w:rsidR="00FD463F" w:rsidRPr="00245807">
        <w:rPr>
          <w:rFonts w:ascii="Times New Roman" w:hAnsi="Times New Roman" w:cs="Times New Roman"/>
          <w:sz w:val="24"/>
          <w:szCs w:val="24"/>
          <w:lang w:val="en-US"/>
        </w:rPr>
        <w:t>-amylase</w:t>
      </w:r>
      <w:r w:rsidR="00F54C1B" w:rsidRPr="00245807">
        <w:rPr>
          <w:rFonts w:ascii="Times New Roman" w:hAnsi="Times New Roman" w:cs="Times New Roman"/>
          <w:sz w:val="24"/>
          <w:szCs w:val="24"/>
          <w:lang w:val="en-US"/>
        </w:rPr>
        <w:t xml:space="preserve"> interaction: </w:t>
      </w:r>
      <w:r w:rsidR="00460AC8" w:rsidRPr="00245807">
        <w:rPr>
          <w:rFonts w:ascii="Symbol" w:hAnsi="Symbol" w:cs="Times New Roman"/>
          <w:sz w:val="24"/>
          <w:szCs w:val="24"/>
          <w:lang w:val="en-US"/>
        </w:rPr>
        <w:t></w:t>
      </w:r>
      <w:r w:rsidR="00460AC8" w:rsidRPr="00245807">
        <w:rPr>
          <w:rFonts w:ascii="Times New Roman" w:hAnsi="Times New Roman" w:cs="Times New Roman"/>
          <w:sz w:val="24"/>
          <w:szCs w:val="24"/>
          <w:lang w:val="en-US"/>
        </w:rPr>
        <w:t xml:space="preserve"> = 0.02, 95%-</w:t>
      </w:r>
      <w:proofErr w:type="spellStart"/>
      <w:r w:rsidR="00460AC8" w:rsidRPr="00245807">
        <w:rPr>
          <w:rFonts w:ascii="Times New Roman" w:hAnsi="Times New Roman" w:cs="Times New Roman"/>
          <w:sz w:val="24"/>
          <w:szCs w:val="24"/>
          <w:lang w:val="en-US"/>
        </w:rPr>
        <w:t>CrI</w:t>
      </w:r>
      <w:proofErr w:type="spellEnd"/>
      <w:r w:rsidR="00460AC8" w:rsidRPr="00245807">
        <w:rPr>
          <w:rFonts w:ascii="Times New Roman" w:hAnsi="Times New Roman" w:cs="Times New Roman"/>
          <w:sz w:val="24"/>
          <w:szCs w:val="24"/>
          <w:lang w:val="en-US"/>
        </w:rPr>
        <w:t xml:space="preserve"> = [-0.09 : 0.14]</w:t>
      </w:r>
      <w:r w:rsidR="00F54C1B" w:rsidRPr="00245807">
        <w:rPr>
          <w:rFonts w:ascii="Times New Roman" w:hAnsi="Times New Roman" w:cs="Times New Roman"/>
          <w:sz w:val="24"/>
          <w:szCs w:val="24"/>
          <w:lang w:val="en-US"/>
        </w:rPr>
        <w:t xml:space="preserve"> and </w:t>
      </w:r>
      <w:r w:rsidR="00FD463F" w:rsidRPr="00245807">
        <w:rPr>
          <w:rFonts w:ascii="Symbol" w:hAnsi="Symbol" w:cs="Times New Roman"/>
          <w:sz w:val="24"/>
          <w:szCs w:val="24"/>
          <w:lang w:val="en-US"/>
        </w:rPr>
        <w:t></w:t>
      </w:r>
      <w:r w:rsidR="00FD463F" w:rsidRPr="00245807">
        <w:rPr>
          <w:rFonts w:ascii="Times New Roman" w:hAnsi="Times New Roman" w:cs="Times New Roman"/>
          <w:sz w:val="24"/>
          <w:szCs w:val="24"/>
          <w:lang w:val="en-US"/>
        </w:rPr>
        <w:t>-amylase</w:t>
      </w:r>
      <w:r w:rsidR="00F54C1B" w:rsidRPr="00245807">
        <w:rPr>
          <w:rFonts w:ascii="Times New Roman" w:hAnsi="Times New Roman" w:cs="Times New Roman"/>
          <w:sz w:val="24"/>
          <w:szCs w:val="24"/>
          <w:lang w:val="en-US"/>
        </w:rPr>
        <w:t xml:space="preserve"> alone: </w:t>
      </w:r>
      <w:r w:rsidR="00460AC8" w:rsidRPr="00245807">
        <w:rPr>
          <w:rFonts w:ascii="Symbol" w:hAnsi="Symbol" w:cs="Times New Roman"/>
          <w:sz w:val="24"/>
          <w:szCs w:val="24"/>
          <w:lang w:val="en-US"/>
        </w:rPr>
        <w:t></w:t>
      </w:r>
      <w:r w:rsidR="00460AC8" w:rsidRPr="00245807">
        <w:rPr>
          <w:rFonts w:ascii="Times New Roman" w:hAnsi="Times New Roman" w:cs="Times New Roman"/>
          <w:sz w:val="24"/>
          <w:szCs w:val="24"/>
          <w:lang w:val="en-US"/>
        </w:rPr>
        <w:t xml:space="preserve"> = 0.04, 95%-</w:t>
      </w:r>
      <w:proofErr w:type="spellStart"/>
      <w:r w:rsidR="00460AC8" w:rsidRPr="00245807">
        <w:rPr>
          <w:rFonts w:ascii="Times New Roman" w:hAnsi="Times New Roman" w:cs="Times New Roman"/>
          <w:sz w:val="24"/>
          <w:szCs w:val="24"/>
          <w:lang w:val="en-US"/>
        </w:rPr>
        <w:t>CrI</w:t>
      </w:r>
      <w:proofErr w:type="spellEnd"/>
      <w:r w:rsidR="00460AC8" w:rsidRPr="00245807">
        <w:rPr>
          <w:rFonts w:ascii="Times New Roman" w:hAnsi="Times New Roman" w:cs="Times New Roman"/>
          <w:sz w:val="24"/>
          <w:szCs w:val="24"/>
          <w:lang w:val="en-US"/>
        </w:rPr>
        <w:t xml:space="preserve"> = [-0.16 : 0.09]</w:t>
      </w:r>
      <w:r w:rsidR="00F54C1B" w:rsidRPr="00245807">
        <w:rPr>
          <w:rFonts w:ascii="Times New Roman" w:hAnsi="Times New Roman" w:cs="Times New Roman"/>
          <w:sz w:val="24"/>
          <w:szCs w:val="24"/>
          <w:lang w:val="en-US"/>
        </w:rPr>
        <w:t>).</w:t>
      </w:r>
      <w:r w:rsidR="0012172F" w:rsidRPr="00245807">
        <w:rPr>
          <w:rFonts w:ascii="Times New Roman" w:hAnsi="Times New Roman" w:cs="Times New Roman"/>
          <w:sz w:val="24"/>
          <w:szCs w:val="24"/>
          <w:lang w:val="en-US"/>
        </w:rPr>
        <w:t xml:space="preserve"> We used flat priors for the fixed effe</w:t>
      </w:r>
      <w:r w:rsidR="0012172F" w:rsidRPr="00460C9E">
        <w:rPr>
          <w:rFonts w:ascii="Times New Roman" w:hAnsi="Times New Roman" w:cs="Times New Roman"/>
          <w:sz w:val="24"/>
          <w:szCs w:val="24"/>
          <w:lang w:val="en-US"/>
        </w:rPr>
        <w:t>cts</w:t>
      </w:r>
      <w:r w:rsidR="0012172F" w:rsidRPr="00245807">
        <w:rPr>
          <w:rFonts w:ascii="Times New Roman" w:hAnsi="Times New Roman" w:cs="Times New Roman"/>
          <w:sz w:val="24"/>
          <w:szCs w:val="24"/>
          <w:lang w:val="en-US"/>
        </w:rPr>
        <w:t>.</w:t>
      </w:r>
      <w:r w:rsidR="00A335C7">
        <w:rPr>
          <w:rFonts w:ascii="Times New Roman" w:hAnsi="Times New Roman" w:cs="Times New Roman"/>
          <w:sz w:val="24"/>
          <w:szCs w:val="24"/>
          <w:lang w:val="en-US"/>
        </w:rPr>
        <w:t xml:space="preserve"> This analysis confirms that heart rate increase, but not stress or </w:t>
      </w:r>
      <w:r w:rsidR="00A335C7" w:rsidRPr="00245807">
        <w:rPr>
          <w:rFonts w:ascii="Symbol" w:hAnsi="Symbol" w:cs="Times New Roman"/>
          <w:sz w:val="24"/>
          <w:szCs w:val="24"/>
          <w:lang w:val="en-US"/>
        </w:rPr>
        <w:t></w:t>
      </w:r>
      <w:r w:rsidR="00A335C7">
        <w:rPr>
          <w:rFonts w:ascii="Times New Roman" w:hAnsi="Times New Roman" w:cs="Times New Roman"/>
          <w:sz w:val="24"/>
          <w:szCs w:val="24"/>
          <w:lang w:val="en-US"/>
        </w:rPr>
        <w:t>-amylase, promote</w:t>
      </w:r>
      <w:r w:rsidR="002B5EF3">
        <w:rPr>
          <w:rFonts w:ascii="Times New Roman" w:hAnsi="Times New Roman" w:cs="Times New Roman"/>
          <w:sz w:val="24"/>
          <w:szCs w:val="24"/>
          <w:lang w:val="en-US"/>
        </w:rPr>
        <w:t>d</w:t>
      </w:r>
      <w:r w:rsidR="00A335C7">
        <w:rPr>
          <w:rFonts w:ascii="Times New Roman" w:hAnsi="Times New Roman" w:cs="Times New Roman"/>
          <w:sz w:val="24"/>
          <w:szCs w:val="24"/>
          <w:lang w:val="en-US"/>
        </w:rPr>
        <w:t xml:space="preserve"> a shift from within-group pool to between-group pool investments. </w:t>
      </w:r>
    </w:p>
    <w:p w14:paraId="182E874A" w14:textId="56235355" w:rsidR="000F2B18" w:rsidRPr="00E559CC" w:rsidRDefault="000F2B18" w:rsidP="006974BF">
      <w:pPr>
        <w:rPr>
          <w:rFonts w:ascii="Times New Roman" w:hAnsi="Times New Roman" w:cs="Times New Roman"/>
          <w:sz w:val="24"/>
          <w:szCs w:val="24"/>
          <w:lang w:val="en-US"/>
        </w:rPr>
      </w:pPr>
      <w:r w:rsidRPr="007A712A">
        <w:rPr>
          <w:rFonts w:ascii="Times New Roman" w:hAnsi="Times New Roman" w:cs="Times New Roman"/>
          <w:sz w:val="24"/>
          <w:szCs w:val="24"/>
          <w:lang w:val="en-US"/>
        </w:rPr>
        <w:t xml:space="preserve">In further analyses, we report that, upon conditioning on testosterone, CORT significantly predicts within-group pool investments. </w:t>
      </w:r>
      <w:r w:rsidR="00A335C7" w:rsidRPr="007A712A">
        <w:rPr>
          <w:rFonts w:ascii="Times New Roman" w:hAnsi="Times New Roman" w:cs="Times New Roman"/>
          <w:sz w:val="24"/>
          <w:szCs w:val="24"/>
          <w:lang w:val="en-US"/>
        </w:rPr>
        <w:t xml:space="preserve">Adding the same predictors </w:t>
      </w:r>
      <w:r w:rsidR="003F0570" w:rsidRPr="007A712A">
        <w:rPr>
          <w:rFonts w:ascii="Times New Roman" w:hAnsi="Times New Roman" w:cs="Times New Roman"/>
          <w:sz w:val="24"/>
          <w:szCs w:val="24"/>
          <w:lang w:val="en-US"/>
        </w:rPr>
        <w:t xml:space="preserve">– pool, condition, CORT, the respective sex hormone, the higher-order interactions and gender - </w:t>
      </w:r>
      <w:r w:rsidR="00A335C7" w:rsidRPr="007A712A">
        <w:rPr>
          <w:rFonts w:ascii="Times New Roman" w:hAnsi="Times New Roman" w:cs="Times New Roman"/>
          <w:sz w:val="24"/>
          <w:szCs w:val="24"/>
          <w:lang w:val="en-US"/>
        </w:rPr>
        <w:t xml:space="preserve">to </w:t>
      </w:r>
      <w:r w:rsidR="003F0570" w:rsidRPr="007A712A">
        <w:rPr>
          <w:rFonts w:ascii="Times New Roman" w:hAnsi="Times New Roman" w:cs="Times New Roman"/>
          <w:sz w:val="24"/>
          <w:szCs w:val="24"/>
          <w:lang w:val="en-US"/>
        </w:rPr>
        <w:t>robust Bayesian models yields similar results: The 95%-</w:t>
      </w:r>
      <w:proofErr w:type="spellStart"/>
      <w:r w:rsidR="003F0570" w:rsidRPr="007A712A">
        <w:rPr>
          <w:rFonts w:ascii="Times New Roman" w:hAnsi="Times New Roman" w:cs="Times New Roman"/>
          <w:sz w:val="24"/>
          <w:szCs w:val="24"/>
          <w:lang w:val="en-US"/>
        </w:rPr>
        <w:t>Cr</w:t>
      </w:r>
      <w:r w:rsidR="007A712A">
        <w:rPr>
          <w:rFonts w:ascii="Times New Roman" w:hAnsi="Times New Roman" w:cs="Times New Roman"/>
          <w:sz w:val="24"/>
          <w:szCs w:val="24"/>
          <w:lang w:val="en-US"/>
        </w:rPr>
        <w:t>I</w:t>
      </w:r>
      <w:proofErr w:type="spellEnd"/>
      <w:r w:rsidR="007A712A">
        <w:rPr>
          <w:rFonts w:ascii="Times New Roman" w:hAnsi="Times New Roman" w:cs="Times New Roman"/>
          <w:sz w:val="24"/>
          <w:szCs w:val="24"/>
          <w:lang w:val="en-US"/>
        </w:rPr>
        <w:t xml:space="preserve"> of</w:t>
      </w:r>
      <w:r w:rsidR="003F0570" w:rsidRPr="007A712A">
        <w:rPr>
          <w:rFonts w:ascii="Times New Roman" w:hAnsi="Times New Roman" w:cs="Times New Roman"/>
          <w:sz w:val="24"/>
          <w:szCs w:val="24"/>
          <w:lang w:val="en-US"/>
        </w:rPr>
        <w:t xml:space="preserve"> our</w:t>
      </w:r>
      <w:r w:rsidR="007A712A">
        <w:rPr>
          <w:rFonts w:ascii="Times New Roman" w:hAnsi="Times New Roman" w:cs="Times New Roman"/>
          <w:sz w:val="24"/>
          <w:szCs w:val="24"/>
          <w:lang w:val="en-US"/>
        </w:rPr>
        <w:t xml:space="preserve"> reported</w:t>
      </w:r>
      <w:r w:rsidR="003F0570" w:rsidRPr="007A712A">
        <w:rPr>
          <w:rFonts w:ascii="Times New Roman" w:hAnsi="Times New Roman" w:cs="Times New Roman"/>
          <w:sz w:val="24"/>
          <w:szCs w:val="24"/>
          <w:lang w:val="en-US"/>
        </w:rPr>
        <w:t xml:space="preserve"> CORT x pool interaction is critically shifted away from 0 (</w:t>
      </w:r>
      <w:r w:rsidR="003F0570" w:rsidRPr="00245807">
        <w:rPr>
          <w:rFonts w:ascii="Symbol" w:hAnsi="Symbol" w:cs="Times New Roman"/>
          <w:sz w:val="24"/>
          <w:szCs w:val="24"/>
          <w:lang w:val="en-US"/>
        </w:rPr>
        <w:t></w:t>
      </w:r>
      <w:r w:rsidR="003F0570" w:rsidRPr="007A712A">
        <w:rPr>
          <w:rFonts w:ascii="Times New Roman" w:hAnsi="Times New Roman" w:cs="Times New Roman"/>
          <w:sz w:val="24"/>
          <w:szCs w:val="24"/>
          <w:lang w:val="en-US"/>
        </w:rPr>
        <w:t xml:space="preserve"> = -0.19, 95%-</w:t>
      </w:r>
      <w:proofErr w:type="spellStart"/>
      <w:r w:rsidR="003F0570" w:rsidRPr="007A712A">
        <w:rPr>
          <w:rFonts w:ascii="Times New Roman" w:hAnsi="Times New Roman" w:cs="Times New Roman"/>
          <w:sz w:val="24"/>
          <w:szCs w:val="24"/>
          <w:lang w:val="en-US"/>
        </w:rPr>
        <w:t>CrI</w:t>
      </w:r>
      <w:proofErr w:type="spellEnd"/>
      <w:r w:rsidR="003F0570" w:rsidRPr="007A712A">
        <w:rPr>
          <w:rFonts w:ascii="Times New Roman" w:hAnsi="Times New Roman" w:cs="Times New Roman"/>
          <w:sz w:val="24"/>
          <w:szCs w:val="24"/>
          <w:lang w:val="en-US"/>
        </w:rPr>
        <w:t xml:space="preserve"> = [</w:t>
      </w:r>
      <w:r w:rsidR="00030210" w:rsidRPr="007A712A">
        <w:rPr>
          <w:rFonts w:ascii="Times New Roman" w:hAnsi="Times New Roman" w:cs="Times New Roman"/>
          <w:sz w:val="24"/>
          <w:szCs w:val="24"/>
          <w:lang w:val="en-US"/>
        </w:rPr>
        <w:t>-0.</w:t>
      </w:r>
      <w:proofErr w:type="gramStart"/>
      <w:r w:rsidR="00030210" w:rsidRPr="007A712A">
        <w:rPr>
          <w:rFonts w:ascii="Times New Roman" w:hAnsi="Times New Roman" w:cs="Times New Roman"/>
          <w:sz w:val="24"/>
          <w:szCs w:val="24"/>
          <w:lang w:val="en-US"/>
        </w:rPr>
        <w:t>33 :</w:t>
      </w:r>
      <w:proofErr w:type="gramEnd"/>
      <w:r w:rsidR="00030210" w:rsidRPr="007A712A">
        <w:rPr>
          <w:rFonts w:ascii="Times New Roman" w:hAnsi="Times New Roman" w:cs="Times New Roman"/>
          <w:sz w:val="24"/>
          <w:szCs w:val="24"/>
          <w:lang w:val="en-US"/>
        </w:rPr>
        <w:t xml:space="preserve"> -0.06</w:t>
      </w:r>
      <w:r w:rsidR="003F0570" w:rsidRPr="007A712A">
        <w:rPr>
          <w:rFonts w:ascii="Times New Roman" w:hAnsi="Times New Roman" w:cs="Times New Roman"/>
          <w:sz w:val="24"/>
          <w:szCs w:val="24"/>
          <w:lang w:val="en-US"/>
        </w:rPr>
        <w:t>]</w:t>
      </w:r>
      <w:r w:rsidR="00030210" w:rsidRPr="007A712A">
        <w:rPr>
          <w:rFonts w:ascii="Times New Roman" w:hAnsi="Times New Roman" w:cs="Times New Roman"/>
          <w:sz w:val="24"/>
          <w:szCs w:val="24"/>
          <w:lang w:val="en-US"/>
        </w:rPr>
        <w:t>), and testosterone itself also critically predicts other-regarding preferences (</w:t>
      </w:r>
      <w:r w:rsidR="00030210" w:rsidRPr="007A712A">
        <w:rPr>
          <w:rFonts w:ascii="Symbol" w:hAnsi="Symbol" w:cs="Times New Roman"/>
          <w:sz w:val="24"/>
          <w:szCs w:val="24"/>
          <w:lang w:val="en-US"/>
        </w:rPr>
        <w:t></w:t>
      </w:r>
      <w:r w:rsidR="00030210" w:rsidRPr="007A712A">
        <w:rPr>
          <w:rFonts w:ascii="Times New Roman" w:hAnsi="Times New Roman" w:cs="Times New Roman"/>
          <w:sz w:val="24"/>
          <w:szCs w:val="24"/>
          <w:lang w:val="en-US"/>
        </w:rPr>
        <w:t xml:space="preserve"> = 0.23, 95%-</w:t>
      </w:r>
      <w:proofErr w:type="spellStart"/>
      <w:r w:rsidR="00030210" w:rsidRPr="007A712A">
        <w:rPr>
          <w:rFonts w:ascii="Times New Roman" w:hAnsi="Times New Roman" w:cs="Times New Roman"/>
          <w:sz w:val="24"/>
          <w:szCs w:val="24"/>
          <w:lang w:val="en-US"/>
        </w:rPr>
        <w:t>CrI</w:t>
      </w:r>
      <w:proofErr w:type="spellEnd"/>
      <w:r w:rsidR="00030210" w:rsidRPr="007A712A">
        <w:rPr>
          <w:rFonts w:ascii="Times New Roman" w:hAnsi="Times New Roman" w:cs="Times New Roman"/>
          <w:sz w:val="24"/>
          <w:szCs w:val="24"/>
          <w:lang w:val="en-US"/>
        </w:rPr>
        <w:t xml:space="preserve"> = [0.04 : 0.42]). Unlike in our frequentist analyses, this model also indicates a critically shifted posterior for the </w:t>
      </w:r>
      <w:r w:rsidR="00030210" w:rsidRPr="00245807">
        <w:rPr>
          <w:rFonts w:ascii="Symbol" w:hAnsi="Symbol" w:cs="Times New Roman"/>
          <w:sz w:val="24"/>
          <w:szCs w:val="24"/>
          <w:lang w:val="en-US"/>
        </w:rPr>
        <w:t></w:t>
      </w:r>
      <w:r w:rsidR="00030210" w:rsidRPr="007A712A">
        <w:rPr>
          <w:rFonts w:ascii="Times New Roman" w:hAnsi="Times New Roman" w:cs="Times New Roman"/>
          <w:sz w:val="24"/>
          <w:szCs w:val="24"/>
          <w:lang w:val="en-US"/>
        </w:rPr>
        <w:t>-estimate of CORT itself (</w:t>
      </w:r>
      <w:r w:rsidR="00030210" w:rsidRPr="007A712A">
        <w:rPr>
          <w:rFonts w:ascii="Symbol" w:hAnsi="Symbol" w:cs="Times New Roman"/>
          <w:sz w:val="24"/>
          <w:szCs w:val="24"/>
          <w:lang w:val="en-US"/>
        </w:rPr>
        <w:t></w:t>
      </w:r>
      <w:r w:rsidR="00030210" w:rsidRPr="007A712A">
        <w:rPr>
          <w:rFonts w:ascii="Times New Roman" w:hAnsi="Times New Roman" w:cs="Times New Roman"/>
          <w:sz w:val="24"/>
          <w:szCs w:val="24"/>
          <w:lang w:val="en-US"/>
        </w:rPr>
        <w:t xml:space="preserve"> = </w:t>
      </w:r>
      <w:r w:rsidR="00030210" w:rsidRPr="00B406C7">
        <w:rPr>
          <w:rFonts w:ascii="Times New Roman" w:hAnsi="Times New Roman" w:cs="Times New Roman"/>
          <w:sz w:val="24"/>
          <w:szCs w:val="24"/>
          <w:lang w:val="en-US"/>
        </w:rPr>
        <w:t>0.16, 95%-</w:t>
      </w:r>
      <w:proofErr w:type="spellStart"/>
      <w:r w:rsidR="00030210" w:rsidRPr="00B406C7">
        <w:rPr>
          <w:rFonts w:ascii="Times New Roman" w:hAnsi="Times New Roman" w:cs="Times New Roman"/>
          <w:sz w:val="24"/>
          <w:szCs w:val="24"/>
          <w:lang w:val="en-US"/>
        </w:rPr>
        <w:t>CrI</w:t>
      </w:r>
      <w:proofErr w:type="spellEnd"/>
      <w:r w:rsidR="00030210" w:rsidRPr="00B406C7">
        <w:rPr>
          <w:rFonts w:ascii="Times New Roman" w:hAnsi="Times New Roman" w:cs="Times New Roman"/>
          <w:sz w:val="24"/>
          <w:szCs w:val="24"/>
          <w:lang w:val="en-US"/>
        </w:rPr>
        <w:t xml:space="preserve"> = [</w:t>
      </w:r>
      <w:proofErr w:type="gramStart"/>
      <w:r w:rsidR="00030210" w:rsidRPr="00295F1B">
        <w:rPr>
          <w:rFonts w:ascii="Times New Roman" w:hAnsi="Times New Roman" w:cs="Times New Roman"/>
          <w:sz w:val="24"/>
          <w:szCs w:val="24"/>
          <w:lang w:val="en-US"/>
        </w:rPr>
        <w:t>0.02</w:t>
      </w:r>
      <w:r w:rsidR="00030210" w:rsidRPr="007A712A">
        <w:rPr>
          <w:rFonts w:ascii="Times New Roman" w:hAnsi="Times New Roman" w:cs="Times New Roman"/>
          <w:sz w:val="24"/>
          <w:szCs w:val="24"/>
          <w:lang w:val="en-US"/>
        </w:rPr>
        <w:t xml:space="preserve"> :</w:t>
      </w:r>
      <w:proofErr w:type="gramEnd"/>
      <w:r w:rsidR="00030210" w:rsidRPr="007A712A">
        <w:rPr>
          <w:rFonts w:ascii="Times New Roman" w:hAnsi="Times New Roman" w:cs="Times New Roman"/>
          <w:sz w:val="24"/>
          <w:szCs w:val="24"/>
          <w:lang w:val="en-US"/>
        </w:rPr>
        <w:t xml:space="preserve"> 0.30]). Also, a model including progesterone similarly yields a slightly </w:t>
      </w:r>
      <w:r w:rsidR="001F41CD" w:rsidRPr="007A712A">
        <w:rPr>
          <w:rFonts w:ascii="Times New Roman" w:hAnsi="Times New Roman" w:cs="Times New Roman"/>
          <w:sz w:val="24"/>
          <w:szCs w:val="24"/>
          <w:lang w:val="en-US"/>
        </w:rPr>
        <w:t>shifted posterior interval for the CORT x pool interaction (</w:t>
      </w:r>
      <w:r w:rsidR="001F41CD" w:rsidRPr="007A712A">
        <w:rPr>
          <w:rFonts w:ascii="Symbol" w:hAnsi="Symbol" w:cs="Times New Roman"/>
          <w:sz w:val="24"/>
          <w:szCs w:val="24"/>
          <w:lang w:val="en-US"/>
        </w:rPr>
        <w:t></w:t>
      </w:r>
      <w:r w:rsidR="001F41CD" w:rsidRPr="007A712A">
        <w:rPr>
          <w:rFonts w:ascii="Times New Roman" w:hAnsi="Times New Roman" w:cs="Times New Roman"/>
          <w:sz w:val="24"/>
          <w:szCs w:val="24"/>
          <w:lang w:val="en-US"/>
        </w:rPr>
        <w:t xml:space="preserve"> = -0.14, 95%-</w:t>
      </w:r>
      <w:proofErr w:type="spellStart"/>
      <w:r w:rsidR="001F41CD" w:rsidRPr="007A712A">
        <w:rPr>
          <w:rFonts w:ascii="Times New Roman" w:hAnsi="Times New Roman" w:cs="Times New Roman"/>
          <w:sz w:val="24"/>
          <w:szCs w:val="24"/>
          <w:lang w:val="en-US"/>
        </w:rPr>
        <w:t>CrI</w:t>
      </w:r>
      <w:proofErr w:type="spellEnd"/>
      <w:r w:rsidR="001F41CD" w:rsidRPr="007A712A">
        <w:rPr>
          <w:rFonts w:ascii="Times New Roman" w:hAnsi="Times New Roman" w:cs="Times New Roman"/>
          <w:sz w:val="24"/>
          <w:szCs w:val="24"/>
          <w:lang w:val="en-US"/>
        </w:rPr>
        <w:t xml:space="preserve"> = [-0.</w:t>
      </w:r>
      <w:proofErr w:type="gramStart"/>
      <w:r w:rsidR="001F41CD" w:rsidRPr="007A712A">
        <w:rPr>
          <w:rFonts w:ascii="Times New Roman" w:hAnsi="Times New Roman" w:cs="Times New Roman"/>
          <w:sz w:val="24"/>
          <w:szCs w:val="24"/>
          <w:lang w:val="en-US"/>
        </w:rPr>
        <w:t>26 :</w:t>
      </w:r>
      <w:proofErr w:type="gramEnd"/>
      <w:r w:rsidR="001F41CD" w:rsidRPr="007A712A">
        <w:rPr>
          <w:rFonts w:ascii="Times New Roman" w:hAnsi="Times New Roman" w:cs="Times New Roman"/>
          <w:sz w:val="24"/>
          <w:szCs w:val="24"/>
          <w:lang w:val="en-US"/>
        </w:rPr>
        <w:t xml:space="preserve"> -0.01]). Yet, testosterone and progesterone are </w:t>
      </w:r>
      <w:r w:rsidR="00377CA8">
        <w:rPr>
          <w:rFonts w:ascii="Times New Roman" w:hAnsi="Times New Roman" w:cs="Times New Roman"/>
          <w:sz w:val="24"/>
          <w:szCs w:val="24"/>
          <w:lang w:val="en-US"/>
        </w:rPr>
        <w:t>correlated in male participants</w:t>
      </w:r>
      <w:r w:rsidR="001F41CD" w:rsidRPr="007A712A">
        <w:rPr>
          <w:rFonts w:ascii="Times New Roman" w:hAnsi="Times New Roman" w:cs="Times New Roman"/>
          <w:sz w:val="24"/>
          <w:szCs w:val="24"/>
          <w:lang w:val="en-US"/>
        </w:rPr>
        <w:t xml:space="preserve"> (</w:t>
      </w:r>
      <w:proofErr w:type="spellStart"/>
      <w:r w:rsidR="001F41CD" w:rsidRPr="007A712A">
        <w:rPr>
          <w:rFonts w:ascii="Times New Roman" w:hAnsi="Times New Roman" w:cs="Times New Roman"/>
          <w:sz w:val="24"/>
          <w:szCs w:val="24"/>
          <w:lang w:val="en-US"/>
        </w:rPr>
        <w:t>r</w:t>
      </w:r>
      <w:r w:rsidR="001F41CD" w:rsidRPr="00245807">
        <w:rPr>
          <w:rFonts w:ascii="Times New Roman" w:hAnsi="Times New Roman" w:cs="Times New Roman"/>
          <w:sz w:val="16"/>
          <w:szCs w:val="16"/>
          <w:lang w:val="en-US"/>
        </w:rPr>
        <w:t>s</w:t>
      </w:r>
      <w:proofErr w:type="spellEnd"/>
      <w:r w:rsidR="00377CA8">
        <w:rPr>
          <w:rFonts w:ascii="Times New Roman" w:hAnsi="Times New Roman" w:cs="Times New Roman"/>
          <w:sz w:val="24"/>
          <w:szCs w:val="24"/>
          <w:lang w:val="en-US"/>
        </w:rPr>
        <w:t xml:space="preserve"> = .265</w:t>
      </w:r>
      <w:r w:rsidR="001F41CD" w:rsidRPr="007A712A">
        <w:rPr>
          <w:rFonts w:ascii="Times New Roman" w:hAnsi="Times New Roman" w:cs="Times New Roman"/>
          <w:sz w:val="24"/>
          <w:szCs w:val="24"/>
          <w:lang w:val="en-US"/>
        </w:rPr>
        <w:t>, p &lt; .001), and it is not surprising that progesterone</w:t>
      </w:r>
      <w:r w:rsidR="00DE06BE" w:rsidRPr="007A712A">
        <w:rPr>
          <w:rFonts w:ascii="Times New Roman" w:hAnsi="Times New Roman" w:cs="Times New Roman"/>
          <w:sz w:val="24"/>
          <w:szCs w:val="24"/>
          <w:lang w:val="en-US"/>
        </w:rPr>
        <w:t>, up to some extent, adds</w:t>
      </w:r>
      <w:r w:rsidR="001F41CD" w:rsidRPr="007A712A">
        <w:rPr>
          <w:rFonts w:ascii="Times New Roman" w:hAnsi="Times New Roman" w:cs="Times New Roman"/>
          <w:sz w:val="24"/>
          <w:szCs w:val="24"/>
          <w:lang w:val="en-US"/>
        </w:rPr>
        <w:t xml:space="preserve"> similar information</w:t>
      </w:r>
      <w:r w:rsidR="00DE06BE" w:rsidRPr="007A712A">
        <w:rPr>
          <w:rFonts w:ascii="Times New Roman" w:hAnsi="Times New Roman" w:cs="Times New Roman"/>
          <w:sz w:val="24"/>
          <w:szCs w:val="24"/>
          <w:lang w:val="en-US"/>
        </w:rPr>
        <w:t xml:space="preserve"> into the regression model</w:t>
      </w:r>
      <w:r w:rsidR="001F41CD" w:rsidRPr="007A712A">
        <w:rPr>
          <w:rFonts w:ascii="Times New Roman" w:hAnsi="Times New Roman" w:cs="Times New Roman"/>
          <w:sz w:val="24"/>
          <w:szCs w:val="24"/>
          <w:lang w:val="en-US"/>
        </w:rPr>
        <w:t>.</w:t>
      </w:r>
      <w:r w:rsidR="001F41CD">
        <w:rPr>
          <w:rFonts w:ascii="Times New Roman" w:hAnsi="Times New Roman" w:cs="Times New Roman"/>
          <w:sz w:val="24"/>
          <w:szCs w:val="24"/>
          <w:lang w:val="en-US"/>
        </w:rPr>
        <w:t xml:space="preserve"> </w:t>
      </w:r>
    </w:p>
    <w:p w14:paraId="2F26B71E" w14:textId="275DE54B" w:rsidR="00F54C1B" w:rsidRPr="00E559CC" w:rsidRDefault="00F54C1B" w:rsidP="006974BF">
      <w:pPr>
        <w:rPr>
          <w:rFonts w:ascii="Times New Roman" w:hAnsi="Times New Roman" w:cs="Times New Roman"/>
          <w:lang w:val="en-US"/>
        </w:rPr>
      </w:pPr>
    </w:p>
    <w:p w14:paraId="58322FBB" w14:textId="1EECE10A" w:rsidR="003172EF" w:rsidRPr="00E559CC" w:rsidRDefault="003172EF" w:rsidP="006974BF">
      <w:pPr>
        <w:rPr>
          <w:rFonts w:ascii="Times New Roman" w:hAnsi="Times New Roman" w:cs="Times New Roman"/>
          <w:b/>
          <w:lang w:val="en-US"/>
        </w:rPr>
      </w:pPr>
      <w:r w:rsidRPr="00E559CC">
        <w:rPr>
          <w:rFonts w:ascii="Times New Roman" w:hAnsi="Times New Roman" w:cs="Times New Roman"/>
          <w:b/>
          <w:lang w:val="en-US"/>
        </w:rPr>
        <w:t>Further exploratory analyses</w:t>
      </w:r>
    </w:p>
    <w:p w14:paraId="4D2C9BBA" w14:textId="0082010C" w:rsidR="003172EF" w:rsidRPr="00E559CC" w:rsidRDefault="003172EF" w:rsidP="006974BF">
      <w:pPr>
        <w:rPr>
          <w:rFonts w:ascii="Times New Roman" w:hAnsi="Times New Roman" w:cs="Times New Roman"/>
          <w:i/>
          <w:lang w:val="en-US"/>
        </w:rPr>
      </w:pPr>
      <w:r w:rsidRPr="00E559CC">
        <w:rPr>
          <w:rFonts w:ascii="Times New Roman" w:hAnsi="Times New Roman" w:cs="Times New Roman"/>
          <w:i/>
          <w:lang w:val="en-US"/>
        </w:rPr>
        <w:t>Hormonal and trait differences between genders</w:t>
      </w:r>
    </w:p>
    <w:p w14:paraId="3961D5A8" w14:textId="017FB123" w:rsidR="003172EF" w:rsidRPr="00E559CC" w:rsidRDefault="003172EF"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A considerable amount of research finds sex hormo</w:t>
      </w:r>
      <w:r w:rsidR="00C40B91" w:rsidRPr="00E559CC">
        <w:rPr>
          <w:rFonts w:ascii="Times New Roman" w:hAnsi="Times New Roman" w:cs="Times New Roman"/>
          <w:sz w:val="24"/>
          <w:szCs w:val="24"/>
          <w:lang w:val="en-US"/>
        </w:rPr>
        <w:t xml:space="preserve">nes (mainly testosterone) to be </w:t>
      </w:r>
      <w:r w:rsidRPr="00E559CC">
        <w:rPr>
          <w:rFonts w:ascii="Times New Roman" w:hAnsi="Times New Roman" w:cs="Times New Roman"/>
          <w:sz w:val="24"/>
          <w:szCs w:val="24"/>
          <w:lang w:val="en-US"/>
        </w:rPr>
        <w:t>strongly associated with shifts in altruism a</w:t>
      </w:r>
      <w:r w:rsidR="00C40B91" w:rsidRPr="00E559CC">
        <w:rPr>
          <w:rFonts w:ascii="Times New Roman" w:hAnsi="Times New Roman" w:cs="Times New Roman"/>
          <w:sz w:val="24"/>
          <w:szCs w:val="24"/>
          <w:lang w:val="en-US"/>
        </w:rPr>
        <w:t>nd competition</w:t>
      </w:r>
      <w:r w:rsidR="00FD463F" w:rsidRPr="00E559CC">
        <w:rPr>
          <w:rFonts w:ascii="Times New Roman" w:hAnsi="Times New Roman" w:cs="Times New Roman"/>
          <w:sz w:val="24"/>
          <w:szCs w:val="24"/>
          <w:vertAlign w:val="superscript"/>
          <w:lang w:val="en-US"/>
        </w:rPr>
        <w:t>20–25</w:t>
      </w:r>
      <w:r w:rsidRPr="00E559CC">
        <w:rPr>
          <w:rFonts w:ascii="Times New Roman" w:hAnsi="Times New Roman" w:cs="Times New Roman"/>
          <w:sz w:val="24"/>
          <w:szCs w:val="24"/>
          <w:lang w:val="en-US"/>
        </w:rPr>
        <w:t>. I</w:t>
      </w:r>
      <w:r w:rsidR="00C40B91" w:rsidRPr="00E559CC">
        <w:rPr>
          <w:rFonts w:ascii="Times New Roman" w:hAnsi="Times New Roman" w:cs="Times New Roman"/>
          <w:sz w:val="24"/>
          <w:szCs w:val="24"/>
          <w:lang w:val="en-US"/>
        </w:rPr>
        <w:t xml:space="preserve">n our IPD-MD, male participants </w:t>
      </w:r>
      <w:r w:rsidRPr="00E559CC">
        <w:rPr>
          <w:rFonts w:ascii="Times New Roman" w:hAnsi="Times New Roman" w:cs="Times New Roman"/>
          <w:sz w:val="24"/>
          <w:szCs w:val="24"/>
          <w:lang w:val="en-US"/>
        </w:rPr>
        <w:t>displayed more in-group love and out-group hate than females,</w:t>
      </w:r>
      <w:r w:rsidR="00C40B91" w:rsidRPr="00E559CC">
        <w:rPr>
          <w:rFonts w:ascii="Times New Roman" w:hAnsi="Times New Roman" w:cs="Times New Roman"/>
          <w:sz w:val="24"/>
          <w:szCs w:val="24"/>
          <w:lang w:val="en-US"/>
        </w:rPr>
        <w:t xml:space="preserve"> as reflected by higher within- </w:t>
      </w:r>
      <w:r w:rsidRPr="00E559CC">
        <w:rPr>
          <w:rFonts w:ascii="Times New Roman" w:hAnsi="Times New Roman" w:cs="Times New Roman"/>
          <w:sz w:val="24"/>
          <w:szCs w:val="24"/>
          <w:lang w:val="en-US"/>
        </w:rPr>
        <w:t>and between-pool investment</w:t>
      </w:r>
      <w:r w:rsidR="00C40B91" w:rsidRPr="00E559CC">
        <w:rPr>
          <w:rFonts w:ascii="Times New Roman" w:hAnsi="Times New Roman" w:cs="Times New Roman"/>
          <w:sz w:val="24"/>
          <w:szCs w:val="24"/>
          <w:lang w:val="en-US"/>
        </w:rPr>
        <w:t xml:space="preserve">s. One possible reason for this </w:t>
      </w:r>
      <w:r w:rsidRPr="00E559CC">
        <w:rPr>
          <w:rFonts w:ascii="Times New Roman" w:hAnsi="Times New Roman" w:cs="Times New Roman"/>
          <w:sz w:val="24"/>
          <w:szCs w:val="24"/>
          <w:lang w:val="en-US"/>
        </w:rPr>
        <w:t>gender-difference in pool-investment might be the</w:t>
      </w:r>
      <w:r w:rsidR="00C40B91" w:rsidRPr="00E559CC">
        <w:rPr>
          <w:rFonts w:ascii="Times New Roman" w:hAnsi="Times New Roman" w:cs="Times New Roman"/>
          <w:sz w:val="24"/>
          <w:szCs w:val="24"/>
          <w:lang w:val="en-US"/>
        </w:rPr>
        <w:t xml:space="preserve"> diverging sex hormone profiles </w:t>
      </w:r>
      <w:r w:rsidRPr="00E559CC">
        <w:rPr>
          <w:rFonts w:ascii="Times New Roman" w:hAnsi="Times New Roman" w:cs="Times New Roman"/>
          <w:sz w:val="24"/>
          <w:szCs w:val="24"/>
          <w:lang w:val="en-US"/>
        </w:rPr>
        <w:t>across genders, but other reasons, such as gender-dependent differ</w:t>
      </w:r>
      <w:r w:rsidR="00C40B91" w:rsidRPr="00E559CC">
        <w:rPr>
          <w:rFonts w:ascii="Times New Roman" w:hAnsi="Times New Roman" w:cs="Times New Roman"/>
          <w:sz w:val="24"/>
          <w:szCs w:val="24"/>
          <w:lang w:val="en-US"/>
        </w:rPr>
        <w:t xml:space="preserve">ences in trait </w:t>
      </w:r>
      <w:r w:rsidRPr="00E559CC">
        <w:rPr>
          <w:rFonts w:ascii="Times New Roman" w:hAnsi="Times New Roman" w:cs="Times New Roman"/>
          <w:sz w:val="24"/>
          <w:szCs w:val="24"/>
          <w:lang w:val="en-US"/>
        </w:rPr>
        <w:t xml:space="preserve">variables </w:t>
      </w:r>
      <w:r w:rsidR="00ED2FF1" w:rsidRPr="00E559CC">
        <w:rPr>
          <w:rFonts w:ascii="Times New Roman" w:hAnsi="Times New Roman" w:cs="Times New Roman"/>
          <w:sz w:val="24"/>
          <w:szCs w:val="24"/>
          <w:lang w:val="en-US"/>
        </w:rPr>
        <w:t xml:space="preserve">or societal or other factors </w:t>
      </w:r>
      <w:r w:rsidRPr="00E559CC">
        <w:rPr>
          <w:rFonts w:ascii="Times New Roman" w:hAnsi="Times New Roman" w:cs="Times New Roman"/>
          <w:sz w:val="24"/>
          <w:szCs w:val="24"/>
          <w:lang w:val="en-US"/>
        </w:rPr>
        <w:t xml:space="preserve">are conceivable, too. </w:t>
      </w:r>
      <w:r w:rsidR="00901149">
        <w:rPr>
          <w:rFonts w:ascii="Times New Roman" w:hAnsi="Times New Roman" w:cs="Times New Roman"/>
          <w:sz w:val="24"/>
          <w:szCs w:val="24"/>
          <w:lang w:val="en-US"/>
        </w:rPr>
        <w:t>W</w:t>
      </w:r>
      <w:r w:rsidRPr="00E559CC">
        <w:rPr>
          <w:rFonts w:ascii="Times New Roman" w:hAnsi="Times New Roman" w:cs="Times New Roman"/>
          <w:sz w:val="24"/>
          <w:szCs w:val="24"/>
          <w:lang w:val="en-US"/>
        </w:rPr>
        <w:t xml:space="preserve">e ran </w:t>
      </w:r>
      <w:r w:rsidR="007A313D">
        <w:rPr>
          <w:rFonts w:ascii="Times New Roman" w:hAnsi="Times New Roman" w:cs="Times New Roman"/>
          <w:sz w:val="24"/>
          <w:szCs w:val="24"/>
          <w:lang w:val="en-US"/>
        </w:rPr>
        <w:t>multiple mixed linear models</w:t>
      </w:r>
      <w:r w:rsidR="00C40B91" w:rsidRPr="00E559CC">
        <w:rPr>
          <w:rFonts w:ascii="Times New Roman" w:hAnsi="Times New Roman" w:cs="Times New Roman"/>
          <w:sz w:val="24"/>
          <w:szCs w:val="24"/>
          <w:lang w:val="en-US"/>
        </w:rPr>
        <w:t xml:space="preserve"> for the </w:t>
      </w:r>
      <w:r w:rsidRPr="00E559CC">
        <w:rPr>
          <w:rFonts w:ascii="Times New Roman" w:hAnsi="Times New Roman" w:cs="Times New Roman"/>
          <w:sz w:val="24"/>
          <w:szCs w:val="24"/>
          <w:lang w:val="en-US"/>
        </w:rPr>
        <w:t>between and within pool,</w:t>
      </w:r>
      <w:r w:rsidR="007A313D">
        <w:rPr>
          <w:rFonts w:ascii="Times New Roman" w:hAnsi="Times New Roman" w:cs="Times New Roman"/>
          <w:sz w:val="24"/>
          <w:szCs w:val="24"/>
          <w:lang w:val="en-US"/>
        </w:rPr>
        <w:t xml:space="preserve"> condition,</w:t>
      </w:r>
      <w:r w:rsidRPr="00E559CC">
        <w:rPr>
          <w:rFonts w:ascii="Times New Roman" w:hAnsi="Times New Roman" w:cs="Times New Roman"/>
          <w:sz w:val="24"/>
          <w:szCs w:val="24"/>
          <w:lang w:val="en-US"/>
        </w:rPr>
        <w:t xml:space="preserve"> as well as gender</w:t>
      </w:r>
      <w:r w:rsidR="00901149">
        <w:rPr>
          <w:rFonts w:ascii="Times New Roman" w:hAnsi="Times New Roman" w:cs="Times New Roman"/>
          <w:sz w:val="24"/>
          <w:szCs w:val="24"/>
          <w:lang w:val="en-US"/>
        </w:rPr>
        <w:t xml:space="preserve"> and the sex hormones</w:t>
      </w:r>
      <w:r w:rsidRPr="00E559CC">
        <w:rPr>
          <w:rFonts w:ascii="Times New Roman" w:hAnsi="Times New Roman" w:cs="Times New Roman"/>
          <w:sz w:val="24"/>
          <w:szCs w:val="24"/>
          <w:lang w:val="en-US"/>
        </w:rPr>
        <w:t xml:space="preserve"> to test whether th</w:t>
      </w:r>
      <w:r w:rsidR="00C40B91" w:rsidRPr="00E559CC">
        <w:rPr>
          <w:rFonts w:ascii="Times New Roman" w:hAnsi="Times New Roman" w:cs="Times New Roman"/>
          <w:sz w:val="24"/>
          <w:szCs w:val="24"/>
          <w:lang w:val="en-US"/>
        </w:rPr>
        <w:t xml:space="preserve">e </w:t>
      </w:r>
      <w:r w:rsidRPr="00E559CC">
        <w:rPr>
          <w:rFonts w:ascii="Times New Roman" w:hAnsi="Times New Roman" w:cs="Times New Roman"/>
          <w:sz w:val="24"/>
          <w:szCs w:val="24"/>
          <w:lang w:val="en-US"/>
        </w:rPr>
        <w:t>baseline sex hormone compositions pred</w:t>
      </w:r>
      <w:r w:rsidR="00C40B91" w:rsidRPr="00E559CC">
        <w:rPr>
          <w:rFonts w:ascii="Times New Roman" w:hAnsi="Times New Roman" w:cs="Times New Roman"/>
          <w:sz w:val="24"/>
          <w:szCs w:val="24"/>
          <w:lang w:val="en-US"/>
        </w:rPr>
        <w:t xml:space="preserve">icted pool investments. Neither </w:t>
      </w:r>
      <w:r w:rsidRPr="00E559CC">
        <w:rPr>
          <w:rFonts w:ascii="Times New Roman" w:hAnsi="Times New Roman" w:cs="Times New Roman"/>
          <w:sz w:val="24"/>
          <w:szCs w:val="24"/>
          <w:lang w:val="en-US"/>
        </w:rPr>
        <w:t>testosterone, estradiol, progesterone, nor a</w:t>
      </w:r>
      <w:r w:rsidR="00C40B91" w:rsidRPr="00E559CC">
        <w:rPr>
          <w:rFonts w:ascii="Times New Roman" w:hAnsi="Times New Roman" w:cs="Times New Roman"/>
          <w:sz w:val="24"/>
          <w:szCs w:val="24"/>
          <w:lang w:val="en-US"/>
        </w:rPr>
        <w:t xml:space="preserve">ny of their linear interactions </w:t>
      </w:r>
      <w:r w:rsidRPr="00E559CC">
        <w:rPr>
          <w:rFonts w:ascii="Times New Roman" w:hAnsi="Times New Roman" w:cs="Times New Roman"/>
          <w:sz w:val="24"/>
          <w:szCs w:val="24"/>
          <w:lang w:val="en-US"/>
        </w:rPr>
        <w:t>were associated with within-pool or between-</w:t>
      </w:r>
      <w:r w:rsidR="002D502C">
        <w:rPr>
          <w:rFonts w:ascii="Times New Roman" w:hAnsi="Times New Roman" w:cs="Times New Roman"/>
          <w:sz w:val="24"/>
          <w:szCs w:val="24"/>
          <w:lang w:val="en-US"/>
        </w:rPr>
        <w:t>pool investments (all p &gt; .</w:t>
      </w:r>
      <w:r w:rsidR="008604CA">
        <w:rPr>
          <w:rFonts w:ascii="Times New Roman" w:hAnsi="Times New Roman" w:cs="Times New Roman"/>
          <w:sz w:val="24"/>
          <w:szCs w:val="24"/>
          <w:lang w:val="en-US"/>
        </w:rPr>
        <w:t>08</w:t>
      </w:r>
      <w:r w:rsidR="00C40B91" w:rsidRPr="00E559CC">
        <w:rPr>
          <w:rFonts w:ascii="Times New Roman" w:hAnsi="Times New Roman" w:cs="Times New Roman"/>
          <w:sz w:val="24"/>
          <w:szCs w:val="24"/>
          <w:lang w:val="en-US"/>
        </w:rPr>
        <w:t>).</w:t>
      </w:r>
      <w:r w:rsidR="00E12C29">
        <w:rPr>
          <w:rFonts w:ascii="Times New Roman" w:hAnsi="Times New Roman" w:cs="Times New Roman"/>
          <w:sz w:val="24"/>
          <w:szCs w:val="24"/>
          <w:lang w:val="en-US"/>
        </w:rPr>
        <w:t xml:space="preserve"> </w:t>
      </w:r>
      <w:r w:rsidR="00F36CD8">
        <w:rPr>
          <w:rFonts w:ascii="Times New Roman" w:hAnsi="Times New Roman" w:cs="Times New Roman"/>
          <w:sz w:val="24"/>
          <w:szCs w:val="24"/>
          <w:lang w:val="en-US"/>
        </w:rPr>
        <w:t>Mediation analyses provided no clear indication about a mediation of the gender effect via sex hormones.</w:t>
      </w:r>
      <w:r w:rsidR="007B3619">
        <w:rPr>
          <w:rFonts w:ascii="Times New Roman" w:hAnsi="Times New Roman" w:cs="Times New Roman"/>
          <w:sz w:val="24"/>
          <w:szCs w:val="24"/>
          <w:lang w:val="en-US"/>
        </w:rPr>
        <w:t xml:space="preserve"> However, w</w:t>
      </w:r>
      <w:r w:rsidR="00F36CD8">
        <w:rPr>
          <w:rFonts w:ascii="Times New Roman" w:hAnsi="Times New Roman" w:cs="Times New Roman"/>
          <w:sz w:val="24"/>
          <w:szCs w:val="24"/>
          <w:lang w:val="en-US"/>
        </w:rPr>
        <w:t>e would lik</w:t>
      </w:r>
      <w:r w:rsidR="00E35BBA">
        <w:rPr>
          <w:rFonts w:ascii="Times New Roman" w:hAnsi="Times New Roman" w:cs="Times New Roman"/>
          <w:sz w:val="24"/>
          <w:szCs w:val="24"/>
          <w:lang w:val="en-US"/>
        </w:rPr>
        <w:t xml:space="preserve">e to add that, due to high </w:t>
      </w:r>
      <w:r w:rsidR="00F36CD8">
        <w:rPr>
          <w:rFonts w:ascii="Times New Roman" w:hAnsi="Times New Roman" w:cs="Times New Roman"/>
          <w:sz w:val="24"/>
          <w:szCs w:val="24"/>
          <w:lang w:val="en-US"/>
        </w:rPr>
        <w:t xml:space="preserve">correlation </w:t>
      </w:r>
      <w:r w:rsidR="007B3619">
        <w:rPr>
          <w:rFonts w:ascii="Times New Roman" w:hAnsi="Times New Roman" w:cs="Times New Roman"/>
          <w:sz w:val="24"/>
          <w:szCs w:val="24"/>
          <w:lang w:val="en-US"/>
        </w:rPr>
        <w:t xml:space="preserve">between </w:t>
      </w:r>
      <w:r w:rsidR="007B3619">
        <w:rPr>
          <w:rFonts w:ascii="Times New Roman" w:hAnsi="Times New Roman" w:cs="Times New Roman"/>
          <w:sz w:val="24"/>
          <w:szCs w:val="24"/>
          <w:lang w:val="en-US"/>
        </w:rPr>
        <w:lastRenderedPageBreak/>
        <w:t>gender and sex-hormone levels, the power of such analyses might be decreased.</w:t>
      </w:r>
      <w:r w:rsidR="00F36CD8">
        <w:rPr>
          <w:rFonts w:ascii="Times New Roman" w:hAnsi="Times New Roman" w:cs="Times New Roman"/>
          <w:sz w:val="24"/>
          <w:szCs w:val="24"/>
          <w:lang w:val="en-US"/>
        </w:rPr>
        <w:t xml:space="preserve"> </w:t>
      </w:r>
      <w:r w:rsidR="009B0DA9">
        <w:rPr>
          <w:rFonts w:ascii="Times New Roman" w:hAnsi="Times New Roman" w:cs="Times New Roman"/>
          <w:sz w:val="24"/>
          <w:szCs w:val="24"/>
          <w:lang w:val="en-US"/>
        </w:rPr>
        <w:t xml:space="preserve">Importantly, none of the sex hormones had predictive value </w:t>
      </w:r>
      <w:r w:rsidR="002B5EF3">
        <w:rPr>
          <w:rFonts w:ascii="Times New Roman" w:hAnsi="Times New Roman" w:cs="Times New Roman"/>
          <w:sz w:val="24"/>
          <w:szCs w:val="24"/>
          <w:lang w:val="en-US"/>
        </w:rPr>
        <w:t>when male and female participants were considered</w:t>
      </w:r>
      <w:r w:rsidR="009B0DA9">
        <w:rPr>
          <w:rFonts w:ascii="Times New Roman" w:hAnsi="Times New Roman" w:cs="Times New Roman"/>
          <w:sz w:val="24"/>
          <w:szCs w:val="24"/>
          <w:lang w:val="en-US"/>
        </w:rPr>
        <w:t xml:space="preserve"> separately. </w:t>
      </w:r>
      <w:r w:rsidR="00E12C29" w:rsidRPr="00245807">
        <w:rPr>
          <w:rFonts w:ascii="Times New Roman" w:hAnsi="Times New Roman" w:cs="Times New Roman"/>
          <w:sz w:val="24"/>
          <w:szCs w:val="24"/>
          <w:lang w:val="en-US"/>
        </w:rPr>
        <w:t xml:space="preserve">Please notice </w:t>
      </w:r>
      <w:r w:rsidR="00DB0E90" w:rsidRPr="00245807">
        <w:rPr>
          <w:rFonts w:ascii="Times New Roman" w:hAnsi="Times New Roman" w:cs="Times New Roman"/>
          <w:sz w:val="24"/>
          <w:szCs w:val="24"/>
          <w:lang w:val="en-US"/>
        </w:rPr>
        <w:t>that we did not enter CORT here</w:t>
      </w:r>
      <w:r w:rsidR="00E12C29" w:rsidRPr="00245807">
        <w:rPr>
          <w:rFonts w:ascii="Times New Roman" w:hAnsi="Times New Roman" w:cs="Times New Roman"/>
          <w:sz w:val="24"/>
          <w:szCs w:val="24"/>
          <w:lang w:val="en-US"/>
        </w:rPr>
        <w:t xml:space="preserve"> as in the analysis mentioned in our manuscript, where testosterone eventually became a significant predictor.</w:t>
      </w:r>
    </w:p>
    <w:p w14:paraId="24CCD54E" w14:textId="1EE8877D" w:rsidR="003172EF" w:rsidRPr="00E559CC" w:rsidRDefault="003172EF"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Male and female participants differed </w:t>
      </w:r>
      <w:r w:rsidR="00C40B91" w:rsidRPr="00E559CC">
        <w:rPr>
          <w:rFonts w:ascii="Times New Roman" w:hAnsi="Times New Roman" w:cs="Times New Roman"/>
          <w:sz w:val="24"/>
          <w:szCs w:val="24"/>
          <w:lang w:val="en-US"/>
        </w:rPr>
        <w:t xml:space="preserve">in a number of trait variables: </w:t>
      </w:r>
      <w:r w:rsidRPr="00E559CC">
        <w:rPr>
          <w:rFonts w:ascii="Times New Roman" w:hAnsi="Times New Roman" w:cs="Times New Roman"/>
          <w:sz w:val="24"/>
          <w:szCs w:val="24"/>
          <w:lang w:val="en-US"/>
        </w:rPr>
        <w:t xml:space="preserve">significant gender differences were found </w:t>
      </w:r>
      <w:r w:rsidR="00C40B91" w:rsidRPr="00E559CC">
        <w:rPr>
          <w:rFonts w:ascii="Times New Roman" w:hAnsi="Times New Roman" w:cs="Times New Roman"/>
          <w:sz w:val="24"/>
          <w:szCs w:val="24"/>
          <w:lang w:val="en-US"/>
        </w:rPr>
        <w:t xml:space="preserve">in in chronic stress (females &gt; </w:t>
      </w:r>
      <w:r w:rsidRPr="00E559CC">
        <w:rPr>
          <w:rFonts w:ascii="Times New Roman" w:hAnsi="Times New Roman" w:cs="Times New Roman"/>
          <w:sz w:val="24"/>
          <w:szCs w:val="24"/>
          <w:lang w:val="en-US"/>
        </w:rPr>
        <w:t xml:space="preserve">males), </w:t>
      </w:r>
      <w:r w:rsidR="00C40B91" w:rsidRPr="00E559CC">
        <w:rPr>
          <w:rFonts w:ascii="Times New Roman" w:hAnsi="Times New Roman" w:cs="Times New Roman"/>
          <w:sz w:val="24"/>
          <w:szCs w:val="24"/>
          <w:lang w:val="en-US"/>
        </w:rPr>
        <w:t xml:space="preserve">anxiety (tendency </w:t>
      </w:r>
      <w:r w:rsidR="00FD463F" w:rsidRPr="00E559CC">
        <w:rPr>
          <w:rFonts w:ascii="Times New Roman" w:hAnsi="Times New Roman" w:cs="Times New Roman"/>
          <w:sz w:val="24"/>
          <w:szCs w:val="24"/>
          <w:lang w:val="en-US"/>
        </w:rPr>
        <w:t xml:space="preserve">females </w:t>
      </w:r>
      <w:proofErr w:type="gramStart"/>
      <w:r w:rsidR="00FD463F" w:rsidRPr="00E559CC">
        <w:rPr>
          <w:rFonts w:ascii="Times New Roman" w:hAnsi="Times New Roman" w:cs="Times New Roman"/>
          <w:sz w:val="24"/>
          <w:szCs w:val="24"/>
          <w:lang w:val="en-US"/>
        </w:rPr>
        <w:t xml:space="preserve">&gt; </w:t>
      </w:r>
      <w:r w:rsidR="00C40B91"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males</w:t>
      </w:r>
      <w:proofErr w:type="gramEnd"/>
      <w:r w:rsidR="00A83450" w:rsidRPr="00E559CC">
        <w:rPr>
          <w:rFonts w:ascii="Times New Roman" w:hAnsi="Times New Roman" w:cs="Times New Roman"/>
          <w:sz w:val="24"/>
          <w:szCs w:val="24"/>
          <w:lang w:val="en-US"/>
        </w:rPr>
        <w:t>)</w:t>
      </w:r>
      <w:r w:rsidRPr="00E559CC">
        <w:rPr>
          <w:rFonts w:ascii="Times New Roman" w:hAnsi="Times New Roman" w:cs="Times New Roman"/>
          <w:sz w:val="24"/>
          <w:szCs w:val="24"/>
          <w:lang w:val="en-US"/>
        </w:rPr>
        <w:t xml:space="preserve">, </w:t>
      </w:r>
      <w:proofErr w:type="spellStart"/>
      <w:r w:rsidRPr="00E559CC">
        <w:rPr>
          <w:rFonts w:ascii="Times New Roman" w:hAnsi="Times New Roman" w:cs="Times New Roman"/>
          <w:sz w:val="24"/>
          <w:szCs w:val="24"/>
          <w:lang w:val="en-US"/>
        </w:rPr>
        <w:t>chronotype</w:t>
      </w:r>
      <w:proofErr w:type="spellEnd"/>
      <w:r w:rsidRPr="00E559CC">
        <w:rPr>
          <w:rFonts w:ascii="Times New Roman" w:hAnsi="Times New Roman" w:cs="Times New Roman"/>
          <w:sz w:val="24"/>
          <w:szCs w:val="24"/>
          <w:lang w:val="en-US"/>
        </w:rPr>
        <w:t xml:space="preserve"> (males wake up later)</w:t>
      </w:r>
      <w:r w:rsidR="00F42591" w:rsidRPr="00E559CC">
        <w:rPr>
          <w:rFonts w:ascii="Times New Roman" w:hAnsi="Times New Roman" w:cs="Times New Roman"/>
          <w:sz w:val="24"/>
          <w:szCs w:val="24"/>
          <w:lang w:val="en-US"/>
        </w:rPr>
        <w:t>, risk taking (</w:t>
      </w:r>
      <w:r w:rsidR="00FD463F" w:rsidRPr="00E559CC">
        <w:rPr>
          <w:rFonts w:ascii="Times New Roman" w:hAnsi="Times New Roman" w:cs="Times New Roman"/>
          <w:sz w:val="24"/>
          <w:szCs w:val="24"/>
          <w:lang w:val="en-US"/>
        </w:rPr>
        <w:t>females &lt;</w:t>
      </w:r>
      <w:r w:rsidR="00F42591" w:rsidRPr="00E559CC">
        <w:rPr>
          <w:rFonts w:ascii="Times New Roman" w:hAnsi="Times New Roman" w:cs="Times New Roman"/>
          <w:sz w:val="24"/>
          <w:szCs w:val="24"/>
          <w:lang w:val="en-US"/>
        </w:rPr>
        <w:t xml:space="preserve"> males)</w:t>
      </w:r>
      <w:r w:rsidRPr="00E559CC">
        <w:rPr>
          <w:rFonts w:ascii="Times New Roman" w:hAnsi="Times New Roman" w:cs="Times New Roman"/>
          <w:sz w:val="24"/>
          <w:szCs w:val="24"/>
          <w:lang w:val="en-US"/>
        </w:rPr>
        <w:t>, empat</w:t>
      </w:r>
      <w:r w:rsidR="00C40B91" w:rsidRPr="00E559CC">
        <w:rPr>
          <w:rFonts w:ascii="Times New Roman" w:hAnsi="Times New Roman" w:cs="Times New Roman"/>
          <w:sz w:val="24"/>
          <w:szCs w:val="24"/>
          <w:lang w:val="en-US"/>
        </w:rPr>
        <w:t xml:space="preserve">hy (females &gt; males), political </w:t>
      </w:r>
      <w:r w:rsidRPr="00E559CC">
        <w:rPr>
          <w:rFonts w:ascii="Times New Roman" w:hAnsi="Times New Roman" w:cs="Times New Roman"/>
          <w:sz w:val="24"/>
          <w:szCs w:val="24"/>
          <w:lang w:val="en-US"/>
        </w:rPr>
        <w:t>interest and identification with the sympathi</w:t>
      </w:r>
      <w:r w:rsidR="00C40B91" w:rsidRPr="00E559CC">
        <w:rPr>
          <w:rFonts w:ascii="Times New Roman" w:hAnsi="Times New Roman" w:cs="Times New Roman"/>
          <w:sz w:val="24"/>
          <w:szCs w:val="24"/>
          <w:lang w:val="en-US"/>
        </w:rPr>
        <w:t>zed party (</w:t>
      </w:r>
      <w:r w:rsidR="00F27A6E" w:rsidRPr="00E559CC">
        <w:rPr>
          <w:rFonts w:ascii="Times New Roman" w:hAnsi="Times New Roman" w:cs="Times New Roman"/>
          <w:sz w:val="24"/>
          <w:szCs w:val="24"/>
          <w:lang w:val="en-US"/>
        </w:rPr>
        <w:t xml:space="preserve">tendency </w:t>
      </w:r>
      <w:r w:rsidR="00C40B91" w:rsidRPr="00E559CC">
        <w:rPr>
          <w:rFonts w:ascii="Times New Roman" w:hAnsi="Times New Roman" w:cs="Times New Roman"/>
          <w:sz w:val="24"/>
          <w:szCs w:val="24"/>
          <w:lang w:val="en-US"/>
        </w:rPr>
        <w:t>females &gt; males</w:t>
      </w:r>
      <w:r w:rsidR="00A83450" w:rsidRPr="00E559CC">
        <w:rPr>
          <w:rFonts w:ascii="Times New Roman" w:hAnsi="Times New Roman" w:cs="Times New Roman"/>
          <w:sz w:val="24"/>
          <w:szCs w:val="24"/>
          <w:lang w:val="en-US"/>
        </w:rPr>
        <w:t>) as well as behavioral inhibition (</w:t>
      </w:r>
      <w:r w:rsidR="00FD463F" w:rsidRPr="00E559CC">
        <w:rPr>
          <w:rFonts w:ascii="Times New Roman" w:hAnsi="Times New Roman" w:cs="Times New Roman"/>
          <w:sz w:val="24"/>
          <w:szCs w:val="24"/>
          <w:lang w:val="en-US"/>
        </w:rPr>
        <w:t>females &gt;</w:t>
      </w:r>
      <w:r w:rsidR="00A83450" w:rsidRPr="00E559CC">
        <w:rPr>
          <w:rFonts w:ascii="Times New Roman" w:hAnsi="Times New Roman" w:cs="Times New Roman"/>
          <w:sz w:val="24"/>
          <w:szCs w:val="24"/>
          <w:lang w:val="en-US"/>
        </w:rPr>
        <w:t xml:space="preserve"> males</w:t>
      </w:r>
      <w:r w:rsidR="00C40B91" w:rsidRPr="00E559CC">
        <w:rPr>
          <w:rFonts w:ascii="Times New Roman" w:hAnsi="Times New Roman" w:cs="Times New Roman"/>
          <w:sz w:val="24"/>
          <w:szCs w:val="24"/>
          <w:lang w:val="en-US"/>
        </w:rPr>
        <w:t xml:space="preserve">, see </w:t>
      </w:r>
      <w:r w:rsidR="006974BF" w:rsidRPr="00E559CC">
        <w:rPr>
          <w:rFonts w:ascii="Times New Roman" w:hAnsi="Times New Roman" w:cs="Times New Roman"/>
          <w:sz w:val="24"/>
          <w:szCs w:val="24"/>
          <w:lang w:val="en-US"/>
        </w:rPr>
        <w:t xml:space="preserve">table supplementary table </w:t>
      </w:r>
      <w:r w:rsidR="00A128D8" w:rsidRPr="00E559CC">
        <w:rPr>
          <w:rFonts w:ascii="Times New Roman" w:hAnsi="Times New Roman" w:cs="Times New Roman"/>
          <w:sz w:val="24"/>
          <w:szCs w:val="24"/>
          <w:lang w:val="en-US"/>
        </w:rPr>
        <w:t>5</w:t>
      </w:r>
      <w:r w:rsidR="0005145C" w:rsidRPr="00E559CC">
        <w:rPr>
          <w:rFonts w:ascii="Times New Roman" w:hAnsi="Times New Roman" w:cs="Times New Roman"/>
          <w:sz w:val="24"/>
          <w:szCs w:val="24"/>
          <w:lang w:val="en-US"/>
        </w:rPr>
        <w:t>b</w:t>
      </w:r>
      <w:r w:rsidR="00553098" w:rsidRPr="00E559CC">
        <w:rPr>
          <w:rFonts w:ascii="Times New Roman" w:hAnsi="Times New Roman" w:cs="Times New Roman"/>
          <w:sz w:val="24"/>
          <w:szCs w:val="24"/>
          <w:lang w:val="en-US"/>
        </w:rPr>
        <w:t xml:space="preserve"> at the end of this document</w:t>
      </w:r>
      <w:r w:rsidRPr="00E559CC">
        <w:rPr>
          <w:rFonts w:ascii="Times New Roman" w:hAnsi="Times New Roman" w:cs="Times New Roman"/>
          <w:sz w:val="24"/>
          <w:szCs w:val="24"/>
          <w:lang w:val="en-US"/>
        </w:rPr>
        <w:t>). In a series of analyses, we tested whether these trait differences explained the gender effects on the pool-investments in th</w:t>
      </w:r>
      <w:r w:rsidR="00C40B91" w:rsidRPr="00E559CC">
        <w:rPr>
          <w:rFonts w:ascii="Times New Roman" w:hAnsi="Times New Roman" w:cs="Times New Roman"/>
          <w:sz w:val="24"/>
          <w:szCs w:val="24"/>
          <w:lang w:val="en-US"/>
        </w:rPr>
        <w:t>e IPD-MD.</w:t>
      </w:r>
    </w:p>
    <w:p w14:paraId="02712620" w14:textId="17E801FB" w:rsidR="00ED2FF1" w:rsidRPr="00E559CC" w:rsidRDefault="003172EF"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Because the gender effects only occurred i</w:t>
      </w:r>
      <w:r w:rsidR="00C40B91" w:rsidRPr="00E559CC">
        <w:rPr>
          <w:rFonts w:ascii="Times New Roman" w:hAnsi="Times New Roman" w:cs="Times New Roman"/>
          <w:sz w:val="24"/>
          <w:szCs w:val="24"/>
          <w:lang w:val="en-US"/>
        </w:rPr>
        <w:t xml:space="preserve">n context of the abovementioned </w:t>
      </w:r>
      <w:r w:rsidRPr="00E559CC">
        <w:rPr>
          <w:rFonts w:ascii="Times New Roman" w:hAnsi="Times New Roman" w:cs="Times New Roman"/>
          <w:sz w:val="24"/>
          <w:szCs w:val="24"/>
          <w:lang w:val="en-US"/>
        </w:rPr>
        <w:t>repeated measures ANOVA with pool and con</w:t>
      </w:r>
      <w:r w:rsidR="00C40B91" w:rsidRPr="00E559CC">
        <w:rPr>
          <w:rFonts w:ascii="Times New Roman" w:hAnsi="Times New Roman" w:cs="Times New Roman"/>
          <w:sz w:val="24"/>
          <w:szCs w:val="24"/>
          <w:lang w:val="en-US"/>
        </w:rPr>
        <w:t xml:space="preserve">dition, we use a </w:t>
      </w:r>
      <w:proofErr w:type="spellStart"/>
      <w:r w:rsidR="00C40B91" w:rsidRPr="00E559CC">
        <w:rPr>
          <w:rFonts w:ascii="Times New Roman" w:hAnsi="Times New Roman" w:cs="Times New Roman"/>
          <w:sz w:val="24"/>
          <w:szCs w:val="24"/>
          <w:lang w:val="en-US"/>
        </w:rPr>
        <w:t>partialization</w:t>
      </w:r>
      <w:proofErr w:type="spellEnd"/>
      <w:r w:rsidR="00C40B91" w:rsidRPr="00E559CC">
        <w:rPr>
          <w:rFonts w:ascii="Times New Roman" w:hAnsi="Times New Roman" w:cs="Times New Roman"/>
          <w:sz w:val="24"/>
          <w:szCs w:val="24"/>
          <w:lang w:val="en-US"/>
        </w:rPr>
        <w:t xml:space="preserve"> </w:t>
      </w:r>
      <w:r w:rsidRPr="00E559CC">
        <w:rPr>
          <w:rFonts w:ascii="Times New Roman" w:hAnsi="Times New Roman" w:cs="Times New Roman"/>
          <w:sz w:val="24"/>
          <w:szCs w:val="24"/>
          <w:lang w:val="en-US"/>
        </w:rPr>
        <w:t>approach to rule out potential influences</w:t>
      </w:r>
      <w:r w:rsidR="00C40B91" w:rsidRPr="00E559CC">
        <w:rPr>
          <w:rFonts w:ascii="Times New Roman" w:hAnsi="Times New Roman" w:cs="Times New Roman"/>
          <w:sz w:val="24"/>
          <w:szCs w:val="24"/>
          <w:lang w:val="en-US"/>
        </w:rPr>
        <w:t xml:space="preserve"> of trait measures, in which we </w:t>
      </w:r>
      <w:r w:rsidRPr="00E559CC">
        <w:rPr>
          <w:rFonts w:ascii="Times New Roman" w:hAnsi="Times New Roman" w:cs="Times New Roman"/>
          <w:sz w:val="24"/>
          <w:szCs w:val="24"/>
          <w:lang w:val="en-US"/>
        </w:rPr>
        <w:t>calculated residuals regressing each trait upon the between-group</w:t>
      </w:r>
      <w:r w:rsidR="00C40B91" w:rsidRPr="00E559CC">
        <w:rPr>
          <w:rFonts w:ascii="Times New Roman" w:hAnsi="Times New Roman" w:cs="Times New Roman"/>
          <w:sz w:val="24"/>
          <w:szCs w:val="24"/>
          <w:lang w:val="en-US"/>
        </w:rPr>
        <w:t xml:space="preserve"> and </w:t>
      </w:r>
      <w:r w:rsidRPr="00E559CC">
        <w:rPr>
          <w:rFonts w:ascii="Times New Roman" w:hAnsi="Times New Roman" w:cs="Times New Roman"/>
          <w:sz w:val="24"/>
          <w:szCs w:val="24"/>
          <w:lang w:val="en-US"/>
        </w:rPr>
        <w:t>within-group pool separately. In this way, we co</w:t>
      </w:r>
      <w:r w:rsidR="00C40B91" w:rsidRPr="00E559CC">
        <w:rPr>
          <w:rFonts w:ascii="Times New Roman" w:hAnsi="Times New Roman" w:cs="Times New Roman"/>
          <w:sz w:val="24"/>
          <w:szCs w:val="24"/>
          <w:lang w:val="en-US"/>
        </w:rPr>
        <w:t xml:space="preserve">uld </w:t>
      </w:r>
      <w:proofErr w:type="spellStart"/>
      <w:r w:rsidR="00C40B91" w:rsidRPr="00E559CC">
        <w:rPr>
          <w:rFonts w:ascii="Times New Roman" w:hAnsi="Times New Roman" w:cs="Times New Roman"/>
          <w:sz w:val="24"/>
          <w:szCs w:val="24"/>
          <w:lang w:val="en-US"/>
        </w:rPr>
        <w:t>partialize</w:t>
      </w:r>
      <w:proofErr w:type="spellEnd"/>
      <w:r w:rsidR="00C40B91" w:rsidRPr="00E559CC">
        <w:rPr>
          <w:rFonts w:ascii="Times New Roman" w:hAnsi="Times New Roman" w:cs="Times New Roman"/>
          <w:sz w:val="24"/>
          <w:szCs w:val="24"/>
          <w:lang w:val="en-US"/>
        </w:rPr>
        <w:t xml:space="preserve"> out the variance </w:t>
      </w:r>
      <w:r w:rsidR="004527E3" w:rsidRPr="00E559CC">
        <w:rPr>
          <w:rFonts w:ascii="Times New Roman" w:hAnsi="Times New Roman" w:cs="Times New Roman"/>
          <w:sz w:val="24"/>
          <w:szCs w:val="24"/>
          <w:lang w:val="en-US"/>
        </w:rPr>
        <w:t xml:space="preserve">in our data </w:t>
      </w:r>
      <w:r w:rsidRPr="00E559CC">
        <w:rPr>
          <w:rFonts w:ascii="Times New Roman" w:hAnsi="Times New Roman" w:cs="Times New Roman"/>
          <w:sz w:val="24"/>
          <w:szCs w:val="24"/>
          <w:lang w:val="en-US"/>
        </w:rPr>
        <w:t xml:space="preserve">explained by the trait variables </w:t>
      </w:r>
      <w:r w:rsidR="00C40B91" w:rsidRPr="00E559CC">
        <w:rPr>
          <w:rFonts w:ascii="Times New Roman" w:hAnsi="Times New Roman" w:cs="Times New Roman"/>
          <w:sz w:val="24"/>
          <w:szCs w:val="24"/>
          <w:lang w:val="en-US"/>
        </w:rPr>
        <w:t xml:space="preserve">while still maintaining the </w:t>
      </w:r>
      <w:r w:rsidRPr="00E559CC">
        <w:rPr>
          <w:rFonts w:ascii="Times New Roman" w:hAnsi="Times New Roman" w:cs="Times New Roman"/>
          <w:sz w:val="24"/>
          <w:szCs w:val="24"/>
          <w:lang w:val="en-US"/>
        </w:rPr>
        <w:t>repeated measures structure of the IPD-MD design. Yet, the</w:t>
      </w:r>
      <w:r w:rsidR="00C40B91" w:rsidRPr="00E559CC">
        <w:rPr>
          <w:rFonts w:ascii="Times New Roman" w:hAnsi="Times New Roman" w:cs="Times New Roman"/>
          <w:sz w:val="24"/>
          <w:szCs w:val="24"/>
          <w:lang w:val="en-US"/>
        </w:rPr>
        <w:t xml:space="preserve"> gender effects on </w:t>
      </w:r>
      <w:r w:rsidRPr="00E559CC">
        <w:rPr>
          <w:rFonts w:ascii="Times New Roman" w:hAnsi="Times New Roman" w:cs="Times New Roman"/>
          <w:sz w:val="24"/>
          <w:szCs w:val="24"/>
          <w:lang w:val="en-US"/>
        </w:rPr>
        <w:t>pool investments mostly remained the same - mal</w:t>
      </w:r>
      <w:r w:rsidR="00C40B91" w:rsidRPr="00E559CC">
        <w:rPr>
          <w:rFonts w:ascii="Times New Roman" w:hAnsi="Times New Roman" w:cs="Times New Roman"/>
          <w:sz w:val="24"/>
          <w:szCs w:val="24"/>
          <w:lang w:val="en-US"/>
        </w:rPr>
        <w:t xml:space="preserve">e participants still </w:t>
      </w:r>
      <w:r w:rsidR="00F042EE" w:rsidRPr="00E559CC">
        <w:rPr>
          <w:rFonts w:ascii="Times New Roman" w:hAnsi="Times New Roman" w:cs="Times New Roman"/>
          <w:sz w:val="24"/>
          <w:szCs w:val="24"/>
          <w:lang w:val="en-US"/>
        </w:rPr>
        <w:t xml:space="preserve">invested </w:t>
      </w:r>
      <w:r w:rsidR="00C40B91" w:rsidRPr="00E559CC">
        <w:rPr>
          <w:rFonts w:ascii="Times New Roman" w:hAnsi="Times New Roman" w:cs="Times New Roman"/>
          <w:sz w:val="24"/>
          <w:szCs w:val="24"/>
          <w:lang w:val="en-US"/>
        </w:rPr>
        <w:t xml:space="preserve">more </w:t>
      </w:r>
      <w:r w:rsidRPr="00E559CC">
        <w:rPr>
          <w:rFonts w:ascii="Times New Roman" w:hAnsi="Times New Roman" w:cs="Times New Roman"/>
          <w:sz w:val="24"/>
          <w:szCs w:val="24"/>
          <w:lang w:val="en-US"/>
        </w:rPr>
        <w:t xml:space="preserve">money into both pools than female participants (identification with party </w:t>
      </w:r>
      <w:r w:rsidRPr="00E559CC">
        <w:rPr>
          <w:rFonts w:ascii="Times New Roman" w:hAnsi="Times New Roman" w:cs="Times New Roman"/>
          <w:i/>
          <w:sz w:val="24"/>
          <w:szCs w:val="24"/>
          <w:lang w:val="en-US"/>
        </w:rPr>
        <w:t>F</w:t>
      </w:r>
      <w:r w:rsidR="00C40B91" w:rsidRPr="00E559CC">
        <w:rPr>
          <w:rFonts w:ascii="Times New Roman" w:hAnsi="Times New Roman" w:cs="Times New Roman"/>
          <w:sz w:val="24"/>
          <w:szCs w:val="24"/>
          <w:lang w:val="en-US"/>
        </w:rPr>
        <w:t xml:space="preserve">(1, </w:t>
      </w:r>
      <w:r w:rsidRPr="00E559CC">
        <w:rPr>
          <w:rFonts w:ascii="Times New Roman" w:hAnsi="Times New Roman" w:cs="Times New Roman"/>
          <w:sz w:val="24"/>
          <w:szCs w:val="24"/>
          <w:lang w:val="en-US"/>
        </w:rPr>
        <w:t xml:space="preserve">197) = 5.88,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.02, </w:t>
      </w:r>
      <w:r w:rsidR="00673173" w:rsidRPr="00E559CC">
        <w:rPr>
          <w:rStyle w:val="Hervorhebung"/>
          <w:rFonts w:ascii="Times New Roman" w:hAnsi="Times New Roman" w:cs="Times New Roman"/>
        </w:rPr>
        <w:t>η</w:t>
      </w:r>
      <w:r w:rsidR="00673173" w:rsidRPr="00E559CC">
        <w:rPr>
          <w:rStyle w:val="st"/>
          <w:rFonts w:ascii="Times New Roman" w:hAnsi="Times New Roman" w:cs="Times New Roman"/>
          <w:vertAlign w:val="subscript"/>
          <w:lang w:val="en-US"/>
        </w:rPr>
        <w:t>p</w:t>
      </w:r>
      <w:r w:rsidR="00673173"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.03; psychopathy </w:t>
      </w:r>
      <w:r w:rsidRPr="00E559CC">
        <w:rPr>
          <w:rFonts w:ascii="Times New Roman" w:hAnsi="Times New Roman" w:cs="Times New Roman"/>
          <w:i/>
          <w:sz w:val="24"/>
          <w:szCs w:val="24"/>
          <w:lang w:val="en-US"/>
        </w:rPr>
        <w:t>F</w:t>
      </w:r>
      <w:r w:rsidR="00C40B91" w:rsidRPr="00E559CC">
        <w:rPr>
          <w:rFonts w:ascii="Times New Roman" w:hAnsi="Times New Roman" w:cs="Times New Roman"/>
          <w:sz w:val="24"/>
          <w:szCs w:val="24"/>
          <w:lang w:val="en-US"/>
        </w:rPr>
        <w:t xml:space="preserve">(1, 197) = </w:t>
      </w:r>
      <w:r w:rsidRPr="00E559CC">
        <w:rPr>
          <w:rFonts w:ascii="Times New Roman" w:hAnsi="Times New Roman" w:cs="Times New Roman"/>
          <w:sz w:val="24"/>
          <w:szCs w:val="24"/>
          <w:lang w:val="en-US"/>
        </w:rPr>
        <w:t xml:space="preserve">5.88,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.02,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 xml:space="preserve">2 </w:t>
      </w:r>
      <w:r w:rsidRPr="00E559CC">
        <w:rPr>
          <w:rFonts w:ascii="Times New Roman" w:hAnsi="Times New Roman" w:cs="Times New Roman"/>
          <w:sz w:val="24"/>
          <w:szCs w:val="24"/>
          <w:lang w:val="en-US"/>
        </w:rPr>
        <w:t xml:space="preserve">= .03; chronic stress </w:t>
      </w:r>
      <w:r w:rsidRPr="00E559CC">
        <w:rPr>
          <w:rFonts w:ascii="Times New Roman" w:hAnsi="Times New Roman" w:cs="Times New Roman"/>
          <w:i/>
          <w:sz w:val="24"/>
          <w:szCs w:val="24"/>
          <w:lang w:val="en-US"/>
        </w:rPr>
        <w:t>F</w:t>
      </w:r>
      <w:r w:rsidR="00C40B91" w:rsidRPr="00E559CC">
        <w:rPr>
          <w:rFonts w:ascii="Times New Roman" w:hAnsi="Times New Roman" w:cs="Times New Roman"/>
          <w:sz w:val="24"/>
          <w:szCs w:val="24"/>
          <w:lang w:val="en-US"/>
        </w:rPr>
        <w:t xml:space="preserve">(1, 197) = 3.03,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.08,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 xml:space="preserve">2 </w:t>
      </w:r>
      <w:r w:rsidRPr="00E559CC">
        <w:rPr>
          <w:rFonts w:ascii="Times New Roman" w:hAnsi="Times New Roman" w:cs="Times New Roman"/>
          <w:sz w:val="24"/>
          <w:szCs w:val="24"/>
          <w:lang w:val="en-US"/>
        </w:rPr>
        <w:t xml:space="preserve">= .02; </w:t>
      </w:r>
      <w:proofErr w:type="spellStart"/>
      <w:r w:rsidRPr="00E559CC">
        <w:rPr>
          <w:rFonts w:ascii="Times New Roman" w:hAnsi="Times New Roman" w:cs="Times New Roman"/>
          <w:sz w:val="24"/>
          <w:szCs w:val="24"/>
          <w:lang w:val="en-US"/>
        </w:rPr>
        <w:t>chronotype</w:t>
      </w:r>
      <w:proofErr w:type="spellEnd"/>
      <w:r w:rsidRPr="00E559CC">
        <w:rPr>
          <w:rFonts w:ascii="Times New Roman" w:hAnsi="Times New Roman" w:cs="Times New Roman"/>
          <w:sz w:val="24"/>
          <w:szCs w:val="24"/>
          <w:lang w:val="en-US"/>
        </w:rPr>
        <w:t xml:space="preserve">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197) = 5.96,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w:t>
      </w:r>
      <w:r w:rsidRPr="00E559CC">
        <w:rPr>
          <w:rFonts w:ascii="Times New Roman" w:hAnsi="Times New Roman" w:cs="Times New Roman"/>
          <w:sz w:val="24"/>
          <w:szCs w:val="24"/>
          <w:lang w:val="en-US"/>
        </w:rPr>
        <w:t xml:space="preserve">.02,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.03, empathy </w:t>
      </w:r>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 xml:space="preserve">(1, 197) = 4.29, </w:t>
      </w:r>
      <w:r w:rsidRPr="00E559CC">
        <w:rPr>
          <w:rFonts w:ascii="Times New Roman" w:hAnsi="Times New Roman" w:cs="Times New Roman"/>
          <w:i/>
          <w:sz w:val="24"/>
          <w:szCs w:val="24"/>
          <w:lang w:val="en-US"/>
        </w:rPr>
        <w:t>p</w:t>
      </w:r>
      <w:r w:rsidR="00C40B91" w:rsidRPr="00E559CC">
        <w:rPr>
          <w:rFonts w:ascii="Times New Roman" w:hAnsi="Times New Roman" w:cs="Times New Roman"/>
          <w:sz w:val="24"/>
          <w:szCs w:val="24"/>
          <w:lang w:val="en-US"/>
        </w:rPr>
        <w:t xml:space="preserve"> = .04, </w:t>
      </w:r>
      <w:r w:rsidRPr="00E559CC">
        <w:rPr>
          <w:rStyle w:val="Hervorhebung"/>
          <w:rFonts w:ascii="Times New Roman" w:hAnsi="Times New Roman" w:cs="Times New Roman"/>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.02)</w:t>
      </w:r>
      <w:r w:rsidR="00F42591" w:rsidRPr="00E559CC">
        <w:rPr>
          <w:rFonts w:ascii="Times New Roman" w:hAnsi="Times New Roman" w:cs="Times New Roman"/>
          <w:sz w:val="24"/>
          <w:szCs w:val="24"/>
          <w:lang w:val="en-US"/>
        </w:rPr>
        <w:t>, risk taking (</w:t>
      </w:r>
      <w:r w:rsidR="00F42591" w:rsidRPr="00E559CC">
        <w:rPr>
          <w:rFonts w:ascii="Times New Roman" w:hAnsi="Times New Roman" w:cs="Times New Roman"/>
          <w:i/>
          <w:sz w:val="24"/>
          <w:szCs w:val="24"/>
          <w:lang w:val="en-US"/>
        </w:rPr>
        <w:t>F</w:t>
      </w:r>
      <w:r w:rsidR="00F42591" w:rsidRPr="00E559CC">
        <w:rPr>
          <w:rFonts w:ascii="Times New Roman" w:hAnsi="Times New Roman" w:cs="Times New Roman"/>
          <w:sz w:val="24"/>
          <w:szCs w:val="24"/>
          <w:lang w:val="en-US"/>
        </w:rPr>
        <w:t xml:space="preserve">(1,197) = 5.07, </w:t>
      </w:r>
      <w:r w:rsidR="00F42591" w:rsidRPr="00E559CC">
        <w:rPr>
          <w:rFonts w:ascii="Times New Roman" w:hAnsi="Times New Roman" w:cs="Times New Roman"/>
          <w:i/>
          <w:sz w:val="24"/>
          <w:szCs w:val="24"/>
          <w:lang w:val="en-US"/>
        </w:rPr>
        <w:t>p</w:t>
      </w:r>
      <w:r w:rsidR="00F42591" w:rsidRPr="00E559CC">
        <w:rPr>
          <w:rFonts w:ascii="Times New Roman" w:hAnsi="Times New Roman" w:cs="Times New Roman"/>
          <w:sz w:val="24"/>
          <w:szCs w:val="24"/>
          <w:lang w:val="en-US"/>
        </w:rPr>
        <w:t xml:space="preserve"> = .03, </w:t>
      </w:r>
      <w:r w:rsidR="00F42591" w:rsidRPr="00E559CC">
        <w:rPr>
          <w:rStyle w:val="Hervorhebung"/>
          <w:rFonts w:ascii="Times New Roman" w:hAnsi="Times New Roman" w:cs="Times New Roman"/>
        </w:rPr>
        <w:t>η</w:t>
      </w:r>
      <w:r w:rsidR="00F42591" w:rsidRPr="00E559CC">
        <w:rPr>
          <w:rStyle w:val="st"/>
          <w:rFonts w:ascii="Times New Roman" w:hAnsi="Times New Roman" w:cs="Times New Roman"/>
          <w:vertAlign w:val="subscript"/>
          <w:lang w:val="en-US"/>
        </w:rPr>
        <w:t>p</w:t>
      </w:r>
      <w:r w:rsidR="00F42591" w:rsidRPr="00E559CC">
        <w:rPr>
          <w:rStyle w:val="st"/>
          <w:rFonts w:ascii="Times New Roman" w:hAnsi="Times New Roman" w:cs="Times New Roman"/>
          <w:vertAlign w:val="superscript"/>
          <w:lang w:val="en-US"/>
        </w:rPr>
        <w:t>2</w:t>
      </w:r>
      <w:r w:rsidR="00F42591" w:rsidRPr="00E559CC">
        <w:rPr>
          <w:rFonts w:ascii="Times New Roman" w:hAnsi="Times New Roman" w:cs="Times New Roman"/>
          <w:sz w:val="24"/>
          <w:szCs w:val="24"/>
          <w:lang w:val="en-US"/>
        </w:rPr>
        <w:t>= .025</w:t>
      </w:r>
      <w:r w:rsidR="00673173" w:rsidRPr="00E559CC">
        <w:rPr>
          <w:rFonts w:ascii="Times New Roman" w:hAnsi="Times New Roman" w:cs="Times New Roman"/>
          <w:sz w:val="24"/>
          <w:szCs w:val="24"/>
          <w:lang w:val="en-US"/>
        </w:rPr>
        <w:t xml:space="preserve">, </w:t>
      </w:r>
      <w:r w:rsidR="003E1425" w:rsidRPr="00E559CC">
        <w:rPr>
          <w:rFonts w:ascii="Times New Roman" w:hAnsi="Times New Roman" w:cs="Times New Roman"/>
          <w:sz w:val="24"/>
          <w:szCs w:val="24"/>
          <w:lang w:val="en-US"/>
        </w:rPr>
        <w:t>behavioral inhibition</w:t>
      </w:r>
      <w:r w:rsidR="003E1425" w:rsidRPr="00E559CC">
        <w:rPr>
          <w:rFonts w:ascii="Times New Roman" w:hAnsi="Times New Roman" w:cs="Times New Roman"/>
          <w:i/>
          <w:sz w:val="24"/>
          <w:szCs w:val="24"/>
          <w:lang w:val="en-US"/>
        </w:rPr>
        <w:t xml:space="preserve"> F</w:t>
      </w:r>
      <w:r w:rsidR="003E1425" w:rsidRPr="00E559CC">
        <w:rPr>
          <w:rFonts w:ascii="Times New Roman" w:hAnsi="Times New Roman" w:cs="Times New Roman"/>
          <w:sz w:val="24"/>
          <w:szCs w:val="24"/>
          <w:lang w:val="en-US"/>
        </w:rPr>
        <w:t xml:space="preserve">(1, 197) = 3.59, </w:t>
      </w:r>
      <w:r w:rsidR="003E1425" w:rsidRPr="00E559CC">
        <w:rPr>
          <w:rFonts w:ascii="Times New Roman" w:hAnsi="Times New Roman" w:cs="Times New Roman"/>
          <w:i/>
          <w:sz w:val="24"/>
          <w:szCs w:val="24"/>
          <w:lang w:val="en-US"/>
        </w:rPr>
        <w:t xml:space="preserve">p </w:t>
      </w:r>
      <w:r w:rsidR="003E1425" w:rsidRPr="00E559CC">
        <w:rPr>
          <w:rFonts w:ascii="Times New Roman" w:hAnsi="Times New Roman" w:cs="Times New Roman"/>
          <w:sz w:val="24"/>
          <w:szCs w:val="24"/>
          <w:lang w:val="en-US"/>
        </w:rPr>
        <w:t xml:space="preserve">= .06, </w:t>
      </w:r>
      <w:r w:rsidR="003E1425" w:rsidRPr="00E559CC">
        <w:rPr>
          <w:rStyle w:val="Hervorhebung"/>
          <w:rFonts w:ascii="Times New Roman" w:hAnsi="Times New Roman" w:cs="Times New Roman"/>
        </w:rPr>
        <w:t>η</w:t>
      </w:r>
      <w:r w:rsidR="003E1425" w:rsidRPr="00E559CC">
        <w:rPr>
          <w:rStyle w:val="st"/>
          <w:rFonts w:ascii="Times New Roman" w:hAnsi="Times New Roman" w:cs="Times New Roman"/>
          <w:i/>
          <w:vertAlign w:val="subscript"/>
          <w:lang w:val="en-US"/>
        </w:rPr>
        <w:t>p</w:t>
      </w:r>
      <w:r w:rsidR="003E1425" w:rsidRPr="00E559CC">
        <w:rPr>
          <w:rStyle w:val="st"/>
          <w:rFonts w:ascii="Times New Roman" w:hAnsi="Times New Roman" w:cs="Times New Roman"/>
          <w:i/>
          <w:vertAlign w:val="superscript"/>
          <w:lang w:val="en-US"/>
        </w:rPr>
        <w:t>2</w:t>
      </w:r>
      <w:r w:rsidR="003E1425" w:rsidRPr="00E559CC">
        <w:rPr>
          <w:rStyle w:val="st"/>
          <w:rFonts w:ascii="Times New Roman" w:hAnsi="Times New Roman" w:cs="Times New Roman"/>
          <w:vertAlign w:val="superscript"/>
          <w:lang w:val="en-US"/>
        </w:rPr>
        <w:t xml:space="preserve"> </w:t>
      </w:r>
      <w:r w:rsidR="003E1425" w:rsidRPr="00E559CC">
        <w:rPr>
          <w:rFonts w:ascii="Times New Roman" w:hAnsi="Times New Roman" w:cs="Times New Roman"/>
          <w:sz w:val="24"/>
          <w:szCs w:val="24"/>
          <w:lang w:val="en-US"/>
        </w:rPr>
        <w:t>= .18</w:t>
      </w:r>
      <w:r w:rsidR="004B5D0B" w:rsidRPr="00E559CC">
        <w:rPr>
          <w:rFonts w:ascii="Times New Roman" w:hAnsi="Times New Roman" w:cs="Times New Roman"/>
          <w:sz w:val="24"/>
          <w:szCs w:val="24"/>
          <w:lang w:val="en-US"/>
        </w:rPr>
        <w:t xml:space="preserve">, anxiety </w:t>
      </w:r>
      <w:r w:rsidR="004B5D0B" w:rsidRPr="00E559CC">
        <w:rPr>
          <w:rFonts w:ascii="Times New Roman" w:hAnsi="Times New Roman" w:cs="Times New Roman"/>
          <w:i/>
          <w:sz w:val="24"/>
          <w:szCs w:val="24"/>
          <w:lang w:val="en-US"/>
        </w:rPr>
        <w:t>F</w:t>
      </w:r>
      <w:r w:rsidR="004B5D0B" w:rsidRPr="00E559CC">
        <w:rPr>
          <w:rFonts w:ascii="Times New Roman" w:hAnsi="Times New Roman" w:cs="Times New Roman"/>
          <w:sz w:val="24"/>
          <w:szCs w:val="24"/>
          <w:lang w:val="en-US"/>
        </w:rPr>
        <w:t xml:space="preserve">(1, 197) = 3.90, </w:t>
      </w:r>
      <w:r w:rsidR="004B5D0B" w:rsidRPr="00E559CC">
        <w:rPr>
          <w:rFonts w:ascii="Times New Roman" w:hAnsi="Times New Roman" w:cs="Times New Roman"/>
          <w:i/>
          <w:sz w:val="24"/>
          <w:szCs w:val="24"/>
          <w:lang w:val="en-US"/>
        </w:rPr>
        <w:t xml:space="preserve">p </w:t>
      </w:r>
      <w:r w:rsidR="004B5D0B" w:rsidRPr="00E559CC">
        <w:rPr>
          <w:rFonts w:ascii="Times New Roman" w:hAnsi="Times New Roman" w:cs="Times New Roman"/>
          <w:sz w:val="24"/>
          <w:szCs w:val="24"/>
          <w:lang w:val="en-US"/>
        </w:rPr>
        <w:t xml:space="preserve">= .05, </w:t>
      </w:r>
      <w:r w:rsidR="004B5D0B" w:rsidRPr="00E559CC">
        <w:rPr>
          <w:rStyle w:val="Hervorhebung"/>
          <w:rFonts w:ascii="Times New Roman" w:hAnsi="Times New Roman" w:cs="Times New Roman"/>
        </w:rPr>
        <w:t>η</w:t>
      </w:r>
      <w:r w:rsidR="004B5D0B" w:rsidRPr="00E559CC">
        <w:rPr>
          <w:rStyle w:val="st"/>
          <w:rFonts w:ascii="Times New Roman" w:hAnsi="Times New Roman" w:cs="Times New Roman"/>
          <w:i/>
          <w:vertAlign w:val="subscript"/>
          <w:lang w:val="en-US"/>
        </w:rPr>
        <w:t>p</w:t>
      </w:r>
      <w:r w:rsidR="004B5D0B" w:rsidRPr="00E559CC">
        <w:rPr>
          <w:rStyle w:val="st"/>
          <w:rFonts w:ascii="Times New Roman" w:hAnsi="Times New Roman" w:cs="Times New Roman"/>
          <w:i/>
          <w:vertAlign w:val="superscript"/>
          <w:lang w:val="en-US"/>
        </w:rPr>
        <w:t>2</w:t>
      </w:r>
      <w:r w:rsidR="004B5D0B" w:rsidRPr="00E559CC">
        <w:rPr>
          <w:rStyle w:val="st"/>
          <w:rFonts w:ascii="Times New Roman" w:hAnsi="Times New Roman" w:cs="Times New Roman"/>
          <w:vertAlign w:val="superscript"/>
          <w:lang w:val="en-US"/>
        </w:rPr>
        <w:t xml:space="preserve"> </w:t>
      </w:r>
      <w:r w:rsidR="004B5D0B" w:rsidRPr="00E559CC">
        <w:rPr>
          <w:rFonts w:ascii="Times New Roman" w:hAnsi="Times New Roman" w:cs="Times New Roman"/>
          <w:sz w:val="24"/>
          <w:szCs w:val="24"/>
          <w:lang w:val="en-US"/>
        </w:rPr>
        <w:t>= .015</w:t>
      </w:r>
      <w:r w:rsidR="00F42591" w:rsidRPr="00E559CC">
        <w:rPr>
          <w:rFonts w:ascii="Times New Roman" w:hAnsi="Times New Roman" w:cs="Times New Roman"/>
          <w:sz w:val="24"/>
          <w:szCs w:val="24"/>
          <w:lang w:val="en-US"/>
        </w:rPr>
        <w:t>)</w:t>
      </w:r>
      <w:r w:rsidRPr="00E559CC">
        <w:rPr>
          <w:rFonts w:ascii="Times New Roman" w:hAnsi="Times New Roman" w:cs="Times New Roman"/>
          <w:sz w:val="24"/>
          <w:szCs w:val="24"/>
          <w:lang w:val="en-US"/>
        </w:rPr>
        <w:t>.</w:t>
      </w:r>
      <w:r w:rsidR="00C40B91" w:rsidRPr="00E559CC">
        <w:rPr>
          <w:rFonts w:ascii="Times New Roman" w:hAnsi="Times New Roman" w:cs="Times New Roman"/>
          <w:sz w:val="24"/>
          <w:szCs w:val="24"/>
          <w:lang w:val="en-US"/>
        </w:rPr>
        <w:t xml:space="preserve"> </w:t>
      </w:r>
      <w:r w:rsidR="00ED2FF1" w:rsidRPr="00E559CC">
        <w:rPr>
          <w:rFonts w:ascii="Times New Roman" w:hAnsi="Times New Roman" w:cs="Times New Roman"/>
          <w:sz w:val="24"/>
          <w:szCs w:val="24"/>
          <w:lang w:val="en-US"/>
        </w:rPr>
        <w:t xml:space="preserve">We conclude that neither the gender differences in the sex hormone compositions, nor the differences in trait measures explained the gender effects on pool investments. Hence, these gender effects likely reflect factors not considered in this study, such as societal </w:t>
      </w:r>
      <w:r w:rsidR="00883CDD" w:rsidRPr="00E559CC">
        <w:rPr>
          <w:rFonts w:ascii="Times New Roman" w:hAnsi="Times New Roman" w:cs="Times New Roman"/>
          <w:sz w:val="24"/>
          <w:szCs w:val="24"/>
          <w:lang w:val="en-US"/>
        </w:rPr>
        <w:t>influences</w:t>
      </w:r>
      <w:r w:rsidR="009C585A" w:rsidRPr="00E559CC">
        <w:rPr>
          <w:rFonts w:ascii="Times New Roman" w:hAnsi="Times New Roman" w:cs="Times New Roman"/>
          <w:sz w:val="24"/>
          <w:szCs w:val="24"/>
          <w:lang w:val="en-US"/>
        </w:rPr>
        <w:t>, social norms</w:t>
      </w:r>
      <w:r w:rsidR="008041E4" w:rsidRPr="00E559CC">
        <w:rPr>
          <w:rFonts w:ascii="Times New Roman" w:hAnsi="Times New Roman" w:cs="Times New Roman"/>
          <w:sz w:val="24"/>
          <w:szCs w:val="24"/>
          <w:lang w:val="en-US"/>
        </w:rPr>
        <w:t xml:space="preserve">, </w:t>
      </w:r>
      <w:r w:rsidR="00ED2FF1" w:rsidRPr="00E559CC">
        <w:rPr>
          <w:rFonts w:ascii="Times New Roman" w:hAnsi="Times New Roman" w:cs="Times New Roman"/>
          <w:sz w:val="24"/>
          <w:szCs w:val="24"/>
          <w:lang w:val="en-US"/>
        </w:rPr>
        <w:t>gender stereotypes</w:t>
      </w:r>
      <w:r w:rsidR="00223BF1" w:rsidRPr="00E559CC">
        <w:rPr>
          <w:rFonts w:ascii="Times New Roman" w:hAnsi="Times New Roman" w:cs="Times New Roman"/>
          <w:sz w:val="24"/>
          <w:szCs w:val="24"/>
          <w:lang w:val="en-US"/>
        </w:rPr>
        <w:t>,</w:t>
      </w:r>
      <w:r w:rsidR="00DB0E90">
        <w:rPr>
          <w:rFonts w:ascii="Times New Roman" w:hAnsi="Times New Roman" w:cs="Times New Roman"/>
          <w:sz w:val="24"/>
          <w:szCs w:val="24"/>
          <w:lang w:val="en-US"/>
        </w:rPr>
        <w:t xml:space="preserve"> group composition,</w:t>
      </w:r>
      <w:r w:rsidR="008041E4" w:rsidRPr="00E559CC">
        <w:rPr>
          <w:rFonts w:ascii="Times New Roman" w:hAnsi="Times New Roman" w:cs="Times New Roman"/>
          <w:sz w:val="24"/>
          <w:szCs w:val="24"/>
          <w:lang w:val="en-US"/>
        </w:rPr>
        <w:t xml:space="preserve"> or other variables</w:t>
      </w:r>
      <w:r w:rsidR="00ED2FF1" w:rsidRPr="00E559CC">
        <w:rPr>
          <w:rFonts w:ascii="Times New Roman" w:hAnsi="Times New Roman" w:cs="Times New Roman"/>
          <w:sz w:val="24"/>
          <w:szCs w:val="24"/>
          <w:lang w:val="en-US"/>
        </w:rPr>
        <w:t xml:space="preserve">. </w:t>
      </w:r>
    </w:p>
    <w:p w14:paraId="6C167BD5" w14:textId="77777777" w:rsidR="003172EF" w:rsidRPr="00E559CC" w:rsidRDefault="003172EF" w:rsidP="006974BF">
      <w:pPr>
        <w:rPr>
          <w:rFonts w:ascii="Times New Roman" w:hAnsi="Times New Roman" w:cs="Times New Roman"/>
          <w:sz w:val="24"/>
          <w:szCs w:val="24"/>
          <w:lang w:val="en-US"/>
        </w:rPr>
      </w:pPr>
    </w:p>
    <w:p w14:paraId="35998A79" w14:textId="166ED69E" w:rsidR="003172EF" w:rsidRPr="00E559CC" w:rsidRDefault="003172EF" w:rsidP="006974BF">
      <w:pPr>
        <w:rPr>
          <w:rFonts w:ascii="Times New Roman" w:hAnsi="Times New Roman" w:cs="Times New Roman"/>
          <w:i/>
          <w:lang w:val="en-US"/>
        </w:rPr>
      </w:pPr>
      <w:r w:rsidRPr="00E559CC">
        <w:rPr>
          <w:rFonts w:ascii="Times New Roman" w:hAnsi="Times New Roman" w:cs="Times New Roman"/>
          <w:i/>
          <w:lang w:val="en-US"/>
        </w:rPr>
        <w:t>Traits associated with IPD-MD outcomes</w:t>
      </w:r>
    </w:p>
    <w:p w14:paraId="51BE14F1" w14:textId="080BE5F0" w:rsidR="00A21D06" w:rsidRPr="00E559CC" w:rsidRDefault="00A21D06" w:rsidP="00A21D06">
      <w:pPr>
        <w:rPr>
          <w:rFonts w:ascii="Times New Roman" w:hAnsi="Times New Roman" w:cs="Times New Roman"/>
          <w:sz w:val="24"/>
          <w:szCs w:val="24"/>
          <w:lang w:val="en-US"/>
        </w:rPr>
      </w:pPr>
      <w:r w:rsidRPr="00E559CC">
        <w:rPr>
          <w:rFonts w:ascii="Times New Roman" w:hAnsi="Times New Roman" w:cs="Times New Roman"/>
          <w:sz w:val="24"/>
          <w:szCs w:val="24"/>
          <w:lang w:val="en-US"/>
        </w:rPr>
        <w:t>We further investigated the association of individual trait levels with investment patterns in the IPD-MD, and we tested whether some traits might have mediated, or obscured, the impact of stress on pool investments. To this end, we added the trait variables into a mixed linear model with condition (stress vs. control) x trait x pool (between vs. within) and a random intercept for each subject.</w:t>
      </w:r>
    </w:p>
    <w:p w14:paraId="4203D061" w14:textId="03919BC8" w:rsidR="003172EF" w:rsidRPr="00E559CC" w:rsidRDefault="008D6C18"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 xml:space="preserve">Besides chronic stress (see main text), </w:t>
      </w:r>
      <w:r w:rsidR="003172EF" w:rsidRPr="00E559CC">
        <w:rPr>
          <w:rFonts w:ascii="Times New Roman" w:hAnsi="Times New Roman" w:cs="Times New Roman"/>
          <w:sz w:val="24"/>
          <w:szCs w:val="24"/>
          <w:lang w:val="en-US"/>
        </w:rPr>
        <w:t>we found high trait psychopathy t</w:t>
      </w:r>
      <w:r w:rsidR="00C40B91" w:rsidRPr="00E559CC">
        <w:rPr>
          <w:rFonts w:ascii="Times New Roman" w:hAnsi="Times New Roman" w:cs="Times New Roman"/>
          <w:sz w:val="24"/>
          <w:szCs w:val="24"/>
          <w:lang w:val="en-US"/>
        </w:rPr>
        <w:t>o result in</w:t>
      </w:r>
      <w:r w:rsidR="00193DDD" w:rsidRPr="00E559CC">
        <w:rPr>
          <w:rFonts w:ascii="Times New Roman" w:hAnsi="Times New Roman" w:cs="Times New Roman"/>
          <w:sz w:val="24"/>
          <w:szCs w:val="24"/>
          <w:lang w:val="en-US"/>
        </w:rPr>
        <w:t xml:space="preserve"> </w:t>
      </w:r>
      <w:r w:rsidR="00C40B91" w:rsidRPr="00E559CC">
        <w:rPr>
          <w:rFonts w:ascii="Times New Roman" w:hAnsi="Times New Roman" w:cs="Times New Roman"/>
          <w:sz w:val="24"/>
          <w:szCs w:val="24"/>
          <w:lang w:val="en-US"/>
        </w:rPr>
        <w:t xml:space="preserve">higher between-pool </w:t>
      </w:r>
      <w:r w:rsidR="003172EF" w:rsidRPr="00E559CC">
        <w:rPr>
          <w:rFonts w:ascii="Times New Roman" w:hAnsi="Times New Roman" w:cs="Times New Roman"/>
          <w:sz w:val="24"/>
          <w:szCs w:val="24"/>
          <w:lang w:val="en-US"/>
        </w:rPr>
        <w:t xml:space="preserve">and lower within-pool contributions (pool x psychopathy interaction: </w:t>
      </w:r>
      <w:r w:rsidR="00223BF1" w:rsidRPr="00E559CC">
        <w:rPr>
          <w:rFonts w:ascii="Symbol" w:hAnsi="Symbol" w:cs="Times New Roman"/>
          <w:sz w:val="24"/>
          <w:szCs w:val="24"/>
          <w:lang w:val="en-US"/>
        </w:rPr>
        <w:t></w:t>
      </w:r>
      <w:r w:rsidR="00193DDD" w:rsidRPr="00E559CC">
        <w:rPr>
          <w:rFonts w:ascii="Times New Roman" w:hAnsi="Times New Roman" w:cs="Times New Roman"/>
          <w:sz w:val="24"/>
          <w:szCs w:val="24"/>
          <w:lang w:val="en-US"/>
        </w:rPr>
        <w:t xml:space="preserve"> =0.</w:t>
      </w:r>
      <w:r w:rsidR="007C34D8">
        <w:rPr>
          <w:rFonts w:ascii="Times New Roman" w:hAnsi="Times New Roman" w:cs="Times New Roman"/>
          <w:sz w:val="24"/>
          <w:szCs w:val="24"/>
          <w:lang w:val="en-US"/>
        </w:rPr>
        <w:t>201</w:t>
      </w:r>
      <w:r w:rsidR="00193DDD" w:rsidRPr="00E559CC">
        <w:rPr>
          <w:rFonts w:ascii="Times New Roman" w:hAnsi="Times New Roman" w:cs="Times New Roman"/>
          <w:sz w:val="24"/>
          <w:szCs w:val="24"/>
          <w:lang w:val="en-US"/>
        </w:rPr>
        <w:t xml:space="preserve">, </w:t>
      </w:r>
      <w:proofErr w:type="gramStart"/>
      <w:r w:rsidR="00193DDD" w:rsidRPr="00E559CC">
        <w:rPr>
          <w:rFonts w:ascii="Times New Roman" w:hAnsi="Times New Roman" w:cs="Times New Roman"/>
          <w:i/>
          <w:sz w:val="24"/>
          <w:szCs w:val="24"/>
          <w:lang w:val="en-US"/>
        </w:rPr>
        <w:t>t</w:t>
      </w:r>
      <w:r w:rsidR="00193DDD" w:rsidRPr="00E559CC">
        <w:rPr>
          <w:rFonts w:ascii="Times New Roman" w:hAnsi="Times New Roman" w:cs="Times New Roman"/>
          <w:sz w:val="24"/>
          <w:szCs w:val="24"/>
          <w:lang w:val="en-US"/>
        </w:rPr>
        <w:t>(</w:t>
      </w:r>
      <w:proofErr w:type="gramEnd"/>
      <w:r w:rsidR="007C34D8">
        <w:rPr>
          <w:rFonts w:ascii="Times New Roman" w:hAnsi="Times New Roman" w:cs="Times New Roman"/>
          <w:sz w:val="24"/>
          <w:szCs w:val="24"/>
          <w:lang w:val="en-US"/>
        </w:rPr>
        <w:t>394</w:t>
      </w:r>
      <w:r w:rsidR="00193DDD" w:rsidRPr="00E559CC">
        <w:rPr>
          <w:rFonts w:ascii="Times New Roman" w:hAnsi="Times New Roman" w:cs="Times New Roman"/>
          <w:sz w:val="24"/>
          <w:szCs w:val="24"/>
          <w:lang w:val="en-US"/>
        </w:rPr>
        <w:t xml:space="preserve">) </w:t>
      </w:r>
      <w:r w:rsidR="00193DDD" w:rsidRPr="00295F1B">
        <w:rPr>
          <w:rFonts w:ascii="Times New Roman" w:hAnsi="Times New Roman" w:cs="Times New Roman"/>
          <w:sz w:val="24"/>
          <w:szCs w:val="24"/>
          <w:lang w:val="en-US"/>
        </w:rPr>
        <w:t xml:space="preserve">= </w:t>
      </w:r>
      <w:r w:rsidR="007C34D8" w:rsidRPr="00CA54C5">
        <w:rPr>
          <w:rFonts w:ascii="Times New Roman" w:hAnsi="Times New Roman" w:cs="Times New Roman"/>
          <w:sz w:val="24"/>
          <w:szCs w:val="24"/>
          <w:lang w:val="en-US"/>
        </w:rPr>
        <w:t>4.6</w:t>
      </w:r>
      <w:r w:rsidR="007C34D8" w:rsidRPr="00295F1B">
        <w:rPr>
          <w:rFonts w:ascii="Times New Roman" w:hAnsi="Times New Roman" w:cs="Times New Roman"/>
          <w:sz w:val="24"/>
          <w:szCs w:val="24"/>
          <w:lang w:val="en-US"/>
        </w:rPr>
        <w:t>93</w:t>
      </w:r>
      <w:r w:rsidR="00193DDD" w:rsidRPr="00E559CC">
        <w:rPr>
          <w:rFonts w:ascii="Times New Roman" w:hAnsi="Times New Roman" w:cs="Times New Roman"/>
          <w:sz w:val="24"/>
          <w:szCs w:val="24"/>
          <w:lang w:val="en-US"/>
        </w:rPr>
        <w:t xml:space="preserve"> , </w:t>
      </w:r>
      <w:r w:rsidR="00193DDD" w:rsidRPr="00E559CC">
        <w:rPr>
          <w:rFonts w:ascii="Times New Roman" w:hAnsi="Times New Roman" w:cs="Times New Roman"/>
          <w:i/>
          <w:sz w:val="24"/>
          <w:szCs w:val="24"/>
          <w:lang w:val="en-US"/>
        </w:rPr>
        <w:t>p</w:t>
      </w:r>
      <w:r w:rsidR="00193DDD" w:rsidRPr="00E559CC">
        <w:rPr>
          <w:rFonts w:ascii="Times New Roman" w:hAnsi="Times New Roman" w:cs="Times New Roman"/>
          <w:sz w:val="24"/>
          <w:szCs w:val="24"/>
          <w:lang w:val="en-US"/>
        </w:rPr>
        <w:t xml:space="preserve"> </w:t>
      </w:r>
      <w:r w:rsidR="007C34D8">
        <w:rPr>
          <w:rFonts w:ascii="Times New Roman" w:hAnsi="Times New Roman" w:cs="Times New Roman"/>
          <w:sz w:val="24"/>
          <w:szCs w:val="24"/>
          <w:lang w:val="en-US"/>
        </w:rPr>
        <w:t>&lt;</w:t>
      </w:r>
      <w:r w:rsidR="00193DDD" w:rsidRPr="00E559CC">
        <w:rPr>
          <w:rFonts w:ascii="Times New Roman" w:hAnsi="Times New Roman" w:cs="Times New Roman"/>
          <w:sz w:val="24"/>
          <w:szCs w:val="24"/>
          <w:lang w:val="en-US"/>
        </w:rPr>
        <w:t xml:space="preserve"> .0</w:t>
      </w:r>
      <w:r w:rsidR="007C34D8">
        <w:rPr>
          <w:rFonts w:ascii="Times New Roman" w:hAnsi="Times New Roman" w:cs="Times New Roman"/>
          <w:sz w:val="24"/>
          <w:szCs w:val="24"/>
          <w:lang w:val="en-US"/>
        </w:rPr>
        <w:t>01</w:t>
      </w:r>
      <w:r w:rsidR="00C40B91" w:rsidRPr="00E559CC">
        <w:rPr>
          <w:rFonts w:ascii="Times New Roman" w:hAnsi="Times New Roman" w:cs="Times New Roman"/>
          <w:sz w:val="24"/>
          <w:szCs w:val="24"/>
          <w:lang w:val="en-US"/>
        </w:rPr>
        <w:t xml:space="preserve">; main effect of psychopathy </w:t>
      </w:r>
      <w:r w:rsidR="00223BF1" w:rsidRPr="00E559CC">
        <w:rPr>
          <w:rFonts w:ascii="Symbol" w:hAnsi="Symbol" w:cs="Times New Roman"/>
          <w:sz w:val="24"/>
          <w:szCs w:val="24"/>
          <w:lang w:val="en-US"/>
        </w:rPr>
        <w:t></w:t>
      </w:r>
      <w:r w:rsidR="00193DDD" w:rsidRPr="00E559CC">
        <w:rPr>
          <w:rFonts w:ascii="Times New Roman" w:hAnsi="Times New Roman" w:cs="Times New Roman"/>
          <w:sz w:val="24"/>
          <w:szCs w:val="24"/>
          <w:lang w:val="en-US"/>
        </w:rPr>
        <w:t xml:space="preserve"> = -0.</w:t>
      </w:r>
      <w:r w:rsidR="007C34D8">
        <w:rPr>
          <w:rFonts w:ascii="Times New Roman" w:hAnsi="Times New Roman" w:cs="Times New Roman"/>
          <w:sz w:val="24"/>
          <w:szCs w:val="24"/>
          <w:lang w:val="en-US"/>
        </w:rPr>
        <w:t>118</w:t>
      </w:r>
      <w:r w:rsidR="00193DDD" w:rsidRPr="00E559CC">
        <w:rPr>
          <w:rFonts w:ascii="Times New Roman" w:hAnsi="Times New Roman" w:cs="Times New Roman"/>
          <w:sz w:val="24"/>
          <w:szCs w:val="24"/>
          <w:lang w:val="en-US"/>
        </w:rPr>
        <w:t xml:space="preserve">, </w:t>
      </w:r>
      <w:r w:rsidR="00193DDD" w:rsidRPr="00E559CC">
        <w:rPr>
          <w:rFonts w:ascii="Times New Roman" w:hAnsi="Times New Roman" w:cs="Times New Roman"/>
          <w:i/>
          <w:sz w:val="24"/>
          <w:szCs w:val="24"/>
          <w:lang w:val="en-US"/>
        </w:rPr>
        <w:t>t</w:t>
      </w:r>
      <w:r w:rsidR="00193DDD" w:rsidRPr="00E559CC">
        <w:rPr>
          <w:rFonts w:ascii="Times New Roman" w:hAnsi="Times New Roman" w:cs="Times New Roman"/>
          <w:sz w:val="24"/>
          <w:szCs w:val="24"/>
          <w:lang w:val="en-US"/>
        </w:rPr>
        <w:t>(</w:t>
      </w:r>
      <w:r w:rsidR="007C34D8">
        <w:rPr>
          <w:rFonts w:ascii="Times New Roman" w:hAnsi="Times New Roman" w:cs="Times New Roman"/>
          <w:sz w:val="24"/>
          <w:szCs w:val="24"/>
          <w:lang w:val="en-US"/>
        </w:rPr>
        <w:t>394</w:t>
      </w:r>
      <w:r w:rsidR="00193DDD" w:rsidRPr="00E559CC">
        <w:rPr>
          <w:rFonts w:ascii="Times New Roman" w:hAnsi="Times New Roman" w:cs="Times New Roman"/>
          <w:sz w:val="24"/>
          <w:szCs w:val="24"/>
          <w:lang w:val="en-US"/>
        </w:rPr>
        <w:t>) = -2.7</w:t>
      </w:r>
      <w:r w:rsidR="007C34D8">
        <w:rPr>
          <w:rFonts w:ascii="Times New Roman" w:hAnsi="Times New Roman" w:cs="Times New Roman"/>
          <w:sz w:val="24"/>
          <w:szCs w:val="24"/>
          <w:lang w:val="en-US"/>
        </w:rPr>
        <w:t>47</w:t>
      </w:r>
      <w:r w:rsidR="00193DDD" w:rsidRPr="00E559CC">
        <w:rPr>
          <w:rFonts w:ascii="Times New Roman" w:hAnsi="Times New Roman" w:cs="Times New Roman"/>
          <w:sz w:val="24"/>
          <w:szCs w:val="24"/>
          <w:lang w:val="en-US"/>
        </w:rPr>
        <w:t xml:space="preserve"> , </w:t>
      </w:r>
      <w:r w:rsidR="00193DDD" w:rsidRPr="00E559CC">
        <w:rPr>
          <w:rFonts w:ascii="Times New Roman" w:hAnsi="Times New Roman" w:cs="Times New Roman"/>
          <w:i/>
          <w:sz w:val="24"/>
          <w:szCs w:val="24"/>
          <w:lang w:val="en-US"/>
        </w:rPr>
        <w:t>p</w:t>
      </w:r>
      <w:r w:rsidR="00193DDD" w:rsidRPr="00E559CC">
        <w:rPr>
          <w:rFonts w:ascii="Times New Roman" w:hAnsi="Times New Roman" w:cs="Times New Roman"/>
          <w:sz w:val="24"/>
          <w:szCs w:val="24"/>
          <w:lang w:val="en-US"/>
        </w:rPr>
        <w:t xml:space="preserve"> =  .006</w:t>
      </w:r>
      <w:r w:rsidR="00C40B91" w:rsidRPr="00E559CC">
        <w:rPr>
          <w:rFonts w:ascii="Times New Roman" w:hAnsi="Times New Roman" w:cs="Times New Roman"/>
          <w:sz w:val="24"/>
          <w:szCs w:val="24"/>
          <w:lang w:val="en-US"/>
        </w:rPr>
        <w:t>)</w:t>
      </w:r>
      <w:r w:rsidR="00DF2D37">
        <w:rPr>
          <w:rFonts w:ascii="Times New Roman" w:hAnsi="Times New Roman" w:cs="Times New Roman"/>
          <w:sz w:val="24"/>
          <w:szCs w:val="24"/>
          <w:lang w:val="en-US"/>
        </w:rPr>
        <w:t xml:space="preserve">. Also, participants who </w:t>
      </w:r>
      <w:r w:rsidR="00525846">
        <w:rPr>
          <w:rFonts w:ascii="Times New Roman" w:hAnsi="Times New Roman" w:cs="Times New Roman"/>
          <w:sz w:val="24"/>
          <w:szCs w:val="24"/>
          <w:lang w:val="en-US"/>
        </w:rPr>
        <w:t>were</w:t>
      </w:r>
      <w:r w:rsidR="00DF2D37">
        <w:rPr>
          <w:rFonts w:ascii="Times New Roman" w:hAnsi="Times New Roman" w:cs="Times New Roman"/>
          <w:sz w:val="24"/>
          <w:szCs w:val="24"/>
          <w:lang w:val="en-US"/>
        </w:rPr>
        <w:t xml:space="preserve"> risk seeking invest</w:t>
      </w:r>
      <w:r w:rsidR="00525846">
        <w:rPr>
          <w:rFonts w:ascii="Times New Roman" w:hAnsi="Times New Roman" w:cs="Times New Roman"/>
          <w:sz w:val="24"/>
          <w:szCs w:val="24"/>
          <w:lang w:val="en-US"/>
        </w:rPr>
        <w:t>ed</w:t>
      </w:r>
      <w:r w:rsidR="00DF2D37">
        <w:rPr>
          <w:rFonts w:ascii="Times New Roman" w:hAnsi="Times New Roman" w:cs="Times New Roman"/>
          <w:sz w:val="24"/>
          <w:szCs w:val="24"/>
          <w:lang w:val="en-US"/>
        </w:rPr>
        <w:t xml:space="preserve"> more into the between-group pool and less into the within-group pool (</w:t>
      </w:r>
      <w:r w:rsidR="00DF2D37" w:rsidRPr="00E559CC">
        <w:rPr>
          <w:rFonts w:ascii="Times New Roman" w:hAnsi="Times New Roman" w:cs="Times New Roman"/>
          <w:sz w:val="24"/>
          <w:szCs w:val="24"/>
          <w:lang w:val="en-US"/>
        </w:rPr>
        <w:t xml:space="preserve">pool x </w:t>
      </w:r>
      <w:r w:rsidR="00DF2D37">
        <w:rPr>
          <w:rFonts w:ascii="Times New Roman" w:hAnsi="Times New Roman" w:cs="Times New Roman"/>
          <w:sz w:val="24"/>
          <w:szCs w:val="24"/>
          <w:lang w:val="en-US"/>
        </w:rPr>
        <w:t>risk</w:t>
      </w:r>
      <w:r w:rsidR="00DF2D37" w:rsidRPr="00E559CC">
        <w:rPr>
          <w:rFonts w:ascii="Times New Roman" w:hAnsi="Times New Roman" w:cs="Times New Roman"/>
          <w:sz w:val="24"/>
          <w:szCs w:val="24"/>
          <w:lang w:val="en-US"/>
        </w:rPr>
        <w:t xml:space="preserve"> interaction: </w:t>
      </w:r>
      <w:r w:rsidR="00DF2D37" w:rsidRPr="00E559CC">
        <w:rPr>
          <w:rFonts w:ascii="Symbol" w:hAnsi="Symbol" w:cs="Times New Roman"/>
          <w:sz w:val="24"/>
          <w:szCs w:val="24"/>
          <w:lang w:val="en-US"/>
        </w:rPr>
        <w:t></w:t>
      </w:r>
      <w:r w:rsidR="00DF2D37" w:rsidRPr="00E559CC">
        <w:rPr>
          <w:rFonts w:ascii="Times New Roman" w:hAnsi="Times New Roman" w:cs="Times New Roman"/>
          <w:sz w:val="24"/>
          <w:szCs w:val="24"/>
          <w:lang w:val="en-US"/>
        </w:rPr>
        <w:t xml:space="preserve"> =0.</w:t>
      </w:r>
      <w:r w:rsidR="00DF2D37">
        <w:rPr>
          <w:rFonts w:ascii="Times New Roman" w:hAnsi="Times New Roman" w:cs="Times New Roman"/>
          <w:sz w:val="24"/>
          <w:szCs w:val="24"/>
          <w:lang w:val="en-US"/>
        </w:rPr>
        <w:t>137</w:t>
      </w:r>
      <w:r w:rsidR="00DF2D37" w:rsidRPr="00E559CC">
        <w:rPr>
          <w:rFonts w:ascii="Times New Roman" w:hAnsi="Times New Roman" w:cs="Times New Roman"/>
          <w:sz w:val="24"/>
          <w:szCs w:val="24"/>
          <w:lang w:val="en-US"/>
        </w:rPr>
        <w:t xml:space="preserve">, </w:t>
      </w:r>
      <w:proofErr w:type="gramStart"/>
      <w:r w:rsidR="00DF2D37" w:rsidRPr="00E559CC">
        <w:rPr>
          <w:rFonts w:ascii="Times New Roman" w:hAnsi="Times New Roman" w:cs="Times New Roman"/>
          <w:i/>
          <w:sz w:val="24"/>
          <w:szCs w:val="24"/>
          <w:lang w:val="en-US"/>
        </w:rPr>
        <w:t>t</w:t>
      </w:r>
      <w:r w:rsidR="00DF2D37" w:rsidRPr="00E559CC">
        <w:rPr>
          <w:rFonts w:ascii="Times New Roman" w:hAnsi="Times New Roman" w:cs="Times New Roman"/>
          <w:sz w:val="24"/>
          <w:szCs w:val="24"/>
          <w:lang w:val="en-US"/>
        </w:rPr>
        <w:t>(</w:t>
      </w:r>
      <w:proofErr w:type="gramEnd"/>
      <w:r w:rsidR="00DF2D37">
        <w:rPr>
          <w:rFonts w:ascii="Times New Roman" w:hAnsi="Times New Roman" w:cs="Times New Roman"/>
          <w:sz w:val="24"/>
          <w:szCs w:val="24"/>
          <w:lang w:val="en-US"/>
        </w:rPr>
        <w:t>394</w:t>
      </w:r>
      <w:r w:rsidR="00DF2D37" w:rsidRPr="00E559CC">
        <w:rPr>
          <w:rFonts w:ascii="Times New Roman" w:hAnsi="Times New Roman" w:cs="Times New Roman"/>
          <w:sz w:val="24"/>
          <w:szCs w:val="24"/>
          <w:lang w:val="en-US"/>
        </w:rPr>
        <w:t xml:space="preserve">) = </w:t>
      </w:r>
      <w:r w:rsidR="00DF2D37">
        <w:rPr>
          <w:rFonts w:ascii="Times New Roman" w:hAnsi="Times New Roman" w:cs="Times New Roman"/>
          <w:sz w:val="24"/>
          <w:szCs w:val="24"/>
          <w:lang w:val="en-US"/>
        </w:rPr>
        <w:t>3.058</w:t>
      </w:r>
      <w:r w:rsidR="00DF2D37" w:rsidRPr="00E559CC">
        <w:rPr>
          <w:rFonts w:ascii="Times New Roman" w:hAnsi="Times New Roman" w:cs="Times New Roman"/>
          <w:sz w:val="24"/>
          <w:szCs w:val="24"/>
          <w:lang w:val="en-US"/>
        </w:rPr>
        <w:t xml:space="preserve"> , </w:t>
      </w:r>
      <w:r w:rsidR="00DF2D37" w:rsidRPr="00E559CC">
        <w:rPr>
          <w:rFonts w:ascii="Times New Roman" w:hAnsi="Times New Roman" w:cs="Times New Roman"/>
          <w:i/>
          <w:sz w:val="24"/>
          <w:szCs w:val="24"/>
          <w:lang w:val="en-US"/>
        </w:rPr>
        <w:t>p</w:t>
      </w:r>
      <w:r w:rsidR="00DF2D37" w:rsidRPr="00E559CC">
        <w:rPr>
          <w:rFonts w:ascii="Times New Roman" w:hAnsi="Times New Roman" w:cs="Times New Roman"/>
          <w:sz w:val="24"/>
          <w:szCs w:val="24"/>
          <w:lang w:val="en-US"/>
        </w:rPr>
        <w:t xml:space="preserve"> </w:t>
      </w:r>
      <w:r w:rsidR="00DF2D37">
        <w:rPr>
          <w:rFonts w:ascii="Times New Roman" w:hAnsi="Times New Roman" w:cs="Times New Roman"/>
          <w:sz w:val="24"/>
          <w:szCs w:val="24"/>
          <w:lang w:val="en-US"/>
        </w:rPr>
        <w:t>=</w:t>
      </w:r>
      <w:r w:rsidR="00DF2D37" w:rsidRPr="00E559CC">
        <w:rPr>
          <w:rFonts w:ascii="Times New Roman" w:hAnsi="Times New Roman" w:cs="Times New Roman"/>
          <w:sz w:val="24"/>
          <w:szCs w:val="24"/>
          <w:lang w:val="en-US"/>
        </w:rPr>
        <w:t xml:space="preserve"> .0</w:t>
      </w:r>
      <w:r w:rsidR="00DF2D37">
        <w:rPr>
          <w:rFonts w:ascii="Times New Roman" w:hAnsi="Times New Roman" w:cs="Times New Roman"/>
          <w:sz w:val="24"/>
          <w:szCs w:val="24"/>
          <w:lang w:val="en-US"/>
        </w:rPr>
        <w:t>02)</w:t>
      </w:r>
      <w:r w:rsidR="00C40B91" w:rsidRPr="00E559CC">
        <w:rPr>
          <w:rFonts w:ascii="Times New Roman" w:hAnsi="Times New Roman" w:cs="Times New Roman"/>
          <w:sz w:val="24"/>
          <w:szCs w:val="24"/>
          <w:lang w:val="en-US"/>
        </w:rPr>
        <w:t xml:space="preserve">. </w:t>
      </w:r>
      <w:r w:rsidR="007C34D8">
        <w:rPr>
          <w:rFonts w:ascii="Times New Roman" w:hAnsi="Times New Roman" w:cs="Times New Roman"/>
          <w:sz w:val="24"/>
          <w:szCs w:val="24"/>
          <w:lang w:val="en-US"/>
        </w:rPr>
        <w:t>B</w:t>
      </w:r>
      <w:r w:rsidR="003172EF" w:rsidRPr="00E559CC">
        <w:rPr>
          <w:rFonts w:ascii="Times New Roman" w:hAnsi="Times New Roman" w:cs="Times New Roman"/>
          <w:sz w:val="24"/>
          <w:szCs w:val="24"/>
          <w:lang w:val="en-US"/>
        </w:rPr>
        <w:t>ehavioral activation</w:t>
      </w:r>
      <w:r w:rsidR="007C34D8">
        <w:rPr>
          <w:rFonts w:ascii="Times New Roman" w:hAnsi="Times New Roman" w:cs="Times New Roman"/>
          <w:sz w:val="24"/>
          <w:szCs w:val="24"/>
          <w:lang w:val="en-US"/>
        </w:rPr>
        <w:t>, on the other hand, decrease</w:t>
      </w:r>
      <w:r w:rsidR="00525846">
        <w:rPr>
          <w:rFonts w:ascii="Times New Roman" w:hAnsi="Times New Roman" w:cs="Times New Roman"/>
          <w:sz w:val="24"/>
          <w:szCs w:val="24"/>
          <w:lang w:val="en-US"/>
        </w:rPr>
        <w:t>d</w:t>
      </w:r>
      <w:r w:rsidR="007C34D8">
        <w:rPr>
          <w:rFonts w:ascii="Times New Roman" w:hAnsi="Times New Roman" w:cs="Times New Roman"/>
          <w:sz w:val="24"/>
          <w:szCs w:val="24"/>
          <w:lang w:val="en-US"/>
        </w:rPr>
        <w:t xml:space="preserve"> within-group, but not between-group pool allocations</w:t>
      </w:r>
      <w:r w:rsidR="003172EF" w:rsidRPr="00E559CC">
        <w:rPr>
          <w:rFonts w:ascii="Times New Roman" w:hAnsi="Times New Roman" w:cs="Times New Roman"/>
          <w:sz w:val="24"/>
          <w:szCs w:val="24"/>
          <w:lang w:val="en-US"/>
        </w:rPr>
        <w:t xml:space="preserve"> (BAS x </w:t>
      </w:r>
      <w:r w:rsidR="00DD4F9C" w:rsidRPr="00E559CC">
        <w:rPr>
          <w:rFonts w:ascii="Times New Roman" w:hAnsi="Times New Roman" w:cs="Times New Roman"/>
          <w:sz w:val="24"/>
          <w:szCs w:val="24"/>
          <w:lang w:val="en-US"/>
        </w:rPr>
        <w:t xml:space="preserve">pool </w:t>
      </w:r>
      <w:r w:rsidR="003172EF" w:rsidRPr="00E559CC">
        <w:rPr>
          <w:rFonts w:ascii="Times New Roman" w:hAnsi="Times New Roman" w:cs="Times New Roman"/>
          <w:sz w:val="24"/>
          <w:szCs w:val="24"/>
          <w:lang w:val="en-US"/>
        </w:rPr>
        <w:t xml:space="preserve">interaction </w:t>
      </w:r>
      <w:r w:rsidR="00223BF1" w:rsidRPr="00E559CC">
        <w:rPr>
          <w:rFonts w:ascii="Symbol" w:hAnsi="Symbol" w:cs="Times New Roman"/>
          <w:sz w:val="24"/>
          <w:szCs w:val="24"/>
          <w:lang w:val="en-US"/>
        </w:rPr>
        <w:t></w:t>
      </w:r>
      <w:r w:rsidR="002312E7" w:rsidRPr="00E559CC">
        <w:rPr>
          <w:rFonts w:ascii="Times New Roman" w:hAnsi="Times New Roman" w:cs="Times New Roman"/>
          <w:sz w:val="24"/>
          <w:szCs w:val="24"/>
          <w:lang w:val="en-US"/>
        </w:rPr>
        <w:t xml:space="preserve"> = .</w:t>
      </w:r>
      <w:r w:rsidR="007C34D8">
        <w:rPr>
          <w:rFonts w:ascii="Times New Roman" w:hAnsi="Times New Roman" w:cs="Times New Roman"/>
          <w:sz w:val="24"/>
          <w:szCs w:val="24"/>
          <w:lang w:val="en-US"/>
        </w:rPr>
        <w:t>122</w:t>
      </w:r>
      <w:r w:rsidR="002312E7" w:rsidRPr="00E559CC">
        <w:rPr>
          <w:rFonts w:ascii="Times New Roman" w:hAnsi="Times New Roman" w:cs="Times New Roman"/>
          <w:sz w:val="24"/>
          <w:szCs w:val="24"/>
          <w:lang w:val="en-US"/>
        </w:rPr>
        <w:t xml:space="preserve">, </w:t>
      </w:r>
      <w:proofErr w:type="gramStart"/>
      <w:r w:rsidR="002312E7" w:rsidRPr="00E559CC">
        <w:rPr>
          <w:rFonts w:ascii="Times New Roman" w:hAnsi="Times New Roman" w:cs="Times New Roman"/>
          <w:i/>
          <w:sz w:val="24"/>
          <w:szCs w:val="24"/>
          <w:lang w:val="en-US"/>
        </w:rPr>
        <w:t>t</w:t>
      </w:r>
      <w:r w:rsidR="002312E7" w:rsidRPr="00E559CC">
        <w:rPr>
          <w:rFonts w:ascii="Times New Roman" w:hAnsi="Times New Roman" w:cs="Times New Roman"/>
          <w:sz w:val="24"/>
          <w:szCs w:val="24"/>
          <w:lang w:val="en-US"/>
        </w:rPr>
        <w:t>(</w:t>
      </w:r>
      <w:proofErr w:type="gramEnd"/>
      <w:r w:rsidR="00295F1B">
        <w:rPr>
          <w:rFonts w:ascii="Times New Roman" w:hAnsi="Times New Roman" w:cs="Times New Roman"/>
          <w:sz w:val="24"/>
          <w:szCs w:val="24"/>
          <w:lang w:val="en-US"/>
        </w:rPr>
        <w:t>39</w:t>
      </w:r>
      <w:r w:rsidR="007C34D8">
        <w:rPr>
          <w:rFonts w:ascii="Times New Roman" w:hAnsi="Times New Roman" w:cs="Times New Roman"/>
          <w:sz w:val="24"/>
          <w:szCs w:val="24"/>
          <w:lang w:val="en-US"/>
        </w:rPr>
        <w:t>4</w:t>
      </w:r>
      <w:r w:rsidR="002312E7" w:rsidRPr="00E559CC">
        <w:rPr>
          <w:rFonts w:ascii="Times New Roman" w:hAnsi="Times New Roman" w:cs="Times New Roman"/>
          <w:sz w:val="24"/>
          <w:szCs w:val="24"/>
          <w:lang w:val="en-US"/>
        </w:rPr>
        <w:t xml:space="preserve">) = </w:t>
      </w:r>
      <w:r w:rsidR="007C34D8">
        <w:rPr>
          <w:rFonts w:ascii="Times New Roman" w:hAnsi="Times New Roman" w:cs="Times New Roman"/>
          <w:sz w:val="24"/>
          <w:szCs w:val="24"/>
          <w:lang w:val="en-US"/>
        </w:rPr>
        <w:t>2.750</w:t>
      </w:r>
      <w:r w:rsidR="002312E7" w:rsidRPr="00E559CC">
        <w:rPr>
          <w:rFonts w:ascii="Times New Roman" w:hAnsi="Times New Roman" w:cs="Times New Roman"/>
          <w:sz w:val="24"/>
          <w:szCs w:val="24"/>
          <w:lang w:val="en-US"/>
        </w:rPr>
        <w:t xml:space="preserve">, </w:t>
      </w:r>
      <w:r w:rsidR="002312E7" w:rsidRPr="00E559CC">
        <w:rPr>
          <w:rFonts w:ascii="Times New Roman" w:hAnsi="Times New Roman" w:cs="Times New Roman"/>
          <w:i/>
          <w:sz w:val="24"/>
          <w:szCs w:val="24"/>
          <w:lang w:val="en-US"/>
        </w:rPr>
        <w:t>p</w:t>
      </w:r>
      <w:r w:rsidR="002312E7" w:rsidRPr="00E559CC">
        <w:rPr>
          <w:rFonts w:ascii="Times New Roman" w:hAnsi="Times New Roman" w:cs="Times New Roman"/>
          <w:sz w:val="24"/>
          <w:szCs w:val="24"/>
          <w:lang w:val="en-US"/>
        </w:rPr>
        <w:t xml:space="preserve"> = .0</w:t>
      </w:r>
      <w:r w:rsidR="007C34D8">
        <w:rPr>
          <w:rFonts w:ascii="Times New Roman" w:hAnsi="Times New Roman" w:cs="Times New Roman"/>
          <w:sz w:val="24"/>
          <w:szCs w:val="24"/>
          <w:lang w:val="en-US"/>
        </w:rPr>
        <w:t>06</w:t>
      </w:r>
      <w:r w:rsidR="003172EF" w:rsidRPr="00E559CC">
        <w:rPr>
          <w:rFonts w:ascii="Times New Roman" w:hAnsi="Times New Roman" w:cs="Times New Roman"/>
          <w:sz w:val="24"/>
          <w:szCs w:val="24"/>
          <w:lang w:val="en-US"/>
        </w:rPr>
        <w:t>)</w:t>
      </w:r>
      <w:r w:rsidR="00BE1120">
        <w:rPr>
          <w:rFonts w:ascii="Times New Roman" w:hAnsi="Times New Roman" w:cs="Times New Roman"/>
          <w:sz w:val="24"/>
          <w:szCs w:val="24"/>
          <w:lang w:val="en-US"/>
        </w:rPr>
        <w:t>. More impulsive participants invest</w:t>
      </w:r>
      <w:r w:rsidR="00525846">
        <w:rPr>
          <w:rFonts w:ascii="Times New Roman" w:hAnsi="Times New Roman" w:cs="Times New Roman"/>
          <w:sz w:val="24"/>
          <w:szCs w:val="24"/>
          <w:lang w:val="en-US"/>
        </w:rPr>
        <w:t>ed</w:t>
      </w:r>
      <w:r w:rsidR="00BE1120">
        <w:rPr>
          <w:rFonts w:ascii="Times New Roman" w:hAnsi="Times New Roman" w:cs="Times New Roman"/>
          <w:sz w:val="24"/>
          <w:szCs w:val="24"/>
          <w:lang w:val="en-US"/>
        </w:rPr>
        <w:t xml:space="preserve"> more into the within-group pool, and, hence, exhibit</w:t>
      </w:r>
      <w:r w:rsidR="00525846">
        <w:rPr>
          <w:rFonts w:ascii="Times New Roman" w:hAnsi="Times New Roman" w:cs="Times New Roman"/>
          <w:sz w:val="24"/>
          <w:szCs w:val="24"/>
          <w:lang w:val="en-US"/>
        </w:rPr>
        <w:t>ed</w:t>
      </w:r>
      <w:r w:rsidR="00BE1120">
        <w:rPr>
          <w:rFonts w:ascii="Times New Roman" w:hAnsi="Times New Roman" w:cs="Times New Roman"/>
          <w:sz w:val="24"/>
          <w:szCs w:val="24"/>
          <w:lang w:val="en-US"/>
        </w:rPr>
        <w:t xml:space="preserve"> more </w:t>
      </w:r>
      <w:proofErr w:type="spellStart"/>
      <w:r w:rsidR="00BE1120">
        <w:rPr>
          <w:rFonts w:ascii="Times New Roman" w:hAnsi="Times New Roman" w:cs="Times New Roman"/>
          <w:sz w:val="24"/>
          <w:szCs w:val="24"/>
          <w:lang w:val="en-US"/>
        </w:rPr>
        <w:t>ingroup</w:t>
      </w:r>
      <w:proofErr w:type="spellEnd"/>
      <w:r w:rsidR="00BE1120">
        <w:rPr>
          <w:rFonts w:ascii="Times New Roman" w:hAnsi="Times New Roman" w:cs="Times New Roman"/>
          <w:sz w:val="24"/>
          <w:szCs w:val="24"/>
          <w:lang w:val="en-US"/>
        </w:rPr>
        <w:t>-love (BAR</w:t>
      </w:r>
      <w:r w:rsidR="00BE1120" w:rsidRPr="00E559CC">
        <w:rPr>
          <w:rFonts w:ascii="Times New Roman" w:hAnsi="Times New Roman" w:cs="Times New Roman"/>
          <w:sz w:val="24"/>
          <w:szCs w:val="24"/>
          <w:lang w:val="en-US"/>
        </w:rPr>
        <w:t xml:space="preserve"> x pool interaction </w:t>
      </w:r>
      <w:r w:rsidR="00BE1120" w:rsidRPr="00E559CC">
        <w:rPr>
          <w:rFonts w:ascii="Symbol" w:hAnsi="Symbol" w:cs="Times New Roman"/>
          <w:sz w:val="24"/>
          <w:szCs w:val="24"/>
          <w:lang w:val="en-US"/>
        </w:rPr>
        <w:t></w:t>
      </w:r>
      <w:r w:rsidR="00BE1120" w:rsidRPr="00E559CC">
        <w:rPr>
          <w:rFonts w:ascii="Times New Roman" w:hAnsi="Times New Roman" w:cs="Times New Roman"/>
          <w:sz w:val="24"/>
          <w:szCs w:val="24"/>
          <w:lang w:val="en-US"/>
        </w:rPr>
        <w:t xml:space="preserve"> = </w:t>
      </w:r>
      <w:r w:rsidR="00BE1120">
        <w:rPr>
          <w:rFonts w:ascii="Times New Roman" w:hAnsi="Times New Roman" w:cs="Times New Roman"/>
          <w:sz w:val="24"/>
          <w:szCs w:val="24"/>
          <w:lang w:val="en-US"/>
        </w:rPr>
        <w:t>-</w:t>
      </w:r>
      <w:r w:rsidR="00BE1120" w:rsidRPr="00E559CC">
        <w:rPr>
          <w:rFonts w:ascii="Times New Roman" w:hAnsi="Times New Roman" w:cs="Times New Roman"/>
          <w:sz w:val="24"/>
          <w:szCs w:val="24"/>
          <w:lang w:val="en-US"/>
        </w:rPr>
        <w:t>.</w:t>
      </w:r>
      <w:r w:rsidR="00BE1120">
        <w:rPr>
          <w:rFonts w:ascii="Times New Roman" w:hAnsi="Times New Roman" w:cs="Times New Roman"/>
          <w:sz w:val="24"/>
          <w:szCs w:val="24"/>
          <w:lang w:val="en-US"/>
        </w:rPr>
        <w:t>0.096</w:t>
      </w:r>
      <w:r w:rsidR="00BE1120" w:rsidRPr="00E559CC">
        <w:rPr>
          <w:rFonts w:ascii="Times New Roman" w:hAnsi="Times New Roman" w:cs="Times New Roman"/>
          <w:sz w:val="24"/>
          <w:szCs w:val="24"/>
          <w:lang w:val="en-US"/>
        </w:rPr>
        <w:t xml:space="preserve">, </w:t>
      </w:r>
      <w:proofErr w:type="gramStart"/>
      <w:r w:rsidR="00BE1120" w:rsidRPr="00E559CC">
        <w:rPr>
          <w:rFonts w:ascii="Times New Roman" w:hAnsi="Times New Roman" w:cs="Times New Roman"/>
          <w:i/>
          <w:sz w:val="24"/>
          <w:szCs w:val="24"/>
          <w:lang w:val="en-US"/>
        </w:rPr>
        <w:t>t</w:t>
      </w:r>
      <w:r w:rsidR="00BE1120" w:rsidRPr="00E559CC">
        <w:rPr>
          <w:rFonts w:ascii="Times New Roman" w:hAnsi="Times New Roman" w:cs="Times New Roman"/>
          <w:sz w:val="24"/>
          <w:szCs w:val="24"/>
          <w:lang w:val="en-US"/>
        </w:rPr>
        <w:t>(</w:t>
      </w:r>
      <w:proofErr w:type="gramEnd"/>
      <w:r w:rsidR="00BE1120">
        <w:rPr>
          <w:rFonts w:ascii="Times New Roman" w:hAnsi="Times New Roman" w:cs="Times New Roman"/>
          <w:sz w:val="24"/>
          <w:szCs w:val="24"/>
          <w:lang w:val="en-US"/>
        </w:rPr>
        <w:t>3</w:t>
      </w:r>
      <w:r w:rsidR="00295F1B">
        <w:rPr>
          <w:rFonts w:ascii="Times New Roman" w:hAnsi="Times New Roman" w:cs="Times New Roman"/>
          <w:sz w:val="24"/>
          <w:szCs w:val="24"/>
          <w:lang w:val="en-US"/>
        </w:rPr>
        <w:t>9</w:t>
      </w:r>
      <w:r w:rsidR="00BE1120">
        <w:rPr>
          <w:rFonts w:ascii="Times New Roman" w:hAnsi="Times New Roman" w:cs="Times New Roman"/>
          <w:sz w:val="24"/>
          <w:szCs w:val="24"/>
          <w:lang w:val="en-US"/>
        </w:rPr>
        <w:t>4</w:t>
      </w:r>
      <w:r w:rsidR="00BE1120" w:rsidRPr="00E559CC">
        <w:rPr>
          <w:rFonts w:ascii="Times New Roman" w:hAnsi="Times New Roman" w:cs="Times New Roman"/>
          <w:sz w:val="24"/>
          <w:szCs w:val="24"/>
          <w:lang w:val="en-US"/>
        </w:rPr>
        <w:t xml:space="preserve">) = </w:t>
      </w:r>
      <w:r w:rsidR="00BE1120">
        <w:rPr>
          <w:rFonts w:ascii="Times New Roman" w:hAnsi="Times New Roman" w:cs="Times New Roman"/>
          <w:sz w:val="24"/>
          <w:szCs w:val="24"/>
          <w:lang w:val="en-US"/>
        </w:rPr>
        <w:t>-2.291,</w:t>
      </w:r>
      <w:r w:rsidR="00BE1120" w:rsidRPr="00E559CC">
        <w:rPr>
          <w:rFonts w:ascii="Times New Roman" w:hAnsi="Times New Roman" w:cs="Times New Roman"/>
          <w:sz w:val="24"/>
          <w:szCs w:val="24"/>
          <w:lang w:val="en-US"/>
        </w:rPr>
        <w:t xml:space="preserve"> </w:t>
      </w:r>
      <w:r w:rsidR="00BE1120" w:rsidRPr="00E559CC">
        <w:rPr>
          <w:rFonts w:ascii="Times New Roman" w:hAnsi="Times New Roman" w:cs="Times New Roman"/>
          <w:i/>
          <w:sz w:val="24"/>
          <w:szCs w:val="24"/>
          <w:lang w:val="en-US"/>
        </w:rPr>
        <w:t>p</w:t>
      </w:r>
      <w:r w:rsidR="00BE1120" w:rsidRPr="00E559CC">
        <w:rPr>
          <w:rFonts w:ascii="Times New Roman" w:hAnsi="Times New Roman" w:cs="Times New Roman"/>
          <w:sz w:val="24"/>
          <w:szCs w:val="24"/>
          <w:lang w:val="en-US"/>
        </w:rPr>
        <w:t xml:space="preserve"> = .0</w:t>
      </w:r>
      <w:r w:rsidR="00BE1120">
        <w:rPr>
          <w:rFonts w:ascii="Times New Roman" w:hAnsi="Times New Roman" w:cs="Times New Roman"/>
          <w:sz w:val="24"/>
          <w:szCs w:val="24"/>
          <w:lang w:val="en-US"/>
        </w:rPr>
        <w:t>2</w:t>
      </w:r>
      <w:r w:rsidR="00E77C34">
        <w:rPr>
          <w:rFonts w:ascii="Times New Roman" w:hAnsi="Times New Roman" w:cs="Times New Roman"/>
          <w:sz w:val="24"/>
          <w:szCs w:val="24"/>
          <w:lang w:val="en-US"/>
        </w:rPr>
        <w:t>3</w:t>
      </w:r>
      <w:r w:rsidR="00BE1120" w:rsidRPr="00E559CC">
        <w:rPr>
          <w:rFonts w:ascii="Times New Roman" w:hAnsi="Times New Roman" w:cs="Times New Roman"/>
          <w:sz w:val="24"/>
          <w:szCs w:val="24"/>
          <w:lang w:val="en-US"/>
        </w:rPr>
        <w:t>)</w:t>
      </w:r>
      <w:r w:rsidR="00525846">
        <w:rPr>
          <w:rFonts w:ascii="Times New Roman" w:hAnsi="Times New Roman" w:cs="Times New Roman"/>
          <w:sz w:val="24"/>
          <w:szCs w:val="24"/>
          <w:lang w:val="en-US"/>
        </w:rPr>
        <w:t xml:space="preserve">. </w:t>
      </w:r>
      <w:r w:rsidR="001B7248">
        <w:rPr>
          <w:rFonts w:ascii="Times New Roman" w:hAnsi="Times New Roman" w:cs="Times New Roman"/>
          <w:sz w:val="24"/>
          <w:szCs w:val="24"/>
          <w:lang w:val="en-US"/>
        </w:rPr>
        <w:t xml:space="preserve">More </w:t>
      </w:r>
      <w:proofErr w:type="spellStart"/>
      <w:r w:rsidR="001B7248">
        <w:rPr>
          <w:rFonts w:ascii="Times New Roman" w:hAnsi="Times New Roman" w:cs="Times New Roman"/>
          <w:sz w:val="24"/>
          <w:szCs w:val="24"/>
          <w:lang w:val="en-US"/>
        </w:rPr>
        <w:t>ingroup</w:t>
      </w:r>
      <w:proofErr w:type="spellEnd"/>
      <w:r w:rsidR="001B7248">
        <w:rPr>
          <w:rFonts w:ascii="Times New Roman" w:hAnsi="Times New Roman" w:cs="Times New Roman"/>
          <w:sz w:val="24"/>
          <w:szCs w:val="24"/>
          <w:lang w:val="en-US"/>
        </w:rPr>
        <w:t xml:space="preserve"> love, but also less outgroup-hate </w:t>
      </w:r>
      <w:r w:rsidR="00525846">
        <w:rPr>
          <w:rFonts w:ascii="Times New Roman" w:hAnsi="Times New Roman" w:cs="Times New Roman"/>
          <w:sz w:val="24"/>
          <w:szCs w:val="24"/>
          <w:lang w:val="en-US"/>
        </w:rPr>
        <w:t>was</w:t>
      </w:r>
      <w:r w:rsidR="001B7248">
        <w:rPr>
          <w:rFonts w:ascii="Times New Roman" w:hAnsi="Times New Roman" w:cs="Times New Roman"/>
          <w:sz w:val="24"/>
          <w:szCs w:val="24"/>
          <w:lang w:val="en-US"/>
        </w:rPr>
        <w:t xml:space="preserve">, unsurprisingly, also predicted by social value orientation </w:t>
      </w:r>
      <w:r w:rsidR="003172EF" w:rsidRPr="00E559CC">
        <w:rPr>
          <w:rFonts w:ascii="Times New Roman" w:hAnsi="Times New Roman" w:cs="Times New Roman"/>
          <w:sz w:val="24"/>
          <w:szCs w:val="24"/>
          <w:lang w:val="en-US"/>
        </w:rPr>
        <w:t xml:space="preserve">(pool x </w:t>
      </w:r>
      <w:r w:rsidR="003172EF" w:rsidRPr="00E559CC">
        <w:rPr>
          <w:rFonts w:ascii="Times New Roman" w:hAnsi="Times New Roman" w:cs="Times New Roman"/>
          <w:sz w:val="24"/>
          <w:szCs w:val="24"/>
          <w:lang w:val="en-US"/>
        </w:rPr>
        <w:lastRenderedPageBreak/>
        <w:t>socia</w:t>
      </w:r>
      <w:r w:rsidR="00C40B91" w:rsidRPr="00E559CC">
        <w:rPr>
          <w:rFonts w:ascii="Times New Roman" w:hAnsi="Times New Roman" w:cs="Times New Roman"/>
          <w:sz w:val="24"/>
          <w:szCs w:val="24"/>
          <w:lang w:val="en-US"/>
        </w:rPr>
        <w:t xml:space="preserve">l value orientation interaction </w:t>
      </w:r>
      <w:r w:rsidR="00223BF1" w:rsidRPr="00E559CC">
        <w:rPr>
          <w:rFonts w:ascii="Symbol" w:hAnsi="Symbol" w:cs="Times New Roman"/>
          <w:sz w:val="24"/>
          <w:szCs w:val="24"/>
          <w:lang w:val="en-US"/>
        </w:rPr>
        <w:t></w:t>
      </w:r>
      <w:r w:rsidR="00370D98" w:rsidRPr="00E559CC">
        <w:rPr>
          <w:rFonts w:ascii="Times New Roman" w:hAnsi="Times New Roman" w:cs="Times New Roman"/>
          <w:sz w:val="24"/>
          <w:szCs w:val="24"/>
          <w:lang w:val="en-US"/>
        </w:rPr>
        <w:t xml:space="preserve"> = -0.</w:t>
      </w:r>
      <w:r w:rsidR="00DF2D37">
        <w:rPr>
          <w:rFonts w:ascii="Times New Roman" w:hAnsi="Times New Roman" w:cs="Times New Roman"/>
          <w:sz w:val="24"/>
          <w:szCs w:val="24"/>
          <w:lang w:val="en-US"/>
        </w:rPr>
        <w:t>20</w:t>
      </w:r>
      <w:r w:rsidR="00370D98" w:rsidRPr="00E559CC">
        <w:rPr>
          <w:rFonts w:ascii="Times New Roman" w:hAnsi="Times New Roman" w:cs="Times New Roman"/>
          <w:sz w:val="24"/>
          <w:szCs w:val="24"/>
          <w:lang w:val="en-US"/>
        </w:rPr>
        <w:t xml:space="preserve">, </w:t>
      </w:r>
      <w:proofErr w:type="gramStart"/>
      <w:r w:rsidR="00370D98" w:rsidRPr="00E559CC">
        <w:rPr>
          <w:rFonts w:ascii="Times New Roman" w:hAnsi="Times New Roman" w:cs="Times New Roman"/>
          <w:i/>
          <w:sz w:val="24"/>
          <w:szCs w:val="24"/>
          <w:lang w:val="en-US"/>
        </w:rPr>
        <w:t>t</w:t>
      </w:r>
      <w:r w:rsidR="00370D98" w:rsidRPr="00E559CC">
        <w:rPr>
          <w:rFonts w:ascii="Times New Roman" w:hAnsi="Times New Roman" w:cs="Times New Roman"/>
          <w:sz w:val="24"/>
          <w:szCs w:val="24"/>
          <w:lang w:val="en-US"/>
        </w:rPr>
        <w:t>(</w:t>
      </w:r>
      <w:proofErr w:type="gramEnd"/>
      <w:r w:rsidR="00DF2D37">
        <w:rPr>
          <w:rFonts w:ascii="Times New Roman" w:hAnsi="Times New Roman" w:cs="Times New Roman"/>
          <w:sz w:val="24"/>
          <w:szCs w:val="24"/>
          <w:lang w:val="en-US"/>
        </w:rPr>
        <w:t>394</w:t>
      </w:r>
      <w:r w:rsidR="00370D98" w:rsidRPr="00E559CC">
        <w:rPr>
          <w:rFonts w:ascii="Times New Roman" w:hAnsi="Times New Roman" w:cs="Times New Roman"/>
          <w:sz w:val="24"/>
          <w:szCs w:val="24"/>
          <w:lang w:val="en-US"/>
        </w:rPr>
        <w:t>) = -4.</w:t>
      </w:r>
      <w:r w:rsidR="00DF2D37">
        <w:rPr>
          <w:rFonts w:ascii="Times New Roman" w:hAnsi="Times New Roman" w:cs="Times New Roman"/>
          <w:sz w:val="24"/>
          <w:szCs w:val="24"/>
          <w:lang w:val="en-US"/>
        </w:rPr>
        <w:t>769</w:t>
      </w:r>
      <w:r w:rsidR="00370D98" w:rsidRPr="00E559CC">
        <w:rPr>
          <w:rFonts w:ascii="Times New Roman" w:hAnsi="Times New Roman" w:cs="Times New Roman"/>
          <w:sz w:val="24"/>
          <w:szCs w:val="24"/>
          <w:lang w:val="en-US"/>
        </w:rPr>
        <w:t xml:space="preserve"> , </w:t>
      </w:r>
      <w:r w:rsidR="00370D98" w:rsidRPr="00E559CC">
        <w:rPr>
          <w:rFonts w:ascii="Times New Roman" w:hAnsi="Times New Roman" w:cs="Times New Roman"/>
          <w:i/>
          <w:sz w:val="24"/>
          <w:szCs w:val="24"/>
          <w:lang w:val="en-US"/>
        </w:rPr>
        <w:t>p</w:t>
      </w:r>
      <w:r w:rsidR="00370D98" w:rsidRPr="00E559CC">
        <w:rPr>
          <w:rFonts w:ascii="Times New Roman" w:hAnsi="Times New Roman" w:cs="Times New Roman"/>
          <w:sz w:val="24"/>
          <w:szCs w:val="24"/>
          <w:lang w:val="en-US"/>
        </w:rPr>
        <w:t xml:space="preserve"> &lt; .001</w:t>
      </w:r>
      <w:r w:rsidR="00C40B91" w:rsidRPr="00E559CC">
        <w:rPr>
          <w:rFonts w:ascii="Times New Roman" w:hAnsi="Times New Roman" w:cs="Times New Roman"/>
          <w:sz w:val="24"/>
          <w:szCs w:val="24"/>
          <w:lang w:val="en-US"/>
        </w:rPr>
        <w:t xml:space="preserve">, main effect of </w:t>
      </w:r>
      <w:r w:rsidR="003172EF" w:rsidRPr="00E559CC">
        <w:rPr>
          <w:rFonts w:ascii="Times New Roman" w:hAnsi="Times New Roman" w:cs="Times New Roman"/>
          <w:sz w:val="24"/>
          <w:szCs w:val="24"/>
          <w:lang w:val="en-US"/>
        </w:rPr>
        <w:t xml:space="preserve">social value orientation </w:t>
      </w:r>
      <w:r w:rsidR="00223BF1" w:rsidRPr="00E559CC">
        <w:rPr>
          <w:rFonts w:ascii="Symbol" w:hAnsi="Symbol" w:cs="Times New Roman"/>
          <w:sz w:val="24"/>
          <w:szCs w:val="24"/>
          <w:lang w:val="en-US"/>
        </w:rPr>
        <w:t></w:t>
      </w:r>
      <w:r w:rsidR="00370D98" w:rsidRPr="00E559CC">
        <w:rPr>
          <w:rFonts w:ascii="Times New Roman" w:hAnsi="Times New Roman" w:cs="Times New Roman"/>
          <w:sz w:val="24"/>
          <w:szCs w:val="24"/>
          <w:lang w:val="en-US"/>
        </w:rPr>
        <w:t xml:space="preserve"> = 0.</w:t>
      </w:r>
      <w:r w:rsidR="00DF2D37">
        <w:rPr>
          <w:rFonts w:ascii="Times New Roman" w:hAnsi="Times New Roman" w:cs="Times New Roman"/>
          <w:sz w:val="24"/>
          <w:szCs w:val="24"/>
          <w:lang w:val="en-US"/>
        </w:rPr>
        <w:t>136</w:t>
      </w:r>
      <w:r w:rsidR="00370D98" w:rsidRPr="00E559CC">
        <w:rPr>
          <w:rFonts w:ascii="Times New Roman" w:hAnsi="Times New Roman" w:cs="Times New Roman"/>
          <w:sz w:val="24"/>
          <w:szCs w:val="24"/>
          <w:lang w:val="en-US"/>
        </w:rPr>
        <w:t xml:space="preserve">, </w:t>
      </w:r>
      <w:r w:rsidR="00370D98" w:rsidRPr="00E559CC">
        <w:rPr>
          <w:rFonts w:ascii="Times New Roman" w:hAnsi="Times New Roman" w:cs="Times New Roman"/>
          <w:i/>
          <w:sz w:val="24"/>
          <w:szCs w:val="24"/>
          <w:lang w:val="en-US"/>
        </w:rPr>
        <w:t>t</w:t>
      </w:r>
      <w:r w:rsidR="00370D98" w:rsidRPr="00E559CC">
        <w:rPr>
          <w:rFonts w:ascii="Times New Roman" w:hAnsi="Times New Roman" w:cs="Times New Roman"/>
          <w:sz w:val="24"/>
          <w:szCs w:val="24"/>
          <w:lang w:val="en-US"/>
        </w:rPr>
        <w:t>(</w:t>
      </w:r>
      <w:r w:rsidR="00DF2D37">
        <w:rPr>
          <w:rFonts w:ascii="Times New Roman" w:hAnsi="Times New Roman" w:cs="Times New Roman"/>
          <w:sz w:val="24"/>
          <w:szCs w:val="24"/>
          <w:lang w:val="en-US"/>
        </w:rPr>
        <w:t>394</w:t>
      </w:r>
      <w:r w:rsidR="00370D98" w:rsidRPr="00E559CC">
        <w:rPr>
          <w:rFonts w:ascii="Times New Roman" w:hAnsi="Times New Roman" w:cs="Times New Roman"/>
          <w:sz w:val="24"/>
          <w:szCs w:val="24"/>
          <w:lang w:val="en-US"/>
        </w:rPr>
        <w:t xml:space="preserve">) = </w:t>
      </w:r>
      <w:r w:rsidR="00DF2D37">
        <w:rPr>
          <w:rFonts w:ascii="Times New Roman" w:hAnsi="Times New Roman" w:cs="Times New Roman"/>
          <w:sz w:val="24"/>
          <w:szCs w:val="24"/>
          <w:lang w:val="en-US"/>
        </w:rPr>
        <w:t>3.197</w:t>
      </w:r>
      <w:r w:rsidR="00370D98" w:rsidRPr="00E559CC">
        <w:rPr>
          <w:rFonts w:ascii="Times New Roman" w:hAnsi="Times New Roman" w:cs="Times New Roman"/>
          <w:sz w:val="24"/>
          <w:szCs w:val="24"/>
          <w:lang w:val="en-US"/>
        </w:rPr>
        <w:t xml:space="preserve">, </w:t>
      </w:r>
      <w:r w:rsidR="00370D98" w:rsidRPr="00E559CC">
        <w:rPr>
          <w:rFonts w:ascii="Times New Roman" w:hAnsi="Times New Roman" w:cs="Times New Roman"/>
          <w:i/>
          <w:sz w:val="24"/>
          <w:szCs w:val="24"/>
          <w:lang w:val="en-US"/>
        </w:rPr>
        <w:t>p</w:t>
      </w:r>
      <w:r w:rsidR="00370D98" w:rsidRPr="00E559CC">
        <w:rPr>
          <w:rFonts w:ascii="Times New Roman" w:hAnsi="Times New Roman" w:cs="Times New Roman"/>
          <w:sz w:val="24"/>
          <w:szCs w:val="24"/>
          <w:lang w:val="en-US"/>
        </w:rPr>
        <w:t xml:space="preserve"> </w:t>
      </w:r>
      <w:r w:rsidR="00DF2D37">
        <w:rPr>
          <w:rFonts w:ascii="Times New Roman" w:hAnsi="Times New Roman" w:cs="Times New Roman"/>
          <w:sz w:val="24"/>
          <w:szCs w:val="24"/>
          <w:lang w:val="en-US"/>
        </w:rPr>
        <w:t>=</w:t>
      </w:r>
      <w:r w:rsidR="00370D98" w:rsidRPr="00E559CC">
        <w:rPr>
          <w:rFonts w:ascii="Times New Roman" w:hAnsi="Times New Roman" w:cs="Times New Roman"/>
          <w:sz w:val="24"/>
          <w:szCs w:val="24"/>
          <w:lang w:val="en-US"/>
        </w:rPr>
        <w:t xml:space="preserve"> .00</w:t>
      </w:r>
      <w:r w:rsidR="00DF2D37">
        <w:rPr>
          <w:rFonts w:ascii="Times New Roman" w:hAnsi="Times New Roman" w:cs="Times New Roman"/>
          <w:sz w:val="24"/>
          <w:szCs w:val="24"/>
          <w:lang w:val="en-US"/>
        </w:rPr>
        <w:t>2</w:t>
      </w:r>
      <w:r w:rsidR="003172EF" w:rsidRPr="00E559CC">
        <w:rPr>
          <w:rFonts w:ascii="Times New Roman" w:hAnsi="Times New Roman" w:cs="Times New Roman"/>
          <w:sz w:val="24"/>
          <w:szCs w:val="24"/>
          <w:lang w:val="en-US"/>
        </w:rPr>
        <w:t>). However, none of the traits moderated the effect</w:t>
      </w:r>
      <w:r w:rsidR="00C40B91" w:rsidRPr="00E559CC">
        <w:rPr>
          <w:rFonts w:ascii="Times New Roman" w:hAnsi="Times New Roman" w:cs="Times New Roman"/>
          <w:sz w:val="24"/>
          <w:szCs w:val="24"/>
          <w:lang w:val="en-US"/>
        </w:rPr>
        <w:t xml:space="preserve"> of stress on pool </w:t>
      </w:r>
      <w:r w:rsidR="003172EF" w:rsidRPr="00E559CC">
        <w:rPr>
          <w:rFonts w:ascii="Times New Roman" w:hAnsi="Times New Roman" w:cs="Times New Roman"/>
          <w:sz w:val="24"/>
          <w:szCs w:val="24"/>
          <w:lang w:val="en-US"/>
        </w:rPr>
        <w:t>investments.</w:t>
      </w:r>
    </w:p>
    <w:p w14:paraId="60504910" w14:textId="030FDF54" w:rsidR="00B40C1F" w:rsidRPr="00E559CC" w:rsidRDefault="00B40C1F" w:rsidP="006974BF">
      <w:pPr>
        <w:rPr>
          <w:rFonts w:ascii="Times New Roman" w:hAnsi="Times New Roman" w:cs="Times New Roman"/>
          <w:sz w:val="24"/>
          <w:szCs w:val="24"/>
          <w:lang w:val="en-US"/>
        </w:rPr>
      </w:pPr>
    </w:p>
    <w:p w14:paraId="41B6BD3D" w14:textId="352C3A26" w:rsidR="00B40C1F" w:rsidRPr="00E559CC" w:rsidRDefault="00B40C1F" w:rsidP="006974BF">
      <w:pPr>
        <w:rPr>
          <w:rFonts w:ascii="Times New Roman" w:hAnsi="Times New Roman" w:cs="Times New Roman"/>
          <w:i/>
          <w:lang w:val="en-US"/>
        </w:rPr>
      </w:pPr>
      <w:r w:rsidRPr="00E559CC">
        <w:rPr>
          <w:rFonts w:ascii="Times New Roman" w:hAnsi="Times New Roman" w:cs="Times New Roman"/>
          <w:i/>
          <w:lang w:val="en-US"/>
        </w:rPr>
        <w:t>IPD-MD allocations and cognitive reflection</w:t>
      </w:r>
    </w:p>
    <w:p w14:paraId="43D103B2" w14:textId="59137C51" w:rsidR="00B40C1F" w:rsidRPr="00E559CC" w:rsidRDefault="00B40C1F" w:rsidP="006974BF">
      <w:pPr>
        <w:rPr>
          <w:rFonts w:ascii="Times New Roman" w:hAnsi="Times New Roman" w:cs="Times New Roman"/>
          <w:sz w:val="24"/>
          <w:szCs w:val="24"/>
          <w:lang w:val="en-US"/>
        </w:rPr>
      </w:pPr>
      <w:r w:rsidRPr="00E559CC">
        <w:rPr>
          <w:rFonts w:ascii="Times New Roman" w:hAnsi="Times New Roman" w:cs="Times New Roman"/>
          <w:sz w:val="24"/>
          <w:szCs w:val="24"/>
          <w:lang w:val="en-US"/>
        </w:rPr>
        <w:t>In addition to the IPD-MD, we also administered the Cognitive Reflection Test (CRT</w:t>
      </w:r>
      <w:r w:rsidRPr="00E559CC">
        <w:rPr>
          <w:rFonts w:ascii="Times New Roman" w:hAnsi="Times New Roman" w:cs="Times New Roman"/>
          <w:sz w:val="24"/>
          <w:szCs w:val="24"/>
          <w:vertAlign w:val="superscript"/>
          <w:lang w:val="en-US"/>
        </w:rPr>
        <w:t>46</w:t>
      </w:r>
      <w:r w:rsidRPr="00E559CC">
        <w:rPr>
          <w:rFonts w:ascii="Times New Roman" w:hAnsi="Times New Roman" w:cs="Times New Roman"/>
          <w:sz w:val="24"/>
          <w:szCs w:val="24"/>
          <w:lang w:val="en-US"/>
        </w:rPr>
        <w:t xml:space="preserve">) after the </w:t>
      </w:r>
      <w:proofErr w:type="spellStart"/>
      <w:r w:rsidRPr="00E559CC">
        <w:rPr>
          <w:rFonts w:ascii="Times New Roman" w:hAnsi="Times New Roman" w:cs="Times New Roman"/>
          <w:sz w:val="24"/>
          <w:szCs w:val="24"/>
          <w:lang w:val="en-US"/>
        </w:rPr>
        <w:t>gTSST</w:t>
      </w:r>
      <w:proofErr w:type="spellEnd"/>
      <w:r w:rsidRPr="00E559CC">
        <w:rPr>
          <w:rFonts w:ascii="Times New Roman" w:hAnsi="Times New Roman" w:cs="Times New Roman"/>
          <w:sz w:val="24"/>
          <w:szCs w:val="24"/>
          <w:lang w:val="en-US"/>
        </w:rPr>
        <w:t>/control procedure, which has been shown to be CORT-sensitive</w:t>
      </w:r>
      <w:r w:rsidR="00FD463F" w:rsidRPr="00E559CC">
        <w:rPr>
          <w:rFonts w:ascii="Times New Roman" w:hAnsi="Times New Roman" w:cs="Times New Roman"/>
          <w:sz w:val="24"/>
          <w:szCs w:val="24"/>
          <w:vertAlign w:val="superscript"/>
          <w:lang w:val="en-US"/>
        </w:rPr>
        <w:t>16</w:t>
      </w:r>
      <w:r w:rsidRPr="00E559CC">
        <w:rPr>
          <w:rFonts w:ascii="Times New Roman" w:hAnsi="Times New Roman" w:cs="Times New Roman"/>
          <w:sz w:val="24"/>
          <w:szCs w:val="24"/>
          <w:lang w:val="en-US"/>
        </w:rPr>
        <w:t xml:space="preserve">. To test whether stress-dependent cognitive reflection moderated (hidden) stress effects on pool investments, we ran additional analyses. Indeed, CRT performance was positively correlated with within-group pool investments (spearman correlation </w:t>
      </w:r>
      <w:proofErr w:type="spellStart"/>
      <w:r w:rsidRPr="00E559CC">
        <w:rPr>
          <w:rFonts w:ascii="Times New Roman" w:hAnsi="Times New Roman" w:cs="Times New Roman"/>
          <w:sz w:val="24"/>
          <w:szCs w:val="24"/>
          <w:lang w:val="en-US"/>
        </w:rPr>
        <w:t>r</w:t>
      </w:r>
      <w:r w:rsidRPr="00E559CC">
        <w:rPr>
          <w:rFonts w:ascii="Times New Roman" w:hAnsi="Times New Roman" w:cs="Times New Roman"/>
          <w:sz w:val="16"/>
          <w:szCs w:val="16"/>
          <w:lang w:val="en-US"/>
        </w:rPr>
        <w:t>s</w:t>
      </w:r>
      <w:proofErr w:type="spellEnd"/>
      <w:r w:rsidRPr="00E559CC">
        <w:rPr>
          <w:rFonts w:ascii="Times New Roman" w:hAnsi="Times New Roman" w:cs="Times New Roman"/>
          <w:sz w:val="24"/>
          <w:szCs w:val="24"/>
          <w:lang w:val="en-US"/>
        </w:rPr>
        <w:t xml:space="preserve"> = .16,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.027), but negatively correlated with between-group pool investments (spearman correlation </w:t>
      </w:r>
      <w:proofErr w:type="spellStart"/>
      <w:r w:rsidRPr="00E559CC">
        <w:rPr>
          <w:rFonts w:ascii="Times New Roman" w:hAnsi="Times New Roman" w:cs="Times New Roman"/>
          <w:sz w:val="24"/>
          <w:szCs w:val="24"/>
          <w:lang w:val="en-US"/>
        </w:rPr>
        <w:t>r</w:t>
      </w:r>
      <w:r w:rsidRPr="00E559CC">
        <w:rPr>
          <w:rFonts w:ascii="Times New Roman" w:hAnsi="Times New Roman" w:cs="Times New Roman"/>
          <w:sz w:val="16"/>
          <w:szCs w:val="16"/>
          <w:lang w:val="en-US"/>
        </w:rPr>
        <w:t>s</w:t>
      </w:r>
      <w:proofErr w:type="spellEnd"/>
      <w:r w:rsidRPr="00E559CC">
        <w:rPr>
          <w:rFonts w:ascii="Times New Roman" w:hAnsi="Times New Roman" w:cs="Times New Roman"/>
          <w:sz w:val="24"/>
          <w:szCs w:val="24"/>
          <w:lang w:val="en-US"/>
        </w:rPr>
        <w:t xml:space="preserve"> = -.17,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.018). This suggests that participants who made more </w:t>
      </w:r>
      <w:r w:rsidR="00AC1E0D" w:rsidRPr="00E559CC">
        <w:rPr>
          <w:rFonts w:ascii="Times New Roman" w:hAnsi="Times New Roman" w:cs="Times New Roman"/>
          <w:sz w:val="24"/>
          <w:szCs w:val="24"/>
          <w:lang w:val="en-US"/>
        </w:rPr>
        <w:t>reflective</w:t>
      </w:r>
      <w:r w:rsidRPr="00E559CC">
        <w:rPr>
          <w:rFonts w:ascii="Times New Roman" w:hAnsi="Times New Roman" w:cs="Times New Roman"/>
          <w:sz w:val="24"/>
          <w:szCs w:val="24"/>
          <w:lang w:val="en-US"/>
        </w:rPr>
        <w:t>, less intuitive choices acted more in-group friendly. However, stress had no significant effect on CRT performance (</w:t>
      </w:r>
      <w:proofErr w:type="gramStart"/>
      <w:r w:rsidRPr="00E559CC">
        <w:rPr>
          <w:rFonts w:ascii="Times New Roman" w:hAnsi="Times New Roman" w:cs="Times New Roman"/>
          <w:i/>
          <w:sz w:val="24"/>
          <w:szCs w:val="24"/>
          <w:lang w:val="en-US"/>
        </w:rPr>
        <w:t>F</w:t>
      </w:r>
      <w:r w:rsidRPr="00E559CC">
        <w:rPr>
          <w:rFonts w:ascii="Times New Roman" w:hAnsi="Times New Roman" w:cs="Times New Roman"/>
          <w:sz w:val="24"/>
          <w:szCs w:val="24"/>
          <w:lang w:val="en-US"/>
        </w:rPr>
        <w:t>(</w:t>
      </w:r>
      <w:proofErr w:type="gramEnd"/>
      <w:r w:rsidRPr="00E559CC">
        <w:rPr>
          <w:rFonts w:ascii="Times New Roman" w:hAnsi="Times New Roman" w:cs="Times New Roman"/>
          <w:sz w:val="24"/>
          <w:szCs w:val="24"/>
          <w:lang w:val="en-US"/>
        </w:rPr>
        <w:t xml:space="preserve">1, 197) = 0, </w:t>
      </w:r>
      <w:r w:rsidRPr="00E559CC">
        <w:rPr>
          <w:rFonts w:ascii="Times New Roman" w:hAnsi="Times New Roman" w:cs="Times New Roman"/>
          <w:i/>
          <w:sz w:val="24"/>
          <w:szCs w:val="24"/>
          <w:lang w:val="en-US"/>
        </w:rPr>
        <w:t>p</w:t>
      </w:r>
      <w:r w:rsidRPr="00E559CC">
        <w:rPr>
          <w:rFonts w:ascii="Times New Roman" w:hAnsi="Times New Roman" w:cs="Times New Roman"/>
          <w:sz w:val="24"/>
          <w:szCs w:val="24"/>
          <w:lang w:val="en-US"/>
        </w:rPr>
        <w:t xml:space="preserve"> =  .97, </w:t>
      </w:r>
      <w:r w:rsidRPr="00E559CC">
        <w:rPr>
          <w:rStyle w:val="Hervorhebung"/>
          <w:rFonts w:ascii="Times New Roman" w:hAnsi="Times New Roman" w:cs="Times New Roman"/>
          <w:lang w:val="en-US"/>
        </w:rPr>
        <w:t>η</w:t>
      </w:r>
      <w:r w:rsidRPr="00E559CC">
        <w:rPr>
          <w:rStyle w:val="st"/>
          <w:rFonts w:ascii="Times New Roman" w:hAnsi="Times New Roman" w:cs="Times New Roman"/>
          <w:vertAlign w:val="subscript"/>
          <w:lang w:val="en-US"/>
        </w:rPr>
        <w:t>p</w:t>
      </w:r>
      <w:r w:rsidRPr="00E559CC">
        <w:rPr>
          <w:rStyle w:val="st"/>
          <w:rFonts w:ascii="Times New Roman" w:hAnsi="Times New Roman" w:cs="Times New Roman"/>
          <w:vertAlign w:val="superscript"/>
          <w:lang w:val="en-US"/>
        </w:rPr>
        <w:t>2</w:t>
      </w:r>
      <w:r w:rsidRPr="00E559CC">
        <w:rPr>
          <w:rFonts w:ascii="Times New Roman" w:hAnsi="Times New Roman" w:cs="Times New Roman"/>
          <w:sz w:val="24"/>
          <w:szCs w:val="24"/>
          <w:lang w:val="en-US"/>
        </w:rPr>
        <w:t xml:space="preserve"> &lt; .001, suggesting that cognitive reflection modulated IPD-MD decisions independent of stress. </w:t>
      </w:r>
    </w:p>
    <w:p w14:paraId="3A86228C" w14:textId="35807574" w:rsidR="00151AEF" w:rsidRPr="00E559CC" w:rsidRDefault="00151AEF" w:rsidP="00151AEF">
      <w:pPr>
        <w:rPr>
          <w:lang w:val="en-US"/>
        </w:rPr>
      </w:pPr>
      <w:r w:rsidRPr="00E559CC">
        <w:rPr>
          <w:rFonts w:ascii="Times New Roman" w:hAnsi="Times New Roman" w:cs="Times New Roman"/>
          <w:sz w:val="24"/>
          <w:szCs w:val="24"/>
          <w:lang w:val="en-US"/>
        </w:rPr>
        <w:t>Hence, in sum, cognitive reflection was positively correlated with within- and negatively with between-group pool investments (cf. SOM for analyses). This result could be interpreted as evidence that the decisions in the IPD-MD game were dominated by deliberation over (social) emotion. Participants who were - by trait or state - in a cognitively deliberative mode after the stress procedure, invested more into the within-group pool.</w:t>
      </w:r>
    </w:p>
    <w:p w14:paraId="7092DCC6" w14:textId="2F79C7ED" w:rsidR="00C469E5" w:rsidRPr="00E559CC" w:rsidRDefault="00C469E5" w:rsidP="006974BF">
      <w:pPr>
        <w:rPr>
          <w:rFonts w:ascii="Times New Roman" w:hAnsi="Times New Roman" w:cs="Times New Roman"/>
          <w:lang w:val="en-US"/>
        </w:rPr>
      </w:pPr>
    </w:p>
    <w:p w14:paraId="1628EC3D" w14:textId="30AE219B" w:rsidR="0005145C" w:rsidRPr="00E559CC" w:rsidRDefault="0005145C" w:rsidP="0005145C">
      <w:pPr>
        <w:rPr>
          <w:rFonts w:ascii="Times New Roman" w:hAnsi="Times New Roman" w:cs="Times New Roman"/>
          <w:b/>
          <w:lang w:val="en-US"/>
        </w:rPr>
      </w:pPr>
      <w:r w:rsidRPr="00E559CC">
        <w:rPr>
          <w:rFonts w:ascii="Times New Roman" w:hAnsi="Times New Roman" w:cs="Times New Roman"/>
          <w:b/>
          <w:lang w:val="en-US"/>
        </w:rPr>
        <w:t xml:space="preserve">Supplementary Table </w:t>
      </w:r>
      <w:r w:rsidR="000F63ED" w:rsidRPr="00E559CC">
        <w:rPr>
          <w:rFonts w:ascii="Times New Roman" w:hAnsi="Times New Roman" w:cs="Times New Roman"/>
          <w:b/>
          <w:lang w:val="en-US"/>
        </w:rPr>
        <w:t>5</w:t>
      </w:r>
      <w:r w:rsidRPr="00E559CC">
        <w:rPr>
          <w:rFonts w:ascii="Times New Roman" w:hAnsi="Times New Roman" w:cs="Times New Roman"/>
          <w:b/>
          <w:lang w:val="en-US"/>
        </w:rPr>
        <w:t>a</w:t>
      </w:r>
    </w:p>
    <w:p w14:paraId="3AFB9237" w14:textId="77777777" w:rsidR="0005145C" w:rsidRPr="00E559CC" w:rsidRDefault="0005145C" w:rsidP="0005145C">
      <w:pPr>
        <w:rPr>
          <w:rFonts w:ascii="Times New Roman" w:hAnsi="Times New Roman" w:cs="Times New Roman"/>
          <w:lang w:val="en-US"/>
        </w:rPr>
      </w:pPr>
      <w:r w:rsidRPr="00E559CC">
        <w:rPr>
          <w:rFonts w:ascii="Times New Roman" w:hAnsi="Times New Roman" w:cs="Times New Roman"/>
          <w:lang w:val="en-US"/>
        </w:rPr>
        <w:t>Comparison of traits between stress and control group. The default test was the Welch’s t-Test. Quantile-Quantile-Plots and histograms were used to diagnose violations of the normal distribution. In case of violation, we used the Wilcox rank sum test.</w:t>
      </w:r>
    </w:p>
    <w:tbl>
      <w:tblPr>
        <w:tblW w:w="9420" w:type="dxa"/>
        <w:tblCellMar>
          <w:left w:w="70" w:type="dxa"/>
          <w:right w:w="70" w:type="dxa"/>
        </w:tblCellMar>
        <w:tblLook w:val="04A0" w:firstRow="1" w:lastRow="0" w:firstColumn="1" w:lastColumn="0" w:noHBand="0" w:noVBand="1"/>
      </w:tblPr>
      <w:tblGrid>
        <w:gridCol w:w="2560"/>
        <w:gridCol w:w="1300"/>
        <w:gridCol w:w="780"/>
        <w:gridCol w:w="1140"/>
        <w:gridCol w:w="880"/>
        <w:gridCol w:w="880"/>
        <w:gridCol w:w="940"/>
        <w:gridCol w:w="940"/>
      </w:tblGrid>
      <w:tr w:rsidR="0005145C" w:rsidRPr="0055070A" w14:paraId="0E8F063C" w14:textId="77777777" w:rsidTr="00A609CE">
        <w:trPr>
          <w:trHeight w:val="225"/>
        </w:trPr>
        <w:tc>
          <w:tcPr>
            <w:tcW w:w="2560" w:type="dxa"/>
            <w:tcBorders>
              <w:top w:val="nil"/>
              <w:left w:val="nil"/>
              <w:bottom w:val="nil"/>
              <w:right w:val="nil"/>
            </w:tcBorders>
            <w:shd w:val="clear" w:color="auto" w:fill="auto"/>
            <w:noWrap/>
            <w:vAlign w:val="bottom"/>
            <w:hideMark/>
          </w:tcPr>
          <w:p w14:paraId="60250858" w14:textId="77777777" w:rsidR="0005145C" w:rsidRPr="00E559CC" w:rsidRDefault="0005145C" w:rsidP="00A609CE">
            <w:pPr>
              <w:rPr>
                <w:rFonts w:ascii="Times New Roman" w:eastAsia="Times New Roman" w:hAnsi="Times New Roman" w:cs="Times New Roman"/>
                <w:sz w:val="24"/>
                <w:szCs w:val="24"/>
                <w:lang w:val="en-US" w:eastAsia="de-DE"/>
              </w:rPr>
            </w:pPr>
          </w:p>
        </w:tc>
        <w:tc>
          <w:tcPr>
            <w:tcW w:w="1300" w:type="dxa"/>
            <w:tcBorders>
              <w:top w:val="nil"/>
              <w:left w:val="nil"/>
              <w:bottom w:val="nil"/>
              <w:right w:val="nil"/>
            </w:tcBorders>
            <w:shd w:val="clear" w:color="auto" w:fill="auto"/>
            <w:noWrap/>
            <w:vAlign w:val="bottom"/>
            <w:hideMark/>
          </w:tcPr>
          <w:p w14:paraId="07BDF2EF" w14:textId="77777777" w:rsidR="0005145C" w:rsidRPr="00E559CC" w:rsidRDefault="0005145C" w:rsidP="00A609CE">
            <w:pPr>
              <w:rPr>
                <w:rFonts w:ascii="Times New Roman" w:eastAsia="Times New Roman" w:hAnsi="Times New Roman" w:cs="Times New Roman"/>
                <w:sz w:val="20"/>
                <w:szCs w:val="20"/>
                <w:lang w:val="en-US" w:eastAsia="de-DE"/>
              </w:rPr>
            </w:pPr>
          </w:p>
        </w:tc>
        <w:tc>
          <w:tcPr>
            <w:tcW w:w="780" w:type="dxa"/>
            <w:tcBorders>
              <w:top w:val="nil"/>
              <w:left w:val="nil"/>
              <w:bottom w:val="nil"/>
              <w:right w:val="nil"/>
            </w:tcBorders>
            <w:shd w:val="clear" w:color="auto" w:fill="auto"/>
            <w:noWrap/>
            <w:vAlign w:val="bottom"/>
            <w:hideMark/>
          </w:tcPr>
          <w:p w14:paraId="1D1D81EF" w14:textId="77777777" w:rsidR="0005145C" w:rsidRPr="00E559CC" w:rsidRDefault="0005145C" w:rsidP="00A609CE">
            <w:pPr>
              <w:rPr>
                <w:rFonts w:ascii="Times New Roman" w:eastAsia="Times New Roman" w:hAnsi="Times New Roman" w:cs="Times New Roman"/>
                <w:sz w:val="20"/>
                <w:szCs w:val="20"/>
                <w:lang w:val="en-US" w:eastAsia="de-DE"/>
              </w:rPr>
            </w:pPr>
          </w:p>
        </w:tc>
        <w:tc>
          <w:tcPr>
            <w:tcW w:w="1140" w:type="dxa"/>
            <w:tcBorders>
              <w:top w:val="nil"/>
              <w:left w:val="nil"/>
              <w:bottom w:val="single" w:sz="4" w:space="0" w:color="auto"/>
              <w:right w:val="nil"/>
            </w:tcBorders>
            <w:shd w:val="clear" w:color="auto" w:fill="auto"/>
            <w:noWrap/>
            <w:vAlign w:val="bottom"/>
            <w:hideMark/>
          </w:tcPr>
          <w:p w14:paraId="100E6FC4"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880" w:type="dxa"/>
            <w:tcBorders>
              <w:top w:val="nil"/>
              <w:left w:val="nil"/>
              <w:bottom w:val="single" w:sz="4" w:space="0" w:color="auto"/>
              <w:right w:val="nil"/>
            </w:tcBorders>
            <w:shd w:val="clear" w:color="auto" w:fill="auto"/>
            <w:noWrap/>
            <w:vAlign w:val="bottom"/>
            <w:hideMark/>
          </w:tcPr>
          <w:p w14:paraId="14E25FB0"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880" w:type="dxa"/>
            <w:tcBorders>
              <w:top w:val="nil"/>
              <w:left w:val="nil"/>
              <w:bottom w:val="single" w:sz="4" w:space="0" w:color="auto"/>
              <w:right w:val="nil"/>
            </w:tcBorders>
            <w:shd w:val="clear" w:color="auto" w:fill="auto"/>
            <w:noWrap/>
            <w:vAlign w:val="bottom"/>
            <w:hideMark/>
          </w:tcPr>
          <w:p w14:paraId="4B7DA03A"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940" w:type="dxa"/>
            <w:tcBorders>
              <w:top w:val="nil"/>
              <w:left w:val="nil"/>
              <w:bottom w:val="single" w:sz="4" w:space="0" w:color="auto"/>
              <w:right w:val="nil"/>
            </w:tcBorders>
            <w:shd w:val="clear" w:color="auto" w:fill="auto"/>
            <w:noWrap/>
            <w:vAlign w:val="bottom"/>
            <w:hideMark/>
          </w:tcPr>
          <w:p w14:paraId="2D78C13D"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940" w:type="dxa"/>
            <w:tcBorders>
              <w:top w:val="nil"/>
              <w:left w:val="nil"/>
              <w:bottom w:val="single" w:sz="4" w:space="0" w:color="auto"/>
              <w:right w:val="nil"/>
            </w:tcBorders>
            <w:shd w:val="clear" w:color="auto" w:fill="auto"/>
            <w:noWrap/>
            <w:vAlign w:val="bottom"/>
            <w:hideMark/>
          </w:tcPr>
          <w:p w14:paraId="0C9A17C8" w14:textId="77777777" w:rsidR="0005145C" w:rsidRPr="00E559CC" w:rsidRDefault="0005145C" w:rsidP="00A609CE">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r>
      <w:tr w:rsidR="0005145C" w:rsidRPr="0055070A" w14:paraId="7753649A" w14:textId="77777777" w:rsidTr="00A609CE">
        <w:trPr>
          <w:trHeight w:val="225"/>
        </w:trPr>
        <w:tc>
          <w:tcPr>
            <w:tcW w:w="2560" w:type="dxa"/>
            <w:tcBorders>
              <w:top w:val="nil"/>
              <w:left w:val="nil"/>
              <w:bottom w:val="nil"/>
              <w:right w:val="nil"/>
            </w:tcBorders>
            <w:shd w:val="clear" w:color="auto" w:fill="auto"/>
            <w:vAlign w:val="bottom"/>
            <w:hideMark/>
          </w:tcPr>
          <w:p w14:paraId="1FEEF694" w14:textId="77777777" w:rsidR="0005145C" w:rsidRPr="00E559CC" w:rsidRDefault="0005145C" w:rsidP="00A609CE">
            <w:pPr>
              <w:rPr>
                <w:rFonts w:ascii="Times New Roman" w:eastAsia="Times New Roman" w:hAnsi="Times New Roman" w:cs="Times New Roman"/>
                <w:color w:val="000000"/>
                <w:lang w:val="en-US" w:eastAsia="de-DE"/>
              </w:rPr>
            </w:pPr>
          </w:p>
        </w:tc>
        <w:tc>
          <w:tcPr>
            <w:tcW w:w="1300" w:type="dxa"/>
            <w:tcBorders>
              <w:top w:val="nil"/>
              <w:left w:val="nil"/>
              <w:bottom w:val="nil"/>
              <w:right w:val="nil"/>
            </w:tcBorders>
            <w:shd w:val="clear" w:color="auto" w:fill="auto"/>
            <w:vAlign w:val="bottom"/>
            <w:hideMark/>
          </w:tcPr>
          <w:p w14:paraId="2D7649E2" w14:textId="77777777" w:rsidR="0005145C" w:rsidRPr="00E559CC" w:rsidRDefault="0005145C" w:rsidP="00A609CE">
            <w:pPr>
              <w:rPr>
                <w:rFonts w:ascii="Times New Roman" w:eastAsia="Times New Roman" w:hAnsi="Times New Roman" w:cs="Times New Roman"/>
                <w:sz w:val="20"/>
                <w:szCs w:val="20"/>
                <w:lang w:val="en-US" w:eastAsia="de-DE"/>
              </w:rPr>
            </w:pPr>
          </w:p>
        </w:tc>
        <w:tc>
          <w:tcPr>
            <w:tcW w:w="780" w:type="dxa"/>
            <w:tcBorders>
              <w:top w:val="nil"/>
              <w:left w:val="nil"/>
              <w:bottom w:val="nil"/>
              <w:right w:val="nil"/>
            </w:tcBorders>
            <w:shd w:val="clear" w:color="auto" w:fill="auto"/>
            <w:vAlign w:val="bottom"/>
            <w:hideMark/>
          </w:tcPr>
          <w:p w14:paraId="2DFD2CD5" w14:textId="77777777" w:rsidR="0005145C" w:rsidRPr="00E559CC" w:rsidRDefault="0005145C" w:rsidP="00A609CE">
            <w:pPr>
              <w:rPr>
                <w:rFonts w:ascii="Times New Roman" w:eastAsia="Times New Roman" w:hAnsi="Times New Roman" w:cs="Times New Roman"/>
                <w:sz w:val="20"/>
                <w:szCs w:val="20"/>
                <w:lang w:val="en-US" w:eastAsia="de-DE"/>
              </w:rPr>
            </w:pPr>
          </w:p>
        </w:tc>
        <w:tc>
          <w:tcPr>
            <w:tcW w:w="4780" w:type="dxa"/>
            <w:gridSpan w:val="5"/>
            <w:tcBorders>
              <w:top w:val="nil"/>
              <w:left w:val="nil"/>
              <w:bottom w:val="nil"/>
              <w:right w:val="nil"/>
            </w:tcBorders>
            <w:shd w:val="clear" w:color="auto" w:fill="auto"/>
            <w:vAlign w:val="bottom"/>
            <w:hideMark/>
          </w:tcPr>
          <w:p w14:paraId="64ADB707" w14:textId="77777777" w:rsidR="0005145C" w:rsidRPr="00E559CC" w:rsidRDefault="0005145C" w:rsidP="00A609CE">
            <w:pPr>
              <w:jc w:val="cente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Comparison between stress and control group</w:t>
            </w:r>
          </w:p>
        </w:tc>
      </w:tr>
      <w:tr w:rsidR="0005145C" w:rsidRPr="0055070A" w14:paraId="4F5816E4" w14:textId="77777777" w:rsidTr="00A609CE">
        <w:trPr>
          <w:trHeight w:val="90"/>
        </w:trPr>
        <w:tc>
          <w:tcPr>
            <w:tcW w:w="2560" w:type="dxa"/>
            <w:tcBorders>
              <w:top w:val="single" w:sz="4" w:space="0" w:color="auto"/>
              <w:left w:val="nil"/>
              <w:bottom w:val="nil"/>
              <w:right w:val="nil"/>
            </w:tcBorders>
            <w:shd w:val="clear" w:color="auto" w:fill="auto"/>
            <w:noWrap/>
            <w:vAlign w:val="bottom"/>
            <w:hideMark/>
          </w:tcPr>
          <w:p w14:paraId="554758B6"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1300" w:type="dxa"/>
            <w:tcBorders>
              <w:top w:val="single" w:sz="4" w:space="0" w:color="auto"/>
              <w:left w:val="nil"/>
              <w:bottom w:val="nil"/>
              <w:right w:val="nil"/>
            </w:tcBorders>
            <w:shd w:val="clear" w:color="auto" w:fill="auto"/>
            <w:noWrap/>
            <w:vAlign w:val="bottom"/>
            <w:hideMark/>
          </w:tcPr>
          <w:p w14:paraId="2D232632"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780" w:type="dxa"/>
            <w:tcBorders>
              <w:top w:val="single" w:sz="4" w:space="0" w:color="auto"/>
              <w:left w:val="nil"/>
              <w:bottom w:val="nil"/>
              <w:right w:val="nil"/>
            </w:tcBorders>
            <w:shd w:val="clear" w:color="auto" w:fill="auto"/>
            <w:noWrap/>
            <w:vAlign w:val="bottom"/>
            <w:hideMark/>
          </w:tcPr>
          <w:p w14:paraId="387D0B1B"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1140" w:type="dxa"/>
            <w:tcBorders>
              <w:top w:val="single" w:sz="4" w:space="0" w:color="auto"/>
              <w:left w:val="nil"/>
              <w:bottom w:val="nil"/>
              <w:right w:val="nil"/>
            </w:tcBorders>
            <w:shd w:val="clear" w:color="auto" w:fill="auto"/>
            <w:vAlign w:val="bottom"/>
            <w:hideMark/>
          </w:tcPr>
          <w:p w14:paraId="301FD477"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880" w:type="dxa"/>
            <w:tcBorders>
              <w:top w:val="single" w:sz="4" w:space="0" w:color="auto"/>
              <w:left w:val="nil"/>
              <w:bottom w:val="nil"/>
              <w:right w:val="nil"/>
            </w:tcBorders>
            <w:shd w:val="clear" w:color="auto" w:fill="auto"/>
            <w:vAlign w:val="bottom"/>
            <w:hideMark/>
          </w:tcPr>
          <w:p w14:paraId="5026A1E9"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880" w:type="dxa"/>
            <w:tcBorders>
              <w:top w:val="single" w:sz="4" w:space="0" w:color="auto"/>
              <w:left w:val="nil"/>
              <w:bottom w:val="nil"/>
              <w:right w:val="nil"/>
            </w:tcBorders>
            <w:shd w:val="clear" w:color="auto" w:fill="auto"/>
            <w:vAlign w:val="bottom"/>
            <w:hideMark/>
          </w:tcPr>
          <w:p w14:paraId="751E48D3"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940" w:type="dxa"/>
            <w:tcBorders>
              <w:top w:val="single" w:sz="4" w:space="0" w:color="auto"/>
              <w:left w:val="nil"/>
              <w:bottom w:val="nil"/>
              <w:right w:val="nil"/>
            </w:tcBorders>
            <w:shd w:val="clear" w:color="auto" w:fill="auto"/>
            <w:vAlign w:val="bottom"/>
            <w:hideMark/>
          </w:tcPr>
          <w:p w14:paraId="25DCB70C"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c>
          <w:tcPr>
            <w:tcW w:w="940" w:type="dxa"/>
            <w:tcBorders>
              <w:top w:val="single" w:sz="4" w:space="0" w:color="auto"/>
              <w:left w:val="nil"/>
              <w:bottom w:val="nil"/>
              <w:right w:val="nil"/>
            </w:tcBorders>
            <w:shd w:val="clear" w:color="auto" w:fill="auto"/>
            <w:vAlign w:val="bottom"/>
            <w:hideMark/>
          </w:tcPr>
          <w:p w14:paraId="1F670C85"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w:t>
            </w:r>
          </w:p>
        </w:tc>
      </w:tr>
      <w:tr w:rsidR="0005145C" w:rsidRPr="00E559CC" w14:paraId="4F7D6721" w14:textId="77777777" w:rsidTr="00A609CE">
        <w:trPr>
          <w:trHeight w:val="225"/>
        </w:trPr>
        <w:tc>
          <w:tcPr>
            <w:tcW w:w="2560" w:type="dxa"/>
            <w:tcBorders>
              <w:top w:val="nil"/>
              <w:left w:val="nil"/>
              <w:bottom w:val="nil"/>
              <w:right w:val="nil"/>
            </w:tcBorders>
            <w:shd w:val="clear" w:color="auto" w:fill="auto"/>
            <w:noWrap/>
            <w:vAlign w:val="bottom"/>
            <w:hideMark/>
          </w:tcPr>
          <w:p w14:paraId="01731B19"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Measurement</w:t>
            </w:r>
          </w:p>
        </w:tc>
        <w:tc>
          <w:tcPr>
            <w:tcW w:w="1300" w:type="dxa"/>
            <w:tcBorders>
              <w:top w:val="nil"/>
              <w:left w:val="nil"/>
              <w:bottom w:val="nil"/>
              <w:right w:val="nil"/>
            </w:tcBorders>
            <w:shd w:val="clear" w:color="auto" w:fill="auto"/>
            <w:noWrap/>
            <w:vAlign w:val="bottom"/>
            <w:hideMark/>
          </w:tcPr>
          <w:p w14:paraId="37E341A2"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Mean</w:t>
            </w:r>
          </w:p>
        </w:tc>
        <w:tc>
          <w:tcPr>
            <w:tcW w:w="780" w:type="dxa"/>
            <w:tcBorders>
              <w:top w:val="nil"/>
              <w:left w:val="nil"/>
              <w:bottom w:val="nil"/>
              <w:right w:val="nil"/>
            </w:tcBorders>
            <w:shd w:val="clear" w:color="auto" w:fill="auto"/>
            <w:noWrap/>
            <w:vAlign w:val="bottom"/>
            <w:hideMark/>
          </w:tcPr>
          <w:p w14:paraId="2459BC7F"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SD</w:t>
            </w:r>
          </w:p>
        </w:tc>
        <w:tc>
          <w:tcPr>
            <w:tcW w:w="1140" w:type="dxa"/>
            <w:tcBorders>
              <w:top w:val="nil"/>
              <w:left w:val="nil"/>
              <w:bottom w:val="nil"/>
              <w:right w:val="nil"/>
            </w:tcBorders>
            <w:shd w:val="clear" w:color="auto" w:fill="auto"/>
            <w:noWrap/>
            <w:vAlign w:val="bottom"/>
            <w:hideMark/>
          </w:tcPr>
          <w:p w14:paraId="21A10E82"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Condition</w:t>
            </w:r>
          </w:p>
        </w:tc>
        <w:tc>
          <w:tcPr>
            <w:tcW w:w="880" w:type="dxa"/>
            <w:tcBorders>
              <w:top w:val="nil"/>
              <w:left w:val="nil"/>
              <w:bottom w:val="nil"/>
              <w:right w:val="nil"/>
            </w:tcBorders>
            <w:shd w:val="clear" w:color="auto" w:fill="auto"/>
            <w:noWrap/>
            <w:vAlign w:val="bottom"/>
            <w:hideMark/>
          </w:tcPr>
          <w:p w14:paraId="3AB657CF"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Mean</w:t>
            </w:r>
          </w:p>
        </w:tc>
        <w:tc>
          <w:tcPr>
            <w:tcW w:w="880" w:type="dxa"/>
            <w:tcBorders>
              <w:top w:val="nil"/>
              <w:left w:val="nil"/>
              <w:bottom w:val="nil"/>
              <w:right w:val="nil"/>
            </w:tcBorders>
            <w:shd w:val="clear" w:color="auto" w:fill="auto"/>
            <w:noWrap/>
            <w:vAlign w:val="bottom"/>
            <w:hideMark/>
          </w:tcPr>
          <w:p w14:paraId="00537E17"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SD</w:t>
            </w:r>
          </w:p>
        </w:tc>
        <w:tc>
          <w:tcPr>
            <w:tcW w:w="940" w:type="dxa"/>
            <w:tcBorders>
              <w:top w:val="nil"/>
              <w:left w:val="nil"/>
              <w:bottom w:val="nil"/>
              <w:right w:val="nil"/>
            </w:tcBorders>
            <w:shd w:val="clear" w:color="auto" w:fill="auto"/>
            <w:noWrap/>
            <w:vAlign w:val="bottom"/>
            <w:hideMark/>
          </w:tcPr>
          <w:p w14:paraId="1E18DC53"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 xml:space="preserve">Statistic </w:t>
            </w:r>
          </w:p>
        </w:tc>
        <w:tc>
          <w:tcPr>
            <w:tcW w:w="940" w:type="dxa"/>
            <w:tcBorders>
              <w:top w:val="nil"/>
              <w:left w:val="nil"/>
              <w:bottom w:val="nil"/>
              <w:right w:val="nil"/>
            </w:tcBorders>
            <w:shd w:val="clear" w:color="auto" w:fill="auto"/>
            <w:noWrap/>
            <w:vAlign w:val="bottom"/>
            <w:hideMark/>
          </w:tcPr>
          <w:p w14:paraId="3AC916D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p-Value</w:t>
            </w:r>
          </w:p>
        </w:tc>
      </w:tr>
      <w:tr w:rsidR="0005145C" w:rsidRPr="00E559CC" w14:paraId="120985B9" w14:textId="77777777" w:rsidTr="00A609CE">
        <w:trPr>
          <w:trHeight w:val="90"/>
        </w:trPr>
        <w:tc>
          <w:tcPr>
            <w:tcW w:w="2560" w:type="dxa"/>
            <w:tcBorders>
              <w:top w:val="nil"/>
              <w:left w:val="nil"/>
              <w:bottom w:val="nil"/>
              <w:right w:val="nil"/>
            </w:tcBorders>
            <w:shd w:val="clear" w:color="auto" w:fill="auto"/>
            <w:noWrap/>
            <w:vAlign w:val="bottom"/>
            <w:hideMark/>
          </w:tcPr>
          <w:p w14:paraId="18EA4BF6"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1300" w:type="dxa"/>
            <w:tcBorders>
              <w:top w:val="single" w:sz="4" w:space="0" w:color="auto"/>
              <w:left w:val="nil"/>
              <w:bottom w:val="nil"/>
              <w:right w:val="nil"/>
            </w:tcBorders>
            <w:shd w:val="clear" w:color="auto" w:fill="auto"/>
            <w:noWrap/>
            <w:vAlign w:val="bottom"/>
            <w:hideMark/>
          </w:tcPr>
          <w:p w14:paraId="6F70D03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780" w:type="dxa"/>
            <w:tcBorders>
              <w:top w:val="single" w:sz="4" w:space="0" w:color="auto"/>
              <w:left w:val="nil"/>
              <w:bottom w:val="nil"/>
              <w:right w:val="nil"/>
            </w:tcBorders>
            <w:shd w:val="clear" w:color="auto" w:fill="auto"/>
            <w:noWrap/>
            <w:vAlign w:val="bottom"/>
            <w:hideMark/>
          </w:tcPr>
          <w:p w14:paraId="55F0C2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1140" w:type="dxa"/>
            <w:tcBorders>
              <w:top w:val="single" w:sz="4" w:space="0" w:color="auto"/>
              <w:left w:val="nil"/>
              <w:bottom w:val="nil"/>
              <w:right w:val="nil"/>
            </w:tcBorders>
            <w:shd w:val="clear" w:color="auto" w:fill="auto"/>
            <w:noWrap/>
            <w:vAlign w:val="bottom"/>
            <w:hideMark/>
          </w:tcPr>
          <w:p w14:paraId="1062470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254A7BB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357884C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6B8A9EB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3FF76C7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r>
      <w:tr w:rsidR="0005145C" w:rsidRPr="00E559CC" w14:paraId="5410C1DC" w14:textId="77777777" w:rsidTr="00A609CE">
        <w:trPr>
          <w:trHeight w:val="225"/>
        </w:trPr>
        <w:tc>
          <w:tcPr>
            <w:tcW w:w="2560" w:type="dxa"/>
            <w:tcBorders>
              <w:top w:val="nil"/>
              <w:left w:val="nil"/>
              <w:bottom w:val="nil"/>
              <w:right w:val="nil"/>
            </w:tcBorders>
            <w:shd w:val="clear" w:color="auto" w:fill="auto"/>
            <w:noWrap/>
            <w:vAlign w:val="bottom"/>
            <w:hideMark/>
          </w:tcPr>
          <w:p w14:paraId="125BD84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BAR - Non-</w:t>
            </w:r>
            <w:proofErr w:type="spellStart"/>
            <w:r w:rsidRPr="00E559CC">
              <w:rPr>
                <w:rFonts w:ascii="Times New Roman" w:eastAsia="Times New Roman" w:hAnsi="Times New Roman" w:cs="Times New Roman"/>
                <w:color w:val="000000"/>
                <w:sz w:val="16"/>
                <w:szCs w:val="16"/>
                <w:lang w:eastAsia="de-DE"/>
              </w:rPr>
              <w:t>planning</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300" w:type="dxa"/>
            <w:tcBorders>
              <w:top w:val="nil"/>
              <w:left w:val="nil"/>
              <w:bottom w:val="nil"/>
              <w:right w:val="nil"/>
            </w:tcBorders>
            <w:shd w:val="clear" w:color="auto" w:fill="auto"/>
            <w:noWrap/>
            <w:vAlign w:val="bottom"/>
            <w:hideMark/>
          </w:tcPr>
          <w:p w14:paraId="6885265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11.06</w:t>
            </w:r>
          </w:p>
        </w:tc>
        <w:tc>
          <w:tcPr>
            <w:tcW w:w="780" w:type="dxa"/>
            <w:tcBorders>
              <w:top w:val="nil"/>
              <w:left w:val="nil"/>
              <w:bottom w:val="nil"/>
              <w:right w:val="nil"/>
            </w:tcBorders>
            <w:shd w:val="clear" w:color="auto" w:fill="auto"/>
            <w:noWrap/>
            <w:vAlign w:val="bottom"/>
            <w:hideMark/>
          </w:tcPr>
          <w:p w14:paraId="571C857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2.98</w:t>
            </w:r>
          </w:p>
        </w:tc>
        <w:tc>
          <w:tcPr>
            <w:tcW w:w="1140" w:type="dxa"/>
            <w:tcBorders>
              <w:top w:val="nil"/>
              <w:left w:val="nil"/>
              <w:bottom w:val="nil"/>
              <w:right w:val="nil"/>
            </w:tcBorders>
            <w:shd w:val="clear" w:color="auto" w:fill="auto"/>
            <w:noWrap/>
            <w:vAlign w:val="bottom"/>
            <w:hideMark/>
          </w:tcPr>
          <w:p w14:paraId="7C38DFF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CF63B9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10.79</w:t>
            </w:r>
          </w:p>
        </w:tc>
        <w:tc>
          <w:tcPr>
            <w:tcW w:w="880" w:type="dxa"/>
            <w:tcBorders>
              <w:top w:val="nil"/>
              <w:left w:val="nil"/>
              <w:bottom w:val="nil"/>
              <w:right w:val="nil"/>
            </w:tcBorders>
            <w:shd w:val="clear" w:color="auto" w:fill="auto"/>
            <w:noWrap/>
            <w:vAlign w:val="bottom"/>
            <w:hideMark/>
          </w:tcPr>
          <w:p w14:paraId="7D57DBF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2.89</w:t>
            </w:r>
          </w:p>
        </w:tc>
        <w:tc>
          <w:tcPr>
            <w:tcW w:w="940" w:type="dxa"/>
            <w:tcBorders>
              <w:top w:val="nil"/>
              <w:left w:val="nil"/>
              <w:bottom w:val="nil"/>
              <w:right w:val="nil"/>
            </w:tcBorders>
            <w:shd w:val="clear" w:color="auto" w:fill="auto"/>
            <w:noWrap/>
            <w:vAlign w:val="bottom"/>
            <w:hideMark/>
          </w:tcPr>
          <w:p w14:paraId="2E9DF4E9"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CC95D64"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5FA9EA79" w14:textId="77777777" w:rsidTr="00A609CE">
        <w:trPr>
          <w:trHeight w:val="225"/>
        </w:trPr>
        <w:tc>
          <w:tcPr>
            <w:tcW w:w="2560" w:type="dxa"/>
            <w:tcBorders>
              <w:top w:val="nil"/>
              <w:left w:val="nil"/>
              <w:bottom w:val="nil"/>
              <w:right w:val="nil"/>
            </w:tcBorders>
            <w:shd w:val="clear" w:color="auto" w:fill="auto"/>
            <w:noWrap/>
            <w:vAlign w:val="bottom"/>
            <w:hideMark/>
          </w:tcPr>
          <w:p w14:paraId="21E9EA91"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5D887C1"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EDCD119"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84EB20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E11943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11.32</w:t>
            </w:r>
          </w:p>
        </w:tc>
        <w:tc>
          <w:tcPr>
            <w:tcW w:w="880" w:type="dxa"/>
            <w:tcBorders>
              <w:top w:val="nil"/>
              <w:left w:val="nil"/>
              <w:bottom w:val="nil"/>
              <w:right w:val="nil"/>
            </w:tcBorders>
            <w:shd w:val="clear" w:color="auto" w:fill="auto"/>
            <w:noWrap/>
            <w:vAlign w:val="bottom"/>
            <w:hideMark/>
          </w:tcPr>
          <w:p w14:paraId="037090D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3.05</w:t>
            </w:r>
          </w:p>
        </w:tc>
        <w:tc>
          <w:tcPr>
            <w:tcW w:w="940" w:type="dxa"/>
            <w:tcBorders>
              <w:top w:val="nil"/>
              <w:left w:val="nil"/>
              <w:bottom w:val="nil"/>
              <w:right w:val="nil"/>
            </w:tcBorders>
            <w:shd w:val="clear" w:color="auto" w:fill="auto"/>
            <w:noWrap/>
            <w:vAlign w:val="bottom"/>
            <w:hideMark/>
          </w:tcPr>
          <w:p w14:paraId="1071A09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-1.28</w:t>
            </w:r>
          </w:p>
        </w:tc>
        <w:tc>
          <w:tcPr>
            <w:tcW w:w="940" w:type="dxa"/>
            <w:tcBorders>
              <w:top w:val="nil"/>
              <w:left w:val="nil"/>
              <w:bottom w:val="nil"/>
              <w:right w:val="nil"/>
            </w:tcBorders>
            <w:shd w:val="clear" w:color="auto" w:fill="auto"/>
            <w:noWrap/>
            <w:vAlign w:val="bottom"/>
            <w:hideMark/>
          </w:tcPr>
          <w:p w14:paraId="722A667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0.203</w:t>
            </w:r>
          </w:p>
        </w:tc>
      </w:tr>
      <w:tr w:rsidR="0005145C" w:rsidRPr="00E559CC" w14:paraId="1633445D" w14:textId="77777777" w:rsidTr="00A609CE">
        <w:trPr>
          <w:trHeight w:val="225"/>
        </w:trPr>
        <w:tc>
          <w:tcPr>
            <w:tcW w:w="2560" w:type="dxa"/>
            <w:tcBorders>
              <w:top w:val="nil"/>
              <w:left w:val="nil"/>
              <w:bottom w:val="nil"/>
              <w:right w:val="nil"/>
            </w:tcBorders>
            <w:shd w:val="clear" w:color="auto" w:fill="auto"/>
            <w:noWrap/>
            <w:vAlign w:val="bottom"/>
            <w:hideMark/>
          </w:tcPr>
          <w:p w14:paraId="14951EE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BAR - </w:t>
            </w:r>
            <w:proofErr w:type="spellStart"/>
            <w:r w:rsidRPr="00E559CC">
              <w:rPr>
                <w:rFonts w:ascii="Times New Roman" w:eastAsia="Times New Roman" w:hAnsi="Times New Roman" w:cs="Times New Roman"/>
                <w:color w:val="000000"/>
                <w:sz w:val="16"/>
                <w:szCs w:val="16"/>
                <w:lang w:eastAsia="de-DE"/>
              </w:rPr>
              <w:t>Motoric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300" w:type="dxa"/>
            <w:tcBorders>
              <w:top w:val="nil"/>
              <w:left w:val="nil"/>
              <w:bottom w:val="nil"/>
              <w:right w:val="nil"/>
            </w:tcBorders>
            <w:shd w:val="clear" w:color="auto" w:fill="auto"/>
            <w:noWrap/>
            <w:vAlign w:val="bottom"/>
            <w:hideMark/>
          </w:tcPr>
          <w:p w14:paraId="37CFD39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10.68</w:t>
            </w:r>
          </w:p>
        </w:tc>
        <w:tc>
          <w:tcPr>
            <w:tcW w:w="780" w:type="dxa"/>
            <w:tcBorders>
              <w:top w:val="nil"/>
              <w:left w:val="nil"/>
              <w:bottom w:val="nil"/>
              <w:right w:val="nil"/>
            </w:tcBorders>
            <w:shd w:val="clear" w:color="auto" w:fill="auto"/>
            <w:noWrap/>
            <w:vAlign w:val="bottom"/>
            <w:hideMark/>
          </w:tcPr>
          <w:p w14:paraId="3AF641B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2.45</w:t>
            </w:r>
          </w:p>
        </w:tc>
        <w:tc>
          <w:tcPr>
            <w:tcW w:w="1140" w:type="dxa"/>
            <w:tcBorders>
              <w:top w:val="nil"/>
              <w:left w:val="nil"/>
              <w:bottom w:val="nil"/>
              <w:right w:val="nil"/>
            </w:tcBorders>
            <w:shd w:val="clear" w:color="auto" w:fill="auto"/>
            <w:noWrap/>
            <w:vAlign w:val="bottom"/>
            <w:hideMark/>
          </w:tcPr>
          <w:p w14:paraId="14440A3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1486F5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10.55</w:t>
            </w:r>
          </w:p>
        </w:tc>
        <w:tc>
          <w:tcPr>
            <w:tcW w:w="880" w:type="dxa"/>
            <w:tcBorders>
              <w:top w:val="nil"/>
              <w:left w:val="nil"/>
              <w:bottom w:val="nil"/>
              <w:right w:val="nil"/>
            </w:tcBorders>
            <w:shd w:val="clear" w:color="auto" w:fill="auto"/>
            <w:noWrap/>
            <w:vAlign w:val="bottom"/>
            <w:hideMark/>
          </w:tcPr>
          <w:p w14:paraId="22E43F8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2.36</w:t>
            </w:r>
          </w:p>
        </w:tc>
        <w:tc>
          <w:tcPr>
            <w:tcW w:w="940" w:type="dxa"/>
            <w:tcBorders>
              <w:top w:val="nil"/>
              <w:left w:val="nil"/>
              <w:bottom w:val="nil"/>
              <w:right w:val="nil"/>
            </w:tcBorders>
            <w:shd w:val="clear" w:color="auto" w:fill="auto"/>
            <w:noWrap/>
            <w:vAlign w:val="bottom"/>
            <w:hideMark/>
          </w:tcPr>
          <w:p w14:paraId="29655570"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F8B8327"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30A92AFE" w14:textId="77777777" w:rsidTr="00A609CE">
        <w:trPr>
          <w:trHeight w:val="225"/>
        </w:trPr>
        <w:tc>
          <w:tcPr>
            <w:tcW w:w="2560" w:type="dxa"/>
            <w:tcBorders>
              <w:top w:val="nil"/>
              <w:left w:val="nil"/>
              <w:bottom w:val="nil"/>
              <w:right w:val="nil"/>
            </w:tcBorders>
            <w:shd w:val="clear" w:color="auto" w:fill="auto"/>
            <w:noWrap/>
            <w:vAlign w:val="bottom"/>
            <w:hideMark/>
          </w:tcPr>
          <w:p w14:paraId="47D26B6B"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6E6FB438"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E61CC11"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8DE8E9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D118F6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10.81</w:t>
            </w:r>
          </w:p>
        </w:tc>
        <w:tc>
          <w:tcPr>
            <w:tcW w:w="880" w:type="dxa"/>
            <w:tcBorders>
              <w:top w:val="nil"/>
              <w:left w:val="nil"/>
              <w:bottom w:val="nil"/>
              <w:right w:val="nil"/>
            </w:tcBorders>
            <w:shd w:val="clear" w:color="auto" w:fill="auto"/>
            <w:noWrap/>
            <w:vAlign w:val="bottom"/>
            <w:hideMark/>
          </w:tcPr>
          <w:p w14:paraId="15B713A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2.54</w:t>
            </w:r>
          </w:p>
        </w:tc>
        <w:tc>
          <w:tcPr>
            <w:tcW w:w="940" w:type="dxa"/>
            <w:tcBorders>
              <w:top w:val="nil"/>
              <w:left w:val="nil"/>
              <w:bottom w:val="nil"/>
              <w:right w:val="nil"/>
            </w:tcBorders>
            <w:shd w:val="clear" w:color="auto" w:fill="auto"/>
            <w:noWrap/>
            <w:vAlign w:val="bottom"/>
            <w:hideMark/>
          </w:tcPr>
          <w:p w14:paraId="2B7987B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-0.78</w:t>
            </w:r>
          </w:p>
        </w:tc>
        <w:tc>
          <w:tcPr>
            <w:tcW w:w="940" w:type="dxa"/>
            <w:tcBorders>
              <w:top w:val="nil"/>
              <w:left w:val="nil"/>
              <w:bottom w:val="nil"/>
              <w:right w:val="nil"/>
            </w:tcBorders>
            <w:shd w:val="clear" w:color="auto" w:fill="auto"/>
            <w:noWrap/>
            <w:vAlign w:val="bottom"/>
            <w:hideMark/>
          </w:tcPr>
          <w:p w14:paraId="705965F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0.438</w:t>
            </w:r>
          </w:p>
        </w:tc>
      </w:tr>
      <w:tr w:rsidR="0005145C" w:rsidRPr="00E559CC" w14:paraId="7E652CA5" w14:textId="77777777" w:rsidTr="00A609CE">
        <w:trPr>
          <w:trHeight w:val="225"/>
        </w:trPr>
        <w:tc>
          <w:tcPr>
            <w:tcW w:w="2560" w:type="dxa"/>
            <w:tcBorders>
              <w:top w:val="nil"/>
              <w:left w:val="nil"/>
              <w:bottom w:val="nil"/>
              <w:right w:val="nil"/>
            </w:tcBorders>
            <w:shd w:val="clear" w:color="auto" w:fill="auto"/>
            <w:noWrap/>
            <w:vAlign w:val="bottom"/>
            <w:hideMark/>
          </w:tcPr>
          <w:p w14:paraId="64E314B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BAR - Attention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300" w:type="dxa"/>
            <w:tcBorders>
              <w:top w:val="nil"/>
              <w:left w:val="nil"/>
              <w:bottom w:val="nil"/>
              <w:right w:val="nil"/>
            </w:tcBorders>
            <w:shd w:val="clear" w:color="auto" w:fill="auto"/>
            <w:noWrap/>
            <w:vAlign w:val="bottom"/>
            <w:hideMark/>
          </w:tcPr>
          <w:p w14:paraId="769F4E8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9.44</w:t>
            </w:r>
          </w:p>
        </w:tc>
        <w:tc>
          <w:tcPr>
            <w:tcW w:w="780" w:type="dxa"/>
            <w:tcBorders>
              <w:top w:val="nil"/>
              <w:left w:val="nil"/>
              <w:bottom w:val="nil"/>
              <w:right w:val="nil"/>
            </w:tcBorders>
            <w:shd w:val="clear" w:color="auto" w:fill="auto"/>
            <w:noWrap/>
            <w:vAlign w:val="bottom"/>
            <w:hideMark/>
          </w:tcPr>
          <w:p w14:paraId="58958AC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w:t>
            </w:r>
          </w:p>
        </w:tc>
        <w:tc>
          <w:tcPr>
            <w:tcW w:w="1140" w:type="dxa"/>
            <w:tcBorders>
              <w:top w:val="nil"/>
              <w:left w:val="nil"/>
              <w:bottom w:val="nil"/>
              <w:right w:val="nil"/>
            </w:tcBorders>
            <w:shd w:val="clear" w:color="auto" w:fill="auto"/>
            <w:noWrap/>
            <w:vAlign w:val="bottom"/>
            <w:hideMark/>
          </w:tcPr>
          <w:p w14:paraId="7BF900F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AA7621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9.38</w:t>
            </w:r>
          </w:p>
        </w:tc>
        <w:tc>
          <w:tcPr>
            <w:tcW w:w="880" w:type="dxa"/>
            <w:tcBorders>
              <w:top w:val="nil"/>
              <w:left w:val="nil"/>
              <w:bottom w:val="nil"/>
              <w:right w:val="nil"/>
            </w:tcBorders>
            <w:shd w:val="clear" w:color="auto" w:fill="auto"/>
            <w:noWrap/>
            <w:vAlign w:val="bottom"/>
            <w:hideMark/>
          </w:tcPr>
          <w:p w14:paraId="226BF6F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2.61</w:t>
            </w:r>
          </w:p>
        </w:tc>
        <w:tc>
          <w:tcPr>
            <w:tcW w:w="940" w:type="dxa"/>
            <w:tcBorders>
              <w:top w:val="nil"/>
              <w:left w:val="nil"/>
              <w:bottom w:val="nil"/>
              <w:right w:val="nil"/>
            </w:tcBorders>
            <w:shd w:val="clear" w:color="auto" w:fill="auto"/>
            <w:noWrap/>
            <w:vAlign w:val="bottom"/>
            <w:hideMark/>
          </w:tcPr>
          <w:p w14:paraId="22ED0718"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A35D624"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41EDD32F" w14:textId="77777777" w:rsidTr="00A609CE">
        <w:trPr>
          <w:trHeight w:val="225"/>
        </w:trPr>
        <w:tc>
          <w:tcPr>
            <w:tcW w:w="2560" w:type="dxa"/>
            <w:tcBorders>
              <w:top w:val="nil"/>
              <w:left w:val="nil"/>
              <w:bottom w:val="nil"/>
              <w:right w:val="nil"/>
            </w:tcBorders>
            <w:shd w:val="clear" w:color="auto" w:fill="auto"/>
            <w:noWrap/>
            <w:vAlign w:val="bottom"/>
            <w:hideMark/>
          </w:tcPr>
          <w:p w14:paraId="0A6EA2AA"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1631CD0"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2553539"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9E7A7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7117A2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9.5</w:t>
            </w:r>
          </w:p>
        </w:tc>
        <w:tc>
          <w:tcPr>
            <w:tcW w:w="880" w:type="dxa"/>
            <w:tcBorders>
              <w:top w:val="nil"/>
              <w:left w:val="nil"/>
              <w:bottom w:val="nil"/>
              <w:right w:val="nil"/>
            </w:tcBorders>
            <w:shd w:val="clear" w:color="auto" w:fill="auto"/>
            <w:noWrap/>
            <w:vAlign w:val="bottom"/>
            <w:hideMark/>
          </w:tcPr>
          <w:p w14:paraId="0488A4F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w:t>
            </w:r>
          </w:p>
        </w:tc>
        <w:tc>
          <w:tcPr>
            <w:tcW w:w="940" w:type="dxa"/>
            <w:tcBorders>
              <w:top w:val="nil"/>
              <w:left w:val="nil"/>
              <w:bottom w:val="nil"/>
              <w:right w:val="nil"/>
            </w:tcBorders>
            <w:shd w:val="clear" w:color="auto" w:fill="auto"/>
            <w:noWrap/>
            <w:vAlign w:val="bottom"/>
            <w:hideMark/>
          </w:tcPr>
          <w:p w14:paraId="092CFC9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-0.34</w:t>
            </w:r>
          </w:p>
        </w:tc>
        <w:tc>
          <w:tcPr>
            <w:tcW w:w="940" w:type="dxa"/>
            <w:tcBorders>
              <w:top w:val="nil"/>
              <w:left w:val="nil"/>
              <w:bottom w:val="nil"/>
              <w:right w:val="nil"/>
            </w:tcBorders>
            <w:shd w:val="clear" w:color="auto" w:fill="auto"/>
            <w:noWrap/>
            <w:vAlign w:val="bottom"/>
            <w:hideMark/>
          </w:tcPr>
          <w:p w14:paraId="1DE3A99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0.734</w:t>
            </w:r>
          </w:p>
        </w:tc>
      </w:tr>
      <w:tr w:rsidR="0005145C" w:rsidRPr="00E559CC" w14:paraId="3BD9DB32" w14:textId="77777777" w:rsidTr="00A609CE">
        <w:trPr>
          <w:trHeight w:val="225"/>
        </w:trPr>
        <w:tc>
          <w:tcPr>
            <w:tcW w:w="2560" w:type="dxa"/>
            <w:tcBorders>
              <w:top w:val="nil"/>
              <w:left w:val="nil"/>
              <w:bottom w:val="nil"/>
              <w:right w:val="nil"/>
            </w:tcBorders>
            <w:shd w:val="clear" w:color="auto" w:fill="auto"/>
            <w:noWrap/>
            <w:vAlign w:val="bottom"/>
            <w:hideMark/>
          </w:tcPr>
          <w:p w14:paraId="5BCB76E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BAR Total</w:t>
            </w:r>
          </w:p>
        </w:tc>
        <w:tc>
          <w:tcPr>
            <w:tcW w:w="1300" w:type="dxa"/>
            <w:tcBorders>
              <w:top w:val="nil"/>
              <w:left w:val="nil"/>
              <w:bottom w:val="nil"/>
              <w:right w:val="nil"/>
            </w:tcBorders>
            <w:shd w:val="clear" w:color="auto" w:fill="auto"/>
            <w:noWrap/>
            <w:vAlign w:val="bottom"/>
            <w:hideMark/>
          </w:tcPr>
          <w:p w14:paraId="279E85E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31.18</w:t>
            </w:r>
          </w:p>
        </w:tc>
        <w:tc>
          <w:tcPr>
            <w:tcW w:w="780" w:type="dxa"/>
            <w:tcBorders>
              <w:top w:val="nil"/>
              <w:left w:val="nil"/>
              <w:bottom w:val="nil"/>
              <w:right w:val="nil"/>
            </w:tcBorders>
            <w:shd w:val="clear" w:color="auto" w:fill="auto"/>
            <w:noWrap/>
            <w:vAlign w:val="bottom"/>
            <w:hideMark/>
          </w:tcPr>
          <w:p w14:paraId="0783583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5.79</w:t>
            </w:r>
          </w:p>
        </w:tc>
        <w:tc>
          <w:tcPr>
            <w:tcW w:w="1140" w:type="dxa"/>
            <w:tcBorders>
              <w:top w:val="nil"/>
              <w:left w:val="nil"/>
              <w:bottom w:val="nil"/>
              <w:right w:val="nil"/>
            </w:tcBorders>
            <w:shd w:val="clear" w:color="auto" w:fill="auto"/>
            <w:noWrap/>
            <w:vAlign w:val="bottom"/>
            <w:hideMark/>
          </w:tcPr>
          <w:p w14:paraId="54DC0E6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9211F6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30.72</w:t>
            </w:r>
          </w:p>
        </w:tc>
        <w:tc>
          <w:tcPr>
            <w:tcW w:w="880" w:type="dxa"/>
            <w:tcBorders>
              <w:top w:val="nil"/>
              <w:left w:val="nil"/>
              <w:bottom w:val="nil"/>
              <w:right w:val="nil"/>
            </w:tcBorders>
            <w:shd w:val="clear" w:color="auto" w:fill="auto"/>
            <w:noWrap/>
            <w:vAlign w:val="bottom"/>
            <w:hideMark/>
          </w:tcPr>
          <w:p w14:paraId="26BF26D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5.59</w:t>
            </w:r>
          </w:p>
        </w:tc>
        <w:tc>
          <w:tcPr>
            <w:tcW w:w="940" w:type="dxa"/>
            <w:tcBorders>
              <w:top w:val="nil"/>
              <w:left w:val="nil"/>
              <w:bottom w:val="nil"/>
              <w:right w:val="nil"/>
            </w:tcBorders>
            <w:shd w:val="clear" w:color="auto" w:fill="auto"/>
            <w:noWrap/>
            <w:vAlign w:val="bottom"/>
            <w:hideMark/>
          </w:tcPr>
          <w:p w14:paraId="0E41A6DA"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7AABB23"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11FA1C0D" w14:textId="77777777" w:rsidTr="00A609CE">
        <w:trPr>
          <w:trHeight w:val="225"/>
        </w:trPr>
        <w:tc>
          <w:tcPr>
            <w:tcW w:w="2560" w:type="dxa"/>
            <w:tcBorders>
              <w:top w:val="nil"/>
              <w:left w:val="nil"/>
              <w:bottom w:val="nil"/>
              <w:right w:val="nil"/>
            </w:tcBorders>
            <w:shd w:val="clear" w:color="auto" w:fill="auto"/>
            <w:noWrap/>
            <w:vAlign w:val="bottom"/>
            <w:hideMark/>
          </w:tcPr>
          <w:p w14:paraId="2FBAF0D2"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1B57218"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8E6D957"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B2C912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7CA82D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31.64</w:t>
            </w:r>
          </w:p>
        </w:tc>
        <w:tc>
          <w:tcPr>
            <w:tcW w:w="880" w:type="dxa"/>
            <w:tcBorders>
              <w:top w:val="nil"/>
              <w:left w:val="nil"/>
              <w:bottom w:val="nil"/>
              <w:right w:val="nil"/>
            </w:tcBorders>
            <w:shd w:val="clear" w:color="auto" w:fill="auto"/>
            <w:noWrap/>
            <w:vAlign w:val="bottom"/>
            <w:hideMark/>
          </w:tcPr>
          <w:p w14:paraId="1F0AC9D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5.97</w:t>
            </w:r>
          </w:p>
        </w:tc>
        <w:tc>
          <w:tcPr>
            <w:tcW w:w="940" w:type="dxa"/>
            <w:tcBorders>
              <w:top w:val="nil"/>
              <w:left w:val="nil"/>
              <w:bottom w:val="nil"/>
              <w:right w:val="nil"/>
            </w:tcBorders>
            <w:shd w:val="clear" w:color="auto" w:fill="auto"/>
            <w:noWrap/>
            <w:vAlign w:val="bottom"/>
            <w:hideMark/>
          </w:tcPr>
          <w:p w14:paraId="7BED7B5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-1.13</w:t>
            </w:r>
          </w:p>
        </w:tc>
        <w:tc>
          <w:tcPr>
            <w:tcW w:w="940" w:type="dxa"/>
            <w:tcBorders>
              <w:top w:val="nil"/>
              <w:left w:val="nil"/>
              <w:bottom w:val="nil"/>
              <w:right w:val="nil"/>
            </w:tcBorders>
            <w:shd w:val="clear" w:color="auto" w:fill="auto"/>
            <w:noWrap/>
            <w:vAlign w:val="bottom"/>
            <w:hideMark/>
          </w:tcPr>
          <w:p w14:paraId="60A0C03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0.261</w:t>
            </w:r>
          </w:p>
        </w:tc>
      </w:tr>
      <w:tr w:rsidR="0005145C" w:rsidRPr="00E559CC" w14:paraId="49173F22" w14:textId="77777777" w:rsidTr="00A609CE">
        <w:trPr>
          <w:trHeight w:val="225"/>
        </w:trPr>
        <w:tc>
          <w:tcPr>
            <w:tcW w:w="2560" w:type="dxa"/>
            <w:tcBorders>
              <w:top w:val="nil"/>
              <w:left w:val="nil"/>
              <w:bottom w:val="nil"/>
              <w:right w:val="nil"/>
            </w:tcBorders>
            <w:shd w:val="clear" w:color="auto" w:fill="auto"/>
            <w:noWrap/>
            <w:vAlign w:val="bottom"/>
            <w:hideMark/>
          </w:tcPr>
          <w:p w14:paraId="4312E90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BAS - Drive</w:t>
            </w:r>
          </w:p>
        </w:tc>
        <w:tc>
          <w:tcPr>
            <w:tcW w:w="1300" w:type="dxa"/>
            <w:tcBorders>
              <w:top w:val="nil"/>
              <w:left w:val="nil"/>
              <w:bottom w:val="nil"/>
              <w:right w:val="nil"/>
            </w:tcBorders>
            <w:shd w:val="clear" w:color="auto" w:fill="auto"/>
            <w:noWrap/>
            <w:vAlign w:val="bottom"/>
            <w:hideMark/>
          </w:tcPr>
          <w:p w14:paraId="478378C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12.46</w:t>
            </w:r>
          </w:p>
        </w:tc>
        <w:tc>
          <w:tcPr>
            <w:tcW w:w="780" w:type="dxa"/>
            <w:tcBorders>
              <w:top w:val="nil"/>
              <w:left w:val="nil"/>
              <w:bottom w:val="nil"/>
              <w:right w:val="nil"/>
            </w:tcBorders>
            <w:shd w:val="clear" w:color="auto" w:fill="auto"/>
            <w:noWrap/>
            <w:vAlign w:val="bottom"/>
            <w:hideMark/>
          </w:tcPr>
          <w:p w14:paraId="19BC669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1.91</w:t>
            </w:r>
          </w:p>
        </w:tc>
        <w:tc>
          <w:tcPr>
            <w:tcW w:w="1140" w:type="dxa"/>
            <w:tcBorders>
              <w:top w:val="nil"/>
              <w:left w:val="nil"/>
              <w:bottom w:val="nil"/>
              <w:right w:val="nil"/>
            </w:tcBorders>
            <w:shd w:val="clear" w:color="auto" w:fill="auto"/>
            <w:noWrap/>
            <w:vAlign w:val="bottom"/>
            <w:hideMark/>
          </w:tcPr>
          <w:p w14:paraId="6BB7BC7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2C506E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12.46</w:t>
            </w:r>
          </w:p>
        </w:tc>
        <w:tc>
          <w:tcPr>
            <w:tcW w:w="880" w:type="dxa"/>
            <w:tcBorders>
              <w:top w:val="nil"/>
              <w:left w:val="nil"/>
              <w:bottom w:val="nil"/>
              <w:right w:val="nil"/>
            </w:tcBorders>
            <w:shd w:val="clear" w:color="auto" w:fill="auto"/>
            <w:noWrap/>
            <w:vAlign w:val="bottom"/>
            <w:hideMark/>
          </w:tcPr>
          <w:p w14:paraId="5BA5B8A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1.81</w:t>
            </w:r>
          </w:p>
        </w:tc>
        <w:tc>
          <w:tcPr>
            <w:tcW w:w="940" w:type="dxa"/>
            <w:tcBorders>
              <w:top w:val="nil"/>
              <w:left w:val="nil"/>
              <w:bottom w:val="nil"/>
              <w:right w:val="nil"/>
            </w:tcBorders>
            <w:shd w:val="clear" w:color="auto" w:fill="auto"/>
            <w:noWrap/>
            <w:vAlign w:val="bottom"/>
            <w:hideMark/>
          </w:tcPr>
          <w:p w14:paraId="7FAAEE56"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B864523"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0E9ACF4D" w14:textId="77777777" w:rsidTr="00A609CE">
        <w:trPr>
          <w:trHeight w:val="225"/>
        </w:trPr>
        <w:tc>
          <w:tcPr>
            <w:tcW w:w="2560" w:type="dxa"/>
            <w:tcBorders>
              <w:top w:val="nil"/>
              <w:left w:val="nil"/>
              <w:bottom w:val="nil"/>
              <w:right w:val="nil"/>
            </w:tcBorders>
            <w:shd w:val="clear" w:color="auto" w:fill="auto"/>
            <w:noWrap/>
            <w:vAlign w:val="bottom"/>
            <w:hideMark/>
          </w:tcPr>
          <w:p w14:paraId="1BDDD904"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8DB23E1"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9FC35C4"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BA7A7E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9E0FA9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12.45</w:t>
            </w:r>
          </w:p>
        </w:tc>
        <w:tc>
          <w:tcPr>
            <w:tcW w:w="880" w:type="dxa"/>
            <w:tcBorders>
              <w:top w:val="nil"/>
              <w:left w:val="nil"/>
              <w:bottom w:val="nil"/>
              <w:right w:val="nil"/>
            </w:tcBorders>
            <w:shd w:val="clear" w:color="auto" w:fill="auto"/>
            <w:noWrap/>
            <w:vAlign w:val="bottom"/>
            <w:hideMark/>
          </w:tcPr>
          <w:p w14:paraId="56FA837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2.02</w:t>
            </w:r>
          </w:p>
        </w:tc>
        <w:tc>
          <w:tcPr>
            <w:tcW w:w="940" w:type="dxa"/>
            <w:tcBorders>
              <w:top w:val="nil"/>
              <w:left w:val="nil"/>
              <w:bottom w:val="nil"/>
              <w:right w:val="nil"/>
            </w:tcBorders>
            <w:shd w:val="clear" w:color="auto" w:fill="auto"/>
            <w:noWrap/>
            <w:vAlign w:val="bottom"/>
            <w:hideMark/>
          </w:tcPr>
          <w:p w14:paraId="63925BC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0.05</w:t>
            </w:r>
          </w:p>
        </w:tc>
        <w:tc>
          <w:tcPr>
            <w:tcW w:w="940" w:type="dxa"/>
            <w:tcBorders>
              <w:top w:val="nil"/>
              <w:left w:val="nil"/>
              <w:bottom w:val="nil"/>
              <w:right w:val="nil"/>
            </w:tcBorders>
            <w:shd w:val="clear" w:color="auto" w:fill="auto"/>
            <w:noWrap/>
            <w:vAlign w:val="bottom"/>
            <w:hideMark/>
          </w:tcPr>
          <w:p w14:paraId="00D88CB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0.96</w:t>
            </w:r>
          </w:p>
        </w:tc>
      </w:tr>
      <w:tr w:rsidR="0005145C" w:rsidRPr="00E559CC" w14:paraId="316457BC" w14:textId="77777777" w:rsidTr="00A609CE">
        <w:trPr>
          <w:trHeight w:val="225"/>
        </w:trPr>
        <w:tc>
          <w:tcPr>
            <w:tcW w:w="2560" w:type="dxa"/>
            <w:tcBorders>
              <w:top w:val="nil"/>
              <w:left w:val="nil"/>
              <w:bottom w:val="nil"/>
              <w:right w:val="nil"/>
            </w:tcBorders>
            <w:shd w:val="clear" w:color="auto" w:fill="auto"/>
            <w:noWrap/>
            <w:vAlign w:val="bottom"/>
            <w:hideMark/>
          </w:tcPr>
          <w:p w14:paraId="640F84C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BAS - </w:t>
            </w:r>
            <w:proofErr w:type="spellStart"/>
            <w:r w:rsidRPr="00E559CC">
              <w:rPr>
                <w:rFonts w:ascii="Times New Roman" w:eastAsia="Times New Roman" w:hAnsi="Times New Roman" w:cs="Times New Roman"/>
                <w:color w:val="000000"/>
                <w:sz w:val="16"/>
                <w:szCs w:val="16"/>
                <w:lang w:eastAsia="de-DE"/>
              </w:rPr>
              <w:t>Funseeking</w:t>
            </w:r>
            <w:proofErr w:type="spellEnd"/>
          </w:p>
        </w:tc>
        <w:tc>
          <w:tcPr>
            <w:tcW w:w="1300" w:type="dxa"/>
            <w:tcBorders>
              <w:top w:val="nil"/>
              <w:left w:val="nil"/>
              <w:bottom w:val="nil"/>
              <w:right w:val="nil"/>
            </w:tcBorders>
            <w:shd w:val="clear" w:color="auto" w:fill="auto"/>
            <w:noWrap/>
            <w:vAlign w:val="bottom"/>
            <w:hideMark/>
          </w:tcPr>
          <w:p w14:paraId="4264C5E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12.33</w:t>
            </w:r>
          </w:p>
        </w:tc>
        <w:tc>
          <w:tcPr>
            <w:tcW w:w="780" w:type="dxa"/>
            <w:tcBorders>
              <w:top w:val="nil"/>
              <w:left w:val="nil"/>
              <w:bottom w:val="nil"/>
              <w:right w:val="nil"/>
            </w:tcBorders>
            <w:shd w:val="clear" w:color="auto" w:fill="auto"/>
            <w:noWrap/>
            <w:vAlign w:val="bottom"/>
            <w:hideMark/>
          </w:tcPr>
          <w:p w14:paraId="2F0912B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1.77</w:t>
            </w:r>
          </w:p>
        </w:tc>
        <w:tc>
          <w:tcPr>
            <w:tcW w:w="1140" w:type="dxa"/>
            <w:tcBorders>
              <w:top w:val="nil"/>
              <w:left w:val="nil"/>
              <w:bottom w:val="nil"/>
              <w:right w:val="nil"/>
            </w:tcBorders>
            <w:shd w:val="clear" w:color="auto" w:fill="auto"/>
            <w:noWrap/>
            <w:vAlign w:val="bottom"/>
            <w:hideMark/>
          </w:tcPr>
          <w:p w14:paraId="0A201AF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CB6AAA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12.39</w:t>
            </w:r>
          </w:p>
        </w:tc>
        <w:tc>
          <w:tcPr>
            <w:tcW w:w="880" w:type="dxa"/>
            <w:tcBorders>
              <w:top w:val="nil"/>
              <w:left w:val="nil"/>
              <w:bottom w:val="nil"/>
              <w:right w:val="nil"/>
            </w:tcBorders>
            <w:shd w:val="clear" w:color="auto" w:fill="auto"/>
            <w:noWrap/>
            <w:vAlign w:val="bottom"/>
            <w:hideMark/>
          </w:tcPr>
          <w:p w14:paraId="56BDA25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1.87</w:t>
            </w:r>
          </w:p>
        </w:tc>
        <w:tc>
          <w:tcPr>
            <w:tcW w:w="940" w:type="dxa"/>
            <w:tcBorders>
              <w:top w:val="nil"/>
              <w:left w:val="nil"/>
              <w:bottom w:val="nil"/>
              <w:right w:val="nil"/>
            </w:tcBorders>
            <w:shd w:val="clear" w:color="auto" w:fill="auto"/>
            <w:noWrap/>
            <w:vAlign w:val="bottom"/>
            <w:hideMark/>
          </w:tcPr>
          <w:p w14:paraId="440A6728"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E244B29"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3F0692A5" w14:textId="77777777" w:rsidTr="00A609CE">
        <w:trPr>
          <w:trHeight w:val="225"/>
        </w:trPr>
        <w:tc>
          <w:tcPr>
            <w:tcW w:w="2560" w:type="dxa"/>
            <w:tcBorders>
              <w:top w:val="nil"/>
              <w:left w:val="nil"/>
              <w:bottom w:val="nil"/>
              <w:right w:val="nil"/>
            </w:tcBorders>
            <w:shd w:val="clear" w:color="auto" w:fill="auto"/>
            <w:noWrap/>
            <w:vAlign w:val="bottom"/>
            <w:hideMark/>
          </w:tcPr>
          <w:p w14:paraId="71869A17"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3D2598B"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7C206A2"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985463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8E3DC9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12.27</w:t>
            </w:r>
          </w:p>
        </w:tc>
        <w:tc>
          <w:tcPr>
            <w:tcW w:w="880" w:type="dxa"/>
            <w:tcBorders>
              <w:top w:val="nil"/>
              <w:left w:val="nil"/>
              <w:bottom w:val="nil"/>
              <w:right w:val="nil"/>
            </w:tcBorders>
            <w:shd w:val="clear" w:color="auto" w:fill="auto"/>
            <w:noWrap/>
            <w:vAlign w:val="bottom"/>
            <w:hideMark/>
          </w:tcPr>
          <w:p w14:paraId="2892454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1.67</w:t>
            </w:r>
          </w:p>
        </w:tc>
        <w:tc>
          <w:tcPr>
            <w:tcW w:w="940" w:type="dxa"/>
            <w:tcBorders>
              <w:top w:val="nil"/>
              <w:left w:val="nil"/>
              <w:bottom w:val="nil"/>
              <w:right w:val="nil"/>
            </w:tcBorders>
            <w:shd w:val="clear" w:color="auto" w:fill="auto"/>
            <w:noWrap/>
            <w:vAlign w:val="bottom"/>
            <w:hideMark/>
          </w:tcPr>
          <w:p w14:paraId="0E78860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5278.5</w:t>
            </w:r>
          </w:p>
        </w:tc>
        <w:tc>
          <w:tcPr>
            <w:tcW w:w="940" w:type="dxa"/>
            <w:tcBorders>
              <w:top w:val="nil"/>
              <w:left w:val="nil"/>
              <w:bottom w:val="nil"/>
              <w:right w:val="nil"/>
            </w:tcBorders>
            <w:shd w:val="clear" w:color="auto" w:fill="auto"/>
            <w:noWrap/>
            <w:vAlign w:val="bottom"/>
            <w:hideMark/>
          </w:tcPr>
          <w:p w14:paraId="40BA1D6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0.573</w:t>
            </w:r>
          </w:p>
        </w:tc>
      </w:tr>
      <w:tr w:rsidR="0005145C" w:rsidRPr="00E559CC" w14:paraId="04FB767D" w14:textId="77777777" w:rsidTr="00A609CE">
        <w:trPr>
          <w:trHeight w:val="225"/>
        </w:trPr>
        <w:tc>
          <w:tcPr>
            <w:tcW w:w="2560" w:type="dxa"/>
            <w:tcBorders>
              <w:top w:val="nil"/>
              <w:left w:val="nil"/>
              <w:bottom w:val="nil"/>
              <w:right w:val="nil"/>
            </w:tcBorders>
            <w:shd w:val="clear" w:color="auto" w:fill="auto"/>
            <w:noWrap/>
            <w:vAlign w:val="bottom"/>
            <w:hideMark/>
          </w:tcPr>
          <w:p w14:paraId="7A348D7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BAS - </w:t>
            </w:r>
            <w:proofErr w:type="spellStart"/>
            <w:r w:rsidRPr="00E559CC">
              <w:rPr>
                <w:rFonts w:ascii="Times New Roman" w:eastAsia="Times New Roman" w:hAnsi="Times New Roman" w:cs="Times New Roman"/>
                <w:color w:val="000000"/>
                <w:sz w:val="16"/>
                <w:szCs w:val="16"/>
                <w:lang w:eastAsia="de-DE"/>
              </w:rPr>
              <w:t>Reward</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responsiveness</w:t>
            </w:r>
            <w:proofErr w:type="spellEnd"/>
          </w:p>
        </w:tc>
        <w:tc>
          <w:tcPr>
            <w:tcW w:w="1300" w:type="dxa"/>
            <w:tcBorders>
              <w:top w:val="nil"/>
              <w:left w:val="nil"/>
              <w:bottom w:val="nil"/>
              <w:right w:val="nil"/>
            </w:tcBorders>
            <w:shd w:val="clear" w:color="auto" w:fill="auto"/>
            <w:noWrap/>
            <w:vAlign w:val="bottom"/>
            <w:hideMark/>
          </w:tcPr>
          <w:p w14:paraId="4D232F8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16.78</w:t>
            </w:r>
          </w:p>
        </w:tc>
        <w:tc>
          <w:tcPr>
            <w:tcW w:w="780" w:type="dxa"/>
            <w:tcBorders>
              <w:top w:val="nil"/>
              <w:left w:val="nil"/>
              <w:bottom w:val="nil"/>
              <w:right w:val="nil"/>
            </w:tcBorders>
            <w:shd w:val="clear" w:color="auto" w:fill="auto"/>
            <w:noWrap/>
            <w:vAlign w:val="bottom"/>
            <w:hideMark/>
          </w:tcPr>
          <w:p w14:paraId="59E2EAB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1.89</w:t>
            </w:r>
          </w:p>
        </w:tc>
        <w:tc>
          <w:tcPr>
            <w:tcW w:w="1140" w:type="dxa"/>
            <w:tcBorders>
              <w:top w:val="nil"/>
              <w:left w:val="nil"/>
              <w:bottom w:val="nil"/>
              <w:right w:val="nil"/>
            </w:tcBorders>
            <w:shd w:val="clear" w:color="auto" w:fill="auto"/>
            <w:noWrap/>
            <w:vAlign w:val="bottom"/>
            <w:hideMark/>
          </w:tcPr>
          <w:p w14:paraId="7154444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48CD308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16.93</w:t>
            </w:r>
          </w:p>
        </w:tc>
        <w:tc>
          <w:tcPr>
            <w:tcW w:w="880" w:type="dxa"/>
            <w:tcBorders>
              <w:top w:val="nil"/>
              <w:left w:val="nil"/>
              <w:bottom w:val="nil"/>
              <w:right w:val="nil"/>
            </w:tcBorders>
            <w:shd w:val="clear" w:color="auto" w:fill="auto"/>
            <w:noWrap/>
            <w:vAlign w:val="bottom"/>
            <w:hideMark/>
          </w:tcPr>
          <w:p w14:paraId="02CBEDA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2.05</w:t>
            </w:r>
          </w:p>
        </w:tc>
        <w:tc>
          <w:tcPr>
            <w:tcW w:w="940" w:type="dxa"/>
            <w:tcBorders>
              <w:top w:val="nil"/>
              <w:left w:val="nil"/>
              <w:bottom w:val="nil"/>
              <w:right w:val="nil"/>
            </w:tcBorders>
            <w:shd w:val="clear" w:color="auto" w:fill="auto"/>
            <w:noWrap/>
            <w:vAlign w:val="bottom"/>
            <w:hideMark/>
          </w:tcPr>
          <w:p w14:paraId="64682EF9"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BDEFF79"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F220641" w14:textId="77777777" w:rsidTr="00A609CE">
        <w:trPr>
          <w:trHeight w:val="225"/>
        </w:trPr>
        <w:tc>
          <w:tcPr>
            <w:tcW w:w="2560" w:type="dxa"/>
            <w:tcBorders>
              <w:top w:val="nil"/>
              <w:left w:val="nil"/>
              <w:bottom w:val="nil"/>
              <w:right w:val="nil"/>
            </w:tcBorders>
            <w:shd w:val="clear" w:color="auto" w:fill="auto"/>
            <w:noWrap/>
            <w:vAlign w:val="bottom"/>
            <w:hideMark/>
          </w:tcPr>
          <w:p w14:paraId="3DFD4F5C"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9DA4DDF"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06EA2880"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0206AB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56AB2C3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16.63</w:t>
            </w:r>
          </w:p>
        </w:tc>
        <w:tc>
          <w:tcPr>
            <w:tcW w:w="880" w:type="dxa"/>
            <w:tcBorders>
              <w:top w:val="nil"/>
              <w:left w:val="nil"/>
              <w:bottom w:val="nil"/>
              <w:right w:val="nil"/>
            </w:tcBorders>
            <w:shd w:val="clear" w:color="auto" w:fill="auto"/>
            <w:noWrap/>
            <w:vAlign w:val="bottom"/>
            <w:hideMark/>
          </w:tcPr>
          <w:p w14:paraId="7FCB771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1.73</w:t>
            </w:r>
          </w:p>
        </w:tc>
        <w:tc>
          <w:tcPr>
            <w:tcW w:w="940" w:type="dxa"/>
            <w:tcBorders>
              <w:top w:val="nil"/>
              <w:left w:val="nil"/>
              <w:bottom w:val="nil"/>
              <w:right w:val="nil"/>
            </w:tcBorders>
            <w:shd w:val="clear" w:color="auto" w:fill="auto"/>
            <w:noWrap/>
            <w:vAlign w:val="bottom"/>
            <w:hideMark/>
          </w:tcPr>
          <w:p w14:paraId="3BA3BF8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5601.5</w:t>
            </w:r>
          </w:p>
        </w:tc>
        <w:tc>
          <w:tcPr>
            <w:tcW w:w="940" w:type="dxa"/>
            <w:tcBorders>
              <w:top w:val="nil"/>
              <w:left w:val="nil"/>
              <w:bottom w:val="nil"/>
              <w:right w:val="nil"/>
            </w:tcBorders>
            <w:shd w:val="clear" w:color="auto" w:fill="auto"/>
            <w:noWrap/>
            <w:vAlign w:val="bottom"/>
            <w:hideMark/>
          </w:tcPr>
          <w:p w14:paraId="13F6D3A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0.176</w:t>
            </w:r>
          </w:p>
        </w:tc>
      </w:tr>
      <w:tr w:rsidR="0005145C" w:rsidRPr="00E559CC" w14:paraId="5A1D2C66" w14:textId="77777777" w:rsidTr="00A609CE">
        <w:trPr>
          <w:trHeight w:val="225"/>
        </w:trPr>
        <w:tc>
          <w:tcPr>
            <w:tcW w:w="2560" w:type="dxa"/>
            <w:tcBorders>
              <w:top w:val="nil"/>
              <w:left w:val="nil"/>
              <w:bottom w:val="nil"/>
              <w:right w:val="nil"/>
            </w:tcBorders>
            <w:shd w:val="clear" w:color="auto" w:fill="auto"/>
            <w:noWrap/>
            <w:vAlign w:val="bottom"/>
            <w:hideMark/>
          </w:tcPr>
          <w:p w14:paraId="5756D6F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BIS Total</w:t>
            </w:r>
          </w:p>
        </w:tc>
        <w:tc>
          <w:tcPr>
            <w:tcW w:w="1300" w:type="dxa"/>
            <w:tcBorders>
              <w:top w:val="nil"/>
              <w:left w:val="nil"/>
              <w:bottom w:val="nil"/>
              <w:right w:val="nil"/>
            </w:tcBorders>
            <w:shd w:val="clear" w:color="auto" w:fill="auto"/>
            <w:noWrap/>
            <w:vAlign w:val="bottom"/>
            <w:hideMark/>
          </w:tcPr>
          <w:p w14:paraId="398266A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19.87</w:t>
            </w:r>
          </w:p>
        </w:tc>
        <w:tc>
          <w:tcPr>
            <w:tcW w:w="780" w:type="dxa"/>
            <w:tcBorders>
              <w:top w:val="nil"/>
              <w:left w:val="nil"/>
              <w:bottom w:val="nil"/>
              <w:right w:val="nil"/>
            </w:tcBorders>
            <w:shd w:val="clear" w:color="auto" w:fill="auto"/>
            <w:noWrap/>
            <w:vAlign w:val="bottom"/>
            <w:hideMark/>
          </w:tcPr>
          <w:p w14:paraId="5AA7E33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3.78</w:t>
            </w:r>
          </w:p>
        </w:tc>
        <w:tc>
          <w:tcPr>
            <w:tcW w:w="1140" w:type="dxa"/>
            <w:tcBorders>
              <w:top w:val="nil"/>
              <w:left w:val="nil"/>
              <w:bottom w:val="nil"/>
              <w:right w:val="nil"/>
            </w:tcBorders>
            <w:shd w:val="clear" w:color="auto" w:fill="auto"/>
            <w:noWrap/>
            <w:vAlign w:val="bottom"/>
            <w:hideMark/>
          </w:tcPr>
          <w:p w14:paraId="75C5703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26E5AF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19.51</w:t>
            </w:r>
          </w:p>
        </w:tc>
        <w:tc>
          <w:tcPr>
            <w:tcW w:w="880" w:type="dxa"/>
            <w:tcBorders>
              <w:top w:val="nil"/>
              <w:left w:val="nil"/>
              <w:bottom w:val="nil"/>
              <w:right w:val="nil"/>
            </w:tcBorders>
            <w:shd w:val="clear" w:color="auto" w:fill="auto"/>
            <w:noWrap/>
            <w:vAlign w:val="bottom"/>
            <w:hideMark/>
          </w:tcPr>
          <w:p w14:paraId="4EA3F10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3.73</w:t>
            </w:r>
          </w:p>
        </w:tc>
        <w:tc>
          <w:tcPr>
            <w:tcW w:w="940" w:type="dxa"/>
            <w:tcBorders>
              <w:top w:val="nil"/>
              <w:left w:val="nil"/>
              <w:bottom w:val="nil"/>
              <w:right w:val="nil"/>
            </w:tcBorders>
            <w:shd w:val="clear" w:color="auto" w:fill="auto"/>
            <w:noWrap/>
            <w:vAlign w:val="bottom"/>
            <w:hideMark/>
          </w:tcPr>
          <w:p w14:paraId="0262375E"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CF2CFDE"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5C260DBE" w14:textId="77777777" w:rsidTr="00A609CE">
        <w:trPr>
          <w:trHeight w:val="225"/>
        </w:trPr>
        <w:tc>
          <w:tcPr>
            <w:tcW w:w="2560" w:type="dxa"/>
            <w:tcBorders>
              <w:top w:val="nil"/>
              <w:left w:val="nil"/>
              <w:bottom w:val="nil"/>
              <w:right w:val="nil"/>
            </w:tcBorders>
            <w:shd w:val="clear" w:color="auto" w:fill="auto"/>
            <w:noWrap/>
            <w:vAlign w:val="bottom"/>
            <w:hideMark/>
          </w:tcPr>
          <w:p w14:paraId="2C3D3118"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2912D6D"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68881E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DECED9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564605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20.22</w:t>
            </w:r>
          </w:p>
        </w:tc>
        <w:tc>
          <w:tcPr>
            <w:tcW w:w="880" w:type="dxa"/>
            <w:tcBorders>
              <w:top w:val="nil"/>
              <w:left w:val="nil"/>
              <w:bottom w:val="nil"/>
              <w:right w:val="nil"/>
            </w:tcBorders>
            <w:shd w:val="clear" w:color="auto" w:fill="auto"/>
            <w:noWrap/>
            <w:vAlign w:val="bottom"/>
            <w:hideMark/>
          </w:tcPr>
          <w:p w14:paraId="46D0242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3.81</w:t>
            </w:r>
          </w:p>
        </w:tc>
        <w:tc>
          <w:tcPr>
            <w:tcW w:w="940" w:type="dxa"/>
            <w:tcBorders>
              <w:top w:val="nil"/>
              <w:left w:val="nil"/>
              <w:bottom w:val="nil"/>
              <w:right w:val="nil"/>
            </w:tcBorders>
            <w:shd w:val="clear" w:color="auto" w:fill="auto"/>
            <w:noWrap/>
            <w:vAlign w:val="bottom"/>
            <w:hideMark/>
          </w:tcPr>
          <w:p w14:paraId="3A07910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-1.33</w:t>
            </w:r>
          </w:p>
        </w:tc>
        <w:tc>
          <w:tcPr>
            <w:tcW w:w="940" w:type="dxa"/>
            <w:tcBorders>
              <w:top w:val="nil"/>
              <w:left w:val="nil"/>
              <w:bottom w:val="nil"/>
              <w:right w:val="nil"/>
            </w:tcBorders>
            <w:shd w:val="clear" w:color="auto" w:fill="auto"/>
            <w:noWrap/>
            <w:vAlign w:val="bottom"/>
            <w:hideMark/>
          </w:tcPr>
          <w:p w14:paraId="4F53C7D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0.184</w:t>
            </w:r>
          </w:p>
        </w:tc>
      </w:tr>
      <w:tr w:rsidR="0005145C" w:rsidRPr="00E559CC" w14:paraId="08A9D313" w14:textId="77777777" w:rsidTr="00A609CE">
        <w:trPr>
          <w:trHeight w:val="225"/>
        </w:trPr>
        <w:tc>
          <w:tcPr>
            <w:tcW w:w="2560" w:type="dxa"/>
            <w:tcBorders>
              <w:top w:val="nil"/>
              <w:left w:val="nil"/>
              <w:bottom w:val="nil"/>
              <w:right w:val="nil"/>
            </w:tcBorders>
            <w:shd w:val="clear" w:color="auto" w:fill="auto"/>
            <w:noWrap/>
            <w:vAlign w:val="bottom"/>
            <w:hideMark/>
          </w:tcPr>
          <w:p w14:paraId="3AEA2A4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BAS Total</w:t>
            </w:r>
          </w:p>
        </w:tc>
        <w:tc>
          <w:tcPr>
            <w:tcW w:w="1300" w:type="dxa"/>
            <w:tcBorders>
              <w:top w:val="nil"/>
              <w:left w:val="nil"/>
              <w:bottom w:val="nil"/>
              <w:right w:val="nil"/>
            </w:tcBorders>
            <w:shd w:val="clear" w:color="auto" w:fill="auto"/>
            <w:noWrap/>
            <w:vAlign w:val="bottom"/>
            <w:hideMark/>
          </w:tcPr>
          <w:p w14:paraId="4464FA7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41.57</w:t>
            </w:r>
          </w:p>
        </w:tc>
        <w:tc>
          <w:tcPr>
            <w:tcW w:w="780" w:type="dxa"/>
            <w:tcBorders>
              <w:top w:val="nil"/>
              <w:left w:val="nil"/>
              <w:bottom w:val="nil"/>
              <w:right w:val="nil"/>
            </w:tcBorders>
            <w:shd w:val="clear" w:color="auto" w:fill="auto"/>
            <w:noWrap/>
            <w:vAlign w:val="bottom"/>
            <w:hideMark/>
          </w:tcPr>
          <w:p w14:paraId="70E8F60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4.27</w:t>
            </w:r>
          </w:p>
        </w:tc>
        <w:tc>
          <w:tcPr>
            <w:tcW w:w="1140" w:type="dxa"/>
            <w:tcBorders>
              <w:top w:val="nil"/>
              <w:left w:val="nil"/>
              <w:bottom w:val="nil"/>
              <w:right w:val="nil"/>
            </w:tcBorders>
            <w:shd w:val="clear" w:color="auto" w:fill="auto"/>
            <w:noWrap/>
            <w:vAlign w:val="bottom"/>
            <w:hideMark/>
          </w:tcPr>
          <w:p w14:paraId="3432513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963791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41.79</w:t>
            </w:r>
          </w:p>
        </w:tc>
        <w:tc>
          <w:tcPr>
            <w:tcW w:w="880" w:type="dxa"/>
            <w:tcBorders>
              <w:top w:val="nil"/>
              <w:left w:val="nil"/>
              <w:bottom w:val="nil"/>
              <w:right w:val="nil"/>
            </w:tcBorders>
            <w:shd w:val="clear" w:color="auto" w:fill="auto"/>
            <w:noWrap/>
            <w:vAlign w:val="bottom"/>
            <w:hideMark/>
          </w:tcPr>
          <w:p w14:paraId="4829185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4.56</w:t>
            </w:r>
          </w:p>
        </w:tc>
        <w:tc>
          <w:tcPr>
            <w:tcW w:w="940" w:type="dxa"/>
            <w:tcBorders>
              <w:top w:val="nil"/>
              <w:left w:val="nil"/>
              <w:bottom w:val="nil"/>
              <w:right w:val="nil"/>
            </w:tcBorders>
            <w:shd w:val="clear" w:color="auto" w:fill="auto"/>
            <w:noWrap/>
            <w:vAlign w:val="bottom"/>
            <w:hideMark/>
          </w:tcPr>
          <w:p w14:paraId="6B985351"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DC138B8"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037E6190" w14:textId="77777777" w:rsidTr="00A609CE">
        <w:trPr>
          <w:trHeight w:val="225"/>
        </w:trPr>
        <w:tc>
          <w:tcPr>
            <w:tcW w:w="2560" w:type="dxa"/>
            <w:tcBorders>
              <w:top w:val="nil"/>
              <w:left w:val="nil"/>
              <w:bottom w:val="nil"/>
              <w:right w:val="nil"/>
            </w:tcBorders>
            <w:shd w:val="clear" w:color="auto" w:fill="auto"/>
            <w:noWrap/>
            <w:vAlign w:val="bottom"/>
            <w:hideMark/>
          </w:tcPr>
          <w:p w14:paraId="7613266A"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7B59848"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C9FF206"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F14B14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67E226F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41.35</w:t>
            </w:r>
          </w:p>
        </w:tc>
        <w:tc>
          <w:tcPr>
            <w:tcW w:w="880" w:type="dxa"/>
            <w:tcBorders>
              <w:top w:val="nil"/>
              <w:left w:val="nil"/>
              <w:bottom w:val="nil"/>
              <w:right w:val="nil"/>
            </w:tcBorders>
            <w:shd w:val="clear" w:color="auto" w:fill="auto"/>
            <w:noWrap/>
            <w:vAlign w:val="bottom"/>
            <w:hideMark/>
          </w:tcPr>
          <w:p w14:paraId="69FCDB3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3.98</w:t>
            </w:r>
          </w:p>
        </w:tc>
        <w:tc>
          <w:tcPr>
            <w:tcW w:w="940" w:type="dxa"/>
            <w:tcBorders>
              <w:top w:val="nil"/>
              <w:left w:val="nil"/>
              <w:bottom w:val="nil"/>
              <w:right w:val="nil"/>
            </w:tcBorders>
            <w:shd w:val="clear" w:color="auto" w:fill="auto"/>
            <w:noWrap/>
            <w:vAlign w:val="bottom"/>
            <w:hideMark/>
          </w:tcPr>
          <w:p w14:paraId="2471D95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5311</w:t>
            </w:r>
          </w:p>
        </w:tc>
        <w:tc>
          <w:tcPr>
            <w:tcW w:w="940" w:type="dxa"/>
            <w:tcBorders>
              <w:top w:val="nil"/>
              <w:left w:val="nil"/>
              <w:bottom w:val="nil"/>
              <w:right w:val="nil"/>
            </w:tcBorders>
            <w:shd w:val="clear" w:color="auto" w:fill="auto"/>
            <w:noWrap/>
            <w:vAlign w:val="bottom"/>
            <w:hideMark/>
          </w:tcPr>
          <w:p w14:paraId="3EACBA9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0.524</w:t>
            </w:r>
          </w:p>
        </w:tc>
      </w:tr>
      <w:tr w:rsidR="0005145C" w:rsidRPr="00E559CC" w14:paraId="18D2E9C1" w14:textId="77777777" w:rsidTr="00A609CE">
        <w:trPr>
          <w:trHeight w:val="225"/>
        </w:trPr>
        <w:tc>
          <w:tcPr>
            <w:tcW w:w="2560" w:type="dxa"/>
            <w:tcBorders>
              <w:top w:val="nil"/>
              <w:left w:val="nil"/>
              <w:bottom w:val="nil"/>
              <w:right w:val="nil"/>
            </w:tcBorders>
            <w:shd w:val="clear" w:color="auto" w:fill="auto"/>
            <w:noWrap/>
            <w:vAlign w:val="bottom"/>
            <w:hideMark/>
          </w:tcPr>
          <w:p w14:paraId="227181B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SDS Total</w:t>
            </w:r>
          </w:p>
        </w:tc>
        <w:tc>
          <w:tcPr>
            <w:tcW w:w="1300" w:type="dxa"/>
            <w:tcBorders>
              <w:top w:val="nil"/>
              <w:left w:val="nil"/>
              <w:bottom w:val="nil"/>
              <w:right w:val="nil"/>
            </w:tcBorders>
            <w:shd w:val="clear" w:color="auto" w:fill="auto"/>
            <w:noWrap/>
            <w:vAlign w:val="bottom"/>
            <w:hideMark/>
          </w:tcPr>
          <w:p w14:paraId="778A305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21.92</w:t>
            </w:r>
          </w:p>
        </w:tc>
        <w:tc>
          <w:tcPr>
            <w:tcW w:w="780" w:type="dxa"/>
            <w:tcBorders>
              <w:top w:val="nil"/>
              <w:left w:val="nil"/>
              <w:bottom w:val="nil"/>
              <w:right w:val="nil"/>
            </w:tcBorders>
            <w:shd w:val="clear" w:color="auto" w:fill="auto"/>
            <w:noWrap/>
            <w:vAlign w:val="bottom"/>
            <w:hideMark/>
          </w:tcPr>
          <w:p w14:paraId="0B6DFBF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3.68</w:t>
            </w:r>
          </w:p>
        </w:tc>
        <w:tc>
          <w:tcPr>
            <w:tcW w:w="1140" w:type="dxa"/>
            <w:tcBorders>
              <w:top w:val="nil"/>
              <w:left w:val="nil"/>
              <w:bottom w:val="nil"/>
              <w:right w:val="nil"/>
            </w:tcBorders>
            <w:shd w:val="clear" w:color="auto" w:fill="auto"/>
            <w:noWrap/>
            <w:vAlign w:val="bottom"/>
            <w:hideMark/>
          </w:tcPr>
          <w:p w14:paraId="1567CB3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49EC7F7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21.96</w:t>
            </w:r>
          </w:p>
        </w:tc>
        <w:tc>
          <w:tcPr>
            <w:tcW w:w="880" w:type="dxa"/>
            <w:tcBorders>
              <w:top w:val="nil"/>
              <w:left w:val="nil"/>
              <w:bottom w:val="nil"/>
              <w:right w:val="nil"/>
            </w:tcBorders>
            <w:shd w:val="clear" w:color="auto" w:fill="auto"/>
            <w:noWrap/>
            <w:vAlign w:val="bottom"/>
            <w:hideMark/>
          </w:tcPr>
          <w:p w14:paraId="10E384D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w:t>
            </w:r>
          </w:p>
        </w:tc>
        <w:tc>
          <w:tcPr>
            <w:tcW w:w="940" w:type="dxa"/>
            <w:tcBorders>
              <w:top w:val="nil"/>
              <w:left w:val="nil"/>
              <w:bottom w:val="nil"/>
              <w:right w:val="nil"/>
            </w:tcBorders>
            <w:shd w:val="clear" w:color="auto" w:fill="auto"/>
            <w:noWrap/>
            <w:vAlign w:val="bottom"/>
            <w:hideMark/>
          </w:tcPr>
          <w:p w14:paraId="036C59A5"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EB7B620"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2A16C07E" w14:textId="77777777" w:rsidTr="00A609CE">
        <w:trPr>
          <w:trHeight w:val="225"/>
        </w:trPr>
        <w:tc>
          <w:tcPr>
            <w:tcW w:w="2560" w:type="dxa"/>
            <w:tcBorders>
              <w:top w:val="nil"/>
              <w:left w:val="nil"/>
              <w:bottom w:val="nil"/>
              <w:right w:val="nil"/>
            </w:tcBorders>
            <w:shd w:val="clear" w:color="auto" w:fill="auto"/>
            <w:noWrap/>
            <w:vAlign w:val="bottom"/>
            <w:hideMark/>
          </w:tcPr>
          <w:p w14:paraId="6E5E5BF7"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4FAFE2E"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BF5F079"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517098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FD65DE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21.88</w:t>
            </w:r>
          </w:p>
        </w:tc>
        <w:tc>
          <w:tcPr>
            <w:tcW w:w="880" w:type="dxa"/>
            <w:tcBorders>
              <w:top w:val="nil"/>
              <w:left w:val="nil"/>
              <w:bottom w:val="nil"/>
              <w:right w:val="nil"/>
            </w:tcBorders>
            <w:shd w:val="clear" w:color="auto" w:fill="auto"/>
            <w:noWrap/>
            <w:vAlign w:val="bottom"/>
            <w:hideMark/>
          </w:tcPr>
          <w:p w14:paraId="7DDC840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2.58</w:t>
            </w:r>
          </w:p>
        </w:tc>
        <w:tc>
          <w:tcPr>
            <w:tcW w:w="940" w:type="dxa"/>
            <w:tcBorders>
              <w:top w:val="nil"/>
              <w:left w:val="nil"/>
              <w:bottom w:val="nil"/>
              <w:right w:val="nil"/>
            </w:tcBorders>
            <w:shd w:val="clear" w:color="auto" w:fill="auto"/>
            <w:noWrap/>
            <w:vAlign w:val="bottom"/>
            <w:hideMark/>
          </w:tcPr>
          <w:p w14:paraId="0FC149E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w:t>
            </w:r>
          </w:p>
        </w:tc>
        <w:tc>
          <w:tcPr>
            <w:tcW w:w="940" w:type="dxa"/>
            <w:tcBorders>
              <w:top w:val="nil"/>
              <w:left w:val="nil"/>
              <w:bottom w:val="nil"/>
              <w:right w:val="nil"/>
            </w:tcBorders>
            <w:shd w:val="clear" w:color="auto" w:fill="auto"/>
            <w:noWrap/>
            <w:vAlign w:val="bottom"/>
            <w:hideMark/>
          </w:tcPr>
          <w:p w14:paraId="053DACB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0.839</w:t>
            </w:r>
          </w:p>
        </w:tc>
      </w:tr>
      <w:tr w:rsidR="0005145C" w:rsidRPr="00E559CC" w14:paraId="32B78254" w14:textId="77777777" w:rsidTr="00A609CE">
        <w:trPr>
          <w:trHeight w:val="225"/>
        </w:trPr>
        <w:tc>
          <w:tcPr>
            <w:tcW w:w="2560" w:type="dxa"/>
            <w:tcBorders>
              <w:top w:val="nil"/>
              <w:left w:val="nil"/>
              <w:bottom w:val="nil"/>
              <w:right w:val="nil"/>
            </w:tcBorders>
            <w:shd w:val="clear" w:color="auto" w:fill="auto"/>
            <w:noWrap/>
            <w:vAlign w:val="bottom"/>
            <w:hideMark/>
          </w:tcPr>
          <w:p w14:paraId="45E3727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Work </w:t>
            </w:r>
            <w:proofErr w:type="spellStart"/>
            <w:r w:rsidRPr="00E559CC">
              <w:rPr>
                <w:rFonts w:ascii="Times New Roman" w:eastAsia="Times New Roman" w:hAnsi="Times New Roman" w:cs="Times New Roman"/>
                <w:color w:val="000000"/>
                <w:sz w:val="16"/>
                <w:szCs w:val="16"/>
                <w:lang w:eastAsia="de-DE"/>
              </w:rPr>
              <w:t>Overload</w:t>
            </w:r>
            <w:proofErr w:type="spellEnd"/>
          </w:p>
        </w:tc>
        <w:tc>
          <w:tcPr>
            <w:tcW w:w="1300" w:type="dxa"/>
            <w:tcBorders>
              <w:top w:val="nil"/>
              <w:left w:val="nil"/>
              <w:bottom w:val="nil"/>
              <w:right w:val="nil"/>
            </w:tcBorders>
            <w:shd w:val="clear" w:color="auto" w:fill="auto"/>
            <w:noWrap/>
            <w:vAlign w:val="bottom"/>
            <w:hideMark/>
          </w:tcPr>
          <w:p w14:paraId="41AB577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21.51</w:t>
            </w:r>
          </w:p>
        </w:tc>
        <w:tc>
          <w:tcPr>
            <w:tcW w:w="780" w:type="dxa"/>
            <w:tcBorders>
              <w:top w:val="nil"/>
              <w:left w:val="nil"/>
              <w:bottom w:val="nil"/>
              <w:right w:val="nil"/>
            </w:tcBorders>
            <w:shd w:val="clear" w:color="auto" w:fill="auto"/>
            <w:noWrap/>
            <w:vAlign w:val="bottom"/>
            <w:hideMark/>
          </w:tcPr>
          <w:p w14:paraId="65480D7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5.96</w:t>
            </w:r>
          </w:p>
        </w:tc>
        <w:tc>
          <w:tcPr>
            <w:tcW w:w="1140" w:type="dxa"/>
            <w:tcBorders>
              <w:top w:val="nil"/>
              <w:left w:val="nil"/>
              <w:bottom w:val="nil"/>
              <w:right w:val="nil"/>
            </w:tcBorders>
            <w:shd w:val="clear" w:color="auto" w:fill="auto"/>
            <w:noWrap/>
            <w:vAlign w:val="bottom"/>
            <w:hideMark/>
          </w:tcPr>
          <w:p w14:paraId="183A14E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741C1D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21.71</w:t>
            </w:r>
          </w:p>
        </w:tc>
        <w:tc>
          <w:tcPr>
            <w:tcW w:w="880" w:type="dxa"/>
            <w:tcBorders>
              <w:top w:val="nil"/>
              <w:left w:val="nil"/>
              <w:bottom w:val="nil"/>
              <w:right w:val="nil"/>
            </w:tcBorders>
            <w:shd w:val="clear" w:color="auto" w:fill="auto"/>
            <w:noWrap/>
            <w:vAlign w:val="bottom"/>
            <w:hideMark/>
          </w:tcPr>
          <w:p w14:paraId="00B6CEC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5.89</w:t>
            </w:r>
          </w:p>
        </w:tc>
        <w:tc>
          <w:tcPr>
            <w:tcW w:w="940" w:type="dxa"/>
            <w:tcBorders>
              <w:top w:val="nil"/>
              <w:left w:val="nil"/>
              <w:bottom w:val="nil"/>
              <w:right w:val="nil"/>
            </w:tcBorders>
            <w:shd w:val="clear" w:color="auto" w:fill="auto"/>
            <w:noWrap/>
            <w:vAlign w:val="bottom"/>
            <w:hideMark/>
          </w:tcPr>
          <w:p w14:paraId="002717BD"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6C65BAA"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0C17565D" w14:textId="77777777" w:rsidTr="00A609CE">
        <w:trPr>
          <w:trHeight w:val="225"/>
        </w:trPr>
        <w:tc>
          <w:tcPr>
            <w:tcW w:w="2560" w:type="dxa"/>
            <w:tcBorders>
              <w:top w:val="nil"/>
              <w:left w:val="nil"/>
              <w:bottom w:val="nil"/>
              <w:right w:val="nil"/>
            </w:tcBorders>
            <w:shd w:val="clear" w:color="auto" w:fill="auto"/>
            <w:noWrap/>
            <w:vAlign w:val="bottom"/>
            <w:hideMark/>
          </w:tcPr>
          <w:p w14:paraId="450F9E5E"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033B4B6D"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4C94ED2"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9E186F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C027BF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21.32</w:t>
            </w:r>
          </w:p>
        </w:tc>
        <w:tc>
          <w:tcPr>
            <w:tcW w:w="880" w:type="dxa"/>
            <w:tcBorders>
              <w:top w:val="nil"/>
              <w:left w:val="nil"/>
              <w:bottom w:val="nil"/>
              <w:right w:val="nil"/>
            </w:tcBorders>
            <w:shd w:val="clear" w:color="auto" w:fill="auto"/>
            <w:noWrap/>
            <w:vAlign w:val="bottom"/>
            <w:hideMark/>
          </w:tcPr>
          <w:p w14:paraId="765A268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6.05</w:t>
            </w:r>
          </w:p>
        </w:tc>
        <w:tc>
          <w:tcPr>
            <w:tcW w:w="940" w:type="dxa"/>
            <w:tcBorders>
              <w:top w:val="nil"/>
              <w:left w:val="nil"/>
              <w:bottom w:val="nil"/>
              <w:right w:val="nil"/>
            </w:tcBorders>
            <w:shd w:val="clear" w:color="auto" w:fill="auto"/>
            <w:noWrap/>
            <w:vAlign w:val="bottom"/>
            <w:hideMark/>
          </w:tcPr>
          <w:p w14:paraId="7B847ED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0.46</w:t>
            </w:r>
          </w:p>
        </w:tc>
        <w:tc>
          <w:tcPr>
            <w:tcW w:w="940" w:type="dxa"/>
            <w:tcBorders>
              <w:top w:val="nil"/>
              <w:left w:val="nil"/>
              <w:bottom w:val="nil"/>
              <w:right w:val="nil"/>
            </w:tcBorders>
            <w:shd w:val="clear" w:color="auto" w:fill="auto"/>
            <w:noWrap/>
            <w:vAlign w:val="bottom"/>
            <w:hideMark/>
          </w:tcPr>
          <w:p w14:paraId="2503566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0.649</w:t>
            </w:r>
          </w:p>
        </w:tc>
      </w:tr>
      <w:tr w:rsidR="0005145C" w:rsidRPr="00E559CC" w14:paraId="0CFEE20A" w14:textId="77777777" w:rsidTr="00A609CE">
        <w:trPr>
          <w:trHeight w:val="225"/>
        </w:trPr>
        <w:tc>
          <w:tcPr>
            <w:tcW w:w="2560" w:type="dxa"/>
            <w:tcBorders>
              <w:top w:val="nil"/>
              <w:left w:val="nil"/>
              <w:bottom w:val="nil"/>
              <w:right w:val="nil"/>
            </w:tcBorders>
            <w:shd w:val="clear" w:color="auto" w:fill="auto"/>
            <w:noWrap/>
            <w:vAlign w:val="bottom"/>
            <w:hideMark/>
          </w:tcPr>
          <w:p w14:paraId="7658DB3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Overload</w:t>
            </w:r>
            <w:proofErr w:type="spellEnd"/>
          </w:p>
        </w:tc>
        <w:tc>
          <w:tcPr>
            <w:tcW w:w="1300" w:type="dxa"/>
            <w:tcBorders>
              <w:top w:val="nil"/>
              <w:left w:val="nil"/>
              <w:bottom w:val="nil"/>
              <w:right w:val="nil"/>
            </w:tcBorders>
            <w:shd w:val="clear" w:color="auto" w:fill="auto"/>
            <w:noWrap/>
            <w:vAlign w:val="bottom"/>
            <w:hideMark/>
          </w:tcPr>
          <w:p w14:paraId="49DDC37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14.33</w:t>
            </w:r>
          </w:p>
        </w:tc>
        <w:tc>
          <w:tcPr>
            <w:tcW w:w="780" w:type="dxa"/>
            <w:tcBorders>
              <w:top w:val="nil"/>
              <w:left w:val="nil"/>
              <w:bottom w:val="nil"/>
              <w:right w:val="nil"/>
            </w:tcBorders>
            <w:shd w:val="clear" w:color="auto" w:fill="auto"/>
            <w:noWrap/>
            <w:vAlign w:val="bottom"/>
            <w:hideMark/>
          </w:tcPr>
          <w:p w14:paraId="5BA1606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4.54</w:t>
            </w:r>
          </w:p>
        </w:tc>
        <w:tc>
          <w:tcPr>
            <w:tcW w:w="1140" w:type="dxa"/>
            <w:tcBorders>
              <w:top w:val="nil"/>
              <w:left w:val="nil"/>
              <w:bottom w:val="nil"/>
              <w:right w:val="nil"/>
            </w:tcBorders>
            <w:shd w:val="clear" w:color="auto" w:fill="auto"/>
            <w:noWrap/>
            <w:vAlign w:val="bottom"/>
            <w:hideMark/>
          </w:tcPr>
          <w:p w14:paraId="58FC795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8C8706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14.78</w:t>
            </w:r>
          </w:p>
        </w:tc>
        <w:tc>
          <w:tcPr>
            <w:tcW w:w="880" w:type="dxa"/>
            <w:tcBorders>
              <w:top w:val="nil"/>
              <w:left w:val="nil"/>
              <w:bottom w:val="nil"/>
              <w:right w:val="nil"/>
            </w:tcBorders>
            <w:shd w:val="clear" w:color="auto" w:fill="auto"/>
            <w:noWrap/>
            <w:vAlign w:val="bottom"/>
            <w:hideMark/>
          </w:tcPr>
          <w:p w14:paraId="6C8CD8D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4.42</w:t>
            </w:r>
          </w:p>
        </w:tc>
        <w:tc>
          <w:tcPr>
            <w:tcW w:w="940" w:type="dxa"/>
            <w:tcBorders>
              <w:top w:val="nil"/>
              <w:left w:val="nil"/>
              <w:bottom w:val="nil"/>
              <w:right w:val="nil"/>
            </w:tcBorders>
            <w:shd w:val="clear" w:color="auto" w:fill="auto"/>
            <w:noWrap/>
            <w:vAlign w:val="bottom"/>
            <w:hideMark/>
          </w:tcPr>
          <w:p w14:paraId="726682A5"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1AEE11C"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27060A01" w14:textId="77777777" w:rsidTr="00A609CE">
        <w:trPr>
          <w:trHeight w:val="225"/>
        </w:trPr>
        <w:tc>
          <w:tcPr>
            <w:tcW w:w="2560" w:type="dxa"/>
            <w:tcBorders>
              <w:top w:val="nil"/>
              <w:left w:val="nil"/>
              <w:bottom w:val="nil"/>
              <w:right w:val="nil"/>
            </w:tcBorders>
            <w:shd w:val="clear" w:color="auto" w:fill="auto"/>
            <w:noWrap/>
            <w:vAlign w:val="bottom"/>
            <w:hideMark/>
          </w:tcPr>
          <w:p w14:paraId="29325E92"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0C62BEB7"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33B2462"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EEF9C6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594F8B8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13.89</w:t>
            </w:r>
          </w:p>
        </w:tc>
        <w:tc>
          <w:tcPr>
            <w:tcW w:w="880" w:type="dxa"/>
            <w:tcBorders>
              <w:top w:val="nil"/>
              <w:left w:val="nil"/>
              <w:bottom w:val="nil"/>
              <w:right w:val="nil"/>
            </w:tcBorders>
            <w:shd w:val="clear" w:color="auto" w:fill="auto"/>
            <w:noWrap/>
            <w:vAlign w:val="bottom"/>
            <w:hideMark/>
          </w:tcPr>
          <w:p w14:paraId="5BA8CD2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4.63</w:t>
            </w:r>
          </w:p>
        </w:tc>
        <w:tc>
          <w:tcPr>
            <w:tcW w:w="940" w:type="dxa"/>
            <w:tcBorders>
              <w:top w:val="nil"/>
              <w:left w:val="nil"/>
              <w:bottom w:val="nil"/>
              <w:right w:val="nil"/>
            </w:tcBorders>
            <w:shd w:val="clear" w:color="auto" w:fill="auto"/>
            <w:noWrap/>
            <w:vAlign w:val="bottom"/>
            <w:hideMark/>
          </w:tcPr>
          <w:p w14:paraId="75D233F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1.39</w:t>
            </w:r>
          </w:p>
        </w:tc>
        <w:tc>
          <w:tcPr>
            <w:tcW w:w="940" w:type="dxa"/>
            <w:tcBorders>
              <w:top w:val="nil"/>
              <w:left w:val="nil"/>
              <w:bottom w:val="nil"/>
              <w:right w:val="nil"/>
            </w:tcBorders>
            <w:shd w:val="clear" w:color="auto" w:fill="auto"/>
            <w:noWrap/>
            <w:vAlign w:val="bottom"/>
            <w:hideMark/>
          </w:tcPr>
          <w:p w14:paraId="1C2087C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0.167</w:t>
            </w:r>
          </w:p>
        </w:tc>
      </w:tr>
      <w:tr w:rsidR="0005145C" w:rsidRPr="00E559CC" w14:paraId="56345615" w14:textId="77777777" w:rsidTr="00A609CE">
        <w:trPr>
          <w:trHeight w:val="225"/>
        </w:trPr>
        <w:tc>
          <w:tcPr>
            <w:tcW w:w="2560" w:type="dxa"/>
            <w:tcBorders>
              <w:top w:val="nil"/>
              <w:left w:val="nil"/>
              <w:bottom w:val="nil"/>
              <w:right w:val="nil"/>
            </w:tcBorders>
            <w:shd w:val="clear" w:color="auto" w:fill="auto"/>
            <w:noWrap/>
            <w:vAlign w:val="bottom"/>
            <w:hideMark/>
          </w:tcPr>
          <w:p w14:paraId="2DBA95F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Pressure</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to</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perform</w:t>
            </w:r>
            <w:proofErr w:type="spellEnd"/>
          </w:p>
        </w:tc>
        <w:tc>
          <w:tcPr>
            <w:tcW w:w="1300" w:type="dxa"/>
            <w:tcBorders>
              <w:top w:val="nil"/>
              <w:left w:val="nil"/>
              <w:bottom w:val="nil"/>
              <w:right w:val="nil"/>
            </w:tcBorders>
            <w:shd w:val="clear" w:color="auto" w:fill="auto"/>
            <w:noWrap/>
            <w:vAlign w:val="bottom"/>
            <w:hideMark/>
          </w:tcPr>
          <w:p w14:paraId="6A18EBA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25.65</w:t>
            </w:r>
          </w:p>
        </w:tc>
        <w:tc>
          <w:tcPr>
            <w:tcW w:w="780" w:type="dxa"/>
            <w:tcBorders>
              <w:top w:val="nil"/>
              <w:left w:val="nil"/>
              <w:bottom w:val="nil"/>
              <w:right w:val="nil"/>
            </w:tcBorders>
            <w:shd w:val="clear" w:color="auto" w:fill="auto"/>
            <w:noWrap/>
            <w:vAlign w:val="bottom"/>
            <w:hideMark/>
          </w:tcPr>
          <w:p w14:paraId="5914DF8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5.33</w:t>
            </w:r>
          </w:p>
        </w:tc>
        <w:tc>
          <w:tcPr>
            <w:tcW w:w="1140" w:type="dxa"/>
            <w:tcBorders>
              <w:top w:val="nil"/>
              <w:left w:val="nil"/>
              <w:bottom w:val="nil"/>
              <w:right w:val="nil"/>
            </w:tcBorders>
            <w:shd w:val="clear" w:color="auto" w:fill="auto"/>
            <w:noWrap/>
            <w:vAlign w:val="bottom"/>
            <w:hideMark/>
          </w:tcPr>
          <w:p w14:paraId="10CFF59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50C860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25.92</w:t>
            </w:r>
          </w:p>
        </w:tc>
        <w:tc>
          <w:tcPr>
            <w:tcW w:w="880" w:type="dxa"/>
            <w:tcBorders>
              <w:top w:val="nil"/>
              <w:left w:val="nil"/>
              <w:bottom w:val="nil"/>
              <w:right w:val="nil"/>
            </w:tcBorders>
            <w:shd w:val="clear" w:color="auto" w:fill="auto"/>
            <w:noWrap/>
            <w:vAlign w:val="bottom"/>
            <w:hideMark/>
          </w:tcPr>
          <w:p w14:paraId="1C7DB56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5.61</w:t>
            </w:r>
          </w:p>
        </w:tc>
        <w:tc>
          <w:tcPr>
            <w:tcW w:w="940" w:type="dxa"/>
            <w:tcBorders>
              <w:top w:val="nil"/>
              <w:left w:val="nil"/>
              <w:bottom w:val="nil"/>
              <w:right w:val="nil"/>
            </w:tcBorders>
            <w:shd w:val="clear" w:color="auto" w:fill="auto"/>
            <w:noWrap/>
            <w:vAlign w:val="bottom"/>
            <w:hideMark/>
          </w:tcPr>
          <w:p w14:paraId="1DA4C626"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5526D34"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669B177E" w14:textId="77777777" w:rsidTr="00A609CE">
        <w:trPr>
          <w:trHeight w:val="225"/>
        </w:trPr>
        <w:tc>
          <w:tcPr>
            <w:tcW w:w="2560" w:type="dxa"/>
            <w:tcBorders>
              <w:top w:val="nil"/>
              <w:left w:val="nil"/>
              <w:bottom w:val="nil"/>
              <w:right w:val="nil"/>
            </w:tcBorders>
            <w:shd w:val="clear" w:color="auto" w:fill="auto"/>
            <w:noWrap/>
            <w:vAlign w:val="bottom"/>
            <w:hideMark/>
          </w:tcPr>
          <w:p w14:paraId="30D73693"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B55822A"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A6F5A27"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CE25C4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62FB5FB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25.38</w:t>
            </w:r>
          </w:p>
        </w:tc>
        <w:tc>
          <w:tcPr>
            <w:tcW w:w="880" w:type="dxa"/>
            <w:tcBorders>
              <w:top w:val="nil"/>
              <w:left w:val="nil"/>
              <w:bottom w:val="nil"/>
              <w:right w:val="nil"/>
            </w:tcBorders>
            <w:shd w:val="clear" w:color="auto" w:fill="auto"/>
            <w:noWrap/>
            <w:vAlign w:val="bottom"/>
            <w:hideMark/>
          </w:tcPr>
          <w:p w14:paraId="6093F1B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5.07</w:t>
            </w:r>
          </w:p>
        </w:tc>
        <w:tc>
          <w:tcPr>
            <w:tcW w:w="940" w:type="dxa"/>
            <w:tcBorders>
              <w:top w:val="nil"/>
              <w:left w:val="nil"/>
              <w:bottom w:val="nil"/>
              <w:right w:val="nil"/>
            </w:tcBorders>
            <w:shd w:val="clear" w:color="auto" w:fill="auto"/>
            <w:noWrap/>
            <w:vAlign w:val="bottom"/>
            <w:hideMark/>
          </w:tcPr>
          <w:p w14:paraId="26AC7AC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0.71</w:t>
            </w:r>
          </w:p>
        </w:tc>
        <w:tc>
          <w:tcPr>
            <w:tcW w:w="940" w:type="dxa"/>
            <w:tcBorders>
              <w:top w:val="nil"/>
              <w:left w:val="nil"/>
              <w:bottom w:val="nil"/>
              <w:right w:val="nil"/>
            </w:tcBorders>
            <w:shd w:val="clear" w:color="auto" w:fill="auto"/>
            <w:noWrap/>
            <w:vAlign w:val="bottom"/>
            <w:hideMark/>
          </w:tcPr>
          <w:p w14:paraId="41EE1B5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0.478</w:t>
            </w:r>
          </w:p>
        </w:tc>
      </w:tr>
      <w:tr w:rsidR="0005145C" w:rsidRPr="00E559CC" w14:paraId="70EE5F43" w14:textId="77777777" w:rsidTr="00A609CE">
        <w:trPr>
          <w:trHeight w:val="225"/>
        </w:trPr>
        <w:tc>
          <w:tcPr>
            <w:tcW w:w="2560" w:type="dxa"/>
            <w:tcBorders>
              <w:top w:val="nil"/>
              <w:left w:val="nil"/>
              <w:bottom w:val="nil"/>
              <w:right w:val="nil"/>
            </w:tcBorders>
            <w:shd w:val="clear" w:color="auto" w:fill="auto"/>
            <w:noWrap/>
            <w:vAlign w:val="bottom"/>
            <w:hideMark/>
          </w:tcPr>
          <w:p w14:paraId="66E11C8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Work </w:t>
            </w:r>
            <w:proofErr w:type="spellStart"/>
            <w:r w:rsidRPr="00E559CC">
              <w:rPr>
                <w:rFonts w:ascii="Times New Roman" w:eastAsia="Times New Roman" w:hAnsi="Times New Roman" w:cs="Times New Roman"/>
                <w:color w:val="000000"/>
                <w:sz w:val="16"/>
                <w:szCs w:val="16"/>
                <w:lang w:eastAsia="de-DE"/>
              </w:rPr>
              <w:t>Discontent</w:t>
            </w:r>
            <w:proofErr w:type="spellEnd"/>
          </w:p>
        </w:tc>
        <w:tc>
          <w:tcPr>
            <w:tcW w:w="1300" w:type="dxa"/>
            <w:tcBorders>
              <w:top w:val="nil"/>
              <w:left w:val="nil"/>
              <w:bottom w:val="nil"/>
              <w:right w:val="nil"/>
            </w:tcBorders>
            <w:shd w:val="clear" w:color="auto" w:fill="auto"/>
            <w:noWrap/>
            <w:vAlign w:val="bottom"/>
            <w:hideMark/>
          </w:tcPr>
          <w:p w14:paraId="65106C7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21.34</w:t>
            </w:r>
          </w:p>
        </w:tc>
        <w:tc>
          <w:tcPr>
            <w:tcW w:w="780" w:type="dxa"/>
            <w:tcBorders>
              <w:top w:val="nil"/>
              <w:left w:val="nil"/>
              <w:bottom w:val="nil"/>
              <w:right w:val="nil"/>
            </w:tcBorders>
            <w:shd w:val="clear" w:color="auto" w:fill="auto"/>
            <w:noWrap/>
            <w:vAlign w:val="bottom"/>
            <w:hideMark/>
          </w:tcPr>
          <w:p w14:paraId="421EE48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5.42</w:t>
            </w:r>
          </w:p>
        </w:tc>
        <w:tc>
          <w:tcPr>
            <w:tcW w:w="1140" w:type="dxa"/>
            <w:tcBorders>
              <w:top w:val="nil"/>
              <w:left w:val="nil"/>
              <w:bottom w:val="nil"/>
              <w:right w:val="nil"/>
            </w:tcBorders>
            <w:shd w:val="clear" w:color="auto" w:fill="auto"/>
            <w:noWrap/>
            <w:vAlign w:val="bottom"/>
            <w:hideMark/>
          </w:tcPr>
          <w:p w14:paraId="363114B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3F3660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20.46</w:t>
            </w:r>
          </w:p>
        </w:tc>
        <w:tc>
          <w:tcPr>
            <w:tcW w:w="880" w:type="dxa"/>
            <w:tcBorders>
              <w:top w:val="nil"/>
              <w:left w:val="nil"/>
              <w:bottom w:val="nil"/>
              <w:right w:val="nil"/>
            </w:tcBorders>
            <w:shd w:val="clear" w:color="auto" w:fill="auto"/>
            <w:noWrap/>
            <w:vAlign w:val="bottom"/>
            <w:hideMark/>
          </w:tcPr>
          <w:p w14:paraId="7B9DD5F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5.48</w:t>
            </w:r>
          </w:p>
        </w:tc>
        <w:tc>
          <w:tcPr>
            <w:tcW w:w="940" w:type="dxa"/>
            <w:tcBorders>
              <w:top w:val="nil"/>
              <w:left w:val="nil"/>
              <w:bottom w:val="nil"/>
              <w:right w:val="nil"/>
            </w:tcBorders>
            <w:shd w:val="clear" w:color="auto" w:fill="auto"/>
            <w:noWrap/>
            <w:vAlign w:val="bottom"/>
            <w:hideMark/>
          </w:tcPr>
          <w:p w14:paraId="712619C7"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DB7D835"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0F7A9576" w14:textId="77777777" w:rsidTr="00A609CE">
        <w:trPr>
          <w:trHeight w:val="225"/>
        </w:trPr>
        <w:tc>
          <w:tcPr>
            <w:tcW w:w="2560" w:type="dxa"/>
            <w:tcBorders>
              <w:top w:val="nil"/>
              <w:left w:val="nil"/>
              <w:bottom w:val="nil"/>
              <w:right w:val="nil"/>
            </w:tcBorders>
            <w:shd w:val="clear" w:color="auto" w:fill="auto"/>
            <w:noWrap/>
            <w:vAlign w:val="bottom"/>
            <w:hideMark/>
          </w:tcPr>
          <w:p w14:paraId="03C990C5"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66C379C1"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422D70C"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7A0E3D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250978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22.19</w:t>
            </w:r>
          </w:p>
        </w:tc>
        <w:tc>
          <w:tcPr>
            <w:tcW w:w="880" w:type="dxa"/>
            <w:tcBorders>
              <w:top w:val="nil"/>
              <w:left w:val="nil"/>
              <w:bottom w:val="nil"/>
              <w:right w:val="nil"/>
            </w:tcBorders>
            <w:shd w:val="clear" w:color="auto" w:fill="auto"/>
            <w:noWrap/>
            <w:vAlign w:val="bottom"/>
            <w:hideMark/>
          </w:tcPr>
          <w:p w14:paraId="18D1DE5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5.24</w:t>
            </w:r>
          </w:p>
        </w:tc>
        <w:tc>
          <w:tcPr>
            <w:tcW w:w="940" w:type="dxa"/>
            <w:tcBorders>
              <w:top w:val="nil"/>
              <w:left w:val="nil"/>
              <w:bottom w:val="nil"/>
              <w:right w:val="nil"/>
            </w:tcBorders>
            <w:shd w:val="clear" w:color="auto" w:fill="auto"/>
            <w:noWrap/>
            <w:vAlign w:val="bottom"/>
            <w:hideMark/>
          </w:tcPr>
          <w:p w14:paraId="464BE11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-2.27</w:t>
            </w:r>
          </w:p>
        </w:tc>
        <w:tc>
          <w:tcPr>
            <w:tcW w:w="940" w:type="dxa"/>
            <w:tcBorders>
              <w:top w:val="nil"/>
              <w:left w:val="nil"/>
              <w:bottom w:val="nil"/>
              <w:right w:val="nil"/>
            </w:tcBorders>
            <w:shd w:val="clear" w:color="auto" w:fill="auto"/>
            <w:noWrap/>
            <w:vAlign w:val="bottom"/>
            <w:hideMark/>
          </w:tcPr>
          <w:p w14:paraId="6807D4C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0.024</w:t>
            </w:r>
          </w:p>
        </w:tc>
      </w:tr>
      <w:tr w:rsidR="0005145C" w:rsidRPr="00E559CC" w14:paraId="6FFCEC2F" w14:textId="77777777" w:rsidTr="00A609CE">
        <w:trPr>
          <w:trHeight w:val="225"/>
        </w:trPr>
        <w:tc>
          <w:tcPr>
            <w:tcW w:w="2560" w:type="dxa"/>
            <w:tcBorders>
              <w:top w:val="nil"/>
              <w:left w:val="nil"/>
              <w:bottom w:val="nil"/>
              <w:right w:val="nil"/>
            </w:tcBorders>
            <w:shd w:val="clear" w:color="auto" w:fill="auto"/>
            <w:noWrap/>
            <w:vAlign w:val="bottom"/>
            <w:hideMark/>
          </w:tcPr>
          <w:p w14:paraId="6CC48810"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TICS Excessive Demands at Work</w:t>
            </w:r>
          </w:p>
        </w:tc>
        <w:tc>
          <w:tcPr>
            <w:tcW w:w="1300" w:type="dxa"/>
            <w:tcBorders>
              <w:top w:val="nil"/>
              <w:left w:val="nil"/>
              <w:bottom w:val="nil"/>
              <w:right w:val="nil"/>
            </w:tcBorders>
            <w:shd w:val="clear" w:color="auto" w:fill="auto"/>
            <w:noWrap/>
            <w:vAlign w:val="bottom"/>
            <w:hideMark/>
          </w:tcPr>
          <w:p w14:paraId="4AA4B0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13.22</w:t>
            </w:r>
          </w:p>
        </w:tc>
        <w:tc>
          <w:tcPr>
            <w:tcW w:w="780" w:type="dxa"/>
            <w:tcBorders>
              <w:top w:val="nil"/>
              <w:left w:val="nil"/>
              <w:bottom w:val="nil"/>
              <w:right w:val="nil"/>
            </w:tcBorders>
            <w:shd w:val="clear" w:color="auto" w:fill="auto"/>
            <w:noWrap/>
            <w:vAlign w:val="bottom"/>
            <w:hideMark/>
          </w:tcPr>
          <w:p w14:paraId="2B13B42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4.13</w:t>
            </w:r>
          </w:p>
        </w:tc>
        <w:tc>
          <w:tcPr>
            <w:tcW w:w="1140" w:type="dxa"/>
            <w:tcBorders>
              <w:top w:val="nil"/>
              <w:left w:val="nil"/>
              <w:bottom w:val="nil"/>
              <w:right w:val="nil"/>
            </w:tcBorders>
            <w:shd w:val="clear" w:color="auto" w:fill="auto"/>
            <w:noWrap/>
            <w:vAlign w:val="bottom"/>
            <w:hideMark/>
          </w:tcPr>
          <w:p w14:paraId="2DF328F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4775BA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13.16</w:t>
            </w:r>
          </w:p>
        </w:tc>
        <w:tc>
          <w:tcPr>
            <w:tcW w:w="880" w:type="dxa"/>
            <w:tcBorders>
              <w:top w:val="nil"/>
              <w:left w:val="nil"/>
              <w:bottom w:val="nil"/>
              <w:right w:val="nil"/>
            </w:tcBorders>
            <w:shd w:val="clear" w:color="auto" w:fill="auto"/>
            <w:noWrap/>
            <w:vAlign w:val="bottom"/>
            <w:hideMark/>
          </w:tcPr>
          <w:p w14:paraId="5204F4C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4.23</w:t>
            </w:r>
          </w:p>
        </w:tc>
        <w:tc>
          <w:tcPr>
            <w:tcW w:w="940" w:type="dxa"/>
            <w:tcBorders>
              <w:top w:val="nil"/>
              <w:left w:val="nil"/>
              <w:bottom w:val="nil"/>
              <w:right w:val="nil"/>
            </w:tcBorders>
            <w:shd w:val="clear" w:color="auto" w:fill="auto"/>
            <w:noWrap/>
            <w:vAlign w:val="bottom"/>
            <w:hideMark/>
          </w:tcPr>
          <w:p w14:paraId="232F7CF1"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FD8ECAF"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37E3D4B7" w14:textId="77777777" w:rsidTr="00A609CE">
        <w:trPr>
          <w:trHeight w:val="225"/>
        </w:trPr>
        <w:tc>
          <w:tcPr>
            <w:tcW w:w="2560" w:type="dxa"/>
            <w:tcBorders>
              <w:top w:val="nil"/>
              <w:left w:val="nil"/>
              <w:bottom w:val="nil"/>
              <w:right w:val="nil"/>
            </w:tcBorders>
            <w:shd w:val="clear" w:color="auto" w:fill="auto"/>
            <w:noWrap/>
            <w:vAlign w:val="bottom"/>
            <w:hideMark/>
          </w:tcPr>
          <w:p w14:paraId="54FDB598"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42C5F10"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547B04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A43120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3A1755C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13.28</w:t>
            </w:r>
          </w:p>
        </w:tc>
        <w:tc>
          <w:tcPr>
            <w:tcW w:w="880" w:type="dxa"/>
            <w:tcBorders>
              <w:top w:val="nil"/>
              <w:left w:val="nil"/>
              <w:bottom w:val="nil"/>
              <w:right w:val="nil"/>
            </w:tcBorders>
            <w:shd w:val="clear" w:color="auto" w:fill="auto"/>
            <w:noWrap/>
            <w:vAlign w:val="bottom"/>
            <w:hideMark/>
          </w:tcPr>
          <w:p w14:paraId="2C42BF3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4.05</w:t>
            </w:r>
          </w:p>
        </w:tc>
        <w:tc>
          <w:tcPr>
            <w:tcW w:w="940" w:type="dxa"/>
            <w:tcBorders>
              <w:top w:val="nil"/>
              <w:left w:val="nil"/>
              <w:bottom w:val="nil"/>
              <w:right w:val="nil"/>
            </w:tcBorders>
            <w:shd w:val="clear" w:color="auto" w:fill="auto"/>
            <w:noWrap/>
            <w:vAlign w:val="bottom"/>
            <w:hideMark/>
          </w:tcPr>
          <w:p w14:paraId="17AD4CA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4930</w:t>
            </w:r>
          </w:p>
        </w:tc>
        <w:tc>
          <w:tcPr>
            <w:tcW w:w="940" w:type="dxa"/>
            <w:tcBorders>
              <w:top w:val="nil"/>
              <w:left w:val="nil"/>
              <w:bottom w:val="nil"/>
              <w:right w:val="nil"/>
            </w:tcBorders>
            <w:shd w:val="clear" w:color="auto" w:fill="auto"/>
            <w:noWrap/>
            <w:vAlign w:val="bottom"/>
            <w:hideMark/>
          </w:tcPr>
          <w:p w14:paraId="6E61C58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0.773</w:t>
            </w:r>
          </w:p>
        </w:tc>
      </w:tr>
      <w:tr w:rsidR="0005145C" w:rsidRPr="00E559CC" w14:paraId="0A98B92A" w14:textId="77777777" w:rsidTr="00A609CE">
        <w:trPr>
          <w:trHeight w:val="225"/>
        </w:trPr>
        <w:tc>
          <w:tcPr>
            <w:tcW w:w="2560" w:type="dxa"/>
            <w:tcBorders>
              <w:top w:val="nil"/>
              <w:left w:val="nil"/>
              <w:bottom w:val="nil"/>
              <w:right w:val="nil"/>
            </w:tcBorders>
            <w:shd w:val="clear" w:color="auto" w:fill="auto"/>
            <w:noWrap/>
            <w:vAlign w:val="bottom"/>
            <w:hideMark/>
          </w:tcPr>
          <w:p w14:paraId="3A642FF2" w14:textId="77777777" w:rsidR="0005145C" w:rsidRPr="00E559CC" w:rsidRDefault="0005145C" w:rsidP="00A609CE">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TICS Lack of Social Recognition</w:t>
            </w:r>
          </w:p>
        </w:tc>
        <w:tc>
          <w:tcPr>
            <w:tcW w:w="1300" w:type="dxa"/>
            <w:tcBorders>
              <w:top w:val="nil"/>
              <w:left w:val="nil"/>
              <w:bottom w:val="nil"/>
              <w:right w:val="nil"/>
            </w:tcBorders>
            <w:shd w:val="clear" w:color="auto" w:fill="auto"/>
            <w:noWrap/>
            <w:vAlign w:val="bottom"/>
            <w:hideMark/>
          </w:tcPr>
          <w:p w14:paraId="30902AF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9.99</w:t>
            </w:r>
          </w:p>
        </w:tc>
        <w:tc>
          <w:tcPr>
            <w:tcW w:w="780" w:type="dxa"/>
            <w:tcBorders>
              <w:top w:val="nil"/>
              <w:left w:val="nil"/>
              <w:bottom w:val="nil"/>
              <w:right w:val="nil"/>
            </w:tcBorders>
            <w:shd w:val="clear" w:color="auto" w:fill="auto"/>
            <w:noWrap/>
            <w:vAlign w:val="bottom"/>
            <w:hideMark/>
          </w:tcPr>
          <w:p w14:paraId="25CDD7B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2.79</w:t>
            </w:r>
          </w:p>
        </w:tc>
        <w:tc>
          <w:tcPr>
            <w:tcW w:w="1140" w:type="dxa"/>
            <w:tcBorders>
              <w:top w:val="nil"/>
              <w:left w:val="nil"/>
              <w:bottom w:val="nil"/>
              <w:right w:val="nil"/>
            </w:tcBorders>
            <w:shd w:val="clear" w:color="auto" w:fill="auto"/>
            <w:noWrap/>
            <w:vAlign w:val="bottom"/>
            <w:hideMark/>
          </w:tcPr>
          <w:p w14:paraId="64DA77D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C33D7C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9.9</w:t>
            </w:r>
          </w:p>
        </w:tc>
        <w:tc>
          <w:tcPr>
            <w:tcW w:w="880" w:type="dxa"/>
            <w:tcBorders>
              <w:top w:val="nil"/>
              <w:left w:val="nil"/>
              <w:bottom w:val="nil"/>
              <w:right w:val="nil"/>
            </w:tcBorders>
            <w:shd w:val="clear" w:color="auto" w:fill="auto"/>
            <w:noWrap/>
            <w:vAlign w:val="bottom"/>
            <w:hideMark/>
          </w:tcPr>
          <w:p w14:paraId="5BE8FBD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2.73</w:t>
            </w:r>
          </w:p>
        </w:tc>
        <w:tc>
          <w:tcPr>
            <w:tcW w:w="940" w:type="dxa"/>
            <w:tcBorders>
              <w:top w:val="nil"/>
              <w:left w:val="nil"/>
              <w:bottom w:val="nil"/>
              <w:right w:val="nil"/>
            </w:tcBorders>
            <w:shd w:val="clear" w:color="auto" w:fill="auto"/>
            <w:noWrap/>
            <w:vAlign w:val="bottom"/>
            <w:hideMark/>
          </w:tcPr>
          <w:p w14:paraId="1412B3E3"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C8BCF34"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28D1D105" w14:textId="77777777" w:rsidTr="00A609CE">
        <w:trPr>
          <w:trHeight w:val="225"/>
        </w:trPr>
        <w:tc>
          <w:tcPr>
            <w:tcW w:w="2560" w:type="dxa"/>
            <w:tcBorders>
              <w:top w:val="nil"/>
              <w:left w:val="nil"/>
              <w:bottom w:val="nil"/>
              <w:right w:val="nil"/>
            </w:tcBorders>
            <w:shd w:val="clear" w:color="auto" w:fill="auto"/>
            <w:noWrap/>
            <w:vAlign w:val="bottom"/>
            <w:hideMark/>
          </w:tcPr>
          <w:p w14:paraId="2004275F"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A673A4E"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534B786"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2716CD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4685F4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10.08</w:t>
            </w:r>
          </w:p>
        </w:tc>
        <w:tc>
          <w:tcPr>
            <w:tcW w:w="880" w:type="dxa"/>
            <w:tcBorders>
              <w:top w:val="nil"/>
              <w:left w:val="nil"/>
              <w:bottom w:val="nil"/>
              <w:right w:val="nil"/>
            </w:tcBorders>
            <w:shd w:val="clear" w:color="auto" w:fill="auto"/>
            <w:noWrap/>
            <w:vAlign w:val="bottom"/>
            <w:hideMark/>
          </w:tcPr>
          <w:p w14:paraId="531CCA7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2.87</w:t>
            </w:r>
          </w:p>
        </w:tc>
        <w:tc>
          <w:tcPr>
            <w:tcW w:w="940" w:type="dxa"/>
            <w:tcBorders>
              <w:top w:val="nil"/>
              <w:left w:val="nil"/>
              <w:bottom w:val="nil"/>
              <w:right w:val="nil"/>
            </w:tcBorders>
            <w:shd w:val="clear" w:color="auto" w:fill="auto"/>
            <w:noWrap/>
            <w:vAlign w:val="bottom"/>
            <w:hideMark/>
          </w:tcPr>
          <w:p w14:paraId="1290FC1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-0.45</w:t>
            </w:r>
          </w:p>
        </w:tc>
        <w:tc>
          <w:tcPr>
            <w:tcW w:w="940" w:type="dxa"/>
            <w:tcBorders>
              <w:top w:val="nil"/>
              <w:left w:val="nil"/>
              <w:bottom w:val="nil"/>
              <w:right w:val="nil"/>
            </w:tcBorders>
            <w:shd w:val="clear" w:color="auto" w:fill="auto"/>
            <w:noWrap/>
            <w:vAlign w:val="bottom"/>
            <w:hideMark/>
          </w:tcPr>
          <w:p w14:paraId="5F24FB8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0.65</w:t>
            </w:r>
          </w:p>
        </w:tc>
      </w:tr>
      <w:tr w:rsidR="0005145C" w:rsidRPr="00E559CC" w14:paraId="6362856D" w14:textId="77777777" w:rsidTr="00A609CE">
        <w:trPr>
          <w:trHeight w:val="225"/>
        </w:trPr>
        <w:tc>
          <w:tcPr>
            <w:tcW w:w="2560" w:type="dxa"/>
            <w:tcBorders>
              <w:top w:val="nil"/>
              <w:left w:val="nil"/>
              <w:bottom w:val="nil"/>
              <w:right w:val="nil"/>
            </w:tcBorders>
            <w:shd w:val="clear" w:color="auto" w:fill="auto"/>
            <w:noWrap/>
            <w:vAlign w:val="bottom"/>
            <w:hideMark/>
          </w:tcPr>
          <w:p w14:paraId="144C6D0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Tensions</w:t>
            </w:r>
            <w:proofErr w:type="spellEnd"/>
          </w:p>
        </w:tc>
        <w:tc>
          <w:tcPr>
            <w:tcW w:w="1300" w:type="dxa"/>
            <w:tcBorders>
              <w:top w:val="nil"/>
              <w:left w:val="nil"/>
              <w:bottom w:val="nil"/>
              <w:right w:val="nil"/>
            </w:tcBorders>
            <w:shd w:val="clear" w:color="auto" w:fill="auto"/>
            <w:noWrap/>
            <w:vAlign w:val="bottom"/>
            <w:hideMark/>
          </w:tcPr>
          <w:p w14:paraId="52FF98E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13.32</w:t>
            </w:r>
          </w:p>
        </w:tc>
        <w:tc>
          <w:tcPr>
            <w:tcW w:w="780" w:type="dxa"/>
            <w:tcBorders>
              <w:top w:val="nil"/>
              <w:left w:val="nil"/>
              <w:bottom w:val="nil"/>
              <w:right w:val="nil"/>
            </w:tcBorders>
            <w:shd w:val="clear" w:color="auto" w:fill="auto"/>
            <w:noWrap/>
            <w:vAlign w:val="bottom"/>
            <w:hideMark/>
          </w:tcPr>
          <w:p w14:paraId="329AD82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4.41</w:t>
            </w:r>
          </w:p>
        </w:tc>
        <w:tc>
          <w:tcPr>
            <w:tcW w:w="1140" w:type="dxa"/>
            <w:tcBorders>
              <w:top w:val="nil"/>
              <w:left w:val="nil"/>
              <w:bottom w:val="nil"/>
              <w:right w:val="nil"/>
            </w:tcBorders>
            <w:shd w:val="clear" w:color="auto" w:fill="auto"/>
            <w:noWrap/>
            <w:vAlign w:val="bottom"/>
            <w:hideMark/>
          </w:tcPr>
          <w:p w14:paraId="7963F78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B1C1DA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13.12</w:t>
            </w:r>
          </w:p>
        </w:tc>
        <w:tc>
          <w:tcPr>
            <w:tcW w:w="880" w:type="dxa"/>
            <w:tcBorders>
              <w:top w:val="nil"/>
              <w:left w:val="nil"/>
              <w:bottom w:val="nil"/>
              <w:right w:val="nil"/>
            </w:tcBorders>
            <w:shd w:val="clear" w:color="auto" w:fill="auto"/>
            <w:noWrap/>
            <w:vAlign w:val="bottom"/>
            <w:hideMark/>
          </w:tcPr>
          <w:p w14:paraId="50AA9C9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w:t>
            </w:r>
          </w:p>
        </w:tc>
        <w:tc>
          <w:tcPr>
            <w:tcW w:w="940" w:type="dxa"/>
            <w:tcBorders>
              <w:top w:val="nil"/>
              <w:left w:val="nil"/>
              <w:bottom w:val="nil"/>
              <w:right w:val="nil"/>
            </w:tcBorders>
            <w:shd w:val="clear" w:color="auto" w:fill="auto"/>
            <w:noWrap/>
            <w:vAlign w:val="bottom"/>
            <w:hideMark/>
          </w:tcPr>
          <w:p w14:paraId="3C46D9B3"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51A7761"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B839C07" w14:textId="77777777" w:rsidTr="00A609CE">
        <w:trPr>
          <w:trHeight w:val="225"/>
        </w:trPr>
        <w:tc>
          <w:tcPr>
            <w:tcW w:w="2560" w:type="dxa"/>
            <w:tcBorders>
              <w:top w:val="nil"/>
              <w:left w:val="nil"/>
              <w:bottom w:val="nil"/>
              <w:right w:val="nil"/>
            </w:tcBorders>
            <w:shd w:val="clear" w:color="auto" w:fill="auto"/>
            <w:noWrap/>
            <w:vAlign w:val="bottom"/>
            <w:hideMark/>
          </w:tcPr>
          <w:p w14:paraId="55A5817C"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965588C"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002DF48"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93CA0A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5EB014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13.51</w:t>
            </w:r>
          </w:p>
        </w:tc>
        <w:tc>
          <w:tcPr>
            <w:tcW w:w="880" w:type="dxa"/>
            <w:tcBorders>
              <w:top w:val="nil"/>
              <w:left w:val="nil"/>
              <w:bottom w:val="nil"/>
              <w:right w:val="nil"/>
            </w:tcBorders>
            <w:shd w:val="clear" w:color="auto" w:fill="auto"/>
            <w:noWrap/>
            <w:vAlign w:val="bottom"/>
            <w:hideMark/>
          </w:tcPr>
          <w:p w14:paraId="639DC56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4.43</w:t>
            </w:r>
          </w:p>
        </w:tc>
        <w:tc>
          <w:tcPr>
            <w:tcW w:w="940" w:type="dxa"/>
            <w:tcBorders>
              <w:top w:val="nil"/>
              <w:left w:val="nil"/>
              <w:bottom w:val="nil"/>
              <w:right w:val="nil"/>
            </w:tcBorders>
            <w:shd w:val="clear" w:color="auto" w:fill="auto"/>
            <w:noWrap/>
            <w:vAlign w:val="bottom"/>
            <w:hideMark/>
          </w:tcPr>
          <w:p w14:paraId="36AA155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4804</w:t>
            </w:r>
          </w:p>
        </w:tc>
        <w:tc>
          <w:tcPr>
            <w:tcW w:w="940" w:type="dxa"/>
            <w:tcBorders>
              <w:top w:val="nil"/>
              <w:left w:val="nil"/>
              <w:bottom w:val="nil"/>
              <w:right w:val="nil"/>
            </w:tcBorders>
            <w:shd w:val="clear" w:color="auto" w:fill="auto"/>
            <w:noWrap/>
            <w:vAlign w:val="bottom"/>
            <w:hideMark/>
          </w:tcPr>
          <w:p w14:paraId="3601BB8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0.552</w:t>
            </w:r>
          </w:p>
        </w:tc>
      </w:tr>
      <w:tr w:rsidR="0005145C" w:rsidRPr="00E559CC" w14:paraId="74BC7B54" w14:textId="77777777" w:rsidTr="00A609CE">
        <w:trPr>
          <w:trHeight w:val="225"/>
        </w:trPr>
        <w:tc>
          <w:tcPr>
            <w:tcW w:w="2560" w:type="dxa"/>
            <w:tcBorders>
              <w:top w:val="nil"/>
              <w:left w:val="nil"/>
              <w:bottom w:val="nil"/>
              <w:right w:val="nil"/>
            </w:tcBorders>
            <w:shd w:val="clear" w:color="auto" w:fill="auto"/>
            <w:noWrap/>
            <w:vAlign w:val="bottom"/>
            <w:hideMark/>
          </w:tcPr>
          <w:p w14:paraId="0305BA0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Isolation</w:t>
            </w:r>
          </w:p>
        </w:tc>
        <w:tc>
          <w:tcPr>
            <w:tcW w:w="1300" w:type="dxa"/>
            <w:tcBorders>
              <w:top w:val="nil"/>
              <w:left w:val="nil"/>
              <w:bottom w:val="nil"/>
              <w:right w:val="nil"/>
            </w:tcBorders>
            <w:shd w:val="clear" w:color="auto" w:fill="auto"/>
            <w:noWrap/>
            <w:vAlign w:val="bottom"/>
            <w:hideMark/>
          </w:tcPr>
          <w:p w14:paraId="0DBE26D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14.6</w:t>
            </w:r>
          </w:p>
        </w:tc>
        <w:tc>
          <w:tcPr>
            <w:tcW w:w="780" w:type="dxa"/>
            <w:tcBorders>
              <w:top w:val="nil"/>
              <w:left w:val="nil"/>
              <w:bottom w:val="nil"/>
              <w:right w:val="nil"/>
            </w:tcBorders>
            <w:shd w:val="clear" w:color="auto" w:fill="auto"/>
            <w:noWrap/>
            <w:vAlign w:val="bottom"/>
            <w:hideMark/>
          </w:tcPr>
          <w:p w14:paraId="52E5A5F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4.95</w:t>
            </w:r>
          </w:p>
        </w:tc>
        <w:tc>
          <w:tcPr>
            <w:tcW w:w="1140" w:type="dxa"/>
            <w:tcBorders>
              <w:top w:val="nil"/>
              <w:left w:val="nil"/>
              <w:bottom w:val="nil"/>
              <w:right w:val="nil"/>
            </w:tcBorders>
            <w:shd w:val="clear" w:color="auto" w:fill="auto"/>
            <w:noWrap/>
            <w:vAlign w:val="bottom"/>
            <w:hideMark/>
          </w:tcPr>
          <w:p w14:paraId="4F1D79C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8D5C13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14.2</w:t>
            </w:r>
          </w:p>
        </w:tc>
        <w:tc>
          <w:tcPr>
            <w:tcW w:w="880" w:type="dxa"/>
            <w:tcBorders>
              <w:top w:val="nil"/>
              <w:left w:val="nil"/>
              <w:bottom w:val="nil"/>
              <w:right w:val="nil"/>
            </w:tcBorders>
            <w:shd w:val="clear" w:color="auto" w:fill="auto"/>
            <w:noWrap/>
            <w:vAlign w:val="bottom"/>
            <w:hideMark/>
          </w:tcPr>
          <w:p w14:paraId="7B61AFA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5.03</w:t>
            </w:r>
          </w:p>
        </w:tc>
        <w:tc>
          <w:tcPr>
            <w:tcW w:w="940" w:type="dxa"/>
            <w:tcBorders>
              <w:top w:val="nil"/>
              <w:left w:val="nil"/>
              <w:bottom w:val="nil"/>
              <w:right w:val="nil"/>
            </w:tcBorders>
            <w:shd w:val="clear" w:color="auto" w:fill="auto"/>
            <w:noWrap/>
            <w:vAlign w:val="bottom"/>
            <w:hideMark/>
          </w:tcPr>
          <w:p w14:paraId="6D9D33C5"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2D80820"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11A339F" w14:textId="77777777" w:rsidTr="00A609CE">
        <w:trPr>
          <w:trHeight w:val="225"/>
        </w:trPr>
        <w:tc>
          <w:tcPr>
            <w:tcW w:w="2560" w:type="dxa"/>
            <w:tcBorders>
              <w:top w:val="nil"/>
              <w:left w:val="nil"/>
              <w:bottom w:val="nil"/>
              <w:right w:val="nil"/>
            </w:tcBorders>
            <w:shd w:val="clear" w:color="auto" w:fill="auto"/>
            <w:noWrap/>
            <w:vAlign w:val="bottom"/>
            <w:hideMark/>
          </w:tcPr>
          <w:p w14:paraId="7DD43F32"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28960C4"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B5225ED"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985F66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34B7AD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14.98</w:t>
            </w:r>
          </w:p>
        </w:tc>
        <w:tc>
          <w:tcPr>
            <w:tcW w:w="880" w:type="dxa"/>
            <w:tcBorders>
              <w:top w:val="nil"/>
              <w:left w:val="nil"/>
              <w:bottom w:val="nil"/>
              <w:right w:val="nil"/>
            </w:tcBorders>
            <w:shd w:val="clear" w:color="auto" w:fill="auto"/>
            <w:noWrap/>
            <w:vAlign w:val="bottom"/>
            <w:hideMark/>
          </w:tcPr>
          <w:p w14:paraId="41B4F36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4.87</w:t>
            </w:r>
          </w:p>
        </w:tc>
        <w:tc>
          <w:tcPr>
            <w:tcW w:w="940" w:type="dxa"/>
            <w:tcBorders>
              <w:top w:val="nil"/>
              <w:left w:val="nil"/>
              <w:bottom w:val="nil"/>
              <w:right w:val="nil"/>
            </w:tcBorders>
            <w:shd w:val="clear" w:color="auto" w:fill="auto"/>
            <w:noWrap/>
            <w:vAlign w:val="bottom"/>
            <w:hideMark/>
          </w:tcPr>
          <w:p w14:paraId="55EBB4E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4626.5</w:t>
            </w:r>
          </w:p>
        </w:tc>
        <w:tc>
          <w:tcPr>
            <w:tcW w:w="940" w:type="dxa"/>
            <w:tcBorders>
              <w:top w:val="nil"/>
              <w:left w:val="nil"/>
              <w:bottom w:val="nil"/>
              <w:right w:val="nil"/>
            </w:tcBorders>
            <w:shd w:val="clear" w:color="auto" w:fill="auto"/>
            <w:noWrap/>
            <w:vAlign w:val="bottom"/>
            <w:hideMark/>
          </w:tcPr>
          <w:p w14:paraId="4E88CC8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0.305</w:t>
            </w:r>
          </w:p>
        </w:tc>
      </w:tr>
      <w:tr w:rsidR="0005145C" w:rsidRPr="00E559CC" w14:paraId="46B905FC" w14:textId="77777777" w:rsidTr="00A609CE">
        <w:trPr>
          <w:trHeight w:val="225"/>
        </w:trPr>
        <w:tc>
          <w:tcPr>
            <w:tcW w:w="2560" w:type="dxa"/>
            <w:tcBorders>
              <w:top w:val="nil"/>
              <w:left w:val="nil"/>
              <w:bottom w:val="nil"/>
              <w:right w:val="nil"/>
            </w:tcBorders>
            <w:shd w:val="clear" w:color="auto" w:fill="auto"/>
            <w:noWrap/>
            <w:vAlign w:val="bottom"/>
            <w:hideMark/>
          </w:tcPr>
          <w:p w14:paraId="153B54E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Chronic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Worrying</w:t>
            </w:r>
            <w:proofErr w:type="spellEnd"/>
          </w:p>
        </w:tc>
        <w:tc>
          <w:tcPr>
            <w:tcW w:w="1300" w:type="dxa"/>
            <w:tcBorders>
              <w:top w:val="nil"/>
              <w:left w:val="nil"/>
              <w:bottom w:val="nil"/>
              <w:right w:val="nil"/>
            </w:tcBorders>
            <w:shd w:val="clear" w:color="auto" w:fill="auto"/>
            <w:noWrap/>
            <w:vAlign w:val="bottom"/>
            <w:hideMark/>
          </w:tcPr>
          <w:p w14:paraId="2034B20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w:t>
            </w:r>
          </w:p>
        </w:tc>
        <w:tc>
          <w:tcPr>
            <w:tcW w:w="780" w:type="dxa"/>
            <w:tcBorders>
              <w:top w:val="nil"/>
              <w:left w:val="nil"/>
              <w:bottom w:val="nil"/>
              <w:right w:val="nil"/>
            </w:tcBorders>
            <w:shd w:val="clear" w:color="auto" w:fill="auto"/>
            <w:noWrap/>
            <w:vAlign w:val="bottom"/>
            <w:hideMark/>
          </w:tcPr>
          <w:p w14:paraId="209E926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3.49</w:t>
            </w:r>
          </w:p>
        </w:tc>
        <w:tc>
          <w:tcPr>
            <w:tcW w:w="1140" w:type="dxa"/>
            <w:tcBorders>
              <w:top w:val="nil"/>
              <w:left w:val="nil"/>
              <w:bottom w:val="nil"/>
              <w:right w:val="nil"/>
            </w:tcBorders>
            <w:shd w:val="clear" w:color="auto" w:fill="auto"/>
            <w:noWrap/>
            <w:vAlign w:val="bottom"/>
            <w:hideMark/>
          </w:tcPr>
          <w:p w14:paraId="7E636DC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47776ED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10.85</w:t>
            </w:r>
          </w:p>
        </w:tc>
        <w:tc>
          <w:tcPr>
            <w:tcW w:w="880" w:type="dxa"/>
            <w:tcBorders>
              <w:top w:val="nil"/>
              <w:left w:val="nil"/>
              <w:bottom w:val="nil"/>
              <w:right w:val="nil"/>
            </w:tcBorders>
            <w:shd w:val="clear" w:color="auto" w:fill="auto"/>
            <w:noWrap/>
            <w:vAlign w:val="bottom"/>
            <w:hideMark/>
          </w:tcPr>
          <w:p w14:paraId="4BE512F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3.59</w:t>
            </w:r>
          </w:p>
        </w:tc>
        <w:tc>
          <w:tcPr>
            <w:tcW w:w="940" w:type="dxa"/>
            <w:tcBorders>
              <w:top w:val="nil"/>
              <w:left w:val="nil"/>
              <w:bottom w:val="nil"/>
              <w:right w:val="nil"/>
            </w:tcBorders>
            <w:shd w:val="clear" w:color="auto" w:fill="auto"/>
            <w:noWrap/>
            <w:vAlign w:val="bottom"/>
            <w:hideMark/>
          </w:tcPr>
          <w:p w14:paraId="2E1653AC"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994A635"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237D282B" w14:textId="77777777" w:rsidTr="00A609CE">
        <w:trPr>
          <w:trHeight w:val="225"/>
        </w:trPr>
        <w:tc>
          <w:tcPr>
            <w:tcW w:w="2560" w:type="dxa"/>
            <w:tcBorders>
              <w:top w:val="nil"/>
              <w:left w:val="nil"/>
              <w:bottom w:val="nil"/>
              <w:right w:val="nil"/>
            </w:tcBorders>
            <w:shd w:val="clear" w:color="auto" w:fill="auto"/>
            <w:noWrap/>
            <w:vAlign w:val="bottom"/>
            <w:hideMark/>
          </w:tcPr>
          <w:p w14:paraId="4327805E"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D747E99"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929955D"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B53EC3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D992B1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11.14</w:t>
            </w:r>
          </w:p>
        </w:tc>
        <w:tc>
          <w:tcPr>
            <w:tcW w:w="880" w:type="dxa"/>
            <w:tcBorders>
              <w:top w:val="nil"/>
              <w:left w:val="nil"/>
              <w:bottom w:val="nil"/>
              <w:right w:val="nil"/>
            </w:tcBorders>
            <w:shd w:val="clear" w:color="auto" w:fill="auto"/>
            <w:noWrap/>
            <w:vAlign w:val="bottom"/>
            <w:hideMark/>
          </w:tcPr>
          <w:p w14:paraId="0816943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3.41</w:t>
            </w:r>
          </w:p>
        </w:tc>
        <w:tc>
          <w:tcPr>
            <w:tcW w:w="940" w:type="dxa"/>
            <w:tcBorders>
              <w:top w:val="nil"/>
              <w:left w:val="nil"/>
              <w:bottom w:val="nil"/>
              <w:right w:val="nil"/>
            </w:tcBorders>
            <w:shd w:val="clear" w:color="auto" w:fill="auto"/>
            <w:noWrap/>
            <w:vAlign w:val="bottom"/>
            <w:hideMark/>
          </w:tcPr>
          <w:p w14:paraId="654064F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-0.58</w:t>
            </w:r>
          </w:p>
        </w:tc>
        <w:tc>
          <w:tcPr>
            <w:tcW w:w="940" w:type="dxa"/>
            <w:tcBorders>
              <w:top w:val="nil"/>
              <w:left w:val="nil"/>
              <w:bottom w:val="nil"/>
              <w:right w:val="nil"/>
            </w:tcBorders>
            <w:shd w:val="clear" w:color="auto" w:fill="auto"/>
            <w:noWrap/>
            <w:vAlign w:val="bottom"/>
            <w:hideMark/>
          </w:tcPr>
          <w:p w14:paraId="726EE61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0.56</w:t>
            </w:r>
          </w:p>
        </w:tc>
      </w:tr>
      <w:tr w:rsidR="0005145C" w:rsidRPr="00E559CC" w14:paraId="2C20AB50" w14:textId="77777777" w:rsidTr="00A609CE">
        <w:trPr>
          <w:trHeight w:val="225"/>
        </w:trPr>
        <w:tc>
          <w:tcPr>
            <w:tcW w:w="2560" w:type="dxa"/>
            <w:tcBorders>
              <w:top w:val="nil"/>
              <w:left w:val="nil"/>
              <w:bottom w:val="nil"/>
              <w:right w:val="nil"/>
            </w:tcBorders>
            <w:shd w:val="clear" w:color="auto" w:fill="auto"/>
            <w:noWrap/>
            <w:vAlign w:val="bottom"/>
            <w:hideMark/>
          </w:tcPr>
          <w:p w14:paraId="137AB53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TICS Total</w:t>
            </w:r>
          </w:p>
        </w:tc>
        <w:tc>
          <w:tcPr>
            <w:tcW w:w="1300" w:type="dxa"/>
            <w:tcBorders>
              <w:top w:val="nil"/>
              <w:left w:val="nil"/>
              <w:bottom w:val="nil"/>
              <w:right w:val="nil"/>
            </w:tcBorders>
            <w:shd w:val="clear" w:color="auto" w:fill="auto"/>
            <w:noWrap/>
            <w:vAlign w:val="bottom"/>
            <w:hideMark/>
          </w:tcPr>
          <w:p w14:paraId="6585DBC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144.77</w:t>
            </w:r>
          </w:p>
        </w:tc>
        <w:tc>
          <w:tcPr>
            <w:tcW w:w="780" w:type="dxa"/>
            <w:tcBorders>
              <w:top w:val="nil"/>
              <w:left w:val="nil"/>
              <w:bottom w:val="nil"/>
              <w:right w:val="nil"/>
            </w:tcBorders>
            <w:shd w:val="clear" w:color="auto" w:fill="auto"/>
            <w:noWrap/>
            <w:vAlign w:val="bottom"/>
            <w:hideMark/>
          </w:tcPr>
          <w:p w14:paraId="5B4D96B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27.25</w:t>
            </w:r>
          </w:p>
        </w:tc>
        <w:tc>
          <w:tcPr>
            <w:tcW w:w="1140" w:type="dxa"/>
            <w:tcBorders>
              <w:top w:val="nil"/>
              <w:left w:val="nil"/>
              <w:bottom w:val="nil"/>
              <w:right w:val="nil"/>
            </w:tcBorders>
            <w:shd w:val="clear" w:color="auto" w:fill="auto"/>
            <w:noWrap/>
            <w:vAlign w:val="bottom"/>
            <w:hideMark/>
          </w:tcPr>
          <w:p w14:paraId="4A9AFAF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69B8AF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143.86</w:t>
            </w:r>
          </w:p>
        </w:tc>
        <w:tc>
          <w:tcPr>
            <w:tcW w:w="880" w:type="dxa"/>
            <w:tcBorders>
              <w:top w:val="nil"/>
              <w:left w:val="nil"/>
              <w:bottom w:val="nil"/>
              <w:right w:val="nil"/>
            </w:tcBorders>
            <w:shd w:val="clear" w:color="auto" w:fill="auto"/>
            <w:noWrap/>
            <w:vAlign w:val="bottom"/>
            <w:hideMark/>
          </w:tcPr>
          <w:p w14:paraId="082ECB0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28.11</w:t>
            </w:r>
          </w:p>
        </w:tc>
        <w:tc>
          <w:tcPr>
            <w:tcW w:w="940" w:type="dxa"/>
            <w:tcBorders>
              <w:top w:val="nil"/>
              <w:left w:val="nil"/>
              <w:bottom w:val="nil"/>
              <w:right w:val="nil"/>
            </w:tcBorders>
            <w:shd w:val="clear" w:color="auto" w:fill="auto"/>
            <w:noWrap/>
            <w:vAlign w:val="bottom"/>
            <w:hideMark/>
          </w:tcPr>
          <w:p w14:paraId="0630505F"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6880B28"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E44B9DB" w14:textId="77777777" w:rsidTr="00A609CE">
        <w:trPr>
          <w:trHeight w:val="225"/>
        </w:trPr>
        <w:tc>
          <w:tcPr>
            <w:tcW w:w="2560" w:type="dxa"/>
            <w:tcBorders>
              <w:top w:val="nil"/>
              <w:left w:val="nil"/>
              <w:bottom w:val="nil"/>
              <w:right w:val="nil"/>
            </w:tcBorders>
            <w:shd w:val="clear" w:color="auto" w:fill="auto"/>
            <w:noWrap/>
            <w:vAlign w:val="bottom"/>
            <w:hideMark/>
          </w:tcPr>
          <w:p w14:paraId="7C58F539"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7BC491C0"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F18714E"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7BF8F3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AE6B8B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145.66</w:t>
            </w:r>
          </w:p>
        </w:tc>
        <w:tc>
          <w:tcPr>
            <w:tcW w:w="880" w:type="dxa"/>
            <w:tcBorders>
              <w:top w:val="nil"/>
              <w:left w:val="nil"/>
              <w:bottom w:val="nil"/>
              <w:right w:val="nil"/>
            </w:tcBorders>
            <w:shd w:val="clear" w:color="auto" w:fill="auto"/>
            <w:noWrap/>
            <w:vAlign w:val="bottom"/>
            <w:hideMark/>
          </w:tcPr>
          <w:p w14:paraId="00499FC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26.5</w:t>
            </w:r>
          </w:p>
        </w:tc>
        <w:tc>
          <w:tcPr>
            <w:tcW w:w="940" w:type="dxa"/>
            <w:tcBorders>
              <w:top w:val="nil"/>
              <w:left w:val="nil"/>
              <w:bottom w:val="nil"/>
              <w:right w:val="nil"/>
            </w:tcBorders>
            <w:shd w:val="clear" w:color="auto" w:fill="auto"/>
            <w:noWrap/>
            <w:vAlign w:val="bottom"/>
            <w:hideMark/>
          </w:tcPr>
          <w:p w14:paraId="2384221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-0.47</w:t>
            </w:r>
          </w:p>
        </w:tc>
        <w:tc>
          <w:tcPr>
            <w:tcW w:w="940" w:type="dxa"/>
            <w:tcBorders>
              <w:top w:val="nil"/>
              <w:left w:val="nil"/>
              <w:bottom w:val="nil"/>
              <w:right w:val="nil"/>
            </w:tcBorders>
            <w:shd w:val="clear" w:color="auto" w:fill="auto"/>
            <w:noWrap/>
            <w:vAlign w:val="bottom"/>
            <w:hideMark/>
          </w:tcPr>
          <w:p w14:paraId="1F1B883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0.641</w:t>
            </w:r>
          </w:p>
        </w:tc>
      </w:tr>
      <w:tr w:rsidR="0005145C" w:rsidRPr="00E559CC" w14:paraId="2519EDEC" w14:textId="77777777" w:rsidTr="00A609CE">
        <w:trPr>
          <w:trHeight w:val="225"/>
        </w:trPr>
        <w:tc>
          <w:tcPr>
            <w:tcW w:w="2560" w:type="dxa"/>
            <w:tcBorders>
              <w:top w:val="nil"/>
              <w:left w:val="nil"/>
              <w:bottom w:val="nil"/>
              <w:right w:val="nil"/>
            </w:tcBorders>
            <w:shd w:val="clear" w:color="auto" w:fill="auto"/>
            <w:noWrap/>
            <w:vAlign w:val="bottom"/>
            <w:hideMark/>
          </w:tcPr>
          <w:p w14:paraId="2D9B02A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STAI Total</w:t>
            </w:r>
          </w:p>
        </w:tc>
        <w:tc>
          <w:tcPr>
            <w:tcW w:w="1300" w:type="dxa"/>
            <w:tcBorders>
              <w:top w:val="nil"/>
              <w:left w:val="nil"/>
              <w:bottom w:val="nil"/>
              <w:right w:val="nil"/>
            </w:tcBorders>
            <w:shd w:val="clear" w:color="auto" w:fill="auto"/>
            <w:noWrap/>
            <w:vAlign w:val="bottom"/>
            <w:hideMark/>
          </w:tcPr>
          <w:p w14:paraId="2EC11FA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51.96</w:t>
            </w:r>
          </w:p>
        </w:tc>
        <w:tc>
          <w:tcPr>
            <w:tcW w:w="780" w:type="dxa"/>
            <w:tcBorders>
              <w:top w:val="nil"/>
              <w:left w:val="nil"/>
              <w:bottom w:val="nil"/>
              <w:right w:val="nil"/>
            </w:tcBorders>
            <w:shd w:val="clear" w:color="auto" w:fill="auto"/>
            <w:noWrap/>
            <w:vAlign w:val="bottom"/>
            <w:hideMark/>
          </w:tcPr>
          <w:p w14:paraId="41E712F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7.4</w:t>
            </w:r>
          </w:p>
        </w:tc>
        <w:tc>
          <w:tcPr>
            <w:tcW w:w="1140" w:type="dxa"/>
            <w:tcBorders>
              <w:top w:val="nil"/>
              <w:left w:val="nil"/>
              <w:bottom w:val="nil"/>
              <w:right w:val="nil"/>
            </w:tcBorders>
            <w:shd w:val="clear" w:color="auto" w:fill="auto"/>
            <w:noWrap/>
            <w:vAlign w:val="bottom"/>
            <w:hideMark/>
          </w:tcPr>
          <w:p w14:paraId="58D07A4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50EF039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51.63</w:t>
            </w:r>
          </w:p>
        </w:tc>
        <w:tc>
          <w:tcPr>
            <w:tcW w:w="880" w:type="dxa"/>
            <w:tcBorders>
              <w:top w:val="nil"/>
              <w:left w:val="nil"/>
              <w:bottom w:val="nil"/>
              <w:right w:val="nil"/>
            </w:tcBorders>
            <w:shd w:val="clear" w:color="auto" w:fill="auto"/>
            <w:noWrap/>
            <w:vAlign w:val="bottom"/>
            <w:hideMark/>
          </w:tcPr>
          <w:p w14:paraId="7C6A0BA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8.22</w:t>
            </w:r>
          </w:p>
        </w:tc>
        <w:tc>
          <w:tcPr>
            <w:tcW w:w="940" w:type="dxa"/>
            <w:tcBorders>
              <w:top w:val="nil"/>
              <w:left w:val="nil"/>
              <w:bottom w:val="nil"/>
              <w:right w:val="nil"/>
            </w:tcBorders>
            <w:shd w:val="clear" w:color="auto" w:fill="auto"/>
            <w:noWrap/>
            <w:vAlign w:val="bottom"/>
            <w:hideMark/>
          </w:tcPr>
          <w:p w14:paraId="0B4ED8CC"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ADFC1C7"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1BD883D0" w14:textId="77777777" w:rsidTr="00A609CE">
        <w:trPr>
          <w:trHeight w:val="225"/>
        </w:trPr>
        <w:tc>
          <w:tcPr>
            <w:tcW w:w="2560" w:type="dxa"/>
            <w:tcBorders>
              <w:top w:val="nil"/>
              <w:left w:val="nil"/>
              <w:bottom w:val="nil"/>
              <w:right w:val="nil"/>
            </w:tcBorders>
            <w:shd w:val="clear" w:color="auto" w:fill="auto"/>
            <w:noWrap/>
            <w:vAlign w:val="bottom"/>
            <w:hideMark/>
          </w:tcPr>
          <w:p w14:paraId="6EC94FAC"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C026AA0"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3C160C1"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CA9A3C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42FCF71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52.27</w:t>
            </w:r>
          </w:p>
        </w:tc>
        <w:tc>
          <w:tcPr>
            <w:tcW w:w="880" w:type="dxa"/>
            <w:tcBorders>
              <w:top w:val="nil"/>
              <w:left w:val="nil"/>
              <w:bottom w:val="nil"/>
              <w:right w:val="nil"/>
            </w:tcBorders>
            <w:shd w:val="clear" w:color="auto" w:fill="auto"/>
            <w:noWrap/>
            <w:vAlign w:val="bottom"/>
            <w:hideMark/>
          </w:tcPr>
          <w:p w14:paraId="7D9EFEB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6.54</w:t>
            </w:r>
          </w:p>
        </w:tc>
        <w:tc>
          <w:tcPr>
            <w:tcW w:w="940" w:type="dxa"/>
            <w:tcBorders>
              <w:top w:val="nil"/>
              <w:left w:val="nil"/>
              <w:bottom w:val="nil"/>
              <w:right w:val="nil"/>
            </w:tcBorders>
            <w:shd w:val="clear" w:color="auto" w:fill="auto"/>
            <w:noWrap/>
            <w:vAlign w:val="bottom"/>
            <w:hideMark/>
          </w:tcPr>
          <w:p w14:paraId="579DE35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-0.62</w:t>
            </w:r>
          </w:p>
        </w:tc>
        <w:tc>
          <w:tcPr>
            <w:tcW w:w="940" w:type="dxa"/>
            <w:tcBorders>
              <w:top w:val="nil"/>
              <w:left w:val="nil"/>
              <w:bottom w:val="nil"/>
              <w:right w:val="nil"/>
            </w:tcBorders>
            <w:shd w:val="clear" w:color="auto" w:fill="auto"/>
            <w:noWrap/>
            <w:vAlign w:val="bottom"/>
            <w:hideMark/>
          </w:tcPr>
          <w:p w14:paraId="5F27FB1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0.538</w:t>
            </w:r>
          </w:p>
        </w:tc>
      </w:tr>
      <w:tr w:rsidR="0005145C" w:rsidRPr="00E559CC" w14:paraId="06C149AC" w14:textId="77777777" w:rsidTr="00A609CE">
        <w:trPr>
          <w:trHeight w:val="225"/>
        </w:trPr>
        <w:tc>
          <w:tcPr>
            <w:tcW w:w="2560" w:type="dxa"/>
            <w:tcBorders>
              <w:top w:val="nil"/>
              <w:left w:val="nil"/>
              <w:bottom w:val="nil"/>
              <w:right w:val="nil"/>
            </w:tcBorders>
            <w:shd w:val="clear" w:color="auto" w:fill="auto"/>
            <w:noWrap/>
            <w:vAlign w:val="bottom"/>
            <w:hideMark/>
          </w:tcPr>
          <w:p w14:paraId="5C458FF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LSRP </w:t>
            </w:r>
            <w:proofErr w:type="spellStart"/>
            <w:r w:rsidRPr="00E559CC">
              <w:rPr>
                <w:rFonts w:ascii="Times New Roman" w:eastAsia="Times New Roman" w:hAnsi="Times New Roman" w:cs="Times New Roman"/>
                <w:color w:val="000000"/>
                <w:sz w:val="16"/>
                <w:szCs w:val="16"/>
                <w:lang w:eastAsia="de-DE"/>
              </w:rPr>
              <w:t>Psychopathic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Affect</w:t>
            </w:r>
            <w:proofErr w:type="spellEnd"/>
          </w:p>
        </w:tc>
        <w:tc>
          <w:tcPr>
            <w:tcW w:w="1300" w:type="dxa"/>
            <w:tcBorders>
              <w:top w:val="nil"/>
              <w:left w:val="nil"/>
              <w:bottom w:val="nil"/>
              <w:right w:val="nil"/>
            </w:tcBorders>
            <w:shd w:val="clear" w:color="auto" w:fill="auto"/>
            <w:noWrap/>
            <w:vAlign w:val="bottom"/>
            <w:hideMark/>
          </w:tcPr>
          <w:p w14:paraId="73B0C28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26.33</w:t>
            </w:r>
          </w:p>
        </w:tc>
        <w:tc>
          <w:tcPr>
            <w:tcW w:w="780" w:type="dxa"/>
            <w:tcBorders>
              <w:top w:val="nil"/>
              <w:left w:val="nil"/>
              <w:bottom w:val="nil"/>
              <w:right w:val="nil"/>
            </w:tcBorders>
            <w:shd w:val="clear" w:color="auto" w:fill="auto"/>
            <w:noWrap/>
            <w:vAlign w:val="bottom"/>
            <w:hideMark/>
          </w:tcPr>
          <w:p w14:paraId="5F24BAE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6.17</w:t>
            </w:r>
          </w:p>
        </w:tc>
        <w:tc>
          <w:tcPr>
            <w:tcW w:w="1140" w:type="dxa"/>
            <w:tcBorders>
              <w:top w:val="nil"/>
              <w:left w:val="nil"/>
              <w:bottom w:val="nil"/>
              <w:right w:val="nil"/>
            </w:tcBorders>
            <w:shd w:val="clear" w:color="auto" w:fill="auto"/>
            <w:noWrap/>
            <w:vAlign w:val="bottom"/>
            <w:hideMark/>
          </w:tcPr>
          <w:p w14:paraId="1F22C00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32DA86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26.4</w:t>
            </w:r>
          </w:p>
        </w:tc>
        <w:tc>
          <w:tcPr>
            <w:tcW w:w="880" w:type="dxa"/>
            <w:tcBorders>
              <w:top w:val="nil"/>
              <w:left w:val="nil"/>
              <w:bottom w:val="nil"/>
              <w:right w:val="nil"/>
            </w:tcBorders>
            <w:shd w:val="clear" w:color="auto" w:fill="auto"/>
            <w:noWrap/>
            <w:vAlign w:val="bottom"/>
            <w:hideMark/>
          </w:tcPr>
          <w:p w14:paraId="59A26BC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6.56</w:t>
            </w:r>
          </w:p>
        </w:tc>
        <w:tc>
          <w:tcPr>
            <w:tcW w:w="940" w:type="dxa"/>
            <w:tcBorders>
              <w:top w:val="nil"/>
              <w:left w:val="nil"/>
              <w:bottom w:val="nil"/>
              <w:right w:val="nil"/>
            </w:tcBorders>
            <w:shd w:val="clear" w:color="auto" w:fill="auto"/>
            <w:noWrap/>
            <w:vAlign w:val="bottom"/>
            <w:hideMark/>
          </w:tcPr>
          <w:p w14:paraId="470DB4DE"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3E080FC"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5844E93" w14:textId="77777777" w:rsidTr="00A609CE">
        <w:trPr>
          <w:trHeight w:val="225"/>
        </w:trPr>
        <w:tc>
          <w:tcPr>
            <w:tcW w:w="2560" w:type="dxa"/>
            <w:tcBorders>
              <w:top w:val="nil"/>
              <w:left w:val="nil"/>
              <w:bottom w:val="nil"/>
              <w:right w:val="nil"/>
            </w:tcBorders>
            <w:shd w:val="clear" w:color="auto" w:fill="auto"/>
            <w:noWrap/>
            <w:vAlign w:val="bottom"/>
            <w:hideMark/>
          </w:tcPr>
          <w:p w14:paraId="4034045B"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697EBBB"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D3B2227"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099F50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3D59021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26.25</w:t>
            </w:r>
          </w:p>
        </w:tc>
        <w:tc>
          <w:tcPr>
            <w:tcW w:w="880" w:type="dxa"/>
            <w:tcBorders>
              <w:top w:val="nil"/>
              <w:left w:val="nil"/>
              <w:bottom w:val="nil"/>
              <w:right w:val="nil"/>
            </w:tcBorders>
            <w:shd w:val="clear" w:color="auto" w:fill="auto"/>
            <w:noWrap/>
            <w:vAlign w:val="bottom"/>
            <w:hideMark/>
          </w:tcPr>
          <w:p w14:paraId="1AB2780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5.79</w:t>
            </w:r>
          </w:p>
        </w:tc>
        <w:tc>
          <w:tcPr>
            <w:tcW w:w="940" w:type="dxa"/>
            <w:tcBorders>
              <w:top w:val="nil"/>
              <w:left w:val="nil"/>
              <w:bottom w:val="nil"/>
              <w:right w:val="nil"/>
            </w:tcBorders>
            <w:shd w:val="clear" w:color="auto" w:fill="auto"/>
            <w:noWrap/>
            <w:vAlign w:val="bottom"/>
            <w:hideMark/>
          </w:tcPr>
          <w:p w14:paraId="4BB2D96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5049.5</w:t>
            </w:r>
          </w:p>
        </w:tc>
        <w:tc>
          <w:tcPr>
            <w:tcW w:w="940" w:type="dxa"/>
            <w:tcBorders>
              <w:top w:val="nil"/>
              <w:left w:val="nil"/>
              <w:bottom w:val="nil"/>
              <w:right w:val="nil"/>
            </w:tcBorders>
            <w:shd w:val="clear" w:color="auto" w:fill="auto"/>
            <w:noWrap/>
            <w:vAlign w:val="bottom"/>
            <w:hideMark/>
          </w:tcPr>
          <w:p w14:paraId="274AA40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w:t>
            </w:r>
          </w:p>
        </w:tc>
      </w:tr>
      <w:tr w:rsidR="0005145C" w:rsidRPr="00E559CC" w14:paraId="3E6B62E4" w14:textId="77777777" w:rsidTr="00A609CE">
        <w:trPr>
          <w:trHeight w:val="225"/>
        </w:trPr>
        <w:tc>
          <w:tcPr>
            <w:tcW w:w="2560" w:type="dxa"/>
            <w:tcBorders>
              <w:top w:val="nil"/>
              <w:left w:val="nil"/>
              <w:bottom w:val="nil"/>
              <w:right w:val="nil"/>
            </w:tcBorders>
            <w:shd w:val="clear" w:color="auto" w:fill="auto"/>
            <w:noWrap/>
            <w:vAlign w:val="bottom"/>
            <w:hideMark/>
          </w:tcPr>
          <w:p w14:paraId="6FC7650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LSRP </w:t>
            </w:r>
            <w:proofErr w:type="spellStart"/>
            <w:r w:rsidRPr="00E559CC">
              <w:rPr>
                <w:rFonts w:ascii="Times New Roman" w:eastAsia="Times New Roman" w:hAnsi="Times New Roman" w:cs="Times New Roman"/>
                <w:color w:val="000000"/>
                <w:sz w:val="16"/>
                <w:szCs w:val="16"/>
                <w:lang w:eastAsia="de-DE"/>
              </w:rPr>
              <w:t>Psychopathic</w:t>
            </w:r>
            <w:proofErr w:type="spellEnd"/>
            <w:r w:rsidRPr="00E559CC">
              <w:rPr>
                <w:rFonts w:ascii="Times New Roman" w:eastAsia="Times New Roman" w:hAnsi="Times New Roman" w:cs="Times New Roman"/>
                <w:color w:val="000000"/>
                <w:sz w:val="16"/>
                <w:szCs w:val="16"/>
                <w:lang w:eastAsia="de-DE"/>
              </w:rPr>
              <w:t xml:space="preserve"> Lifestyle</w:t>
            </w:r>
          </w:p>
        </w:tc>
        <w:tc>
          <w:tcPr>
            <w:tcW w:w="1300" w:type="dxa"/>
            <w:tcBorders>
              <w:top w:val="nil"/>
              <w:left w:val="nil"/>
              <w:bottom w:val="nil"/>
              <w:right w:val="nil"/>
            </w:tcBorders>
            <w:shd w:val="clear" w:color="auto" w:fill="auto"/>
            <w:noWrap/>
            <w:vAlign w:val="bottom"/>
            <w:hideMark/>
          </w:tcPr>
          <w:p w14:paraId="4F7B685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20.05</w:t>
            </w:r>
          </w:p>
        </w:tc>
        <w:tc>
          <w:tcPr>
            <w:tcW w:w="780" w:type="dxa"/>
            <w:tcBorders>
              <w:top w:val="nil"/>
              <w:left w:val="nil"/>
              <w:bottom w:val="nil"/>
              <w:right w:val="nil"/>
            </w:tcBorders>
            <w:shd w:val="clear" w:color="auto" w:fill="auto"/>
            <w:noWrap/>
            <w:vAlign w:val="bottom"/>
            <w:hideMark/>
          </w:tcPr>
          <w:p w14:paraId="4C5E2D9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w:t>
            </w:r>
          </w:p>
        </w:tc>
        <w:tc>
          <w:tcPr>
            <w:tcW w:w="1140" w:type="dxa"/>
            <w:tcBorders>
              <w:top w:val="nil"/>
              <w:left w:val="nil"/>
              <w:bottom w:val="nil"/>
              <w:right w:val="nil"/>
            </w:tcBorders>
            <w:shd w:val="clear" w:color="auto" w:fill="auto"/>
            <w:noWrap/>
            <w:vAlign w:val="bottom"/>
            <w:hideMark/>
          </w:tcPr>
          <w:p w14:paraId="5406DF5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26B36B1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19.76</w:t>
            </w:r>
          </w:p>
        </w:tc>
        <w:tc>
          <w:tcPr>
            <w:tcW w:w="880" w:type="dxa"/>
            <w:tcBorders>
              <w:top w:val="nil"/>
              <w:left w:val="nil"/>
              <w:bottom w:val="nil"/>
              <w:right w:val="nil"/>
            </w:tcBorders>
            <w:shd w:val="clear" w:color="auto" w:fill="auto"/>
            <w:noWrap/>
            <w:vAlign w:val="bottom"/>
            <w:hideMark/>
          </w:tcPr>
          <w:p w14:paraId="4C1F502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3.28</w:t>
            </w:r>
          </w:p>
        </w:tc>
        <w:tc>
          <w:tcPr>
            <w:tcW w:w="940" w:type="dxa"/>
            <w:tcBorders>
              <w:top w:val="nil"/>
              <w:left w:val="nil"/>
              <w:bottom w:val="nil"/>
              <w:right w:val="nil"/>
            </w:tcBorders>
            <w:shd w:val="clear" w:color="auto" w:fill="auto"/>
            <w:noWrap/>
            <w:vAlign w:val="bottom"/>
            <w:hideMark/>
          </w:tcPr>
          <w:p w14:paraId="6853C8DA"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14D52B8"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61A3166A" w14:textId="77777777" w:rsidTr="00A609CE">
        <w:trPr>
          <w:trHeight w:val="225"/>
        </w:trPr>
        <w:tc>
          <w:tcPr>
            <w:tcW w:w="2560" w:type="dxa"/>
            <w:tcBorders>
              <w:top w:val="nil"/>
              <w:left w:val="nil"/>
              <w:bottom w:val="nil"/>
              <w:right w:val="nil"/>
            </w:tcBorders>
            <w:shd w:val="clear" w:color="auto" w:fill="auto"/>
            <w:noWrap/>
            <w:vAlign w:val="bottom"/>
            <w:hideMark/>
          </w:tcPr>
          <w:p w14:paraId="38BD9D05"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5D3D9AA3"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F62468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839087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5F07232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20.34</w:t>
            </w:r>
          </w:p>
        </w:tc>
        <w:tc>
          <w:tcPr>
            <w:tcW w:w="880" w:type="dxa"/>
            <w:tcBorders>
              <w:top w:val="nil"/>
              <w:left w:val="nil"/>
              <w:bottom w:val="nil"/>
              <w:right w:val="nil"/>
            </w:tcBorders>
            <w:shd w:val="clear" w:color="auto" w:fill="auto"/>
            <w:noWrap/>
            <w:vAlign w:val="bottom"/>
            <w:hideMark/>
          </w:tcPr>
          <w:p w14:paraId="2FDDAD5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w:t>
            </w:r>
          </w:p>
        </w:tc>
        <w:tc>
          <w:tcPr>
            <w:tcW w:w="940" w:type="dxa"/>
            <w:tcBorders>
              <w:top w:val="nil"/>
              <w:left w:val="nil"/>
              <w:bottom w:val="nil"/>
              <w:right w:val="nil"/>
            </w:tcBorders>
            <w:shd w:val="clear" w:color="auto" w:fill="auto"/>
            <w:noWrap/>
            <w:vAlign w:val="bottom"/>
            <w:hideMark/>
          </w:tcPr>
          <w:p w14:paraId="6650F38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-1.22</w:t>
            </w:r>
          </w:p>
        </w:tc>
        <w:tc>
          <w:tcPr>
            <w:tcW w:w="940" w:type="dxa"/>
            <w:tcBorders>
              <w:top w:val="nil"/>
              <w:left w:val="nil"/>
              <w:bottom w:val="nil"/>
              <w:right w:val="nil"/>
            </w:tcBorders>
            <w:shd w:val="clear" w:color="auto" w:fill="auto"/>
            <w:noWrap/>
            <w:vAlign w:val="bottom"/>
            <w:hideMark/>
          </w:tcPr>
          <w:p w14:paraId="4A9C1A2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0.222</w:t>
            </w:r>
          </w:p>
        </w:tc>
      </w:tr>
      <w:tr w:rsidR="0005145C" w:rsidRPr="00E559CC" w14:paraId="55074E97" w14:textId="77777777" w:rsidTr="00A609CE">
        <w:trPr>
          <w:trHeight w:val="225"/>
        </w:trPr>
        <w:tc>
          <w:tcPr>
            <w:tcW w:w="2560" w:type="dxa"/>
            <w:tcBorders>
              <w:top w:val="nil"/>
              <w:left w:val="nil"/>
              <w:bottom w:val="nil"/>
              <w:right w:val="nil"/>
            </w:tcBorders>
            <w:shd w:val="clear" w:color="auto" w:fill="auto"/>
            <w:noWrap/>
            <w:vAlign w:val="bottom"/>
            <w:hideMark/>
          </w:tcPr>
          <w:p w14:paraId="489FC3B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LSRP Total</w:t>
            </w:r>
          </w:p>
        </w:tc>
        <w:tc>
          <w:tcPr>
            <w:tcW w:w="1300" w:type="dxa"/>
            <w:tcBorders>
              <w:top w:val="nil"/>
              <w:left w:val="nil"/>
              <w:bottom w:val="nil"/>
              <w:right w:val="nil"/>
            </w:tcBorders>
            <w:shd w:val="clear" w:color="auto" w:fill="auto"/>
            <w:noWrap/>
            <w:vAlign w:val="bottom"/>
            <w:hideMark/>
          </w:tcPr>
          <w:p w14:paraId="342409D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49.51</w:t>
            </w:r>
          </w:p>
        </w:tc>
        <w:tc>
          <w:tcPr>
            <w:tcW w:w="780" w:type="dxa"/>
            <w:tcBorders>
              <w:top w:val="nil"/>
              <w:left w:val="nil"/>
              <w:bottom w:val="nil"/>
              <w:right w:val="nil"/>
            </w:tcBorders>
            <w:shd w:val="clear" w:color="auto" w:fill="auto"/>
            <w:noWrap/>
            <w:vAlign w:val="bottom"/>
            <w:hideMark/>
          </w:tcPr>
          <w:p w14:paraId="659A461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8.3</w:t>
            </w:r>
          </w:p>
        </w:tc>
        <w:tc>
          <w:tcPr>
            <w:tcW w:w="1140" w:type="dxa"/>
            <w:tcBorders>
              <w:top w:val="nil"/>
              <w:left w:val="nil"/>
              <w:bottom w:val="nil"/>
              <w:right w:val="nil"/>
            </w:tcBorders>
            <w:shd w:val="clear" w:color="auto" w:fill="auto"/>
            <w:noWrap/>
            <w:vAlign w:val="bottom"/>
            <w:hideMark/>
          </w:tcPr>
          <w:p w14:paraId="6A7F90A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ADE697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49.31</w:t>
            </w:r>
          </w:p>
        </w:tc>
        <w:tc>
          <w:tcPr>
            <w:tcW w:w="880" w:type="dxa"/>
            <w:tcBorders>
              <w:top w:val="nil"/>
              <w:left w:val="nil"/>
              <w:bottom w:val="nil"/>
              <w:right w:val="nil"/>
            </w:tcBorders>
            <w:shd w:val="clear" w:color="auto" w:fill="auto"/>
            <w:noWrap/>
            <w:vAlign w:val="bottom"/>
            <w:hideMark/>
          </w:tcPr>
          <w:p w14:paraId="018180B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8.54</w:t>
            </w:r>
          </w:p>
        </w:tc>
        <w:tc>
          <w:tcPr>
            <w:tcW w:w="940" w:type="dxa"/>
            <w:tcBorders>
              <w:top w:val="nil"/>
              <w:left w:val="nil"/>
              <w:bottom w:val="nil"/>
              <w:right w:val="nil"/>
            </w:tcBorders>
            <w:shd w:val="clear" w:color="auto" w:fill="auto"/>
            <w:noWrap/>
            <w:vAlign w:val="bottom"/>
            <w:hideMark/>
          </w:tcPr>
          <w:p w14:paraId="60335E3E"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DB35D19"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237D3242" w14:textId="77777777" w:rsidTr="00A609CE">
        <w:trPr>
          <w:trHeight w:val="225"/>
        </w:trPr>
        <w:tc>
          <w:tcPr>
            <w:tcW w:w="2560" w:type="dxa"/>
            <w:tcBorders>
              <w:top w:val="nil"/>
              <w:left w:val="nil"/>
              <w:bottom w:val="nil"/>
              <w:right w:val="nil"/>
            </w:tcBorders>
            <w:shd w:val="clear" w:color="auto" w:fill="auto"/>
            <w:noWrap/>
            <w:vAlign w:val="bottom"/>
            <w:hideMark/>
          </w:tcPr>
          <w:p w14:paraId="145ECDC6"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1408F362"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66DB0E6"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928272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4737EA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49.71</w:t>
            </w:r>
          </w:p>
        </w:tc>
        <w:tc>
          <w:tcPr>
            <w:tcW w:w="880" w:type="dxa"/>
            <w:tcBorders>
              <w:top w:val="nil"/>
              <w:left w:val="nil"/>
              <w:bottom w:val="nil"/>
              <w:right w:val="nil"/>
            </w:tcBorders>
            <w:shd w:val="clear" w:color="auto" w:fill="auto"/>
            <w:noWrap/>
            <w:vAlign w:val="bottom"/>
            <w:hideMark/>
          </w:tcPr>
          <w:p w14:paraId="5DCDB07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8.1</w:t>
            </w:r>
          </w:p>
        </w:tc>
        <w:tc>
          <w:tcPr>
            <w:tcW w:w="940" w:type="dxa"/>
            <w:tcBorders>
              <w:top w:val="nil"/>
              <w:left w:val="nil"/>
              <w:bottom w:val="nil"/>
              <w:right w:val="nil"/>
            </w:tcBorders>
            <w:shd w:val="clear" w:color="auto" w:fill="auto"/>
            <w:noWrap/>
            <w:vAlign w:val="bottom"/>
            <w:hideMark/>
          </w:tcPr>
          <w:p w14:paraId="36F6C39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4917.5</w:t>
            </w:r>
          </w:p>
        </w:tc>
        <w:tc>
          <w:tcPr>
            <w:tcW w:w="940" w:type="dxa"/>
            <w:tcBorders>
              <w:top w:val="nil"/>
              <w:left w:val="nil"/>
              <w:bottom w:val="nil"/>
              <w:right w:val="nil"/>
            </w:tcBorders>
            <w:shd w:val="clear" w:color="auto" w:fill="auto"/>
            <w:noWrap/>
            <w:vAlign w:val="bottom"/>
            <w:hideMark/>
          </w:tcPr>
          <w:p w14:paraId="33BAE20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0.750</w:t>
            </w:r>
          </w:p>
        </w:tc>
      </w:tr>
      <w:tr w:rsidR="0005145C" w:rsidRPr="00E559CC" w14:paraId="1EE6B4F4" w14:textId="77777777" w:rsidTr="00A609CE">
        <w:trPr>
          <w:trHeight w:val="225"/>
        </w:trPr>
        <w:tc>
          <w:tcPr>
            <w:tcW w:w="2560" w:type="dxa"/>
            <w:tcBorders>
              <w:top w:val="nil"/>
              <w:left w:val="nil"/>
              <w:bottom w:val="nil"/>
              <w:right w:val="nil"/>
            </w:tcBorders>
            <w:shd w:val="clear" w:color="auto" w:fill="auto"/>
            <w:noWrap/>
            <w:vAlign w:val="bottom"/>
            <w:hideMark/>
          </w:tcPr>
          <w:p w14:paraId="14FDC50D" w14:textId="77777777" w:rsidR="0005145C" w:rsidRPr="00E559CC" w:rsidRDefault="0005145C" w:rsidP="00A609CE">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Chronotype</w:t>
            </w:r>
            <w:proofErr w:type="spellEnd"/>
          </w:p>
        </w:tc>
        <w:tc>
          <w:tcPr>
            <w:tcW w:w="1300" w:type="dxa"/>
            <w:tcBorders>
              <w:top w:val="nil"/>
              <w:left w:val="nil"/>
              <w:bottom w:val="nil"/>
              <w:right w:val="nil"/>
            </w:tcBorders>
            <w:shd w:val="clear" w:color="auto" w:fill="auto"/>
            <w:noWrap/>
            <w:vAlign w:val="bottom"/>
            <w:hideMark/>
          </w:tcPr>
          <w:p w14:paraId="667D4A9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w:t>
            </w:r>
          </w:p>
        </w:tc>
        <w:tc>
          <w:tcPr>
            <w:tcW w:w="780" w:type="dxa"/>
            <w:tcBorders>
              <w:top w:val="nil"/>
              <w:left w:val="nil"/>
              <w:bottom w:val="nil"/>
              <w:right w:val="nil"/>
            </w:tcBorders>
            <w:shd w:val="clear" w:color="auto" w:fill="auto"/>
            <w:noWrap/>
            <w:vAlign w:val="bottom"/>
            <w:hideMark/>
          </w:tcPr>
          <w:p w14:paraId="6FA3EFB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3.71</w:t>
            </w:r>
          </w:p>
        </w:tc>
        <w:tc>
          <w:tcPr>
            <w:tcW w:w="1140" w:type="dxa"/>
            <w:tcBorders>
              <w:top w:val="nil"/>
              <w:left w:val="nil"/>
              <w:bottom w:val="nil"/>
              <w:right w:val="nil"/>
            </w:tcBorders>
            <w:shd w:val="clear" w:color="auto" w:fill="auto"/>
            <w:noWrap/>
            <w:vAlign w:val="bottom"/>
            <w:hideMark/>
          </w:tcPr>
          <w:p w14:paraId="7F2FAC9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2FD4C1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13.03</w:t>
            </w:r>
          </w:p>
        </w:tc>
        <w:tc>
          <w:tcPr>
            <w:tcW w:w="880" w:type="dxa"/>
            <w:tcBorders>
              <w:top w:val="nil"/>
              <w:left w:val="nil"/>
              <w:bottom w:val="nil"/>
              <w:right w:val="nil"/>
            </w:tcBorders>
            <w:shd w:val="clear" w:color="auto" w:fill="auto"/>
            <w:noWrap/>
            <w:vAlign w:val="bottom"/>
            <w:hideMark/>
          </w:tcPr>
          <w:p w14:paraId="2A5DC8F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3.72</w:t>
            </w:r>
          </w:p>
        </w:tc>
        <w:tc>
          <w:tcPr>
            <w:tcW w:w="940" w:type="dxa"/>
            <w:tcBorders>
              <w:top w:val="nil"/>
              <w:left w:val="nil"/>
              <w:bottom w:val="nil"/>
              <w:right w:val="nil"/>
            </w:tcBorders>
            <w:shd w:val="clear" w:color="auto" w:fill="auto"/>
            <w:noWrap/>
            <w:vAlign w:val="bottom"/>
            <w:hideMark/>
          </w:tcPr>
          <w:p w14:paraId="6AF413DB"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0AAAE1F"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5E385929" w14:textId="77777777" w:rsidTr="00A609CE">
        <w:trPr>
          <w:trHeight w:val="225"/>
        </w:trPr>
        <w:tc>
          <w:tcPr>
            <w:tcW w:w="2560" w:type="dxa"/>
            <w:tcBorders>
              <w:top w:val="nil"/>
              <w:left w:val="nil"/>
              <w:bottom w:val="nil"/>
              <w:right w:val="nil"/>
            </w:tcBorders>
            <w:shd w:val="clear" w:color="auto" w:fill="auto"/>
            <w:noWrap/>
            <w:vAlign w:val="bottom"/>
            <w:hideMark/>
          </w:tcPr>
          <w:p w14:paraId="13B8B861"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0861C82"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40074B4"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089F03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6D0304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11.79</w:t>
            </w:r>
          </w:p>
        </w:tc>
        <w:tc>
          <w:tcPr>
            <w:tcW w:w="880" w:type="dxa"/>
            <w:tcBorders>
              <w:top w:val="nil"/>
              <w:left w:val="nil"/>
              <w:bottom w:val="nil"/>
              <w:right w:val="nil"/>
            </w:tcBorders>
            <w:shd w:val="clear" w:color="auto" w:fill="auto"/>
            <w:noWrap/>
            <w:vAlign w:val="bottom"/>
            <w:hideMark/>
          </w:tcPr>
          <w:p w14:paraId="7BD8577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3.61</w:t>
            </w:r>
          </w:p>
        </w:tc>
        <w:tc>
          <w:tcPr>
            <w:tcW w:w="940" w:type="dxa"/>
            <w:tcBorders>
              <w:top w:val="nil"/>
              <w:left w:val="nil"/>
              <w:bottom w:val="nil"/>
              <w:right w:val="nil"/>
            </w:tcBorders>
            <w:shd w:val="clear" w:color="auto" w:fill="auto"/>
            <w:noWrap/>
            <w:vAlign w:val="bottom"/>
            <w:hideMark/>
          </w:tcPr>
          <w:p w14:paraId="35A0B4B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2.39</w:t>
            </w:r>
          </w:p>
        </w:tc>
        <w:tc>
          <w:tcPr>
            <w:tcW w:w="940" w:type="dxa"/>
            <w:tcBorders>
              <w:top w:val="nil"/>
              <w:left w:val="nil"/>
              <w:bottom w:val="nil"/>
              <w:right w:val="nil"/>
            </w:tcBorders>
            <w:shd w:val="clear" w:color="auto" w:fill="auto"/>
            <w:noWrap/>
            <w:vAlign w:val="bottom"/>
            <w:hideMark/>
          </w:tcPr>
          <w:p w14:paraId="7140CE5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0.018</w:t>
            </w:r>
          </w:p>
        </w:tc>
      </w:tr>
      <w:tr w:rsidR="0005145C" w:rsidRPr="00E559CC" w14:paraId="7FC2FE08" w14:textId="77777777" w:rsidTr="00A609CE">
        <w:trPr>
          <w:trHeight w:val="225"/>
        </w:trPr>
        <w:tc>
          <w:tcPr>
            <w:tcW w:w="2560" w:type="dxa"/>
            <w:tcBorders>
              <w:top w:val="nil"/>
              <w:left w:val="nil"/>
              <w:bottom w:val="nil"/>
              <w:right w:val="nil"/>
            </w:tcBorders>
            <w:shd w:val="clear" w:color="auto" w:fill="auto"/>
            <w:noWrap/>
            <w:vAlign w:val="bottom"/>
            <w:hideMark/>
          </w:tcPr>
          <w:p w14:paraId="32C1626C" w14:textId="77777777" w:rsidR="0005145C" w:rsidRPr="00E559CC" w:rsidRDefault="0005145C" w:rsidP="00A609CE">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SVO_prosocial</w:t>
            </w:r>
            <w:proofErr w:type="spellEnd"/>
          </w:p>
        </w:tc>
        <w:tc>
          <w:tcPr>
            <w:tcW w:w="1300" w:type="dxa"/>
            <w:tcBorders>
              <w:top w:val="nil"/>
              <w:left w:val="nil"/>
              <w:bottom w:val="nil"/>
              <w:right w:val="nil"/>
            </w:tcBorders>
            <w:shd w:val="clear" w:color="auto" w:fill="auto"/>
            <w:noWrap/>
            <w:vAlign w:val="bottom"/>
            <w:hideMark/>
          </w:tcPr>
          <w:p w14:paraId="3FE98B9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6.21</w:t>
            </w:r>
          </w:p>
        </w:tc>
        <w:tc>
          <w:tcPr>
            <w:tcW w:w="780" w:type="dxa"/>
            <w:tcBorders>
              <w:top w:val="nil"/>
              <w:left w:val="nil"/>
              <w:bottom w:val="nil"/>
              <w:right w:val="nil"/>
            </w:tcBorders>
            <w:shd w:val="clear" w:color="auto" w:fill="auto"/>
            <w:noWrap/>
            <w:vAlign w:val="bottom"/>
            <w:hideMark/>
          </w:tcPr>
          <w:p w14:paraId="7D9E2A0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3.76</w:t>
            </w:r>
          </w:p>
        </w:tc>
        <w:tc>
          <w:tcPr>
            <w:tcW w:w="1140" w:type="dxa"/>
            <w:tcBorders>
              <w:top w:val="nil"/>
              <w:left w:val="nil"/>
              <w:bottom w:val="nil"/>
              <w:right w:val="nil"/>
            </w:tcBorders>
            <w:shd w:val="clear" w:color="auto" w:fill="auto"/>
            <w:noWrap/>
            <w:vAlign w:val="bottom"/>
            <w:hideMark/>
          </w:tcPr>
          <w:p w14:paraId="37C0260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17F338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6.09</w:t>
            </w:r>
          </w:p>
        </w:tc>
        <w:tc>
          <w:tcPr>
            <w:tcW w:w="880" w:type="dxa"/>
            <w:tcBorders>
              <w:top w:val="nil"/>
              <w:left w:val="nil"/>
              <w:bottom w:val="nil"/>
              <w:right w:val="nil"/>
            </w:tcBorders>
            <w:shd w:val="clear" w:color="auto" w:fill="auto"/>
            <w:noWrap/>
            <w:vAlign w:val="bottom"/>
            <w:hideMark/>
          </w:tcPr>
          <w:p w14:paraId="67E7C3B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3.83</w:t>
            </w:r>
          </w:p>
        </w:tc>
        <w:tc>
          <w:tcPr>
            <w:tcW w:w="940" w:type="dxa"/>
            <w:tcBorders>
              <w:top w:val="nil"/>
              <w:left w:val="nil"/>
              <w:bottom w:val="nil"/>
              <w:right w:val="nil"/>
            </w:tcBorders>
            <w:shd w:val="clear" w:color="auto" w:fill="auto"/>
            <w:noWrap/>
            <w:vAlign w:val="bottom"/>
            <w:hideMark/>
          </w:tcPr>
          <w:p w14:paraId="414C13E1"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1EA374C2"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41258166" w14:textId="77777777" w:rsidTr="00A609CE">
        <w:trPr>
          <w:trHeight w:val="225"/>
        </w:trPr>
        <w:tc>
          <w:tcPr>
            <w:tcW w:w="2560" w:type="dxa"/>
            <w:tcBorders>
              <w:top w:val="nil"/>
              <w:left w:val="nil"/>
              <w:bottom w:val="nil"/>
              <w:right w:val="nil"/>
            </w:tcBorders>
            <w:shd w:val="clear" w:color="auto" w:fill="auto"/>
            <w:noWrap/>
            <w:vAlign w:val="bottom"/>
            <w:hideMark/>
          </w:tcPr>
          <w:p w14:paraId="769864A6"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F5A3C4D"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3C82386"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007A57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062D11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6.32</w:t>
            </w:r>
          </w:p>
        </w:tc>
        <w:tc>
          <w:tcPr>
            <w:tcW w:w="880" w:type="dxa"/>
            <w:tcBorders>
              <w:top w:val="nil"/>
              <w:left w:val="nil"/>
              <w:bottom w:val="nil"/>
              <w:right w:val="nil"/>
            </w:tcBorders>
            <w:shd w:val="clear" w:color="auto" w:fill="auto"/>
            <w:noWrap/>
            <w:vAlign w:val="bottom"/>
            <w:hideMark/>
          </w:tcPr>
          <w:p w14:paraId="69FD496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3.69</w:t>
            </w:r>
          </w:p>
        </w:tc>
        <w:tc>
          <w:tcPr>
            <w:tcW w:w="940" w:type="dxa"/>
            <w:tcBorders>
              <w:top w:val="nil"/>
              <w:left w:val="nil"/>
              <w:bottom w:val="nil"/>
              <w:right w:val="nil"/>
            </w:tcBorders>
            <w:shd w:val="clear" w:color="auto" w:fill="auto"/>
            <w:noWrap/>
            <w:vAlign w:val="bottom"/>
            <w:hideMark/>
          </w:tcPr>
          <w:p w14:paraId="34F60EF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4836</w:t>
            </w:r>
          </w:p>
        </w:tc>
        <w:tc>
          <w:tcPr>
            <w:tcW w:w="940" w:type="dxa"/>
            <w:tcBorders>
              <w:top w:val="nil"/>
              <w:left w:val="nil"/>
              <w:bottom w:val="nil"/>
              <w:right w:val="nil"/>
            </w:tcBorders>
            <w:shd w:val="clear" w:color="auto" w:fill="auto"/>
            <w:noWrap/>
            <w:vAlign w:val="bottom"/>
            <w:hideMark/>
          </w:tcPr>
          <w:p w14:paraId="5EAA2A4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0.5677</w:t>
            </w:r>
          </w:p>
        </w:tc>
      </w:tr>
      <w:tr w:rsidR="0005145C" w:rsidRPr="00E559CC" w14:paraId="4F0E989F" w14:textId="77777777" w:rsidTr="00A609CE">
        <w:trPr>
          <w:trHeight w:val="225"/>
        </w:trPr>
        <w:tc>
          <w:tcPr>
            <w:tcW w:w="2560" w:type="dxa"/>
            <w:tcBorders>
              <w:top w:val="nil"/>
              <w:left w:val="nil"/>
              <w:bottom w:val="nil"/>
              <w:right w:val="nil"/>
            </w:tcBorders>
            <w:shd w:val="clear" w:color="auto" w:fill="auto"/>
            <w:noWrap/>
            <w:vAlign w:val="bottom"/>
            <w:hideMark/>
          </w:tcPr>
          <w:p w14:paraId="56E1ED1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Party Affiliation</w:t>
            </w:r>
          </w:p>
        </w:tc>
        <w:tc>
          <w:tcPr>
            <w:tcW w:w="1300" w:type="dxa"/>
            <w:tcBorders>
              <w:top w:val="nil"/>
              <w:left w:val="nil"/>
              <w:bottom w:val="nil"/>
              <w:right w:val="nil"/>
            </w:tcBorders>
            <w:shd w:val="clear" w:color="auto" w:fill="auto"/>
            <w:noWrap/>
            <w:vAlign w:val="bottom"/>
            <w:hideMark/>
          </w:tcPr>
          <w:p w14:paraId="3451465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2.51</w:t>
            </w:r>
          </w:p>
        </w:tc>
        <w:tc>
          <w:tcPr>
            <w:tcW w:w="780" w:type="dxa"/>
            <w:tcBorders>
              <w:top w:val="nil"/>
              <w:left w:val="nil"/>
              <w:bottom w:val="nil"/>
              <w:right w:val="nil"/>
            </w:tcBorders>
            <w:shd w:val="clear" w:color="auto" w:fill="auto"/>
            <w:noWrap/>
            <w:vAlign w:val="bottom"/>
            <w:hideMark/>
          </w:tcPr>
          <w:p w14:paraId="2D03B61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0.69</w:t>
            </w:r>
          </w:p>
        </w:tc>
        <w:tc>
          <w:tcPr>
            <w:tcW w:w="1140" w:type="dxa"/>
            <w:tcBorders>
              <w:top w:val="nil"/>
              <w:left w:val="nil"/>
              <w:bottom w:val="nil"/>
              <w:right w:val="nil"/>
            </w:tcBorders>
            <w:shd w:val="clear" w:color="auto" w:fill="auto"/>
            <w:noWrap/>
            <w:vAlign w:val="bottom"/>
            <w:hideMark/>
          </w:tcPr>
          <w:p w14:paraId="026E802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438320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2.45</w:t>
            </w:r>
          </w:p>
        </w:tc>
        <w:tc>
          <w:tcPr>
            <w:tcW w:w="880" w:type="dxa"/>
            <w:tcBorders>
              <w:top w:val="nil"/>
              <w:left w:val="nil"/>
              <w:bottom w:val="nil"/>
              <w:right w:val="nil"/>
            </w:tcBorders>
            <w:shd w:val="clear" w:color="auto" w:fill="auto"/>
            <w:noWrap/>
            <w:vAlign w:val="bottom"/>
            <w:hideMark/>
          </w:tcPr>
          <w:p w14:paraId="5AE46E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0.69</w:t>
            </w:r>
          </w:p>
        </w:tc>
        <w:tc>
          <w:tcPr>
            <w:tcW w:w="940" w:type="dxa"/>
            <w:tcBorders>
              <w:top w:val="nil"/>
              <w:left w:val="nil"/>
              <w:bottom w:val="nil"/>
              <w:right w:val="nil"/>
            </w:tcBorders>
            <w:shd w:val="clear" w:color="auto" w:fill="auto"/>
            <w:noWrap/>
            <w:vAlign w:val="bottom"/>
            <w:hideMark/>
          </w:tcPr>
          <w:p w14:paraId="086FC5D9"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305C2CA"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03F469CF" w14:textId="77777777" w:rsidTr="00A609CE">
        <w:trPr>
          <w:trHeight w:val="225"/>
        </w:trPr>
        <w:tc>
          <w:tcPr>
            <w:tcW w:w="2560" w:type="dxa"/>
            <w:tcBorders>
              <w:top w:val="nil"/>
              <w:left w:val="nil"/>
              <w:bottom w:val="nil"/>
              <w:right w:val="nil"/>
            </w:tcBorders>
            <w:shd w:val="clear" w:color="auto" w:fill="auto"/>
            <w:noWrap/>
            <w:vAlign w:val="bottom"/>
            <w:hideMark/>
          </w:tcPr>
          <w:p w14:paraId="7E01F269"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BBDA081"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4C3402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1817A2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F37FD6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2.57</w:t>
            </w:r>
          </w:p>
        </w:tc>
        <w:tc>
          <w:tcPr>
            <w:tcW w:w="880" w:type="dxa"/>
            <w:tcBorders>
              <w:top w:val="nil"/>
              <w:left w:val="nil"/>
              <w:bottom w:val="nil"/>
              <w:right w:val="nil"/>
            </w:tcBorders>
            <w:shd w:val="clear" w:color="auto" w:fill="auto"/>
            <w:noWrap/>
            <w:vAlign w:val="bottom"/>
            <w:hideMark/>
          </w:tcPr>
          <w:p w14:paraId="72019DD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w:t>
            </w:r>
          </w:p>
        </w:tc>
        <w:tc>
          <w:tcPr>
            <w:tcW w:w="940" w:type="dxa"/>
            <w:tcBorders>
              <w:top w:val="nil"/>
              <w:left w:val="nil"/>
              <w:bottom w:val="nil"/>
              <w:right w:val="nil"/>
            </w:tcBorders>
            <w:shd w:val="clear" w:color="auto" w:fill="auto"/>
            <w:noWrap/>
            <w:vAlign w:val="bottom"/>
            <w:hideMark/>
          </w:tcPr>
          <w:p w14:paraId="4311A5F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4604.5</w:t>
            </w:r>
          </w:p>
        </w:tc>
        <w:tc>
          <w:tcPr>
            <w:tcW w:w="940" w:type="dxa"/>
            <w:tcBorders>
              <w:top w:val="nil"/>
              <w:left w:val="nil"/>
              <w:bottom w:val="nil"/>
              <w:right w:val="nil"/>
            </w:tcBorders>
            <w:shd w:val="clear" w:color="auto" w:fill="auto"/>
            <w:noWrap/>
            <w:vAlign w:val="bottom"/>
            <w:hideMark/>
          </w:tcPr>
          <w:p w14:paraId="1717B7D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0.23</w:t>
            </w:r>
          </w:p>
        </w:tc>
      </w:tr>
      <w:tr w:rsidR="0005145C" w:rsidRPr="00E559CC" w14:paraId="51B0EA9C" w14:textId="77777777" w:rsidTr="00A609CE">
        <w:trPr>
          <w:trHeight w:val="225"/>
        </w:trPr>
        <w:tc>
          <w:tcPr>
            <w:tcW w:w="2560" w:type="dxa"/>
            <w:tcBorders>
              <w:top w:val="nil"/>
              <w:left w:val="nil"/>
              <w:bottom w:val="nil"/>
              <w:right w:val="nil"/>
            </w:tcBorders>
            <w:shd w:val="clear" w:color="auto" w:fill="auto"/>
            <w:noWrap/>
            <w:vAlign w:val="bottom"/>
            <w:hideMark/>
          </w:tcPr>
          <w:p w14:paraId="528BCE3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Political </w:t>
            </w:r>
            <w:proofErr w:type="spellStart"/>
            <w:r w:rsidRPr="00E559CC">
              <w:rPr>
                <w:rFonts w:ascii="Times New Roman" w:eastAsia="Times New Roman" w:hAnsi="Times New Roman" w:cs="Times New Roman"/>
                <w:color w:val="000000"/>
                <w:sz w:val="16"/>
                <w:szCs w:val="16"/>
                <w:lang w:eastAsia="de-DE"/>
              </w:rPr>
              <w:t>identification</w:t>
            </w:r>
            <w:proofErr w:type="spellEnd"/>
          </w:p>
        </w:tc>
        <w:tc>
          <w:tcPr>
            <w:tcW w:w="1300" w:type="dxa"/>
            <w:tcBorders>
              <w:top w:val="nil"/>
              <w:left w:val="nil"/>
              <w:bottom w:val="nil"/>
              <w:right w:val="nil"/>
            </w:tcBorders>
            <w:shd w:val="clear" w:color="auto" w:fill="auto"/>
            <w:noWrap/>
            <w:vAlign w:val="bottom"/>
            <w:hideMark/>
          </w:tcPr>
          <w:p w14:paraId="5873E22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2.75</w:t>
            </w:r>
          </w:p>
        </w:tc>
        <w:tc>
          <w:tcPr>
            <w:tcW w:w="780" w:type="dxa"/>
            <w:tcBorders>
              <w:top w:val="nil"/>
              <w:left w:val="nil"/>
              <w:bottom w:val="nil"/>
              <w:right w:val="nil"/>
            </w:tcBorders>
            <w:shd w:val="clear" w:color="auto" w:fill="auto"/>
            <w:noWrap/>
            <w:vAlign w:val="bottom"/>
            <w:hideMark/>
          </w:tcPr>
          <w:p w14:paraId="70B81D3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w:t>
            </w:r>
          </w:p>
        </w:tc>
        <w:tc>
          <w:tcPr>
            <w:tcW w:w="1140" w:type="dxa"/>
            <w:tcBorders>
              <w:top w:val="nil"/>
              <w:left w:val="nil"/>
              <w:bottom w:val="nil"/>
              <w:right w:val="nil"/>
            </w:tcBorders>
            <w:shd w:val="clear" w:color="auto" w:fill="auto"/>
            <w:noWrap/>
            <w:vAlign w:val="bottom"/>
            <w:hideMark/>
          </w:tcPr>
          <w:p w14:paraId="62462E3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3967961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2.78</w:t>
            </w:r>
          </w:p>
        </w:tc>
        <w:tc>
          <w:tcPr>
            <w:tcW w:w="880" w:type="dxa"/>
            <w:tcBorders>
              <w:top w:val="nil"/>
              <w:left w:val="nil"/>
              <w:bottom w:val="nil"/>
              <w:right w:val="nil"/>
            </w:tcBorders>
            <w:shd w:val="clear" w:color="auto" w:fill="auto"/>
            <w:noWrap/>
            <w:vAlign w:val="bottom"/>
            <w:hideMark/>
          </w:tcPr>
          <w:p w14:paraId="55F5232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0.63</w:t>
            </w:r>
          </w:p>
        </w:tc>
        <w:tc>
          <w:tcPr>
            <w:tcW w:w="940" w:type="dxa"/>
            <w:tcBorders>
              <w:top w:val="nil"/>
              <w:left w:val="nil"/>
              <w:bottom w:val="nil"/>
              <w:right w:val="nil"/>
            </w:tcBorders>
            <w:shd w:val="clear" w:color="auto" w:fill="auto"/>
            <w:noWrap/>
            <w:vAlign w:val="bottom"/>
            <w:hideMark/>
          </w:tcPr>
          <w:p w14:paraId="3853721B"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44D39D7"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08240EE" w14:textId="77777777" w:rsidTr="00A609CE">
        <w:trPr>
          <w:trHeight w:val="225"/>
        </w:trPr>
        <w:tc>
          <w:tcPr>
            <w:tcW w:w="2560" w:type="dxa"/>
            <w:tcBorders>
              <w:top w:val="nil"/>
              <w:left w:val="nil"/>
              <w:bottom w:val="nil"/>
              <w:right w:val="nil"/>
            </w:tcBorders>
            <w:shd w:val="clear" w:color="auto" w:fill="auto"/>
            <w:noWrap/>
            <w:vAlign w:val="bottom"/>
            <w:hideMark/>
          </w:tcPr>
          <w:p w14:paraId="0B25461B"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FFF2EB6"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BAFB8B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F4EDC1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1F5F19E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2.71</w:t>
            </w:r>
          </w:p>
        </w:tc>
        <w:tc>
          <w:tcPr>
            <w:tcW w:w="880" w:type="dxa"/>
            <w:tcBorders>
              <w:top w:val="nil"/>
              <w:left w:val="nil"/>
              <w:bottom w:val="nil"/>
              <w:right w:val="nil"/>
            </w:tcBorders>
            <w:shd w:val="clear" w:color="auto" w:fill="auto"/>
            <w:noWrap/>
            <w:vAlign w:val="bottom"/>
            <w:hideMark/>
          </w:tcPr>
          <w:p w14:paraId="1E70A24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0.65</w:t>
            </w:r>
          </w:p>
        </w:tc>
        <w:tc>
          <w:tcPr>
            <w:tcW w:w="940" w:type="dxa"/>
            <w:tcBorders>
              <w:top w:val="nil"/>
              <w:left w:val="nil"/>
              <w:bottom w:val="nil"/>
              <w:right w:val="nil"/>
            </w:tcBorders>
            <w:shd w:val="clear" w:color="auto" w:fill="auto"/>
            <w:noWrap/>
            <w:vAlign w:val="bottom"/>
            <w:hideMark/>
          </w:tcPr>
          <w:p w14:paraId="620F74C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0.81</w:t>
            </w:r>
          </w:p>
        </w:tc>
        <w:tc>
          <w:tcPr>
            <w:tcW w:w="940" w:type="dxa"/>
            <w:tcBorders>
              <w:top w:val="nil"/>
              <w:left w:val="nil"/>
              <w:bottom w:val="nil"/>
              <w:right w:val="nil"/>
            </w:tcBorders>
            <w:shd w:val="clear" w:color="auto" w:fill="auto"/>
            <w:noWrap/>
            <w:vAlign w:val="bottom"/>
            <w:hideMark/>
          </w:tcPr>
          <w:p w14:paraId="0601075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0.417</w:t>
            </w:r>
          </w:p>
        </w:tc>
      </w:tr>
      <w:tr w:rsidR="0005145C" w:rsidRPr="00E559CC" w14:paraId="1E3AB8F3" w14:textId="77777777" w:rsidTr="00A609CE">
        <w:trPr>
          <w:trHeight w:val="225"/>
        </w:trPr>
        <w:tc>
          <w:tcPr>
            <w:tcW w:w="2560" w:type="dxa"/>
            <w:tcBorders>
              <w:top w:val="nil"/>
              <w:left w:val="nil"/>
              <w:bottom w:val="nil"/>
              <w:right w:val="nil"/>
            </w:tcBorders>
            <w:shd w:val="clear" w:color="auto" w:fill="auto"/>
            <w:noWrap/>
            <w:vAlign w:val="bottom"/>
            <w:hideMark/>
          </w:tcPr>
          <w:p w14:paraId="5001E5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SPF Fantasy</w:t>
            </w:r>
          </w:p>
        </w:tc>
        <w:tc>
          <w:tcPr>
            <w:tcW w:w="1300" w:type="dxa"/>
            <w:tcBorders>
              <w:top w:val="nil"/>
              <w:left w:val="nil"/>
              <w:bottom w:val="nil"/>
              <w:right w:val="nil"/>
            </w:tcBorders>
            <w:shd w:val="clear" w:color="auto" w:fill="auto"/>
            <w:noWrap/>
            <w:vAlign w:val="bottom"/>
            <w:hideMark/>
          </w:tcPr>
          <w:p w14:paraId="73CDF68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13.12</w:t>
            </w:r>
          </w:p>
        </w:tc>
        <w:tc>
          <w:tcPr>
            <w:tcW w:w="780" w:type="dxa"/>
            <w:tcBorders>
              <w:top w:val="nil"/>
              <w:left w:val="nil"/>
              <w:bottom w:val="nil"/>
              <w:right w:val="nil"/>
            </w:tcBorders>
            <w:shd w:val="clear" w:color="auto" w:fill="auto"/>
            <w:noWrap/>
            <w:vAlign w:val="bottom"/>
            <w:hideMark/>
          </w:tcPr>
          <w:p w14:paraId="3F7683A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3.31</w:t>
            </w:r>
          </w:p>
        </w:tc>
        <w:tc>
          <w:tcPr>
            <w:tcW w:w="1140" w:type="dxa"/>
            <w:tcBorders>
              <w:top w:val="nil"/>
              <w:left w:val="nil"/>
              <w:bottom w:val="nil"/>
              <w:right w:val="nil"/>
            </w:tcBorders>
            <w:shd w:val="clear" w:color="auto" w:fill="auto"/>
            <w:noWrap/>
            <w:vAlign w:val="bottom"/>
            <w:hideMark/>
          </w:tcPr>
          <w:p w14:paraId="40A4D6D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ED39D2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13.14</w:t>
            </w:r>
          </w:p>
        </w:tc>
        <w:tc>
          <w:tcPr>
            <w:tcW w:w="880" w:type="dxa"/>
            <w:tcBorders>
              <w:top w:val="nil"/>
              <w:left w:val="nil"/>
              <w:bottom w:val="nil"/>
              <w:right w:val="nil"/>
            </w:tcBorders>
            <w:shd w:val="clear" w:color="auto" w:fill="auto"/>
            <w:noWrap/>
            <w:vAlign w:val="bottom"/>
            <w:hideMark/>
          </w:tcPr>
          <w:p w14:paraId="6741865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3.43</w:t>
            </w:r>
          </w:p>
        </w:tc>
        <w:tc>
          <w:tcPr>
            <w:tcW w:w="940" w:type="dxa"/>
            <w:tcBorders>
              <w:top w:val="nil"/>
              <w:left w:val="nil"/>
              <w:bottom w:val="nil"/>
              <w:right w:val="nil"/>
            </w:tcBorders>
            <w:shd w:val="clear" w:color="auto" w:fill="auto"/>
            <w:noWrap/>
            <w:vAlign w:val="bottom"/>
            <w:hideMark/>
          </w:tcPr>
          <w:p w14:paraId="57CC6E68"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8B476B4"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17EBA0F" w14:textId="77777777" w:rsidTr="00A609CE">
        <w:trPr>
          <w:trHeight w:val="225"/>
        </w:trPr>
        <w:tc>
          <w:tcPr>
            <w:tcW w:w="2560" w:type="dxa"/>
            <w:tcBorders>
              <w:top w:val="nil"/>
              <w:left w:val="nil"/>
              <w:bottom w:val="nil"/>
              <w:right w:val="nil"/>
            </w:tcBorders>
            <w:shd w:val="clear" w:color="auto" w:fill="auto"/>
            <w:noWrap/>
            <w:vAlign w:val="bottom"/>
            <w:hideMark/>
          </w:tcPr>
          <w:p w14:paraId="4DD608C9"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271BDDF0"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31E0EA2"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32463D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618482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13.11</w:t>
            </w:r>
          </w:p>
        </w:tc>
        <w:tc>
          <w:tcPr>
            <w:tcW w:w="880" w:type="dxa"/>
            <w:tcBorders>
              <w:top w:val="nil"/>
              <w:left w:val="nil"/>
              <w:bottom w:val="nil"/>
              <w:right w:val="nil"/>
            </w:tcBorders>
            <w:shd w:val="clear" w:color="auto" w:fill="auto"/>
            <w:noWrap/>
            <w:vAlign w:val="bottom"/>
            <w:hideMark/>
          </w:tcPr>
          <w:p w14:paraId="6C9456A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w:t>
            </w:r>
          </w:p>
        </w:tc>
        <w:tc>
          <w:tcPr>
            <w:tcW w:w="940" w:type="dxa"/>
            <w:tcBorders>
              <w:top w:val="nil"/>
              <w:left w:val="nil"/>
              <w:bottom w:val="nil"/>
              <w:right w:val="nil"/>
            </w:tcBorders>
            <w:shd w:val="clear" w:color="auto" w:fill="auto"/>
            <w:noWrap/>
            <w:vAlign w:val="bottom"/>
            <w:hideMark/>
          </w:tcPr>
          <w:p w14:paraId="11CD531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0.07</w:t>
            </w:r>
          </w:p>
        </w:tc>
        <w:tc>
          <w:tcPr>
            <w:tcW w:w="940" w:type="dxa"/>
            <w:tcBorders>
              <w:top w:val="nil"/>
              <w:left w:val="nil"/>
              <w:bottom w:val="nil"/>
              <w:right w:val="nil"/>
            </w:tcBorders>
            <w:shd w:val="clear" w:color="auto" w:fill="auto"/>
            <w:noWrap/>
            <w:vAlign w:val="bottom"/>
            <w:hideMark/>
          </w:tcPr>
          <w:p w14:paraId="0CFA183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0.943</w:t>
            </w:r>
          </w:p>
        </w:tc>
      </w:tr>
      <w:tr w:rsidR="0005145C" w:rsidRPr="00E559CC" w14:paraId="1929BD18" w14:textId="77777777" w:rsidTr="00A609CE">
        <w:trPr>
          <w:trHeight w:val="225"/>
        </w:trPr>
        <w:tc>
          <w:tcPr>
            <w:tcW w:w="2560" w:type="dxa"/>
            <w:tcBorders>
              <w:top w:val="nil"/>
              <w:left w:val="nil"/>
              <w:bottom w:val="nil"/>
              <w:right w:val="nil"/>
            </w:tcBorders>
            <w:shd w:val="clear" w:color="auto" w:fill="auto"/>
            <w:noWrap/>
            <w:vAlign w:val="bottom"/>
            <w:hideMark/>
          </w:tcPr>
          <w:p w14:paraId="25B4BC6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Empathetic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Concern</w:t>
            </w:r>
            <w:proofErr w:type="spellEnd"/>
          </w:p>
        </w:tc>
        <w:tc>
          <w:tcPr>
            <w:tcW w:w="1300" w:type="dxa"/>
            <w:tcBorders>
              <w:top w:val="nil"/>
              <w:left w:val="nil"/>
              <w:bottom w:val="nil"/>
              <w:right w:val="nil"/>
            </w:tcBorders>
            <w:shd w:val="clear" w:color="auto" w:fill="auto"/>
            <w:noWrap/>
            <w:vAlign w:val="bottom"/>
            <w:hideMark/>
          </w:tcPr>
          <w:p w14:paraId="21AB6A2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14.22</w:t>
            </w:r>
          </w:p>
        </w:tc>
        <w:tc>
          <w:tcPr>
            <w:tcW w:w="780" w:type="dxa"/>
            <w:tcBorders>
              <w:top w:val="nil"/>
              <w:left w:val="nil"/>
              <w:bottom w:val="nil"/>
              <w:right w:val="nil"/>
            </w:tcBorders>
            <w:shd w:val="clear" w:color="auto" w:fill="auto"/>
            <w:noWrap/>
            <w:vAlign w:val="bottom"/>
            <w:hideMark/>
          </w:tcPr>
          <w:p w14:paraId="4813DAE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w:t>
            </w:r>
          </w:p>
        </w:tc>
        <w:tc>
          <w:tcPr>
            <w:tcW w:w="1140" w:type="dxa"/>
            <w:tcBorders>
              <w:top w:val="nil"/>
              <w:left w:val="nil"/>
              <w:bottom w:val="nil"/>
              <w:right w:val="nil"/>
            </w:tcBorders>
            <w:shd w:val="clear" w:color="auto" w:fill="auto"/>
            <w:noWrap/>
            <w:vAlign w:val="bottom"/>
            <w:hideMark/>
          </w:tcPr>
          <w:p w14:paraId="3CC23C2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028B0C7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14.27</w:t>
            </w:r>
          </w:p>
        </w:tc>
        <w:tc>
          <w:tcPr>
            <w:tcW w:w="880" w:type="dxa"/>
            <w:tcBorders>
              <w:top w:val="nil"/>
              <w:left w:val="nil"/>
              <w:bottom w:val="nil"/>
              <w:right w:val="nil"/>
            </w:tcBorders>
            <w:shd w:val="clear" w:color="auto" w:fill="auto"/>
            <w:noWrap/>
            <w:vAlign w:val="bottom"/>
            <w:hideMark/>
          </w:tcPr>
          <w:p w14:paraId="2B694E8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2.77</w:t>
            </w:r>
          </w:p>
        </w:tc>
        <w:tc>
          <w:tcPr>
            <w:tcW w:w="940" w:type="dxa"/>
            <w:tcBorders>
              <w:top w:val="nil"/>
              <w:left w:val="nil"/>
              <w:bottom w:val="nil"/>
              <w:right w:val="nil"/>
            </w:tcBorders>
            <w:shd w:val="clear" w:color="auto" w:fill="auto"/>
            <w:noWrap/>
            <w:vAlign w:val="bottom"/>
            <w:hideMark/>
          </w:tcPr>
          <w:p w14:paraId="01F7489A"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6A8EA1B"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6D1FEC6B" w14:textId="77777777" w:rsidTr="00A609CE">
        <w:trPr>
          <w:trHeight w:val="225"/>
        </w:trPr>
        <w:tc>
          <w:tcPr>
            <w:tcW w:w="2560" w:type="dxa"/>
            <w:tcBorders>
              <w:top w:val="nil"/>
              <w:left w:val="nil"/>
              <w:bottom w:val="nil"/>
              <w:right w:val="nil"/>
            </w:tcBorders>
            <w:shd w:val="clear" w:color="auto" w:fill="auto"/>
            <w:noWrap/>
            <w:vAlign w:val="bottom"/>
            <w:hideMark/>
          </w:tcPr>
          <w:p w14:paraId="7147FD6D"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71D226A2"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62109F7"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C881EF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6D1912E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14.18</w:t>
            </w:r>
          </w:p>
        </w:tc>
        <w:tc>
          <w:tcPr>
            <w:tcW w:w="880" w:type="dxa"/>
            <w:tcBorders>
              <w:top w:val="nil"/>
              <w:left w:val="nil"/>
              <w:bottom w:val="nil"/>
              <w:right w:val="nil"/>
            </w:tcBorders>
            <w:shd w:val="clear" w:color="auto" w:fill="auto"/>
            <w:noWrap/>
            <w:vAlign w:val="bottom"/>
            <w:hideMark/>
          </w:tcPr>
          <w:p w14:paraId="75F7A0C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2.44</w:t>
            </w:r>
          </w:p>
        </w:tc>
        <w:tc>
          <w:tcPr>
            <w:tcW w:w="940" w:type="dxa"/>
            <w:tcBorders>
              <w:top w:val="nil"/>
              <w:left w:val="nil"/>
              <w:bottom w:val="nil"/>
              <w:right w:val="nil"/>
            </w:tcBorders>
            <w:shd w:val="clear" w:color="auto" w:fill="auto"/>
            <w:noWrap/>
            <w:vAlign w:val="bottom"/>
            <w:hideMark/>
          </w:tcPr>
          <w:p w14:paraId="37DEEEC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5500</w:t>
            </w:r>
          </w:p>
        </w:tc>
        <w:tc>
          <w:tcPr>
            <w:tcW w:w="940" w:type="dxa"/>
            <w:tcBorders>
              <w:top w:val="nil"/>
              <w:left w:val="nil"/>
              <w:bottom w:val="nil"/>
              <w:right w:val="nil"/>
            </w:tcBorders>
            <w:shd w:val="clear" w:color="auto" w:fill="auto"/>
            <w:noWrap/>
            <w:vAlign w:val="bottom"/>
            <w:hideMark/>
          </w:tcPr>
          <w:p w14:paraId="7E7BC42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0.269</w:t>
            </w:r>
          </w:p>
        </w:tc>
      </w:tr>
      <w:tr w:rsidR="0005145C" w:rsidRPr="00E559CC" w14:paraId="13C65BE1" w14:textId="77777777" w:rsidTr="00A609CE">
        <w:trPr>
          <w:trHeight w:val="225"/>
        </w:trPr>
        <w:tc>
          <w:tcPr>
            <w:tcW w:w="2560" w:type="dxa"/>
            <w:tcBorders>
              <w:top w:val="nil"/>
              <w:left w:val="nil"/>
              <w:bottom w:val="nil"/>
              <w:right w:val="nil"/>
            </w:tcBorders>
            <w:shd w:val="clear" w:color="auto" w:fill="auto"/>
            <w:noWrap/>
            <w:vAlign w:val="bottom"/>
            <w:hideMark/>
          </w:tcPr>
          <w:p w14:paraId="7CBDBB2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Perspective</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Takng</w:t>
            </w:r>
            <w:proofErr w:type="spellEnd"/>
          </w:p>
        </w:tc>
        <w:tc>
          <w:tcPr>
            <w:tcW w:w="1300" w:type="dxa"/>
            <w:tcBorders>
              <w:top w:val="nil"/>
              <w:left w:val="nil"/>
              <w:bottom w:val="nil"/>
              <w:right w:val="nil"/>
            </w:tcBorders>
            <w:shd w:val="clear" w:color="auto" w:fill="auto"/>
            <w:noWrap/>
            <w:vAlign w:val="bottom"/>
            <w:hideMark/>
          </w:tcPr>
          <w:p w14:paraId="15C2CCB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14.84</w:t>
            </w:r>
          </w:p>
        </w:tc>
        <w:tc>
          <w:tcPr>
            <w:tcW w:w="780" w:type="dxa"/>
            <w:tcBorders>
              <w:top w:val="nil"/>
              <w:left w:val="nil"/>
              <w:bottom w:val="nil"/>
              <w:right w:val="nil"/>
            </w:tcBorders>
            <w:shd w:val="clear" w:color="auto" w:fill="auto"/>
            <w:noWrap/>
            <w:vAlign w:val="bottom"/>
            <w:hideMark/>
          </w:tcPr>
          <w:p w14:paraId="6D34962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2.67</w:t>
            </w:r>
          </w:p>
        </w:tc>
        <w:tc>
          <w:tcPr>
            <w:tcW w:w="1140" w:type="dxa"/>
            <w:tcBorders>
              <w:top w:val="nil"/>
              <w:left w:val="nil"/>
              <w:bottom w:val="nil"/>
              <w:right w:val="nil"/>
            </w:tcBorders>
            <w:shd w:val="clear" w:color="auto" w:fill="auto"/>
            <w:noWrap/>
            <w:vAlign w:val="bottom"/>
            <w:hideMark/>
          </w:tcPr>
          <w:p w14:paraId="1571DBF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4C1085BF"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14.95</w:t>
            </w:r>
          </w:p>
        </w:tc>
        <w:tc>
          <w:tcPr>
            <w:tcW w:w="880" w:type="dxa"/>
            <w:tcBorders>
              <w:top w:val="nil"/>
              <w:left w:val="nil"/>
              <w:bottom w:val="nil"/>
              <w:right w:val="nil"/>
            </w:tcBorders>
            <w:shd w:val="clear" w:color="auto" w:fill="auto"/>
            <w:noWrap/>
            <w:vAlign w:val="bottom"/>
            <w:hideMark/>
          </w:tcPr>
          <w:p w14:paraId="30E7C34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2.54</w:t>
            </w:r>
          </w:p>
        </w:tc>
        <w:tc>
          <w:tcPr>
            <w:tcW w:w="940" w:type="dxa"/>
            <w:tcBorders>
              <w:top w:val="nil"/>
              <w:left w:val="nil"/>
              <w:bottom w:val="nil"/>
              <w:right w:val="nil"/>
            </w:tcBorders>
            <w:shd w:val="clear" w:color="auto" w:fill="auto"/>
            <w:noWrap/>
            <w:vAlign w:val="bottom"/>
            <w:hideMark/>
          </w:tcPr>
          <w:p w14:paraId="463A90C5"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FD0AE95"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E46216C" w14:textId="77777777" w:rsidTr="00A609CE">
        <w:trPr>
          <w:trHeight w:val="225"/>
        </w:trPr>
        <w:tc>
          <w:tcPr>
            <w:tcW w:w="2560" w:type="dxa"/>
            <w:tcBorders>
              <w:top w:val="nil"/>
              <w:left w:val="nil"/>
              <w:bottom w:val="nil"/>
              <w:right w:val="nil"/>
            </w:tcBorders>
            <w:shd w:val="clear" w:color="auto" w:fill="auto"/>
            <w:noWrap/>
            <w:vAlign w:val="bottom"/>
            <w:hideMark/>
          </w:tcPr>
          <w:p w14:paraId="3BBF80BC"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3CBA7667"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85D198B"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6A9D85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3CDC67B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14.74</w:t>
            </w:r>
          </w:p>
        </w:tc>
        <w:tc>
          <w:tcPr>
            <w:tcW w:w="880" w:type="dxa"/>
            <w:tcBorders>
              <w:top w:val="nil"/>
              <w:left w:val="nil"/>
              <w:bottom w:val="nil"/>
              <w:right w:val="nil"/>
            </w:tcBorders>
            <w:shd w:val="clear" w:color="auto" w:fill="auto"/>
            <w:noWrap/>
            <w:vAlign w:val="bottom"/>
            <w:hideMark/>
          </w:tcPr>
          <w:p w14:paraId="6E833AC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w:t>
            </w:r>
          </w:p>
        </w:tc>
        <w:tc>
          <w:tcPr>
            <w:tcW w:w="940" w:type="dxa"/>
            <w:tcBorders>
              <w:top w:val="nil"/>
              <w:left w:val="nil"/>
              <w:bottom w:val="nil"/>
              <w:right w:val="nil"/>
            </w:tcBorders>
            <w:shd w:val="clear" w:color="auto" w:fill="auto"/>
            <w:noWrap/>
            <w:vAlign w:val="bottom"/>
            <w:hideMark/>
          </w:tcPr>
          <w:p w14:paraId="3B72F50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0.57</w:t>
            </w:r>
          </w:p>
        </w:tc>
        <w:tc>
          <w:tcPr>
            <w:tcW w:w="940" w:type="dxa"/>
            <w:tcBorders>
              <w:top w:val="nil"/>
              <w:left w:val="nil"/>
              <w:bottom w:val="nil"/>
              <w:right w:val="nil"/>
            </w:tcBorders>
            <w:shd w:val="clear" w:color="auto" w:fill="auto"/>
            <w:noWrap/>
            <w:vAlign w:val="bottom"/>
            <w:hideMark/>
          </w:tcPr>
          <w:p w14:paraId="442FF13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0.57</w:t>
            </w:r>
          </w:p>
        </w:tc>
      </w:tr>
      <w:tr w:rsidR="0005145C" w:rsidRPr="00E559CC" w14:paraId="67001726" w14:textId="77777777" w:rsidTr="00A609CE">
        <w:trPr>
          <w:trHeight w:val="225"/>
        </w:trPr>
        <w:tc>
          <w:tcPr>
            <w:tcW w:w="2560" w:type="dxa"/>
            <w:tcBorders>
              <w:top w:val="nil"/>
              <w:left w:val="nil"/>
              <w:bottom w:val="nil"/>
              <w:right w:val="nil"/>
            </w:tcBorders>
            <w:shd w:val="clear" w:color="auto" w:fill="auto"/>
            <w:noWrap/>
            <w:vAlign w:val="bottom"/>
            <w:hideMark/>
          </w:tcPr>
          <w:p w14:paraId="637D26E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Personal </w:t>
            </w:r>
            <w:proofErr w:type="spellStart"/>
            <w:r w:rsidRPr="00E559CC">
              <w:rPr>
                <w:rFonts w:ascii="Times New Roman" w:eastAsia="Times New Roman" w:hAnsi="Times New Roman" w:cs="Times New Roman"/>
                <w:color w:val="000000"/>
                <w:sz w:val="16"/>
                <w:szCs w:val="16"/>
                <w:lang w:eastAsia="de-DE"/>
              </w:rPr>
              <w:t>Distress</w:t>
            </w:r>
            <w:proofErr w:type="spellEnd"/>
          </w:p>
        </w:tc>
        <w:tc>
          <w:tcPr>
            <w:tcW w:w="1300" w:type="dxa"/>
            <w:tcBorders>
              <w:top w:val="nil"/>
              <w:left w:val="nil"/>
              <w:bottom w:val="nil"/>
              <w:right w:val="nil"/>
            </w:tcBorders>
            <w:shd w:val="clear" w:color="auto" w:fill="auto"/>
            <w:noWrap/>
            <w:vAlign w:val="bottom"/>
            <w:hideMark/>
          </w:tcPr>
          <w:p w14:paraId="5349E00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10.29</w:t>
            </w:r>
          </w:p>
        </w:tc>
        <w:tc>
          <w:tcPr>
            <w:tcW w:w="780" w:type="dxa"/>
            <w:tcBorders>
              <w:top w:val="nil"/>
              <w:left w:val="nil"/>
              <w:bottom w:val="nil"/>
              <w:right w:val="nil"/>
            </w:tcBorders>
            <w:shd w:val="clear" w:color="auto" w:fill="auto"/>
            <w:noWrap/>
            <w:vAlign w:val="bottom"/>
            <w:hideMark/>
          </w:tcPr>
          <w:p w14:paraId="542364C6"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2.77</w:t>
            </w:r>
          </w:p>
        </w:tc>
        <w:tc>
          <w:tcPr>
            <w:tcW w:w="1140" w:type="dxa"/>
            <w:tcBorders>
              <w:top w:val="nil"/>
              <w:left w:val="nil"/>
              <w:bottom w:val="nil"/>
              <w:right w:val="nil"/>
            </w:tcBorders>
            <w:shd w:val="clear" w:color="auto" w:fill="auto"/>
            <w:noWrap/>
            <w:vAlign w:val="bottom"/>
            <w:hideMark/>
          </w:tcPr>
          <w:p w14:paraId="6CDDD4A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534B50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10.16</w:t>
            </w:r>
          </w:p>
        </w:tc>
        <w:tc>
          <w:tcPr>
            <w:tcW w:w="880" w:type="dxa"/>
            <w:tcBorders>
              <w:top w:val="nil"/>
              <w:left w:val="nil"/>
              <w:bottom w:val="nil"/>
              <w:right w:val="nil"/>
            </w:tcBorders>
            <w:shd w:val="clear" w:color="auto" w:fill="auto"/>
            <w:noWrap/>
            <w:vAlign w:val="bottom"/>
            <w:hideMark/>
          </w:tcPr>
          <w:p w14:paraId="2211D92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2.77</w:t>
            </w:r>
          </w:p>
        </w:tc>
        <w:tc>
          <w:tcPr>
            <w:tcW w:w="940" w:type="dxa"/>
            <w:tcBorders>
              <w:top w:val="nil"/>
              <w:left w:val="nil"/>
              <w:bottom w:val="nil"/>
              <w:right w:val="nil"/>
            </w:tcBorders>
            <w:shd w:val="clear" w:color="auto" w:fill="auto"/>
            <w:noWrap/>
            <w:vAlign w:val="bottom"/>
            <w:hideMark/>
          </w:tcPr>
          <w:p w14:paraId="21C3D667"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104FA38"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58085302" w14:textId="77777777" w:rsidTr="00A609CE">
        <w:trPr>
          <w:trHeight w:val="225"/>
        </w:trPr>
        <w:tc>
          <w:tcPr>
            <w:tcW w:w="2560" w:type="dxa"/>
            <w:tcBorders>
              <w:top w:val="nil"/>
              <w:left w:val="nil"/>
              <w:bottom w:val="nil"/>
              <w:right w:val="nil"/>
            </w:tcBorders>
            <w:shd w:val="clear" w:color="auto" w:fill="auto"/>
            <w:noWrap/>
            <w:vAlign w:val="bottom"/>
            <w:hideMark/>
          </w:tcPr>
          <w:p w14:paraId="098500B9"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E796C9B"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3486761"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BB2AB6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0065C2D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10.41</w:t>
            </w:r>
          </w:p>
        </w:tc>
        <w:tc>
          <w:tcPr>
            <w:tcW w:w="880" w:type="dxa"/>
            <w:tcBorders>
              <w:top w:val="nil"/>
              <w:left w:val="nil"/>
              <w:bottom w:val="nil"/>
              <w:right w:val="nil"/>
            </w:tcBorders>
            <w:shd w:val="clear" w:color="auto" w:fill="auto"/>
            <w:noWrap/>
            <w:vAlign w:val="bottom"/>
            <w:hideMark/>
          </w:tcPr>
          <w:p w14:paraId="5AEF9B3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2.77</w:t>
            </w:r>
          </w:p>
        </w:tc>
        <w:tc>
          <w:tcPr>
            <w:tcW w:w="940" w:type="dxa"/>
            <w:tcBorders>
              <w:top w:val="nil"/>
              <w:left w:val="nil"/>
              <w:bottom w:val="nil"/>
              <w:right w:val="nil"/>
            </w:tcBorders>
            <w:shd w:val="clear" w:color="auto" w:fill="auto"/>
            <w:noWrap/>
            <w:vAlign w:val="bottom"/>
            <w:hideMark/>
          </w:tcPr>
          <w:p w14:paraId="3521D41D"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w:t>
            </w:r>
          </w:p>
        </w:tc>
        <w:tc>
          <w:tcPr>
            <w:tcW w:w="940" w:type="dxa"/>
            <w:tcBorders>
              <w:top w:val="nil"/>
              <w:left w:val="nil"/>
              <w:bottom w:val="nil"/>
              <w:right w:val="nil"/>
            </w:tcBorders>
            <w:shd w:val="clear" w:color="auto" w:fill="auto"/>
            <w:noWrap/>
            <w:vAlign w:val="bottom"/>
            <w:hideMark/>
          </w:tcPr>
          <w:p w14:paraId="6DD32391"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0.523</w:t>
            </w:r>
          </w:p>
        </w:tc>
      </w:tr>
      <w:tr w:rsidR="0005145C" w:rsidRPr="00E559CC" w14:paraId="355755E7" w14:textId="77777777" w:rsidTr="00A609CE">
        <w:trPr>
          <w:trHeight w:val="225"/>
        </w:trPr>
        <w:tc>
          <w:tcPr>
            <w:tcW w:w="2560" w:type="dxa"/>
            <w:tcBorders>
              <w:top w:val="nil"/>
              <w:left w:val="nil"/>
              <w:bottom w:val="nil"/>
              <w:right w:val="nil"/>
            </w:tcBorders>
            <w:shd w:val="clear" w:color="auto" w:fill="auto"/>
            <w:noWrap/>
            <w:vAlign w:val="bottom"/>
            <w:hideMark/>
          </w:tcPr>
          <w:p w14:paraId="52654BC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Empathy</w:t>
            </w:r>
            <w:proofErr w:type="spellEnd"/>
            <w:r w:rsidRPr="00E559CC">
              <w:rPr>
                <w:rFonts w:ascii="Times New Roman" w:eastAsia="Times New Roman" w:hAnsi="Times New Roman" w:cs="Times New Roman"/>
                <w:color w:val="000000"/>
                <w:sz w:val="16"/>
                <w:szCs w:val="16"/>
                <w:lang w:eastAsia="de-DE"/>
              </w:rPr>
              <w:t xml:space="preserve"> Score</w:t>
            </w:r>
          </w:p>
        </w:tc>
        <w:tc>
          <w:tcPr>
            <w:tcW w:w="1300" w:type="dxa"/>
            <w:tcBorders>
              <w:top w:val="nil"/>
              <w:left w:val="nil"/>
              <w:bottom w:val="nil"/>
              <w:right w:val="nil"/>
            </w:tcBorders>
            <w:shd w:val="clear" w:color="auto" w:fill="auto"/>
            <w:noWrap/>
            <w:vAlign w:val="bottom"/>
            <w:hideMark/>
          </w:tcPr>
          <w:p w14:paraId="1318887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42.19</w:t>
            </w:r>
          </w:p>
        </w:tc>
        <w:tc>
          <w:tcPr>
            <w:tcW w:w="780" w:type="dxa"/>
            <w:tcBorders>
              <w:top w:val="nil"/>
              <w:left w:val="nil"/>
              <w:bottom w:val="nil"/>
              <w:right w:val="nil"/>
            </w:tcBorders>
            <w:shd w:val="clear" w:color="auto" w:fill="auto"/>
            <w:noWrap/>
            <w:vAlign w:val="bottom"/>
            <w:hideMark/>
          </w:tcPr>
          <w:p w14:paraId="2F37935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6.46</w:t>
            </w:r>
          </w:p>
        </w:tc>
        <w:tc>
          <w:tcPr>
            <w:tcW w:w="1140" w:type="dxa"/>
            <w:tcBorders>
              <w:top w:val="nil"/>
              <w:left w:val="nil"/>
              <w:bottom w:val="nil"/>
              <w:right w:val="nil"/>
            </w:tcBorders>
            <w:shd w:val="clear" w:color="auto" w:fill="auto"/>
            <w:noWrap/>
            <w:vAlign w:val="bottom"/>
            <w:hideMark/>
          </w:tcPr>
          <w:p w14:paraId="021C8292"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1AC9C839"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42.36</w:t>
            </w:r>
          </w:p>
        </w:tc>
        <w:tc>
          <w:tcPr>
            <w:tcW w:w="880" w:type="dxa"/>
            <w:tcBorders>
              <w:top w:val="nil"/>
              <w:left w:val="nil"/>
              <w:bottom w:val="nil"/>
              <w:right w:val="nil"/>
            </w:tcBorders>
            <w:shd w:val="clear" w:color="auto" w:fill="auto"/>
            <w:noWrap/>
            <w:vAlign w:val="bottom"/>
            <w:hideMark/>
          </w:tcPr>
          <w:p w14:paraId="4A12FA7E"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6.74</w:t>
            </w:r>
          </w:p>
        </w:tc>
        <w:tc>
          <w:tcPr>
            <w:tcW w:w="940" w:type="dxa"/>
            <w:tcBorders>
              <w:top w:val="nil"/>
              <w:left w:val="nil"/>
              <w:bottom w:val="nil"/>
              <w:right w:val="nil"/>
            </w:tcBorders>
            <w:shd w:val="clear" w:color="auto" w:fill="auto"/>
            <w:noWrap/>
            <w:vAlign w:val="bottom"/>
            <w:hideMark/>
          </w:tcPr>
          <w:p w14:paraId="55207EB3"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AA98B71"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7558E5FF" w14:textId="77777777" w:rsidTr="00A609CE">
        <w:trPr>
          <w:trHeight w:val="225"/>
        </w:trPr>
        <w:tc>
          <w:tcPr>
            <w:tcW w:w="2560" w:type="dxa"/>
            <w:tcBorders>
              <w:top w:val="nil"/>
              <w:left w:val="nil"/>
              <w:bottom w:val="nil"/>
              <w:right w:val="nil"/>
            </w:tcBorders>
            <w:shd w:val="clear" w:color="auto" w:fill="auto"/>
            <w:noWrap/>
            <w:vAlign w:val="bottom"/>
            <w:hideMark/>
          </w:tcPr>
          <w:p w14:paraId="72874F50"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4BFAAC71"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AB658F8"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0800DD7"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7B9FD295"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42.02</w:t>
            </w:r>
          </w:p>
        </w:tc>
        <w:tc>
          <w:tcPr>
            <w:tcW w:w="880" w:type="dxa"/>
            <w:tcBorders>
              <w:top w:val="nil"/>
              <w:left w:val="nil"/>
              <w:bottom w:val="nil"/>
              <w:right w:val="nil"/>
            </w:tcBorders>
            <w:shd w:val="clear" w:color="auto" w:fill="auto"/>
            <w:noWrap/>
            <w:vAlign w:val="bottom"/>
            <w:hideMark/>
          </w:tcPr>
          <w:p w14:paraId="3D5EAA7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6.21</w:t>
            </w:r>
          </w:p>
        </w:tc>
        <w:tc>
          <w:tcPr>
            <w:tcW w:w="940" w:type="dxa"/>
            <w:tcBorders>
              <w:top w:val="nil"/>
              <w:left w:val="nil"/>
              <w:bottom w:val="nil"/>
              <w:right w:val="nil"/>
            </w:tcBorders>
            <w:shd w:val="clear" w:color="auto" w:fill="auto"/>
            <w:noWrap/>
            <w:vAlign w:val="bottom"/>
            <w:hideMark/>
          </w:tcPr>
          <w:p w14:paraId="73BE9FAC"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5411</w:t>
            </w:r>
          </w:p>
        </w:tc>
        <w:tc>
          <w:tcPr>
            <w:tcW w:w="940" w:type="dxa"/>
            <w:tcBorders>
              <w:top w:val="nil"/>
              <w:left w:val="nil"/>
              <w:bottom w:val="nil"/>
              <w:right w:val="nil"/>
            </w:tcBorders>
            <w:shd w:val="clear" w:color="auto" w:fill="auto"/>
            <w:noWrap/>
            <w:vAlign w:val="bottom"/>
            <w:hideMark/>
          </w:tcPr>
          <w:p w14:paraId="730080C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0.3798</w:t>
            </w:r>
          </w:p>
        </w:tc>
      </w:tr>
      <w:tr w:rsidR="0005145C" w:rsidRPr="00E559CC" w14:paraId="40B0C72B" w14:textId="77777777" w:rsidTr="00A609CE">
        <w:trPr>
          <w:trHeight w:val="225"/>
        </w:trPr>
        <w:tc>
          <w:tcPr>
            <w:tcW w:w="2560" w:type="dxa"/>
            <w:tcBorders>
              <w:top w:val="nil"/>
              <w:left w:val="nil"/>
              <w:bottom w:val="nil"/>
              <w:right w:val="nil"/>
            </w:tcBorders>
            <w:shd w:val="clear" w:color="auto" w:fill="auto"/>
            <w:noWrap/>
            <w:vAlign w:val="bottom"/>
            <w:hideMark/>
          </w:tcPr>
          <w:p w14:paraId="6E7C5F25" w14:textId="77777777" w:rsidR="0005145C" w:rsidRPr="00E559CC" w:rsidRDefault="0005145C" w:rsidP="00A609CE">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Risk</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Taking</w:t>
            </w:r>
            <w:proofErr w:type="spellEnd"/>
          </w:p>
        </w:tc>
        <w:tc>
          <w:tcPr>
            <w:tcW w:w="1300" w:type="dxa"/>
            <w:tcBorders>
              <w:top w:val="nil"/>
              <w:left w:val="nil"/>
              <w:bottom w:val="nil"/>
              <w:right w:val="nil"/>
            </w:tcBorders>
            <w:shd w:val="clear" w:color="auto" w:fill="auto"/>
            <w:noWrap/>
            <w:vAlign w:val="bottom"/>
            <w:hideMark/>
          </w:tcPr>
          <w:p w14:paraId="345B03DB"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1.81</w:t>
            </w:r>
          </w:p>
        </w:tc>
        <w:tc>
          <w:tcPr>
            <w:tcW w:w="780" w:type="dxa"/>
            <w:tcBorders>
              <w:top w:val="nil"/>
              <w:left w:val="nil"/>
              <w:bottom w:val="nil"/>
              <w:right w:val="nil"/>
            </w:tcBorders>
            <w:shd w:val="clear" w:color="auto" w:fill="auto"/>
            <w:noWrap/>
            <w:vAlign w:val="bottom"/>
            <w:hideMark/>
          </w:tcPr>
          <w:p w14:paraId="22AFB45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0.91</w:t>
            </w:r>
          </w:p>
        </w:tc>
        <w:tc>
          <w:tcPr>
            <w:tcW w:w="1140" w:type="dxa"/>
            <w:tcBorders>
              <w:top w:val="nil"/>
              <w:left w:val="nil"/>
              <w:bottom w:val="nil"/>
              <w:right w:val="nil"/>
            </w:tcBorders>
            <w:shd w:val="clear" w:color="auto" w:fill="auto"/>
            <w:noWrap/>
            <w:vAlign w:val="bottom"/>
            <w:hideMark/>
          </w:tcPr>
          <w:p w14:paraId="49A52D0A"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Stress</w:t>
            </w:r>
          </w:p>
        </w:tc>
        <w:tc>
          <w:tcPr>
            <w:tcW w:w="880" w:type="dxa"/>
            <w:tcBorders>
              <w:top w:val="nil"/>
              <w:left w:val="nil"/>
              <w:bottom w:val="nil"/>
              <w:right w:val="nil"/>
            </w:tcBorders>
            <w:shd w:val="clear" w:color="auto" w:fill="auto"/>
            <w:noWrap/>
            <w:vAlign w:val="bottom"/>
            <w:hideMark/>
          </w:tcPr>
          <w:p w14:paraId="60BDB98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1.89</w:t>
            </w:r>
          </w:p>
        </w:tc>
        <w:tc>
          <w:tcPr>
            <w:tcW w:w="880" w:type="dxa"/>
            <w:tcBorders>
              <w:top w:val="nil"/>
              <w:left w:val="nil"/>
              <w:bottom w:val="nil"/>
              <w:right w:val="nil"/>
            </w:tcBorders>
            <w:shd w:val="clear" w:color="auto" w:fill="auto"/>
            <w:noWrap/>
            <w:vAlign w:val="bottom"/>
            <w:hideMark/>
          </w:tcPr>
          <w:p w14:paraId="6982D178"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0.99</w:t>
            </w:r>
          </w:p>
        </w:tc>
        <w:tc>
          <w:tcPr>
            <w:tcW w:w="940" w:type="dxa"/>
            <w:tcBorders>
              <w:top w:val="nil"/>
              <w:left w:val="nil"/>
              <w:bottom w:val="nil"/>
              <w:right w:val="nil"/>
            </w:tcBorders>
            <w:shd w:val="clear" w:color="auto" w:fill="auto"/>
            <w:noWrap/>
            <w:vAlign w:val="bottom"/>
            <w:hideMark/>
          </w:tcPr>
          <w:p w14:paraId="5AAAE499" w14:textId="77777777" w:rsidR="0005145C" w:rsidRPr="00E559CC" w:rsidRDefault="0005145C" w:rsidP="00A609CE">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910B305" w14:textId="77777777" w:rsidR="0005145C" w:rsidRPr="00E559CC" w:rsidRDefault="0005145C" w:rsidP="00A609CE">
            <w:pPr>
              <w:rPr>
                <w:rFonts w:ascii="Times New Roman" w:eastAsia="Times New Roman" w:hAnsi="Times New Roman" w:cs="Times New Roman"/>
                <w:sz w:val="20"/>
                <w:szCs w:val="20"/>
                <w:lang w:eastAsia="de-DE"/>
              </w:rPr>
            </w:pPr>
          </w:p>
        </w:tc>
      </w:tr>
      <w:tr w:rsidR="0005145C" w:rsidRPr="00E559CC" w14:paraId="6C31524B" w14:textId="77777777" w:rsidTr="00A609CE">
        <w:trPr>
          <w:trHeight w:val="225"/>
        </w:trPr>
        <w:tc>
          <w:tcPr>
            <w:tcW w:w="2560" w:type="dxa"/>
            <w:tcBorders>
              <w:top w:val="nil"/>
              <w:left w:val="nil"/>
              <w:bottom w:val="nil"/>
              <w:right w:val="nil"/>
            </w:tcBorders>
            <w:shd w:val="clear" w:color="auto" w:fill="auto"/>
            <w:noWrap/>
            <w:vAlign w:val="bottom"/>
            <w:hideMark/>
          </w:tcPr>
          <w:p w14:paraId="58D59C3A" w14:textId="77777777" w:rsidR="0005145C" w:rsidRPr="00E559CC" w:rsidRDefault="0005145C" w:rsidP="00A609CE">
            <w:pPr>
              <w:rPr>
                <w:rFonts w:ascii="Times New Roman" w:eastAsia="Times New Roman" w:hAnsi="Times New Roman" w:cs="Times New Roman"/>
                <w:sz w:val="20"/>
                <w:szCs w:val="20"/>
                <w:lang w:eastAsia="de-DE"/>
              </w:rPr>
            </w:pPr>
          </w:p>
        </w:tc>
        <w:tc>
          <w:tcPr>
            <w:tcW w:w="1300" w:type="dxa"/>
            <w:tcBorders>
              <w:top w:val="nil"/>
              <w:left w:val="nil"/>
              <w:bottom w:val="nil"/>
              <w:right w:val="nil"/>
            </w:tcBorders>
            <w:shd w:val="clear" w:color="auto" w:fill="auto"/>
            <w:noWrap/>
            <w:vAlign w:val="bottom"/>
            <w:hideMark/>
          </w:tcPr>
          <w:p w14:paraId="15D75495" w14:textId="77777777" w:rsidR="0005145C" w:rsidRPr="00E559CC" w:rsidRDefault="0005145C" w:rsidP="00A609CE">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00D4A71C" w14:textId="77777777" w:rsidR="0005145C" w:rsidRPr="00E559CC" w:rsidRDefault="0005145C" w:rsidP="00A609CE">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91B7B8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Control</w:t>
            </w:r>
          </w:p>
        </w:tc>
        <w:tc>
          <w:tcPr>
            <w:tcW w:w="880" w:type="dxa"/>
            <w:tcBorders>
              <w:top w:val="nil"/>
              <w:left w:val="nil"/>
              <w:bottom w:val="nil"/>
              <w:right w:val="nil"/>
            </w:tcBorders>
            <w:shd w:val="clear" w:color="auto" w:fill="auto"/>
            <w:noWrap/>
            <w:vAlign w:val="bottom"/>
            <w:hideMark/>
          </w:tcPr>
          <w:p w14:paraId="2E5E6673"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1.72</w:t>
            </w:r>
          </w:p>
        </w:tc>
        <w:tc>
          <w:tcPr>
            <w:tcW w:w="880" w:type="dxa"/>
            <w:tcBorders>
              <w:top w:val="nil"/>
              <w:left w:val="nil"/>
              <w:bottom w:val="nil"/>
              <w:right w:val="nil"/>
            </w:tcBorders>
            <w:shd w:val="clear" w:color="auto" w:fill="auto"/>
            <w:noWrap/>
            <w:vAlign w:val="bottom"/>
            <w:hideMark/>
          </w:tcPr>
          <w:p w14:paraId="768D139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0.81</w:t>
            </w:r>
          </w:p>
        </w:tc>
        <w:tc>
          <w:tcPr>
            <w:tcW w:w="940" w:type="dxa"/>
            <w:tcBorders>
              <w:top w:val="nil"/>
              <w:left w:val="nil"/>
              <w:bottom w:val="nil"/>
              <w:right w:val="nil"/>
            </w:tcBorders>
            <w:shd w:val="clear" w:color="auto" w:fill="auto"/>
            <w:noWrap/>
            <w:vAlign w:val="bottom"/>
            <w:hideMark/>
          </w:tcPr>
          <w:p w14:paraId="1D3511C0"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5450</w:t>
            </w:r>
          </w:p>
        </w:tc>
        <w:tc>
          <w:tcPr>
            <w:tcW w:w="940" w:type="dxa"/>
            <w:tcBorders>
              <w:top w:val="nil"/>
              <w:left w:val="nil"/>
              <w:bottom w:val="nil"/>
              <w:right w:val="nil"/>
            </w:tcBorders>
            <w:shd w:val="clear" w:color="auto" w:fill="auto"/>
            <w:noWrap/>
            <w:vAlign w:val="bottom"/>
            <w:hideMark/>
          </w:tcPr>
          <w:p w14:paraId="17F6A554" w14:textId="77777777" w:rsidR="0005145C" w:rsidRPr="00E559CC" w:rsidRDefault="0005145C" w:rsidP="00A609CE">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0.2939</w:t>
            </w:r>
          </w:p>
        </w:tc>
      </w:tr>
      <w:tr w:rsidR="0005145C" w:rsidRPr="00E559CC" w14:paraId="779B2F1E" w14:textId="77777777" w:rsidTr="00A609CE">
        <w:trPr>
          <w:trHeight w:val="90"/>
        </w:trPr>
        <w:tc>
          <w:tcPr>
            <w:tcW w:w="2560" w:type="dxa"/>
            <w:tcBorders>
              <w:top w:val="nil"/>
              <w:left w:val="nil"/>
              <w:bottom w:val="single" w:sz="4" w:space="0" w:color="auto"/>
              <w:right w:val="nil"/>
            </w:tcBorders>
            <w:shd w:val="clear" w:color="auto" w:fill="auto"/>
            <w:noWrap/>
            <w:vAlign w:val="bottom"/>
            <w:hideMark/>
          </w:tcPr>
          <w:p w14:paraId="3B2EEBBA"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300" w:type="dxa"/>
            <w:tcBorders>
              <w:top w:val="nil"/>
              <w:left w:val="nil"/>
              <w:bottom w:val="single" w:sz="4" w:space="0" w:color="auto"/>
              <w:right w:val="nil"/>
            </w:tcBorders>
            <w:shd w:val="clear" w:color="auto" w:fill="auto"/>
            <w:noWrap/>
            <w:vAlign w:val="bottom"/>
            <w:hideMark/>
          </w:tcPr>
          <w:p w14:paraId="12160861"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780" w:type="dxa"/>
            <w:tcBorders>
              <w:top w:val="nil"/>
              <w:left w:val="nil"/>
              <w:bottom w:val="single" w:sz="4" w:space="0" w:color="auto"/>
              <w:right w:val="nil"/>
            </w:tcBorders>
            <w:shd w:val="clear" w:color="auto" w:fill="auto"/>
            <w:noWrap/>
            <w:vAlign w:val="bottom"/>
            <w:hideMark/>
          </w:tcPr>
          <w:p w14:paraId="724C217D"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140" w:type="dxa"/>
            <w:tcBorders>
              <w:top w:val="nil"/>
              <w:left w:val="nil"/>
              <w:bottom w:val="single" w:sz="4" w:space="0" w:color="auto"/>
              <w:right w:val="nil"/>
            </w:tcBorders>
            <w:shd w:val="clear" w:color="auto" w:fill="auto"/>
            <w:noWrap/>
            <w:vAlign w:val="bottom"/>
            <w:hideMark/>
          </w:tcPr>
          <w:p w14:paraId="6DADB7B6"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3C6DB256"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575F5266"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7EE905FE"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4C97D38A" w14:textId="77777777" w:rsidR="0005145C" w:rsidRPr="00E559CC" w:rsidRDefault="0005145C" w:rsidP="00A609CE">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r>
    </w:tbl>
    <w:p w14:paraId="176B97DF" w14:textId="77777777" w:rsidR="0005145C" w:rsidRPr="00E559CC" w:rsidRDefault="0005145C" w:rsidP="0005145C">
      <w:pPr>
        <w:rPr>
          <w:rFonts w:ascii="Times New Roman" w:hAnsi="Times New Roman" w:cs="Times New Roman"/>
        </w:rPr>
      </w:pPr>
    </w:p>
    <w:p w14:paraId="15AE1729" w14:textId="77777777" w:rsidR="0005145C" w:rsidRPr="00E559CC" w:rsidRDefault="0005145C" w:rsidP="0005145C">
      <w:pPr>
        <w:rPr>
          <w:rFonts w:ascii="Times New Roman" w:hAnsi="Times New Roman" w:cs="Times New Roman"/>
        </w:rPr>
      </w:pPr>
      <w:r w:rsidRPr="00E559CC">
        <w:rPr>
          <w:rFonts w:ascii="Times New Roman" w:hAnsi="Times New Roman" w:cs="Times New Roman"/>
        </w:rPr>
        <w:br w:type="page"/>
      </w:r>
    </w:p>
    <w:p w14:paraId="54427FAD" w14:textId="77777777" w:rsidR="0005145C" w:rsidRPr="00E559CC" w:rsidRDefault="0005145C" w:rsidP="006974BF">
      <w:pPr>
        <w:rPr>
          <w:rFonts w:ascii="Times New Roman" w:hAnsi="Times New Roman" w:cs="Times New Roman"/>
          <w:lang w:val="en-US"/>
        </w:rPr>
      </w:pPr>
    </w:p>
    <w:p w14:paraId="0660EC57" w14:textId="6BC4EC76" w:rsidR="001F4B3A" w:rsidRPr="00E559CC" w:rsidRDefault="006974BF" w:rsidP="006974BF">
      <w:pPr>
        <w:rPr>
          <w:rFonts w:ascii="Times New Roman" w:hAnsi="Times New Roman" w:cs="Times New Roman"/>
          <w:b/>
          <w:lang w:val="en-US"/>
        </w:rPr>
      </w:pPr>
      <w:r w:rsidRPr="00E559CC">
        <w:rPr>
          <w:rFonts w:ascii="Times New Roman" w:hAnsi="Times New Roman" w:cs="Times New Roman"/>
          <w:b/>
          <w:lang w:val="en-US"/>
        </w:rPr>
        <w:t>Supplementary Table</w:t>
      </w:r>
      <w:r w:rsidR="000F63ED" w:rsidRPr="00E559CC">
        <w:rPr>
          <w:rFonts w:ascii="Times New Roman" w:hAnsi="Times New Roman" w:cs="Times New Roman"/>
          <w:b/>
          <w:lang w:val="en-US"/>
        </w:rPr>
        <w:t xml:space="preserve"> 5</w:t>
      </w:r>
      <w:r w:rsidR="0005145C" w:rsidRPr="00E559CC">
        <w:rPr>
          <w:rFonts w:ascii="Times New Roman" w:hAnsi="Times New Roman" w:cs="Times New Roman"/>
          <w:b/>
          <w:lang w:val="en-US"/>
        </w:rPr>
        <w:t>b</w:t>
      </w:r>
    </w:p>
    <w:p w14:paraId="5A99C8C8" w14:textId="67513792" w:rsidR="001F4B3A" w:rsidRPr="00E559CC" w:rsidRDefault="001F4B3A" w:rsidP="006974BF">
      <w:pPr>
        <w:rPr>
          <w:rFonts w:ascii="Times New Roman" w:hAnsi="Times New Roman" w:cs="Times New Roman"/>
          <w:lang w:val="en-US"/>
        </w:rPr>
      </w:pPr>
      <w:r w:rsidRPr="00E559CC">
        <w:rPr>
          <w:rFonts w:ascii="Times New Roman" w:hAnsi="Times New Roman" w:cs="Times New Roman"/>
          <w:lang w:val="en-US"/>
        </w:rPr>
        <w:t>Comparison between male and female participants in trait measures.</w:t>
      </w:r>
      <w:r w:rsidR="008F6BAD" w:rsidRPr="00E559CC">
        <w:rPr>
          <w:rFonts w:ascii="Times New Roman" w:hAnsi="Times New Roman" w:cs="Times New Roman"/>
          <w:lang w:val="en-US"/>
        </w:rPr>
        <w:t xml:space="preserve"> The default test was the Welch’s t-Test. Quantile-Quantile-Plots and histograms were used to diagnose violations of the normal distribution. In </w:t>
      </w:r>
      <w:r w:rsidR="001F1806" w:rsidRPr="00E559CC">
        <w:rPr>
          <w:rFonts w:ascii="Times New Roman" w:hAnsi="Times New Roman" w:cs="Times New Roman"/>
          <w:lang w:val="en-US"/>
        </w:rPr>
        <w:t>case of violation, we used the W</w:t>
      </w:r>
      <w:r w:rsidR="008F6BAD" w:rsidRPr="00E559CC">
        <w:rPr>
          <w:rFonts w:ascii="Times New Roman" w:hAnsi="Times New Roman" w:cs="Times New Roman"/>
          <w:lang w:val="en-US"/>
        </w:rPr>
        <w:t>ilcox rank sum test</w:t>
      </w:r>
      <w:r w:rsidR="005F513B" w:rsidRPr="00E559CC">
        <w:rPr>
          <w:rFonts w:ascii="Times New Roman" w:hAnsi="Times New Roman" w:cs="Times New Roman"/>
          <w:lang w:val="en-US"/>
        </w:rPr>
        <w:t>.</w:t>
      </w:r>
    </w:p>
    <w:tbl>
      <w:tblPr>
        <w:tblW w:w="9400" w:type="dxa"/>
        <w:tblCellMar>
          <w:left w:w="70" w:type="dxa"/>
          <w:right w:w="70" w:type="dxa"/>
        </w:tblCellMar>
        <w:tblLook w:val="04A0" w:firstRow="1" w:lastRow="0" w:firstColumn="1" w:lastColumn="0" w:noHBand="0" w:noVBand="1"/>
      </w:tblPr>
      <w:tblGrid>
        <w:gridCol w:w="2560"/>
        <w:gridCol w:w="1280"/>
        <w:gridCol w:w="780"/>
        <w:gridCol w:w="1140"/>
        <w:gridCol w:w="880"/>
        <w:gridCol w:w="880"/>
        <w:gridCol w:w="940"/>
        <w:gridCol w:w="940"/>
      </w:tblGrid>
      <w:tr w:rsidR="001F4B3A" w:rsidRPr="00CA54C5" w14:paraId="71B614AD" w14:textId="77777777" w:rsidTr="001F4B3A">
        <w:trPr>
          <w:trHeight w:val="225"/>
        </w:trPr>
        <w:tc>
          <w:tcPr>
            <w:tcW w:w="2560" w:type="dxa"/>
            <w:tcBorders>
              <w:top w:val="nil"/>
              <w:left w:val="nil"/>
              <w:bottom w:val="nil"/>
              <w:right w:val="nil"/>
            </w:tcBorders>
            <w:shd w:val="clear" w:color="auto" w:fill="auto"/>
            <w:noWrap/>
            <w:vAlign w:val="bottom"/>
            <w:hideMark/>
          </w:tcPr>
          <w:p w14:paraId="132512D1" w14:textId="1AE6BCBD" w:rsidR="001F4B3A" w:rsidRPr="00E559CC" w:rsidRDefault="001F4B3A" w:rsidP="006974BF">
            <w:pPr>
              <w:rPr>
                <w:rFonts w:ascii="Times New Roman" w:eastAsia="Times New Roman" w:hAnsi="Times New Roman" w:cs="Times New Roman"/>
                <w:sz w:val="24"/>
                <w:szCs w:val="24"/>
                <w:lang w:val="en-US" w:eastAsia="de-DE"/>
              </w:rPr>
            </w:pPr>
          </w:p>
        </w:tc>
        <w:tc>
          <w:tcPr>
            <w:tcW w:w="1280" w:type="dxa"/>
            <w:tcBorders>
              <w:top w:val="nil"/>
              <w:left w:val="nil"/>
              <w:bottom w:val="single" w:sz="4" w:space="0" w:color="auto"/>
              <w:right w:val="nil"/>
            </w:tcBorders>
            <w:shd w:val="clear" w:color="auto" w:fill="auto"/>
            <w:noWrap/>
            <w:vAlign w:val="bottom"/>
            <w:hideMark/>
          </w:tcPr>
          <w:p w14:paraId="104F9FE4"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780" w:type="dxa"/>
            <w:tcBorders>
              <w:top w:val="nil"/>
              <w:left w:val="nil"/>
              <w:bottom w:val="single" w:sz="4" w:space="0" w:color="auto"/>
              <w:right w:val="nil"/>
            </w:tcBorders>
            <w:shd w:val="clear" w:color="auto" w:fill="auto"/>
            <w:noWrap/>
            <w:vAlign w:val="bottom"/>
            <w:hideMark/>
          </w:tcPr>
          <w:p w14:paraId="59B597A3"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1140" w:type="dxa"/>
            <w:tcBorders>
              <w:top w:val="nil"/>
              <w:left w:val="nil"/>
              <w:bottom w:val="single" w:sz="4" w:space="0" w:color="auto"/>
              <w:right w:val="nil"/>
            </w:tcBorders>
            <w:shd w:val="clear" w:color="auto" w:fill="auto"/>
            <w:noWrap/>
            <w:vAlign w:val="bottom"/>
            <w:hideMark/>
          </w:tcPr>
          <w:p w14:paraId="26872FB1"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880" w:type="dxa"/>
            <w:tcBorders>
              <w:top w:val="nil"/>
              <w:left w:val="nil"/>
              <w:bottom w:val="single" w:sz="4" w:space="0" w:color="auto"/>
              <w:right w:val="nil"/>
            </w:tcBorders>
            <w:shd w:val="clear" w:color="auto" w:fill="auto"/>
            <w:noWrap/>
            <w:vAlign w:val="bottom"/>
            <w:hideMark/>
          </w:tcPr>
          <w:p w14:paraId="2B3D6D39"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880" w:type="dxa"/>
            <w:tcBorders>
              <w:top w:val="nil"/>
              <w:left w:val="nil"/>
              <w:bottom w:val="single" w:sz="4" w:space="0" w:color="auto"/>
              <w:right w:val="nil"/>
            </w:tcBorders>
            <w:shd w:val="clear" w:color="auto" w:fill="auto"/>
            <w:noWrap/>
            <w:vAlign w:val="bottom"/>
            <w:hideMark/>
          </w:tcPr>
          <w:p w14:paraId="6E93E7F7"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940" w:type="dxa"/>
            <w:tcBorders>
              <w:top w:val="nil"/>
              <w:left w:val="nil"/>
              <w:bottom w:val="single" w:sz="4" w:space="0" w:color="auto"/>
              <w:right w:val="nil"/>
            </w:tcBorders>
            <w:shd w:val="clear" w:color="auto" w:fill="auto"/>
            <w:noWrap/>
            <w:vAlign w:val="bottom"/>
            <w:hideMark/>
          </w:tcPr>
          <w:p w14:paraId="3B36DAC7"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c>
          <w:tcPr>
            <w:tcW w:w="940" w:type="dxa"/>
            <w:tcBorders>
              <w:top w:val="nil"/>
              <w:left w:val="nil"/>
              <w:bottom w:val="single" w:sz="4" w:space="0" w:color="auto"/>
              <w:right w:val="nil"/>
            </w:tcBorders>
            <w:shd w:val="clear" w:color="auto" w:fill="auto"/>
            <w:noWrap/>
            <w:vAlign w:val="bottom"/>
            <w:hideMark/>
          </w:tcPr>
          <w:p w14:paraId="4273DB6F" w14:textId="77777777" w:rsidR="001F4B3A" w:rsidRPr="00E559CC" w:rsidRDefault="001F4B3A" w:rsidP="006974BF">
            <w:pPr>
              <w:rPr>
                <w:rFonts w:ascii="Times New Roman" w:eastAsia="Times New Roman" w:hAnsi="Times New Roman" w:cs="Times New Roman"/>
                <w:color w:val="000000"/>
                <w:lang w:val="en-US" w:eastAsia="de-DE"/>
              </w:rPr>
            </w:pPr>
            <w:r w:rsidRPr="00E559CC">
              <w:rPr>
                <w:rFonts w:ascii="Times New Roman" w:eastAsia="Times New Roman" w:hAnsi="Times New Roman" w:cs="Times New Roman"/>
                <w:color w:val="000000"/>
                <w:lang w:val="en-US" w:eastAsia="de-DE"/>
              </w:rPr>
              <w:t> </w:t>
            </w:r>
          </w:p>
        </w:tc>
      </w:tr>
      <w:tr w:rsidR="001F4B3A" w:rsidRPr="00E559CC" w14:paraId="6FF10E19" w14:textId="77777777" w:rsidTr="001F4B3A">
        <w:trPr>
          <w:trHeight w:val="225"/>
        </w:trPr>
        <w:tc>
          <w:tcPr>
            <w:tcW w:w="2560" w:type="dxa"/>
            <w:tcBorders>
              <w:top w:val="nil"/>
              <w:left w:val="nil"/>
              <w:bottom w:val="nil"/>
              <w:right w:val="nil"/>
            </w:tcBorders>
            <w:shd w:val="clear" w:color="auto" w:fill="auto"/>
            <w:noWrap/>
            <w:vAlign w:val="bottom"/>
            <w:hideMark/>
          </w:tcPr>
          <w:p w14:paraId="71442B81" w14:textId="77777777" w:rsidR="001F4B3A" w:rsidRPr="00E559CC" w:rsidRDefault="001F4B3A" w:rsidP="006974BF">
            <w:pPr>
              <w:rPr>
                <w:rFonts w:ascii="Times New Roman" w:eastAsia="Times New Roman" w:hAnsi="Times New Roman" w:cs="Times New Roman"/>
                <w:color w:val="000000"/>
                <w:lang w:val="en-US" w:eastAsia="de-DE"/>
              </w:rPr>
            </w:pPr>
          </w:p>
        </w:tc>
        <w:tc>
          <w:tcPr>
            <w:tcW w:w="1280" w:type="dxa"/>
            <w:tcBorders>
              <w:top w:val="nil"/>
              <w:left w:val="nil"/>
              <w:bottom w:val="nil"/>
              <w:right w:val="nil"/>
            </w:tcBorders>
            <w:shd w:val="clear" w:color="auto" w:fill="auto"/>
            <w:noWrap/>
            <w:vAlign w:val="bottom"/>
            <w:hideMark/>
          </w:tcPr>
          <w:p w14:paraId="5F45DB0A" w14:textId="77777777" w:rsidR="001F4B3A" w:rsidRPr="00E559CC" w:rsidRDefault="001F4B3A" w:rsidP="006974BF">
            <w:pPr>
              <w:rPr>
                <w:rFonts w:ascii="Times New Roman" w:eastAsia="Times New Roman" w:hAnsi="Times New Roman" w:cs="Times New Roman"/>
                <w:sz w:val="20"/>
                <w:szCs w:val="20"/>
                <w:lang w:val="en-US" w:eastAsia="de-DE"/>
              </w:rPr>
            </w:pPr>
          </w:p>
        </w:tc>
        <w:tc>
          <w:tcPr>
            <w:tcW w:w="780" w:type="dxa"/>
            <w:tcBorders>
              <w:top w:val="nil"/>
              <w:left w:val="nil"/>
              <w:bottom w:val="nil"/>
              <w:right w:val="nil"/>
            </w:tcBorders>
            <w:shd w:val="clear" w:color="auto" w:fill="auto"/>
            <w:noWrap/>
            <w:vAlign w:val="bottom"/>
            <w:hideMark/>
          </w:tcPr>
          <w:p w14:paraId="15F0ED1F" w14:textId="77777777" w:rsidR="001F4B3A" w:rsidRPr="00E559CC" w:rsidRDefault="001F4B3A" w:rsidP="006974BF">
            <w:pPr>
              <w:rPr>
                <w:rFonts w:ascii="Times New Roman" w:eastAsia="Times New Roman" w:hAnsi="Times New Roman" w:cs="Times New Roman"/>
                <w:sz w:val="20"/>
                <w:szCs w:val="20"/>
                <w:lang w:val="en-US" w:eastAsia="de-DE"/>
              </w:rPr>
            </w:pPr>
          </w:p>
        </w:tc>
        <w:tc>
          <w:tcPr>
            <w:tcW w:w="4780" w:type="dxa"/>
            <w:gridSpan w:val="5"/>
            <w:tcBorders>
              <w:top w:val="nil"/>
              <w:left w:val="nil"/>
              <w:bottom w:val="nil"/>
              <w:right w:val="nil"/>
            </w:tcBorders>
            <w:shd w:val="clear" w:color="auto" w:fill="auto"/>
            <w:vAlign w:val="bottom"/>
            <w:hideMark/>
          </w:tcPr>
          <w:p w14:paraId="56C5739C"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Comparson</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between</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genders</w:t>
            </w:r>
            <w:proofErr w:type="spellEnd"/>
          </w:p>
        </w:tc>
      </w:tr>
      <w:tr w:rsidR="001F4B3A" w:rsidRPr="00E559CC" w14:paraId="6BF6232B" w14:textId="77777777" w:rsidTr="001F4B3A">
        <w:trPr>
          <w:trHeight w:val="90"/>
        </w:trPr>
        <w:tc>
          <w:tcPr>
            <w:tcW w:w="2560" w:type="dxa"/>
            <w:tcBorders>
              <w:top w:val="single" w:sz="4" w:space="0" w:color="auto"/>
              <w:left w:val="nil"/>
              <w:bottom w:val="nil"/>
              <w:right w:val="nil"/>
            </w:tcBorders>
            <w:shd w:val="clear" w:color="auto" w:fill="auto"/>
            <w:noWrap/>
            <w:vAlign w:val="bottom"/>
            <w:hideMark/>
          </w:tcPr>
          <w:p w14:paraId="0DB6BA8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1280" w:type="dxa"/>
            <w:tcBorders>
              <w:top w:val="single" w:sz="4" w:space="0" w:color="auto"/>
              <w:left w:val="nil"/>
              <w:bottom w:val="nil"/>
              <w:right w:val="nil"/>
            </w:tcBorders>
            <w:shd w:val="clear" w:color="auto" w:fill="auto"/>
            <w:noWrap/>
            <w:vAlign w:val="bottom"/>
            <w:hideMark/>
          </w:tcPr>
          <w:p w14:paraId="361EF18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780" w:type="dxa"/>
            <w:tcBorders>
              <w:top w:val="single" w:sz="4" w:space="0" w:color="auto"/>
              <w:left w:val="nil"/>
              <w:bottom w:val="nil"/>
              <w:right w:val="nil"/>
            </w:tcBorders>
            <w:shd w:val="clear" w:color="auto" w:fill="auto"/>
            <w:noWrap/>
            <w:vAlign w:val="bottom"/>
            <w:hideMark/>
          </w:tcPr>
          <w:p w14:paraId="5C23FCF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1140" w:type="dxa"/>
            <w:tcBorders>
              <w:top w:val="single" w:sz="4" w:space="0" w:color="auto"/>
              <w:left w:val="nil"/>
              <w:bottom w:val="nil"/>
              <w:right w:val="nil"/>
            </w:tcBorders>
            <w:shd w:val="clear" w:color="auto" w:fill="auto"/>
            <w:vAlign w:val="bottom"/>
            <w:hideMark/>
          </w:tcPr>
          <w:p w14:paraId="6BAC696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vAlign w:val="bottom"/>
            <w:hideMark/>
          </w:tcPr>
          <w:p w14:paraId="505517F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vAlign w:val="bottom"/>
            <w:hideMark/>
          </w:tcPr>
          <w:p w14:paraId="6B8566B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vAlign w:val="bottom"/>
            <w:hideMark/>
          </w:tcPr>
          <w:p w14:paraId="77C2BB0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vAlign w:val="bottom"/>
            <w:hideMark/>
          </w:tcPr>
          <w:p w14:paraId="048E8E4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r>
      <w:tr w:rsidR="001F4B3A" w:rsidRPr="00E559CC" w14:paraId="52599553" w14:textId="77777777" w:rsidTr="001F4B3A">
        <w:trPr>
          <w:trHeight w:val="225"/>
        </w:trPr>
        <w:tc>
          <w:tcPr>
            <w:tcW w:w="2560" w:type="dxa"/>
            <w:tcBorders>
              <w:top w:val="nil"/>
              <w:left w:val="nil"/>
              <w:bottom w:val="nil"/>
              <w:right w:val="nil"/>
            </w:tcBorders>
            <w:shd w:val="clear" w:color="auto" w:fill="auto"/>
            <w:noWrap/>
            <w:vAlign w:val="bottom"/>
            <w:hideMark/>
          </w:tcPr>
          <w:p w14:paraId="5CB02AD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Measurement</w:t>
            </w:r>
          </w:p>
        </w:tc>
        <w:tc>
          <w:tcPr>
            <w:tcW w:w="1280" w:type="dxa"/>
            <w:tcBorders>
              <w:top w:val="nil"/>
              <w:left w:val="nil"/>
              <w:bottom w:val="nil"/>
              <w:right w:val="nil"/>
            </w:tcBorders>
            <w:shd w:val="clear" w:color="auto" w:fill="auto"/>
            <w:noWrap/>
            <w:vAlign w:val="bottom"/>
            <w:hideMark/>
          </w:tcPr>
          <w:p w14:paraId="6D6894FB"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Mean</w:t>
            </w:r>
            <w:proofErr w:type="spellEnd"/>
          </w:p>
        </w:tc>
        <w:tc>
          <w:tcPr>
            <w:tcW w:w="780" w:type="dxa"/>
            <w:tcBorders>
              <w:top w:val="nil"/>
              <w:left w:val="nil"/>
              <w:bottom w:val="nil"/>
              <w:right w:val="nil"/>
            </w:tcBorders>
            <w:shd w:val="clear" w:color="auto" w:fill="auto"/>
            <w:noWrap/>
            <w:vAlign w:val="bottom"/>
            <w:hideMark/>
          </w:tcPr>
          <w:p w14:paraId="60284C5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SD</w:t>
            </w:r>
          </w:p>
        </w:tc>
        <w:tc>
          <w:tcPr>
            <w:tcW w:w="1140" w:type="dxa"/>
            <w:tcBorders>
              <w:top w:val="nil"/>
              <w:left w:val="nil"/>
              <w:bottom w:val="nil"/>
              <w:right w:val="nil"/>
            </w:tcBorders>
            <w:shd w:val="clear" w:color="auto" w:fill="auto"/>
            <w:noWrap/>
            <w:vAlign w:val="bottom"/>
            <w:hideMark/>
          </w:tcPr>
          <w:p w14:paraId="0505292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Gender</w:t>
            </w:r>
          </w:p>
        </w:tc>
        <w:tc>
          <w:tcPr>
            <w:tcW w:w="880" w:type="dxa"/>
            <w:tcBorders>
              <w:top w:val="nil"/>
              <w:left w:val="nil"/>
              <w:bottom w:val="nil"/>
              <w:right w:val="nil"/>
            </w:tcBorders>
            <w:shd w:val="clear" w:color="auto" w:fill="auto"/>
            <w:noWrap/>
            <w:vAlign w:val="bottom"/>
            <w:hideMark/>
          </w:tcPr>
          <w:p w14:paraId="32079F12"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Mean</w:t>
            </w:r>
            <w:proofErr w:type="spellEnd"/>
          </w:p>
        </w:tc>
        <w:tc>
          <w:tcPr>
            <w:tcW w:w="880" w:type="dxa"/>
            <w:tcBorders>
              <w:top w:val="nil"/>
              <w:left w:val="nil"/>
              <w:bottom w:val="nil"/>
              <w:right w:val="nil"/>
            </w:tcBorders>
            <w:shd w:val="clear" w:color="auto" w:fill="auto"/>
            <w:noWrap/>
            <w:vAlign w:val="bottom"/>
            <w:hideMark/>
          </w:tcPr>
          <w:p w14:paraId="696E455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SD</w:t>
            </w:r>
          </w:p>
        </w:tc>
        <w:tc>
          <w:tcPr>
            <w:tcW w:w="940" w:type="dxa"/>
            <w:tcBorders>
              <w:top w:val="nil"/>
              <w:left w:val="nil"/>
              <w:bottom w:val="nil"/>
              <w:right w:val="nil"/>
            </w:tcBorders>
            <w:shd w:val="clear" w:color="auto" w:fill="auto"/>
            <w:noWrap/>
            <w:vAlign w:val="bottom"/>
            <w:hideMark/>
          </w:tcPr>
          <w:p w14:paraId="4666DF3D"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Statistic</w:t>
            </w:r>
            <w:proofErr w:type="spellEnd"/>
          </w:p>
        </w:tc>
        <w:tc>
          <w:tcPr>
            <w:tcW w:w="940" w:type="dxa"/>
            <w:tcBorders>
              <w:top w:val="nil"/>
              <w:left w:val="nil"/>
              <w:bottom w:val="nil"/>
              <w:right w:val="nil"/>
            </w:tcBorders>
            <w:shd w:val="clear" w:color="auto" w:fill="auto"/>
            <w:noWrap/>
            <w:vAlign w:val="bottom"/>
            <w:hideMark/>
          </w:tcPr>
          <w:p w14:paraId="738F0FA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p-Value</w:t>
            </w:r>
          </w:p>
        </w:tc>
      </w:tr>
      <w:tr w:rsidR="001F4B3A" w:rsidRPr="00E559CC" w14:paraId="0119EF85" w14:textId="77777777" w:rsidTr="001F4B3A">
        <w:trPr>
          <w:trHeight w:val="90"/>
        </w:trPr>
        <w:tc>
          <w:tcPr>
            <w:tcW w:w="2560" w:type="dxa"/>
            <w:tcBorders>
              <w:top w:val="nil"/>
              <w:left w:val="nil"/>
              <w:bottom w:val="nil"/>
              <w:right w:val="nil"/>
            </w:tcBorders>
            <w:shd w:val="clear" w:color="auto" w:fill="auto"/>
            <w:noWrap/>
            <w:vAlign w:val="bottom"/>
            <w:hideMark/>
          </w:tcPr>
          <w:p w14:paraId="51C2689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1280" w:type="dxa"/>
            <w:tcBorders>
              <w:top w:val="single" w:sz="4" w:space="0" w:color="auto"/>
              <w:left w:val="nil"/>
              <w:bottom w:val="nil"/>
              <w:right w:val="nil"/>
            </w:tcBorders>
            <w:shd w:val="clear" w:color="auto" w:fill="auto"/>
            <w:noWrap/>
            <w:vAlign w:val="bottom"/>
            <w:hideMark/>
          </w:tcPr>
          <w:p w14:paraId="2A33681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780" w:type="dxa"/>
            <w:tcBorders>
              <w:top w:val="single" w:sz="4" w:space="0" w:color="auto"/>
              <w:left w:val="nil"/>
              <w:bottom w:val="nil"/>
              <w:right w:val="nil"/>
            </w:tcBorders>
            <w:shd w:val="clear" w:color="auto" w:fill="auto"/>
            <w:noWrap/>
            <w:vAlign w:val="bottom"/>
            <w:hideMark/>
          </w:tcPr>
          <w:p w14:paraId="112CD7C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1140" w:type="dxa"/>
            <w:tcBorders>
              <w:top w:val="single" w:sz="4" w:space="0" w:color="auto"/>
              <w:left w:val="nil"/>
              <w:bottom w:val="nil"/>
              <w:right w:val="nil"/>
            </w:tcBorders>
            <w:shd w:val="clear" w:color="auto" w:fill="auto"/>
            <w:noWrap/>
            <w:vAlign w:val="bottom"/>
            <w:hideMark/>
          </w:tcPr>
          <w:p w14:paraId="005FBC1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73BEEE4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880" w:type="dxa"/>
            <w:tcBorders>
              <w:top w:val="single" w:sz="4" w:space="0" w:color="auto"/>
              <w:left w:val="nil"/>
              <w:bottom w:val="nil"/>
              <w:right w:val="nil"/>
            </w:tcBorders>
            <w:shd w:val="clear" w:color="auto" w:fill="auto"/>
            <w:noWrap/>
            <w:vAlign w:val="bottom"/>
            <w:hideMark/>
          </w:tcPr>
          <w:p w14:paraId="7EC72D2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3A1BE47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c>
          <w:tcPr>
            <w:tcW w:w="940" w:type="dxa"/>
            <w:tcBorders>
              <w:top w:val="single" w:sz="4" w:space="0" w:color="auto"/>
              <w:left w:val="nil"/>
              <w:bottom w:val="nil"/>
              <w:right w:val="nil"/>
            </w:tcBorders>
            <w:shd w:val="clear" w:color="auto" w:fill="auto"/>
            <w:noWrap/>
            <w:vAlign w:val="bottom"/>
            <w:hideMark/>
          </w:tcPr>
          <w:p w14:paraId="5B199FF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w:t>
            </w:r>
          </w:p>
        </w:tc>
      </w:tr>
      <w:tr w:rsidR="001F4B3A" w:rsidRPr="00E559CC" w14:paraId="6EC9DC46" w14:textId="77777777" w:rsidTr="001F4B3A">
        <w:trPr>
          <w:trHeight w:val="225"/>
        </w:trPr>
        <w:tc>
          <w:tcPr>
            <w:tcW w:w="2560" w:type="dxa"/>
            <w:tcBorders>
              <w:top w:val="nil"/>
              <w:left w:val="nil"/>
              <w:bottom w:val="nil"/>
              <w:right w:val="nil"/>
            </w:tcBorders>
            <w:shd w:val="clear" w:color="auto" w:fill="auto"/>
            <w:noWrap/>
            <w:vAlign w:val="bottom"/>
            <w:hideMark/>
          </w:tcPr>
          <w:p w14:paraId="5B06644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BAR - Non-</w:t>
            </w:r>
            <w:proofErr w:type="spellStart"/>
            <w:r w:rsidRPr="00E559CC">
              <w:rPr>
                <w:rFonts w:ascii="Times New Roman" w:eastAsia="Times New Roman" w:hAnsi="Times New Roman" w:cs="Times New Roman"/>
                <w:color w:val="000000"/>
                <w:sz w:val="16"/>
                <w:szCs w:val="16"/>
                <w:lang w:eastAsia="de-DE"/>
              </w:rPr>
              <w:t>planning</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280" w:type="dxa"/>
            <w:tcBorders>
              <w:top w:val="nil"/>
              <w:left w:val="nil"/>
              <w:bottom w:val="nil"/>
              <w:right w:val="nil"/>
            </w:tcBorders>
            <w:shd w:val="clear" w:color="auto" w:fill="auto"/>
            <w:noWrap/>
            <w:vAlign w:val="bottom"/>
            <w:hideMark/>
          </w:tcPr>
          <w:p w14:paraId="1F42FDE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11.06</w:t>
            </w:r>
          </w:p>
        </w:tc>
        <w:tc>
          <w:tcPr>
            <w:tcW w:w="780" w:type="dxa"/>
            <w:tcBorders>
              <w:top w:val="nil"/>
              <w:left w:val="nil"/>
              <w:bottom w:val="nil"/>
              <w:right w:val="nil"/>
            </w:tcBorders>
            <w:shd w:val="clear" w:color="auto" w:fill="auto"/>
            <w:noWrap/>
            <w:vAlign w:val="bottom"/>
            <w:hideMark/>
          </w:tcPr>
          <w:p w14:paraId="68122AC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2.98</w:t>
            </w:r>
          </w:p>
        </w:tc>
        <w:tc>
          <w:tcPr>
            <w:tcW w:w="1140" w:type="dxa"/>
            <w:tcBorders>
              <w:top w:val="nil"/>
              <w:left w:val="nil"/>
              <w:bottom w:val="nil"/>
              <w:right w:val="nil"/>
            </w:tcBorders>
            <w:shd w:val="clear" w:color="auto" w:fill="auto"/>
            <w:noWrap/>
            <w:vAlign w:val="bottom"/>
            <w:hideMark/>
          </w:tcPr>
          <w:p w14:paraId="1BFFFB2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653898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11.3</w:t>
            </w:r>
          </w:p>
        </w:tc>
        <w:tc>
          <w:tcPr>
            <w:tcW w:w="880" w:type="dxa"/>
            <w:tcBorders>
              <w:top w:val="nil"/>
              <w:left w:val="nil"/>
              <w:bottom w:val="nil"/>
              <w:right w:val="nil"/>
            </w:tcBorders>
            <w:shd w:val="clear" w:color="auto" w:fill="auto"/>
            <w:noWrap/>
            <w:vAlign w:val="bottom"/>
            <w:hideMark/>
          </w:tcPr>
          <w:p w14:paraId="0DCF988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2.99</w:t>
            </w:r>
          </w:p>
        </w:tc>
        <w:tc>
          <w:tcPr>
            <w:tcW w:w="940" w:type="dxa"/>
            <w:tcBorders>
              <w:top w:val="nil"/>
              <w:left w:val="nil"/>
              <w:bottom w:val="nil"/>
              <w:right w:val="nil"/>
            </w:tcBorders>
            <w:shd w:val="clear" w:color="auto" w:fill="auto"/>
            <w:noWrap/>
            <w:vAlign w:val="bottom"/>
            <w:hideMark/>
          </w:tcPr>
          <w:p w14:paraId="701BF58B"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BA7C8A8"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0C432447" w14:textId="77777777" w:rsidTr="001F4B3A">
        <w:trPr>
          <w:trHeight w:val="225"/>
        </w:trPr>
        <w:tc>
          <w:tcPr>
            <w:tcW w:w="2560" w:type="dxa"/>
            <w:tcBorders>
              <w:top w:val="nil"/>
              <w:left w:val="nil"/>
              <w:bottom w:val="nil"/>
              <w:right w:val="nil"/>
            </w:tcBorders>
            <w:shd w:val="clear" w:color="auto" w:fill="auto"/>
            <w:noWrap/>
            <w:vAlign w:val="bottom"/>
            <w:hideMark/>
          </w:tcPr>
          <w:p w14:paraId="51146463"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65C06A7"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3780297"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E085777"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7110265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10.82</w:t>
            </w:r>
          </w:p>
        </w:tc>
        <w:tc>
          <w:tcPr>
            <w:tcW w:w="880" w:type="dxa"/>
            <w:tcBorders>
              <w:top w:val="nil"/>
              <w:left w:val="nil"/>
              <w:bottom w:val="nil"/>
              <w:right w:val="nil"/>
            </w:tcBorders>
            <w:shd w:val="clear" w:color="auto" w:fill="auto"/>
            <w:noWrap/>
            <w:vAlign w:val="bottom"/>
            <w:hideMark/>
          </w:tcPr>
          <w:p w14:paraId="139B43E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2.97</w:t>
            </w:r>
          </w:p>
        </w:tc>
        <w:tc>
          <w:tcPr>
            <w:tcW w:w="940" w:type="dxa"/>
            <w:tcBorders>
              <w:top w:val="nil"/>
              <w:left w:val="nil"/>
              <w:bottom w:val="nil"/>
              <w:right w:val="nil"/>
            </w:tcBorders>
            <w:shd w:val="clear" w:color="auto" w:fill="auto"/>
            <w:noWrap/>
            <w:vAlign w:val="bottom"/>
            <w:hideMark/>
          </w:tcPr>
          <w:p w14:paraId="4688B13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1.14</w:t>
            </w:r>
          </w:p>
        </w:tc>
        <w:tc>
          <w:tcPr>
            <w:tcW w:w="940" w:type="dxa"/>
            <w:tcBorders>
              <w:top w:val="nil"/>
              <w:left w:val="nil"/>
              <w:bottom w:val="nil"/>
              <w:right w:val="nil"/>
            </w:tcBorders>
            <w:shd w:val="clear" w:color="auto" w:fill="auto"/>
            <w:noWrap/>
            <w:vAlign w:val="bottom"/>
            <w:hideMark/>
          </w:tcPr>
          <w:p w14:paraId="05042D1B"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0.257</w:t>
            </w:r>
          </w:p>
        </w:tc>
      </w:tr>
      <w:tr w:rsidR="001F4B3A" w:rsidRPr="00E559CC" w14:paraId="74302BC1" w14:textId="77777777" w:rsidTr="001F4B3A">
        <w:trPr>
          <w:trHeight w:val="225"/>
        </w:trPr>
        <w:tc>
          <w:tcPr>
            <w:tcW w:w="2560" w:type="dxa"/>
            <w:tcBorders>
              <w:top w:val="nil"/>
              <w:left w:val="nil"/>
              <w:bottom w:val="nil"/>
              <w:right w:val="nil"/>
            </w:tcBorders>
            <w:shd w:val="clear" w:color="auto" w:fill="auto"/>
            <w:noWrap/>
            <w:vAlign w:val="bottom"/>
            <w:hideMark/>
          </w:tcPr>
          <w:p w14:paraId="06D3658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BAR - </w:t>
            </w:r>
            <w:proofErr w:type="spellStart"/>
            <w:r w:rsidRPr="00E559CC">
              <w:rPr>
                <w:rFonts w:ascii="Times New Roman" w:eastAsia="Times New Roman" w:hAnsi="Times New Roman" w:cs="Times New Roman"/>
                <w:color w:val="000000"/>
                <w:sz w:val="16"/>
                <w:szCs w:val="16"/>
                <w:lang w:eastAsia="de-DE"/>
              </w:rPr>
              <w:t>Motoric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280" w:type="dxa"/>
            <w:tcBorders>
              <w:top w:val="nil"/>
              <w:left w:val="nil"/>
              <w:bottom w:val="nil"/>
              <w:right w:val="nil"/>
            </w:tcBorders>
            <w:shd w:val="clear" w:color="auto" w:fill="auto"/>
            <w:noWrap/>
            <w:vAlign w:val="bottom"/>
            <w:hideMark/>
          </w:tcPr>
          <w:p w14:paraId="76E9B1B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10.68</w:t>
            </w:r>
          </w:p>
        </w:tc>
        <w:tc>
          <w:tcPr>
            <w:tcW w:w="780" w:type="dxa"/>
            <w:tcBorders>
              <w:top w:val="nil"/>
              <w:left w:val="nil"/>
              <w:bottom w:val="nil"/>
              <w:right w:val="nil"/>
            </w:tcBorders>
            <w:shd w:val="clear" w:color="auto" w:fill="auto"/>
            <w:noWrap/>
            <w:vAlign w:val="bottom"/>
            <w:hideMark/>
          </w:tcPr>
          <w:p w14:paraId="7E52DD7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2.45</w:t>
            </w:r>
          </w:p>
        </w:tc>
        <w:tc>
          <w:tcPr>
            <w:tcW w:w="1140" w:type="dxa"/>
            <w:tcBorders>
              <w:top w:val="nil"/>
              <w:left w:val="nil"/>
              <w:bottom w:val="nil"/>
              <w:right w:val="nil"/>
            </w:tcBorders>
            <w:shd w:val="clear" w:color="auto" w:fill="auto"/>
            <w:noWrap/>
            <w:vAlign w:val="bottom"/>
            <w:hideMark/>
          </w:tcPr>
          <w:p w14:paraId="4C071C5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7D6DDB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10.59</w:t>
            </w:r>
          </w:p>
        </w:tc>
        <w:tc>
          <w:tcPr>
            <w:tcW w:w="880" w:type="dxa"/>
            <w:tcBorders>
              <w:top w:val="nil"/>
              <w:left w:val="nil"/>
              <w:bottom w:val="nil"/>
              <w:right w:val="nil"/>
            </w:tcBorders>
            <w:shd w:val="clear" w:color="auto" w:fill="auto"/>
            <w:noWrap/>
            <w:vAlign w:val="bottom"/>
            <w:hideMark/>
          </w:tcPr>
          <w:p w14:paraId="1903AFF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w:t>
            </w:r>
          </w:p>
        </w:tc>
        <w:tc>
          <w:tcPr>
            <w:tcW w:w="940" w:type="dxa"/>
            <w:tcBorders>
              <w:top w:val="nil"/>
              <w:left w:val="nil"/>
              <w:bottom w:val="nil"/>
              <w:right w:val="nil"/>
            </w:tcBorders>
            <w:shd w:val="clear" w:color="auto" w:fill="auto"/>
            <w:noWrap/>
            <w:vAlign w:val="bottom"/>
            <w:hideMark/>
          </w:tcPr>
          <w:p w14:paraId="3D822FFB"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6779231"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3B4F98F8" w14:textId="77777777" w:rsidTr="001F4B3A">
        <w:trPr>
          <w:trHeight w:val="225"/>
        </w:trPr>
        <w:tc>
          <w:tcPr>
            <w:tcW w:w="2560" w:type="dxa"/>
            <w:tcBorders>
              <w:top w:val="nil"/>
              <w:left w:val="nil"/>
              <w:bottom w:val="nil"/>
              <w:right w:val="nil"/>
            </w:tcBorders>
            <w:shd w:val="clear" w:color="auto" w:fill="auto"/>
            <w:noWrap/>
            <w:vAlign w:val="bottom"/>
            <w:hideMark/>
          </w:tcPr>
          <w:p w14:paraId="770B6FAA"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CC7C3F9"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6B5DAA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9915503"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07773DF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10.77</w:t>
            </w:r>
          </w:p>
        </w:tc>
        <w:tc>
          <w:tcPr>
            <w:tcW w:w="880" w:type="dxa"/>
            <w:tcBorders>
              <w:top w:val="nil"/>
              <w:left w:val="nil"/>
              <w:bottom w:val="nil"/>
              <w:right w:val="nil"/>
            </w:tcBorders>
            <w:shd w:val="clear" w:color="auto" w:fill="auto"/>
            <w:noWrap/>
            <w:vAlign w:val="bottom"/>
            <w:hideMark/>
          </w:tcPr>
          <w:p w14:paraId="0490F97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2.51</w:t>
            </w:r>
          </w:p>
        </w:tc>
        <w:tc>
          <w:tcPr>
            <w:tcW w:w="940" w:type="dxa"/>
            <w:tcBorders>
              <w:top w:val="nil"/>
              <w:left w:val="nil"/>
              <w:bottom w:val="nil"/>
              <w:right w:val="nil"/>
            </w:tcBorders>
            <w:shd w:val="clear" w:color="auto" w:fill="auto"/>
            <w:noWrap/>
            <w:vAlign w:val="bottom"/>
            <w:hideMark/>
          </w:tcPr>
          <w:p w14:paraId="48BED75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-0.53</w:t>
            </w:r>
          </w:p>
        </w:tc>
        <w:tc>
          <w:tcPr>
            <w:tcW w:w="940" w:type="dxa"/>
            <w:tcBorders>
              <w:top w:val="nil"/>
              <w:left w:val="nil"/>
              <w:bottom w:val="nil"/>
              <w:right w:val="nil"/>
            </w:tcBorders>
            <w:shd w:val="clear" w:color="auto" w:fill="auto"/>
            <w:noWrap/>
            <w:vAlign w:val="bottom"/>
            <w:hideMark/>
          </w:tcPr>
          <w:p w14:paraId="5C581CA4"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0.599</w:t>
            </w:r>
          </w:p>
        </w:tc>
      </w:tr>
      <w:tr w:rsidR="001F4B3A" w:rsidRPr="00E559CC" w14:paraId="05DABB3A" w14:textId="77777777" w:rsidTr="001F4B3A">
        <w:trPr>
          <w:trHeight w:val="225"/>
        </w:trPr>
        <w:tc>
          <w:tcPr>
            <w:tcW w:w="2560" w:type="dxa"/>
            <w:tcBorders>
              <w:top w:val="nil"/>
              <w:left w:val="nil"/>
              <w:bottom w:val="nil"/>
              <w:right w:val="nil"/>
            </w:tcBorders>
            <w:shd w:val="clear" w:color="auto" w:fill="auto"/>
            <w:noWrap/>
            <w:vAlign w:val="bottom"/>
            <w:hideMark/>
          </w:tcPr>
          <w:p w14:paraId="77AC305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BAR - Attention </w:t>
            </w:r>
            <w:proofErr w:type="spellStart"/>
            <w:r w:rsidRPr="00E559CC">
              <w:rPr>
                <w:rFonts w:ascii="Times New Roman" w:eastAsia="Times New Roman" w:hAnsi="Times New Roman" w:cs="Times New Roman"/>
                <w:color w:val="000000"/>
                <w:sz w:val="16"/>
                <w:szCs w:val="16"/>
                <w:lang w:eastAsia="de-DE"/>
              </w:rPr>
              <w:t>Impulsiveness</w:t>
            </w:r>
            <w:proofErr w:type="spellEnd"/>
          </w:p>
        </w:tc>
        <w:tc>
          <w:tcPr>
            <w:tcW w:w="1280" w:type="dxa"/>
            <w:tcBorders>
              <w:top w:val="nil"/>
              <w:left w:val="nil"/>
              <w:bottom w:val="nil"/>
              <w:right w:val="nil"/>
            </w:tcBorders>
            <w:shd w:val="clear" w:color="auto" w:fill="auto"/>
            <w:noWrap/>
            <w:vAlign w:val="bottom"/>
            <w:hideMark/>
          </w:tcPr>
          <w:p w14:paraId="23C6858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9.44</w:t>
            </w:r>
          </w:p>
        </w:tc>
        <w:tc>
          <w:tcPr>
            <w:tcW w:w="780" w:type="dxa"/>
            <w:tcBorders>
              <w:top w:val="nil"/>
              <w:left w:val="nil"/>
              <w:bottom w:val="nil"/>
              <w:right w:val="nil"/>
            </w:tcBorders>
            <w:shd w:val="clear" w:color="auto" w:fill="auto"/>
            <w:noWrap/>
            <w:vAlign w:val="bottom"/>
            <w:hideMark/>
          </w:tcPr>
          <w:p w14:paraId="11FDF18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w:t>
            </w:r>
          </w:p>
        </w:tc>
        <w:tc>
          <w:tcPr>
            <w:tcW w:w="1140" w:type="dxa"/>
            <w:tcBorders>
              <w:top w:val="nil"/>
              <w:left w:val="nil"/>
              <w:bottom w:val="nil"/>
              <w:right w:val="nil"/>
            </w:tcBorders>
            <w:shd w:val="clear" w:color="auto" w:fill="auto"/>
            <w:noWrap/>
            <w:vAlign w:val="bottom"/>
            <w:hideMark/>
          </w:tcPr>
          <w:p w14:paraId="56286FB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852698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9.7</w:t>
            </w:r>
          </w:p>
        </w:tc>
        <w:tc>
          <w:tcPr>
            <w:tcW w:w="880" w:type="dxa"/>
            <w:tcBorders>
              <w:top w:val="nil"/>
              <w:left w:val="nil"/>
              <w:bottom w:val="nil"/>
              <w:right w:val="nil"/>
            </w:tcBorders>
            <w:shd w:val="clear" w:color="auto" w:fill="auto"/>
            <w:noWrap/>
            <w:vAlign w:val="bottom"/>
            <w:hideMark/>
          </w:tcPr>
          <w:p w14:paraId="3CA6C2F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w:t>
            </w:r>
          </w:p>
        </w:tc>
        <w:tc>
          <w:tcPr>
            <w:tcW w:w="940" w:type="dxa"/>
            <w:tcBorders>
              <w:top w:val="nil"/>
              <w:left w:val="nil"/>
              <w:bottom w:val="nil"/>
              <w:right w:val="nil"/>
            </w:tcBorders>
            <w:shd w:val="clear" w:color="auto" w:fill="auto"/>
            <w:noWrap/>
            <w:vAlign w:val="bottom"/>
            <w:hideMark/>
          </w:tcPr>
          <w:p w14:paraId="64929203"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5F868D6"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2430BED" w14:textId="77777777" w:rsidTr="001F4B3A">
        <w:trPr>
          <w:trHeight w:val="225"/>
        </w:trPr>
        <w:tc>
          <w:tcPr>
            <w:tcW w:w="2560" w:type="dxa"/>
            <w:tcBorders>
              <w:top w:val="nil"/>
              <w:left w:val="nil"/>
              <w:bottom w:val="nil"/>
              <w:right w:val="nil"/>
            </w:tcBorders>
            <w:shd w:val="clear" w:color="auto" w:fill="auto"/>
            <w:noWrap/>
            <w:vAlign w:val="bottom"/>
            <w:hideMark/>
          </w:tcPr>
          <w:p w14:paraId="334D5F9C"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A59BEB6"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FF61A3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F57ADFB"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21BA4A6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9.19</w:t>
            </w:r>
          </w:p>
        </w:tc>
        <w:tc>
          <w:tcPr>
            <w:tcW w:w="880" w:type="dxa"/>
            <w:tcBorders>
              <w:top w:val="nil"/>
              <w:left w:val="nil"/>
              <w:bottom w:val="nil"/>
              <w:right w:val="nil"/>
            </w:tcBorders>
            <w:shd w:val="clear" w:color="auto" w:fill="auto"/>
            <w:noWrap/>
            <w:vAlign w:val="bottom"/>
            <w:hideMark/>
          </w:tcPr>
          <w:p w14:paraId="02C5318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2.18</w:t>
            </w:r>
          </w:p>
        </w:tc>
        <w:tc>
          <w:tcPr>
            <w:tcW w:w="940" w:type="dxa"/>
            <w:tcBorders>
              <w:top w:val="nil"/>
              <w:left w:val="nil"/>
              <w:bottom w:val="nil"/>
              <w:right w:val="nil"/>
            </w:tcBorders>
            <w:shd w:val="clear" w:color="auto" w:fill="auto"/>
            <w:noWrap/>
            <w:vAlign w:val="bottom"/>
            <w:hideMark/>
          </w:tcPr>
          <w:p w14:paraId="620AC9C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1.51</w:t>
            </w:r>
          </w:p>
        </w:tc>
        <w:tc>
          <w:tcPr>
            <w:tcW w:w="940" w:type="dxa"/>
            <w:tcBorders>
              <w:top w:val="nil"/>
              <w:left w:val="nil"/>
              <w:bottom w:val="nil"/>
              <w:right w:val="nil"/>
            </w:tcBorders>
            <w:shd w:val="clear" w:color="auto" w:fill="auto"/>
            <w:noWrap/>
            <w:vAlign w:val="bottom"/>
            <w:hideMark/>
          </w:tcPr>
          <w:p w14:paraId="52EBFC83"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0.132</w:t>
            </w:r>
          </w:p>
        </w:tc>
      </w:tr>
      <w:tr w:rsidR="001F4B3A" w:rsidRPr="00E559CC" w14:paraId="1F0031EA" w14:textId="77777777" w:rsidTr="001F4B3A">
        <w:trPr>
          <w:trHeight w:val="225"/>
        </w:trPr>
        <w:tc>
          <w:tcPr>
            <w:tcW w:w="2560" w:type="dxa"/>
            <w:tcBorders>
              <w:top w:val="nil"/>
              <w:left w:val="nil"/>
              <w:bottom w:val="nil"/>
              <w:right w:val="nil"/>
            </w:tcBorders>
            <w:shd w:val="clear" w:color="auto" w:fill="auto"/>
            <w:noWrap/>
            <w:vAlign w:val="bottom"/>
            <w:hideMark/>
          </w:tcPr>
          <w:p w14:paraId="212D50E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BAR Total</w:t>
            </w:r>
          </w:p>
        </w:tc>
        <w:tc>
          <w:tcPr>
            <w:tcW w:w="1280" w:type="dxa"/>
            <w:tcBorders>
              <w:top w:val="nil"/>
              <w:left w:val="nil"/>
              <w:bottom w:val="nil"/>
              <w:right w:val="nil"/>
            </w:tcBorders>
            <w:shd w:val="clear" w:color="auto" w:fill="auto"/>
            <w:noWrap/>
            <w:vAlign w:val="bottom"/>
            <w:hideMark/>
          </w:tcPr>
          <w:p w14:paraId="628469A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31.18</w:t>
            </w:r>
          </w:p>
        </w:tc>
        <w:tc>
          <w:tcPr>
            <w:tcW w:w="780" w:type="dxa"/>
            <w:tcBorders>
              <w:top w:val="nil"/>
              <w:left w:val="nil"/>
              <w:bottom w:val="nil"/>
              <w:right w:val="nil"/>
            </w:tcBorders>
            <w:shd w:val="clear" w:color="auto" w:fill="auto"/>
            <w:noWrap/>
            <w:vAlign w:val="bottom"/>
            <w:hideMark/>
          </w:tcPr>
          <w:p w14:paraId="0CD71CE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5.79</w:t>
            </w:r>
          </w:p>
        </w:tc>
        <w:tc>
          <w:tcPr>
            <w:tcW w:w="1140" w:type="dxa"/>
            <w:tcBorders>
              <w:top w:val="nil"/>
              <w:left w:val="nil"/>
              <w:bottom w:val="nil"/>
              <w:right w:val="nil"/>
            </w:tcBorders>
            <w:shd w:val="clear" w:color="auto" w:fill="auto"/>
            <w:noWrap/>
            <w:vAlign w:val="bottom"/>
            <w:hideMark/>
          </w:tcPr>
          <w:p w14:paraId="337D1BA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19A4C3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31.59</w:t>
            </w:r>
          </w:p>
        </w:tc>
        <w:tc>
          <w:tcPr>
            <w:tcW w:w="880" w:type="dxa"/>
            <w:tcBorders>
              <w:top w:val="nil"/>
              <w:left w:val="nil"/>
              <w:bottom w:val="nil"/>
              <w:right w:val="nil"/>
            </w:tcBorders>
            <w:shd w:val="clear" w:color="auto" w:fill="auto"/>
            <w:noWrap/>
            <w:vAlign w:val="bottom"/>
            <w:hideMark/>
          </w:tcPr>
          <w:p w14:paraId="776B2B4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6.08</w:t>
            </w:r>
          </w:p>
        </w:tc>
        <w:tc>
          <w:tcPr>
            <w:tcW w:w="940" w:type="dxa"/>
            <w:tcBorders>
              <w:top w:val="nil"/>
              <w:left w:val="nil"/>
              <w:bottom w:val="nil"/>
              <w:right w:val="nil"/>
            </w:tcBorders>
            <w:shd w:val="clear" w:color="auto" w:fill="auto"/>
            <w:noWrap/>
            <w:vAlign w:val="bottom"/>
            <w:hideMark/>
          </w:tcPr>
          <w:p w14:paraId="656742D0"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57B1C79"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FCC07AB" w14:textId="77777777" w:rsidTr="001F4B3A">
        <w:trPr>
          <w:trHeight w:val="225"/>
        </w:trPr>
        <w:tc>
          <w:tcPr>
            <w:tcW w:w="2560" w:type="dxa"/>
            <w:tcBorders>
              <w:top w:val="nil"/>
              <w:left w:val="nil"/>
              <w:bottom w:val="nil"/>
              <w:right w:val="nil"/>
            </w:tcBorders>
            <w:shd w:val="clear" w:color="auto" w:fill="auto"/>
            <w:noWrap/>
            <w:vAlign w:val="bottom"/>
            <w:hideMark/>
          </w:tcPr>
          <w:p w14:paraId="65879D52"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EAB3F4A"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AA7ADF6"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DC9730E"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44FE53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30.78</w:t>
            </w:r>
          </w:p>
        </w:tc>
        <w:tc>
          <w:tcPr>
            <w:tcW w:w="880" w:type="dxa"/>
            <w:tcBorders>
              <w:top w:val="nil"/>
              <w:left w:val="nil"/>
              <w:bottom w:val="nil"/>
              <w:right w:val="nil"/>
            </w:tcBorders>
            <w:shd w:val="clear" w:color="auto" w:fill="auto"/>
            <w:noWrap/>
            <w:vAlign w:val="bottom"/>
            <w:hideMark/>
          </w:tcPr>
          <w:p w14:paraId="781A001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5.48</w:t>
            </w:r>
          </w:p>
        </w:tc>
        <w:tc>
          <w:tcPr>
            <w:tcW w:w="940" w:type="dxa"/>
            <w:tcBorders>
              <w:top w:val="nil"/>
              <w:left w:val="nil"/>
              <w:bottom w:val="nil"/>
              <w:right w:val="nil"/>
            </w:tcBorders>
            <w:shd w:val="clear" w:color="auto" w:fill="auto"/>
            <w:noWrap/>
            <w:vAlign w:val="bottom"/>
            <w:hideMark/>
          </w:tcPr>
          <w:p w14:paraId="188275A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0.99</w:t>
            </w:r>
          </w:p>
        </w:tc>
        <w:tc>
          <w:tcPr>
            <w:tcW w:w="940" w:type="dxa"/>
            <w:tcBorders>
              <w:top w:val="nil"/>
              <w:left w:val="nil"/>
              <w:bottom w:val="nil"/>
              <w:right w:val="nil"/>
            </w:tcBorders>
            <w:shd w:val="clear" w:color="auto" w:fill="auto"/>
            <w:noWrap/>
            <w:vAlign w:val="bottom"/>
            <w:hideMark/>
          </w:tcPr>
          <w:p w14:paraId="5FE78451"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0.324</w:t>
            </w:r>
          </w:p>
        </w:tc>
      </w:tr>
      <w:tr w:rsidR="001F4B3A" w:rsidRPr="00E559CC" w14:paraId="129A34E7" w14:textId="77777777" w:rsidTr="001F4B3A">
        <w:trPr>
          <w:trHeight w:val="225"/>
        </w:trPr>
        <w:tc>
          <w:tcPr>
            <w:tcW w:w="2560" w:type="dxa"/>
            <w:tcBorders>
              <w:top w:val="nil"/>
              <w:left w:val="nil"/>
              <w:bottom w:val="nil"/>
              <w:right w:val="nil"/>
            </w:tcBorders>
            <w:shd w:val="clear" w:color="auto" w:fill="auto"/>
            <w:noWrap/>
            <w:vAlign w:val="bottom"/>
            <w:hideMark/>
          </w:tcPr>
          <w:p w14:paraId="614F08B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BAS - Drive</w:t>
            </w:r>
          </w:p>
        </w:tc>
        <w:tc>
          <w:tcPr>
            <w:tcW w:w="1280" w:type="dxa"/>
            <w:tcBorders>
              <w:top w:val="nil"/>
              <w:left w:val="nil"/>
              <w:bottom w:val="nil"/>
              <w:right w:val="nil"/>
            </w:tcBorders>
            <w:shd w:val="clear" w:color="auto" w:fill="auto"/>
            <w:noWrap/>
            <w:vAlign w:val="bottom"/>
            <w:hideMark/>
          </w:tcPr>
          <w:p w14:paraId="300DDC9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12.46</w:t>
            </w:r>
          </w:p>
        </w:tc>
        <w:tc>
          <w:tcPr>
            <w:tcW w:w="780" w:type="dxa"/>
            <w:tcBorders>
              <w:top w:val="nil"/>
              <w:left w:val="nil"/>
              <w:bottom w:val="nil"/>
              <w:right w:val="nil"/>
            </w:tcBorders>
            <w:shd w:val="clear" w:color="auto" w:fill="auto"/>
            <w:noWrap/>
            <w:vAlign w:val="bottom"/>
            <w:hideMark/>
          </w:tcPr>
          <w:p w14:paraId="1ED3BE8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1.91</w:t>
            </w:r>
          </w:p>
        </w:tc>
        <w:tc>
          <w:tcPr>
            <w:tcW w:w="1140" w:type="dxa"/>
            <w:tcBorders>
              <w:top w:val="nil"/>
              <w:left w:val="nil"/>
              <w:bottom w:val="nil"/>
              <w:right w:val="nil"/>
            </w:tcBorders>
            <w:shd w:val="clear" w:color="auto" w:fill="auto"/>
            <w:noWrap/>
            <w:vAlign w:val="bottom"/>
            <w:hideMark/>
          </w:tcPr>
          <w:p w14:paraId="3C422E8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520065F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12.2</w:t>
            </w:r>
          </w:p>
        </w:tc>
        <w:tc>
          <w:tcPr>
            <w:tcW w:w="880" w:type="dxa"/>
            <w:tcBorders>
              <w:top w:val="nil"/>
              <w:left w:val="nil"/>
              <w:bottom w:val="nil"/>
              <w:right w:val="nil"/>
            </w:tcBorders>
            <w:shd w:val="clear" w:color="auto" w:fill="auto"/>
            <w:noWrap/>
            <w:vAlign w:val="bottom"/>
            <w:hideMark/>
          </w:tcPr>
          <w:p w14:paraId="7455461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2.07</w:t>
            </w:r>
          </w:p>
        </w:tc>
        <w:tc>
          <w:tcPr>
            <w:tcW w:w="940" w:type="dxa"/>
            <w:tcBorders>
              <w:top w:val="nil"/>
              <w:left w:val="nil"/>
              <w:bottom w:val="nil"/>
              <w:right w:val="nil"/>
            </w:tcBorders>
            <w:shd w:val="clear" w:color="auto" w:fill="auto"/>
            <w:noWrap/>
            <w:vAlign w:val="bottom"/>
            <w:hideMark/>
          </w:tcPr>
          <w:p w14:paraId="066DEBFF"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20345D1"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DDCCBCE" w14:textId="77777777" w:rsidTr="001F4B3A">
        <w:trPr>
          <w:trHeight w:val="225"/>
        </w:trPr>
        <w:tc>
          <w:tcPr>
            <w:tcW w:w="2560" w:type="dxa"/>
            <w:tcBorders>
              <w:top w:val="nil"/>
              <w:left w:val="nil"/>
              <w:bottom w:val="nil"/>
              <w:right w:val="nil"/>
            </w:tcBorders>
            <w:shd w:val="clear" w:color="auto" w:fill="auto"/>
            <w:noWrap/>
            <w:vAlign w:val="bottom"/>
            <w:hideMark/>
          </w:tcPr>
          <w:p w14:paraId="40EC2A74"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F25883F"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DE8A624"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13A70F9"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A0CB54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12.71</w:t>
            </w:r>
          </w:p>
        </w:tc>
        <w:tc>
          <w:tcPr>
            <w:tcW w:w="880" w:type="dxa"/>
            <w:tcBorders>
              <w:top w:val="nil"/>
              <w:left w:val="nil"/>
              <w:bottom w:val="nil"/>
              <w:right w:val="nil"/>
            </w:tcBorders>
            <w:shd w:val="clear" w:color="auto" w:fill="auto"/>
            <w:noWrap/>
            <w:vAlign w:val="bottom"/>
            <w:hideMark/>
          </w:tcPr>
          <w:p w14:paraId="1493672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1.72</w:t>
            </w:r>
          </w:p>
        </w:tc>
        <w:tc>
          <w:tcPr>
            <w:tcW w:w="940" w:type="dxa"/>
            <w:tcBorders>
              <w:top w:val="nil"/>
              <w:left w:val="nil"/>
              <w:bottom w:val="nil"/>
              <w:right w:val="nil"/>
            </w:tcBorders>
            <w:shd w:val="clear" w:color="auto" w:fill="auto"/>
            <w:noWrap/>
            <w:vAlign w:val="bottom"/>
            <w:hideMark/>
          </w:tcPr>
          <w:p w14:paraId="75E9C40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-1.91</w:t>
            </w:r>
          </w:p>
        </w:tc>
        <w:tc>
          <w:tcPr>
            <w:tcW w:w="940" w:type="dxa"/>
            <w:tcBorders>
              <w:top w:val="nil"/>
              <w:left w:val="nil"/>
              <w:bottom w:val="nil"/>
              <w:right w:val="nil"/>
            </w:tcBorders>
            <w:shd w:val="clear" w:color="auto" w:fill="auto"/>
            <w:noWrap/>
            <w:vAlign w:val="bottom"/>
            <w:hideMark/>
          </w:tcPr>
          <w:p w14:paraId="2411E722"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0.057</w:t>
            </w:r>
          </w:p>
        </w:tc>
      </w:tr>
      <w:tr w:rsidR="001F4B3A" w:rsidRPr="00E559CC" w14:paraId="74562FA9" w14:textId="77777777" w:rsidTr="001F4B3A">
        <w:trPr>
          <w:trHeight w:val="225"/>
        </w:trPr>
        <w:tc>
          <w:tcPr>
            <w:tcW w:w="2560" w:type="dxa"/>
            <w:tcBorders>
              <w:top w:val="nil"/>
              <w:left w:val="nil"/>
              <w:bottom w:val="nil"/>
              <w:right w:val="nil"/>
            </w:tcBorders>
            <w:shd w:val="clear" w:color="auto" w:fill="auto"/>
            <w:noWrap/>
            <w:vAlign w:val="bottom"/>
            <w:hideMark/>
          </w:tcPr>
          <w:p w14:paraId="7A83907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BAS - </w:t>
            </w:r>
            <w:proofErr w:type="spellStart"/>
            <w:r w:rsidRPr="00E559CC">
              <w:rPr>
                <w:rFonts w:ascii="Times New Roman" w:eastAsia="Times New Roman" w:hAnsi="Times New Roman" w:cs="Times New Roman"/>
                <w:color w:val="000000"/>
                <w:sz w:val="16"/>
                <w:szCs w:val="16"/>
                <w:lang w:eastAsia="de-DE"/>
              </w:rPr>
              <w:t>Funseeking</w:t>
            </w:r>
            <w:proofErr w:type="spellEnd"/>
          </w:p>
        </w:tc>
        <w:tc>
          <w:tcPr>
            <w:tcW w:w="1280" w:type="dxa"/>
            <w:tcBorders>
              <w:top w:val="nil"/>
              <w:left w:val="nil"/>
              <w:bottom w:val="nil"/>
              <w:right w:val="nil"/>
            </w:tcBorders>
            <w:shd w:val="clear" w:color="auto" w:fill="auto"/>
            <w:noWrap/>
            <w:vAlign w:val="bottom"/>
            <w:hideMark/>
          </w:tcPr>
          <w:p w14:paraId="244A6EB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12.33</w:t>
            </w:r>
          </w:p>
        </w:tc>
        <w:tc>
          <w:tcPr>
            <w:tcW w:w="780" w:type="dxa"/>
            <w:tcBorders>
              <w:top w:val="nil"/>
              <w:left w:val="nil"/>
              <w:bottom w:val="nil"/>
              <w:right w:val="nil"/>
            </w:tcBorders>
            <w:shd w:val="clear" w:color="auto" w:fill="auto"/>
            <w:noWrap/>
            <w:vAlign w:val="bottom"/>
            <w:hideMark/>
          </w:tcPr>
          <w:p w14:paraId="5686269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1.77</w:t>
            </w:r>
          </w:p>
        </w:tc>
        <w:tc>
          <w:tcPr>
            <w:tcW w:w="1140" w:type="dxa"/>
            <w:tcBorders>
              <w:top w:val="nil"/>
              <w:left w:val="nil"/>
              <w:bottom w:val="nil"/>
              <w:right w:val="nil"/>
            </w:tcBorders>
            <w:shd w:val="clear" w:color="auto" w:fill="auto"/>
            <w:noWrap/>
            <w:vAlign w:val="bottom"/>
            <w:hideMark/>
          </w:tcPr>
          <w:p w14:paraId="73834CF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0F2C7EF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12.39</w:t>
            </w:r>
          </w:p>
        </w:tc>
        <w:tc>
          <w:tcPr>
            <w:tcW w:w="880" w:type="dxa"/>
            <w:tcBorders>
              <w:top w:val="nil"/>
              <w:left w:val="nil"/>
              <w:bottom w:val="nil"/>
              <w:right w:val="nil"/>
            </w:tcBorders>
            <w:shd w:val="clear" w:color="auto" w:fill="auto"/>
            <w:noWrap/>
            <w:vAlign w:val="bottom"/>
            <w:hideMark/>
          </w:tcPr>
          <w:p w14:paraId="390F9E7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1.75</w:t>
            </w:r>
          </w:p>
        </w:tc>
        <w:tc>
          <w:tcPr>
            <w:tcW w:w="940" w:type="dxa"/>
            <w:tcBorders>
              <w:top w:val="nil"/>
              <w:left w:val="nil"/>
              <w:bottom w:val="nil"/>
              <w:right w:val="nil"/>
            </w:tcBorders>
            <w:shd w:val="clear" w:color="auto" w:fill="auto"/>
            <w:noWrap/>
            <w:vAlign w:val="bottom"/>
            <w:hideMark/>
          </w:tcPr>
          <w:p w14:paraId="273F7282"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4818A3F1"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61B29C95" w14:textId="77777777" w:rsidTr="001F4B3A">
        <w:trPr>
          <w:trHeight w:val="225"/>
        </w:trPr>
        <w:tc>
          <w:tcPr>
            <w:tcW w:w="2560" w:type="dxa"/>
            <w:tcBorders>
              <w:top w:val="nil"/>
              <w:left w:val="nil"/>
              <w:bottom w:val="nil"/>
              <w:right w:val="nil"/>
            </w:tcBorders>
            <w:shd w:val="clear" w:color="auto" w:fill="auto"/>
            <w:noWrap/>
            <w:vAlign w:val="bottom"/>
            <w:hideMark/>
          </w:tcPr>
          <w:p w14:paraId="296F61CE"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107D59B"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49A76E0"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4CF2182"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1945193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12.28</w:t>
            </w:r>
          </w:p>
        </w:tc>
        <w:tc>
          <w:tcPr>
            <w:tcW w:w="880" w:type="dxa"/>
            <w:tcBorders>
              <w:top w:val="nil"/>
              <w:left w:val="nil"/>
              <w:bottom w:val="nil"/>
              <w:right w:val="nil"/>
            </w:tcBorders>
            <w:shd w:val="clear" w:color="auto" w:fill="auto"/>
            <w:noWrap/>
            <w:vAlign w:val="bottom"/>
            <w:hideMark/>
          </w:tcPr>
          <w:p w14:paraId="0AE46A0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w:t>
            </w:r>
          </w:p>
        </w:tc>
        <w:tc>
          <w:tcPr>
            <w:tcW w:w="940" w:type="dxa"/>
            <w:tcBorders>
              <w:top w:val="nil"/>
              <w:left w:val="nil"/>
              <w:bottom w:val="nil"/>
              <w:right w:val="nil"/>
            </w:tcBorders>
            <w:shd w:val="clear" w:color="auto" w:fill="auto"/>
            <w:noWrap/>
            <w:vAlign w:val="bottom"/>
            <w:hideMark/>
          </w:tcPr>
          <w:p w14:paraId="77C39634" w14:textId="559E31B0"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5275</w:t>
            </w:r>
          </w:p>
        </w:tc>
        <w:tc>
          <w:tcPr>
            <w:tcW w:w="940" w:type="dxa"/>
            <w:tcBorders>
              <w:top w:val="nil"/>
              <w:left w:val="nil"/>
              <w:bottom w:val="nil"/>
              <w:right w:val="nil"/>
            </w:tcBorders>
            <w:shd w:val="clear" w:color="auto" w:fill="auto"/>
            <w:noWrap/>
            <w:vAlign w:val="bottom"/>
            <w:hideMark/>
          </w:tcPr>
          <w:p w14:paraId="25665409" w14:textId="31D42E98"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w:t>
            </w:r>
            <w:r w:rsidR="00706EA1" w:rsidRPr="00E559CC">
              <w:rPr>
                <w:rFonts w:ascii="Times New Roman" w:eastAsia="Times New Roman" w:hAnsi="Times New Roman" w:cs="Times New Roman"/>
                <w:sz w:val="16"/>
                <w:szCs w:val="16"/>
                <w:lang w:eastAsia="de-DE"/>
              </w:rPr>
              <w:t>581</w:t>
            </w:r>
          </w:p>
        </w:tc>
      </w:tr>
      <w:tr w:rsidR="001F4B3A" w:rsidRPr="00E559CC" w14:paraId="5BD01559" w14:textId="77777777" w:rsidTr="001F4B3A">
        <w:trPr>
          <w:trHeight w:val="225"/>
        </w:trPr>
        <w:tc>
          <w:tcPr>
            <w:tcW w:w="2560" w:type="dxa"/>
            <w:tcBorders>
              <w:top w:val="nil"/>
              <w:left w:val="nil"/>
              <w:bottom w:val="nil"/>
              <w:right w:val="nil"/>
            </w:tcBorders>
            <w:shd w:val="clear" w:color="auto" w:fill="auto"/>
            <w:noWrap/>
            <w:vAlign w:val="bottom"/>
            <w:hideMark/>
          </w:tcPr>
          <w:p w14:paraId="1C2DECA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BAS - </w:t>
            </w:r>
            <w:proofErr w:type="spellStart"/>
            <w:r w:rsidRPr="00E559CC">
              <w:rPr>
                <w:rFonts w:ascii="Times New Roman" w:eastAsia="Times New Roman" w:hAnsi="Times New Roman" w:cs="Times New Roman"/>
                <w:color w:val="000000"/>
                <w:sz w:val="16"/>
                <w:szCs w:val="16"/>
                <w:lang w:eastAsia="de-DE"/>
              </w:rPr>
              <w:t>Reward</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responsiveness</w:t>
            </w:r>
            <w:proofErr w:type="spellEnd"/>
          </w:p>
        </w:tc>
        <w:tc>
          <w:tcPr>
            <w:tcW w:w="1280" w:type="dxa"/>
            <w:tcBorders>
              <w:top w:val="nil"/>
              <w:left w:val="nil"/>
              <w:bottom w:val="nil"/>
              <w:right w:val="nil"/>
            </w:tcBorders>
            <w:shd w:val="clear" w:color="auto" w:fill="auto"/>
            <w:noWrap/>
            <w:vAlign w:val="bottom"/>
            <w:hideMark/>
          </w:tcPr>
          <w:p w14:paraId="28DB909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16.78</w:t>
            </w:r>
          </w:p>
        </w:tc>
        <w:tc>
          <w:tcPr>
            <w:tcW w:w="780" w:type="dxa"/>
            <w:tcBorders>
              <w:top w:val="nil"/>
              <w:left w:val="nil"/>
              <w:bottom w:val="nil"/>
              <w:right w:val="nil"/>
            </w:tcBorders>
            <w:shd w:val="clear" w:color="auto" w:fill="auto"/>
            <w:noWrap/>
            <w:vAlign w:val="bottom"/>
            <w:hideMark/>
          </w:tcPr>
          <w:p w14:paraId="0A45C75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1.89</w:t>
            </w:r>
          </w:p>
        </w:tc>
        <w:tc>
          <w:tcPr>
            <w:tcW w:w="1140" w:type="dxa"/>
            <w:tcBorders>
              <w:top w:val="nil"/>
              <w:left w:val="nil"/>
              <w:bottom w:val="nil"/>
              <w:right w:val="nil"/>
            </w:tcBorders>
            <w:shd w:val="clear" w:color="auto" w:fill="auto"/>
            <w:noWrap/>
            <w:vAlign w:val="bottom"/>
            <w:hideMark/>
          </w:tcPr>
          <w:p w14:paraId="31FE3FE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01E7850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16.64</w:t>
            </w:r>
          </w:p>
        </w:tc>
        <w:tc>
          <w:tcPr>
            <w:tcW w:w="880" w:type="dxa"/>
            <w:tcBorders>
              <w:top w:val="nil"/>
              <w:left w:val="nil"/>
              <w:bottom w:val="nil"/>
              <w:right w:val="nil"/>
            </w:tcBorders>
            <w:shd w:val="clear" w:color="auto" w:fill="auto"/>
            <w:noWrap/>
            <w:vAlign w:val="bottom"/>
            <w:hideMark/>
          </w:tcPr>
          <w:p w14:paraId="29E7F34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1.93</w:t>
            </w:r>
          </w:p>
        </w:tc>
        <w:tc>
          <w:tcPr>
            <w:tcW w:w="940" w:type="dxa"/>
            <w:tcBorders>
              <w:top w:val="nil"/>
              <w:left w:val="nil"/>
              <w:bottom w:val="nil"/>
              <w:right w:val="nil"/>
            </w:tcBorders>
            <w:shd w:val="clear" w:color="auto" w:fill="auto"/>
            <w:noWrap/>
            <w:vAlign w:val="bottom"/>
            <w:hideMark/>
          </w:tcPr>
          <w:p w14:paraId="426DB7ED"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635DF9C"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04FF06D3" w14:textId="77777777" w:rsidTr="001F4B3A">
        <w:trPr>
          <w:trHeight w:val="225"/>
        </w:trPr>
        <w:tc>
          <w:tcPr>
            <w:tcW w:w="2560" w:type="dxa"/>
            <w:tcBorders>
              <w:top w:val="nil"/>
              <w:left w:val="nil"/>
              <w:bottom w:val="nil"/>
              <w:right w:val="nil"/>
            </w:tcBorders>
            <w:shd w:val="clear" w:color="auto" w:fill="auto"/>
            <w:noWrap/>
            <w:vAlign w:val="bottom"/>
            <w:hideMark/>
          </w:tcPr>
          <w:p w14:paraId="58CFE194"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A0DDA56"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07DDA7A"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7334DDE"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463F056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16.91</w:t>
            </w:r>
          </w:p>
        </w:tc>
        <w:tc>
          <w:tcPr>
            <w:tcW w:w="880" w:type="dxa"/>
            <w:tcBorders>
              <w:top w:val="nil"/>
              <w:left w:val="nil"/>
              <w:bottom w:val="nil"/>
              <w:right w:val="nil"/>
            </w:tcBorders>
            <w:shd w:val="clear" w:color="auto" w:fill="auto"/>
            <w:noWrap/>
            <w:vAlign w:val="bottom"/>
            <w:hideMark/>
          </w:tcPr>
          <w:p w14:paraId="7AC0273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1.86</w:t>
            </w:r>
          </w:p>
        </w:tc>
        <w:tc>
          <w:tcPr>
            <w:tcW w:w="940" w:type="dxa"/>
            <w:tcBorders>
              <w:top w:val="nil"/>
              <w:left w:val="nil"/>
              <w:bottom w:val="nil"/>
              <w:right w:val="nil"/>
            </w:tcBorders>
            <w:shd w:val="clear" w:color="auto" w:fill="auto"/>
            <w:noWrap/>
            <w:vAlign w:val="bottom"/>
            <w:hideMark/>
          </w:tcPr>
          <w:p w14:paraId="38AE975F" w14:textId="23A46A74"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4718</w:t>
            </w:r>
          </w:p>
        </w:tc>
        <w:tc>
          <w:tcPr>
            <w:tcW w:w="940" w:type="dxa"/>
            <w:tcBorders>
              <w:top w:val="nil"/>
              <w:left w:val="nil"/>
              <w:bottom w:val="nil"/>
              <w:right w:val="nil"/>
            </w:tcBorders>
            <w:shd w:val="clear" w:color="auto" w:fill="auto"/>
            <w:noWrap/>
            <w:vAlign w:val="bottom"/>
            <w:hideMark/>
          </w:tcPr>
          <w:p w14:paraId="1CF1D82D" w14:textId="7E49E6E9"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0.416</w:t>
            </w:r>
          </w:p>
        </w:tc>
      </w:tr>
      <w:tr w:rsidR="001F4B3A" w:rsidRPr="00E559CC" w14:paraId="1405C490" w14:textId="77777777" w:rsidTr="001F4B3A">
        <w:trPr>
          <w:trHeight w:val="225"/>
        </w:trPr>
        <w:tc>
          <w:tcPr>
            <w:tcW w:w="2560" w:type="dxa"/>
            <w:tcBorders>
              <w:top w:val="nil"/>
              <w:left w:val="nil"/>
              <w:bottom w:val="nil"/>
              <w:right w:val="nil"/>
            </w:tcBorders>
            <w:shd w:val="clear" w:color="auto" w:fill="auto"/>
            <w:noWrap/>
            <w:vAlign w:val="bottom"/>
            <w:hideMark/>
          </w:tcPr>
          <w:p w14:paraId="46B5834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BIS Total</w:t>
            </w:r>
          </w:p>
        </w:tc>
        <w:tc>
          <w:tcPr>
            <w:tcW w:w="1280" w:type="dxa"/>
            <w:tcBorders>
              <w:top w:val="nil"/>
              <w:left w:val="nil"/>
              <w:bottom w:val="nil"/>
              <w:right w:val="nil"/>
            </w:tcBorders>
            <w:shd w:val="clear" w:color="auto" w:fill="auto"/>
            <w:noWrap/>
            <w:vAlign w:val="bottom"/>
            <w:hideMark/>
          </w:tcPr>
          <w:p w14:paraId="3C79FE3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19.87</w:t>
            </w:r>
          </w:p>
        </w:tc>
        <w:tc>
          <w:tcPr>
            <w:tcW w:w="780" w:type="dxa"/>
            <w:tcBorders>
              <w:top w:val="nil"/>
              <w:left w:val="nil"/>
              <w:bottom w:val="nil"/>
              <w:right w:val="nil"/>
            </w:tcBorders>
            <w:shd w:val="clear" w:color="auto" w:fill="auto"/>
            <w:noWrap/>
            <w:vAlign w:val="bottom"/>
            <w:hideMark/>
          </w:tcPr>
          <w:p w14:paraId="2F1AE33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3.78</w:t>
            </w:r>
          </w:p>
        </w:tc>
        <w:tc>
          <w:tcPr>
            <w:tcW w:w="1140" w:type="dxa"/>
            <w:tcBorders>
              <w:top w:val="nil"/>
              <w:left w:val="nil"/>
              <w:bottom w:val="nil"/>
              <w:right w:val="nil"/>
            </w:tcBorders>
            <w:shd w:val="clear" w:color="auto" w:fill="auto"/>
            <w:noWrap/>
            <w:vAlign w:val="bottom"/>
            <w:hideMark/>
          </w:tcPr>
          <w:p w14:paraId="358AACC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2412862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18.59</w:t>
            </w:r>
          </w:p>
        </w:tc>
        <w:tc>
          <w:tcPr>
            <w:tcW w:w="880" w:type="dxa"/>
            <w:tcBorders>
              <w:top w:val="nil"/>
              <w:left w:val="nil"/>
              <w:bottom w:val="nil"/>
              <w:right w:val="nil"/>
            </w:tcBorders>
            <w:shd w:val="clear" w:color="auto" w:fill="auto"/>
            <w:noWrap/>
            <w:vAlign w:val="bottom"/>
            <w:hideMark/>
          </w:tcPr>
          <w:p w14:paraId="75B0C99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3.64</w:t>
            </w:r>
          </w:p>
        </w:tc>
        <w:tc>
          <w:tcPr>
            <w:tcW w:w="940" w:type="dxa"/>
            <w:tcBorders>
              <w:top w:val="nil"/>
              <w:left w:val="nil"/>
              <w:bottom w:val="nil"/>
              <w:right w:val="nil"/>
            </w:tcBorders>
            <w:shd w:val="clear" w:color="auto" w:fill="auto"/>
            <w:noWrap/>
            <w:vAlign w:val="bottom"/>
            <w:hideMark/>
          </w:tcPr>
          <w:p w14:paraId="1A33E1F5"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3703DF5"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9518B21" w14:textId="77777777" w:rsidTr="001F4B3A">
        <w:trPr>
          <w:trHeight w:val="225"/>
        </w:trPr>
        <w:tc>
          <w:tcPr>
            <w:tcW w:w="2560" w:type="dxa"/>
            <w:tcBorders>
              <w:top w:val="nil"/>
              <w:left w:val="nil"/>
              <w:bottom w:val="nil"/>
              <w:right w:val="nil"/>
            </w:tcBorders>
            <w:shd w:val="clear" w:color="auto" w:fill="auto"/>
            <w:noWrap/>
            <w:vAlign w:val="bottom"/>
            <w:hideMark/>
          </w:tcPr>
          <w:p w14:paraId="3C5272A6"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420515D5"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82369D0"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19F3DCE"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513019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21.13</w:t>
            </w:r>
          </w:p>
        </w:tc>
        <w:tc>
          <w:tcPr>
            <w:tcW w:w="880" w:type="dxa"/>
            <w:tcBorders>
              <w:top w:val="nil"/>
              <w:left w:val="nil"/>
              <w:bottom w:val="nil"/>
              <w:right w:val="nil"/>
            </w:tcBorders>
            <w:shd w:val="clear" w:color="auto" w:fill="auto"/>
            <w:noWrap/>
            <w:vAlign w:val="bottom"/>
            <w:hideMark/>
          </w:tcPr>
          <w:p w14:paraId="3531046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w:t>
            </w:r>
          </w:p>
        </w:tc>
        <w:tc>
          <w:tcPr>
            <w:tcW w:w="940" w:type="dxa"/>
            <w:tcBorders>
              <w:top w:val="nil"/>
              <w:left w:val="nil"/>
              <w:bottom w:val="nil"/>
              <w:right w:val="nil"/>
            </w:tcBorders>
            <w:shd w:val="clear" w:color="auto" w:fill="auto"/>
            <w:noWrap/>
            <w:vAlign w:val="bottom"/>
            <w:hideMark/>
          </w:tcPr>
          <w:p w14:paraId="3483AC2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-5.04</w:t>
            </w:r>
          </w:p>
        </w:tc>
        <w:tc>
          <w:tcPr>
            <w:tcW w:w="940" w:type="dxa"/>
            <w:tcBorders>
              <w:top w:val="nil"/>
              <w:left w:val="nil"/>
              <w:bottom w:val="nil"/>
              <w:right w:val="nil"/>
            </w:tcBorders>
            <w:shd w:val="clear" w:color="auto" w:fill="auto"/>
            <w:noWrap/>
            <w:vAlign w:val="bottom"/>
            <w:hideMark/>
          </w:tcPr>
          <w:p w14:paraId="3A6F425C"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0.001</w:t>
            </w:r>
          </w:p>
        </w:tc>
      </w:tr>
      <w:tr w:rsidR="001F4B3A" w:rsidRPr="00E559CC" w14:paraId="00555296" w14:textId="77777777" w:rsidTr="001F4B3A">
        <w:trPr>
          <w:trHeight w:val="225"/>
        </w:trPr>
        <w:tc>
          <w:tcPr>
            <w:tcW w:w="2560" w:type="dxa"/>
            <w:tcBorders>
              <w:top w:val="nil"/>
              <w:left w:val="nil"/>
              <w:bottom w:val="nil"/>
              <w:right w:val="nil"/>
            </w:tcBorders>
            <w:shd w:val="clear" w:color="auto" w:fill="auto"/>
            <w:noWrap/>
            <w:vAlign w:val="bottom"/>
            <w:hideMark/>
          </w:tcPr>
          <w:p w14:paraId="2853444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BAS Total</w:t>
            </w:r>
          </w:p>
        </w:tc>
        <w:tc>
          <w:tcPr>
            <w:tcW w:w="1280" w:type="dxa"/>
            <w:tcBorders>
              <w:top w:val="nil"/>
              <w:left w:val="nil"/>
              <w:bottom w:val="nil"/>
              <w:right w:val="nil"/>
            </w:tcBorders>
            <w:shd w:val="clear" w:color="auto" w:fill="auto"/>
            <w:noWrap/>
            <w:vAlign w:val="bottom"/>
            <w:hideMark/>
          </w:tcPr>
          <w:p w14:paraId="1D7063F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41.57</w:t>
            </w:r>
          </w:p>
        </w:tc>
        <w:tc>
          <w:tcPr>
            <w:tcW w:w="780" w:type="dxa"/>
            <w:tcBorders>
              <w:top w:val="nil"/>
              <w:left w:val="nil"/>
              <w:bottom w:val="nil"/>
              <w:right w:val="nil"/>
            </w:tcBorders>
            <w:shd w:val="clear" w:color="auto" w:fill="auto"/>
            <w:noWrap/>
            <w:vAlign w:val="bottom"/>
            <w:hideMark/>
          </w:tcPr>
          <w:p w14:paraId="7BB6D4D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4.27</w:t>
            </w:r>
          </w:p>
        </w:tc>
        <w:tc>
          <w:tcPr>
            <w:tcW w:w="1140" w:type="dxa"/>
            <w:tcBorders>
              <w:top w:val="nil"/>
              <w:left w:val="nil"/>
              <w:bottom w:val="nil"/>
              <w:right w:val="nil"/>
            </w:tcBorders>
            <w:shd w:val="clear" w:color="auto" w:fill="auto"/>
            <w:noWrap/>
            <w:vAlign w:val="bottom"/>
            <w:hideMark/>
          </w:tcPr>
          <w:p w14:paraId="3010101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734680B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41.23</w:t>
            </w:r>
          </w:p>
        </w:tc>
        <w:tc>
          <w:tcPr>
            <w:tcW w:w="880" w:type="dxa"/>
            <w:tcBorders>
              <w:top w:val="nil"/>
              <w:left w:val="nil"/>
              <w:bottom w:val="nil"/>
              <w:right w:val="nil"/>
            </w:tcBorders>
            <w:shd w:val="clear" w:color="auto" w:fill="auto"/>
            <w:noWrap/>
            <w:vAlign w:val="bottom"/>
            <w:hideMark/>
          </w:tcPr>
          <w:p w14:paraId="72C60E4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4.45</w:t>
            </w:r>
          </w:p>
        </w:tc>
        <w:tc>
          <w:tcPr>
            <w:tcW w:w="940" w:type="dxa"/>
            <w:tcBorders>
              <w:top w:val="nil"/>
              <w:left w:val="nil"/>
              <w:bottom w:val="nil"/>
              <w:right w:val="nil"/>
            </w:tcBorders>
            <w:shd w:val="clear" w:color="auto" w:fill="auto"/>
            <w:noWrap/>
            <w:vAlign w:val="bottom"/>
            <w:hideMark/>
          </w:tcPr>
          <w:p w14:paraId="331EB367"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BD548C4"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3A4D8527" w14:textId="77777777" w:rsidTr="001F4B3A">
        <w:trPr>
          <w:trHeight w:val="225"/>
        </w:trPr>
        <w:tc>
          <w:tcPr>
            <w:tcW w:w="2560" w:type="dxa"/>
            <w:tcBorders>
              <w:top w:val="nil"/>
              <w:left w:val="nil"/>
              <w:bottom w:val="nil"/>
              <w:right w:val="nil"/>
            </w:tcBorders>
            <w:shd w:val="clear" w:color="auto" w:fill="auto"/>
            <w:noWrap/>
            <w:vAlign w:val="bottom"/>
            <w:hideMark/>
          </w:tcPr>
          <w:p w14:paraId="644DEDA0"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CA2089E"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0F31501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1D97EA1"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FDBDA4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41.9</w:t>
            </w:r>
          </w:p>
        </w:tc>
        <w:tc>
          <w:tcPr>
            <w:tcW w:w="880" w:type="dxa"/>
            <w:tcBorders>
              <w:top w:val="nil"/>
              <w:left w:val="nil"/>
              <w:bottom w:val="nil"/>
              <w:right w:val="nil"/>
            </w:tcBorders>
            <w:shd w:val="clear" w:color="auto" w:fill="auto"/>
            <w:noWrap/>
            <w:vAlign w:val="bottom"/>
            <w:hideMark/>
          </w:tcPr>
          <w:p w14:paraId="7050BB8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4.08</w:t>
            </w:r>
          </w:p>
        </w:tc>
        <w:tc>
          <w:tcPr>
            <w:tcW w:w="940" w:type="dxa"/>
            <w:tcBorders>
              <w:top w:val="nil"/>
              <w:left w:val="nil"/>
              <w:bottom w:val="nil"/>
              <w:right w:val="nil"/>
            </w:tcBorders>
            <w:shd w:val="clear" w:color="auto" w:fill="auto"/>
            <w:noWrap/>
            <w:vAlign w:val="bottom"/>
            <w:hideMark/>
          </w:tcPr>
          <w:p w14:paraId="643690DD" w14:textId="558EDC95" w:rsidR="001F4B3A" w:rsidRPr="00E559CC" w:rsidRDefault="00416D3D"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4622.5</w:t>
            </w:r>
          </w:p>
        </w:tc>
        <w:tc>
          <w:tcPr>
            <w:tcW w:w="940" w:type="dxa"/>
            <w:tcBorders>
              <w:top w:val="nil"/>
              <w:left w:val="nil"/>
              <w:bottom w:val="nil"/>
              <w:right w:val="nil"/>
            </w:tcBorders>
            <w:shd w:val="clear" w:color="auto" w:fill="auto"/>
            <w:noWrap/>
            <w:vAlign w:val="bottom"/>
            <w:hideMark/>
          </w:tcPr>
          <w:p w14:paraId="1C606D4B" w14:textId="46F8C58A" w:rsidR="001F4B3A" w:rsidRPr="00E559CC" w:rsidRDefault="00416D3D"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0.299</w:t>
            </w:r>
          </w:p>
        </w:tc>
      </w:tr>
      <w:tr w:rsidR="001F4B3A" w:rsidRPr="00E559CC" w14:paraId="5A1DAD27" w14:textId="77777777" w:rsidTr="001F4B3A">
        <w:trPr>
          <w:trHeight w:val="225"/>
        </w:trPr>
        <w:tc>
          <w:tcPr>
            <w:tcW w:w="2560" w:type="dxa"/>
            <w:tcBorders>
              <w:top w:val="nil"/>
              <w:left w:val="nil"/>
              <w:bottom w:val="nil"/>
              <w:right w:val="nil"/>
            </w:tcBorders>
            <w:shd w:val="clear" w:color="auto" w:fill="auto"/>
            <w:noWrap/>
            <w:vAlign w:val="bottom"/>
            <w:hideMark/>
          </w:tcPr>
          <w:p w14:paraId="4AF9F7C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SDS Total</w:t>
            </w:r>
          </w:p>
        </w:tc>
        <w:tc>
          <w:tcPr>
            <w:tcW w:w="1280" w:type="dxa"/>
            <w:tcBorders>
              <w:top w:val="nil"/>
              <w:left w:val="nil"/>
              <w:bottom w:val="nil"/>
              <w:right w:val="nil"/>
            </w:tcBorders>
            <w:shd w:val="clear" w:color="auto" w:fill="auto"/>
            <w:noWrap/>
            <w:vAlign w:val="bottom"/>
            <w:hideMark/>
          </w:tcPr>
          <w:p w14:paraId="72A308C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21.92</w:t>
            </w:r>
          </w:p>
        </w:tc>
        <w:tc>
          <w:tcPr>
            <w:tcW w:w="780" w:type="dxa"/>
            <w:tcBorders>
              <w:top w:val="nil"/>
              <w:left w:val="nil"/>
              <w:bottom w:val="nil"/>
              <w:right w:val="nil"/>
            </w:tcBorders>
            <w:shd w:val="clear" w:color="auto" w:fill="auto"/>
            <w:noWrap/>
            <w:vAlign w:val="bottom"/>
            <w:hideMark/>
          </w:tcPr>
          <w:p w14:paraId="739557D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3.68</w:t>
            </w:r>
          </w:p>
        </w:tc>
        <w:tc>
          <w:tcPr>
            <w:tcW w:w="1140" w:type="dxa"/>
            <w:tcBorders>
              <w:top w:val="nil"/>
              <w:left w:val="nil"/>
              <w:bottom w:val="nil"/>
              <w:right w:val="nil"/>
            </w:tcBorders>
            <w:shd w:val="clear" w:color="auto" w:fill="auto"/>
            <w:noWrap/>
            <w:vAlign w:val="bottom"/>
            <w:hideMark/>
          </w:tcPr>
          <w:p w14:paraId="4357DC4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1CAB3FE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22.02</w:t>
            </w:r>
          </w:p>
        </w:tc>
        <w:tc>
          <w:tcPr>
            <w:tcW w:w="880" w:type="dxa"/>
            <w:tcBorders>
              <w:top w:val="nil"/>
              <w:left w:val="nil"/>
              <w:bottom w:val="nil"/>
              <w:right w:val="nil"/>
            </w:tcBorders>
            <w:shd w:val="clear" w:color="auto" w:fill="auto"/>
            <w:noWrap/>
            <w:vAlign w:val="bottom"/>
            <w:hideMark/>
          </w:tcPr>
          <w:p w14:paraId="70C04BA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2.79</w:t>
            </w:r>
          </w:p>
        </w:tc>
        <w:tc>
          <w:tcPr>
            <w:tcW w:w="940" w:type="dxa"/>
            <w:tcBorders>
              <w:top w:val="nil"/>
              <w:left w:val="nil"/>
              <w:bottom w:val="nil"/>
              <w:right w:val="nil"/>
            </w:tcBorders>
            <w:shd w:val="clear" w:color="auto" w:fill="auto"/>
            <w:noWrap/>
            <w:vAlign w:val="bottom"/>
            <w:hideMark/>
          </w:tcPr>
          <w:p w14:paraId="1C23165E"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91DDFC1"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C534258" w14:textId="77777777" w:rsidTr="001F4B3A">
        <w:trPr>
          <w:trHeight w:val="225"/>
        </w:trPr>
        <w:tc>
          <w:tcPr>
            <w:tcW w:w="2560" w:type="dxa"/>
            <w:tcBorders>
              <w:top w:val="nil"/>
              <w:left w:val="nil"/>
              <w:bottom w:val="nil"/>
              <w:right w:val="nil"/>
            </w:tcBorders>
            <w:shd w:val="clear" w:color="auto" w:fill="auto"/>
            <w:noWrap/>
            <w:vAlign w:val="bottom"/>
            <w:hideMark/>
          </w:tcPr>
          <w:p w14:paraId="3F889A4B"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6940303"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7448D24"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BE76C15"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482A187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21.82</w:t>
            </w:r>
          </w:p>
        </w:tc>
        <w:tc>
          <w:tcPr>
            <w:tcW w:w="880" w:type="dxa"/>
            <w:tcBorders>
              <w:top w:val="nil"/>
              <w:left w:val="nil"/>
              <w:bottom w:val="nil"/>
              <w:right w:val="nil"/>
            </w:tcBorders>
            <w:shd w:val="clear" w:color="auto" w:fill="auto"/>
            <w:noWrap/>
            <w:vAlign w:val="bottom"/>
            <w:hideMark/>
          </w:tcPr>
          <w:p w14:paraId="11F9D8A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2.59</w:t>
            </w:r>
          </w:p>
        </w:tc>
        <w:tc>
          <w:tcPr>
            <w:tcW w:w="940" w:type="dxa"/>
            <w:tcBorders>
              <w:top w:val="nil"/>
              <w:left w:val="nil"/>
              <w:bottom w:val="nil"/>
              <w:right w:val="nil"/>
            </w:tcBorders>
            <w:shd w:val="clear" w:color="auto" w:fill="auto"/>
            <w:noWrap/>
            <w:vAlign w:val="bottom"/>
            <w:hideMark/>
          </w:tcPr>
          <w:p w14:paraId="38F9AB2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0.52</w:t>
            </w:r>
          </w:p>
        </w:tc>
        <w:tc>
          <w:tcPr>
            <w:tcW w:w="940" w:type="dxa"/>
            <w:tcBorders>
              <w:top w:val="nil"/>
              <w:left w:val="nil"/>
              <w:bottom w:val="nil"/>
              <w:right w:val="nil"/>
            </w:tcBorders>
            <w:shd w:val="clear" w:color="auto" w:fill="auto"/>
            <w:noWrap/>
            <w:vAlign w:val="bottom"/>
            <w:hideMark/>
          </w:tcPr>
          <w:p w14:paraId="5D27D640"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0.602</w:t>
            </w:r>
          </w:p>
        </w:tc>
      </w:tr>
      <w:tr w:rsidR="001F4B3A" w:rsidRPr="00E559CC" w14:paraId="70DE5D6E" w14:textId="77777777" w:rsidTr="001F4B3A">
        <w:trPr>
          <w:trHeight w:val="225"/>
        </w:trPr>
        <w:tc>
          <w:tcPr>
            <w:tcW w:w="2560" w:type="dxa"/>
            <w:tcBorders>
              <w:top w:val="nil"/>
              <w:left w:val="nil"/>
              <w:bottom w:val="nil"/>
              <w:right w:val="nil"/>
            </w:tcBorders>
            <w:shd w:val="clear" w:color="auto" w:fill="auto"/>
            <w:noWrap/>
            <w:vAlign w:val="bottom"/>
            <w:hideMark/>
          </w:tcPr>
          <w:p w14:paraId="012515C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Work </w:t>
            </w:r>
            <w:proofErr w:type="spellStart"/>
            <w:r w:rsidRPr="00E559CC">
              <w:rPr>
                <w:rFonts w:ascii="Times New Roman" w:eastAsia="Times New Roman" w:hAnsi="Times New Roman" w:cs="Times New Roman"/>
                <w:color w:val="000000"/>
                <w:sz w:val="16"/>
                <w:szCs w:val="16"/>
                <w:lang w:eastAsia="de-DE"/>
              </w:rPr>
              <w:t>Overload</w:t>
            </w:r>
            <w:proofErr w:type="spellEnd"/>
          </w:p>
        </w:tc>
        <w:tc>
          <w:tcPr>
            <w:tcW w:w="1280" w:type="dxa"/>
            <w:tcBorders>
              <w:top w:val="nil"/>
              <w:left w:val="nil"/>
              <w:bottom w:val="nil"/>
              <w:right w:val="nil"/>
            </w:tcBorders>
            <w:shd w:val="clear" w:color="auto" w:fill="auto"/>
            <w:noWrap/>
            <w:vAlign w:val="bottom"/>
            <w:hideMark/>
          </w:tcPr>
          <w:p w14:paraId="06C1CED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21.51</w:t>
            </w:r>
          </w:p>
        </w:tc>
        <w:tc>
          <w:tcPr>
            <w:tcW w:w="780" w:type="dxa"/>
            <w:tcBorders>
              <w:top w:val="nil"/>
              <w:left w:val="nil"/>
              <w:bottom w:val="nil"/>
              <w:right w:val="nil"/>
            </w:tcBorders>
            <w:shd w:val="clear" w:color="auto" w:fill="auto"/>
            <w:noWrap/>
            <w:vAlign w:val="bottom"/>
            <w:hideMark/>
          </w:tcPr>
          <w:p w14:paraId="5428A32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5.96</w:t>
            </w:r>
          </w:p>
        </w:tc>
        <w:tc>
          <w:tcPr>
            <w:tcW w:w="1140" w:type="dxa"/>
            <w:tcBorders>
              <w:top w:val="nil"/>
              <w:left w:val="nil"/>
              <w:bottom w:val="nil"/>
              <w:right w:val="nil"/>
            </w:tcBorders>
            <w:shd w:val="clear" w:color="auto" w:fill="auto"/>
            <w:noWrap/>
            <w:vAlign w:val="bottom"/>
            <w:hideMark/>
          </w:tcPr>
          <w:p w14:paraId="360842C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75F7D85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19.62</w:t>
            </w:r>
          </w:p>
        </w:tc>
        <w:tc>
          <w:tcPr>
            <w:tcW w:w="880" w:type="dxa"/>
            <w:tcBorders>
              <w:top w:val="nil"/>
              <w:left w:val="nil"/>
              <w:bottom w:val="nil"/>
              <w:right w:val="nil"/>
            </w:tcBorders>
            <w:shd w:val="clear" w:color="auto" w:fill="auto"/>
            <w:noWrap/>
            <w:vAlign w:val="bottom"/>
            <w:hideMark/>
          </w:tcPr>
          <w:p w14:paraId="4034477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5.23</w:t>
            </w:r>
          </w:p>
        </w:tc>
        <w:tc>
          <w:tcPr>
            <w:tcW w:w="940" w:type="dxa"/>
            <w:tcBorders>
              <w:top w:val="nil"/>
              <w:left w:val="nil"/>
              <w:bottom w:val="nil"/>
              <w:right w:val="nil"/>
            </w:tcBorders>
            <w:shd w:val="clear" w:color="auto" w:fill="auto"/>
            <w:noWrap/>
            <w:vAlign w:val="bottom"/>
            <w:hideMark/>
          </w:tcPr>
          <w:p w14:paraId="30A69EC9"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32656D8"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1670DFBC" w14:textId="77777777" w:rsidTr="001F4B3A">
        <w:trPr>
          <w:trHeight w:val="225"/>
        </w:trPr>
        <w:tc>
          <w:tcPr>
            <w:tcW w:w="2560" w:type="dxa"/>
            <w:tcBorders>
              <w:top w:val="nil"/>
              <w:left w:val="nil"/>
              <w:bottom w:val="nil"/>
              <w:right w:val="nil"/>
            </w:tcBorders>
            <w:shd w:val="clear" w:color="auto" w:fill="auto"/>
            <w:noWrap/>
            <w:vAlign w:val="bottom"/>
            <w:hideMark/>
          </w:tcPr>
          <w:p w14:paraId="1DB33150"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E778747"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A8D97FE"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50CC603"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461539A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23.39</w:t>
            </w:r>
          </w:p>
        </w:tc>
        <w:tc>
          <w:tcPr>
            <w:tcW w:w="880" w:type="dxa"/>
            <w:tcBorders>
              <w:top w:val="nil"/>
              <w:left w:val="nil"/>
              <w:bottom w:val="nil"/>
              <w:right w:val="nil"/>
            </w:tcBorders>
            <w:shd w:val="clear" w:color="auto" w:fill="auto"/>
            <w:noWrap/>
            <w:vAlign w:val="bottom"/>
            <w:hideMark/>
          </w:tcPr>
          <w:p w14:paraId="3751B05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6.06</w:t>
            </w:r>
          </w:p>
        </w:tc>
        <w:tc>
          <w:tcPr>
            <w:tcW w:w="940" w:type="dxa"/>
            <w:tcBorders>
              <w:top w:val="nil"/>
              <w:left w:val="nil"/>
              <w:bottom w:val="nil"/>
              <w:right w:val="nil"/>
            </w:tcBorders>
            <w:shd w:val="clear" w:color="auto" w:fill="auto"/>
            <w:noWrap/>
            <w:vAlign w:val="bottom"/>
            <w:hideMark/>
          </w:tcPr>
          <w:p w14:paraId="53E67F9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-4.72</w:t>
            </w:r>
          </w:p>
        </w:tc>
        <w:tc>
          <w:tcPr>
            <w:tcW w:w="940" w:type="dxa"/>
            <w:tcBorders>
              <w:top w:val="nil"/>
              <w:left w:val="nil"/>
              <w:bottom w:val="nil"/>
              <w:right w:val="nil"/>
            </w:tcBorders>
            <w:shd w:val="clear" w:color="auto" w:fill="auto"/>
            <w:noWrap/>
            <w:vAlign w:val="bottom"/>
            <w:hideMark/>
          </w:tcPr>
          <w:p w14:paraId="4CB9FECD"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0.001</w:t>
            </w:r>
          </w:p>
        </w:tc>
      </w:tr>
      <w:tr w:rsidR="001F4B3A" w:rsidRPr="00E559CC" w14:paraId="2BB9C328" w14:textId="77777777" w:rsidTr="001F4B3A">
        <w:trPr>
          <w:trHeight w:val="225"/>
        </w:trPr>
        <w:tc>
          <w:tcPr>
            <w:tcW w:w="2560" w:type="dxa"/>
            <w:tcBorders>
              <w:top w:val="nil"/>
              <w:left w:val="nil"/>
              <w:bottom w:val="nil"/>
              <w:right w:val="nil"/>
            </w:tcBorders>
            <w:shd w:val="clear" w:color="auto" w:fill="auto"/>
            <w:noWrap/>
            <w:vAlign w:val="bottom"/>
            <w:hideMark/>
          </w:tcPr>
          <w:p w14:paraId="0343D9E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Overload</w:t>
            </w:r>
            <w:proofErr w:type="spellEnd"/>
          </w:p>
        </w:tc>
        <w:tc>
          <w:tcPr>
            <w:tcW w:w="1280" w:type="dxa"/>
            <w:tcBorders>
              <w:top w:val="nil"/>
              <w:left w:val="nil"/>
              <w:bottom w:val="nil"/>
              <w:right w:val="nil"/>
            </w:tcBorders>
            <w:shd w:val="clear" w:color="auto" w:fill="auto"/>
            <w:noWrap/>
            <w:vAlign w:val="bottom"/>
            <w:hideMark/>
          </w:tcPr>
          <w:p w14:paraId="5D0C66D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14.33</w:t>
            </w:r>
          </w:p>
        </w:tc>
        <w:tc>
          <w:tcPr>
            <w:tcW w:w="780" w:type="dxa"/>
            <w:tcBorders>
              <w:top w:val="nil"/>
              <w:left w:val="nil"/>
              <w:bottom w:val="nil"/>
              <w:right w:val="nil"/>
            </w:tcBorders>
            <w:shd w:val="clear" w:color="auto" w:fill="auto"/>
            <w:noWrap/>
            <w:vAlign w:val="bottom"/>
            <w:hideMark/>
          </w:tcPr>
          <w:p w14:paraId="3FD2F93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4.54</w:t>
            </w:r>
          </w:p>
        </w:tc>
        <w:tc>
          <w:tcPr>
            <w:tcW w:w="1140" w:type="dxa"/>
            <w:tcBorders>
              <w:top w:val="nil"/>
              <w:left w:val="nil"/>
              <w:bottom w:val="nil"/>
              <w:right w:val="nil"/>
            </w:tcBorders>
            <w:shd w:val="clear" w:color="auto" w:fill="auto"/>
            <w:noWrap/>
            <w:vAlign w:val="bottom"/>
            <w:hideMark/>
          </w:tcPr>
          <w:p w14:paraId="1BB0788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5C0D4F1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13.44</w:t>
            </w:r>
          </w:p>
        </w:tc>
        <w:tc>
          <w:tcPr>
            <w:tcW w:w="880" w:type="dxa"/>
            <w:tcBorders>
              <w:top w:val="nil"/>
              <w:left w:val="nil"/>
              <w:bottom w:val="nil"/>
              <w:right w:val="nil"/>
            </w:tcBorders>
            <w:shd w:val="clear" w:color="auto" w:fill="auto"/>
            <w:noWrap/>
            <w:vAlign w:val="bottom"/>
            <w:hideMark/>
          </w:tcPr>
          <w:p w14:paraId="05A073C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4.18</w:t>
            </w:r>
          </w:p>
        </w:tc>
        <w:tc>
          <w:tcPr>
            <w:tcW w:w="940" w:type="dxa"/>
            <w:tcBorders>
              <w:top w:val="nil"/>
              <w:left w:val="nil"/>
              <w:bottom w:val="nil"/>
              <w:right w:val="nil"/>
            </w:tcBorders>
            <w:shd w:val="clear" w:color="auto" w:fill="auto"/>
            <w:noWrap/>
            <w:vAlign w:val="bottom"/>
            <w:hideMark/>
          </w:tcPr>
          <w:p w14:paraId="7786A99A"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4257302"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FFA5765" w14:textId="77777777" w:rsidTr="001F4B3A">
        <w:trPr>
          <w:trHeight w:val="225"/>
        </w:trPr>
        <w:tc>
          <w:tcPr>
            <w:tcW w:w="2560" w:type="dxa"/>
            <w:tcBorders>
              <w:top w:val="nil"/>
              <w:left w:val="nil"/>
              <w:bottom w:val="nil"/>
              <w:right w:val="nil"/>
            </w:tcBorders>
            <w:shd w:val="clear" w:color="auto" w:fill="auto"/>
            <w:noWrap/>
            <w:vAlign w:val="bottom"/>
            <w:hideMark/>
          </w:tcPr>
          <w:p w14:paraId="1080AE8D"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3B5029B"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231D4AB"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CB86E3B"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1A69733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15.21</w:t>
            </w:r>
          </w:p>
        </w:tc>
        <w:tc>
          <w:tcPr>
            <w:tcW w:w="880" w:type="dxa"/>
            <w:tcBorders>
              <w:top w:val="nil"/>
              <w:left w:val="nil"/>
              <w:bottom w:val="nil"/>
              <w:right w:val="nil"/>
            </w:tcBorders>
            <w:shd w:val="clear" w:color="auto" w:fill="auto"/>
            <w:noWrap/>
            <w:vAlign w:val="bottom"/>
            <w:hideMark/>
          </w:tcPr>
          <w:p w14:paraId="5A7533F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4.73</w:t>
            </w:r>
          </w:p>
        </w:tc>
        <w:tc>
          <w:tcPr>
            <w:tcW w:w="940" w:type="dxa"/>
            <w:tcBorders>
              <w:top w:val="nil"/>
              <w:left w:val="nil"/>
              <w:bottom w:val="nil"/>
              <w:right w:val="nil"/>
            </w:tcBorders>
            <w:shd w:val="clear" w:color="auto" w:fill="auto"/>
            <w:noWrap/>
            <w:vAlign w:val="bottom"/>
            <w:hideMark/>
          </w:tcPr>
          <w:p w14:paraId="5D5816D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-2.81</w:t>
            </w:r>
          </w:p>
        </w:tc>
        <w:tc>
          <w:tcPr>
            <w:tcW w:w="940" w:type="dxa"/>
            <w:tcBorders>
              <w:top w:val="nil"/>
              <w:left w:val="nil"/>
              <w:bottom w:val="nil"/>
              <w:right w:val="nil"/>
            </w:tcBorders>
            <w:shd w:val="clear" w:color="auto" w:fill="auto"/>
            <w:noWrap/>
            <w:vAlign w:val="bottom"/>
            <w:hideMark/>
          </w:tcPr>
          <w:p w14:paraId="1770730C"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0.005</w:t>
            </w:r>
          </w:p>
        </w:tc>
      </w:tr>
      <w:tr w:rsidR="001F4B3A" w:rsidRPr="00E559CC" w14:paraId="1BD6601B" w14:textId="77777777" w:rsidTr="001F4B3A">
        <w:trPr>
          <w:trHeight w:val="225"/>
        </w:trPr>
        <w:tc>
          <w:tcPr>
            <w:tcW w:w="2560" w:type="dxa"/>
            <w:tcBorders>
              <w:top w:val="nil"/>
              <w:left w:val="nil"/>
              <w:bottom w:val="nil"/>
              <w:right w:val="nil"/>
            </w:tcBorders>
            <w:shd w:val="clear" w:color="auto" w:fill="auto"/>
            <w:noWrap/>
            <w:vAlign w:val="bottom"/>
            <w:hideMark/>
          </w:tcPr>
          <w:p w14:paraId="51F794D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Pressure</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to</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perform</w:t>
            </w:r>
            <w:proofErr w:type="spellEnd"/>
          </w:p>
        </w:tc>
        <w:tc>
          <w:tcPr>
            <w:tcW w:w="1280" w:type="dxa"/>
            <w:tcBorders>
              <w:top w:val="nil"/>
              <w:left w:val="nil"/>
              <w:bottom w:val="nil"/>
              <w:right w:val="nil"/>
            </w:tcBorders>
            <w:shd w:val="clear" w:color="auto" w:fill="auto"/>
            <w:noWrap/>
            <w:vAlign w:val="bottom"/>
            <w:hideMark/>
          </w:tcPr>
          <w:p w14:paraId="221592B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25.65</w:t>
            </w:r>
          </w:p>
        </w:tc>
        <w:tc>
          <w:tcPr>
            <w:tcW w:w="780" w:type="dxa"/>
            <w:tcBorders>
              <w:top w:val="nil"/>
              <w:left w:val="nil"/>
              <w:bottom w:val="nil"/>
              <w:right w:val="nil"/>
            </w:tcBorders>
            <w:shd w:val="clear" w:color="auto" w:fill="auto"/>
            <w:noWrap/>
            <w:vAlign w:val="bottom"/>
            <w:hideMark/>
          </w:tcPr>
          <w:p w14:paraId="30AB0A9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5.33</w:t>
            </w:r>
          </w:p>
        </w:tc>
        <w:tc>
          <w:tcPr>
            <w:tcW w:w="1140" w:type="dxa"/>
            <w:tcBorders>
              <w:top w:val="nil"/>
              <w:left w:val="nil"/>
              <w:bottom w:val="nil"/>
              <w:right w:val="nil"/>
            </w:tcBorders>
            <w:shd w:val="clear" w:color="auto" w:fill="auto"/>
            <w:noWrap/>
            <w:vAlign w:val="bottom"/>
            <w:hideMark/>
          </w:tcPr>
          <w:p w14:paraId="2CC229F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2FD0737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25.35</w:t>
            </w:r>
          </w:p>
        </w:tc>
        <w:tc>
          <w:tcPr>
            <w:tcW w:w="880" w:type="dxa"/>
            <w:tcBorders>
              <w:top w:val="nil"/>
              <w:left w:val="nil"/>
              <w:bottom w:val="nil"/>
              <w:right w:val="nil"/>
            </w:tcBorders>
            <w:shd w:val="clear" w:color="auto" w:fill="auto"/>
            <w:noWrap/>
            <w:vAlign w:val="bottom"/>
            <w:hideMark/>
          </w:tcPr>
          <w:p w14:paraId="6AE9B54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5.52</w:t>
            </w:r>
          </w:p>
        </w:tc>
        <w:tc>
          <w:tcPr>
            <w:tcW w:w="940" w:type="dxa"/>
            <w:tcBorders>
              <w:top w:val="nil"/>
              <w:left w:val="nil"/>
              <w:bottom w:val="nil"/>
              <w:right w:val="nil"/>
            </w:tcBorders>
            <w:shd w:val="clear" w:color="auto" w:fill="auto"/>
            <w:noWrap/>
            <w:vAlign w:val="bottom"/>
            <w:hideMark/>
          </w:tcPr>
          <w:p w14:paraId="22DC4EF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8CE4267"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7290DEEF" w14:textId="77777777" w:rsidTr="001F4B3A">
        <w:trPr>
          <w:trHeight w:val="225"/>
        </w:trPr>
        <w:tc>
          <w:tcPr>
            <w:tcW w:w="2560" w:type="dxa"/>
            <w:tcBorders>
              <w:top w:val="nil"/>
              <w:left w:val="nil"/>
              <w:bottom w:val="nil"/>
              <w:right w:val="nil"/>
            </w:tcBorders>
            <w:shd w:val="clear" w:color="auto" w:fill="auto"/>
            <w:noWrap/>
            <w:vAlign w:val="bottom"/>
            <w:hideMark/>
          </w:tcPr>
          <w:p w14:paraId="0A31BADD"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0DA559A"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312B9F4"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4074AAA5"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56C3501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25.94</w:t>
            </w:r>
          </w:p>
        </w:tc>
        <w:tc>
          <w:tcPr>
            <w:tcW w:w="880" w:type="dxa"/>
            <w:tcBorders>
              <w:top w:val="nil"/>
              <w:left w:val="nil"/>
              <w:bottom w:val="nil"/>
              <w:right w:val="nil"/>
            </w:tcBorders>
            <w:shd w:val="clear" w:color="auto" w:fill="auto"/>
            <w:noWrap/>
            <w:vAlign w:val="bottom"/>
            <w:hideMark/>
          </w:tcPr>
          <w:p w14:paraId="1DE4352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5.16</w:t>
            </w:r>
          </w:p>
        </w:tc>
        <w:tc>
          <w:tcPr>
            <w:tcW w:w="940" w:type="dxa"/>
            <w:tcBorders>
              <w:top w:val="nil"/>
              <w:left w:val="nil"/>
              <w:bottom w:val="nil"/>
              <w:right w:val="nil"/>
            </w:tcBorders>
            <w:shd w:val="clear" w:color="auto" w:fill="auto"/>
            <w:noWrap/>
            <w:vAlign w:val="bottom"/>
            <w:hideMark/>
          </w:tcPr>
          <w:p w14:paraId="56D81F3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-0.78</w:t>
            </w:r>
          </w:p>
        </w:tc>
        <w:tc>
          <w:tcPr>
            <w:tcW w:w="940" w:type="dxa"/>
            <w:tcBorders>
              <w:top w:val="nil"/>
              <w:left w:val="nil"/>
              <w:bottom w:val="nil"/>
              <w:right w:val="nil"/>
            </w:tcBorders>
            <w:shd w:val="clear" w:color="auto" w:fill="auto"/>
            <w:noWrap/>
            <w:vAlign w:val="bottom"/>
            <w:hideMark/>
          </w:tcPr>
          <w:p w14:paraId="3C325919"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0.434</w:t>
            </w:r>
          </w:p>
        </w:tc>
      </w:tr>
      <w:tr w:rsidR="001F4B3A" w:rsidRPr="00E559CC" w14:paraId="62F8A590" w14:textId="77777777" w:rsidTr="001F4B3A">
        <w:trPr>
          <w:trHeight w:val="225"/>
        </w:trPr>
        <w:tc>
          <w:tcPr>
            <w:tcW w:w="2560" w:type="dxa"/>
            <w:tcBorders>
              <w:top w:val="nil"/>
              <w:left w:val="nil"/>
              <w:bottom w:val="nil"/>
              <w:right w:val="nil"/>
            </w:tcBorders>
            <w:shd w:val="clear" w:color="auto" w:fill="auto"/>
            <w:noWrap/>
            <w:vAlign w:val="bottom"/>
            <w:hideMark/>
          </w:tcPr>
          <w:p w14:paraId="3AC5624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Work </w:t>
            </w:r>
            <w:proofErr w:type="spellStart"/>
            <w:r w:rsidRPr="00E559CC">
              <w:rPr>
                <w:rFonts w:ascii="Times New Roman" w:eastAsia="Times New Roman" w:hAnsi="Times New Roman" w:cs="Times New Roman"/>
                <w:color w:val="000000"/>
                <w:sz w:val="16"/>
                <w:szCs w:val="16"/>
                <w:lang w:eastAsia="de-DE"/>
              </w:rPr>
              <w:t>Discontent</w:t>
            </w:r>
            <w:proofErr w:type="spellEnd"/>
          </w:p>
        </w:tc>
        <w:tc>
          <w:tcPr>
            <w:tcW w:w="1280" w:type="dxa"/>
            <w:tcBorders>
              <w:top w:val="nil"/>
              <w:left w:val="nil"/>
              <w:bottom w:val="nil"/>
              <w:right w:val="nil"/>
            </w:tcBorders>
            <w:shd w:val="clear" w:color="auto" w:fill="auto"/>
            <w:noWrap/>
            <w:vAlign w:val="bottom"/>
            <w:hideMark/>
          </w:tcPr>
          <w:p w14:paraId="4157DD3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21.34</w:t>
            </w:r>
          </w:p>
        </w:tc>
        <w:tc>
          <w:tcPr>
            <w:tcW w:w="780" w:type="dxa"/>
            <w:tcBorders>
              <w:top w:val="nil"/>
              <w:left w:val="nil"/>
              <w:bottom w:val="nil"/>
              <w:right w:val="nil"/>
            </w:tcBorders>
            <w:shd w:val="clear" w:color="auto" w:fill="auto"/>
            <w:noWrap/>
            <w:vAlign w:val="bottom"/>
            <w:hideMark/>
          </w:tcPr>
          <w:p w14:paraId="62CD586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5.42</w:t>
            </w:r>
          </w:p>
        </w:tc>
        <w:tc>
          <w:tcPr>
            <w:tcW w:w="1140" w:type="dxa"/>
            <w:tcBorders>
              <w:top w:val="nil"/>
              <w:left w:val="nil"/>
              <w:bottom w:val="nil"/>
              <w:right w:val="nil"/>
            </w:tcBorders>
            <w:shd w:val="clear" w:color="auto" w:fill="auto"/>
            <w:noWrap/>
            <w:vAlign w:val="bottom"/>
            <w:hideMark/>
          </w:tcPr>
          <w:p w14:paraId="7AC5125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755DE39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21.59</w:t>
            </w:r>
          </w:p>
        </w:tc>
        <w:tc>
          <w:tcPr>
            <w:tcW w:w="880" w:type="dxa"/>
            <w:tcBorders>
              <w:top w:val="nil"/>
              <w:left w:val="nil"/>
              <w:bottom w:val="nil"/>
              <w:right w:val="nil"/>
            </w:tcBorders>
            <w:shd w:val="clear" w:color="auto" w:fill="auto"/>
            <w:noWrap/>
            <w:vAlign w:val="bottom"/>
            <w:hideMark/>
          </w:tcPr>
          <w:p w14:paraId="2DF1942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6.17</w:t>
            </w:r>
          </w:p>
        </w:tc>
        <w:tc>
          <w:tcPr>
            <w:tcW w:w="940" w:type="dxa"/>
            <w:tcBorders>
              <w:top w:val="nil"/>
              <w:left w:val="nil"/>
              <w:bottom w:val="nil"/>
              <w:right w:val="nil"/>
            </w:tcBorders>
            <w:shd w:val="clear" w:color="auto" w:fill="auto"/>
            <w:noWrap/>
            <w:vAlign w:val="bottom"/>
            <w:hideMark/>
          </w:tcPr>
          <w:p w14:paraId="27CCF309"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C945E75"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07031E8" w14:textId="77777777" w:rsidTr="001F4B3A">
        <w:trPr>
          <w:trHeight w:val="225"/>
        </w:trPr>
        <w:tc>
          <w:tcPr>
            <w:tcW w:w="2560" w:type="dxa"/>
            <w:tcBorders>
              <w:top w:val="nil"/>
              <w:left w:val="nil"/>
              <w:bottom w:val="nil"/>
              <w:right w:val="nil"/>
            </w:tcBorders>
            <w:shd w:val="clear" w:color="auto" w:fill="auto"/>
            <w:noWrap/>
            <w:vAlign w:val="bottom"/>
            <w:hideMark/>
          </w:tcPr>
          <w:p w14:paraId="77F47746"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890C332"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49D3E49"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F6B70B9"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57D0733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21.09</w:t>
            </w:r>
          </w:p>
        </w:tc>
        <w:tc>
          <w:tcPr>
            <w:tcW w:w="880" w:type="dxa"/>
            <w:tcBorders>
              <w:top w:val="nil"/>
              <w:left w:val="nil"/>
              <w:bottom w:val="nil"/>
              <w:right w:val="nil"/>
            </w:tcBorders>
            <w:shd w:val="clear" w:color="auto" w:fill="auto"/>
            <w:noWrap/>
            <w:vAlign w:val="bottom"/>
            <w:hideMark/>
          </w:tcPr>
          <w:p w14:paraId="72E1420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4.57</w:t>
            </w:r>
          </w:p>
        </w:tc>
        <w:tc>
          <w:tcPr>
            <w:tcW w:w="940" w:type="dxa"/>
            <w:tcBorders>
              <w:top w:val="nil"/>
              <w:left w:val="nil"/>
              <w:bottom w:val="nil"/>
              <w:right w:val="nil"/>
            </w:tcBorders>
            <w:shd w:val="clear" w:color="auto" w:fill="auto"/>
            <w:noWrap/>
            <w:vAlign w:val="bottom"/>
            <w:hideMark/>
          </w:tcPr>
          <w:p w14:paraId="46AEC4B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0.65</w:t>
            </w:r>
          </w:p>
        </w:tc>
        <w:tc>
          <w:tcPr>
            <w:tcW w:w="940" w:type="dxa"/>
            <w:tcBorders>
              <w:top w:val="nil"/>
              <w:left w:val="nil"/>
              <w:bottom w:val="nil"/>
              <w:right w:val="nil"/>
            </w:tcBorders>
            <w:shd w:val="clear" w:color="auto" w:fill="auto"/>
            <w:noWrap/>
            <w:vAlign w:val="bottom"/>
            <w:hideMark/>
          </w:tcPr>
          <w:p w14:paraId="39BE3125"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0.514</w:t>
            </w:r>
          </w:p>
        </w:tc>
      </w:tr>
      <w:tr w:rsidR="001F4B3A" w:rsidRPr="00E559CC" w14:paraId="49DAF3A8" w14:textId="77777777" w:rsidTr="001F4B3A">
        <w:trPr>
          <w:trHeight w:val="225"/>
        </w:trPr>
        <w:tc>
          <w:tcPr>
            <w:tcW w:w="2560" w:type="dxa"/>
            <w:tcBorders>
              <w:top w:val="nil"/>
              <w:left w:val="nil"/>
              <w:bottom w:val="nil"/>
              <w:right w:val="nil"/>
            </w:tcBorders>
            <w:shd w:val="clear" w:color="auto" w:fill="auto"/>
            <w:noWrap/>
            <w:vAlign w:val="bottom"/>
            <w:hideMark/>
          </w:tcPr>
          <w:p w14:paraId="7B376679" w14:textId="77777777" w:rsidR="001F4B3A" w:rsidRPr="00E559CC" w:rsidRDefault="001F4B3A" w:rsidP="006974BF">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TICS Excessive Demands at Work</w:t>
            </w:r>
          </w:p>
        </w:tc>
        <w:tc>
          <w:tcPr>
            <w:tcW w:w="1280" w:type="dxa"/>
            <w:tcBorders>
              <w:top w:val="nil"/>
              <w:left w:val="nil"/>
              <w:bottom w:val="nil"/>
              <w:right w:val="nil"/>
            </w:tcBorders>
            <w:shd w:val="clear" w:color="auto" w:fill="auto"/>
            <w:noWrap/>
            <w:vAlign w:val="bottom"/>
            <w:hideMark/>
          </w:tcPr>
          <w:p w14:paraId="17631DF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13.22</w:t>
            </w:r>
          </w:p>
        </w:tc>
        <w:tc>
          <w:tcPr>
            <w:tcW w:w="780" w:type="dxa"/>
            <w:tcBorders>
              <w:top w:val="nil"/>
              <w:left w:val="nil"/>
              <w:bottom w:val="nil"/>
              <w:right w:val="nil"/>
            </w:tcBorders>
            <w:shd w:val="clear" w:color="auto" w:fill="auto"/>
            <w:noWrap/>
            <w:vAlign w:val="bottom"/>
            <w:hideMark/>
          </w:tcPr>
          <w:p w14:paraId="5080E5F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4.13</w:t>
            </w:r>
          </w:p>
        </w:tc>
        <w:tc>
          <w:tcPr>
            <w:tcW w:w="1140" w:type="dxa"/>
            <w:tcBorders>
              <w:top w:val="nil"/>
              <w:left w:val="nil"/>
              <w:bottom w:val="nil"/>
              <w:right w:val="nil"/>
            </w:tcBorders>
            <w:shd w:val="clear" w:color="auto" w:fill="auto"/>
            <w:noWrap/>
            <w:vAlign w:val="bottom"/>
            <w:hideMark/>
          </w:tcPr>
          <w:p w14:paraId="7C041EA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518132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w:t>
            </w:r>
          </w:p>
        </w:tc>
        <w:tc>
          <w:tcPr>
            <w:tcW w:w="880" w:type="dxa"/>
            <w:tcBorders>
              <w:top w:val="nil"/>
              <w:left w:val="nil"/>
              <w:bottom w:val="nil"/>
              <w:right w:val="nil"/>
            </w:tcBorders>
            <w:shd w:val="clear" w:color="auto" w:fill="auto"/>
            <w:noWrap/>
            <w:vAlign w:val="bottom"/>
            <w:hideMark/>
          </w:tcPr>
          <w:p w14:paraId="47A2B09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4.15</w:t>
            </w:r>
          </w:p>
        </w:tc>
        <w:tc>
          <w:tcPr>
            <w:tcW w:w="940" w:type="dxa"/>
            <w:tcBorders>
              <w:top w:val="nil"/>
              <w:left w:val="nil"/>
              <w:bottom w:val="nil"/>
              <w:right w:val="nil"/>
            </w:tcBorders>
            <w:shd w:val="clear" w:color="auto" w:fill="auto"/>
            <w:noWrap/>
            <w:vAlign w:val="bottom"/>
            <w:hideMark/>
          </w:tcPr>
          <w:p w14:paraId="475D0491"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685109B"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7C67EAE9" w14:textId="77777777" w:rsidTr="001F4B3A">
        <w:trPr>
          <w:trHeight w:val="225"/>
        </w:trPr>
        <w:tc>
          <w:tcPr>
            <w:tcW w:w="2560" w:type="dxa"/>
            <w:tcBorders>
              <w:top w:val="nil"/>
              <w:left w:val="nil"/>
              <w:bottom w:val="nil"/>
              <w:right w:val="nil"/>
            </w:tcBorders>
            <w:shd w:val="clear" w:color="auto" w:fill="auto"/>
            <w:noWrap/>
            <w:vAlign w:val="bottom"/>
            <w:hideMark/>
          </w:tcPr>
          <w:p w14:paraId="6FC25CB4"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E6B5C15"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7B83A51"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1A2011C"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F112DD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14.04</w:t>
            </w:r>
          </w:p>
        </w:tc>
        <w:tc>
          <w:tcPr>
            <w:tcW w:w="880" w:type="dxa"/>
            <w:tcBorders>
              <w:top w:val="nil"/>
              <w:left w:val="nil"/>
              <w:bottom w:val="nil"/>
              <w:right w:val="nil"/>
            </w:tcBorders>
            <w:shd w:val="clear" w:color="auto" w:fill="auto"/>
            <w:noWrap/>
            <w:vAlign w:val="bottom"/>
            <w:hideMark/>
          </w:tcPr>
          <w:p w14:paraId="11178FE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3.95</w:t>
            </w:r>
          </w:p>
        </w:tc>
        <w:tc>
          <w:tcPr>
            <w:tcW w:w="940" w:type="dxa"/>
            <w:tcBorders>
              <w:top w:val="nil"/>
              <w:left w:val="nil"/>
              <w:bottom w:val="nil"/>
              <w:right w:val="nil"/>
            </w:tcBorders>
            <w:shd w:val="clear" w:color="auto" w:fill="auto"/>
            <w:noWrap/>
            <w:vAlign w:val="bottom"/>
            <w:hideMark/>
          </w:tcPr>
          <w:p w14:paraId="4FF97D12" w14:textId="44DBF302"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3797</w:t>
            </w:r>
          </w:p>
        </w:tc>
        <w:tc>
          <w:tcPr>
            <w:tcW w:w="940" w:type="dxa"/>
            <w:tcBorders>
              <w:top w:val="nil"/>
              <w:left w:val="nil"/>
              <w:bottom w:val="nil"/>
              <w:right w:val="nil"/>
            </w:tcBorders>
            <w:shd w:val="clear" w:color="auto" w:fill="auto"/>
            <w:noWrap/>
            <w:vAlign w:val="bottom"/>
            <w:hideMark/>
          </w:tcPr>
          <w:p w14:paraId="313FECB0" w14:textId="03489D42"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&lt;0.001</w:t>
            </w:r>
          </w:p>
        </w:tc>
      </w:tr>
      <w:tr w:rsidR="001F4B3A" w:rsidRPr="00E559CC" w14:paraId="4B0C6521" w14:textId="77777777" w:rsidTr="001F4B3A">
        <w:trPr>
          <w:trHeight w:val="225"/>
        </w:trPr>
        <w:tc>
          <w:tcPr>
            <w:tcW w:w="2560" w:type="dxa"/>
            <w:tcBorders>
              <w:top w:val="nil"/>
              <w:left w:val="nil"/>
              <w:bottom w:val="nil"/>
              <w:right w:val="nil"/>
            </w:tcBorders>
            <w:shd w:val="clear" w:color="auto" w:fill="auto"/>
            <w:noWrap/>
            <w:vAlign w:val="bottom"/>
            <w:hideMark/>
          </w:tcPr>
          <w:p w14:paraId="39ABD7B8" w14:textId="77777777" w:rsidR="001F4B3A" w:rsidRPr="00E559CC" w:rsidRDefault="001F4B3A" w:rsidP="006974BF">
            <w:pPr>
              <w:rPr>
                <w:rFonts w:ascii="Times New Roman" w:eastAsia="Times New Roman" w:hAnsi="Times New Roman" w:cs="Times New Roman"/>
                <w:color w:val="000000"/>
                <w:sz w:val="16"/>
                <w:szCs w:val="16"/>
                <w:lang w:val="en-US" w:eastAsia="de-DE"/>
              </w:rPr>
            </w:pPr>
            <w:r w:rsidRPr="00E559CC">
              <w:rPr>
                <w:rFonts w:ascii="Times New Roman" w:eastAsia="Times New Roman" w:hAnsi="Times New Roman" w:cs="Times New Roman"/>
                <w:color w:val="000000"/>
                <w:sz w:val="16"/>
                <w:szCs w:val="16"/>
                <w:lang w:val="en-US" w:eastAsia="de-DE"/>
              </w:rPr>
              <w:t>TICS Lack of Social Recognition</w:t>
            </w:r>
          </w:p>
        </w:tc>
        <w:tc>
          <w:tcPr>
            <w:tcW w:w="1280" w:type="dxa"/>
            <w:tcBorders>
              <w:top w:val="nil"/>
              <w:left w:val="nil"/>
              <w:bottom w:val="nil"/>
              <w:right w:val="nil"/>
            </w:tcBorders>
            <w:shd w:val="clear" w:color="auto" w:fill="auto"/>
            <w:noWrap/>
            <w:vAlign w:val="bottom"/>
            <w:hideMark/>
          </w:tcPr>
          <w:p w14:paraId="107F770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9.99</w:t>
            </w:r>
          </w:p>
        </w:tc>
        <w:tc>
          <w:tcPr>
            <w:tcW w:w="780" w:type="dxa"/>
            <w:tcBorders>
              <w:top w:val="nil"/>
              <w:left w:val="nil"/>
              <w:bottom w:val="nil"/>
              <w:right w:val="nil"/>
            </w:tcBorders>
            <w:shd w:val="clear" w:color="auto" w:fill="auto"/>
            <w:noWrap/>
            <w:vAlign w:val="bottom"/>
            <w:hideMark/>
          </w:tcPr>
          <w:p w14:paraId="0506F2F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2.79</w:t>
            </w:r>
          </w:p>
        </w:tc>
        <w:tc>
          <w:tcPr>
            <w:tcW w:w="1140" w:type="dxa"/>
            <w:tcBorders>
              <w:top w:val="nil"/>
              <w:left w:val="nil"/>
              <w:bottom w:val="nil"/>
              <w:right w:val="nil"/>
            </w:tcBorders>
            <w:shd w:val="clear" w:color="auto" w:fill="auto"/>
            <w:noWrap/>
            <w:vAlign w:val="bottom"/>
            <w:hideMark/>
          </w:tcPr>
          <w:p w14:paraId="76A3748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77BB0D0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9.61</w:t>
            </w:r>
          </w:p>
        </w:tc>
        <w:tc>
          <w:tcPr>
            <w:tcW w:w="880" w:type="dxa"/>
            <w:tcBorders>
              <w:top w:val="nil"/>
              <w:left w:val="nil"/>
              <w:bottom w:val="nil"/>
              <w:right w:val="nil"/>
            </w:tcBorders>
            <w:shd w:val="clear" w:color="auto" w:fill="auto"/>
            <w:noWrap/>
            <w:vAlign w:val="bottom"/>
            <w:hideMark/>
          </w:tcPr>
          <w:p w14:paraId="5DEEB9C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2.85</w:t>
            </w:r>
          </w:p>
        </w:tc>
        <w:tc>
          <w:tcPr>
            <w:tcW w:w="940" w:type="dxa"/>
            <w:tcBorders>
              <w:top w:val="nil"/>
              <w:left w:val="nil"/>
              <w:bottom w:val="nil"/>
              <w:right w:val="nil"/>
            </w:tcBorders>
            <w:shd w:val="clear" w:color="auto" w:fill="auto"/>
            <w:noWrap/>
            <w:vAlign w:val="bottom"/>
            <w:hideMark/>
          </w:tcPr>
          <w:p w14:paraId="2A5AD09B"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90189B2"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FA908BE" w14:textId="77777777" w:rsidTr="001F4B3A">
        <w:trPr>
          <w:trHeight w:val="225"/>
        </w:trPr>
        <w:tc>
          <w:tcPr>
            <w:tcW w:w="2560" w:type="dxa"/>
            <w:tcBorders>
              <w:top w:val="nil"/>
              <w:left w:val="nil"/>
              <w:bottom w:val="nil"/>
              <w:right w:val="nil"/>
            </w:tcBorders>
            <w:shd w:val="clear" w:color="auto" w:fill="auto"/>
            <w:noWrap/>
            <w:vAlign w:val="bottom"/>
            <w:hideMark/>
          </w:tcPr>
          <w:p w14:paraId="35907962"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28D68A4"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05F40C5C"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E8AE26A"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11CE7C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10.37</w:t>
            </w:r>
          </w:p>
        </w:tc>
        <w:tc>
          <w:tcPr>
            <w:tcW w:w="880" w:type="dxa"/>
            <w:tcBorders>
              <w:top w:val="nil"/>
              <w:left w:val="nil"/>
              <w:bottom w:val="nil"/>
              <w:right w:val="nil"/>
            </w:tcBorders>
            <w:shd w:val="clear" w:color="auto" w:fill="auto"/>
            <w:noWrap/>
            <w:vAlign w:val="bottom"/>
            <w:hideMark/>
          </w:tcPr>
          <w:p w14:paraId="3CF54C0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w:t>
            </w:r>
          </w:p>
        </w:tc>
        <w:tc>
          <w:tcPr>
            <w:tcW w:w="940" w:type="dxa"/>
            <w:tcBorders>
              <w:top w:val="nil"/>
              <w:left w:val="nil"/>
              <w:bottom w:val="nil"/>
              <w:right w:val="nil"/>
            </w:tcBorders>
            <w:shd w:val="clear" w:color="auto" w:fill="auto"/>
            <w:noWrap/>
            <w:vAlign w:val="bottom"/>
            <w:hideMark/>
          </w:tcPr>
          <w:p w14:paraId="2971CCD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-1.93</w:t>
            </w:r>
          </w:p>
        </w:tc>
        <w:tc>
          <w:tcPr>
            <w:tcW w:w="940" w:type="dxa"/>
            <w:tcBorders>
              <w:top w:val="nil"/>
              <w:left w:val="nil"/>
              <w:bottom w:val="nil"/>
              <w:right w:val="nil"/>
            </w:tcBorders>
            <w:shd w:val="clear" w:color="auto" w:fill="auto"/>
            <w:noWrap/>
            <w:vAlign w:val="bottom"/>
            <w:hideMark/>
          </w:tcPr>
          <w:p w14:paraId="0DCBD4A2"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0.055</w:t>
            </w:r>
          </w:p>
        </w:tc>
      </w:tr>
      <w:tr w:rsidR="001F4B3A" w:rsidRPr="00E559CC" w14:paraId="5BFEACAE" w14:textId="77777777" w:rsidTr="001F4B3A">
        <w:trPr>
          <w:trHeight w:val="225"/>
        </w:trPr>
        <w:tc>
          <w:tcPr>
            <w:tcW w:w="2560" w:type="dxa"/>
            <w:tcBorders>
              <w:top w:val="nil"/>
              <w:left w:val="nil"/>
              <w:bottom w:val="nil"/>
              <w:right w:val="nil"/>
            </w:tcBorders>
            <w:shd w:val="clear" w:color="auto" w:fill="auto"/>
            <w:noWrap/>
            <w:vAlign w:val="bottom"/>
            <w:hideMark/>
          </w:tcPr>
          <w:p w14:paraId="72C13C3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Tensions</w:t>
            </w:r>
            <w:proofErr w:type="spellEnd"/>
          </w:p>
        </w:tc>
        <w:tc>
          <w:tcPr>
            <w:tcW w:w="1280" w:type="dxa"/>
            <w:tcBorders>
              <w:top w:val="nil"/>
              <w:left w:val="nil"/>
              <w:bottom w:val="nil"/>
              <w:right w:val="nil"/>
            </w:tcBorders>
            <w:shd w:val="clear" w:color="auto" w:fill="auto"/>
            <w:noWrap/>
            <w:vAlign w:val="bottom"/>
            <w:hideMark/>
          </w:tcPr>
          <w:p w14:paraId="7A2FBFA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13.32</w:t>
            </w:r>
          </w:p>
        </w:tc>
        <w:tc>
          <w:tcPr>
            <w:tcW w:w="780" w:type="dxa"/>
            <w:tcBorders>
              <w:top w:val="nil"/>
              <w:left w:val="nil"/>
              <w:bottom w:val="nil"/>
              <w:right w:val="nil"/>
            </w:tcBorders>
            <w:shd w:val="clear" w:color="auto" w:fill="auto"/>
            <w:noWrap/>
            <w:vAlign w:val="bottom"/>
            <w:hideMark/>
          </w:tcPr>
          <w:p w14:paraId="14D75F6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4.41</w:t>
            </w:r>
          </w:p>
        </w:tc>
        <w:tc>
          <w:tcPr>
            <w:tcW w:w="1140" w:type="dxa"/>
            <w:tcBorders>
              <w:top w:val="nil"/>
              <w:left w:val="nil"/>
              <w:bottom w:val="nil"/>
              <w:right w:val="nil"/>
            </w:tcBorders>
            <w:shd w:val="clear" w:color="auto" w:fill="auto"/>
            <w:noWrap/>
            <w:vAlign w:val="bottom"/>
            <w:hideMark/>
          </w:tcPr>
          <w:p w14:paraId="2574ADA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08364CA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13.37</w:t>
            </w:r>
          </w:p>
        </w:tc>
        <w:tc>
          <w:tcPr>
            <w:tcW w:w="880" w:type="dxa"/>
            <w:tcBorders>
              <w:top w:val="nil"/>
              <w:left w:val="nil"/>
              <w:bottom w:val="nil"/>
              <w:right w:val="nil"/>
            </w:tcBorders>
            <w:shd w:val="clear" w:color="auto" w:fill="auto"/>
            <w:noWrap/>
            <w:vAlign w:val="bottom"/>
            <w:hideMark/>
          </w:tcPr>
          <w:p w14:paraId="2626DDD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w:t>
            </w:r>
          </w:p>
        </w:tc>
        <w:tc>
          <w:tcPr>
            <w:tcW w:w="940" w:type="dxa"/>
            <w:tcBorders>
              <w:top w:val="nil"/>
              <w:left w:val="nil"/>
              <w:bottom w:val="nil"/>
              <w:right w:val="nil"/>
            </w:tcBorders>
            <w:shd w:val="clear" w:color="auto" w:fill="auto"/>
            <w:noWrap/>
            <w:vAlign w:val="bottom"/>
            <w:hideMark/>
          </w:tcPr>
          <w:p w14:paraId="3C182AD0"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62F3486"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3AC6A46" w14:textId="77777777" w:rsidTr="001F4B3A">
        <w:trPr>
          <w:trHeight w:val="225"/>
        </w:trPr>
        <w:tc>
          <w:tcPr>
            <w:tcW w:w="2560" w:type="dxa"/>
            <w:tcBorders>
              <w:top w:val="nil"/>
              <w:left w:val="nil"/>
              <w:bottom w:val="nil"/>
              <w:right w:val="nil"/>
            </w:tcBorders>
            <w:shd w:val="clear" w:color="auto" w:fill="auto"/>
            <w:noWrap/>
            <w:vAlign w:val="bottom"/>
            <w:hideMark/>
          </w:tcPr>
          <w:p w14:paraId="54336B4C"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53A82584"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4B409CC"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9E8D6F0"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348A8A8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13.27</w:t>
            </w:r>
          </w:p>
        </w:tc>
        <w:tc>
          <w:tcPr>
            <w:tcW w:w="880" w:type="dxa"/>
            <w:tcBorders>
              <w:top w:val="nil"/>
              <w:left w:val="nil"/>
              <w:bottom w:val="nil"/>
              <w:right w:val="nil"/>
            </w:tcBorders>
            <w:shd w:val="clear" w:color="auto" w:fill="auto"/>
            <w:noWrap/>
            <w:vAlign w:val="bottom"/>
            <w:hideMark/>
          </w:tcPr>
          <w:p w14:paraId="41F158F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4.44</w:t>
            </w:r>
          </w:p>
        </w:tc>
        <w:tc>
          <w:tcPr>
            <w:tcW w:w="940" w:type="dxa"/>
            <w:tcBorders>
              <w:top w:val="nil"/>
              <w:left w:val="nil"/>
              <w:bottom w:val="nil"/>
              <w:right w:val="nil"/>
            </w:tcBorders>
            <w:shd w:val="clear" w:color="auto" w:fill="auto"/>
            <w:noWrap/>
            <w:vAlign w:val="bottom"/>
            <w:hideMark/>
          </w:tcPr>
          <w:p w14:paraId="62EF32EE" w14:textId="09F984B5"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5125</w:t>
            </w:r>
          </w:p>
        </w:tc>
        <w:tc>
          <w:tcPr>
            <w:tcW w:w="940" w:type="dxa"/>
            <w:tcBorders>
              <w:top w:val="nil"/>
              <w:left w:val="nil"/>
              <w:bottom w:val="nil"/>
              <w:right w:val="nil"/>
            </w:tcBorders>
            <w:shd w:val="clear" w:color="auto" w:fill="auto"/>
            <w:noWrap/>
            <w:vAlign w:val="bottom"/>
            <w:hideMark/>
          </w:tcPr>
          <w:p w14:paraId="0D81B293" w14:textId="0F98A685"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0.8562</w:t>
            </w:r>
          </w:p>
        </w:tc>
      </w:tr>
      <w:tr w:rsidR="001F4B3A" w:rsidRPr="00E559CC" w14:paraId="490E8823" w14:textId="77777777" w:rsidTr="001F4B3A">
        <w:trPr>
          <w:trHeight w:val="225"/>
        </w:trPr>
        <w:tc>
          <w:tcPr>
            <w:tcW w:w="2560" w:type="dxa"/>
            <w:tcBorders>
              <w:top w:val="nil"/>
              <w:left w:val="nil"/>
              <w:bottom w:val="nil"/>
              <w:right w:val="nil"/>
            </w:tcBorders>
            <w:shd w:val="clear" w:color="auto" w:fill="auto"/>
            <w:noWrap/>
            <w:vAlign w:val="bottom"/>
            <w:hideMark/>
          </w:tcPr>
          <w:p w14:paraId="4875D41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Social</w:t>
            </w:r>
            <w:proofErr w:type="spellEnd"/>
            <w:r w:rsidRPr="00E559CC">
              <w:rPr>
                <w:rFonts w:ascii="Times New Roman" w:eastAsia="Times New Roman" w:hAnsi="Times New Roman" w:cs="Times New Roman"/>
                <w:color w:val="000000"/>
                <w:sz w:val="16"/>
                <w:szCs w:val="16"/>
                <w:lang w:eastAsia="de-DE"/>
              </w:rPr>
              <w:t xml:space="preserve"> Isolation</w:t>
            </w:r>
          </w:p>
        </w:tc>
        <w:tc>
          <w:tcPr>
            <w:tcW w:w="1280" w:type="dxa"/>
            <w:tcBorders>
              <w:top w:val="nil"/>
              <w:left w:val="nil"/>
              <w:bottom w:val="nil"/>
              <w:right w:val="nil"/>
            </w:tcBorders>
            <w:shd w:val="clear" w:color="auto" w:fill="auto"/>
            <w:noWrap/>
            <w:vAlign w:val="bottom"/>
            <w:hideMark/>
          </w:tcPr>
          <w:p w14:paraId="6B56A6A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14.6</w:t>
            </w:r>
          </w:p>
        </w:tc>
        <w:tc>
          <w:tcPr>
            <w:tcW w:w="780" w:type="dxa"/>
            <w:tcBorders>
              <w:top w:val="nil"/>
              <w:left w:val="nil"/>
              <w:bottom w:val="nil"/>
              <w:right w:val="nil"/>
            </w:tcBorders>
            <w:shd w:val="clear" w:color="auto" w:fill="auto"/>
            <w:noWrap/>
            <w:vAlign w:val="bottom"/>
            <w:hideMark/>
          </w:tcPr>
          <w:p w14:paraId="76448A9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4.95</w:t>
            </w:r>
          </w:p>
        </w:tc>
        <w:tc>
          <w:tcPr>
            <w:tcW w:w="1140" w:type="dxa"/>
            <w:tcBorders>
              <w:top w:val="nil"/>
              <w:left w:val="nil"/>
              <w:bottom w:val="nil"/>
              <w:right w:val="nil"/>
            </w:tcBorders>
            <w:shd w:val="clear" w:color="auto" w:fill="auto"/>
            <w:noWrap/>
            <w:vAlign w:val="bottom"/>
            <w:hideMark/>
          </w:tcPr>
          <w:p w14:paraId="3E85C3F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2CBB66A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14.44</w:t>
            </w:r>
          </w:p>
        </w:tc>
        <w:tc>
          <w:tcPr>
            <w:tcW w:w="880" w:type="dxa"/>
            <w:tcBorders>
              <w:top w:val="nil"/>
              <w:left w:val="nil"/>
              <w:bottom w:val="nil"/>
              <w:right w:val="nil"/>
            </w:tcBorders>
            <w:shd w:val="clear" w:color="auto" w:fill="auto"/>
            <w:noWrap/>
            <w:vAlign w:val="bottom"/>
            <w:hideMark/>
          </w:tcPr>
          <w:p w14:paraId="2C5D9D3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5.05</w:t>
            </w:r>
          </w:p>
        </w:tc>
        <w:tc>
          <w:tcPr>
            <w:tcW w:w="940" w:type="dxa"/>
            <w:tcBorders>
              <w:top w:val="nil"/>
              <w:left w:val="nil"/>
              <w:bottom w:val="nil"/>
              <w:right w:val="nil"/>
            </w:tcBorders>
            <w:shd w:val="clear" w:color="auto" w:fill="auto"/>
            <w:noWrap/>
            <w:vAlign w:val="bottom"/>
            <w:hideMark/>
          </w:tcPr>
          <w:p w14:paraId="1E64EF3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139FF94"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616849F7" w14:textId="77777777" w:rsidTr="001F4B3A">
        <w:trPr>
          <w:trHeight w:val="225"/>
        </w:trPr>
        <w:tc>
          <w:tcPr>
            <w:tcW w:w="2560" w:type="dxa"/>
            <w:tcBorders>
              <w:top w:val="nil"/>
              <w:left w:val="nil"/>
              <w:bottom w:val="nil"/>
              <w:right w:val="nil"/>
            </w:tcBorders>
            <w:shd w:val="clear" w:color="auto" w:fill="auto"/>
            <w:noWrap/>
            <w:vAlign w:val="bottom"/>
            <w:hideMark/>
          </w:tcPr>
          <w:p w14:paraId="4D898978"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06BA9DF"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D608B5B"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BCEF680"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7DD3818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14.75</w:t>
            </w:r>
          </w:p>
        </w:tc>
        <w:tc>
          <w:tcPr>
            <w:tcW w:w="880" w:type="dxa"/>
            <w:tcBorders>
              <w:top w:val="nil"/>
              <w:left w:val="nil"/>
              <w:bottom w:val="nil"/>
              <w:right w:val="nil"/>
            </w:tcBorders>
            <w:shd w:val="clear" w:color="auto" w:fill="auto"/>
            <w:noWrap/>
            <w:vAlign w:val="bottom"/>
            <w:hideMark/>
          </w:tcPr>
          <w:p w14:paraId="361D5A7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4.87</w:t>
            </w:r>
          </w:p>
        </w:tc>
        <w:tc>
          <w:tcPr>
            <w:tcW w:w="940" w:type="dxa"/>
            <w:tcBorders>
              <w:top w:val="nil"/>
              <w:left w:val="nil"/>
              <w:bottom w:val="nil"/>
              <w:right w:val="nil"/>
            </w:tcBorders>
            <w:shd w:val="clear" w:color="auto" w:fill="auto"/>
            <w:noWrap/>
            <w:vAlign w:val="bottom"/>
            <w:hideMark/>
          </w:tcPr>
          <w:p w14:paraId="1F250850" w14:textId="51B5488D"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4808</w:t>
            </w:r>
          </w:p>
        </w:tc>
        <w:tc>
          <w:tcPr>
            <w:tcW w:w="940" w:type="dxa"/>
            <w:tcBorders>
              <w:top w:val="nil"/>
              <w:left w:val="nil"/>
              <w:bottom w:val="nil"/>
              <w:right w:val="nil"/>
            </w:tcBorders>
            <w:shd w:val="clear" w:color="auto" w:fill="auto"/>
            <w:noWrap/>
            <w:vAlign w:val="bottom"/>
            <w:hideMark/>
          </w:tcPr>
          <w:p w14:paraId="6ABCA08E" w14:textId="0B0A7FF8"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w:t>
            </w:r>
            <w:r w:rsidR="00706EA1" w:rsidRPr="00E559CC">
              <w:rPr>
                <w:rFonts w:ascii="Times New Roman" w:eastAsia="Times New Roman" w:hAnsi="Times New Roman" w:cs="Times New Roman"/>
                <w:sz w:val="16"/>
                <w:szCs w:val="16"/>
                <w:lang w:eastAsia="de-DE"/>
              </w:rPr>
              <w:t>557</w:t>
            </w:r>
          </w:p>
        </w:tc>
      </w:tr>
      <w:tr w:rsidR="001F4B3A" w:rsidRPr="00E559CC" w14:paraId="3E43CD40" w14:textId="77777777" w:rsidTr="001F4B3A">
        <w:trPr>
          <w:trHeight w:val="225"/>
        </w:trPr>
        <w:tc>
          <w:tcPr>
            <w:tcW w:w="2560" w:type="dxa"/>
            <w:tcBorders>
              <w:top w:val="nil"/>
              <w:left w:val="nil"/>
              <w:bottom w:val="nil"/>
              <w:right w:val="nil"/>
            </w:tcBorders>
            <w:shd w:val="clear" w:color="auto" w:fill="auto"/>
            <w:noWrap/>
            <w:vAlign w:val="bottom"/>
            <w:hideMark/>
          </w:tcPr>
          <w:p w14:paraId="78EA758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TICS </w:t>
            </w:r>
            <w:proofErr w:type="spellStart"/>
            <w:r w:rsidRPr="00E559CC">
              <w:rPr>
                <w:rFonts w:ascii="Times New Roman" w:eastAsia="Times New Roman" w:hAnsi="Times New Roman" w:cs="Times New Roman"/>
                <w:color w:val="000000"/>
                <w:sz w:val="16"/>
                <w:szCs w:val="16"/>
                <w:lang w:eastAsia="de-DE"/>
              </w:rPr>
              <w:t>Chronic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Worrying</w:t>
            </w:r>
            <w:proofErr w:type="spellEnd"/>
          </w:p>
        </w:tc>
        <w:tc>
          <w:tcPr>
            <w:tcW w:w="1280" w:type="dxa"/>
            <w:tcBorders>
              <w:top w:val="nil"/>
              <w:left w:val="nil"/>
              <w:bottom w:val="nil"/>
              <w:right w:val="nil"/>
            </w:tcBorders>
            <w:shd w:val="clear" w:color="auto" w:fill="auto"/>
            <w:noWrap/>
            <w:vAlign w:val="bottom"/>
            <w:hideMark/>
          </w:tcPr>
          <w:p w14:paraId="55AB8BF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w:t>
            </w:r>
          </w:p>
        </w:tc>
        <w:tc>
          <w:tcPr>
            <w:tcW w:w="780" w:type="dxa"/>
            <w:tcBorders>
              <w:top w:val="nil"/>
              <w:left w:val="nil"/>
              <w:bottom w:val="nil"/>
              <w:right w:val="nil"/>
            </w:tcBorders>
            <w:shd w:val="clear" w:color="auto" w:fill="auto"/>
            <w:noWrap/>
            <w:vAlign w:val="bottom"/>
            <w:hideMark/>
          </w:tcPr>
          <w:p w14:paraId="312661E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3.49</w:t>
            </w:r>
          </w:p>
        </w:tc>
        <w:tc>
          <w:tcPr>
            <w:tcW w:w="1140" w:type="dxa"/>
            <w:tcBorders>
              <w:top w:val="nil"/>
              <w:left w:val="nil"/>
              <w:bottom w:val="nil"/>
              <w:right w:val="nil"/>
            </w:tcBorders>
            <w:shd w:val="clear" w:color="auto" w:fill="auto"/>
            <w:noWrap/>
            <w:vAlign w:val="bottom"/>
            <w:hideMark/>
          </w:tcPr>
          <w:p w14:paraId="28875BA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BD2C82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10.3</w:t>
            </w:r>
          </w:p>
        </w:tc>
        <w:tc>
          <w:tcPr>
            <w:tcW w:w="880" w:type="dxa"/>
            <w:tcBorders>
              <w:top w:val="nil"/>
              <w:left w:val="nil"/>
              <w:bottom w:val="nil"/>
              <w:right w:val="nil"/>
            </w:tcBorders>
            <w:shd w:val="clear" w:color="auto" w:fill="auto"/>
            <w:noWrap/>
            <w:vAlign w:val="bottom"/>
            <w:hideMark/>
          </w:tcPr>
          <w:p w14:paraId="1054DDB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3.36</w:t>
            </w:r>
          </w:p>
        </w:tc>
        <w:tc>
          <w:tcPr>
            <w:tcW w:w="940" w:type="dxa"/>
            <w:tcBorders>
              <w:top w:val="nil"/>
              <w:left w:val="nil"/>
              <w:bottom w:val="nil"/>
              <w:right w:val="nil"/>
            </w:tcBorders>
            <w:shd w:val="clear" w:color="auto" w:fill="auto"/>
            <w:noWrap/>
            <w:vAlign w:val="bottom"/>
            <w:hideMark/>
          </w:tcPr>
          <w:p w14:paraId="22CA06F4"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B7979D6"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023E62C7" w14:textId="77777777" w:rsidTr="001F4B3A">
        <w:trPr>
          <w:trHeight w:val="225"/>
        </w:trPr>
        <w:tc>
          <w:tcPr>
            <w:tcW w:w="2560" w:type="dxa"/>
            <w:tcBorders>
              <w:top w:val="nil"/>
              <w:left w:val="nil"/>
              <w:bottom w:val="nil"/>
              <w:right w:val="nil"/>
            </w:tcBorders>
            <w:shd w:val="clear" w:color="auto" w:fill="auto"/>
            <w:noWrap/>
            <w:vAlign w:val="bottom"/>
            <w:hideMark/>
          </w:tcPr>
          <w:p w14:paraId="4A25E72B"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2B222B13"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8DB323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6C218E24"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5E56DD1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11.68</w:t>
            </w:r>
          </w:p>
        </w:tc>
        <w:tc>
          <w:tcPr>
            <w:tcW w:w="880" w:type="dxa"/>
            <w:tcBorders>
              <w:top w:val="nil"/>
              <w:left w:val="nil"/>
              <w:bottom w:val="nil"/>
              <w:right w:val="nil"/>
            </w:tcBorders>
            <w:shd w:val="clear" w:color="auto" w:fill="auto"/>
            <w:noWrap/>
            <w:vAlign w:val="bottom"/>
            <w:hideMark/>
          </w:tcPr>
          <w:p w14:paraId="456C5EF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3.51</w:t>
            </w:r>
          </w:p>
        </w:tc>
        <w:tc>
          <w:tcPr>
            <w:tcW w:w="940" w:type="dxa"/>
            <w:tcBorders>
              <w:top w:val="nil"/>
              <w:left w:val="nil"/>
              <w:bottom w:val="nil"/>
              <w:right w:val="nil"/>
            </w:tcBorders>
            <w:shd w:val="clear" w:color="auto" w:fill="auto"/>
            <w:noWrap/>
            <w:vAlign w:val="bottom"/>
            <w:hideMark/>
          </w:tcPr>
          <w:p w14:paraId="69834E7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-2.86</w:t>
            </w:r>
          </w:p>
        </w:tc>
        <w:tc>
          <w:tcPr>
            <w:tcW w:w="940" w:type="dxa"/>
            <w:tcBorders>
              <w:top w:val="nil"/>
              <w:left w:val="nil"/>
              <w:bottom w:val="nil"/>
              <w:right w:val="nil"/>
            </w:tcBorders>
            <w:shd w:val="clear" w:color="auto" w:fill="auto"/>
            <w:noWrap/>
            <w:vAlign w:val="bottom"/>
            <w:hideMark/>
          </w:tcPr>
          <w:p w14:paraId="6D66224A"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0.005</w:t>
            </w:r>
          </w:p>
        </w:tc>
      </w:tr>
      <w:tr w:rsidR="001F4B3A" w:rsidRPr="00E559CC" w14:paraId="2845282F" w14:textId="77777777" w:rsidTr="001F4B3A">
        <w:trPr>
          <w:trHeight w:val="225"/>
        </w:trPr>
        <w:tc>
          <w:tcPr>
            <w:tcW w:w="2560" w:type="dxa"/>
            <w:tcBorders>
              <w:top w:val="nil"/>
              <w:left w:val="nil"/>
              <w:bottom w:val="nil"/>
              <w:right w:val="nil"/>
            </w:tcBorders>
            <w:shd w:val="clear" w:color="auto" w:fill="auto"/>
            <w:noWrap/>
            <w:vAlign w:val="bottom"/>
            <w:hideMark/>
          </w:tcPr>
          <w:p w14:paraId="2E60235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TICS Total</w:t>
            </w:r>
          </w:p>
        </w:tc>
        <w:tc>
          <w:tcPr>
            <w:tcW w:w="1280" w:type="dxa"/>
            <w:tcBorders>
              <w:top w:val="nil"/>
              <w:left w:val="nil"/>
              <w:bottom w:val="nil"/>
              <w:right w:val="nil"/>
            </w:tcBorders>
            <w:shd w:val="clear" w:color="auto" w:fill="auto"/>
            <w:noWrap/>
            <w:vAlign w:val="bottom"/>
            <w:hideMark/>
          </w:tcPr>
          <w:p w14:paraId="3939940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144.77</w:t>
            </w:r>
          </w:p>
        </w:tc>
        <w:tc>
          <w:tcPr>
            <w:tcW w:w="780" w:type="dxa"/>
            <w:tcBorders>
              <w:top w:val="nil"/>
              <w:left w:val="nil"/>
              <w:bottom w:val="nil"/>
              <w:right w:val="nil"/>
            </w:tcBorders>
            <w:shd w:val="clear" w:color="auto" w:fill="auto"/>
            <w:noWrap/>
            <w:vAlign w:val="bottom"/>
            <w:hideMark/>
          </w:tcPr>
          <w:p w14:paraId="70F0E14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27.25</w:t>
            </w:r>
          </w:p>
        </w:tc>
        <w:tc>
          <w:tcPr>
            <w:tcW w:w="1140" w:type="dxa"/>
            <w:tcBorders>
              <w:top w:val="nil"/>
              <w:left w:val="nil"/>
              <w:bottom w:val="nil"/>
              <w:right w:val="nil"/>
            </w:tcBorders>
            <w:shd w:val="clear" w:color="auto" w:fill="auto"/>
            <w:noWrap/>
            <w:vAlign w:val="bottom"/>
            <w:hideMark/>
          </w:tcPr>
          <w:p w14:paraId="6400447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794FDFB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139.81</w:t>
            </w:r>
          </w:p>
        </w:tc>
        <w:tc>
          <w:tcPr>
            <w:tcW w:w="880" w:type="dxa"/>
            <w:tcBorders>
              <w:top w:val="nil"/>
              <w:left w:val="nil"/>
              <w:bottom w:val="nil"/>
              <w:right w:val="nil"/>
            </w:tcBorders>
            <w:shd w:val="clear" w:color="auto" w:fill="auto"/>
            <w:noWrap/>
            <w:vAlign w:val="bottom"/>
            <w:hideMark/>
          </w:tcPr>
          <w:p w14:paraId="0847A40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27.43</w:t>
            </w:r>
          </w:p>
        </w:tc>
        <w:tc>
          <w:tcPr>
            <w:tcW w:w="940" w:type="dxa"/>
            <w:tcBorders>
              <w:top w:val="nil"/>
              <w:left w:val="nil"/>
              <w:bottom w:val="nil"/>
              <w:right w:val="nil"/>
            </w:tcBorders>
            <w:shd w:val="clear" w:color="auto" w:fill="auto"/>
            <w:noWrap/>
            <w:vAlign w:val="bottom"/>
            <w:hideMark/>
          </w:tcPr>
          <w:p w14:paraId="3F6BEA3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A054C19"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6F35B120" w14:textId="77777777" w:rsidTr="001F4B3A">
        <w:trPr>
          <w:trHeight w:val="225"/>
        </w:trPr>
        <w:tc>
          <w:tcPr>
            <w:tcW w:w="2560" w:type="dxa"/>
            <w:tcBorders>
              <w:top w:val="nil"/>
              <w:left w:val="nil"/>
              <w:bottom w:val="nil"/>
              <w:right w:val="nil"/>
            </w:tcBorders>
            <w:shd w:val="clear" w:color="auto" w:fill="auto"/>
            <w:noWrap/>
            <w:vAlign w:val="bottom"/>
            <w:hideMark/>
          </w:tcPr>
          <w:p w14:paraId="00236965"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98F04C1"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2EB661BE"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5D08107"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4AF2BC9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149.68</w:t>
            </w:r>
          </w:p>
        </w:tc>
        <w:tc>
          <w:tcPr>
            <w:tcW w:w="880" w:type="dxa"/>
            <w:tcBorders>
              <w:top w:val="nil"/>
              <w:left w:val="nil"/>
              <w:bottom w:val="nil"/>
              <w:right w:val="nil"/>
            </w:tcBorders>
            <w:shd w:val="clear" w:color="auto" w:fill="auto"/>
            <w:noWrap/>
            <w:vAlign w:val="bottom"/>
            <w:hideMark/>
          </w:tcPr>
          <w:p w14:paraId="5D38C40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26.29</w:t>
            </w:r>
          </w:p>
        </w:tc>
        <w:tc>
          <w:tcPr>
            <w:tcW w:w="940" w:type="dxa"/>
            <w:tcBorders>
              <w:top w:val="nil"/>
              <w:left w:val="nil"/>
              <w:bottom w:val="nil"/>
              <w:right w:val="nil"/>
            </w:tcBorders>
            <w:shd w:val="clear" w:color="auto" w:fill="auto"/>
            <w:noWrap/>
            <w:vAlign w:val="bottom"/>
            <w:hideMark/>
          </w:tcPr>
          <w:p w14:paraId="65C5AAC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w:t>
            </w:r>
          </w:p>
        </w:tc>
        <w:tc>
          <w:tcPr>
            <w:tcW w:w="940" w:type="dxa"/>
            <w:tcBorders>
              <w:top w:val="nil"/>
              <w:left w:val="nil"/>
              <w:bottom w:val="nil"/>
              <w:right w:val="nil"/>
            </w:tcBorders>
            <w:shd w:val="clear" w:color="auto" w:fill="auto"/>
            <w:noWrap/>
            <w:vAlign w:val="bottom"/>
            <w:hideMark/>
          </w:tcPr>
          <w:p w14:paraId="6B351A0F"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0.01</w:t>
            </w:r>
          </w:p>
        </w:tc>
      </w:tr>
      <w:tr w:rsidR="001F4B3A" w:rsidRPr="00E559CC" w14:paraId="39AC612C" w14:textId="77777777" w:rsidTr="001F4B3A">
        <w:trPr>
          <w:trHeight w:val="225"/>
        </w:trPr>
        <w:tc>
          <w:tcPr>
            <w:tcW w:w="2560" w:type="dxa"/>
            <w:tcBorders>
              <w:top w:val="nil"/>
              <w:left w:val="nil"/>
              <w:bottom w:val="nil"/>
              <w:right w:val="nil"/>
            </w:tcBorders>
            <w:shd w:val="clear" w:color="auto" w:fill="auto"/>
            <w:noWrap/>
            <w:vAlign w:val="bottom"/>
            <w:hideMark/>
          </w:tcPr>
          <w:p w14:paraId="79D9063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STAI Total</w:t>
            </w:r>
          </w:p>
        </w:tc>
        <w:tc>
          <w:tcPr>
            <w:tcW w:w="1280" w:type="dxa"/>
            <w:tcBorders>
              <w:top w:val="nil"/>
              <w:left w:val="nil"/>
              <w:bottom w:val="nil"/>
              <w:right w:val="nil"/>
            </w:tcBorders>
            <w:shd w:val="clear" w:color="auto" w:fill="auto"/>
            <w:noWrap/>
            <w:vAlign w:val="bottom"/>
            <w:hideMark/>
          </w:tcPr>
          <w:p w14:paraId="15D16ED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51.96</w:t>
            </w:r>
          </w:p>
        </w:tc>
        <w:tc>
          <w:tcPr>
            <w:tcW w:w="780" w:type="dxa"/>
            <w:tcBorders>
              <w:top w:val="nil"/>
              <w:left w:val="nil"/>
              <w:bottom w:val="nil"/>
              <w:right w:val="nil"/>
            </w:tcBorders>
            <w:shd w:val="clear" w:color="auto" w:fill="auto"/>
            <w:noWrap/>
            <w:vAlign w:val="bottom"/>
            <w:hideMark/>
          </w:tcPr>
          <w:p w14:paraId="1E95DA6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7.4</w:t>
            </w:r>
          </w:p>
        </w:tc>
        <w:tc>
          <w:tcPr>
            <w:tcW w:w="1140" w:type="dxa"/>
            <w:tcBorders>
              <w:top w:val="nil"/>
              <w:left w:val="nil"/>
              <w:bottom w:val="nil"/>
              <w:right w:val="nil"/>
            </w:tcBorders>
            <w:shd w:val="clear" w:color="auto" w:fill="auto"/>
            <w:noWrap/>
            <w:vAlign w:val="bottom"/>
            <w:hideMark/>
          </w:tcPr>
          <w:p w14:paraId="75E7EF3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5DD0F65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50.93</w:t>
            </w:r>
          </w:p>
        </w:tc>
        <w:tc>
          <w:tcPr>
            <w:tcW w:w="880" w:type="dxa"/>
            <w:tcBorders>
              <w:top w:val="nil"/>
              <w:left w:val="nil"/>
              <w:bottom w:val="nil"/>
              <w:right w:val="nil"/>
            </w:tcBorders>
            <w:shd w:val="clear" w:color="auto" w:fill="auto"/>
            <w:noWrap/>
            <w:vAlign w:val="bottom"/>
            <w:hideMark/>
          </w:tcPr>
          <w:p w14:paraId="3487F81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7.46</w:t>
            </w:r>
          </w:p>
        </w:tc>
        <w:tc>
          <w:tcPr>
            <w:tcW w:w="940" w:type="dxa"/>
            <w:tcBorders>
              <w:top w:val="nil"/>
              <w:left w:val="nil"/>
              <w:bottom w:val="nil"/>
              <w:right w:val="nil"/>
            </w:tcBorders>
            <w:shd w:val="clear" w:color="auto" w:fill="auto"/>
            <w:noWrap/>
            <w:vAlign w:val="bottom"/>
            <w:hideMark/>
          </w:tcPr>
          <w:p w14:paraId="5F4688CA"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FFA8AD2"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3B388CA9" w14:textId="77777777" w:rsidTr="001F4B3A">
        <w:trPr>
          <w:trHeight w:val="225"/>
        </w:trPr>
        <w:tc>
          <w:tcPr>
            <w:tcW w:w="2560" w:type="dxa"/>
            <w:tcBorders>
              <w:top w:val="nil"/>
              <w:left w:val="nil"/>
              <w:bottom w:val="nil"/>
              <w:right w:val="nil"/>
            </w:tcBorders>
            <w:shd w:val="clear" w:color="auto" w:fill="auto"/>
            <w:noWrap/>
            <w:vAlign w:val="bottom"/>
            <w:hideMark/>
          </w:tcPr>
          <w:p w14:paraId="2518A862"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E007172"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20D04F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8838C49"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29A9943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52.97</w:t>
            </w:r>
          </w:p>
        </w:tc>
        <w:tc>
          <w:tcPr>
            <w:tcW w:w="880" w:type="dxa"/>
            <w:tcBorders>
              <w:top w:val="nil"/>
              <w:left w:val="nil"/>
              <w:bottom w:val="nil"/>
              <w:right w:val="nil"/>
            </w:tcBorders>
            <w:shd w:val="clear" w:color="auto" w:fill="auto"/>
            <w:noWrap/>
            <w:vAlign w:val="bottom"/>
            <w:hideMark/>
          </w:tcPr>
          <w:p w14:paraId="69A8486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7.25</w:t>
            </w:r>
          </w:p>
        </w:tc>
        <w:tc>
          <w:tcPr>
            <w:tcW w:w="940" w:type="dxa"/>
            <w:tcBorders>
              <w:top w:val="nil"/>
              <w:left w:val="nil"/>
              <w:bottom w:val="nil"/>
              <w:right w:val="nil"/>
            </w:tcBorders>
            <w:shd w:val="clear" w:color="auto" w:fill="auto"/>
            <w:noWrap/>
            <w:vAlign w:val="bottom"/>
            <w:hideMark/>
          </w:tcPr>
          <w:p w14:paraId="77EDFD9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-1.97</w:t>
            </w:r>
          </w:p>
        </w:tc>
        <w:tc>
          <w:tcPr>
            <w:tcW w:w="940" w:type="dxa"/>
            <w:tcBorders>
              <w:top w:val="nil"/>
              <w:left w:val="nil"/>
              <w:bottom w:val="nil"/>
              <w:right w:val="nil"/>
            </w:tcBorders>
            <w:shd w:val="clear" w:color="auto" w:fill="auto"/>
            <w:noWrap/>
            <w:vAlign w:val="bottom"/>
            <w:hideMark/>
          </w:tcPr>
          <w:p w14:paraId="00258A55"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0.051</w:t>
            </w:r>
          </w:p>
        </w:tc>
      </w:tr>
      <w:tr w:rsidR="001F4B3A" w:rsidRPr="00E559CC" w14:paraId="2DE670B2" w14:textId="77777777" w:rsidTr="001F4B3A">
        <w:trPr>
          <w:trHeight w:val="225"/>
        </w:trPr>
        <w:tc>
          <w:tcPr>
            <w:tcW w:w="2560" w:type="dxa"/>
            <w:tcBorders>
              <w:top w:val="nil"/>
              <w:left w:val="nil"/>
              <w:bottom w:val="nil"/>
              <w:right w:val="nil"/>
            </w:tcBorders>
            <w:shd w:val="clear" w:color="auto" w:fill="auto"/>
            <w:noWrap/>
            <w:vAlign w:val="bottom"/>
            <w:hideMark/>
          </w:tcPr>
          <w:p w14:paraId="0379089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LSRP </w:t>
            </w:r>
            <w:proofErr w:type="spellStart"/>
            <w:r w:rsidRPr="00E559CC">
              <w:rPr>
                <w:rFonts w:ascii="Times New Roman" w:eastAsia="Times New Roman" w:hAnsi="Times New Roman" w:cs="Times New Roman"/>
                <w:color w:val="000000"/>
                <w:sz w:val="16"/>
                <w:szCs w:val="16"/>
                <w:lang w:eastAsia="de-DE"/>
              </w:rPr>
              <w:t>Psychopathic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Affect</w:t>
            </w:r>
            <w:proofErr w:type="spellEnd"/>
          </w:p>
        </w:tc>
        <w:tc>
          <w:tcPr>
            <w:tcW w:w="1280" w:type="dxa"/>
            <w:tcBorders>
              <w:top w:val="nil"/>
              <w:left w:val="nil"/>
              <w:bottom w:val="nil"/>
              <w:right w:val="nil"/>
            </w:tcBorders>
            <w:shd w:val="clear" w:color="auto" w:fill="auto"/>
            <w:noWrap/>
            <w:vAlign w:val="bottom"/>
            <w:hideMark/>
          </w:tcPr>
          <w:p w14:paraId="554A440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26.33</w:t>
            </w:r>
          </w:p>
        </w:tc>
        <w:tc>
          <w:tcPr>
            <w:tcW w:w="780" w:type="dxa"/>
            <w:tcBorders>
              <w:top w:val="nil"/>
              <w:left w:val="nil"/>
              <w:bottom w:val="nil"/>
              <w:right w:val="nil"/>
            </w:tcBorders>
            <w:shd w:val="clear" w:color="auto" w:fill="auto"/>
            <w:noWrap/>
            <w:vAlign w:val="bottom"/>
            <w:hideMark/>
          </w:tcPr>
          <w:p w14:paraId="1D20472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6.17</w:t>
            </w:r>
          </w:p>
        </w:tc>
        <w:tc>
          <w:tcPr>
            <w:tcW w:w="1140" w:type="dxa"/>
            <w:tcBorders>
              <w:top w:val="nil"/>
              <w:left w:val="nil"/>
              <w:bottom w:val="nil"/>
              <w:right w:val="nil"/>
            </w:tcBorders>
            <w:shd w:val="clear" w:color="auto" w:fill="auto"/>
            <w:noWrap/>
            <w:vAlign w:val="bottom"/>
            <w:hideMark/>
          </w:tcPr>
          <w:p w14:paraId="7A55E2F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BF0914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27.21</w:t>
            </w:r>
          </w:p>
        </w:tc>
        <w:tc>
          <w:tcPr>
            <w:tcW w:w="880" w:type="dxa"/>
            <w:tcBorders>
              <w:top w:val="nil"/>
              <w:left w:val="nil"/>
              <w:bottom w:val="nil"/>
              <w:right w:val="nil"/>
            </w:tcBorders>
            <w:shd w:val="clear" w:color="auto" w:fill="auto"/>
            <w:noWrap/>
            <w:vAlign w:val="bottom"/>
            <w:hideMark/>
          </w:tcPr>
          <w:p w14:paraId="6702BE6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6.51</w:t>
            </w:r>
          </w:p>
        </w:tc>
        <w:tc>
          <w:tcPr>
            <w:tcW w:w="940" w:type="dxa"/>
            <w:tcBorders>
              <w:top w:val="nil"/>
              <w:left w:val="nil"/>
              <w:bottom w:val="nil"/>
              <w:right w:val="nil"/>
            </w:tcBorders>
            <w:shd w:val="clear" w:color="auto" w:fill="auto"/>
            <w:noWrap/>
            <w:vAlign w:val="bottom"/>
            <w:hideMark/>
          </w:tcPr>
          <w:p w14:paraId="6F4EDB7D"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F475075"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18CDE78C" w14:textId="77777777" w:rsidTr="001F4B3A">
        <w:trPr>
          <w:trHeight w:val="225"/>
        </w:trPr>
        <w:tc>
          <w:tcPr>
            <w:tcW w:w="2560" w:type="dxa"/>
            <w:tcBorders>
              <w:top w:val="nil"/>
              <w:left w:val="nil"/>
              <w:bottom w:val="nil"/>
              <w:right w:val="nil"/>
            </w:tcBorders>
            <w:shd w:val="clear" w:color="auto" w:fill="auto"/>
            <w:noWrap/>
            <w:vAlign w:val="bottom"/>
            <w:hideMark/>
          </w:tcPr>
          <w:p w14:paraId="7C7E2E7B"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FCA3260"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AFB52EE"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6A96E4B"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5CF91A6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25.46</w:t>
            </w:r>
          </w:p>
        </w:tc>
        <w:tc>
          <w:tcPr>
            <w:tcW w:w="880" w:type="dxa"/>
            <w:tcBorders>
              <w:top w:val="nil"/>
              <w:left w:val="nil"/>
              <w:bottom w:val="nil"/>
              <w:right w:val="nil"/>
            </w:tcBorders>
            <w:shd w:val="clear" w:color="auto" w:fill="auto"/>
            <w:noWrap/>
            <w:vAlign w:val="bottom"/>
            <w:hideMark/>
          </w:tcPr>
          <w:p w14:paraId="5B777FB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5.71</w:t>
            </w:r>
          </w:p>
        </w:tc>
        <w:tc>
          <w:tcPr>
            <w:tcW w:w="940" w:type="dxa"/>
            <w:tcBorders>
              <w:top w:val="nil"/>
              <w:left w:val="nil"/>
              <w:bottom w:val="nil"/>
              <w:right w:val="nil"/>
            </w:tcBorders>
            <w:shd w:val="clear" w:color="auto" w:fill="auto"/>
            <w:noWrap/>
            <w:vAlign w:val="bottom"/>
            <w:hideMark/>
          </w:tcPr>
          <w:p w14:paraId="126B918F" w14:textId="67CE5948" w:rsidR="001F4B3A" w:rsidRPr="00E559CC" w:rsidRDefault="00416D3D"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5745.5</w:t>
            </w:r>
          </w:p>
        </w:tc>
        <w:tc>
          <w:tcPr>
            <w:tcW w:w="940" w:type="dxa"/>
            <w:tcBorders>
              <w:top w:val="nil"/>
              <w:left w:val="nil"/>
              <w:bottom w:val="nil"/>
              <w:right w:val="nil"/>
            </w:tcBorders>
            <w:shd w:val="clear" w:color="auto" w:fill="auto"/>
            <w:noWrap/>
            <w:vAlign w:val="bottom"/>
            <w:hideMark/>
          </w:tcPr>
          <w:p w14:paraId="43BBDB03" w14:textId="4AD1FB6F" w:rsidR="001F4B3A" w:rsidRPr="00E559CC" w:rsidRDefault="00416D3D"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0.091</w:t>
            </w:r>
          </w:p>
        </w:tc>
      </w:tr>
      <w:tr w:rsidR="001F4B3A" w:rsidRPr="00E559CC" w14:paraId="225325DB" w14:textId="77777777" w:rsidTr="001F4B3A">
        <w:trPr>
          <w:trHeight w:val="225"/>
        </w:trPr>
        <w:tc>
          <w:tcPr>
            <w:tcW w:w="2560" w:type="dxa"/>
            <w:tcBorders>
              <w:top w:val="nil"/>
              <w:left w:val="nil"/>
              <w:bottom w:val="nil"/>
              <w:right w:val="nil"/>
            </w:tcBorders>
            <w:shd w:val="clear" w:color="auto" w:fill="auto"/>
            <w:noWrap/>
            <w:vAlign w:val="bottom"/>
            <w:hideMark/>
          </w:tcPr>
          <w:p w14:paraId="2E38971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LSRP </w:t>
            </w:r>
            <w:proofErr w:type="spellStart"/>
            <w:r w:rsidRPr="00E559CC">
              <w:rPr>
                <w:rFonts w:ascii="Times New Roman" w:eastAsia="Times New Roman" w:hAnsi="Times New Roman" w:cs="Times New Roman"/>
                <w:color w:val="000000"/>
                <w:sz w:val="16"/>
                <w:szCs w:val="16"/>
                <w:lang w:eastAsia="de-DE"/>
              </w:rPr>
              <w:t>Psychopathic</w:t>
            </w:r>
            <w:proofErr w:type="spellEnd"/>
            <w:r w:rsidRPr="00E559CC">
              <w:rPr>
                <w:rFonts w:ascii="Times New Roman" w:eastAsia="Times New Roman" w:hAnsi="Times New Roman" w:cs="Times New Roman"/>
                <w:color w:val="000000"/>
                <w:sz w:val="16"/>
                <w:szCs w:val="16"/>
                <w:lang w:eastAsia="de-DE"/>
              </w:rPr>
              <w:t xml:space="preserve"> Lifestyle</w:t>
            </w:r>
          </w:p>
        </w:tc>
        <w:tc>
          <w:tcPr>
            <w:tcW w:w="1280" w:type="dxa"/>
            <w:tcBorders>
              <w:top w:val="nil"/>
              <w:left w:val="nil"/>
              <w:bottom w:val="nil"/>
              <w:right w:val="nil"/>
            </w:tcBorders>
            <w:shd w:val="clear" w:color="auto" w:fill="auto"/>
            <w:noWrap/>
            <w:vAlign w:val="bottom"/>
            <w:hideMark/>
          </w:tcPr>
          <w:p w14:paraId="4C090DC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20.05</w:t>
            </w:r>
          </w:p>
        </w:tc>
        <w:tc>
          <w:tcPr>
            <w:tcW w:w="780" w:type="dxa"/>
            <w:tcBorders>
              <w:top w:val="nil"/>
              <w:left w:val="nil"/>
              <w:bottom w:val="nil"/>
              <w:right w:val="nil"/>
            </w:tcBorders>
            <w:shd w:val="clear" w:color="auto" w:fill="auto"/>
            <w:noWrap/>
            <w:vAlign w:val="bottom"/>
            <w:hideMark/>
          </w:tcPr>
          <w:p w14:paraId="126306A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w:t>
            </w:r>
          </w:p>
        </w:tc>
        <w:tc>
          <w:tcPr>
            <w:tcW w:w="1140" w:type="dxa"/>
            <w:tcBorders>
              <w:top w:val="nil"/>
              <w:left w:val="nil"/>
              <w:bottom w:val="nil"/>
              <w:right w:val="nil"/>
            </w:tcBorders>
            <w:shd w:val="clear" w:color="auto" w:fill="auto"/>
            <w:noWrap/>
            <w:vAlign w:val="bottom"/>
            <w:hideMark/>
          </w:tcPr>
          <w:p w14:paraId="7C04043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121DAD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w:t>
            </w:r>
          </w:p>
        </w:tc>
        <w:tc>
          <w:tcPr>
            <w:tcW w:w="880" w:type="dxa"/>
            <w:tcBorders>
              <w:top w:val="nil"/>
              <w:left w:val="nil"/>
              <w:bottom w:val="nil"/>
              <w:right w:val="nil"/>
            </w:tcBorders>
            <w:shd w:val="clear" w:color="auto" w:fill="auto"/>
            <w:noWrap/>
            <w:vAlign w:val="bottom"/>
            <w:hideMark/>
          </w:tcPr>
          <w:p w14:paraId="4AD53A8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3.33</w:t>
            </w:r>
          </w:p>
        </w:tc>
        <w:tc>
          <w:tcPr>
            <w:tcW w:w="940" w:type="dxa"/>
            <w:tcBorders>
              <w:top w:val="nil"/>
              <w:left w:val="nil"/>
              <w:bottom w:val="nil"/>
              <w:right w:val="nil"/>
            </w:tcBorders>
            <w:shd w:val="clear" w:color="auto" w:fill="auto"/>
            <w:noWrap/>
            <w:vAlign w:val="bottom"/>
            <w:hideMark/>
          </w:tcPr>
          <w:p w14:paraId="71323CE1"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F5671A9"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677C2B0" w14:textId="77777777" w:rsidTr="001F4B3A">
        <w:trPr>
          <w:trHeight w:val="225"/>
        </w:trPr>
        <w:tc>
          <w:tcPr>
            <w:tcW w:w="2560" w:type="dxa"/>
            <w:tcBorders>
              <w:top w:val="nil"/>
              <w:left w:val="nil"/>
              <w:bottom w:val="nil"/>
              <w:right w:val="nil"/>
            </w:tcBorders>
            <w:shd w:val="clear" w:color="auto" w:fill="auto"/>
            <w:noWrap/>
            <w:vAlign w:val="bottom"/>
            <w:hideMark/>
          </w:tcPr>
          <w:p w14:paraId="6AE004A5"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2F1F0FB9"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5AB07B2"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1D530930"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159441E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20.11</w:t>
            </w:r>
          </w:p>
        </w:tc>
        <w:tc>
          <w:tcPr>
            <w:tcW w:w="880" w:type="dxa"/>
            <w:tcBorders>
              <w:top w:val="nil"/>
              <w:left w:val="nil"/>
              <w:bottom w:val="nil"/>
              <w:right w:val="nil"/>
            </w:tcBorders>
            <w:shd w:val="clear" w:color="auto" w:fill="auto"/>
            <w:noWrap/>
            <w:vAlign w:val="bottom"/>
            <w:hideMark/>
          </w:tcPr>
          <w:p w14:paraId="73B09E4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3.48</w:t>
            </w:r>
          </w:p>
        </w:tc>
        <w:tc>
          <w:tcPr>
            <w:tcW w:w="940" w:type="dxa"/>
            <w:tcBorders>
              <w:top w:val="nil"/>
              <w:left w:val="nil"/>
              <w:bottom w:val="nil"/>
              <w:right w:val="nil"/>
            </w:tcBorders>
            <w:shd w:val="clear" w:color="auto" w:fill="auto"/>
            <w:noWrap/>
            <w:vAlign w:val="bottom"/>
            <w:hideMark/>
          </w:tcPr>
          <w:p w14:paraId="59B5949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-0.23</w:t>
            </w:r>
          </w:p>
        </w:tc>
        <w:tc>
          <w:tcPr>
            <w:tcW w:w="940" w:type="dxa"/>
            <w:tcBorders>
              <w:top w:val="nil"/>
              <w:left w:val="nil"/>
              <w:bottom w:val="nil"/>
              <w:right w:val="nil"/>
            </w:tcBorders>
            <w:shd w:val="clear" w:color="auto" w:fill="auto"/>
            <w:noWrap/>
            <w:vAlign w:val="bottom"/>
            <w:hideMark/>
          </w:tcPr>
          <w:p w14:paraId="26131E22"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0.821</w:t>
            </w:r>
          </w:p>
        </w:tc>
      </w:tr>
      <w:tr w:rsidR="001F4B3A" w:rsidRPr="00E559CC" w14:paraId="599A409E" w14:textId="77777777" w:rsidTr="001F4B3A">
        <w:trPr>
          <w:trHeight w:val="225"/>
        </w:trPr>
        <w:tc>
          <w:tcPr>
            <w:tcW w:w="2560" w:type="dxa"/>
            <w:tcBorders>
              <w:top w:val="nil"/>
              <w:left w:val="nil"/>
              <w:bottom w:val="nil"/>
              <w:right w:val="nil"/>
            </w:tcBorders>
            <w:shd w:val="clear" w:color="auto" w:fill="auto"/>
            <w:noWrap/>
            <w:vAlign w:val="bottom"/>
            <w:hideMark/>
          </w:tcPr>
          <w:p w14:paraId="7B74A69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LSRP Total</w:t>
            </w:r>
          </w:p>
        </w:tc>
        <w:tc>
          <w:tcPr>
            <w:tcW w:w="1280" w:type="dxa"/>
            <w:tcBorders>
              <w:top w:val="nil"/>
              <w:left w:val="nil"/>
              <w:bottom w:val="nil"/>
              <w:right w:val="nil"/>
            </w:tcBorders>
            <w:shd w:val="clear" w:color="auto" w:fill="auto"/>
            <w:noWrap/>
            <w:vAlign w:val="bottom"/>
            <w:hideMark/>
          </w:tcPr>
          <w:p w14:paraId="4527C1B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49.51</w:t>
            </w:r>
          </w:p>
        </w:tc>
        <w:tc>
          <w:tcPr>
            <w:tcW w:w="780" w:type="dxa"/>
            <w:tcBorders>
              <w:top w:val="nil"/>
              <w:left w:val="nil"/>
              <w:bottom w:val="nil"/>
              <w:right w:val="nil"/>
            </w:tcBorders>
            <w:shd w:val="clear" w:color="auto" w:fill="auto"/>
            <w:noWrap/>
            <w:vAlign w:val="bottom"/>
            <w:hideMark/>
          </w:tcPr>
          <w:p w14:paraId="213FD28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8.3</w:t>
            </w:r>
          </w:p>
        </w:tc>
        <w:tc>
          <w:tcPr>
            <w:tcW w:w="1140" w:type="dxa"/>
            <w:tcBorders>
              <w:top w:val="nil"/>
              <w:left w:val="nil"/>
              <w:bottom w:val="nil"/>
              <w:right w:val="nil"/>
            </w:tcBorders>
            <w:shd w:val="clear" w:color="auto" w:fill="auto"/>
            <w:noWrap/>
            <w:vAlign w:val="bottom"/>
            <w:hideMark/>
          </w:tcPr>
          <w:p w14:paraId="287BD28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3148E80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50.59</w:t>
            </w:r>
          </w:p>
        </w:tc>
        <w:tc>
          <w:tcPr>
            <w:tcW w:w="880" w:type="dxa"/>
            <w:tcBorders>
              <w:top w:val="nil"/>
              <w:left w:val="nil"/>
              <w:bottom w:val="nil"/>
              <w:right w:val="nil"/>
            </w:tcBorders>
            <w:shd w:val="clear" w:color="auto" w:fill="auto"/>
            <w:noWrap/>
            <w:vAlign w:val="bottom"/>
            <w:hideMark/>
          </w:tcPr>
          <w:p w14:paraId="54F9291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8.4</w:t>
            </w:r>
          </w:p>
        </w:tc>
        <w:tc>
          <w:tcPr>
            <w:tcW w:w="940" w:type="dxa"/>
            <w:tcBorders>
              <w:top w:val="nil"/>
              <w:left w:val="nil"/>
              <w:bottom w:val="nil"/>
              <w:right w:val="nil"/>
            </w:tcBorders>
            <w:shd w:val="clear" w:color="auto" w:fill="auto"/>
            <w:noWrap/>
            <w:vAlign w:val="bottom"/>
            <w:hideMark/>
          </w:tcPr>
          <w:p w14:paraId="75AADA3B"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682F914"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F5491A7" w14:textId="77777777" w:rsidTr="001F4B3A">
        <w:trPr>
          <w:trHeight w:val="225"/>
        </w:trPr>
        <w:tc>
          <w:tcPr>
            <w:tcW w:w="2560" w:type="dxa"/>
            <w:tcBorders>
              <w:top w:val="nil"/>
              <w:left w:val="nil"/>
              <w:bottom w:val="nil"/>
              <w:right w:val="nil"/>
            </w:tcBorders>
            <w:shd w:val="clear" w:color="auto" w:fill="auto"/>
            <w:noWrap/>
            <w:vAlign w:val="bottom"/>
            <w:hideMark/>
          </w:tcPr>
          <w:p w14:paraId="0DADCAC3"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5F485AC1"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75CE75A0"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0C838153"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2C050CE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48.45</w:t>
            </w:r>
          </w:p>
        </w:tc>
        <w:tc>
          <w:tcPr>
            <w:tcW w:w="880" w:type="dxa"/>
            <w:tcBorders>
              <w:top w:val="nil"/>
              <w:left w:val="nil"/>
              <w:bottom w:val="nil"/>
              <w:right w:val="nil"/>
            </w:tcBorders>
            <w:shd w:val="clear" w:color="auto" w:fill="auto"/>
            <w:noWrap/>
            <w:vAlign w:val="bottom"/>
            <w:hideMark/>
          </w:tcPr>
          <w:p w14:paraId="58CD5CF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8.11</w:t>
            </w:r>
          </w:p>
        </w:tc>
        <w:tc>
          <w:tcPr>
            <w:tcW w:w="940" w:type="dxa"/>
            <w:tcBorders>
              <w:top w:val="nil"/>
              <w:left w:val="nil"/>
              <w:bottom w:val="nil"/>
              <w:right w:val="nil"/>
            </w:tcBorders>
            <w:shd w:val="clear" w:color="auto" w:fill="auto"/>
            <w:noWrap/>
            <w:vAlign w:val="bottom"/>
            <w:hideMark/>
          </w:tcPr>
          <w:p w14:paraId="5973BE5A" w14:textId="7D9E9409" w:rsidR="001F4B3A" w:rsidRPr="00E559CC" w:rsidRDefault="00416D3D"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5686</w:t>
            </w:r>
          </w:p>
        </w:tc>
        <w:tc>
          <w:tcPr>
            <w:tcW w:w="940" w:type="dxa"/>
            <w:tcBorders>
              <w:top w:val="nil"/>
              <w:left w:val="nil"/>
              <w:bottom w:val="nil"/>
              <w:right w:val="nil"/>
            </w:tcBorders>
            <w:shd w:val="clear" w:color="auto" w:fill="auto"/>
            <w:noWrap/>
            <w:vAlign w:val="bottom"/>
            <w:hideMark/>
          </w:tcPr>
          <w:p w14:paraId="485A6800" w14:textId="3179EAD3" w:rsidR="001F4B3A" w:rsidRPr="00E559CC" w:rsidRDefault="00416D3D"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0.122</w:t>
            </w:r>
          </w:p>
        </w:tc>
      </w:tr>
      <w:tr w:rsidR="001F4B3A" w:rsidRPr="00E559CC" w14:paraId="0B888268" w14:textId="77777777" w:rsidTr="001F4B3A">
        <w:trPr>
          <w:trHeight w:val="225"/>
        </w:trPr>
        <w:tc>
          <w:tcPr>
            <w:tcW w:w="2560" w:type="dxa"/>
            <w:tcBorders>
              <w:top w:val="nil"/>
              <w:left w:val="nil"/>
              <w:bottom w:val="nil"/>
              <w:right w:val="nil"/>
            </w:tcBorders>
            <w:shd w:val="clear" w:color="auto" w:fill="auto"/>
            <w:noWrap/>
            <w:vAlign w:val="bottom"/>
            <w:hideMark/>
          </w:tcPr>
          <w:p w14:paraId="7A64A2B5"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Chronotype</w:t>
            </w:r>
            <w:proofErr w:type="spellEnd"/>
          </w:p>
        </w:tc>
        <w:tc>
          <w:tcPr>
            <w:tcW w:w="1280" w:type="dxa"/>
            <w:tcBorders>
              <w:top w:val="nil"/>
              <w:left w:val="nil"/>
              <w:bottom w:val="nil"/>
              <w:right w:val="nil"/>
            </w:tcBorders>
            <w:shd w:val="clear" w:color="auto" w:fill="auto"/>
            <w:noWrap/>
            <w:vAlign w:val="bottom"/>
            <w:hideMark/>
          </w:tcPr>
          <w:p w14:paraId="01C3014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12.4</w:t>
            </w:r>
          </w:p>
        </w:tc>
        <w:tc>
          <w:tcPr>
            <w:tcW w:w="780" w:type="dxa"/>
            <w:tcBorders>
              <w:top w:val="nil"/>
              <w:left w:val="nil"/>
              <w:bottom w:val="nil"/>
              <w:right w:val="nil"/>
            </w:tcBorders>
            <w:shd w:val="clear" w:color="auto" w:fill="auto"/>
            <w:noWrap/>
            <w:vAlign w:val="bottom"/>
            <w:hideMark/>
          </w:tcPr>
          <w:p w14:paraId="3115B11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3.71</w:t>
            </w:r>
          </w:p>
        </w:tc>
        <w:tc>
          <w:tcPr>
            <w:tcW w:w="1140" w:type="dxa"/>
            <w:tcBorders>
              <w:top w:val="nil"/>
              <w:left w:val="nil"/>
              <w:bottom w:val="nil"/>
              <w:right w:val="nil"/>
            </w:tcBorders>
            <w:shd w:val="clear" w:color="auto" w:fill="auto"/>
            <w:noWrap/>
            <w:vAlign w:val="bottom"/>
            <w:hideMark/>
          </w:tcPr>
          <w:p w14:paraId="2837186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4AFBA2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11.59</w:t>
            </w:r>
          </w:p>
        </w:tc>
        <w:tc>
          <w:tcPr>
            <w:tcW w:w="880" w:type="dxa"/>
            <w:tcBorders>
              <w:top w:val="nil"/>
              <w:left w:val="nil"/>
              <w:bottom w:val="nil"/>
              <w:right w:val="nil"/>
            </w:tcBorders>
            <w:shd w:val="clear" w:color="auto" w:fill="auto"/>
            <w:noWrap/>
            <w:vAlign w:val="bottom"/>
            <w:hideMark/>
          </w:tcPr>
          <w:p w14:paraId="44852D6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3.72</w:t>
            </w:r>
          </w:p>
        </w:tc>
        <w:tc>
          <w:tcPr>
            <w:tcW w:w="940" w:type="dxa"/>
            <w:tcBorders>
              <w:top w:val="nil"/>
              <w:left w:val="nil"/>
              <w:bottom w:val="nil"/>
              <w:right w:val="nil"/>
            </w:tcBorders>
            <w:shd w:val="clear" w:color="auto" w:fill="auto"/>
            <w:noWrap/>
            <w:vAlign w:val="bottom"/>
            <w:hideMark/>
          </w:tcPr>
          <w:p w14:paraId="442AB974"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6198177"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2DDFA30B" w14:textId="77777777" w:rsidTr="001F4B3A">
        <w:trPr>
          <w:trHeight w:val="225"/>
        </w:trPr>
        <w:tc>
          <w:tcPr>
            <w:tcW w:w="2560" w:type="dxa"/>
            <w:tcBorders>
              <w:top w:val="nil"/>
              <w:left w:val="nil"/>
              <w:bottom w:val="nil"/>
              <w:right w:val="nil"/>
            </w:tcBorders>
            <w:shd w:val="clear" w:color="auto" w:fill="auto"/>
            <w:noWrap/>
            <w:vAlign w:val="bottom"/>
            <w:hideMark/>
          </w:tcPr>
          <w:p w14:paraId="0EFF90E6"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D66751C"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EA79DCB"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F5D60DE"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1C5A029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13.21</w:t>
            </w:r>
          </w:p>
        </w:tc>
        <w:tc>
          <w:tcPr>
            <w:tcW w:w="880" w:type="dxa"/>
            <w:tcBorders>
              <w:top w:val="nil"/>
              <w:left w:val="nil"/>
              <w:bottom w:val="nil"/>
              <w:right w:val="nil"/>
            </w:tcBorders>
            <w:shd w:val="clear" w:color="auto" w:fill="auto"/>
            <w:noWrap/>
            <w:vAlign w:val="bottom"/>
            <w:hideMark/>
          </w:tcPr>
          <w:p w14:paraId="4422EBF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3.53</w:t>
            </w:r>
          </w:p>
        </w:tc>
        <w:tc>
          <w:tcPr>
            <w:tcW w:w="940" w:type="dxa"/>
            <w:tcBorders>
              <w:top w:val="nil"/>
              <w:left w:val="nil"/>
              <w:bottom w:val="nil"/>
              <w:right w:val="nil"/>
            </w:tcBorders>
            <w:shd w:val="clear" w:color="auto" w:fill="auto"/>
            <w:noWrap/>
            <w:vAlign w:val="bottom"/>
            <w:hideMark/>
          </w:tcPr>
          <w:p w14:paraId="0AC3660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-3.16</w:t>
            </w:r>
          </w:p>
        </w:tc>
        <w:tc>
          <w:tcPr>
            <w:tcW w:w="940" w:type="dxa"/>
            <w:tcBorders>
              <w:top w:val="nil"/>
              <w:left w:val="nil"/>
              <w:bottom w:val="nil"/>
              <w:right w:val="nil"/>
            </w:tcBorders>
            <w:shd w:val="clear" w:color="auto" w:fill="auto"/>
            <w:noWrap/>
            <w:vAlign w:val="bottom"/>
            <w:hideMark/>
          </w:tcPr>
          <w:p w14:paraId="052D1733"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0.002</w:t>
            </w:r>
          </w:p>
        </w:tc>
      </w:tr>
      <w:tr w:rsidR="001F4B3A" w:rsidRPr="00E559CC" w14:paraId="3B8B32E7" w14:textId="77777777" w:rsidTr="001F4B3A">
        <w:trPr>
          <w:trHeight w:val="225"/>
        </w:trPr>
        <w:tc>
          <w:tcPr>
            <w:tcW w:w="2560" w:type="dxa"/>
            <w:tcBorders>
              <w:top w:val="nil"/>
              <w:left w:val="nil"/>
              <w:bottom w:val="nil"/>
              <w:right w:val="nil"/>
            </w:tcBorders>
            <w:shd w:val="clear" w:color="auto" w:fill="auto"/>
            <w:noWrap/>
            <w:vAlign w:val="bottom"/>
            <w:hideMark/>
          </w:tcPr>
          <w:p w14:paraId="777EBA94" w14:textId="75D77AE1" w:rsidR="001F4B3A" w:rsidRPr="00E559CC" w:rsidRDefault="009240AE"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SVO </w:t>
            </w:r>
            <w:proofErr w:type="spellStart"/>
            <w:r w:rsidR="001F4B3A" w:rsidRPr="00E559CC">
              <w:rPr>
                <w:rFonts w:ascii="Times New Roman" w:eastAsia="Times New Roman" w:hAnsi="Times New Roman" w:cs="Times New Roman"/>
                <w:color w:val="000000"/>
                <w:sz w:val="16"/>
                <w:szCs w:val="16"/>
                <w:lang w:eastAsia="de-DE"/>
              </w:rPr>
              <w:t>prosocial</w:t>
            </w:r>
            <w:proofErr w:type="spellEnd"/>
          </w:p>
        </w:tc>
        <w:tc>
          <w:tcPr>
            <w:tcW w:w="1280" w:type="dxa"/>
            <w:tcBorders>
              <w:top w:val="nil"/>
              <w:left w:val="nil"/>
              <w:bottom w:val="nil"/>
              <w:right w:val="nil"/>
            </w:tcBorders>
            <w:shd w:val="clear" w:color="auto" w:fill="auto"/>
            <w:noWrap/>
            <w:vAlign w:val="bottom"/>
            <w:hideMark/>
          </w:tcPr>
          <w:p w14:paraId="53C8BAF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6.21</w:t>
            </w:r>
          </w:p>
        </w:tc>
        <w:tc>
          <w:tcPr>
            <w:tcW w:w="780" w:type="dxa"/>
            <w:tcBorders>
              <w:top w:val="nil"/>
              <w:left w:val="nil"/>
              <w:bottom w:val="nil"/>
              <w:right w:val="nil"/>
            </w:tcBorders>
            <w:shd w:val="clear" w:color="auto" w:fill="auto"/>
            <w:noWrap/>
            <w:vAlign w:val="bottom"/>
            <w:hideMark/>
          </w:tcPr>
          <w:p w14:paraId="56B8C76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3.76</w:t>
            </w:r>
          </w:p>
        </w:tc>
        <w:tc>
          <w:tcPr>
            <w:tcW w:w="1140" w:type="dxa"/>
            <w:tcBorders>
              <w:top w:val="nil"/>
              <w:left w:val="nil"/>
              <w:bottom w:val="nil"/>
              <w:right w:val="nil"/>
            </w:tcBorders>
            <w:shd w:val="clear" w:color="auto" w:fill="auto"/>
            <w:noWrap/>
            <w:vAlign w:val="bottom"/>
            <w:hideMark/>
          </w:tcPr>
          <w:p w14:paraId="09C7A7E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4B81BDD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6.28</w:t>
            </w:r>
          </w:p>
        </w:tc>
        <w:tc>
          <w:tcPr>
            <w:tcW w:w="880" w:type="dxa"/>
            <w:tcBorders>
              <w:top w:val="nil"/>
              <w:left w:val="nil"/>
              <w:bottom w:val="nil"/>
              <w:right w:val="nil"/>
            </w:tcBorders>
            <w:shd w:val="clear" w:color="auto" w:fill="auto"/>
            <w:noWrap/>
            <w:vAlign w:val="bottom"/>
            <w:hideMark/>
          </w:tcPr>
          <w:p w14:paraId="4B5D727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3.75</w:t>
            </w:r>
          </w:p>
        </w:tc>
        <w:tc>
          <w:tcPr>
            <w:tcW w:w="940" w:type="dxa"/>
            <w:tcBorders>
              <w:top w:val="nil"/>
              <w:left w:val="nil"/>
              <w:bottom w:val="nil"/>
              <w:right w:val="nil"/>
            </w:tcBorders>
            <w:shd w:val="clear" w:color="auto" w:fill="auto"/>
            <w:noWrap/>
            <w:vAlign w:val="bottom"/>
            <w:hideMark/>
          </w:tcPr>
          <w:p w14:paraId="5AFC4ADE"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1BD0FD1E"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84AE9B8" w14:textId="77777777" w:rsidTr="001F4B3A">
        <w:trPr>
          <w:trHeight w:val="225"/>
        </w:trPr>
        <w:tc>
          <w:tcPr>
            <w:tcW w:w="2560" w:type="dxa"/>
            <w:tcBorders>
              <w:top w:val="nil"/>
              <w:left w:val="nil"/>
              <w:bottom w:val="nil"/>
              <w:right w:val="nil"/>
            </w:tcBorders>
            <w:shd w:val="clear" w:color="auto" w:fill="auto"/>
            <w:noWrap/>
            <w:vAlign w:val="bottom"/>
            <w:hideMark/>
          </w:tcPr>
          <w:p w14:paraId="662C9AF0"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5840CCEA"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49022425"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723171EF"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6DECDD8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6.14</w:t>
            </w:r>
          </w:p>
        </w:tc>
        <w:tc>
          <w:tcPr>
            <w:tcW w:w="880" w:type="dxa"/>
            <w:tcBorders>
              <w:top w:val="nil"/>
              <w:left w:val="nil"/>
              <w:bottom w:val="nil"/>
              <w:right w:val="nil"/>
            </w:tcBorders>
            <w:shd w:val="clear" w:color="auto" w:fill="auto"/>
            <w:noWrap/>
            <w:vAlign w:val="bottom"/>
            <w:hideMark/>
          </w:tcPr>
          <w:p w14:paraId="32FA651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3.77</w:t>
            </w:r>
          </w:p>
        </w:tc>
        <w:tc>
          <w:tcPr>
            <w:tcW w:w="940" w:type="dxa"/>
            <w:tcBorders>
              <w:top w:val="nil"/>
              <w:left w:val="nil"/>
              <w:bottom w:val="nil"/>
              <w:right w:val="nil"/>
            </w:tcBorders>
            <w:shd w:val="clear" w:color="auto" w:fill="auto"/>
            <w:noWrap/>
            <w:vAlign w:val="bottom"/>
            <w:hideMark/>
          </w:tcPr>
          <w:p w14:paraId="4B062636" w14:textId="14FCA6D5"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5070</w:t>
            </w:r>
          </w:p>
        </w:tc>
        <w:tc>
          <w:tcPr>
            <w:tcW w:w="940" w:type="dxa"/>
            <w:tcBorders>
              <w:top w:val="nil"/>
              <w:left w:val="nil"/>
              <w:bottom w:val="nil"/>
              <w:right w:val="nil"/>
            </w:tcBorders>
            <w:shd w:val="clear" w:color="auto" w:fill="auto"/>
            <w:noWrap/>
            <w:vAlign w:val="bottom"/>
            <w:hideMark/>
          </w:tcPr>
          <w:p w14:paraId="45F4B830" w14:textId="3D287187"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0.95</w:t>
            </w:r>
          </w:p>
        </w:tc>
      </w:tr>
      <w:tr w:rsidR="001F4B3A" w:rsidRPr="00E559CC" w14:paraId="54D82278" w14:textId="77777777" w:rsidTr="001F4B3A">
        <w:trPr>
          <w:trHeight w:val="225"/>
        </w:trPr>
        <w:tc>
          <w:tcPr>
            <w:tcW w:w="2560" w:type="dxa"/>
            <w:tcBorders>
              <w:top w:val="nil"/>
              <w:left w:val="nil"/>
              <w:bottom w:val="nil"/>
              <w:right w:val="nil"/>
            </w:tcBorders>
            <w:shd w:val="clear" w:color="auto" w:fill="auto"/>
            <w:noWrap/>
            <w:vAlign w:val="bottom"/>
            <w:hideMark/>
          </w:tcPr>
          <w:p w14:paraId="4CF5215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Party Affiliation</w:t>
            </w:r>
          </w:p>
        </w:tc>
        <w:tc>
          <w:tcPr>
            <w:tcW w:w="1280" w:type="dxa"/>
            <w:tcBorders>
              <w:top w:val="nil"/>
              <w:left w:val="nil"/>
              <w:bottom w:val="nil"/>
              <w:right w:val="nil"/>
            </w:tcBorders>
            <w:shd w:val="clear" w:color="auto" w:fill="auto"/>
            <w:noWrap/>
            <w:vAlign w:val="bottom"/>
            <w:hideMark/>
          </w:tcPr>
          <w:p w14:paraId="730CFD3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2.51</w:t>
            </w:r>
          </w:p>
        </w:tc>
        <w:tc>
          <w:tcPr>
            <w:tcW w:w="780" w:type="dxa"/>
            <w:tcBorders>
              <w:top w:val="nil"/>
              <w:left w:val="nil"/>
              <w:bottom w:val="nil"/>
              <w:right w:val="nil"/>
            </w:tcBorders>
            <w:shd w:val="clear" w:color="auto" w:fill="auto"/>
            <w:noWrap/>
            <w:vAlign w:val="bottom"/>
            <w:hideMark/>
          </w:tcPr>
          <w:p w14:paraId="545B156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0.69</w:t>
            </w:r>
          </w:p>
        </w:tc>
        <w:tc>
          <w:tcPr>
            <w:tcW w:w="1140" w:type="dxa"/>
            <w:tcBorders>
              <w:top w:val="nil"/>
              <w:left w:val="nil"/>
              <w:bottom w:val="nil"/>
              <w:right w:val="nil"/>
            </w:tcBorders>
            <w:shd w:val="clear" w:color="auto" w:fill="auto"/>
            <w:noWrap/>
            <w:vAlign w:val="bottom"/>
            <w:hideMark/>
          </w:tcPr>
          <w:p w14:paraId="4551C68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D3ABB6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w:t>
            </w:r>
          </w:p>
        </w:tc>
        <w:tc>
          <w:tcPr>
            <w:tcW w:w="880" w:type="dxa"/>
            <w:tcBorders>
              <w:top w:val="nil"/>
              <w:left w:val="nil"/>
              <w:bottom w:val="nil"/>
              <w:right w:val="nil"/>
            </w:tcBorders>
            <w:shd w:val="clear" w:color="auto" w:fill="auto"/>
            <w:noWrap/>
            <w:vAlign w:val="bottom"/>
            <w:hideMark/>
          </w:tcPr>
          <w:p w14:paraId="01354B3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w:t>
            </w:r>
          </w:p>
        </w:tc>
        <w:tc>
          <w:tcPr>
            <w:tcW w:w="940" w:type="dxa"/>
            <w:tcBorders>
              <w:top w:val="nil"/>
              <w:left w:val="nil"/>
              <w:bottom w:val="nil"/>
              <w:right w:val="nil"/>
            </w:tcBorders>
            <w:shd w:val="clear" w:color="auto" w:fill="auto"/>
            <w:noWrap/>
            <w:vAlign w:val="bottom"/>
            <w:hideMark/>
          </w:tcPr>
          <w:p w14:paraId="7494731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E105D4C"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4010899" w14:textId="77777777" w:rsidTr="001F4B3A">
        <w:trPr>
          <w:trHeight w:val="225"/>
        </w:trPr>
        <w:tc>
          <w:tcPr>
            <w:tcW w:w="2560" w:type="dxa"/>
            <w:tcBorders>
              <w:top w:val="nil"/>
              <w:left w:val="nil"/>
              <w:bottom w:val="nil"/>
              <w:right w:val="nil"/>
            </w:tcBorders>
            <w:shd w:val="clear" w:color="auto" w:fill="auto"/>
            <w:noWrap/>
            <w:vAlign w:val="bottom"/>
            <w:hideMark/>
          </w:tcPr>
          <w:p w14:paraId="02AF4B29"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19E31726"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7FBC993"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170E2CB"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72B9702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2.62</w:t>
            </w:r>
          </w:p>
        </w:tc>
        <w:tc>
          <w:tcPr>
            <w:tcW w:w="880" w:type="dxa"/>
            <w:tcBorders>
              <w:top w:val="nil"/>
              <w:left w:val="nil"/>
              <w:bottom w:val="nil"/>
              <w:right w:val="nil"/>
            </w:tcBorders>
            <w:shd w:val="clear" w:color="auto" w:fill="auto"/>
            <w:noWrap/>
            <w:vAlign w:val="bottom"/>
            <w:hideMark/>
          </w:tcPr>
          <w:p w14:paraId="4F10129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0.73</w:t>
            </w:r>
          </w:p>
        </w:tc>
        <w:tc>
          <w:tcPr>
            <w:tcW w:w="940" w:type="dxa"/>
            <w:tcBorders>
              <w:top w:val="nil"/>
              <w:left w:val="nil"/>
              <w:bottom w:val="nil"/>
              <w:right w:val="nil"/>
            </w:tcBorders>
            <w:shd w:val="clear" w:color="auto" w:fill="auto"/>
            <w:noWrap/>
            <w:vAlign w:val="bottom"/>
            <w:hideMark/>
          </w:tcPr>
          <w:p w14:paraId="36A5C18F" w14:textId="669E2637"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4400.5</w:t>
            </w:r>
          </w:p>
        </w:tc>
        <w:tc>
          <w:tcPr>
            <w:tcW w:w="940" w:type="dxa"/>
            <w:tcBorders>
              <w:top w:val="nil"/>
              <w:left w:val="nil"/>
              <w:bottom w:val="nil"/>
              <w:right w:val="nil"/>
            </w:tcBorders>
            <w:shd w:val="clear" w:color="auto" w:fill="auto"/>
            <w:noWrap/>
            <w:vAlign w:val="bottom"/>
            <w:hideMark/>
          </w:tcPr>
          <w:p w14:paraId="0FFF6637" w14:textId="033AC6BB"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w:t>
            </w:r>
            <w:r w:rsidR="00706EA1" w:rsidRPr="00E559CC">
              <w:rPr>
                <w:rFonts w:ascii="Times New Roman" w:eastAsia="Times New Roman" w:hAnsi="Times New Roman" w:cs="Times New Roman"/>
                <w:sz w:val="16"/>
                <w:szCs w:val="16"/>
                <w:lang w:eastAsia="de-DE"/>
              </w:rPr>
              <w:t>77</w:t>
            </w:r>
          </w:p>
        </w:tc>
      </w:tr>
      <w:tr w:rsidR="001F4B3A" w:rsidRPr="00E559CC" w14:paraId="109B809F" w14:textId="77777777" w:rsidTr="001F4B3A">
        <w:trPr>
          <w:trHeight w:val="225"/>
        </w:trPr>
        <w:tc>
          <w:tcPr>
            <w:tcW w:w="2560" w:type="dxa"/>
            <w:tcBorders>
              <w:top w:val="nil"/>
              <w:left w:val="nil"/>
              <w:bottom w:val="nil"/>
              <w:right w:val="nil"/>
            </w:tcBorders>
            <w:shd w:val="clear" w:color="auto" w:fill="auto"/>
            <w:noWrap/>
            <w:vAlign w:val="bottom"/>
            <w:hideMark/>
          </w:tcPr>
          <w:p w14:paraId="46B3AD6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Political </w:t>
            </w:r>
            <w:proofErr w:type="spellStart"/>
            <w:r w:rsidRPr="00E559CC">
              <w:rPr>
                <w:rFonts w:ascii="Times New Roman" w:eastAsia="Times New Roman" w:hAnsi="Times New Roman" w:cs="Times New Roman"/>
                <w:color w:val="000000"/>
                <w:sz w:val="16"/>
                <w:szCs w:val="16"/>
                <w:lang w:eastAsia="de-DE"/>
              </w:rPr>
              <w:t>identification</w:t>
            </w:r>
            <w:proofErr w:type="spellEnd"/>
          </w:p>
        </w:tc>
        <w:tc>
          <w:tcPr>
            <w:tcW w:w="1280" w:type="dxa"/>
            <w:tcBorders>
              <w:top w:val="nil"/>
              <w:left w:val="nil"/>
              <w:bottom w:val="nil"/>
              <w:right w:val="nil"/>
            </w:tcBorders>
            <w:shd w:val="clear" w:color="auto" w:fill="auto"/>
            <w:noWrap/>
            <w:vAlign w:val="bottom"/>
            <w:hideMark/>
          </w:tcPr>
          <w:p w14:paraId="760FF76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2.75</w:t>
            </w:r>
          </w:p>
        </w:tc>
        <w:tc>
          <w:tcPr>
            <w:tcW w:w="780" w:type="dxa"/>
            <w:tcBorders>
              <w:top w:val="nil"/>
              <w:left w:val="nil"/>
              <w:bottom w:val="nil"/>
              <w:right w:val="nil"/>
            </w:tcBorders>
            <w:shd w:val="clear" w:color="auto" w:fill="auto"/>
            <w:noWrap/>
            <w:vAlign w:val="bottom"/>
            <w:hideMark/>
          </w:tcPr>
          <w:p w14:paraId="5D92D99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0.64</w:t>
            </w:r>
          </w:p>
        </w:tc>
        <w:tc>
          <w:tcPr>
            <w:tcW w:w="1140" w:type="dxa"/>
            <w:tcBorders>
              <w:top w:val="nil"/>
              <w:left w:val="nil"/>
              <w:bottom w:val="nil"/>
              <w:right w:val="nil"/>
            </w:tcBorders>
            <w:shd w:val="clear" w:color="auto" w:fill="auto"/>
            <w:noWrap/>
            <w:vAlign w:val="bottom"/>
            <w:hideMark/>
          </w:tcPr>
          <w:p w14:paraId="65B3936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352A02A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2.79</w:t>
            </w:r>
          </w:p>
        </w:tc>
        <w:tc>
          <w:tcPr>
            <w:tcW w:w="880" w:type="dxa"/>
            <w:tcBorders>
              <w:top w:val="nil"/>
              <w:left w:val="nil"/>
              <w:bottom w:val="nil"/>
              <w:right w:val="nil"/>
            </w:tcBorders>
            <w:shd w:val="clear" w:color="auto" w:fill="auto"/>
            <w:noWrap/>
            <w:vAlign w:val="bottom"/>
            <w:hideMark/>
          </w:tcPr>
          <w:p w14:paraId="27B4714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0.63</w:t>
            </w:r>
          </w:p>
        </w:tc>
        <w:tc>
          <w:tcPr>
            <w:tcW w:w="940" w:type="dxa"/>
            <w:tcBorders>
              <w:top w:val="nil"/>
              <w:left w:val="nil"/>
              <w:bottom w:val="nil"/>
              <w:right w:val="nil"/>
            </w:tcBorders>
            <w:shd w:val="clear" w:color="auto" w:fill="auto"/>
            <w:noWrap/>
            <w:vAlign w:val="bottom"/>
            <w:hideMark/>
          </w:tcPr>
          <w:p w14:paraId="506B4607"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3E6A5714"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0FC17142" w14:textId="77777777" w:rsidTr="001F4B3A">
        <w:trPr>
          <w:trHeight w:val="225"/>
        </w:trPr>
        <w:tc>
          <w:tcPr>
            <w:tcW w:w="2560" w:type="dxa"/>
            <w:tcBorders>
              <w:top w:val="nil"/>
              <w:left w:val="nil"/>
              <w:bottom w:val="nil"/>
              <w:right w:val="nil"/>
            </w:tcBorders>
            <w:shd w:val="clear" w:color="auto" w:fill="auto"/>
            <w:noWrap/>
            <w:vAlign w:val="bottom"/>
            <w:hideMark/>
          </w:tcPr>
          <w:p w14:paraId="38A20BE2"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3BAEB8D0"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8F4E9FD"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6C1745D"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6699EB6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w:t>
            </w:r>
          </w:p>
        </w:tc>
        <w:tc>
          <w:tcPr>
            <w:tcW w:w="880" w:type="dxa"/>
            <w:tcBorders>
              <w:top w:val="nil"/>
              <w:left w:val="nil"/>
              <w:bottom w:val="nil"/>
              <w:right w:val="nil"/>
            </w:tcBorders>
            <w:shd w:val="clear" w:color="auto" w:fill="auto"/>
            <w:noWrap/>
            <w:vAlign w:val="bottom"/>
            <w:hideMark/>
          </w:tcPr>
          <w:p w14:paraId="39E7A8A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0.65</w:t>
            </w:r>
          </w:p>
        </w:tc>
        <w:tc>
          <w:tcPr>
            <w:tcW w:w="940" w:type="dxa"/>
            <w:tcBorders>
              <w:top w:val="nil"/>
              <w:left w:val="nil"/>
              <w:bottom w:val="nil"/>
              <w:right w:val="nil"/>
            </w:tcBorders>
            <w:shd w:val="clear" w:color="auto" w:fill="auto"/>
            <w:noWrap/>
            <w:vAlign w:val="bottom"/>
            <w:hideMark/>
          </w:tcPr>
          <w:p w14:paraId="073ED6C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1.02</w:t>
            </w:r>
          </w:p>
        </w:tc>
        <w:tc>
          <w:tcPr>
            <w:tcW w:w="940" w:type="dxa"/>
            <w:tcBorders>
              <w:top w:val="nil"/>
              <w:left w:val="nil"/>
              <w:bottom w:val="nil"/>
              <w:right w:val="nil"/>
            </w:tcBorders>
            <w:shd w:val="clear" w:color="auto" w:fill="auto"/>
            <w:noWrap/>
            <w:vAlign w:val="bottom"/>
            <w:hideMark/>
          </w:tcPr>
          <w:p w14:paraId="10C279A5"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0.311</w:t>
            </w:r>
          </w:p>
        </w:tc>
      </w:tr>
      <w:tr w:rsidR="001F4B3A" w:rsidRPr="00E559CC" w14:paraId="4BD9D0CB" w14:textId="77777777" w:rsidTr="001F4B3A">
        <w:trPr>
          <w:trHeight w:val="225"/>
        </w:trPr>
        <w:tc>
          <w:tcPr>
            <w:tcW w:w="2560" w:type="dxa"/>
            <w:tcBorders>
              <w:top w:val="nil"/>
              <w:left w:val="nil"/>
              <w:bottom w:val="nil"/>
              <w:right w:val="nil"/>
            </w:tcBorders>
            <w:shd w:val="clear" w:color="auto" w:fill="auto"/>
            <w:noWrap/>
            <w:vAlign w:val="bottom"/>
            <w:hideMark/>
          </w:tcPr>
          <w:p w14:paraId="0B229AF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SPF Fantasy</w:t>
            </w:r>
          </w:p>
        </w:tc>
        <w:tc>
          <w:tcPr>
            <w:tcW w:w="1280" w:type="dxa"/>
            <w:tcBorders>
              <w:top w:val="nil"/>
              <w:left w:val="nil"/>
              <w:bottom w:val="nil"/>
              <w:right w:val="nil"/>
            </w:tcBorders>
            <w:shd w:val="clear" w:color="auto" w:fill="auto"/>
            <w:noWrap/>
            <w:vAlign w:val="bottom"/>
            <w:hideMark/>
          </w:tcPr>
          <w:p w14:paraId="499EB83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13.12</w:t>
            </w:r>
          </w:p>
        </w:tc>
        <w:tc>
          <w:tcPr>
            <w:tcW w:w="780" w:type="dxa"/>
            <w:tcBorders>
              <w:top w:val="nil"/>
              <w:left w:val="nil"/>
              <w:bottom w:val="nil"/>
              <w:right w:val="nil"/>
            </w:tcBorders>
            <w:shd w:val="clear" w:color="auto" w:fill="auto"/>
            <w:noWrap/>
            <w:vAlign w:val="bottom"/>
            <w:hideMark/>
          </w:tcPr>
          <w:p w14:paraId="690EC7D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3.31</w:t>
            </w:r>
          </w:p>
        </w:tc>
        <w:tc>
          <w:tcPr>
            <w:tcW w:w="1140" w:type="dxa"/>
            <w:tcBorders>
              <w:top w:val="nil"/>
              <w:left w:val="nil"/>
              <w:bottom w:val="nil"/>
              <w:right w:val="nil"/>
            </w:tcBorders>
            <w:shd w:val="clear" w:color="auto" w:fill="auto"/>
            <w:noWrap/>
            <w:vAlign w:val="bottom"/>
            <w:hideMark/>
          </w:tcPr>
          <w:p w14:paraId="7715481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067C658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12.33</w:t>
            </w:r>
          </w:p>
        </w:tc>
        <w:tc>
          <w:tcPr>
            <w:tcW w:w="880" w:type="dxa"/>
            <w:tcBorders>
              <w:top w:val="nil"/>
              <w:left w:val="nil"/>
              <w:bottom w:val="nil"/>
              <w:right w:val="nil"/>
            </w:tcBorders>
            <w:shd w:val="clear" w:color="auto" w:fill="auto"/>
            <w:noWrap/>
            <w:vAlign w:val="bottom"/>
            <w:hideMark/>
          </w:tcPr>
          <w:p w14:paraId="6D50334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3.22</w:t>
            </w:r>
          </w:p>
        </w:tc>
        <w:tc>
          <w:tcPr>
            <w:tcW w:w="940" w:type="dxa"/>
            <w:tcBorders>
              <w:top w:val="nil"/>
              <w:left w:val="nil"/>
              <w:bottom w:val="nil"/>
              <w:right w:val="nil"/>
            </w:tcBorders>
            <w:shd w:val="clear" w:color="auto" w:fill="auto"/>
            <w:noWrap/>
            <w:vAlign w:val="bottom"/>
            <w:hideMark/>
          </w:tcPr>
          <w:p w14:paraId="38CC03F5"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05C0ADD7"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30AC3DD4" w14:textId="77777777" w:rsidTr="001F4B3A">
        <w:trPr>
          <w:trHeight w:val="225"/>
        </w:trPr>
        <w:tc>
          <w:tcPr>
            <w:tcW w:w="2560" w:type="dxa"/>
            <w:tcBorders>
              <w:top w:val="nil"/>
              <w:left w:val="nil"/>
              <w:bottom w:val="nil"/>
              <w:right w:val="nil"/>
            </w:tcBorders>
            <w:shd w:val="clear" w:color="auto" w:fill="auto"/>
            <w:noWrap/>
            <w:vAlign w:val="bottom"/>
            <w:hideMark/>
          </w:tcPr>
          <w:p w14:paraId="7E2BE4B8"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4F2530A"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0F688B91"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38BEE090"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0DB9D89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13.91</w:t>
            </w:r>
          </w:p>
        </w:tc>
        <w:tc>
          <w:tcPr>
            <w:tcW w:w="880" w:type="dxa"/>
            <w:tcBorders>
              <w:top w:val="nil"/>
              <w:left w:val="nil"/>
              <w:bottom w:val="nil"/>
              <w:right w:val="nil"/>
            </w:tcBorders>
            <w:shd w:val="clear" w:color="auto" w:fill="auto"/>
            <w:noWrap/>
            <w:vAlign w:val="bottom"/>
            <w:hideMark/>
          </w:tcPr>
          <w:p w14:paraId="2DB60DD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3.22</w:t>
            </w:r>
          </w:p>
        </w:tc>
        <w:tc>
          <w:tcPr>
            <w:tcW w:w="940" w:type="dxa"/>
            <w:tcBorders>
              <w:top w:val="nil"/>
              <w:left w:val="nil"/>
              <w:bottom w:val="nil"/>
              <w:right w:val="nil"/>
            </w:tcBorders>
            <w:shd w:val="clear" w:color="auto" w:fill="auto"/>
            <w:noWrap/>
            <w:vAlign w:val="bottom"/>
            <w:hideMark/>
          </w:tcPr>
          <w:p w14:paraId="3C3EB34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-3.48</w:t>
            </w:r>
          </w:p>
        </w:tc>
        <w:tc>
          <w:tcPr>
            <w:tcW w:w="940" w:type="dxa"/>
            <w:tcBorders>
              <w:top w:val="nil"/>
              <w:left w:val="nil"/>
              <w:bottom w:val="nil"/>
              <w:right w:val="nil"/>
            </w:tcBorders>
            <w:shd w:val="clear" w:color="auto" w:fill="auto"/>
            <w:noWrap/>
            <w:vAlign w:val="bottom"/>
            <w:hideMark/>
          </w:tcPr>
          <w:p w14:paraId="4C71468C"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0.001</w:t>
            </w:r>
          </w:p>
        </w:tc>
      </w:tr>
      <w:tr w:rsidR="001F4B3A" w:rsidRPr="00E559CC" w14:paraId="2CF62691" w14:textId="77777777" w:rsidTr="001F4B3A">
        <w:trPr>
          <w:trHeight w:val="225"/>
        </w:trPr>
        <w:tc>
          <w:tcPr>
            <w:tcW w:w="2560" w:type="dxa"/>
            <w:tcBorders>
              <w:top w:val="nil"/>
              <w:left w:val="nil"/>
              <w:bottom w:val="nil"/>
              <w:right w:val="nil"/>
            </w:tcBorders>
            <w:shd w:val="clear" w:color="auto" w:fill="auto"/>
            <w:noWrap/>
            <w:vAlign w:val="bottom"/>
            <w:hideMark/>
          </w:tcPr>
          <w:p w14:paraId="5ACCC71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Empathetic</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Concern</w:t>
            </w:r>
            <w:proofErr w:type="spellEnd"/>
          </w:p>
        </w:tc>
        <w:tc>
          <w:tcPr>
            <w:tcW w:w="1280" w:type="dxa"/>
            <w:tcBorders>
              <w:top w:val="nil"/>
              <w:left w:val="nil"/>
              <w:bottom w:val="nil"/>
              <w:right w:val="nil"/>
            </w:tcBorders>
            <w:shd w:val="clear" w:color="auto" w:fill="auto"/>
            <w:noWrap/>
            <w:vAlign w:val="bottom"/>
            <w:hideMark/>
          </w:tcPr>
          <w:p w14:paraId="7CFF2F8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14.22</w:t>
            </w:r>
          </w:p>
        </w:tc>
        <w:tc>
          <w:tcPr>
            <w:tcW w:w="780" w:type="dxa"/>
            <w:tcBorders>
              <w:top w:val="nil"/>
              <w:left w:val="nil"/>
              <w:bottom w:val="nil"/>
              <w:right w:val="nil"/>
            </w:tcBorders>
            <w:shd w:val="clear" w:color="auto" w:fill="auto"/>
            <w:noWrap/>
            <w:vAlign w:val="bottom"/>
            <w:hideMark/>
          </w:tcPr>
          <w:p w14:paraId="64CF03E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w:t>
            </w:r>
          </w:p>
        </w:tc>
        <w:tc>
          <w:tcPr>
            <w:tcW w:w="1140" w:type="dxa"/>
            <w:tcBorders>
              <w:top w:val="nil"/>
              <w:left w:val="nil"/>
              <w:bottom w:val="nil"/>
              <w:right w:val="nil"/>
            </w:tcBorders>
            <w:shd w:val="clear" w:color="auto" w:fill="auto"/>
            <w:noWrap/>
            <w:vAlign w:val="bottom"/>
            <w:hideMark/>
          </w:tcPr>
          <w:p w14:paraId="74D618E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54870BA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13.45</w:t>
            </w:r>
          </w:p>
        </w:tc>
        <w:tc>
          <w:tcPr>
            <w:tcW w:w="880" w:type="dxa"/>
            <w:tcBorders>
              <w:top w:val="nil"/>
              <w:left w:val="nil"/>
              <w:bottom w:val="nil"/>
              <w:right w:val="nil"/>
            </w:tcBorders>
            <w:shd w:val="clear" w:color="auto" w:fill="auto"/>
            <w:noWrap/>
            <w:vAlign w:val="bottom"/>
            <w:hideMark/>
          </w:tcPr>
          <w:p w14:paraId="5BD79BB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2.72</w:t>
            </w:r>
          </w:p>
        </w:tc>
        <w:tc>
          <w:tcPr>
            <w:tcW w:w="940" w:type="dxa"/>
            <w:tcBorders>
              <w:top w:val="nil"/>
              <w:left w:val="nil"/>
              <w:bottom w:val="nil"/>
              <w:right w:val="nil"/>
            </w:tcBorders>
            <w:shd w:val="clear" w:color="auto" w:fill="auto"/>
            <w:noWrap/>
            <w:vAlign w:val="bottom"/>
            <w:hideMark/>
          </w:tcPr>
          <w:p w14:paraId="797E0B07"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737A114A"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6EB718CF" w14:textId="77777777" w:rsidTr="001F4B3A">
        <w:trPr>
          <w:trHeight w:val="225"/>
        </w:trPr>
        <w:tc>
          <w:tcPr>
            <w:tcW w:w="2560" w:type="dxa"/>
            <w:tcBorders>
              <w:top w:val="nil"/>
              <w:left w:val="nil"/>
              <w:bottom w:val="nil"/>
              <w:right w:val="nil"/>
            </w:tcBorders>
            <w:shd w:val="clear" w:color="auto" w:fill="auto"/>
            <w:noWrap/>
            <w:vAlign w:val="bottom"/>
            <w:hideMark/>
          </w:tcPr>
          <w:p w14:paraId="7A3244B1"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75822718"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1D22BA08"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847978D"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4D8DE37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14.99</w:t>
            </w:r>
          </w:p>
        </w:tc>
        <w:tc>
          <w:tcPr>
            <w:tcW w:w="880" w:type="dxa"/>
            <w:tcBorders>
              <w:top w:val="nil"/>
              <w:left w:val="nil"/>
              <w:bottom w:val="nil"/>
              <w:right w:val="nil"/>
            </w:tcBorders>
            <w:shd w:val="clear" w:color="auto" w:fill="auto"/>
            <w:noWrap/>
            <w:vAlign w:val="bottom"/>
            <w:hideMark/>
          </w:tcPr>
          <w:p w14:paraId="575C7E5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2.24</w:t>
            </w:r>
          </w:p>
        </w:tc>
        <w:tc>
          <w:tcPr>
            <w:tcW w:w="940" w:type="dxa"/>
            <w:tcBorders>
              <w:top w:val="nil"/>
              <w:left w:val="nil"/>
              <w:bottom w:val="nil"/>
              <w:right w:val="nil"/>
            </w:tcBorders>
            <w:shd w:val="clear" w:color="auto" w:fill="auto"/>
            <w:noWrap/>
            <w:vAlign w:val="bottom"/>
            <w:hideMark/>
          </w:tcPr>
          <w:p w14:paraId="126779DE" w14:textId="296FCEDA"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3325</w:t>
            </w:r>
          </w:p>
        </w:tc>
        <w:tc>
          <w:tcPr>
            <w:tcW w:w="940" w:type="dxa"/>
            <w:tcBorders>
              <w:top w:val="nil"/>
              <w:left w:val="nil"/>
              <w:bottom w:val="nil"/>
              <w:right w:val="nil"/>
            </w:tcBorders>
            <w:shd w:val="clear" w:color="auto" w:fill="auto"/>
            <w:noWrap/>
            <w:vAlign w:val="bottom"/>
            <w:hideMark/>
          </w:tcPr>
          <w:p w14:paraId="26BAFE36" w14:textId="0087ED37"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 xml:space="preserve">&lt; </w:t>
            </w:r>
            <w:r w:rsidR="001F4B3A" w:rsidRPr="00E559CC">
              <w:rPr>
                <w:rFonts w:ascii="Times New Roman" w:eastAsia="Times New Roman" w:hAnsi="Times New Roman" w:cs="Times New Roman"/>
                <w:sz w:val="16"/>
                <w:szCs w:val="16"/>
                <w:lang w:eastAsia="de-DE"/>
              </w:rPr>
              <w:t>0.001</w:t>
            </w:r>
          </w:p>
        </w:tc>
      </w:tr>
      <w:tr w:rsidR="001F4B3A" w:rsidRPr="00E559CC" w14:paraId="049F2715" w14:textId="77777777" w:rsidTr="001F4B3A">
        <w:trPr>
          <w:trHeight w:val="225"/>
        </w:trPr>
        <w:tc>
          <w:tcPr>
            <w:tcW w:w="2560" w:type="dxa"/>
            <w:tcBorders>
              <w:top w:val="nil"/>
              <w:left w:val="nil"/>
              <w:bottom w:val="nil"/>
              <w:right w:val="nil"/>
            </w:tcBorders>
            <w:shd w:val="clear" w:color="auto" w:fill="auto"/>
            <w:noWrap/>
            <w:vAlign w:val="bottom"/>
            <w:hideMark/>
          </w:tcPr>
          <w:p w14:paraId="013FAA1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Perspective</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Takng</w:t>
            </w:r>
            <w:proofErr w:type="spellEnd"/>
          </w:p>
        </w:tc>
        <w:tc>
          <w:tcPr>
            <w:tcW w:w="1280" w:type="dxa"/>
            <w:tcBorders>
              <w:top w:val="nil"/>
              <w:left w:val="nil"/>
              <w:bottom w:val="nil"/>
              <w:right w:val="nil"/>
            </w:tcBorders>
            <w:shd w:val="clear" w:color="auto" w:fill="auto"/>
            <w:noWrap/>
            <w:vAlign w:val="bottom"/>
            <w:hideMark/>
          </w:tcPr>
          <w:p w14:paraId="026C4B8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14.84</w:t>
            </w:r>
          </w:p>
        </w:tc>
        <w:tc>
          <w:tcPr>
            <w:tcW w:w="780" w:type="dxa"/>
            <w:tcBorders>
              <w:top w:val="nil"/>
              <w:left w:val="nil"/>
              <w:bottom w:val="nil"/>
              <w:right w:val="nil"/>
            </w:tcBorders>
            <w:shd w:val="clear" w:color="auto" w:fill="auto"/>
            <w:noWrap/>
            <w:vAlign w:val="bottom"/>
            <w:hideMark/>
          </w:tcPr>
          <w:p w14:paraId="0F9A75D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2.67</w:t>
            </w:r>
          </w:p>
        </w:tc>
        <w:tc>
          <w:tcPr>
            <w:tcW w:w="1140" w:type="dxa"/>
            <w:tcBorders>
              <w:top w:val="nil"/>
              <w:left w:val="nil"/>
              <w:bottom w:val="nil"/>
              <w:right w:val="nil"/>
            </w:tcBorders>
            <w:shd w:val="clear" w:color="auto" w:fill="auto"/>
            <w:noWrap/>
            <w:vAlign w:val="bottom"/>
            <w:hideMark/>
          </w:tcPr>
          <w:p w14:paraId="33A707B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29DEC8F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14.63</w:t>
            </w:r>
          </w:p>
        </w:tc>
        <w:tc>
          <w:tcPr>
            <w:tcW w:w="880" w:type="dxa"/>
            <w:tcBorders>
              <w:top w:val="nil"/>
              <w:left w:val="nil"/>
              <w:bottom w:val="nil"/>
              <w:right w:val="nil"/>
            </w:tcBorders>
            <w:shd w:val="clear" w:color="auto" w:fill="auto"/>
            <w:noWrap/>
            <w:vAlign w:val="bottom"/>
            <w:hideMark/>
          </w:tcPr>
          <w:p w14:paraId="62CF60C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2.71</w:t>
            </w:r>
          </w:p>
        </w:tc>
        <w:tc>
          <w:tcPr>
            <w:tcW w:w="940" w:type="dxa"/>
            <w:tcBorders>
              <w:top w:val="nil"/>
              <w:left w:val="nil"/>
              <w:bottom w:val="nil"/>
              <w:right w:val="nil"/>
            </w:tcBorders>
            <w:shd w:val="clear" w:color="auto" w:fill="auto"/>
            <w:noWrap/>
            <w:vAlign w:val="bottom"/>
            <w:hideMark/>
          </w:tcPr>
          <w:p w14:paraId="48C0ED0D"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C52EEC8"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256B8F7" w14:textId="77777777" w:rsidTr="001F4B3A">
        <w:trPr>
          <w:trHeight w:val="225"/>
        </w:trPr>
        <w:tc>
          <w:tcPr>
            <w:tcW w:w="2560" w:type="dxa"/>
            <w:tcBorders>
              <w:top w:val="nil"/>
              <w:left w:val="nil"/>
              <w:bottom w:val="nil"/>
              <w:right w:val="nil"/>
            </w:tcBorders>
            <w:shd w:val="clear" w:color="auto" w:fill="auto"/>
            <w:noWrap/>
            <w:vAlign w:val="bottom"/>
            <w:hideMark/>
          </w:tcPr>
          <w:p w14:paraId="68AAFB7C"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027EC05B"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3A623A5"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27B260D0"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0138DD5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15.05</w:t>
            </w:r>
          </w:p>
        </w:tc>
        <w:tc>
          <w:tcPr>
            <w:tcW w:w="880" w:type="dxa"/>
            <w:tcBorders>
              <w:top w:val="nil"/>
              <w:left w:val="nil"/>
              <w:bottom w:val="nil"/>
              <w:right w:val="nil"/>
            </w:tcBorders>
            <w:shd w:val="clear" w:color="auto" w:fill="auto"/>
            <w:noWrap/>
            <w:vAlign w:val="bottom"/>
            <w:hideMark/>
          </w:tcPr>
          <w:p w14:paraId="7D8F000E"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2.62</w:t>
            </w:r>
          </w:p>
        </w:tc>
        <w:tc>
          <w:tcPr>
            <w:tcW w:w="940" w:type="dxa"/>
            <w:tcBorders>
              <w:top w:val="nil"/>
              <w:left w:val="nil"/>
              <w:bottom w:val="nil"/>
              <w:right w:val="nil"/>
            </w:tcBorders>
            <w:shd w:val="clear" w:color="auto" w:fill="auto"/>
            <w:noWrap/>
            <w:vAlign w:val="bottom"/>
            <w:hideMark/>
          </w:tcPr>
          <w:p w14:paraId="7202098D"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-1.11</w:t>
            </w:r>
          </w:p>
        </w:tc>
        <w:tc>
          <w:tcPr>
            <w:tcW w:w="940" w:type="dxa"/>
            <w:tcBorders>
              <w:top w:val="nil"/>
              <w:left w:val="nil"/>
              <w:bottom w:val="nil"/>
              <w:right w:val="nil"/>
            </w:tcBorders>
            <w:shd w:val="clear" w:color="auto" w:fill="auto"/>
            <w:noWrap/>
            <w:vAlign w:val="bottom"/>
            <w:hideMark/>
          </w:tcPr>
          <w:p w14:paraId="53356453"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0.267</w:t>
            </w:r>
          </w:p>
        </w:tc>
      </w:tr>
      <w:tr w:rsidR="001F4B3A" w:rsidRPr="00E559CC" w14:paraId="43B9D4D9" w14:textId="77777777" w:rsidTr="001F4B3A">
        <w:trPr>
          <w:trHeight w:val="225"/>
        </w:trPr>
        <w:tc>
          <w:tcPr>
            <w:tcW w:w="2560" w:type="dxa"/>
            <w:tcBorders>
              <w:top w:val="nil"/>
              <w:left w:val="nil"/>
              <w:bottom w:val="nil"/>
              <w:right w:val="nil"/>
            </w:tcBorders>
            <w:shd w:val="clear" w:color="auto" w:fill="auto"/>
            <w:noWrap/>
            <w:vAlign w:val="bottom"/>
            <w:hideMark/>
          </w:tcPr>
          <w:p w14:paraId="1402BC6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Personal </w:t>
            </w:r>
            <w:proofErr w:type="spellStart"/>
            <w:r w:rsidRPr="00E559CC">
              <w:rPr>
                <w:rFonts w:ascii="Times New Roman" w:eastAsia="Times New Roman" w:hAnsi="Times New Roman" w:cs="Times New Roman"/>
                <w:color w:val="000000"/>
                <w:sz w:val="16"/>
                <w:szCs w:val="16"/>
                <w:lang w:eastAsia="de-DE"/>
              </w:rPr>
              <w:t>Distress</w:t>
            </w:r>
            <w:proofErr w:type="spellEnd"/>
          </w:p>
        </w:tc>
        <w:tc>
          <w:tcPr>
            <w:tcW w:w="1280" w:type="dxa"/>
            <w:tcBorders>
              <w:top w:val="nil"/>
              <w:left w:val="nil"/>
              <w:bottom w:val="nil"/>
              <w:right w:val="nil"/>
            </w:tcBorders>
            <w:shd w:val="clear" w:color="auto" w:fill="auto"/>
            <w:noWrap/>
            <w:vAlign w:val="bottom"/>
            <w:hideMark/>
          </w:tcPr>
          <w:p w14:paraId="480207F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10.29</w:t>
            </w:r>
          </w:p>
        </w:tc>
        <w:tc>
          <w:tcPr>
            <w:tcW w:w="780" w:type="dxa"/>
            <w:tcBorders>
              <w:top w:val="nil"/>
              <w:left w:val="nil"/>
              <w:bottom w:val="nil"/>
              <w:right w:val="nil"/>
            </w:tcBorders>
            <w:shd w:val="clear" w:color="auto" w:fill="auto"/>
            <w:noWrap/>
            <w:vAlign w:val="bottom"/>
            <w:hideMark/>
          </w:tcPr>
          <w:p w14:paraId="10F78A8F"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2.77</w:t>
            </w:r>
          </w:p>
        </w:tc>
        <w:tc>
          <w:tcPr>
            <w:tcW w:w="1140" w:type="dxa"/>
            <w:tcBorders>
              <w:top w:val="nil"/>
              <w:left w:val="nil"/>
              <w:bottom w:val="nil"/>
              <w:right w:val="nil"/>
            </w:tcBorders>
            <w:shd w:val="clear" w:color="auto" w:fill="auto"/>
            <w:noWrap/>
            <w:vAlign w:val="bottom"/>
            <w:hideMark/>
          </w:tcPr>
          <w:p w14:paraId="038B59E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1404D77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9.17</w:t>
            </w:r>
          </w:p>
        </w:tc>
        <w:tc>
          <w:tcPr>
            <w:tcW w:w="880" w:type="dxa"/>
            <w:tcBorders>
              <w:top w:val="nil"/>
              <w:left w:val="nil"/>
              <w:bottom w:val="nil"/>
              <w:right w:val="nil"/>
            </w:tcBorders>
            <w:shd w:val="clear" w:color="auto" w:fill="auto"/>
            <w:noWrap/>
            <w:vAlign w:val="bottom"/>
            <w:hideMark/>
          </w:tcPr>
          <w:p w14:paraId="18CB0DA8"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2.47</w:t>
            </w:r>
          </w:p>
        </w:tc>
        <w:tc>
          <w:tcPr>
            <w:tcW w:w="940" w:type="dxa"/>
            <w:tcBorders>
              <w:top w:val="nil"/>
              <w:left w:val="nil"/>
              <w:bottom w:val="nil"/>
              <w:right w:val="nil"/>
            </w:tcBorders>
            <w:shd w:val="clear" w:color="auto" w:fill="auto"/>
            <w:noWrap/>
            <w:vAlign w:val="bottom"/>
            <w:hideMark/>
          </w:tcPr>
          <w:p w14:paraId="40D7B18F"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2DC39863"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5FA7C022" w14:textId="77777777" w:rsidTr="001F4B3A">
        <w:trPr>
          <w:trHeight w:val="225"/>
        </w:trPr>
        <w:tc>
          <w:tcPr>
            <w:tcW w:w="2560" w:type="dxa"/>
            <w:tcBorders>
              <w:top w:val="nil"/>
              <w:left w:val="nil"/>
              <w:bottom w:val="nil"/>
              <w:right w:val="nil"/>
            </w:tcBorders>
            <w:shd w:val="clear" w:color="auto" w:fill="auto"/>
            <w:noWrap/>
            <w:vAlign w:val="bottom"/>
            <w:hideMark/>
          </w:tcPr>
          <w:p w14:paraId="4B275C3A"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4009FD47"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5A466F53"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B299785"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65A6B76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11.4</w:t>
            </w:r>
          </w:p>
        </w:tc>
        <w:tc>
          <w:tcPr>
            <w:tcW w:w="880" w:type="dxa"/>
            <w:tcBorders>
              <w:top w:val="nil"/>
              <w:left w:val="nil"/>
              <w:bottom w:val="nil"/>
              <w:right w:val="nil"/>
            </w:tcBorders>
            <w:shd w:val="clear" w:color="auto" w:fill="auto"/>
            <w:noWrap/>
            <w:vAlign w:val="bottom"/>
            <w:hideMark/>
          </w:tcPr>
          <w:p w14:paraId="47D62449"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2.6</w:t>
            </w:r>
          </w:p>
        </w:tc>
        <w:tc>
          <w:tcPr>
            <w:tcW w:w="940" w:type="dxa"/>
            <w:tcBorders>
              <w:top w:val="nil"/>
              <w:left w:val="nil"/>
              <w:bottom w:val="nil"/>
              <w:right w:val="nil"/>
            </w:tcBorders>
            <w:shd w:val="clear" w:color="auto" w:fill="auto"/>
            <w:noWrap/>
            <w:vAlign w:val="bottom"/>
            <w:hideMark/>
          </w:tcPr>
          <w:p w14:paraId="7D3ADDC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-6.22</w:t>
            </w:r>
          </w:p>
        </w:tc>
        <w:tc>
          <w:tcPr>
            <w:tcW w:w="940" w:type="dxa"/>
            <w:tcBorders>
              <w:top w:val="nil"/>
              <w:left w:val="nil"/>
              <w:bottom w:val="nil"/>
              <w:right w:val="nil"/>
            </w:tcBorders>
            <w:shd w:val="clear" w:color="auto" w:fill="auto"/>
            <w:noWrap/>
            <w:vAlign w:val="bottom"/>
            <w:hideMark/>
          </w:tcPr>
          <w:p w14:paraId="565A4221"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0.001</w:t>
            </w:r>
          </w:p>
        </w:tc>
      </w:tr>
      <w:tr w:rsidR="001F4B3A" w:rsidRPr="00E559CC" w14:paraId="5CA18E73" w14:textId="77777777" w:rsidTr="001F4B3A">
        <w:trPr>
          <w:trHeight w:val="225"/>
        </w:trPr>
        <w:tc>
          <w:tcPr>
            <w:tcW w:w="2560" w:type="dxa"/>
            <w:tcBorders>
              <w:top w:val="nil"/>
              <w:left w:val="nil"/>
              <w:bottom w:val="nil"/>
              <w:right w:val="nil"/>
            </w:tcBorders>
            <w:shd w:val="clear" w:color="auto" w:fill="auto"/>
            <w:noWrap/>
            <w:vAlign w:val="bottom"/>
            <w:hideMark/>
          </w:tcPr>
          <w:p w14:paraId="4182B184"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 xml:space="preserve">SPF </w:t>
            </w:r>
            <w:proofErr w:type="spellStart"/>
            <w:r w:rsidRPr="00E559CC">
              <w:rPr>
                <w:rFonts w:ascii="Times New Roman" w:eastAsia="Times New Roman" w:hAnsi="Times New Roman" w:cs="Times New Roman"/>
                <w:color w:val="000000"/>
                <w:sz w:val="16"/>
                <w:szCs w:val="16"/>
                <w:lang w:eastAsia="de-DE"/>
              </w:rPr>
              <w:t>Empathy</w:t>
            </w:r>
            <w:proofErr w:type="spellEnd"/>
            <w:r w:rsidRPr="00E559CC">
              <w:rPr>
                <w:rFonts w:ascii="Times New Roman" w:eastAsia="Times New Roman" w:hAnsi="Times New Roman" w:cs="Times New Roman"/>
                <w:color w:val="000000"/>
                <w:sz w:val="16"/>
                <w:szCs w:val="16"/>
                <w:lang w:eastAsia="de-DE"/>
              </w:rPr>
              <w:t xml:space="preserve"> Score</w:t>
            </w:r>
          </w:p>
        </w:tc>
        <w:tc>
          <w:tcPr>
            <w:tcW w:w="1280" w:type="dxa"/>
            <w:tcBorders>
              <w:top w:val="nil"/>
              <w:left w:val="nil"/>
              <w:bottom w:val="nil"/>
              <w:right w:val="nil"/>
            </w:tcBorders>
            <w:shd w:val="clear" w:color="auto" w:fill="auto"/>
            <w:noWrap/>
            <w:vAlign w:val="bottom"/>
            <w:hideMark/>
          </w:tcPr>
          <w:p w14:paraId="4DE0F4A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42.19</w:t>
            </w:r>
          </w:p>
        </w:tc>
        <w:tc>
          <w:tcPr>
            <w:tcW w:w="780" w:type="dxa"/>
            <w:tcBorders>
              <w:top w:val="nil"/>
              <w:left w:val="nil"/>
              <w:bottom w:val="nil"/>
              <w:right w:val="nil"/>
            </w:tcBorders>
            <w:shd w:val="clear" w:color="auto" w:fill="auto"/>
            <w:noWrap/>
            <w:vAlign w:val="bottom"/>
            <w:hideMark/>
          </w:tcPr>
          <w:p w14:paraId="4A15E95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6.46</w:t>
            </w:r>
          </w:p>
        </w:tc>
        <w:tc>
          <w:tcPr>
            <w:tcW w:w="1140" w:type="dxa"/>
            <w:tcBorders>
              <w:top w:val="nil"/>
              <w:left w:val="nil"/>
              <w:bottom w:val="nil"/>
              <w:right w:val="nil"/>
            </w:tcBorders>
            <w:shd w:val="clear" w:color="auto" w:fill="auto"/>
            <w:noWrap/>
            <w:vAlign w:val="bottom"/>
            <w:hideMark/>
          </w:tcPr>
          <w:p w14:paraId="45A52CBB"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6CB1ED61"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40.41</w:t>
            </w:r>
          </w:p>
        </w:tc>
        <w:tc>
          <w:tcPr>
            <w:tcW w:w="880" w:type="dxa"/>
            <w:tcBorders>
              <w:top w:val="nil"/>
              <w:left w:val="nil"/>
              <w:bottom w:val="nil"/>
              <w:right w:val="nil"/>
            </w:tcBorders>
            <w:shd w:val="clear" w:color="auto" w:fill="auto"/>
            <w:noWrap/>
            <w:vAlign w:val="bottom"/>
            <w:hideMark/>
          </w:tcPr>
          <w:p w14:paraId="00EC8E3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6.47</w:t>
            </w:r>
          </w:p>
        </w:tc>
        <w:tc>
          <w:tcPr>
            <w:tcW w:w="940" w:type="dxa"/>
            <w:tcBorders>
              <w:top w:val="nil"/>
              <w:left w:val="nil"/>
              <w:bottom w:val="nil"/>
              <w:right w:val="nil"/>
            </w:tcBorders>
            <w:shd w:val="clear" w:color="auto" w:fill="auto"/>
            <w:noWrap/>
            <w:vAlign w:val="bottom"/>
            <w:hideMark/>
          </w:tcPr>
          <w:p w14:paraId="0E187DB8"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5C9BB5FD"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43EC88E4" w14:textId="77777777" w:rsidTr="001F4B3A">
        <w:trPr>
          <w:trHeight w:val="225"/>
        </w:trPr>
        <w:tc>
          <w:tcPr>
            <w:tcW w:w="2560" w:type="dxa"/>
            <w:tcBorders>
              <w:top w:val="nil"/>
              <w:left w:val="nil"/>
              <w:bottom w:val="nil"/>
              <w:right w:val="nil"/>
            </w:tcBorders>
            <w:shd w:val="clear" w:color="auto" w:fill="auto"/>
            <w:noWrap/>
            <w:vAlign w:val="bottom"/>
            <w:hideMark/>
          </w:tcPr>
          <w:p w14:paraId="3CE2CAB6"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3878866"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61889A8D"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09E09D5"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59EC1ED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43.95</w:t>
            </w:r>
          </w:p>
        </w:tc>
        <w:tc>
          <w:tcPr>
            <w:tcW w:w="880" w:type="dxa"/>
            <w:tcBorders>
              <w:top w:val="nil"/>
              <w:left w:val="nil"/>
              <w:bottom w:val="nil"/>
              <w:right w:val="nil"/>
            </w:tcBorders>
            <w:shd w:val="clear" w:color="auto" w:fill="auto"/>
            <w:noWrap/>
            <w:vAlign w:val="bottom"/>
            <w:hideMark/>
          </w:tcPr>
          <w:p w14:paraId="52675473"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5.98</w:t>
            </w:r>
          </w:p>
        </w:tc>
        <w:tc>
          <w:tcPr>
            <w:tcW w:w="940" w:type="dxa"/>
            <w:tcBorders>
              <w:top w:val="nil"/>
              <w:left w:val="nil"/>
              <w:bottom w:val="nil"/>
              <w:right w:val="nil"/>
            </w:tcBorders>
            <w:shd w:val="clear" w:color="auto" w:fill="auto"/>
            <w:noWrap/>
            <w:vAlign w:val="bottom"/>
            <w:hideMark/>
          </w:tcPr>
          <w:p w14:paraId="611FAAC6" w14:textId="0803EA8C" w:rsidR="001F4B3A" w:rsidRPr="00E559CC" w:rsidRDefault="00706EA1"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3473</w:t>
            </w:r>
          </w:p>
        </w:tc>
        <w:tc>
          <w:tcPr>
            <w:tcW w:w="940" w:type="dxa"/>
            <w:tcBorders>
              <w:top w:val="nil"/>
              <w:left w:val="nil"/>
              <w:bottom w:val="nil"/>
              <w:right w:val="nil"/>
            </w:tcBorders>
            <w:shd w:val="clear" w:color="auto" w:fill="auto"/>
            <w:noWrap/>
            <w:vAlign w:val="bottom"/>
            <w:hideMark/>
          </w:tcPr>
          <w:p w14:paraId="16E75675" w14:textId="3B913E52" w:rsidR="001F4B3A" w:rsidRPr="00E559CC" w:rsidRDefault="00706EA1"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 xml:space="preserve">&lt; </w:t>
            </w:r>
            <w:r w:rsidR="001F4B3A" w:rsidRPr="00E559CC">
              <w:rPr>
                <w:rFonts w:ascii="Times New Roman" w:eastAsia="Times New Roman" w:hAnsi="Times New Roman" w:cs="Times New Roman"/>
                <w:sz w:val="16"/>
                <w:szCs w:val="16"/>
                <w:lang w:eastAsia="de-DE"/>
              </w:rPr>
              <w:t>0.001</w:t>
            </w:r>
          </w:p>
        </w:tc>
      </w:tr>
      <w:tr w:rsidR="001F4B3A" w:rsidRPr="00E559CC" w14:paraId="3DE7EA61" w14:textId="77777777" w:rsidTr="001F4B3A">
        <w:trPr>
          <w:trHeight w:val="225"/>
        </w:trPr>
        <w:tc>
          <w:tcPr>
            <w:tcW w:w="2560" w:type="dxa"/>
            <w:tcBorders>
              <w:top w:val="nil"/>
              <w:left w:val="nil"/>
              <w:bottom w:val="nil"/>
              <w:right w:val="nil"/>
            </w:tcBorders>
            <w:shd w:val="clear" w:color="auto" w:fill="auto"/>
            <w:noWrap/>
            <w:vAlign w:val="bottom"/>
            <w:hideMark/>
          </w:tcPr>
          <w:p w14:paraId="644C6A1E"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Risk</w:t>
            </w:r>
            <w:proofErr w:type="spellEnd"/>
            <w:r w:rsidRPr="00E559CC">
              <w:rPr>
                <w:rFonts w:ascii="Times New Roman" w:eastAsia="Times New Roman" w:hAnsi="Times New Roman" w:cs="Times New Roman"/>
                <w:color w:val="000000"/>
                <w:sz w:val="16"/>
                <w:szCs w:val="16"/>
                <w:lang w:eastAsia="de-DE"/>
              </w:rPr>
              <w:t xml:space="preserve"> </w:t>
            </w:r>
            <w:proofErr w:type="spellStart"/>
            <w:r w:rsidRPr="00E559CC">
              <w:rPr>
                <w:rFonts w:ascii="Times New Roman" w:eastAsia="Times New Roman" w:hAnsi="Times New Roman" w:cs="Times New Roman"/>
                <w:color w:val="000000"/>
                <w:sz w:val="16"/>
                <w:szCs w:val="16"/>
                <w:lang w:eastAsia="de-DE"/>
              </w:rPr>
              <w:t>Taking</w:t>
            </w:r>
            <w:proofErr w:type="spellEnd"/>
          </w:p>
        </w:tc>
        <w:tc>
          <w:tcPr>
            <w:tcW w:w="1280" w:type="dxa"/>
            <w:tcBorders>
              <w:top w:val="nil"/>
              <w:left w:val="nil"/>
              <w:bottom w:val="nil"/>
              <w:right w:val="nil"/>
            </w:tcBorders>
            <w:shd w:val="clear" w:color="auto" w:fill="auto"/>
            <w:noWrap/>
            <w:vAlign w:val="bottom"/>
            <w:hideMark/>
          </w:tcPr>
          <w:p w14:paraId="628FF23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1.81</w:t>
            </w:r>
          </w:p>
        </w:tc>
        <w:tc>
          <w:tcPr>
            <w:tcW w:w="780" w:type="dxa"/>
            <w:tcBorders>
              <w:top w:val="nil"/>
              <w:left w:val="nil"/>
              <w:bottom w:val="nil"/>
              <w:right w:val="nil"/>
            </w:tcBorders>
            <w:shd w:val="clear" w:color="auto" w:fill="auto"/>
            <w:noWrap/>
            <w:vAlign w:val="bottom"/>
            <w:hideMark/>
          </w:tcPr>
          <w:p w14:paraId="474B0DDA"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0.91</w:t>
            </w:r>
          </w:p>
        </w:tc>
        <w:tc>
          <w:tcPr>
            <w:tcW w:w="1140" w:type="dxa"/>
            <w:tcBorders>
              <w:top w:val="nil"/>
              <w:left w:val="nil"/>
              <w:bottom w:val="nil"/>
              <w:right w:val="nil"/>
            </w:tcBorders>
            <w:shd w:val="clear" w:color="auto" w:fill="auto"/>
            <w:noWrap/>
            <w:vAlign w:val="bottom"/>
            <w:hideMark/>
          </w:tcPr>
          <w:p w14:paraId="255F4C0C"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Male</w:t>
            </w:r>
          </w:p>
        </w:tc>
        <w:tc>
          <w:tcPr>
            <w:tcW w:w="880" w:type="dxa"/>
            <w:tcBorders>
              <w:top w:val="nil"/>
              <w:left w:val="nil"/>
              <w:bottom w:val="nil"/>
              <w:right w:val="nil"/>
            </w:tcBorders>
            <w:shd w:val="clear" w:color="auto" w:fill="auto"/>
            <w:noWrap/>
            <w:vAlign w:val="bottom"/>
            <w:hideMark/>
          </w:tcPr>
          <w:p w14:paraId="53F538C2"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1.97</w:t>
            </w:r>
          </w:p>
        </w:tc>
        <w:tc>
          <w:tcPr>
            <w:tcW w:w="880" w:type="dxa"/>
            <w:tcBorders>
              <w:top w:val="nil"/>
              <w:left w:val="nil"/>
              <w:bottom w:val="nil"/>
              <w:right w:val="nil"/>
            </w:tcBorders>
            <w:shd w:val="clear" w:color="auto" w:fill="auto"/>
            <w:noWrap/>
            <w:vAlign w:val="bottom"/>
            <w:hideMark/>
          </w:tcPr>
          <w:p w14:paraId="018F4080"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0.97</w:t>
            </w:r>
          </w:p>
        </w:tc>
        <w:tc>
          <w:tcPr>
            <w:tcW w:w="940" w:type="dxa"/>
            <w:tcBorders>
              <w:top w:val="nil"/>
              <w:left w:val="nil"/>
              <w:bottom w:val="nil"/>
              <w:right w:val="nil"/>
            </w:tcBorders>
            <w:shd w:val="clear" w:color="auto" w:fill="auto"/>
            <w:noWrap/>
            <w:vAlign w:val="bottom"/>
            <w:hideMark/>
          </w:tcPr>
          <w:p w14:paraId="6FAA0FB1" w14:textId="77777777" w:rsidR="001F4B3A" w:rsidRPr="00E559CC" w:rsidRDefault="001F4B3A" w:rsidP="006974BF">
            <w:pPr>
              <w:rPr>
                <w:rFonts w:ascii="Times New Roman" w:eastAsia="Times New Roman" w:hAnsi="Times New Roman" w:cs="Times New Roman"/>
                <w:color w:val="000000"/>
                <w:sz w:val="16"/>
                <w:szCs w:val="16"/>
                <w:lang w:eastAsia="de-DE"/>
              </w:rPr>
            </w:pPr>
          </w:p>
        </w:tc>
        <w:tc>
          <w:tcPr>
            <w:tcW w:w="940" w:type="dxa"/>
            <w:tcBorders>
              <w:top w:val="nil"/>
              <w:left w:val="nil"/>
              <w:bottom w:val="nil"/>
              <w:right w:val="nil"/>
            </w:tcBorders>
            <w:shd w:val="clear" w:color="auto" w:fill="auto"/>
            <w:noWrap/>
            <w:vAlign w:val="bottom"/>
            <w:hideMark/>
          </w:tcPr>
          <w:p w14:paraId="6A28E50C" w14:textId="77777777" w:rsidR="001F4B3A" w:rsidRPr="00E559CC" w:rsidRDefault="001F4B3A" w:rsidP="006974BF">
            <w:pPr>
              <w:rPr>
                <w:rFonts w:ascii="Times New Roman" w:eastAsia="Times New Roman" w:hAnsi="Times New Roman" w:cs="Times New Roman"/>
                <w:sz w:val="20"/>
                <w:szCs w:val="20"/>
                <w:lang w:eastAsia="de-DE"/>
              </w:rPr>
            </w:pPr>
          </w:p>
        </w:tc>
      </w:tr>
      <w:tr w:rsidR="001F4B3A" w:rsidRPr="00E559CC" w14:paraId="6C562A48" w14:textId="77777777" w:rsidTr="001F4B3A">
        <w:trPr>
          <w:trHeight w:val="225"/>
        </w:trPr>
        <w:tc>
          <w:tcPr>
            <w:tcW w:w="2560" w:type="dxa"/>
            <w:tcBorders>
              <w:top w:val="nil"/>
              <w:left w:val="nil"/>
              <w:bottom w:val="nil"/>
              <w:right w:val="nil"/>
            </w:tcBorders>
            <w:shd w:val="clear" w:color="auto" w:fill="auto"/>
            <w:noWrap/>
            <w:vAlign w:val="bottom"/>
            <w:hideMark/>
          </w:tcPr>
          <w:p w14:paraId="05177018" w14:textId="77777777" w:rsidR="001F4B3A" w:rsidRPr="00E559CC" w:rsidRDefault="001F4B3A" w:rsidP="006974BF">
            <w:pPr>
              <w:rPr>
                <w:rFonts w:ascii="Times New Roman" w:eastAsia="Times New Roman" w:hAnsi="Times New Roman" w:cs="Times New Roman"/>
                <w:sz w:val="20"/>
                <w:szCs w:val="20"/>
                <w:lang w:eastAsia="de-DE"/>
              </w:rPr>
            </w:pPr>
          </w:p>
        </w:tc>
        <w:tc>
          <w:tcPr>
            <w:tcW w:w="1280" w:type="dxa"/>
            <w:tcBorders>
              <w:top w:val="nil"/>
              <w:left w:val="nil"/>
              <w:bottom w:val="nil"/>
              <w:right w:val="nil"/>
            </w:tcBorders>
            <w:shd w:val="clear" w:color="auto" w:fill="auto"/>
            <w:noWrap/>
            <w:vAlign w:val="bottom"/>
            <w:hideMark/>
          </w:tcPr>
          <w:p w14:paraId="6F340EED" w14:textId="77777777" w:rsidR="001F4B3A" w:rsidRPr="00E559CC" w:rsidRDefault="001F4B3A" w:rsidP="006974BF">
            <w:pPr>
              <w:rPr>
                <w:rFonts w:ascii="Times New Roman" w:eastAsia="Times New Roman" w:hAnsi="Times New Roman" w:cs="Times New Roman"/>
                <w:sz w:val="20"/>
                <w:szCs w:val="20"/>
                <w:lang w:eastAsia="de-DE"/>
              </w:rPr>
            </w:pPr>
          </w:p>
        </w:tc>
        <w:tc>
          <w:tcPr>
            <w:tcW w:w="780" w:type="dxa"/>
            <w:tcBorders>
              <w:top w:val="nil"/>
              <w:left w:val="nil"/>
              <w:bottom w:val="nil"/>
              <w:right w:val="nil"/>
            </w:tcBorders>
            <w:shd w:val="clear" w:color="auto" w:fill="auto"/>
            <w:noWrap/>
            <w:vAlign w:val="bottom"/>
            <w:hideMark/>
          </w:tcPr>
          <w:p w14:paraId="3B2D7B81" w14:textId="77777777" w:rsidR="001F4B3A" w:rsidRPr="00E559CC" w:rsidRDefault="001F4B3A" w:rsidP="006974BF">
            <w:pPr>
              <w:rPr>
                <w:rFonts w:ascii="Times New Roman" w:eastAsia="Times New Roman" w:hAnsi="Times New Roman" w:cs="Times New Roman"/>
                <w:sz w:val="20"/>
                <w:szCs w:val="20"/>
                <w:lang w:eastAsia="de-DE"/>
              </w:rPr>
            </w:pPr>
          </w:p>
        </w:tc>
        <w:tc>
          <w:tcPr>
            <w:tcW w:w="1140" w:type="dxa"/>
            <w:tcBorders>
              <w:top w:val="nil"/>
              <w:left w:val="nil"/>
              <w:bottom w:val="nil"/>
              <w:right w:val="nil"/>
            </w:tcBorders>
            <w:shd w:val="clear" w:color="auto" w:fill="auto"/>
            <w:noWrap/>
            <w:vAlign w:val="bottom"/>
            <w:hideMark/>
          </w:tcPr>
          <w:p w14:paraId="5AE7E2CC" w14:textId="77777777" w:rsidR="001F4B3A" w:rsidRPr="00E559CC" w:rsidRDefault="001F4B3A" w:rsidP="006974BF">
            <w:pPr>
              <w:rPr>
                <w:rFonts w:ascii="Times New Roman" w:eastAsia="Times New Roman" w:hAnsi="Times New Roman" w:cs="Times New Roman"/>
                <w:color w:val="000000"/>
                <w:sz w:val="16"/>
                <w:szCs w:val="16"/>
                <w:lang w:eastAsia="de-DE"/>
              </w:rPr>
            </w:pPr>
            <w:proofErr w:type="spellStart"/>
            <w:r w:rsidRPr="00E559CC">
              <w:rPr>
                <w:rFonts w:ascii="Times New Roman" w:eastAsia="Times New Roman" w:hAnsi="Times New Roman" w:cs="Times New Roman"/>
                <w:color w:val="000000"/>
                <w:sz w:val="16"/>
                <w:szCs w:val="16"/>
                <w:lang w:eastAsia="de-DE"/>
              </w:rPr>
              <w:t>Female</w:t>
            </w:r>
            <w:proofErr w:type="spellEnd"/>
          </w:p>
        </w:tc>
        <w:tc>
          <w:tcPr>
            <w:tcW w:w="880" w:type="dxa"/>
            <w:tcBorders>
              <w:top w:val="nil"/>
              <w:left w:val="nil"/>
              <w:bottom w:val="nil"/>
              <w:right w:val="nil"/>
            </w:tcBorders>
            <w:shd w:val="clear" w:color="auto" w:fill="auto"/>
            <w:noWrap/>
            <w:vAlign w:val="bottom"/>
            <w:hideMark/>
          </w:tcPr>
          <w:p w14:paraId="0CF48B46"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1.63</w:t>
            </w:r>
          </w:p>
        </w:tc>
        <w:tc>
          <w:tcPr>
            <w:tcW w:w="880" w:type="dxa"/>
            <w:tcBorders>
              <w:top w:val="nil"/>
              <w:left w:val="nil"/>
              <w:bottom w:val="nil"/>
              <w:right w:val="nil"/>
            </w:tcBorders>
            <w:shd w:val="clear" w:color="auto" w:fill="auto"/>
            <w:noWrap/>
            <w:vAlign w:val="bottom"/>
            <w:hideMark/>
          </w:tcPr>
          <w:p w14:paraId="1C8FA3C5"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0.81</w:t>
            </w:r>
          </w:p>
        </w:tc>
        <w:tc>
          <w:tcPr>
            <w:tcW w:w="940" w:type="dxa"/>
            <w:tcBorders>
              <w:top w:val="nil"/>
              <w:left w:val="nil"/>
              <w:bottom w:val="nil"/>
              <w:right w:val="nil"/>
            </w:tcBorders>
            <w:shd w:val="clear" w:color="auto" w:fill="auto"/>
            <w:noWrap/>
            <w:vAlign w:val="bottom"/>
            <w:hideMark/>
          </w:tcPr>
          <w:p w14:paraId="4D8A7DE7" w14:textId="77777777" w:rsidR="001F4B3A" w:rsidRPr="00E559CC" w:rsidRDefault="001F4B3A" w:rsidP="006974BF">
            <w:pPr>
              <w:rPr>
                <w:rFonts w:ascii="Times New Roman" w:eastAsia="Times New Roman" w:hAnsi="Times New Roman" w:cs="Times New Roman"/>
                <w:color w:val="000000"/>
                <w:sz w:val="16"/>
                <w:szCs w:val="16"/>
                <w:lang w:eastAsia="de-DE"/>
              </w:rPr>
            </w:pPr>
            <w:r w:rsidRPr="00E559CC">
              <w:rPr>
                <w:rFonts w:ascii="Times New Roman" w:eastAsia="Times New Roman" w:hAnsi="Times New Roman" w:cs="Times New Roman"/>
                <w:color w:val="000000"/>
                <w:sz w:val="16"/>
                <w:szCs w:val="16"/>
                <w:lang w:eastAsia="de-DE"/>
              </w:rPr>
              <w:t>W = 6071</w:t>
            </w:r>
          </w:p>
        </w:tc>
        <w:tc>
          <w:tcPr>
            <w:tcW w:w="940" w:type="dxa"/>
            <w:tcBorders>
              <w:top w:val="nil"/>
              <w:left w:val="nil"/>
              <w:bottom w:val="nil"/>
              <w:right w:val="nil"/>
            </w:tcBorders>
            <w:shd w:val="clear" w:color="auto" w:fill="auto"/>
            <w:noWrap/>
            <w:vAlign w:val="bottom"/>
            <w:hideMark/>
          </w:tcPr>
          <w:p w14:paraId="550CEFBE" w14:textId="77777777" w:rsidR="001F4B3A" w:rsidRPr="00E559CC" w:rsidRDefault="001F4B3A" w:rsidP="006974BF">
            <w:pPr>
              <w:rPr>
                <w:rFonts w:ascii="Times New Roman" w:eastAsia="Times New Roman" w:hAnsi="Times New Roman" w:cs="Times New Roman"/>
                <w:sz w:val="16"/>
                <w:szCs w:val="16"/>
                <w:lang w:eastAsia="de-DE"/>
              </w:rPr>
            </w:pPr>
            <w:r w:rsidRPr="00E559CC">
              <w:rPr>
                <w:rFonts w:ascii="Times New Roman" w:eastAsia="Times New Roman" w:hAnsi="Times New Roman" w:cs="Times New Roman"/>
                <w:sz w:val="16"/>
                <w:szCs w:val="16"/>
                <w:lang w:eastAsia="de-DE"/>
              </w:rPr>
              <w:t>0.007</w:t>
            </w:r>
          </w:p>
        </w:tc>
      </w:tr>
      <w:tr w:rsidR="001F4B3A" w:rsidRPr="00E559CC" w14:paraId="72EA2051" w14:textId="77777777" w:rsidTr="001F4B3A">
        <w:trPr>
          <w:trHeight w:val="90"/>
        </w:trPr>
        <w:tc>
          <w:tcPr>
            <w:tcW w:w="2560" w:type="dxa"/>
            <w:tcBorders>
              <w:top w:val="nil"/>
              <w:left w:val="nil"/>
              <w:bottom w:val="single" w:sz="4" w:space="0" w:color="auto"/>
              <w:right w:val="nil"/>
            </w:tcBorders>
            <w:shd w:val="clear" w:color="auto" w:fill="auto"/>
            <w:noWrap/>
            <w:vAlign w:val="bottom"/>
            <w:hideMark/>
          </w:tcPr>
          <w:p w14:paraId="40A0F954"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280" w:type="dxa"/>
            <w:tcBorders>
              <w:top w:val="nil"/>
              <w:left w:val="nil"/>
              <w:bottom w:val="single" w:sz="4" w:space="0" w:color="auto"/>
              <w:right w:val="nil"/>
            </w:tcBorders>
            <w:shd w:val="clear" w:color="auto" w:fill="auto"/>
            <w:noWrap/>
            <w:vAlign w:val="bottom"/>
            <w:hideMark/>
          </w:tcPr>
          <w:p w14:paraId="7A89D804"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780" w:type="dxa"/>
            <w:tcBorders>
              <w:top w:val="nil"/>
              <w:left w:val="nil"/>
              <w:bottom w:val="single" w:sz="4" w:space="0" w:color="auto"/>
              <w:right w:val="nil"/>
            </w:tcBorders>
            <w:shd w:val="clear" w:color="auto" w:fill="auto"/>
            <w:noWrap/>
            <w:vAlign w:val="bottom"/>
            <w:hideMark/>
          </w:tcPr>
          <w:p w14:paraId="1530FCC1"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1140" w:type="dxa"/>
            <w:tcBorders>
              <w:top w:val="nil"/>
              <w:left w:val="nil"/>
              <w:bottom w:val="single" w:sz="4" w:space="0" w:color="auto"/>
              <w:right w:val="nil"/>
            </w:tcBorders>
            <w:shd w:val="clear" w:color="auto" w:fill="auto"/>
            <w:noWrap/>
            <w:vAlign w:val="bottom"/>
            <w:hideMark/>
          </w:tcPr>
          <w:p w14:paraId="135D2FCA"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78FF0A48"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880" w:type="dxa"/>
            <w:tcBorders>
              <w:top w:val="nil"/>
              <w:left w:val="nil"/>
              <w:bottom w:val="single" w:sz="4" w:space="0" w:color="auto"/>
              <w:right w:val="nil"/>
            </w:tcBorders>
            <w:shd w:val="clear" w:color="auto" w:fill="auto"/>
            <w:noWrap/>
            <w:vAlign w:val="bottom"/>
            <w:hideMark/>
          </w:tcPr>
          <w:p w14:paraId="6B3A6B4F"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3B3398FB"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c>
          <w:tcPr>
            <w:tcW w:w="940" w:type="dxa"/>
            <w:tcBorders>
              <w:top w:val="nil"/>
              <w:left w:val="nil"/>
              <w:bottom w:val="single" w:sz="4" w:space="0" w:color="auto"/>
              <w:right w:val="nil"/>
            </w:tcBorders>
            <w:shd w:val="clear" w:color="auto" w:fill="auto"/>
            <w:noWrap/>
            <w:vAlign w:val="bottom"/>
            <w:hideMark/>
          </w:tcPr>
          <w:p w14:paraId="4580A296" w14:textId="77777777" w:rsidR="001F4B3A" w:rsidRPr="00E559CC" w:rsidRDefault="001F4B3A" w:rsidP="006974BF">
            <w:pPr>
              <w:rPr>
                <w:rFonts w:ascii="Times New Roman" w:eastAsia="Times New Roman" w:hAnsi="Times New Roman" w:cs="Times New Roman"/>
                <w:color w:val="000000"/>
                <w:lang w:eastAsia="de-DE"/>
              </w:rPr>
            </w:pPr>
            <w:r w:rsidRPr="00E559CC">
              <w:rPr>
                <w:rFonts w:ascii="Times New Roman" w:eastAsia="Times New Roman" w:hAnsi="Times New Roman" w:cs="Times New Roman"/>
                <w:color w:val="000000"/>
                <w:lang w:eastAsia="de-DE"/>
              </w:rPr>
              <w:t> </w:t>
            </w:r>
          </w:p>
        </w:tc>
      </w:tr>
    </w:tbl>
    <w:p w14:paraId="1B5A7897" w14:textId="014769A8" w:rsidR="003172EF" w:rsidRPr="00E559CC" w:rsidRDefault="003172EF" w:rsidP="006974BF">
      <w:pPr>
        <w:rPr>
          <w:rFonts w:ascii="Times New Roman" w:hAnsi="Times New Roman" w:cs="Times New Roman"/>
        </w:rPr>
      </w:pPr>
    </w:p>
    <w:p w14:paraId="2BAD0B5A" w14:textId="289953D0" w:rsidR="00A369A4" w:rsidRPr="00E559CC" w:rsidRDefault="00A369A4" w:rsidP="006974BF">
      <w:pPr>
        <w:rPr>
          <w:rFonts w:ascii="Times New Roman" w:hAnsi="Times New Roman" w:cs="Times New Roman"/>
        </w:rPr>
      </w:pPr>
    </w:p>
    <w:p w14:paraId="1D3128EB" w14:textId="01FB931C" w:rsidR="00A369A4" w:rsidRPr="00E559CC" w:rsidRDefault="00A369A4" w:rsidP="006974BF">
      <w:pPr>
        <w:rPr>
          <w:rFonts w:ascii="Times New Roman" w:hAnsi="Times New Roman" w:cs="Times New Roman"/>
        </w:rPr>
      </w:pPr>
    </w:p>
    <w:p w14:paraId="2B4738D5" w14:textId="665C002F" w:rsidR="00A369A4" w:rsidRPr="00E559CC" w:rsidRDefault="00A369A4" w:rsidP="006974BF">
      <w:pPr>
        <w:rPr>
          <w:rFonts w:ascii="Times New Roman" w:hAnsi="Times New Roman" w:cs="Times New Roman"/>
        </w:rPr>
      </w:pPr>
    </w:p>
    <w:p w14:paraId="727FF821" w14:textId="325F0579" w:rsidR="00A369A4" w:rsidRPr="00E559CC" w:rsidRDefault="00A369A4" w:rsidP="006974BF">
      <w:pPr>
        <w:rPr>
          <w:rFonts w:ascii="Times New Roman" w:hAnsi="Times New Roman" w:cs="Times New Roman"/>
        </w:rPr>
      </w:pPr>
    </w:p>
    <w:p w14:paraId="0261B3A0" w14:textId="7934AB3B" w:rsidR="00A369A4" w:rsidRPr="00E559CC" w:rsidRDefault="00A369A4" w:rsidP="006974BF">
      <w:pPr>
        <w:rPr>
          <w:rFonts w:ascii="Times New Roman" w:hAnsi="Times New Roman" w:cs="Times New Roman"/>
        </w:rPr>
      </w:pPr>
    </w:p>
    <w:p w14:paraId="7499F9C8" w14:textId="52106E75" w:rsidR="00A369A4" w:rsidRPr="00E559CC" w:rsidRDefault="00A369A4" w:rsidP="006974BF">
      <w:pPr>
        <w:rPr>
          <w:rFonts w:ascii="Times New Roman" w:hAnsi="Times New Roman" w:cs="Times New Roman"/>
        </w:rPr>
      </w:pPr>
    </w:p>
    <w:p w14:paraId="5B6A61A2" w14:textId="1B30699B" w:rsidR="00A369A4" w:rsidRPr="00E559CC" w:rsidRDefault="00A369A4" w:rsidP="006974BF">
      <w:pPr>
        <w:rPr>
          <w:rFonts w:ascii="Times New Roman" w:hAnsi="Times New Roman" w:cs="Times New Roman"/>
        </w:rPr>
      </w:pPr>
    </w:p>
    <w:p w14:paraId="2B502C69" w14:textId="3DC48E76" w:rsidR="00A369A4" w:rsidRPr="00E559CC" w:rsidRDefault="00A369A4" w:rsidP="006974BF">
      <w:pPr>
        <w:rPr>
          <w:rFonts w:ascii="Times New Roman" w:hAnsi="Times New Roman" w:cs="Times New Roman"/>
        </w:rPr>
      </w:pPr>
    </w:p>
    <w:p w14:paraId="389A284C" w14:textId="0D08C6E0" w:rsidR="00A369A4" w:rsidRPr="00E559CC" w:rsidRDefault="00A369A4" w:rsidP="006974BF">
      <w:pPr>
        <w:rPr>
          <w:rFonts w:ascii="Times New Roman" w:hAnsi="Times New Roman" w:cs="Times New Roman"/>
        </w:rPr>
      </w:pPr>
    </w:p>
    <w:p w14:paraId="24C23BFE" w14:textId="4A845717" w:rsidR="00A369A4" w:rsidRPr="00E559CC" w:rsidRDefault="00A369A4" w:rsidP="006974BF">
      <w:pPr>
        <w:rPr>
          <w:rFonts w:ascii="Times New Roman" w:hAnsi="Times New Roman" w:cs="Times New Roman"/>
        </w:rPr>
      </w:pPr>
    </w:p>
    <w:p w14:paraId="520DE2B3" w14:textId="79BEC298" w:rsidR="00A369A4" w:rsidRPr="00E559CC" w:rsidRDefault="00A369A4" w:rsidP="006974BF">
      <w:pPr>
        <w:rPr>
          <w:rFonts w:ascii="Times New Roman" w:hAnsi="Times New Roman" w:cs="Times New Roman"/>
        </w:rPr>
      </w:pPr>
    </w:p>
    <w:p w14:paraId="263C2BB2" w14:textId="6D65037C" w:rsidR="00A369A4" w:rsidRPr="00E559CC" w:rsidRDefault="00A369A4" w:rsidP="006974BF">
      <w:pPr>
        <w:rPr>
          <w:rFonts w:ascii="Times New Roman" w:hAnsi="Times New Roman" w:cs="Times New Roman"/>
        </w:rPr>
      </w:pPr>
    </w:p>
    <w:p w14:paraId="5743923F" w14:textId="564E71CC" w:rsidR="00A369A4" w:rsidRPr="00E559CC" w:rsidRDefault="00A369A4" w:rsidP="006974BF">
      <w:pPr>
        <w:rPr>
          <w:rFonts w:ascii="Times New Roman" w:hAnsi="Times New Roman" w:cs="Times New Roman"/>
        </w:rPr>
      </w:pPr>
    </w:p>
    <w:p w14:paraId="1A708311" w14:textId="6960E27D" w:rsidR="00A369A4" w:rsidRPr="00E559CC" w:rsidRDefault="00A369A4" w:rsidP="006974BF">
      <w:pPr>
        <w:rPr>
          <w:rFonts w:ascii="Times New Roman" w:hAnsi="Times New Roman" w:cs="Times New Roman"/>
        </w:rPr>
      </w:pPr>
    </w:p>
    <w:p w14:paraId="44DDC1E8" w14:textId="0A64BBB9" w:rsidR="00A369A4" w:rsidRPr="00E559CC" w:rsidRDefault="00A369A4" w:rsidP="006974BF">
      <w:pPr>
        <w:rPr>
          <w:rFonts w:ascii="Times New Roman" w:hAnsi="Times New Roman" w:cs="Times New Roman"/>
        </w:rPr>
      </w:pPr>
    </w:p>
    <w:p w14:paraId="558264E6" w14:textId="0665AA58" w:rsidR="00A369A4" w:rsidRPr="00E559CC" w:rsidRDefault="00A369A4" w:rsidP="006974BF">
      <w:pPr>
        <w:rPr>
          <w:rFonts w:ascii="Times New Roman" w:hAnsi="Times New Roman" w:cs="Times New Roman"/>
        </w:rPr>
      </w:pPr>
    </w:p>
    <w:p w14:paraId="05449CD5" w14:textId="344146F6" w:rsidR="00A369A4" w:rsidRPr="00E559CC" w:rsidRDefault="00A369A4" w:rsidP="006974BF">
      <w:pPr>
        <w:rPr>
          <w:rFonts w:ascii="Times New Roman" w:hAnsi="Times New Roman" w:cs="Times New Roman"/>
        </w:rPr>
      </w:pPr>
    </w:p>
    <w:p w14:paraId="474C0BF5" w14:textId="4B737F82" w:rsidR="00A369A4" w:rsidRPr="00E559CC" w:rsidRDefault="00A369A4" w:rsidP="006974BF">
      <w:pPr>
        <w:rPr>
          <w:rFonts w:ascii="Times New Roman" w:hAnsi="Times New Roman" w:cs="Times New Roman"/>
        </w:rPr>
      </w:pPr>
    </w:p>
    <w:p w14:paraId="28EF7F56" w14:textId="06F4C94F" w:rsidR="00A369A4" w:rsidRPr="00E559CC" w:rsidRDefault="00A369A4" w:rsidP="006974BF">
      <w:pPr>
        <w:rPr>
          <w:rFonts w:ascii="Times New Roman" w:hAnsi="Times New Roman" w:cs="Times New Roman"/>
        </w:rPr>
      </w:pPr>
    </w:p>
    <w:p w14:paraId="77DB7E9D" w14:textId="3A953F9A" w:rsidR="00A369A4" w:rsidRPr="00E559CC" w:rsidRDefault="00A369A4" w:rsidP="006974BF">
      <w:pPr>
        <w:rPr>
          <w:rFonts w:ascii="Times New Roman" w:hAnsi="Times New Roman" w:cs="Times New Roman"/>
        </w:rPr>
      </w:pPr>
    </w:p>
    <w:p w14:paraId="41C1C87C" w14:textId="34829591" w:rsidR="006974BF" w:rsidRPr="00E559CC" w:rsidRDefault="006974BF">
      <w:pPr>
        <w:rPr>
          <w:rFonts w:ascii="Times New Roman" w:hAnsi="Times New Roman" w:cs="Times New Roman"/>
        </w:rPr>
      </w:pPr>
    </w:p>
    <w:p w14:paraId="3EF60494" w14:textId="77777777" w:rsidR="006974BF" w:rsidRPr="00E559CC" w:rsidRDefault="006974BF" w:rsidP="006974BF">
      <w:pPr>
        <w:rPr>
          <w:rFonts w:ascii="Times New Roman" w:hAnsi="Times New Roman" w:cs="Times New Roman"/>
        </w:rPr>
      </w:pPr>
    </w:p>
    <w:p w14:paraId="09236F79" w14:textId="040D66E4" w:rsidR="00A369A4" w:rsidRPr="00E559CC" w:rsidRDefault="00EC47D6" w:rsidP="006974BF">
      <w:pPr>
        <w:rPr>
          <w:rFonts w:ascii="Times New Roman" w:hAnsi="Times New Roman" w:cs="Times New Roman"/>
          <w:b/>
          <w:sz w:val="28"/>
          <w:szCs w:val="28"/>
          <w:lang w:val="en-US"/>
        </w:rPr>
      </w:pPr>
      <w:r w:rsidRPr="00E559CC">
        <w:rPr>
          <w:rFonts w:ascii="Times New Roman" w:hAnsi="Times New Roman" w:cs="Times New Roman"/>
          <w:b/>
          <w:sz w:val="28"/>
          <w:szCs w:val="28"/>
          <w:lang w:val="en-US"/>
        </w:rPr>
        <w:lastRenderedPageBreak/>
        <w:t>References</w:t>
      </w:r>
      <w:r w:rsidR="00346660" w:rsidRPr="00E559CC">
        <w:rPr>
          <w:rFonts w:ascii="Times New Roman" w:hAnsi="Times New Roman" w:cs="Times New Roman"/>
          <w:b/>
          <w:sz w:val="28"/>
          <w:szCs w:val="28"/>
          <w:lang w:val="en-US"/>
        </w:rPr>
        <w:t xml:space="preserve"> (a</w:t>
      </w:r>
      <w:r w:rsidR="00D50047" w:rsidRPr="00E559CC">
        <w:rPr>
          <w:rFonts w:ascii="Times New Roman" w:hAnsi="Times New Roman" w:cs="Times New Roman"/>
          <w:b/>
          <w:sz w:val="28"/>
          <w:szCs w:val="28"/>
          <w:lang w:val="en-US"/>
        </w:rPr>
        <w:t>ppendix only)</w:t>
      </w:r>
    </w:p>
    <w:p w14:paraId="54086BD4" w14:textId="5015895A"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w:t>
      </w:r>
      <w:r w:rsidRPr="00E559CC">
        <w:rPr>
          <w:rFonts w:ascii="Times New Roman" w:hAnsi="Times New Roman" w:cs="Times New Roman"/>
          <w:sz w:val="24"/>
          <w:lang w:val="en-US"/>
        </w:rPr>
        <w:tab/>
        <w:t xml:space="preserve">Juster, R.-P., Vencill, J. A. &amp; Johnson, P. J. Impact of Stress and Strain on Current LGBT Health Disparities. in </w:t>
      </w:r>
      <w:r w:rsidRPr="00E559CC">
        <w:rPr>
          <w:rFonts w:ascii="Times New Roman" w:hAnsi="Times New Roman" w:cs="Times New Roman"/>
          <w:i/>
          <w:iCs/>
          <w:sz w:val="24"/>
          <w:lang w:val="en-US"/>
        </w:rPr>
        <w:t>Trauma, Resilience, and Health Promotion in LGBT Patients: What Every Healthcare Provider Should Know</w:t>
      </w:r>
      <w:r w:rsidRPr="00E559CC">
        <w:rPr>
          <w:rFonts w:ascii="Times New Roman" w:hAnsi="Times New Roman" w:cs="Times New Roman"/>
          <w:sz w:val="24"/>
          <w:lang w:val="en-US"/>
        </w:rPr>
        <w:t xml:space="preserve"> (eds. Eckstrand, K. L. &amp; Potter, J.) 35–48 (Springer International Publishing, 2017). doi:10.1007/978-3-319-54509-7_4</w:t>
      </w:r>
    </w:p>
    <w:p w14:paraId="621D8173"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2.</w:t>
      </w:r>
      <w:r w:rsidRPr="00E559CC">
        <w:rPr>
          <w:rFonts w:ascii="Times New Roman" w:hAnsi="Times New Roman" w:cs="Times New Roman"/>
          <w:sz w:val="24"/>
          <w:lang w:val="en-US"/>
        </w:rPr>
        <w:tab/>
        <w:t xml:space="preserve">Kirschbaum, C., Pirke, K.-M. &amp; Hellhammer, D. H. The ‘Trier Social Stress Test’ – A Tool for Investigating Psychobiological Stress Responses in a Laboratory Setting. </w:t>
      </w:r>
      <w:r w:rsidRPr="00E559CC">
        <w:rPr>
          <w:rFonts w:ascii="Times New Roman" w:hAnsi="Times New Roman" w:cs="Times New Roman"/>
          <w:i/>
          <w:iCs/>
          <w:sz w:val="24"/>
          <w:lang w:val="en-US"/>
        </w:rPr>
        <w:t>NPS</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28</w:t>
      </w:r>
      <w:r w:rsidRPr="00E559CC">
        <w:rPr>
          <w:rFonts w:ascii="Times New Roman" w:hAnsi="Times New Roman" w:cs="Times New Roman"/>
          <w:sz w:val="24"/>
          <w:lang w:val="en-US"/>
        </w:rPr>
        <w:t>, 76–81 (1993).</w:t>
      </w:r>
    </w:p>
    <w:p w14:paraId="20FC0606" w14:textId="77777777" w:rsidR="00FD463F" w:rsidRPr="00E559CC" w:rsidRDefault="00FD463F" w:rsidP="00223BF1">
      <w:pPr>
        <w:pStyle w:val="Literaturverzeichnis"/>
        <w:rPr>
          <w:rFonts w:ascii="Times New Roman" w:hAnsi="Times New Roman" w:cs="Times New Roman"/>
          <w:sz w:val="24"/>
        </w:rPr>
      </w:pPr>
      <w:r w:rsidRPr="00E559CC">
        <w:rPr>
          <w:rFonts w:ascii="Times New Roman" w:hAnsi="Times New Roman" w:cs="Times New Roman"/>
          <w:sz w:val="24"/>
          <w:lang w:val="en-US"/>
        </w:rPr>
        <w:t>3.</w:t>
      </w:r>
      <w:r w:rsidRPr="00E559CC">
        <w:rPr>
          <w:rFonts w:ascii="Times New Roman" w:hAnsi="Times New Roman" w:cs="Times New Roman"/>
          <w:sz w:val="24"/>
          <w:lang w:val="en-US"/>
        </w:rPr>
        <w:tab/>
        <w:t xml:space="preserve">Von Dawans, B., Ditzen, B., Trueg, A., Fischbacher, U. &amp; Heinrichs, M. Effects of acute stress on social behavior in women. </w:t>
      </w:r>
      <w:r w:rsidRPr="00E559CC">
        <w:rPr>
          <w:rFonts w:ascii="Times New Roman" w:hAnsi="Times New Roman" w:cs="Times New Roman"/>
          <w:i/>
          <w:iCs/>
          <w:sz w:val="24"/>
        </w:rPr>
        <w:t>Psychoneuroendocrinology</w:t>
      </w:r>
      <w:r w:rsidRPr="00E559CC">
        <w:rPr>
          <w:rFonts w:ascii="Times New Roman" w:hAnsi="Times New Roman" w:cs="Times New Roman"/>
          <w:sz w:val="24"/>
        </w:rPr>
        <w:t xml:space="preserve"> </w:t>
      </w:r>
      <w:r w:rsidRPr="00E559CC">
        <w:rPr>
          <w:rFonts w:ascii="Times New Roman" w:hAnsi="Times New Roman" w:cs="Times New Roman"/>
          <w:b/>
          <w:bCs/>
          <w:sz w:val="24"/>
        </w:rPr>
        <w:t>99</w:t>
      </w:r>
      <w:r w:rsidRPr="00E559CC">
        <w:rPr>
          <w:rFonts w:ascii="Times New Roman" w:hAnsi="Times New Roman" w:cs="Times New Roman"/>
          <w:sz w:val="24"/>
        </w:rPr>
        <w:t>, 137–144 (2019).</w:t>
      </w:r>
    </w:p>
    <w:p w14:paraId="7F7FE792" w14:textId="77777777" w:rsidR="00FD463F" w:rsidRPr="00E559CC" w:rsidRDefault="00FD463F" w:rsidP="00223BF1">
      <w:pPr>
        <w:pStyle w:val="Literaturverzeichnis"/>
        <w:rPr>
          <w:rFonts w:ascii="Times New Roman" w:hAnsi="Times New Roman" w:cs="Times New Roman"/>
          <w:sz w:val="24"/>
        </w:rPr>
      </w:pPr>
      <w:r w:rsidRPr="00E559CC">
        <w:rPr>
          <w:rFonts w:ascii="Times New Roman" w:hAnsi="Times New Roman" w:cs="Times New Roman"/>
          <w:sz w:val="24"/>
        </w:rPr>
        <w:t>4.</w:t>
      </w:r>
      <w:r w:rsidRPr="00E559CC">
        <w:rPr>
          <w:rFonts w:ascii="Times New Roman" w:hAnsi="Times New Roman" w:cs="Times New Roman"/>
          <w:sz w:val="24"/>
        </w:rPr>
        <w:tab/>
        <w:t xml:space="preserve">Ohr, D. Parteiidentifikation in Deutschland: Eine empirische Fundierung des Konzepts auf Basis der Theorie Sozialer Identität. in </w:t>
      </w:r>
      <w:r w:rsidRPr="00E559CC">
        <w:rPr>
          <w:rFonts w:ascii="Times New Roman" w:hAnsi="Times New Roman" w:cs="Times New Roman"/>
          <w:i/>
          <w:iCs/>
          <w:sz w:val="24"/>
        </w:rPr>
        <w:t>Wählen in Deutschland</w:t>
      </w:r>
      <w:r w:rsidRPr="00E559CC">
        <w:rPr>
          <w:rFonts w:ascii="Times New Roman" w:hAnsi="Times New Roman" w:cs="Times New Roman"/>
          <w:sz w:val="24"/>
        </w:rPr>
        <w:t xml:space="preserve"> 186–209 (Nomos Verlagsgesellschaft mbH &amp; Co. KG, 2011).</w:t>
      </w:r>
    </w:p>
    <w:p w14:paraId="68E3D29C"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rPr>
        <w:t>5.</w:t>
      </w:r>
      <w:r w:rsidRPr="00E559CC">
        <w:rPr>
          <w:rFonts w:ascii="Times New Roman" w:hAnsi="Times New Roman" w:cs="Times New Roman"/>
          <w:sz w:val="24"/>
        </w:rPr>
        <w:tab/>
        <w:t xml:space="preserve">Meule, A., Vögele, C. &amp; Kübler, A. Psychometrische Evaluation der deutschen Barratt Impulsiveness Scale – Kurzversion (BIS-15). </w:t>
      </w:r>
      <w:r w:rsidRPr="00E559CC">
        <w:rPr>
          <w:rFonts w:ascii="Times New Roman" w:hAnsi="Times New Roman" w:cs="Times New Roman"/>
          <w:i/>
          <w:iCs/>
          <w:sz w:val="24"/>
          <w:lang w:val="en-US"/>
        </w:rPr>
        <w:t>Diagnostica</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57</w:t>
      </w:r>
      <w:r w:rsidRPr="00E559CC">
        <w:rPr>
          <w:rFonts w:ascii="Times New Roman" w:hAnsi="Times New Roman" w:cs="Times New Roman"/>
          <w:sz w:val="24"/>
          <w:lang w:val="en-US"/>
        </w:rPr>
        <w:t>, 126–133 (2011).</w:t>
      </w:r>
    </w:p>
    <w:p w14:paraId="07138D35"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6.</w:t>
      </w:r>
      <w:r w:rsidRPr="00E559CC">
        <w:rPr>
          <w:rFonts w:ascii="Times New Roman" w:hAnsi="Times New Roman" w:cs="Times New Roman"/>
          <w:sz w:val="24"/>
          <w:lang w:val="en-US"/>
        </w:rPr>
        <w:tab/>
        <w:t xml:space="preserve">Carver, C. S. &amp; White, T. L. Behavioral inhibition, behavioral activation, and affective responses to impending reward and punishment: The BIS/BAS Scales. </w:t>
      </w:r>
      <w:r w:rsidRPr="00E559CC">
        <w:rPr>
          <w:rFonts w:ascii="Times New Roman" w:hAnsi="Times New Roman" w:cs="Times New Roman"/>
          <w:i/>
          <w:iCs/>
          <w:sz w:val="24"/>
          <w:lang w:val="en-US"/>
        </w:rPr>
        <w:t>Journal of Personality and Social Psychology</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67</w:t>
      </w:r>
      <w:r w:rsidRPr="00E559CC">
        <w:rPr>
          <w:rFonts w:ascii="Times New Roman" w:hAnsi="Times New Roman" w:cs="Times New Roman"/>
          <w:sz w:val="24"/>
          <w:lang w:val="en-US"/>
        </w:rPr>
        <w:t>, 319–333 (1994).</w:t>
      </w:r>
    </w:p>
    <w:p w14:paraId="141CD843"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7.</w:t>
      </w:r>
      <w:r w:rsidRPr="00E559CC">
        <w:rPr>
          <w:rFonts w:ascii="Times New Roman" w:hAnsi="Times New Roman" w:cs="Times New Roman"/>
          <w:sz w:val="24"/>
          <w:lang w:val="en-US"/>
        </w:rPr>
        <w:tab/>
        <w:t xml:space="preserve">Stöber, J. The Social Desirability Scale-17 (SDS-17). </w:t>
      </w:r>
      <w:r w:rsidRPr="00E559CC">
        <w:rPr>
          <w:rFonts w:ascii="Times New Roman" w:hAnsi="Times New Roman" w:cs="Times New Roman"/>
          <w:i/>
          <w:iCs/>
          <w:sz w:val="24"/>
          <w:lang w:val="en-US"/>
        </w:rPr>
        <w:t>European Journal of Psychological Assessment</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17</w:t>
      </w:r>
      <w:r w:rsidRPr="00E559CC">
        <w:rPr>
          <w:rFonts w:ascii="Times New Roman" w:hAnsi="Times New Roman" w:cs="Times New Roman"/>
          <w:sz w:val="24"/>
          <w:lang w:val="en-US"/>
        </w:rPr>
        <w:t>, 222–232 (2001).</w:t>
      </w:r>
    </w:p>
    <w:p w14:paraId="31A14A0C"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8.</w:t>
      </w:r>
      <w:r w:rsidRPr="00E559CC">
        <w:rPr>
          <w:rFonts w:ascii="Times New Roman" w:hAnsi="Times New Roman" w:cs="Times New Roman"/>
          <w:sz w:val="24"/>
          <w:lang w:val="en-US"/>
        </w:rPr>
        <w:tab/>
        <w:t>Spielberger, C. D. Manual for the State-Trait Anxiety Inventory STAI (Form Y) (‘Self-Evaluation Questionnaire’). (1983).</w:t>
      </w:r>
    </w:p>
    <w:p w14:paraId="13A281AF"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9.</w:t>
      </w:r>
      <w:r w:rsidRPr="00E559CC">
        <w:rPr>
          <w:rFonts w:ascii="Times New Roman" w:hAnsi="Times New Roman" w:cs="Times New Roman"/>
          <w:sz w:val="24"/>
          <w:lang w:val="en-US"/>
        </w:rPr>
        <w:tab/>
        <w:t xml:space="preserve">Van Lange, P. A. M., De Bruin, E., Otten, W. &amp; Joireman, J. A. Development of prosocial, individualistic, and competitive orientations: Theory and preliminary evidence. </w:t>
      </w:r>
      <w:r w:rsidRPr="00E559CC">
        <w:rPr>
          <w:rFonts w:ascii="Times New Roman" w:hAnsi="Times New Roman" w:cs="Times New Roman"/>
          <w:b/>
          <w:bCs/>
          <w:sz w:val="24"/>
          <w:lang w:val="en-US"/>
        </w:rPr>
        <w:t>74</w:t>
      </w:r>
      <w:r w:rsidRPr="00E559CC">
        <w:rPr>
          <w:rFonts w:ascii="Times New Roman" w:hAnsi="Times New Roman" w:cs="Times New Roman"/>
          <w:sz w:val="24"/>
          <w:lang w:val="en-US"/>
        </w:rPr>
        <w:t>, 733–746 (1997).</w:t>
      </w:r>
    </w:p>
    <w:p w14:paraId="5C55C973"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lastRenderedPageBreak/>
        <w:t>10.</w:t>
      </w:r>
      <w:r w:rsidRPr="00E559CC">
        <w:rPr>
          <w:rFonts w:ascii="Times New Roman" w:hAnsi="Times New Roman" w:cs="Times New Roman"/>
          <w:sz w:val="24"/>
          <w:lang w:val="en-US"/>
        </w:rPr>
        <w:tab/>
        <w:t xml:space="preserve">Levenson, M. R., Kiehl, K. A. &amp; Fitzpatrick, C. M. Assessing psychopathic attributes in a noninstitutionalized population. </w:t>
      </w:r>
      <w:r w:rsidRPr="00E559CC">
        <w:rPr>
          <w:rFonts w:ascii="Times New Roman" w:hAnsi="Times New Roman" w:cs="Times New Roman"/>
          <w:i/>
          <w:iCs/>
          <w:sz w:val="24"/>
          <w:lang w:val="en-US"/>
        </w:rPr>
        <w:t>J Pers Soc Psychol</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68</w:t>
      </w:r>
      <w:r w:rsidRPr="00E559CC">
        <w:rPr>
          <w:rFonts w:ascii="Times New Roman" w:hAnsi="Times New Roman" w:cs="Times New Roman"/>
          <w:sz w:val="24"/>
          <w:lang w:val="en-US"/>
        </w:rPr>
        <w:t>, 151–158 (1995).</w:t>
      </w:r>
    </w:p>
    <w:p w14:paraId="621E276D" w14:textId="77777777" w:rsidR="00FD463F" w:rsidRPr="00E559CC" w:rsidRDefault="00FD463F" w:rsidP="00223BF1">
      <w:pPr>
        <w:pStyle w:val="Literaturverzeichnis"/>
        <w:rPr>
          <w:rFonts w:ascii="Times New Roman" w:hAnsi="Times New Roman" w:cs="Times New Roman"/>
          <w:sz w:val="24"/>
        </w:rPr>
      </w:pPr>
      <w:r w:rsidRPr="00E559CC">
        <w:rPr>
          <w:rFonts w:ascii="Times New Roman" w:hAnsi="Times New Roman" w:cs="Times New Roman"/>
          <w:sz w:val="24"/>
          <w:lang w:val="en-US"/>
        </w:rPr>
        <w:t>11.</w:t>
      </w:r>
      <w:r w:rsidRPr="00E559CC">
        <w:rPr>
          <w:rFonts w:ascii="Times New Roman" w:hAnsi="Times New Roman" w:cs="Times New Roman"/>
          <w:sz w:val="24"/>
          <w:lang w:val="en-US"/>
        </w:rPr>
        <w:tab/>
        <w:t xml:space="preserve">Davis, M. H. The effects of dispositional empathy on emotional reactions and helping: A multidimensional approach. </w:t>
      </w:r>
      <w:r w:rsidRPr="00E559CC">
        <w:rPr>
          <w:rFonts w:ascii="Times New Roman" w:hAnsi="Times New Roman" w:cs="Times New Roman"/>
          <w:i/>
          <w:iCs/>
          <w:sz w:val="24"/>
        </w:rPr>
        <w:t>Journal of personality</w:t>
      </w:r>
      <w:r w:rsidRPr="00E559CC">
        <w:rPr>
          <w:rFonts w:ascii="Times New Roman" w:hAnsi="Times New Roman" w:cs="Times New Roman"/>
          <w:sz w:val="24"/>
        </w:rPr>
        <w:t xml:space="preserve"> </w:t>
      </w:r>
      <w:r w:rsidRPr="00E559CC">
        <w:rPr>
          <w:rFonts w:ascii="Times New Roman" w:hAnsi="Times New Roman" w:cs="Times New Roman"/>
          <w:b/>
          <w:bCs/>
          <w:sz w:val="24"/>
        </w:rPr>
        <w:t>51</w:t>
      </w:r>
      <w:r w:rsidRPr="00E559CC">
        <w:rPr>
          <w:rFonts w:ascii="Times New Roman" w:hAnsi="Times New Roman" w:cs="Times New Roman"/>
          <w:sz w:val="24"/>
        </w:rPr>
        <w:t>, 167–184 (1983).</w:t>
      </w:r>
    </w:p>
    <w:p w14:paraId="39DB7AF5"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rPr>
        <w:t>12.</w:t>
      </w:r>
      <w:r w:rsidRPr="00E559CC">
        <w:rPr>
          <w:rFonts w:ascii="Times New Roman" w:hAnsi="Times New Roman" w:cs="Times New Roman"/>
          <w:sz w:val="24"/>
        </w:rPr>
        <w:tab/>
        <w:t xml:space="preserve">Paulus, C. Der Saarbrücker Persönlichkeitsfragebogen SPF(IRI) Zur Messung von Empathie: Psychometrische Evaluation der deutschen Version des Interpersonal Reactivity Index. </w:t>
      </w:r>
      <w:r w:rsidRPr="00E559CC">
        <w:rPr>
          <w:rFonts w:ascii="Times New Roman" w:hAnsi="Times New Roman" w:cs="Times New Roman"/>
          <w:sz w:val="24"/>
          <w:lang w:val="en-US"/>
        </w:rPr>
        <w:t>(2009).</w:t>
      </w:r>
    </w:p>
    <w:p w14:paraId="3408D43C"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13.</w:t>
      </w:r>
      <w:r w:rsidRPr="00E559CC">
        <w:rPr>
          <w:rFonts w:ascii="Times New Roman" w:hAnsi="Times New Roman" w:cs="Times New Roman"/>
          <w:sz w:val="24"/>
          <w:lang w:val="en-US"/>
        </w:rPr>
        <w:tab/>
        <w:t xml:space="preserve">Randler, C. German version of the reduced Morningness–Eveningness Questionnaire (rMEQ). </w:t>
      </w:r>
      <w:r w:rsidRPr="00E559CC">
        <w:rPr>
          <w:rFonts w:ascii="Times New Roman" w:hAnsi="Times New Roman" w:cs="Times New Roman"/>
          <w:i/>
          <w:iCs/>
          <w:sz w:val="24"/>
          <w:lang w:val="en-US"/>
        </w:rPr>
        <w:t>Biological rhythm research</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44</w:t>
      </w:r>
      <w:r w:rsidRPr="00E559CC">
        <w:rPr>
          <w:rFonts w:ascii="Times New Roman" w:hAnsi="Times New Roman" w:cs="Times New Roman"/>
          <w:sz w:val="24"/>
          <w:lang w:val="en-US"/>
        </w:rPr>
        <w:t>, 730–736 (2013).</w:t>
      </w:r>
    </w:p>
    <w:p w14:paraId="51C2C35C"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14.</w:t>
      </w:r>
      <w:r w:rsidRPr="00E559CC">
        <w:rPr>
          <w:rFonts w:ascii="Times New Roman" w:hAnsi="Times New Roman" w:cs="Times New Roman"/>
          <w:sz w:val="24"/>
          <w:lang w:val="en-US"/>
        </w:rPr>
        <w:tab/>
        <w:t xml:space="preserve">Schulz, P. &amp; Schlotz, W. The Trier Inventory for the Assessment of Chronic Stress (TICS). Scale construction, statistical testing, and validation of the scale work overload. </w:t>
      </w:r>
      <w:r w:rsidRPr="00E559CC">
        <w:rPr>
          <w:rFonts w:ascii="Times New Roman" w:hAnsi="Times New Roman" w:cs="Times New Roman"/>
          <w:i/>
          <w:iCs/>
          <w:sz w:val="24"/>
          <w:lang w:val="en-US"/>
        </w:rPr>
        <w:t>Diagnostica</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45</w:t>
      </w:r>
      <w:r w:rsidRPr="00E559CC">
        <w:rPr>
          <w:rFonts w:ascii="Times New Roman" w:hAnsi="Times New Roman" w:cs="Times New Roman"/>
          <w:sz w:val="24"/>
          <w:lang w:val="en-US"/>
        </w:rPr>
        <w:t>, 8–19 (1999).</w:t>
      </w:r>
    </w:p>
    <w:p w14:paraId="37CD77CA"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15.</w:t>
      </w:r>
      <w:r w:rsidRPr="00E559CC">
        <w:rPr>
          <w:rFonts w:ascii="Times New Roman" w:hAnsi="Times New Roman" w:cs="Times New Roman"/>
          <w:sz w:val="24"/>
          <w:lang w:val="en-US"/>
        </w:rPr>
        <w:tab/>
        <w:t xml:space="preserve">Frederick, S. Cognitive Reflection and Decision Making. </w:t>
      </w:r>
      <w:r w:rsidRPr="00E559CC">
        <w:rPr>
          <w:rFonts w:ascii="Times New Roman" w:hAnsi="Times New Roman" w:cs="Times New Roman"/>
          <w:i/>
          <w:iCs/>
          <w:sz w:val="24"/>
          <w:lang w:val="en-US"/>
        </w:rPr>
        <w:t>Journal of Economic Perspectives</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19</w:t>
      </w:r>
      <w:r w:rsidRPr="00E559CC">
        <w:rPr>
          <w:rFonts w:ascii="Times New Roman" w:hAnsi="Times New Roman" w:cs="Times New Roman"/>
          <w:sz w:val="24"/>
          <w:lang w:val="en-US"/>
        </w:rPr>
        <w:t>, 25–42 (2005).</w:t>
      </w:r>
    </w:p>
    <w:p w14:paraId="60795247"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16.</w:t>
      </w:r>
      <w:r w:rsidRPr="00E559CC">
        <w:rPr>
          <w:rFonts w:ascii="Times New Roman" w:hAnsi="Times New Roman" w:cs="Times New Roman"/>
          <w:sz w:val="24"/>
          <w:lang w:val="en-US"/>
        </w:rPr>
        <w:tab/>
        <w:t xml:space="preserve">Margittai, Z. </w:t>
      </w:r>
      <w:r w:rsidRPr="00E559CC">
        <w:rPr>
          <w:rFonts w:ascii="Times New Roman" w:hAnsi="Times New Roman" w:cs="Times New Roman"/>
          <w:i/>
          <w:iCs/>
          <w:sz w:val="24"/>
          <w:lang w:val="en-US"/>
        </w:rPr>
        <w:t>et al.</w:t>
      </w:r>
      <w:r w:rsidRPr="00E559CC">
        <w:rPr>
          <w:rFonts w:ascii="Times New Roman" w:hAnsi="Times New Roman" w:cs="Times New Roman"/>
          <w:sz w:val="24"/>
          <w:lang w:val="en-US"/>
        </w:rPr>
        <w:t xml:space="preserve"> Exogenous cortisol causes a shift from deliberative to intuitive thinking. </w:t>
      </w:r>
      <w:r w:rsidRPr="00E559CC">
        <w:rPr>
          <w:rFonts w:ascii="Times New Roman" w:hAnsi="Times New Roman" w:cs="Times New Roman"/>
          <w:i/>
          <w:iCs/>
          <w:sz w:val="24"/>
          <w:lang w:val="en-US"/>
        </w:rPr>
        <w:t>Psychoneuroendocrinology</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64</w:t>
      </w:r>
      <w:r w:rsidRPr="00E559CC">
        <w:rPr>
          <w:rFonts w:ascii="Times New Roman" w:hAnsi="Times New Roman" w:cs="Times New Roman"/>
          <w:sz w:val="24"/>
          <w:lang w:val="en-US"/>
        </w:rPr>
        <w:t>, 131–135 (2016).</w:t>
      </w:r>
    </w:p>
    <w:p w14:paraId="29565C17"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17.</w:t>
      </w:r>
      <w:r w:rsidRPr="00E559CC">
        <w:rPr>
          <w:rFonts w:ascii="Times New Roman" w:hAnsi="Times New Roman" w:cs="Times New Roman"/>
          <w:sz w:val="24"/>
          <w:lang w:val="en-US"/>
        </w:rPr>
        <w:tab/>
        <w:t xml:space="preserve">Shirtcliff, E. A., Granger, D. A. &amp; Likos, A. Gender differences in the validity of testosterone measured in saliva by immunoassay. </w:t>
      </w:r>
      <w:r w:rsidRPr="00E559CC">
        <w:rPr>
          <w:rFonts w:ascii="Times New Roman" w:hAnsi="Times New Roman" w:cs="Times New Roman"/>
          <w:i/>
          <w:iCs/>
          <w:sz w:val="24"/>
          <w:lang w:val="en-US"/>
        </w:rPr>
        <w:t>Hormones and Behavior</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42</w:t>
      </w:r>
      <w:r w:rsidRPr="00E559CC">
        <w:rPr>
          <w:rFonts w:ascii="Times New Roman" w:hAnsi="Times New Roman" w:cs="Times New Roman"/>
          <w:sz w:val="24"/>
          <w:lang w:val="en-US"/>
        </w:rPr>
        <w:t>, 62–69 (2002).</w:t>
      </w:r>
    </w:p>
    <w:p w14:paraId="7117A037"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18.</w:t>
      </w:r>
      <w:r w:rsidRPr="00E559CC">
        <w:rPr>
          <w:rFonts w:ascii="Times New Roman" w:hAnsi="Times New Roman" w:cs="Times New Roman"/>
          <w:sz w:val="24"/>
          <w:lang w:val="en-US"/>
        </w:rPr>
        <w:tab/>
        <w:t xml:space="preserve">Gavrilova, N. &amp; Lindau, S. T. Salivary Sex Hormone Measurement in a National, Population-Based Study of Older Adults. </w:t>
      </w:r>
      <w:r w:rsidRPr="00E559CC">
        <w:rPr>
          <w:rFonts w:ascii="Times New Roman" w:hAnsi="Times New Roman" w:cs="Times New Roman"/>
          <w:i/>
          <w:iCs/>
          <w:sz w:val="24"/>
          <w:lang w:val="en-US"/>
        </w:rPr>
        <w:t>J Gerontol B Psychol Sci Soc Sci</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64B</w:t>
      </w:r>
      <w:r w:rsidRPr="00E559CC">
        <w:rPr>
          <w:rFonts w:ascii="Times New Roman" w:hAnsi="Times New Roman" w:cs="Times New Roman"/>
          <w:sz w:val="24"/>
          <w:lang w:val="en-US"/>
        </w:rPr>
        <w:t>, i94–i105 (2009).</w:t>
      </w:r>
      <w:bookmarkStart w:id="0" w:name="_GoBack"/>
      <w:bookmarkEnd w:id="0"/>
    </w:p>
    <w:p w14:paraId="326A5139"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19.</w:t>
      </w:r>
      <w:r w:rsidRPr="00E559CC">
        <w:rPr>
          <w:rFonts w:ascii="Times New Roman" w:hAnsi="Times New Roman" w:cs="Times New Roman"/>
          <w:sz w:val="24"/>
          <w:lang w:val="en-US"/>
        </w:rPr>
        <w:tab/>
        <w:t xml:space="preserve">Kass, R. E. &amp; Raftery, A. E. Bayes Factors. </w:t>
      </w:r>
      <w:r w:rsidRPr="00E559CC">
        <w:rPr>
          <w:rFonts w:ascii="Times New Roman" w:hAnsi="Times New Roman" w:cs="Times New Roman"/>
          <w:i/>
          <w:iCs/>
          <w:sz w:val="24"/>
          <w:lang w:val="en-US"/>
        </w:rPr>
        <w:t>Journal of the American Statistical Association</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90</w:t>
      </w:r>
      <w:r w:rsidRPr="00E559CC">
        <w:rPr>
          <w:rFonts w:ascii="Times New Roman" w:hAnsi="Times New Roman" w:cs="Times New Roman"/>
          <w:sz w:val="24"/>
          <w:lang w:val="en-US"/>
        </w:rPr>
        <w:t>, 773–795 (1995).</w:t>
      </w:r>
    </w:p>
    <w:p w14:paraId="33BAB945"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lastRenderedPageBreak/>
        <w:t>20.</w:t>
      </w:r>
      <w:r w:rsidRPr="00E559CC">
        <w:rPr>
          <w:rFonts w:ascii="Times New Roman" w:hAnsi="Times New Roman" w:cs="Times New Roman"/>
          <w:sz w:val="24"/>
          <w:lang w:val="en-US"/>
        </w:rPr>
        <w:tab/>
        <w:t xml:space="preserve">Carré, J. M., Putnam, S. K. &amp; McCormick, C. M. Testosterone responses to competition predict future aggressive behaviour at a cost to reward in men. </w:t>
      </w:r>
      <w:r w:rsidRPr="00E559CC">
        <w:rPr>
          <w:rFonts w:ascii="Times New Roman" w:hAnsi="Times New Roman" w:cs="Times New Roman"/>
          <w:i/>
          <w:iCs/>
          <w:sz w:val="24"/>
          <w:lang w:val="en-US"/>
        </w:rPr>
        <w:t>Psychoneuroendocrinology</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34</w:t>
      </w:r>
      <w:r w:rsidRPr="00E559CC">
        <w:rPr>
          <w:rFonts w:ascii="Times New Roman" w:hAnsi="Times New Roman" w:cs="Times New Roman"/>
          <w:sz w:val="24"/>
          <w:lang w:val="en-US"/>
        </w:rPr>
        <w:t>, 561–570 (2009).</w:t>
      </w:r>
    </w:p>
    <w:p w14:paraId="1D62636F"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21.</w:t>
      </w:r>
      <w:r w:rsidRPr="00E559CC">
        <w:rPr>
          <w:rFonts w:ascii="Times New Roman" w:hAnsi="Times New Roman" w:cs="Times New Roman"/>
          <w:sz w:val="24"/>
          <w:lang w:val="en-US"/>
        </w:rPr>
        <w:tab/>
        <w:t xml:space="preserve">Anderl, C. </w:t>
      </w:r>
      <w:r w:rsidRPr="00E559CC">
        <w:rPr>
          <w:rFonts w:ascii="Times New Roman" w:hAnsi="Times New Roman" w:cs="Times New Roman"/>
          <w:i/>
          <w:iCs/>
          <w:sz w:val="24"/>
          <w:lang w:val="en-US"/>
        </w:rPr>
        <w:t>et al.</w:t>
      </w:r>
      <w:r w:rsidRPr="00E559CC">
        <w:rPr>
          <w:rFonts w:ascii="Times New Roman" w:hAnsi="Times New Roman" w:cs="Times New Roman"/>
          <w:sz w:val="24"/>
          <w:lang w:val="en-US"/>
        </w:rPr>
        <w:t xml:space="preserve"> Cooperative preferences fluctuate across the menstrual cycle. </w:t>
      </w:r>
      <w:r w:rsidRPr="00E559CC">
        <w:rPr>
          <w:rFonts w:ascii="Times New Roman" w:hAnsi="Times New Roman" w:cs="Times New Roman"/>
          <w:i/>
          <w:iCs/>
          <w:sz w:val="24"/>
          <w:lang w:val="en-US"/>
        </w:rPr>
        <w:t>Judgment and Decision Making</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10</w:t>
      </w:r>
      <w:r w:rsidRPr="00E559CC">
        <w:rPr>
          <w:rFonts w:ascii="Times New Roman" w:hAnsi="Times New Roman" w:cs="Times New Roman"/>
          <w:sz w:val="24"/>
          <w:lang w:val="en-US"/>
        </w:rPr>
        <w:t>, 400- (2015).</w:t>
      </w:r>
    </w:p>
    <w:p w14:paraId="628D6B38"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22.</w:t>
      </w:r>
      <w:r w:rsidRPr="00E559CC">
        <w:rPr>
          <w:rFonts w:ascii="Times New Roman" w:hAnsi="Times New Roman" w:cs="Times New Roman"/>
          <w:sz w:val="24"/>
          <w:lang w:val="en-US"/>
        </w:rPr>
        <w:tab/>
        <w:t xml:space="preserve">Losecaat Vermeer, A. B., Riečanský, I. &amp; Eisenegger, C. Competition, testosterone, and adult neurobehavioral plasticity. in </w:t>
      </w:r>
      <w:r w:rsidRPr="00E559CC">
        <w:rPr>
          <w:rFonts w:ascii="Times New Roman" w:hAnsi="Times New Roman" w:cs="Times New Roman"/>
          <w:i/>
          <w:iCs/>
          <w:sz w:val="24"/>
          <w:lang w:val="en-US"/>
        </w:rPr>
        <w:t>Progress in Brain Research</w:t>
      </w:r>
      <w:r w:rsidRPr="00E559CC">
        <w:rPr>
          <w:rFonts w:ascii="Times New Roman" w:hAnsi="Times New Roman" w:cs="Times New Roman"/>
          <w:sz w:val="24"/>
          <w:lang w:val="en-US"/>
        </w:rPr>
        <w:t xml:space="preserve"> (eds. Studer, B. &amp; Knecht, S.) 213–238 (Elsevier, 2016).</w:t>
      </w:r>
    </w:p>
    <w:p w14:paraId="665731A3"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23.</w:t>
      </w:r>
      <w:r w:rsidRPr="00E559CC">
        <w:rPr>
          <w:rFonts w:ascii="Times New Roman" w:hAnsi="Times New Roman" w:cs="Times New Roman"/>
          <w:sz w:val="24"/>
          <w:lang w:val="en-US"/>
        </w:rPr>
        <w:tab/>
        <w:t xml:space="preserve">Geniole, S. N., Bird, B. M., Ruddick, E. L. &amp; Carré, J. M. Effects of competition outcome on testosterone concentrations in humans: An updated meta-analysis. </w:t>
      </w:r>
      <w:r w:rsidRPr="00E559CC">
        <w:rPr>
          <w:rFonts w:ascii="Times New Roman" w:hAnsi="Times New Roman" w:cs="Times New Roman"/>
          <w:i/>
          <w:iCs/>
          <w:sz w:val="24"/>
          <w:lang w:val="en-US"/>
        </w:rPr>
        <w:t>Hormones and Behavior</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92</w:t>
      </w:r>
      <w:r w:rsidRPr="00E559CC">
        <w:rPr>
          <w:rFonts w:ascii="Times New Roman" w:hAnsi="Times New Roman" w:cs="Times New Roman"/>
          <w:sz w:val="24"/>
          <w:lang w:val="en-US"/>
        </w:rPr>
        <w:t>, 37–50 (2017).</w:t>
      </w:r>
    </w:p>
    <w:p w14:paraId="3A182271" w14:textId="77777777" w:rsidR="00FD463F" w:rsidRPr="00E559CC" w:rsidRDefault="00FD463F" w:rsidP="00223BF1">
      <w:pPr>
        <w:pStyle w:val="Literaturverzeichnis"/>
        <w:rPr>
          <w:rFonts w:ascii="Times New Roman" w:hAnsi="Times New Roman" w:cs="Times New Roman"/>
          <w:sz w:val="24"/>
          <w:lang w:val="en-US"/>
        </w:rPr>
      </w:pPr>
      <w:r w:rsidRPr="00E559CC">
        <w:rPr>
          <w:rFonts w:ascii="Times New Roman" w:hAnsi="Times New Roman" w:cs="Times New Roman"/>
          <w:sz w:val="24"/>
          <w:lang w:val="en-US"/>
        </w:rPr>
        <w:t>24.</w:t>
      </w:r>
      <w:r w:rsidRPr="00E559CC">
        <w:rPr>
          <w:rFonts w:ascii="Times New Roman" w:hAnsi="Times New Roman" w:cs="Times New Roman"/>
          <w:sz w:val="24"/>
          <w:lang w:val="en-US"/>
        </w:rPr>
        <w:tab/>
        <w:t xml:space="preserve">Dreher, J.-C. </w:t>
      </w:r>
      <w:r w:rsidRPr="00E559CC">
        <w:rPr>
          <w:rFonts w:ascii="Times New Roman" w:hAnsi="Times New Roman" w:cs="Times New Roman"/>
          <w:i/>
          <w:iCs/>
          <w:sz w:val="24"/>
          <w:lang w:val="en-US"/>
        </w:rPr>
        <w:t>et al.</w:t>
      </w:r>
      <w:r w:rsidRPr="00E559CC">
        <w:rPr>
          <w:rFonts w:ascii="Times New Roman" w:hAnsi="Times New Roman" w:cs="Times New Roman"/>
          <w:sz w:val="24"/>
          <w:lang w:val="en-US"/>
        </w:rPr>
        <w:t xml:space="preserve"> Testosterone causes both prosocial and antisocial status-enhancing behaviors in human males. </w:t>
      </w:r>
      <w:r w:rsidRPr="00E559CC">
        <w:rPr>
          <w:rFonts w:ascii="Times New Roman" w:hAnsi="Times New Roman" w:cs="Times New Roman"/>
          <w:i/>
          <w:iCs/>
          <w:sz w:val="24"/>
          <w:lang w:val="en-US"/>
        </w:rPr>
        <w:t>PNAS</w:t>
      </w:r>
      <w:r w:rsidRPr="00E559CC">
        <w:rPr>
          <w:rFonts w:ascii="Times New Roman" w:hAnsi="Times New Roman" w:cs="Times New Roman"/>
          <w:sz w:val="24"/>
          <w:lang w:val="en-US"/>
        </w:rPr>
        <w:t xml:space="preserve"> </w:t>
      </w:r>
      <w:r w:rsidRPr="00E559CC">
        <w:rPr>
          <w:rFonts w:ascii="Times New Roman" w:hAnsi="Times New Roman" w:cs="Times New Roman"/>
          <w:b/>
          <w:bCs/>
          <w:sz w:val="24"/>
          <w:lang w:val="en-US"/>
        </w:rPr>
        <w:t>113</w:t>
      </w:r>
      <w:r w:rsidRPr="00E559CC">
        <w:rPr>
          <w:rFonts w:ascii="Times New Roman" w:hAnsi="Times New Roman" w:cs="Times New Roman"/>
          <w:sz w:val="24"/>
          <w:lang w:val="en-US"/>
        </w:rPr>
        <w:t>, 11633–11638 (2016).</w:t>
      </w:r>
    </w:p>
    <w:p w14:paraId="4AEE15ED" w14:textId="77777777" w:rsidR="00FD463F" w:rsidRPr="00E559CC" w:rsidRDefault="00FD463F" w:rsidP="00223BF1">
      <w:pPr>
        <w:pStyle w:val="Literaturverzeichnis"/>
        <w:rPr>
          <w:rFonts w:ascii="Times New Roman" w:hAnsi="Times New Roman" w:cs="Times New Roman"/>
          <w:sz w:val="24"/>
        </w:rPr>
      </w:pPr>
      <w:r w:rsidRPr="00E559CC">
        <w:rPr>
          <w:rFonts w:ascii="Times New Roman" w:hAnsi="Times New Roman" w:cs="Times New Roman"/>
          <w:sz w:val="24"/>
          <w:lang w:val="en-US"/>
        </w:rPr>
        <w:t>25.</w:t>
      </w:r>
      <w:r w:rsidRPr="00E559CC">
        <w:rPr>
          <w:rFonts w:ascii="Times New Roman" w:hAnsi="Times New Roman" w:cs="Times New Roman"/>
          <w:sz w:val="24"/>
          <w:lang w:val="en-US"/>
        </w:rPr>
        <w:tab/>
        <w:t xml:space="preserve">Mehta, P. H., Lawless DesJardins, N. M., van Vugt, M. &amp; Josephs, R. A. Hormonal underpinnings of status conflict: Testosterone and cortisol are related to decisions and satisfaction in the hawk-dove game. </w:t>
      </w:r>
      <w:r w:rsidRPr="00E559CC">
        <w:rPr>
          <w:rFonts w:ascii="Times New Roman" w:hAnsi="Times New Roman" w:cs="Times New Roman"/>
          <w:i/>
          <w:iCs/>
          <w:sz w:val="24"/>
        </w:rPr>
        <w:t>Hormones and Behavior</w:t>
      </w:r>
      <w:r w:rsidRPr="00E559CC">
        <w:rPr>
          <w:rFonts w:ascii="Times New Roman" w:hAnsi="Times New Roman" w:cs="Times New Roman"/>
          <w:sz w:val="24"/>
        </w:rPr>
        <w:t xml:space="preserve"> </w:t>
      </w:r>
      <w:r w:rsidRPr="00E559CC">
        <w:rPr>
          <w:rFonts w:ascii="Times New Roman" w:hAnsi="Times New Roman" w:cs="Times New Roman"/>
          <w:b/>
          <w:bCs/>
          <w:sz w:val="24"/>
        </w:rPr>
        <w:t>92</w:t>
      </w:r>
      <w:r w:rsidRPr="00E559CC">
        <w:rPr>
          <w:rFonts w:ascii="Times New Roman" w:hAnsi="Times New Roman" w:cs="Times New Roman"/>
          <w:sz w:val="24"/>
        </w:rPr>
        <w:t>, 141–154 (2017).</w:t>
      </w:r>
    </w:p>
    <w:p w14:paraId="4E90DAF9" w14:textId="52D4FDB2" w:rsidR="00D50047" w:rsidRPr="006974BF" w:rsidRDefault="00D50047" w:rsidP="006974BF">
      <w:pPr>
        <w:rPr>
          <w:rFonts w:ascii="Times New Roman" w:hAnsi="Times New Roman" w:cs="Times New Roman"/>
          <w:b/>
          <w:sz w:val="24"/>
          <w:szCs w:val="24"/>
        </w:rPr>
      </w:pPr>
    </w:p>
    <w:sectPr w:rsidR="00D50047" w:rsidRPr="006974BF" w:rsidSect="00C469E5">
      <w:pgSz w:w="11906" w:h="16838"/>
      <w:pgMar w:top="1134"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C2071A" w16cid:durableId="2010043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7D18"/>
    <w:multiLevelType w:val="multilevel"/>
    <w:tmpl w:val="B8D681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B0941"/>
    <w:multiLevelType w:val="hybridMultilevel"/>
    <w:tmpl w:val="E45C19B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E532BA"/>
    <w:multiLevelType w:val="hybridMultilevel"/>
    <w:tmpl w:val="97D08ED2"/>
    <w:lvl w:ilvl="0" w:tplc="017074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4118DA"/>
    <w:multiLevelType w:val="hybridMultilevel"/>
    <w:tmpl w:val="8B4C8AD4"/>
    <w:lvl w:ilvl="0" w:tplc="2312D89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DA61FC"/>
    <w:multiLevelType w:val="hybridMultilevel"/>
    <w:tmpl w:val="919466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7D19E5"/>
    <w:multiLevelType w:val="hybridMultilevel"/>
    <w:tmpl w:val="8848ABD2"/>
    <w:lvl w:ilvl="0" w:tplc="9CACFDF6">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3E063105"/>
    <w:multiLevelType w:val="multilevel"/>
    <w:tmpl w:val="4C7E0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12F58AD"/>
    <w:multiLevelType w:val="hybridMultilevel"/>
    <w:tmpl w:val="3F9A5C30"/>
    <w:lvl w:ilvl="0" w:tplc="B4F8176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C5414F"/>
    <w:multiLevelType w:val="hybridMultilevel"/>
    <w:tmpl w:val="F3BC3A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C3D00F8"/>
    <w:multiLevelType w:val="multilevel"/>
    <w:tmpl w:val="A162BA8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4B50238"/>
    <w:multiLevelType w:val="multilevel"/>
    <w:tmpl w:val="8B36280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2C5D5D"/>
    <w:multiLevelType w:val="multilevel"/>
    <w:tmpl w:val="207A69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6"/>
  </w:num>
  <w:num w:numId="3">
    <w:abstractNumId w:val="11"/>
  </w:num>
  <w:num w:numId="4">
    <w:abstractNumId w:val="9"/>
  </w:num>
  <w:num w:numId="5">
    <w:abstractNumId w:val="0"/>
  </w:num>
  <w:num w:numId="6">
    <w:abstractNumId w:val="10"/>
  </w:num>
  <w:num w:numId="7">
    <w:abstractNumId w:val="3"/>
  </w:num>
  <w:num w:numId="8">
    <w:abstractNumId w:val="2"/>
  </w:num>
  <w:num w:numId="9">
    <w:abstractNumId w:val="5"/>
  </w:num>
  <w:num w:numId="10">
    <w:abstractNumId w:val="4"/>
  </w:num>
  <w:num w:numId="11">
    <w:abstractNumId w:val="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tLQwMzA3MjYxsTRV0lEKTi0uzszPAykwNawFAN1Co8MtAAAA"/>
  </w:docVars>
  <w:rsids>
    <w:rsidRoot w:val="004824E3"/>
    <w:rsid w:val="0001176F"/>
    <w:rsid w:val="00022B39"/>
    <w:rsid w:val="00030210"/>
    <w:rsid w:val="00035E94"/>
    <w:rsid w:val="0004143F"/>
    <w:rsid w:val="00042DC6"/>
    <w:rsid w:val="00043591"/>
    <w:rsid w:val="00043B38"/>
    <w:rsid w:val="0005145C"/>
    <w:rsid w:val="00055891"/>
    <w:rsid w:val="000632F4"/>
    <w:rsid w:val="0006529C"/>
    <w:rsid w:val="000E2BAA"/>
    <w:rsid w:val="000E4BD9"/>
    <w:rsid w:val="000F2B18"/>
    <w:rsid w:val="000F63ED"/>
    <w:rsid w:val="001072FE"/>
    <w:rsid w:val="001205B9"/>
    <w:rsid w:val="0012172F"/>
    <w:rsid w:val="00122C73"/>
    <w:rsid w:val="00132195"/>
    <w:rsid w:val="001343DE"/>
    <w:rsid w:val="00145133"/>
    <w:rsid w:val="001504F7"/>
    <w:rsid w:val="00151AEF"/>
    <w:rsid w:val="001755DC"/>
    <w:rsid w:val="00193DDD"/>
    <w:rsid w:val="001A5EA9"/>
    <w:rsid w:val="001A76AA"/>
    <w:rsid w:val="001B6ED9"/>
    <w:rsid w:val="001B7248"/>
    <w:rsid w:val="001C05B8"/>
    <w:rsid w:val="001C4801"/>
    <w:rsid w:val="001C597F"/>
    <w:rsid w:val="001C7226"/>
    <w:rsid w:val="001D0050"/>
    <w:rsid w:val="001D4152"/>
    <w:rsid w:val="001E1214"/>
    <w:rsid w:val="001E53AB"/>
    <w:rsid w:val="001F168A"/>
    <w:rsid w:val="001F1806"/>
    <w:rsid w:val="001F41CD"/>
    <w:rsid w:val="001F4B3A"/>
    <w:rsid w:val="0020163C"/>
    <w:rsid w:val="00211BA1"/>
    <w:rsid w:val="00223BF1"/>
    <w:rsid w:val="002312E7"/>
    <w:rsid w:val="00231F3D"/>
    <w:rsid w:val="002343E3"/>
    <w:rsid w:val="002434C5"/>
    <w:rsid w:val="00245807"/>
    <w:rsid w:val="00251BB5"/>
    <w:rsid w:val="002528F9"/>
    <w:rsid w:val="00263D0E"/>
    <w:rsid w:val="002654F7"/>
    <w:rsid w:val="00273865"/>
    <w:rsid w:val="00295F1B"/>
    <w:rsid w:val="002A3B9A"/>
    <w:rsid w:val="002B1008"/>
    <w:rsid w:val="002B1915"/>
    <w:rsid w:val="002B5EF3"/>
    <w:rsid w:val="002C4BE8"/>
    <w:rsid w:val="002C579A"/>
    <w:rsid w:val="002C5D8F"/>
    <w:rsid w:val="002D502C"/>
    <w:rsid w:val="002D7E63"/>
    <w:rsid w:val="002E4106"/>
    <w:rsid w:val="002E7527"/>
    <w:rsid w:val="002F247A"/>
    <w:rsid w:val="002F3425"/>
    <w:rsid w:val="002F59DC"/>
    <w:rsid w:val="00300CB7"/>
    <w:rsid w:val="00312936"/>
    <w:rsid w:val="00316C4C"/>
    <w:rsid w:val="003172EF"/>
    <w:rsid w:val="00346660"/>
    <w:rsid w:val="00370D98"/>
    <w:rsid w:val="00377CA8"/>
    <w:rsid w:val="00384357"/>
    <w:rsid w:val="00384C78"/>
    <w:rsid w:val="00394CD8"/>
    <w:rsid w:val="003A6B9E"/>
    <w:rsid w:val="003B28D0"/>
    <w:rsid w:val="003B31B3"/>
    <w:rsid w:val="003D53C5"/>
    <w:rsid w:val="003D6D93"/>
    <w:rsid w:val="003E1425"/>
    <w:rsid w:val="003E4C84"/>
    <w:rsid w:val="003E60A5"/>
    <w:rsid w:val="003E7B82"/>
    <w:rsid w:val="003F0271"/>
    <w:rsid w:val="003F0570"/>
    <w:rsid w:val="003F5C37"/>
    <w:rsid w:val="00416D3D"/>
    <w:rsid w:val="0042539D"/>
    <w:rsid w:val="00435A14"/>
    <w:rsid w:val="004527E3"/>
    <w:rsid w:val="00455CDB"/>
    <w:rsid w:val="00460AC8"/>
    <w:rsid w:val="00460C9E"/>
    <w:rsid w:val="004802D2"/>
    <w:rsid w:val="004824E3"/>
    <w:rsid w:val="0048321C"/>
    <w:rsid w:val="004924B1"/>
    <w:rsid w:val="00492828"/>
    <w:rsid w:val="004A2685"/>
    <w:rsid w:val="004A4CCC"/>
    <w:rsid w:val="004A663E"/>
    <w:rsid w:val="004B0D7B"/>
    <w:rsid w:val="004B5D0B"/>
    <w:rsid w:val="004B5EAD"/>
    <w:rsid w:val="004C461A"/>
    <w:rsid w:val="004C5A9A"/>
    <w:rsid w:val="004D3195"/>
    <w:rsid w:val="004D5CFA"/>
    <w:rsid w:val="005024B0"/>
    <w:rsid w:val="00523903"/>
    <w:rsid w:val="00525846"/>
    <w:rsid w:val="00535748"/>
    <w:rsid w:val="0055070A"/>
    <w:rsid w:val="00553098"/>
    <w:rsid w:val="00562175"/>
    <w:rsid w:val="0058364E"/>
    <w:rsid w:val="005A0543"/>
    <w:rsid w:val="005C24D2"/>
    <w:rsid w:val="005C481E"/>
    <w:rsid w:val="005C5325"/>
    <w:rsid w:val="005C580A"/>
    <w:rsid w:val="005F30D4"/>
    <w:rsid w:val="005F513B"/>
    <w:rsid w:val="005F7F52"/>
    <w:rsid w:val="00602D6B"/>
    <w:rsid w:val="00632FC5"/>
    <w:rsid w:val="006613F6"/>
    <w:rsid w:val="00665A2F"/>
    <w:rsid w:val="00673173"/>
    <w:rsid w:val="006749E5"/>
    <w:rsid w:val="006757D6"/>
    <w:rsid w:val="00684264"/>
    <w:rsid w:val="006942D8"/>
    <w:rsid w:val="006974BF"/>
    <w:rsid w:val="006B2E6F"/>
    <w:rsid w:val="006B5BB7"/>
    <w:rsid w:val="006C038D"/>
    <w:rsid w:val="006E160D"/>
    <w:rsid w:val="006E3197"/>
    <w:rsid w:val="006E44E9"/>
    <w:rsid w:val="00706EA1"/>
    <w:rsid w:val="007122DF"/>
    <w:rsid w:val="00717031"/>
    <w:rsid w:val="00717737"/>
    <w:rsid w:val="00742552"/>
    <w:rsid w:val="00747873"/>
    <w:rsid w:val="00761CB3"/>
    <w:rsid w:val="00767712"/>
    <w:rsid w:val="007747B6"/>
    <w:rsid w:val="00782FB9"/>
    <w:rsid w:val="007843EE"/>
    <w:rsid w:val="007A313D"/>
    <w:rsid w:val="007A712A"/>
    <w:rsid w:val="007A7528"/>
    <w:rsid w:val="007B3619"/>
    <w:rsid w:val="007C0C0A"/>
    <w:rsid w:val="007C34D8"/>
    <w:rsid w:val="007D5A5B"/>
    <w:rsid w:val="008041E4"/>
    <w:rsid w:val="008073F2"/>
    <w:rsid w:val="00836F35"/>
    <w:rsid w:val="00843D7E"/>
    <w:rsid w:val="008550F6"/>
    <w:rsid w:val="008604CA"/>
    <w:rsid w:val="00864766"/>
    <w:rsid w:val="008770FC"/>
    <w:rsid w:val="00883CDD"/>
    <w:rsid w:val="00885141"/>
    <w:rsid w:val="00893177"/>
    <w:rsid w:val="008A5A0A"/>
    <w:rsid w:val="008B10F3"/>
    <w:rsid w:val="008C043C"/>
    <w:rsid w:val="008D6C18"/>
    <w:rsid w:val="008E06CD"/>
    <w:rsid w:val="008F15D3"/>
    <w:rsid w:val="008F6BAD"/>
    <w:rsid w:val="00901149"/>
    <w:rsid w:val="00904516"/>
    <w:rsid w:val="009078C0"/>
    <w:rsid w:val="00910838"/>
    <w:rsid w:val="00915A8A"/>
    <w:rsid w:val="009240AE"/>
    <w:rsid w:val="00925B12"/>
    <w:rsid w:val="00936512"/>
    <w:rsid w:val="00952A01"/>
    <w:rsid w:val="00962530"/>
    <w:rsid w:val="009762F0"/>
    <w:rsid w:val="009B0DA9"/>
    <w:rsid w:val="009B31B5"/>
    <w:rsid w:val="009C585A"/>
    <w:rsid w:val="009C76E8"/>
    <w:rsid w:val="009D2186"/>
    <w:rsid w:val="009D6C62"/>
    <w:rsid w:val="009F73A8"/>
    <w:rsid w:val="00A03549"/>
    <w:rsid w:val="00A128D8"/>
    <w:rsid w:val="00A1407E"/>
    <w:rsid w:val="00A21D06"/>
    <w:rsid w:val="00A335C7"/>
    <w:rsid w:val="00A369A4"/>
    <w:rsid w:val="00A40578"/>
    <w:rsid w:val="00A42700"/>
    <w:rsid w:val="00A43256"/>
    <w:rsid w:val="00A45ADB"/>
    <w:rsid w:val="00A609CE"/>
    <w:rsid w:val="00A64416"/>
    <w:rsid w:val="00A67873"/>
    <w:rsid w:val="00A83450"/>
    <w:rsid w:val="00A9343C"/>
    <w:rsid w:val="00AA5DFD"/>
    <w:rsid w:val="00AC1E0D"/>
    <w:rsid w:val="00AF259B"/>
    <w:rsid w:val="00B163BE"/>
    <w:rsid w:val="00B354A9"/>
    <w:rsid w:val="00B4037A"/>
    <w:rsid w:val="00B406C7"/>
    <w:rsid w:val="00B40C1F"/>
    <w:rsid w:val="00B42798"/>
    <w:rsid w:val="00B66D5A"/>
    <w:rsid w:val="00B67200"/>
    <w:rsid w:val="00B706F0"/>
    <w:rsid w:val="00B76B6E"/>
    <w:rsid w:val="00BA654D"/>
    <w:rsid w:val="00BB19CE"/>
    <w:rsid w:val="00BB34BB"/>
    <w:rsid w:val="00BC476F"/>
    <w:rsid w:val="00BE1120"/>
    <w:rsid w:val="00C0230D"/>
    <w:rsid w:val="00C10809"/>
    <w:rsid w:val="00C17237"/>
    <w:rsid w:val="00C241BB"/>
    <w:rsid w:val="00C3185F"/>
    <w:rsid w:val="00C40B91"/>
    <w:rsid w:val="00C469E5"/>
    <w:rsid w:val="00C544F3"/>
    <w:rsid w:val="00C60EC1"/>
    <w:rsid w:val="00C7265B"/>
    <w:rsid w:val="00C8685F"/>
    <w:rsid w:val="00C87529"/>
    <w:rsid w:val="00C97A0C"/>
    <w:rsid w:val="00C97E0B"/>
    <w:rsid w:val="00CA54C5"/>
    <w:rsid w:val="00CA5C44"/>
    <w:rsid w:val="00CA7E1E"/>
    <w:rsid w:val="00CC2FBA"/>
    <w:rsid w:val="00CE5EA3"/>
    <w:rsid w:val="00D11E03"/>
    <w:rsid w:val="00D17C12"/>
    <w:rsid w:val="00D21F55"/>
    <w:rsid w:val="00D26797"/>
    <w:rsid w:val="00D2798C"/>
    <w:rsid w:val="00D50047"/>
    <w:rsid w:val="00D5781A"/>
    <w:rsid w:val="00D811CD"/>
    <w:rsid w:val="00D83079"/>
    <w:rsid w:val="00DA0F07"/>
    <w:rsid w:val="00DB0B3C"/>
    <w:rsid w:val="00DB0E90"/>
    <w:rsid w:val="00DD3774"/>
    <w:rsid w:val="00DD4F9C"/>
    <w:rsid w:val="00DE06BE"/>
    <w:rsid w:val="00DE0E68"/>
    <w:rsid w:val="00DF2D37"/>
    <w:rsid w:val="00DF43B5"/>
    <w:rsid w:val="00E00C52"/>
    <w:rsid w:val="00E11DC8"/>
    <w:rsid w:val="00E12C29"/>
    <w:rsid w:val="00E25F44"/>
    <w:rsid w:val="00E26BE2"/>
    <w:rsid w:val="00E35BBA"/>
    <w:rsid w:val="00E37AFD"/>
    <w:rsid w:val="00E404C2"/>
    <w:rsid w:val="00E559CC"/>
    <w:rsid w:val="00E77C34"/>
    <w:rsid w:val="00E80B81"/>
    <w:rsid w:val="00E9307E"/>
    <w:rsid w:val="00E9410F"/>
    <w:rsid w:val="00EB17A7"/>
    <w:rsid w:val="00EC47D6"/>
    <w:rsid w:val="00ED2FF1"/>
    <w:rsid w:val="00EE6F6C"/>
    <w:rsid w:val="00EF0A47"/>
    <w:rsid w:val="00EF30E5"/>
    <w:rsid w:val="00EF3291"/>
    <w:rsid w:val="00EF4ADF"/>
    <w:rsid w:val="00EF7F6A"/>
    <w:rsid w:val="00F042EE"/>
    <w:rsid w:val="00F245B9"/>
    <w:rsid w:val="00F24FC7"/>
    <w:rsid w:val="00F27A6E"/>
    <w:rsid w:val="00F3193E"/>
    <w:rsid w:val="00F35C15"/>
    <w:rsid w:val="00F36CD8"/>
    <w:rsid w:val="00F42591"/>
    <w:rsid w:val="00F44301"/>
    <w:rsid w:val="00F517FB"/>
    <w:rsid w:val="00F54C1B"/>
    <w:rsid w:val="00F54E98"/>
    <w:rsid w:val="00F55FD8"/>
    <w:rsid w:val="00F618FA"/>
    <w:rsid w:val="00FA74DA"/>
    <w:rsid w:val="00FB3B9D"/>
    <w:rsid w:val="00FB54E5"/>
    <w:rsid w:val="00FC5C22"/>
    <w:rsid w:val="00FD2239"/>
    <w:rsid w:val="00FD463F"/>
    <w:rsid w:val="00FD6F5D"/>
    <w:rsid w:val="00FE7061"/>
    <w:rsid w:val="00FF79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BB2A"/>
  <w15:chartTrackingRefBased/>
  <w15:docId w15:val="{8CC41FEB-1718-4D7D-ABE8-D1FD17AB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755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2D7E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B54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t">
    <w:name w:val="st"/>
    <w:basedOn w:val="Absatz-Standardschriftart"/>
    <w:rsid w:val="004824E3"/>
  </w:style>
  <w:style w:type="character" w:styleId="Hervorhebung">
    <w:name w:val="Emphasis"/>
    <w:basedOn w:val="Absatz-Standardschriftart"/>
    <w:uiPriority w:val="20"/>
    <w:qFormat/>
    <w:rsid w:val="004824E3"/>
    <w:rPr>
      <w:i/>
      <w:iCs/>
    </w:rPr>
  </w:style>
  <w:style w:type="paragraph" w:styleId="Titel">
    <w:name w:val="Title"/>
    <w:basedOn w:val="Standard"/>
    <w:next w:val="Standard"/>
    <w:link w:val="TitelZchn"/>
    <w:uiPriority w:val="10"/>
    <w:qFormat/>
    <w:rsid w:val="004824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824E3"/>
    <w:rPr>
      <w:rFonts w:asciiTheme="majorHAnsi" w:eastAsiaTheme="majorEastAsia" w:hAnsiTheme="majorHAnsi" w:cstheme="majorBidi"/>
      <w:spacing w:val="-10"/>
      <w:kern w:val="28"/>
      <w:sz w:val="56"/>
      <w:szCs w:val="56"/>
    </w:rPr>
  </w:style>
  <w:style w:type="character" w:styleId="Kommentarzeichen">
    <w:name w:val="annotation reference"/>
    <w:basedOn w:val="Absatz-Standardschriftart"/>
    <w:uiPriority w:val="99"/>
    <w:semiHidden/>
    <w:unhideWhenUsed/>
    <w:rsid w:val="0020163C"/>
    <w:rPr>
      <w:sz w:val="16"/>
      <w:szCs w:val="16"/>
    </w:rPr>
  </w:style>
  <w:style w:type="paragraph" w:styleId="Kommentartext">
    <w:name w:val="annotation text"/>
    <w:basedOn w:val="Standard"/>
    <w:link w:val="KommentartextZchn"/>
    <w:uiPriority w:val="99"/>
    <w:unhideWhenUsed/>
    <w:rsid w:val="0020163C"/>
    <w:pPr>
      <w:spacing w:line="240" w:lineRule="auto"/>
    </w:pPr>
    <w:rPr>
      <w:sz w:val="20"/>
      <w:szCs w:val="20"/>
    </w:rPr>
  </w:style>
  <w:style w:type="character" w:customStyle="1" w:styleId="KommentartextZchn">
    <w:name w:val="Kommentartext Zchn"/>
    <w:basedOn w:val="Absatz-Standardschriftart"/>
    <w:link w:val="Kommentartext"/>
    <w:uiPriority w:val="99"/>
    <w:rsid w:val="0020163C"/>
    <w:rPr>
      <w:sz w:val="20"/>
      <w:szCs w:val="20"/>
    </w:rPr>
  </w:style>
  <w:style w:type="paragraph" w:styleId="Kommentarthema">
    <w:name w:val="annotation subject"/>
    <w:basedOn w:val="Kommentartext"/>
    <w:next w:val="Kommentartext"/>
    <w:link w:val="KommentarthemaZchn"/>
    <w:uiPriority w:val="99"/>
    <w:semiHidden/>
    <w:unhideWhenUsed/>
    <w:rsid w:val="0020163C"/>
    <w:rPr>
      <w:b/>
      <w:bCs/>
    </w:rPr>
  </w:style>
  <w:style w:type="character" w:customStyle="1" w:styleId="KommentarthemaZchn">
    <w:name w:val="Kommentarthema Zchn"/>
    <w:basedOn w:val="KommentartextZchn"/>
    <w:link w:val="Kommentarthema"/>
    <w:uiPriority w:val="99"/>
    <w:semiHidden/>
    <w:rsid w:val="0020163C"/>
    <w:rPr>
      <w:b/>
      <w:bCs/>
      <w:sz w:val="20"/>
      <w:szCs w:val="20"/>
    </w:rPr>
  </w:style>
  <w:style w:type="paragraph" w:styleId="Sprechblasentext">
    <w:name w:val="Balloon Text"/>
    <w:basedOn w:val="Standard"/>
    <w:link w:val="SprechblasentextZchn"/>
    <w:uiPriority w:val="99"/>
    <w:semiHidden/>
    <w:unhideWhenUsed/>
    <w:rsid w:val="002016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0163C"/>
    <w:rPr>
      <w:rFonts w:ascii="Segoe UI" w:hAnsi="Segoe UI" w:cs="Segoe UI"/>
      <w:sz w:val="18"/>
      <w:szCs w:val="18"/>
    </w:rPr>
  </w:style>
  <w:style w:type="character" w:customStyle="1" w:styleId="berschrift1Zchn">
    <w:name w:val="Überschrift 1 Zchn"/>
    <w:basedOn w:val="Absatz-Standardschriftart"/>
    <w:link w:val="berschrift1"/>
    <w:uiPriority w:val="9"/>
    <w:rsid w:val="001755DC"/>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2D7E63"/>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FB54E5"/>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rsid w:val="009D6C62"/>
    <w:pPr>
      <w:ind w:left="720"/>
      <w:contextualSpacing/>
    </w:pPr>
  </w:style>
  <w:style w:type="paragraph" w:styleId="Literaturverzeichnis">
    <w:name w:val="Bibliography"/>
    <w:basedOn w:val="Standard"/>
    <w:next w:val="Standard"/>
    <w:uiPriority w:val="37"/>
    <w:unhideWhenUsed/>
    <w:rsid w:val="009078C0"/>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43201">
      <w:bodyDiv w:val="1"/>
      <w:marLeft w:val="0"/>
      <w:marRight w:val="0"/>
      <w:marTop w:val="0"/>
      <w:marBottom w:val="0"/>
      <w:divBdr>
        <w:top w:val="none" w:sz="0" w:space="0" w:color="auto"/>
        <w:left w:val="none" w:sz="0" w:space="0" w:color="auto"/>
        <w:bottom w:val="none" w:sz="0" w:space="0" w:color="auto"/>
        <w:right w:val="none" w:sz="0" w:space="0" w:color="auto"/>
      </w:divBdr>
    </w:div>
    <w:div w:id="607202638">
      <w:bodyDiv w:val="1"/>
      <w:marLeft w:val="0"/>
      <w:marRight w:val="0"/>
      <w:marTop w:val="0"/>
      <w:marBottom w:val="0"/>
      <w:divBdr>
        <w:top w:val="none" w:sz="0" w:space="0" w:color="auto"/>
        <w:left w:val="none" w:sz="0" w:space="0" w:color="auto"/>
        <w:bottom w:val="none" w:sz="0" w:space="0" w:color="auto"/>
        <w:right w:val="none" w:sz="0" w:space="0" w:color="auto"/>
      </w:divBdr>
    </w:div>
    <w:div w:id="621963303">
      <w:bodyDiv w:val="1"/>
      <w:marLeft w:val="0"/>
      <w:marRight w:val="0"/>
      <w:marTop w:val="0"/>
      <w:marBottom w:val="0"/>
      <w:divBdr>
        <w:top w:val="none" w:sz="0" w:space="0" w:color="auto"/>
        <w:left w:val="none" w:sz="0" w:space="0" w:color="auto"/>
        <w:bottom w:val="none" w:sz="0" w:space="0" w:color="auto"/>
        <w:right w:val="none" w:sz="0" w:space="0" w:color="auto"/>
      </w:divBdr>
    </w:div>
    <w:div w:id="716394941">
      <w:bodyDiv w:val="1"/>
      <w:marLeft w:val="0"/>
      <w:marRight w:val="0"/>
      <w:marTop w:val="0"/>
      <w:marBottom w:val="0"/>
      <w:divBdr>
        <w:top w:val="none" w:sz="0" w:space="0" w:color="auto"/>
        <w:left w:val="none" w:sz="0" w:space="0" w:color="auto"/>
        <w:bottom w:val="none" w:sz="0" w:space="0" w:color="auto"/>
        <w:right w:val="none" w:sz="0" w:space="0" w:color="auto"/>
      </w:divBdr>
    </w:div>
    <w:div w:id="823426926">
      <w:bodyDiv w:val="1"/>
      <w:marLeft w:val="0"/>
      <w:marRight w:val="0"/>
      <w:marTop w:val="0"/>
      <w:marBottom w:val="0"/>
      <w:divBdr>
        <w:top w:val="none" w:sz="0" w:space="0" w:color="auto"/>
        <w:left w:val="none" w:sz="0" w:space="0" w:color="auto"/>
        <w:bottom w:val="none" w:sz="0" w:space="0" w:color="auto"/>
        <w:right w:val="none" w:sz="0" w:space="0" w:color="auto"/>
      </w:divBdr>
    </w:div>
    <w:div w:id="980574512">
      <w:bodyDiv w:val="1"/>
      <w:marLeft w:val="0"/>
      <w:marRight w:val="0"/>
      <w:marTop w:val="0"/>
      <w:marBottom w:val="0"/>
      <w:divBdr>
        <w:top w:val="none" w:sz="0" w:space="0" w:color="auto"/>
        <w:left w:val="none" w:sz="0" w:space="0" w:color="auto"/>
        <w:bottom w:val="none" w:sz="0" w:space="0" w:color="auto"/>
        <w:right w:val="none" w:sz="0" w:space="0" w:color="auto"/>
      </w:divBdr>
    </w:div>
    <w:div w:id="1518421696">
      <w:bodyDiv w:val="1"/>
      <w:marLeft w:val="0"/>
      <w:marRight w:val="0"/>
      <w:marTop w:val="0"/>
      <w:marBottom w:val="0"/>
      <w:divBdr>
        <w:top w:val="none" w:sz="0" w:space="0" w:color="auto"/>
        <w:left w:val="none" w:sz="0" w:space="0" w:color="auto"/>
        <w:bottom w:val="none" w:sz="0" w:space="0" w:color="auto"/>
        <w:right w:val="none" w:sz="0" w:space="0" w:color="auto"/>
      </w:divBdr>
    </w:div>
    <w:div w:id="1576014597">
      <w:bodyDiv w:val="1"/>
      <w:marLeft w:val="0"/>
      <w:marRight w:val="0"/>
      <w:marTop w:val="0"/>
      <w:marBottom w:val="0"/>
      <w:divBdr>
        <w:top w:val="none" w:sz="0" w:space="0" w:color="auto"/>
        <w:left w:val="none" w:sz="0" w:space="0" w:color="auto"/>
        <w:bottom w:val="none" w:sz="0" w:space="0" w:color="auto"/>
        <w:right w:val="none" w:sz="0" w:space="0" w:color="auto"/>
      </w:divBdr>
    </w:div>
    <w:div w:id="1606646796">
      <w:bodyDiv w:val="1"/>
      <w:marLeft w:val="0"/>
      <w:marRight w:val="0"/>
      <w:marTop w:val="0"/>
      <w:marBottom w:val="0"/>
      <w:divBdr>
        <w:top w:val="none" w:sz="0" w:space="0" w:color="auto"/>
        <w:left w:val="none" w:sz="0" w:space="0" w:color="auto"/>
        <w:bottom w:val="none" w:sz="0" w:space="0" w:color="auto"/>
        <w:right w:val="none" w:sz="0" w:space="0" w:color="auto"/>
      </w:divBdr>
    </w:div>
    <w:div w:id="1787500443">
      <w:bodyDiv w:val="1"/>
      <w:marLeft w:val="0"/>
      <w:marRight w:val="0"/>
      <w:marTop w:val="0"/>
      <w:marBottom w:val="0"/>
      <w:divBdr>
        <w:top w:val="none" w:sz="0" w:space="0" w:color="auto"/>
        <w:left w:val="none" w:sz="0" w:space="0" w:color="auto"/>
        <w:bottom w:val="none" w:sz="0" w:space="0" w:color="auto"/>
        <w:right w:val="none" w:sz="0" w:space="0" w:color="auto"/>
      </w:divBdr>
    </w:div>
    <w:div w:id="204003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EEEC-4829-4532-835D-3CB3DA41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6548</Words>
  <Characters>41259</Characters>
  <Application>Microsoft Office Word</Application>
  <DocSecurity>0</DocSecurity>
  <Lines>343</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Kalenscher</dc:creator>
  <cp:keywords/>
  <dc:description/>
  <cp:lastModifiedBy>Adam.Work</cp:lastModifiedBy>
  <cp:revision>29</cp:revision>
  <cp:lastPrinted>2019-03-20T08:54:00Z</cp:lastPrinted>
  <dcterms:created xsi:type="dcterms:W3CDTF">2019-08-20T11:32:00Z</dcterms:created>
  <dcterms:modified xsi:type="dcterms:W3CDTF">2019-08-23T08:39:00Z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id="9LzTt8Y0"/&gt;&lt;style id="http://www.zotero.org/styles/scientific-reports" hasBibliography="1" bibliographyStyleHasBeenSet="1"/&gt;&lt;prefs&gt;&lt;pref name="fieldType" value="Field"/&gt;&lt;/prefs&gt;&lt;/data&gt;</vt:lpwstr>
  </property>
</Properties>
</file>