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DD44A" w14:textId="77777777" w:rsidR="004E6A32" w:rsidRPr="00B92A46" w:rsidRDefault="004E6A32" w:rsidP="004E6A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A46">
        <w:rPr>
          <w:rFonts w:ascii="Times New Roman" w:hAnsi="Times New Roman" w:cs="Times New Roman"/>
          <w:b/>
          <w:sz w:val="24"/>
          <w:szCs w:val="24"/>
        </w:rPr>
        <w:t xml:space="preserve">Genetic evidence against monophyly of </w:t>
      </w:r>
      <w:proofErr w:type="spellStart"/>
      <w:r w:rsidRPr="00B92A46">
        <w:rPr>
          <w:rFonts w:ascii="Times New Roman" w:hAnsi="Times New Roman" w:cs="Times New Roman"/>
          <w:b/>
          <w:sz w:val="24"/>
          <w:szCs w:val="24"/>
        </w:rPr>
        <w:t>Oniscidea</w:t>
      </w:r>
      <w:proofErr w:type="spellEnd"/>
      <w:r w:rsidRPr="00B92A46">
        <w:rPr>
          <w:rFonts w:ascii="Times New Roman" w:hAnsi="Times New Roman" w:cs="Times New Roman"/>
          <w:b/>
          <w:sz w:val="24"/>
          <w:szCs w:val="24"/>
        </w:rPr>
        <w:t xml:space="preserve"> implies a need to revise scenarios for the origin of terrestrial isopods</w:t>
      </w:r>
    </w:p>
    <w:p w14:paraId="17E5FEFD" w14:textId="77777777" w:rsidR="004E6A32" w:rsidRPr="00B92A46" w:rsidRDefault="004E6A32" w:rsidP="004E6A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73FD29" w14:textId="77777777" w:rsidR="004E6A32" w:rsidRPr="00BB5186" w:rsidRDefault="004E6A32" w:rsidP="004E6A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B5186">
        <w:rPr>
          <w:rFonts w:ascii="Times New Roman" w:hAnsi="Times New Roman" w:cs="Times New Roman"/>
          <w:sz w:val="24"/>
          <w:szCs w:val="24"/>
        </w:rPr>
        <w:t>Andreas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5186">
        <w:rPr>
          <w:rFonts w:ascii="Times New Roman" w:hAnsi="Times New Roman" w:cs="Times New Roman"/>
          <w:sz w:val="24"/>
          <w:szCs w:val="24"/>
        </w:rPr>
        <w:t xml:space="preserve"> Dimitriou</w:t>
      </w:r>
      <w:r w:rsidRPr="00BB51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B5186">
        <w:rPr>
          <w:rFonts w:ascii="Times New Roman" w:hAnsi="Times New Roman" w:cs="Times New Roman"/>
          <w:sz w:val="24"/>
          <w:szCs w:val="24"/>
        </w:rPr>
        <w:t>, Stefano Taiti</w:t>
      </w:r>
      <w:r w:rsidRPr="00BB518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B5186">
        <w:rPr>
          <w:rFonts w:ascii="Times New Roman" w:hAnsi="Times New Roman" w:cs="Times New Roman"/>
          <w:sz w:val="24"/>
          <w:szCs w:val="24"/>
        </w:rPr>
        <w:t xml:space="preserve"> and Spyros Sfenthourakis</w:t>
      </w:r>
      <w:r w:rsidRPr="00BB5186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15C3F227" w14:textId="77777777" w:rsidR="004E6A32" w:rsidRPr="00BB5186" w:rsidRDefault="004E6A32" w:rsidP="004E6A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2D7725" w14:textId="77777777" w:rsidR="004E6A32" w:rsidRPr="00BB5186" w:rsidRDefault="004E6A32" w:rsidP="004E6A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5186">
        <w:rPr>
          <w:rFonts w:ascii="Times New Roman" w:hAnsi="Times New Roman" w:cs="Times New Roman"/>
          <w:sz w:val="24"/>
          <w:szCs w:val="24"/>
        </w:rPr>
        <w:t xml:space="preserve">1. Department of Biological Sciences, University of Cyprus, </w:t>
      </w:r>
      <w:proofErr w:type="spellStart"/>
      <w:r w:rsidRPr="00BB5186">
        <w:rPr>
          <w:rFonts w:ascii="Times New Roman" w:hAnsi="Times New Roman" w:cs="Times New Roman"/>
          <w:sz w:val="24"/>
          <w:szCs w:val="24"/>
        </w:rPr>
        <w:t>Panepistimiou</w:t>
      </w:r>
      <w:proofErr w:type="spellEnd"/>
      <w:r w:rsidRPr="00BB5186">
        <w:rPr>
          <w:rFonts w:ascii="Times New Roman" w:hAnsi="Times New Roman" w:cs="Times New Roman"/>
          <w:sz w:val="24"/>
          <w:szCs w:val="24"/>
        </w:rPr>
        <w:t xml:space="preserve"> Ave. 1, 2109 </w:t>
      </w:r>
      <w:proofErr w:type="spellStart"/>
      <w:r w:rsidRPr="00BB5186">
        <w:rPr>
          <w:rFonts w:ascii="Times New Roman" w:hAnsi="Times New Roman" w:cs="Times New Roman"/>
          <w:sz w:val="24"/>
          <w:szCs w:val="24"/>
        </w:rPr>
        <w:t>Aglantzia</w:t>
      </w:r>
      <w:proofErr w:type="spellEnd"/>
      <w:r w:rsidRPr="00BB5186">
        <w:rPr>
          <w:rFonts w:ascii="Times New Roman" w:hAnsi="Times New Roman" w:cs="Times New Roman"/>
          <w:sz w:val="24"/>
          <w:szCs w:val="24"/>
        </w:rPr>
        <w:t>, Nicosia, Cyprus.</w:t>
      </w:r>
    </w:p>
    <w:p w14:paraId="00408A08" w14:textId="77777777" w:rsidR="004E6A32" w:rsidRPr="00BB5186" w:rsidRDefault="004E6A32" w:rsidP="004E6A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5186">
        <w:rPr>
          <w:rFonts w:ascii="Times New Roman" w:hAnsi="Times New Roman" w:cs="Times New Roman"/>
          <w:sz w:val="24"/>
          <w:szCs w:val="24"/>
        </w:rPr>
        <w:t xml:space="preserve">2. Museo di Storia </w:t>
      </w:r>
      <w:proofErr w:type="spellStart"/>
      <w:r w:rsidRPr="00BB5186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BB51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186">
        <w:rPr>
          <w:rFonts w:ascii="Times New Roman" w:hAnsi="Times New Roman" w:cs="Times New Roman"/>
          <w:sz w:val="24"/>
          <w:szCs w:val="24"/>
        </w:rPr>
        <w:t>Sezione</w:t>
      </w:r>
      <w:proofErr w:type="spellEnd"/>
      <w:r w:rsidRPr="00BB518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B5186">
        <w:rPr>
          <w:rFonts w:ascii="Times New Roman" w:hAnsi="Times New Roman" w:cs="Times New Roman"/>
          <w:sz w:val="24"/>
          <w:szCs w:val="24"/>
        </w:rPr>
        <w:t>Zoologia</w:t>
      </w:r>
      <w:proofErr w:type="spellEnd"/>
      <w:r w:rsidRPr="00BB5186">
        <w:rPr>
          <w:rFonts w:ascii="Times New Roman" w:hAnsi="Times New Roman" w:cs="Times New Roman"/>
          <w:sz w:val="24"/>
          <w:szCs w:val="24"/>
        </w:rPr>
        <w:t xml:space="preserve"> “La </w:t>
      </w:r>
      <w:proofErr w:type="spellStart"/>
      <w:r w:rsidRPr="00BB5186">
        <w:rPr>
          <w:rFonts w:ascii="Times New Roman" w:hAnsi="Times New Roman" w:cs="Times New Roman"/>
          <w:sz w:val="24"/>
          <w:szCs w:val="24"/>
        </w:rPr>
        <w:t>Specola</w:t>
      </w:r>
      <w:proofErr w:type="spellEnd"/>
      <w:r w:rsidRPr="00BB5186">
        <w:rPr>
          <w:rFonts w:ascii="Times New Roman" w:hAnsi="Times New Roman" w:cs="Times New Roman"/>
          <w:sz w:val="24"/>
          <w:szCs w:val="24"/>
        </w:rPr>
        <w:t>”, Via Romana 17, 50125 Florence, Italy.</w:t>
      </w:r>
    </w:p>
    <w:p w14:paraId="34557CB4" w14:textId="77777777" w:rsidR="004E6A32" w:rsidRDefault="004E6A32" w:rsidP="007369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E5E76DA" w14:textId="1D49D3F7" w:rsidR="00736989" w:rsidRDefault="00736989" w:rsidP="007369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material</w:t>
      </w:r>
    </w:p>
    <w:p w14:paraId="7902625B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</w:rPr>
      </w:pPr>
    </w:p>
    <w:p w14:paraId="6B84431A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color w:val="000000"/>
          <w:sz w:val="24"/>
          <w:szCs w:val="24"/>
        </w:rPr>
        <w:t>Percentage s</w:t>
      </w:r>
      <w:r>
        <w:rPr>
          <w:rFonts w:ascii="Times New Roman" w:hAnsi="Times New Roman" w:cs="Times New Roman"/>
          <w:sz w:val="24"/>
          <w:szCs w:val="24"/>
        </w:rPr>
        <w:t xml:space="preserve">equence divergence (p-distance) among the main </w:t>
      </w:r>
      <w:proofErr w:type="spellStart"/>
      <w:r>
        <w:rPr>
          <w:rFonts w:ascii="Times New Roman" w:hAnsi="Times New Roman" w:cs="Times New Roman"/>
          <w:sz w:val="24"/>
          <w:szCs w:val="24"/>
        </w:rPr>
        <w:t>Oniscidea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clades and other isopod suborders for 18s. </w:t>
      </w:r>
    </w:p>
    <w:tbl>
      <w:tblPr>
        <w:tblW w:w="9197" w:type="dxa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416"/>
        <w:gridCol w:w="2138"/>
        <w:gridCol w:w="666"/>
        <w:gridCol w:w="666"/>
        <w:gridCol w:w="666"/>
        <w:gridCol w:w="666"/>
        <w:gridCol w:w="666"/>
        <w:gridCol w:w="666"/>
        <w:gridCol w:w="666"/>
        <w:gridCol w:w="660"/>
        <w:gridCol w:w="659"/>
        <w:gridCol w:w="662"/>
      </w:tblGrid>
      <w:tr w:rsidR="00736989" w14:paraId="2A45C130" w14:textId="77777777" w:rsidTr="00454631">
        <w:trPr>
          <w:trHeight w:val="280"/>
        </w:trPr>
        <w:tc>
          <w:tcPr>
            <w:tcW w:w="255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0F3B0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F5740E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617F7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64A04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656A4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AC1A1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7293F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BA344D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195E64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AFB4F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5BD4D2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736989" w14:paraId="6AB88B8E" w14:textId="77777777" w:rsidTr="00454631">
        <w:trPr>
          <w:trHeight w:val="270"/>
        </w:trPr>
        <w:tc>
          <w:tcPr>
            <w:tcW w:w="415" w:type="dxa"/>
            <w:tcBorders>
              <w:bottom w:val="nil"/>
            </w:tcBorders>
            <w:shd w:val="clear" w:color="auto" w:fill="auto"/>
            <w:vAlign w:val="center"/>
          </w:tcPr>
          <w:p w14:paraId="5111171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39" w:type="dxa"/>
            <w:tcBorders>
              <w:bottom w:val="nil"/>
            </w:tcBorders>
            <w:shd w:val="clear" w:color="auto" w:fill="auto"/>
            <w:vAlign w:val="center"/>
          </w:tcPr>
          <w:p w14:paraId="17B0BB15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Crinocheta</w:t>
            </w:r>
            <w:proofErr w:type="spellEnd"/>
          </w:p>
        </w:tc>
        <w:tc>
          <w:tcPr>
            <w:tcW w:w="666" w:type="dxa"/>
            <w:tcBorders>
              <w:bottom w:val="nil"/>
            </w:tcBorders>
            <w:shd w:val="clear" w:color="auto" w:fill="auto"/>
            <w:vAlign w:val="center"/>
          </w:tcPr>
          <w:p w14:paraId="7205DEA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13.59</w:t>
            </w:r>
          </w:p>
        </w:tc>
        <w:tc>
          <w:tcPr>
            <w:tcW w:w="666" w:type="dxa"/>
            <w:tcBorders>
              <w:bottom w:val="nil"/>
            </w:tcBorders>
            <w:shd w:val="clear" w:color="auto" w:fill="auto"/>
            <w:vAlign w:val="center"/>
          </w:tcPr>
          <w:p w14:paraId="663BBE8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bottom w:val="nil"/>
            </w:tcBorders>
            <w:shd w:val="clear" w:color="auto" w:fill="auto"/>
            <w:vAlign w:val="center"/>
          </w:tcPr>
          <w:p w14:paraId="1D0A1A3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bottom w:val="nil"/>
            </w:tcBorders>
            <w:shd w:val="clear" w:color="auto" w:fill="auto"/>
            <w:vAlign w:val="center"/>
          </w:tcPr>
          <w:p w14:paraId="279D690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bottom w:val="nil"/>
            </w:tcBorders>
            <w:shd w:val="clear" w:color="auto" w:fill="auto"/>
            <w:vAlign w:val="center"/>
          </w:tcPr>
          <w:p w14:paraId="5CD32DB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bottom w:val="nil"/>
            </w:tcBorders>
            <w:shd w:val="clear" w:color="auto" w:fill="auto"/>
            <w:vAlign w:val="center"/>
          </w:tcPr>
          <w:p w14:paraId="2C8D050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tcBorders>
              <w:bottom w:val="nil"/>
            </w:tcBorders>
            <w:shd w:val="clear" w:color="auto" w:fill="auto"/>
            <w:vAlign w:val="center"/>
          </w:tcPr>
          <w:p w14:paraId="390748B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bottom w:val="nil"/>
            </w:tcBorders>
            <w:shd w:val="clear" w:color="auto" w:fill="auto"/>
            <w:vAlign w:val="center"/>
          </w:tcPr>
          <w:p w14:paraId="677E816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9" w:type="dxa"/>
            <w:tcBorders>
              <w:bottom w:val="nil"/>
            </w:tcBorders>
            <w:shd w:val="clear" w:color="auto" w:fill="auto"/>
            <w:vAlign w:val="center"/>
          </w:tcPr>
          <w:p w14:paraId="7B3656B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2" w:type="dxa"/>
            <w:tcBorders>
              <w:bottom w:val="nil"/>
            </w:tcBorders>
            <w:shd w:val="clear" w:color="auto" w:fill="auto"/>
            <w:vAlign w:val="center"/>
          </w:tcPr>
          <w:p w14:paraId="6EA929E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48CEE732" w14:textId="77777777" w:rsidTr="00454631">
        <w:trPr>
          <w:trHeight w:val="260"/>
        </w:trPr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CEB94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1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A79C55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Synocheta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254F2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12.76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5A890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4.42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48713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2B4AD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E3762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393BD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B8A5D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BF8FB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F9FC9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5BBF8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42F61C23" w14:textId="77777777" w:rsidTr="00454631">
        <w:trPr>
          <w:trHeight w:val="260"/>
        </w:trPr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88448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1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B8CC73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Microcheta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882B7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15.68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896A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10.96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B93CE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n/c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61F30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B6666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847DF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E0B40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69DA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BBAD5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F6DFD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163ADB30" w14:textId="77777777" w:rsidTr="00454631">
        <w:trPr>
          <w:trHeight w:val="260"/>
        </w:trPr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A24D2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1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775E63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Tylida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6CC7D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30.22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3C699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24.74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AA91F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28.23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AE12E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43.40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18433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D8901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1DACA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74A59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02149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DC79D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413B4AEA" w14:textId="77777777" w:rsidTr="00454631">
        <w:trPr>
          <w:trHeight w:val="260"/>
        </w:trPr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F78F1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1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A1ABC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Diplocheta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2077F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14.75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A7E8A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8.66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94E39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10.70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EB4BF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25.66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CDA96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E8C5A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F2C34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3B269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43F22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AD9BB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37A9AE75" w14:textId="77777777" w:rsidTr="00454631">
        <w:trPr>
          <w:trHeight w:val="260"/>
        </w:trPr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5DCE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1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E796D4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Sphaeromatidea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21CD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18.25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69CF3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15.28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3FE3D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16.29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3E3E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29.33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19FA7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16.30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AB7FD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53A98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9A8A4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B7026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E52AD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723B8B33" w14:textId="77777777" w:rsidTr="00454631">
        <w:trPr>
          <w:trHeight w:val="260"/>
        </w:trPr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96A05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1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92CBCE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Ligia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A1644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16.36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907B0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8.78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C1B0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12.86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35957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30.00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B3B95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10.57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DB1B6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16.48</w:t>
            </w: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B6E02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11.67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C16E8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B9829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D39D0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11AD3C61" w14:textId="77777777" w:rsidTr="00454631">
        <w:trPr>
          <w:trHeight w:val="260"/>
        </w:trPr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8212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1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FDD313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Valvifera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97795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15.07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7A91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8.42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BFD6E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13.23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A4A1E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25.89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E30A8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8.48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17DC6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16.73</w:t>
            </w: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6FECF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8.80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E3399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6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26337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91711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6D39D1F6" w14:textId="77777777" w:rsidTr="00454631">
        <w:trPr>
          <w:trHeight w:val="260"/>
        </w:trPr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F21CB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1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44A3A0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Phreatoicidea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45F05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14.69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23055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9.10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8FACA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11.84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DE327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26.00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1FB5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8.38</w:t>
            </w:r>
          </w:p>
        </w:tc>
        <w:tc>
          <w:tcPr>
            <w:tcW w:w="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54B7E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14.99</w:t>
            </w: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1F538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9.54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D480F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9.11</w:t>
            </w:r>
          </w:p>
        </w:tc>
        <w:tc>
          <w:tcPr>
            <w:tcW w:w="6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64678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n/c</w:t>
            </w:r>
          </w:p>
        </w:tc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E4CA8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5E0F7A30" w14:textId="77777777" w:rsidTr="00454631">
        <w:trPr>
          <w:trHeight w:val="270"/>
        </w:trPr>
        <w:tc>
          <w:tcPr>
            <w:tcW w:w="415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5E38CA6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139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43BA550B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Asellota</w:t>
            </w:r>
            <w:proofErr w:type="spellEnd"/>
          </w:p>
        </w:tc>
        <w:tc>
          <w:tcPr>
            <w:tcW w:w="666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5E5D6F9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14.31</w:t>
            </w:r>
          </w:p>
        </w:tc>
        <w:tc>
          <w:tcPr>
            <w:tcW w:w="666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418F09F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9.33</w:t>
            </w:r>
          </w:p>
        </w:tc>
        <w:tc>
          <w:tcPr>
            <w:tcW w:w="666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277D0F5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8.90</w:t>
            </w:r>
          </w:p>
        </w:tc>
        <w:tc>
          <w:tcPr>
            <w:tcW w:w="666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03C307B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24.97</w:t>
            </w:r>
          </w:p>
        </w:tc>
        <w:tc>
          <w:tcPr>
            <w:tcW w:w="666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6C0C331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8.35</w:t>
            </w:r>
          </w:p>
        </w:tc>
        <w:tc>
          <w:tcPr>
            <w:tcW w:w="666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2B113FB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14.53</w:t>
            </w:r>
          </w:p>
        </w:tc>
        <w:tc>
          <w:tcPr>
            <w:tcW w:w="665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4FC53BA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8.78</w:t>
            </w:r>
          </w:p>
        </w:tc>
        <w:tc>
          <w:tcPr>
            <w:tcW w:w="66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5C8E1AA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8.20</w:t>
            </w:r>
          </w:p>
        </w:tc>
        <w:tc>
          <w:tcPr>
            <w:tcW w:w="659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52A27B1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6.62</w:t>
            </w:r>
          </w:p>
        </w:tc>
        <w:tc>
          <w:tcPr>
            <w:tcW w:w="662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3E58570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n/c</w:t>
            </w:r>
          </w:p>
        </w:tc>
      </w:tr>
    </w:tbl>
    <w:p w14:paraId="12CF6AB1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Not including </w:t>
      </w:r>
      <w:r>
        <w:rPr>
          <w:rFonts w:ascii="Times New Roman" w:hAnsi="Times New Roman" w:cs="Times New Roman"/>
          <w:i/>
        </w:rPr>
        <w:t>Ligia</w:t>
      </w:r>
      <w:r>
        <w:rPr>
          <w:rFonts w:ascii="Times New Roman" w:hAnsi="Times New Roman" w:cs="Times New Roman"/>
        </w:rPr>
        <w:t>, treated separately based on its position in the phylogenetic tree.</w:t>
      </w:r>
    </w:p>
    <w:p w14:paraId="3A3CC751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8B73F0C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8FA9A48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FD9DB8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S2. </w:t>
      </w:r>
      <w:r>
        <w:rPr>
          <w:rFonts w:ascii="Times New Roman" w:hAnsi="Times New Roman" w:cs="Times New Roman"/>
          <w:color w:val="000000"/>
          <w:sz w:val="24"/>
          <w:szCs w:val="24"/>
        </w:rPr>
        <w:t>Percentage s</w:t>
      </w:r>
      <w:r>
        <w:rPr>
          <w:rFonts w:ascii="Times New Roman" w:hAnsi="Times New Roman" w:cs="Times New Roman"/>
          <w:sz w:val="24"/>
          <w:szCs w:val="24"/>
        </w:rPr>
        <w:t xml:space="preserve">equence divergence (p-distance) among the main </w:t>
      </w:r>
      <w:proofErr w:type="spellStart"/>
      <w:r>
        <w:rPr>
          <w:rFonts w:ascii="Times New Roman" w:hAnsi="Times New Roman" w:cs="Times New Roman"/>
          <w:sz w:val="24"/>
          <w:szCs w:val="24"/>
        </w:rPr>
        <w:t>Oniscidea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clades and other isopod suborders for 28s. </w:t>
      </w:r>
    </w:p>
    <w:tbl>
      <w:tblPr>
        <w:tblW w:w="9323" w:type="dxa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440"/>
        <w:gridCol w:w="1683"/>
        <w:gridCol w:w="720"/>
        <w:gridCol w:w="720"/>
        <w:gridCol w:w="720"/>
        <w:gridCol w:w="719"/>
        <w:gridCol w:w="720"/>
        <w:gridCol w:w="720"/>
        <w:gridCol w:w="719"/>
        <w:gridCol w:w="720"/>
        <w:gridCol w:w="720"/>
        <w:gridCol w:w="722"/>
      </w:tblGrid>
      <w:tr w:rsidR="00736989" w14:paraId="3793BDA9" w14:textId="77777777" w:rsidTr="00454631">
        <w:trPr>
          <w:trHeight w:val="280"/>
        </w:trPr>
        <w:tc>
          <w:tcPr>
            <w:tcW w:w="2122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1C983BF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17422FD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6131B1F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4A85400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74F67F9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2F8AD53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7C23ADA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7FCA8CE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188B751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39170B9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4424170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736989" w14:paraId="2E5C7FD8" w14:textId="77777777" w:rsidTr="00454631">
        <w:trPr>
          <w:trHeight w:val="270"/>
        </w:trPr>
        <w:tc>
          <w:tcPr>
            <w:tcW w:w="439" w:type="dxa"/>
            <w:tcBorders>
              <w:bottom w:val="nil"/>
            </w:tcBorders>
            <w:shd w:val="clear" w:color="auto" w:fill="auto"/>
            <w:vAlign w:val="bottom"/>
          </w:tcPr>
          <w:p w14:paraId="39DFC1A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  <w:vAlign w:val="bottom"/>
          </w:tcPr>
          <w:p w14:paraId="58141108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Crinocheta</w:t>
            </w:r>
            <w:proofErr w:type="spellEnd"/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vAlign w:val="center"/>
          </w:tcPr>
          <w:p w14:paraId="14DE4E0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46.21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vAlign w:val="center"/>
          </w:tcPr>
          <w:p w14:paraId="2F65230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vAlign w:val="center"/>
          </w:tcPr>
          <w:p w14:paraId="55FCFF3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9" w:type="dxa"/>
            <w:tcBorders>
              <w:bottom w:val="nil"/>
            </w:tcBorders>
            <w:shd w:val="clear" w:color="auto" w:fill="auto"/>
            <w:vAlign w:val="center"/>
          </w:tcPr>
          <w:p w14:paraId="65D77B4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vAlign w:val="center"/>
          </w:tcPr>
          <w:p w14:paraId="16A149A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vAlign w:val="center"/>
          </w:tcPr>
          <w:p w14:paraId="4492827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9" w:type="dxa"/>
            <w:tcBorders>
              <w:bottom w:val="nil"/>
            </w:tcBorders>
            <w:shd w:val="clear" w:color="auto" w:fill="auto"/>
            <w:vAlign w:val="center"/>
          </w:tcPr>
          <w:p w14:paraId="43A445C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vAlign w:val="center"/>
          </w:tcPr>
          <w:p w14:paraId="1014E93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vAlign w:val="center"/>
          </w:tcPr>
          <w:p w14:paraId="0D4480C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2" w:type="dxa"/>
            <w:tcBorders>
              <w:bottom w:val="nil"/>
            </w:tcBorders>
            <w:shd w:val="clear" w:color="auto" w:fill="auto"/>
            <w:vAlign w:val="center"/>
          </w:tcPr>
          <w:p w14:paraId="180C63C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6989" w14:paraId="234622C9" w14:textId="77777777" w:rsidTr="00454631">
        <w:trPr>
          <w:trHeight w:val="26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A13DF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D1EA12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Synocheta</w:t>
            </w:r>
            <w:proofErr w:type="spellEnd"/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0D6BC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43.28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EBECA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31.57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E2DA8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E70DD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09E66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D9420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C6F85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32B7E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C570D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866E6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4C7A3BF0" w14:textId="77777777" w:rsidTr="00454631">
        <w:trPr>
          <w:trHeight w:val="26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B149C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68C33E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Microcheta</w:t>
            </w:r>
            <w:proofErr w:type="spellEnd"/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16FAD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43.08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A1D15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38.12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E9ACA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n/c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919AF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F40D0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A521C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0CE33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76C49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60095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52B1C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54E857FD" w14:textId="77777777" w:rsidTr="00454631">
        <w:trPr>
          <w:trHeight w:val="26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5A459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4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A2BD4A6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Tylida</w:t>
            </w:r>
            <w:proofErr w:type="spellEnd"/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89994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42.85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CA22B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36.71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A3A6B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32.27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3FB69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33.78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4B845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21934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1C5DD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49DB4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6DED2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302AD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0F12B5CB" w14:textId="77777777" w:rsidTr="00454631">
        <w:trPr>
          <w:trHeight w:val="26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84759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A075FB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Diplocheta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DADA5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50.19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F7831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48.32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6BEAE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45.11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1EB38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42.87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D8EF5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22.44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62E58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0B33D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D1B9B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CE9B2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23737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0E06DA8C" w14:textId="77777777" w:rsidTr="00454631">
        <w:trPr>
          <w:trHeight w:val="26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D4DA8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D04636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Sphaeromatidea</w:t>
            </w:r>
            <w:proofErr w:type="spellEnd"/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223EF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53.35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D5554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50.99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365C3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48.07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7B88F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46.59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4211F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43.55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B73CD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A4F7E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C7ABB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127D7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651C9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38FDF159" w14:textId="77777777" w:rsidTr="00454631">
        <w:trPr>
          <w:trHeight w:val="26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FAF2D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4314F9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Ligia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88596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52.18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DA2F5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49.99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57DB2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47.02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7E3A6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42.42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92A0D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48.75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31066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50.31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CFCDB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60.34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141B6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6C3F8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CDA9F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344E39C5" w14:textId="77777777" w:rsidTr="00454631">
        <w:trPr>
          <w:trHeight w:val="26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20B8E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623A07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Valvifera</w:t>
            </w:r>
            <w:proofErr w:type="spellEnd"/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58FCA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51.37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E17D5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49.98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934BC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44.13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CFCA5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45.33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9267C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37.14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A37CE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46.38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FC8F2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50.55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0D8D9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FD7DF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D6823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0B97AC35" w14:textId="77777777" w:rsidTr="00454631">
        <w:trPr>
          <w:trHeight w:val="26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0B007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1E0DDB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Phreatoicidea</w:t>
            </w:r>
            <w:proofErr w:type="spellEnd"/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06539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66.70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C28BB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65.24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76077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64.93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08B42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66.61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F4DD5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66.47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DB447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70.60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DE737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68.82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00FEE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66.25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3F361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n/c</w:t>
            </w: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09D75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767AE151" w14:textId="77777777" w:rsidTr="00454631">
        <w:trPr>
          <w:trHeight w:val="270"/>
        </w:trPr>
        <w:tc>
          <w:tcPr>
            <w:tcW w:w="439" w:type="dxa"/>
            <w:tcBorders>
              <w:top w:val="nil"/>
              <w:bottom w:val="single" w:sz="12" w:space="0" w:color="000000"/>
            </w:tcBorders>
            <w:shd w:val="clear" w:color="auto" w:fill="auto"/>
            <w:vAlign w:val="bottom"/>
          </w:tcPr>
          <w:p w14:paraId="54B6212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683" w:type="dxa"/>
            <w:tcBorders>
              <w:top w:val="nil"/>
              <w:bottom w:val="single" w:sz="12" w:space="0" w:color="000000"/>
            </w:tcBorders>
            <w:shd w:val="clear" w:color="auto" w:fill="auto"/>
            <w:vAlign w:val="bottom"/>
          </w:tcPr>
          <w:p w14:paraId="6A23B6D4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Asellota</w:t>
            </w:r>
            <w:proofErr w:type="spellEnd"/>
          </w:p>
        </w:tc>
        <w:tc>
          <w:tcPr>
            <w:tcW w:w="72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7729CA0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68.25</w:t>
            </w:r>
          </w:p>
        </w:tc>
        <w:tc>
          <w:tcPr>
            <w:tcW w:w="72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1938D87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68.93</w:t>
            </w:r>
          </w:p>
        </w:tc>
        <w:tc>
          <w:tcPr>
            <w:tcW w:w="72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34D550B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71.57</w:t>
            </w:r>
          </w:p>
        </w:tc>
        <w:tc>
          <w:tcPr>
            <w:tcW w:w="719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7686E74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68.38</w:t>
            </w:r>
          </w:p>
        </w:tc>
        <w:tc>
          <w:tcPr>
            <w:tcW w:w="72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30647F3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68.55</w:t>
            </w:r>
          </w:p>
        </w:tc>
        <w:tc>
          <w:tcPr>
            <w:tcW w:w="72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1A713FC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64.40</w:t>
            </w:r>
          </w:p>
        </w:tc>
        <w:tc>
          <w:tcPr>
            <w:tcW w:w="719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05A8136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71.50</w:t>
            </w:r>
          </w:p>
        </w:tc>
        <w:tc>
          <w:tcPr>
            <w:tcW w:w="72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1BFE128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67.54</w:t>
            </w:r>
          </w:p>
        </w:tc>
        <w:tc>
          <w:tcPr>
            <w:tcW w:w="72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7D1A1F1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71.10</w:t>
            </w:r>
          </w:p>
        </w:tc>
        <w:tc>
          <w:tcPr>
            <w:tcW w:w="722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6E27587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n/c</w:t>
            </w:r>
          </w:p>
        </w:tc>
      </w:tr>
    </w:tbl>
    <w:p w14:paraId="6322D0E4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Not including </w:t>
      </w:r>
      <w:r>
        <w:rPr>
          <w:rFonts w:ascii="Times New Roman" w:hAnsi="Times New Roman" w:cs="Times New Roman"/>
          <w:i/>
        </w:rPr>
        <w:t>Ligia</w:t>
      </w:r>
      <w:r>
        <w:rPr>
          <w:rFonts w:ascii="Times New Roman" w:hAnsi="Times New Roman" w:cs="Times New Roman"/>
        </w:rPr>
        <w:t>, treated separately based on its position in the phylogenetic tree.</w:t>
      </w:r>
    </w:p>
    <w:p w14:paraId="49B4AD65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</w:rPr>
      </w:pPr>
    </w:p>
    <w:p w14:paraId="336CCB1E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FB9060D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82A1DDB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2C81B38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1C92A2F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S3. </w:t>
      </w:r>
      <w:r>
        <w:rPr>
          <w:rFonts w:ascii="Times New Roman" w:hAnsi="Times New Roman" w:cs="Times New Roman"/>
          <w:color w:val="000000"/>
          <w:sz w:val="24"/>
          <w:szCs w:val="24"/>
        </w:rPr>
        <w:t>Percentage s</w:t>
      </w:r>
      <w:r>
        <w:rPr>
          <w:rFonts w:ascii="Times New Roman" w:hAnsi="Times New Roman" w:cs="Times New Roman"/>
          <w:sz w:val="24"/>
          <w:szCs w:val="24"/>
        </w:rPr>
        <w:t xml:space="preserve">equence divergence (p-distance) among the main </w:t>
      </w:r>
      <w:proofErr w:type="spellStart"/>
      <w:r>
        <w:rPr>
          <w:rFonts w:ascii="Times New Roman" w:hAnsi="Times New Roman" w:cs="Times New Roman"/>
          <w:sz w:val="24"/>
          <w:szCs w:val="24"/>
        </w:rPr>
        <w:t>Oniscidea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clades and other isopod suborders for NAK.</w:t>
      </w:r>
    </w:p>
    <w:tbl>
      <w:tblPr>
        <w:tblW w:w="8565" w:type="dxa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317"/>
        <w:gridCol w:w="1589"/>
        <w:gridCol w:w="740"/>
        <w:gridCol w:w="740"/>
        <w:gridCol w:w="740"/>
        <w:gridCol w:w="740"/>
        <w:gridCol w:w="740"/>
        <w:gridCol w:w="740"/>
        <w:gridCol w:w="740"/>
        <w:gridCol w:w="740"/>
        <w:gridCol w:w="739"/>
      </w:tblGrid>
      <w:tr w:rsidR="00736989" w14:paraId="6A203BDF" w14:textId="77777777" w:rsidTr="00454631">
        <w:trPr>
          <w:trHeight w:val="280"/>
        </w:trPr>
        <w:tc>
          <w:tcPr>
            <w:tcW w:w="190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1D6403D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7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F46D3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0E5EC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56A79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677D7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45B1A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BDF31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423B0D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45039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3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A8D5D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736989" w14:paraId="72EB9377" w14:textId="77777777" w:rsidTr="00454631">
        <w:trPr>
          <w:trHeight w:val="270"/>
        </w:trPr>
        <w:tc>
          <w:tcPr>
            <w:tcW w:w="316" w:type="dxa"/>
            <w:tcBorders>
              <w:bottom w:val="nil"/>
            </w:tcBorders>
            <w:shd w:val="clear" w:color="auto" w:fill="auto"/>
            <w:vAlign w:val="center"/>
          </w:tcPr>
          <w:p w14:paraId="71A5BEA3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89" w:type="dxa"/>
            <w:tcBorders>
              <w:bottom w:val="nil"/>
            </w:tcBorders>
            <w:shd w:val="clear" w:color="auto" w:fill="auto"/>
            <w:vAlign w:val="bottom"/>
          </w:tcPr>
          <w:p w14:paraId="7E8F713E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Crinocheta</w:t>
            </w:r>
            <w:proofErr w:type="spellEnd"/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vAlign w:val="center"/>
          </w:tcPr>
          <w:p w14:paraId="5FF8457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9.52</w:t>
            </w: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vAlign w:val="center"/>
          </w:tcPr>
          <w:p w14:paraId="528CEBD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vAlign w:val="center"/>
          </w:tcPr>
          <w:p w14:paraId="0341B27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vAlign w:val="center"/>
          </w:tcPr>
          <w:p w14:paraId="0A683AA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vAlign w:val="center"/>
          </w:tcPr>
          <w:p w14:paraId="5B9ECDB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vAlign w:val="center"/>
          </w:tcPr>
          <w:p w14:paraId="7646ED6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vAlign w:val="center"/>
          </w:tcPr>
          <w:p w14:paraId="1A0DF2E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vAlign w:val="center"/>
          </w:tcPr>
          <w:p w14:paraId="242CCFE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8" w:type="dxa"/>
            <w:tcBorders>
              <w:bottom w:val="nil"/>
            </w:tcBorders>
            <w:shd w:val="clear" w:color="auto" w:fill="auto"/>
            <w:vAlign w:val="center"/>
          </w:tcPr>
          <w:p w14:paraId="6630A30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107C2D38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853E74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B9DCA7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Synocheta</w:t>
            </w:r>
            <w:proofErr w:type="spellEnd"/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52DDD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17.88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146B0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12.78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5AA5B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9328F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97E91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D52C3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0F40C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36097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15B98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56586A2F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DF6C67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4E6197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Microcheta</w:t>
            </w:r>
            <w:proofErr w:type="spellEnd"/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02C43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20.13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2E03B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19.29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52455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n/c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3C33F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A163A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78622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5AF27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15DB0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0CD7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54BC61E3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EE803E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0BA84F9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Tylida</w:t>
            </w:r>
            <w:proofErr w:type="spellEnd"/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8BEBA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19.95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DBF2B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19.09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FAD47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20.09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B56A0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16.06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B0E94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F324B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D3352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A9E78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237E9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1D7353E0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04250B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0E0031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Diplocheta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2A58E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22.23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A16E8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20.08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1B394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19.82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71C7D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20.24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0B610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968B6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6E04C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B9CF0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4955F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36A05268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6570DE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AA7F335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Sphaeromatidea</w:t>
            </w:r>
            <w:proofErr w:type="spellEnd"/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29E3C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19.14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14845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18.80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24D94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18.69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B0B8C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18.80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ACD26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17.76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1090C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8F40E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BA3F4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1B553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0FE0D690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862132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B44499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Ligia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B8555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21.02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AF719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18.81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A6105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19.28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CE9D7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20.04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7AFA5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21.07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E323A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16.71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DC09D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15.58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2A28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2B11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3A771B04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41AEB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D98396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Valvifera</w:t>
            </w:r>
            <w:proofErr w:type="spellEnd"/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99DFA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26.89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2581B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EE8CA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975CA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C9648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2794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93FB7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22566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7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58746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4E22AB19" w14:textId="77777777" w:rsidTr="00454631">
        <w:trPr>
          <w:trHeight w:val="270"/>
        </w:trPr>
        <w:tc>
          <w:tcPr>
            <w:tcW w:w="316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065442E5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589" w:type="dxa"/>
            <w:tcBorders>
              <w:top w:val="nil"/>
              <w:bottom w:val="single" w:sz="12" w:space="0" w:color="000000"/>
            </w:tcBorders>
            <w:shd w:val="clear" w:color="auto" w:fill="auto"/>
            <w:vAlign w:val="bottom"/>
          </w:tcPr>
          <w:p w14:paraId="699707E2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Asellota</w:t>
            </w:r>
            <w:proofErr w:type="spellEnd"/>
          </w:p>
        </w:tc>
        <w:tc>
          <w:tcPr>
            <w:tcW w:w="74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621647E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26.23</w:t>
            </w:r>
          </w:p>
        </w:tc>
        <w:tc>
          <w:tcPr>
            <w:tcW w:w="74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0BD0A0B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26.92</w:t>
            </w:r>
          </w:p>
        </w:tc>
        <w:tc>
          <w:tcPr>
            <w:tcW w:w="74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5DB155E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26.78</w:t>
            </w:r>
          </w:p>
        </w:tc>
        <w:tc>
          <w:tcPr>
            <w:tcW w:w="74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77387FB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26.40</w:t>
            </w:r>
          </w:p>
        </w:tc>
        <w:tc>
          <w:tcPr>
            <w:tcW w:w="74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4D8772C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30.57</w:t>
            </w:r>
          </w:p>
        </w:tc>
        <w:tc>
          <w:tcPr>
            <w:tcW w:w="74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604C2A0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27.75</w:t>
            </w:r>
          </w:p>
        </w:tc>
        <w:tc>
          <w:tcPr>
            <w:tcW w:w="74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64F4CBD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27.71</w:t>
            </w:r>
          </w:p>
        </w:tc>
        <w:tc>
          <w:tcPr>
            <w:tcW w:w="74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1E3D08F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30.64</w:t>
            </w:r>
          </w:p>
        </w:tc>
        <w:tc>
          <w:tcPr>
            <w:tcW w:w="738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268EC4D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n/c</w:t>
            </w:r>
          </w:p>
        </w:tc>
      </w:tr>
    </w:tbl>
    <w:p w14:paraId="230AB800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Not including </w:t>
      </w:r>
      <w:r>
        <w:rPr>
          <w:rFonts w:ascii="Times New Roman" w:hAnsi="Times New Roman" w:cs="Times New Roman"/>
          <w:i/>
        </w:rPr>
        <w:t>Ligia</w:t>
      </w:r>
      <w:r>
        <w:rPr>
          <w:rFonts w:ascii="Times New Roman" w:hAnsi="Times New Roman" w:cs="Times New Roman"/>
        </w:rPr>
        <w:t>, treated separately based on its position in the phylogenetic tree.</w:t>
      </w:r>
    </w:p>
    <w:p w14:paraId="6D418A46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</w:rPr>
      </w:pPr>
    </w:p>
    <w:p w14:paraId="06629B11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FE38391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63B017B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0B4A12D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S4. </w:t>
      </w:r>
      <w:r>
        <w:rPr>
          <w:rFonts w:ascii="Times New Roman" w:hAnsi="Times New Roman" w:cs="Times New Roman"/>
          <w:color w:val="000000"/>
          <w:sz w:val="24"/>
          <w:szCs w:val="24"/>
        </w:rPr>
        <w:t>Percentage s</w:t>
      </w:r>
      <w:r>
        <w:rPr>
          <w:rFonts w:ascii="Times New Roman" w:hAnsi="Times New Roman" w:cs="Times New Roman"/>
          <w:sz w:val="24"/>
          <w:szCs w:val="24"/>
        </w:rPr>
        <w:t xml:space="preserve">equence divergence (p-distance) among the main </w:t>
      </w:r>
      <w:proofErr w:type="spellStart"/>
      <w:r>
        <w:rPr>
          <w:rFonts w:ascii="Times New Roman" w:hAnsi="Times New Roman" w:cs="Times New Roman"/>
          <w:sz w:val="24"/>
          <w:szCs w:val="24"/>
        </w:rPr>
        <w:t>Oniscidea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clades and other isopod suborders for PEPCK.</w:t>
      </w:r>
    </w:p>
    <w:tbl>
      <w:tblPr>
        <w:tblW w:w="8025" w:type="dxa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316"/>
        <w:gridCol w:w="1588"/>
        <w:gridCol w:w="680"/>
        <w:gridCol w:w="680"/>
        <w:gridCol w:w="680"/>
        <w:gridCol w:w="680"/>
        <w:gridCol w:w="680"/>
        <w:gridCol w:w="680"/>
        <w:gridCol w:w="680"/>
        <w:gridCol w:w="680"/>
        <w:gridCol w:w="681"/>
      </w:tblGrid>
      <w:tr w:rsidR="00736989" w14:paraId="00DD4B1E" w14:textId="77777777" w:rsidTr="00454631">
        <w:trPr>
          <w:trHeight w:val="280"/>
        </w:trPr>
        <w:tc>
          <w:tcPr>
            <w:tcW w:w="19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6C981ED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6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22E4736E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312CFB88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25BA6F91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7C56DB60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2B2AD994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25E9C53B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6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14402055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7B2523AF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8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5AD6E35D" w14:textId="77777777" w:rsidR="00736989" w:rsidRDefault="00736989" w:rsidP="0045463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736989" w14:paraId="7AB0CC71" w14:textId="77777777" w:rsidTr="00454631">
        <w:trPr>
          <w:trHeight w:val="270"/>
        </w:trPr>
        <w:tc>
          <w:tcPr>
            <w:tcW w:w="316" w:type="dxa"/>
            <w:tcBorders>
              <w:bottom w:val="nil"/>
            </w:tcBorders>
            <w:shd w:val="clear" w:color="auto" w:fill="auto"/>
            <w:vAlign w:val="bottom"/>
          </w:tcPr>
          <w:p w14:paraId="449779B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89" w:type="dxa"/>
            <w:tcBorders>
              <w:bottom w:val="nil"/>
            </w:tcBorders>
            <w:shd w:val="clear" w:color="auto" w:fill="auto"/>
            <w:vAlign w:val="bottom"/>
          </w:tcPr>
          <w:p w14:paraId="02245332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Crinocheta</w:t>
            </w:r>
            <w:proofErr w:type="spellEnd"/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4698669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9.10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5FA4053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3268404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dxa"/>
            <w:tcBorders>
              <w:bottom w:val="nil"/>
            </w:tcBorders>
            <w:shd w:val="clear" w:color="auto" w:fill="auto"/>
            <w:vAlign w:val="center"/>
          </w:tcPr>
          <w:p w14:paraId="6477D4D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642C1FA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0BC73FA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dxa"/>
            <w:tcBorders>
              <w:bottom w:val="nil"/>
            </w:tcBorders>
            <w:shd w:val="clear" w:color="auto" w:fill="auto"/>
            <w:vAlign w:val="center"/>
          </w:tcPr>
          <w:p w14:paraId="75E2D34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19CFEED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1" w:type="dxa"/>
            <w:tcBorders>
              <w:bottom w:val="nil"/>
            </w:tcBorders>
            <w:shd w:val="clear" w:color="auto" w:fill="auto"/>
            <w:vAlign w:val="center"/>
          </w:tcPr>
          <w:p w14:paraId="590A497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259605AD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9FFB1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6FAA4B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Synocheta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E4E77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20.56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90D9E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15.08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04880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E33A0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34FA7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78EF8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8B1C5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CBE65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50674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1CE0E06F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64884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CBE740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Microcheta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73609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23.82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4D284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22.62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0EA76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n/c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37CC3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A2389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62C8B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B9BFC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FE5BA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0FF2C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1A33DC43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0EC1A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2776B7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Tylida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01FE8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23.09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8F70A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22.84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1225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24.67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F01B0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n/c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48F1A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C142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4DC64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BC6EE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F871D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63D22442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295AEA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5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5B6031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Diplocheta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8611D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21.75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6831D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22.98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4DB86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22.44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A7845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20.98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8D817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2.24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AC3CA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9F694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975CE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3F10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52FF7B6A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C5D0D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E9B248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Sphaeromatidea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69366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22.43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588A0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24.51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B4C18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22.86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7149B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25.82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2593B9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22.41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A0FA6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B3CF63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27CDBF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0D0ED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241C3A08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2E708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9F5E15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Ligia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E9153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22.29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DF7A5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23.32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4CDE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23.44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3B9AD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23.73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AF087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22.71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E55E9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21.75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6B26D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18.76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BCF6D8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568AE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7DC13F00" w14:textId="77777777" w:rsidTr="00454631">
        <w:trPr>
          <w:trHeight w:val="260"/>
        </w:trPr>
        <w:tc>
          <w:tcPr>
            <w:tcW w:w="3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EB048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8194452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Valvifera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5EEE1A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22.32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1667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24.68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23AE6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24.23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E78055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22.35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333CE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19.31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B560A2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20.04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490F7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20.11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E29E80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E7414E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36989" w14:paraId="71ADDC73" w14:textId="77777777" w:rsidTr="00454631">
        <w:trPr>
          <w:trHeight w:val="270"/>
        </w:trPr>
        <w:tc>
          <w:tcPr>
            <w:tcW w:w="316" w:type="dxa"/>
            <w:tcBorders>
              <w:top w:val="nil"/>
              <w:bottom w:val="single" w:sz="12" w:space="0" w:color="000000"/>
            </w:tcBorders>
            <w:shd w:val="clear" w:color="auto" w:fill="auto"/>
            <w:vAlign w:val="bottom"/>
          </w:tcPr>
          <w:p w14:paraId="799AD1F7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589" w:type="dxa"/>
            <w:tcBorders>
              <w:top w:val="nil"/>
              <w:bottom w:val="single" w:sz="12" w:space="0" w:color="000000"/>
            </w:tcBorders>
            <w:shd w:val="clear" w:color="auto" w:fill="auto"/>
            <w:vAlign w:val="bottom"/>
          </w:tcPr>
          <w:p w14:paraId="4375F162" w14:textId="77777777" w:rsidR="00736989" w:rsidRDefault="00736989" w:rsidP="0045463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Asellota</w:t>
            </w:r>
            <w:proofErr w:type="spellEnd"/>
          </w:p>
        </w:tc>
        <w:tc>
          <w:tcPr>
            <w:tcW w:w="68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1EBA11C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29.46</w:t>
            </w:r>
          </w:p>
        </w:tc>
        <w:tc>
          <w:tcPr>
            <w:tcW w:w="68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634986BD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28.80</w:t>
            </w:r>
          </w:p>
        </w:tc>
        <w:tc>
          <w:tcPr>
            <w:tcW w:w="68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16C2F36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28.50</w:t>
            </w:r>
          </w:p>
        </w:tc>
        <w:tc>
          <w:tcPr>
            <w:tcW w:w="679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4FFF873C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28.76</w:t>
            </w:r>
          </w:p>
        </w:tc>
        <w:tc>
          <w:tcPr>
            <w:tcW w:w="68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18F3EF1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25.25</w:t>
            </w:r>
          </w:p>
        </w:tc>
        <w:tc>
          <w:tcPr>
            <w:tcW w:w="68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6127836B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27.44</w:t>
            </w:r>
          </w:p>
        </w:tc>
        <w:tc>
          <w:tcPr>
            <w:tcW w:w="679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43E97FB4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26.16</w:t>
            </w:r>
          </w:p>
        </w:tc>
        <w:tc>
          <w:tcPr>
            <w:tcW w:w="68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6FD50271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23.75</w:t>
            </w:r>
          </w:p>
        </w:tc>
        <w:tc>
          <w:tcPr>
            <w:tcW w:w="681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59CB9206" w14:textId="77777777" w:rsidR="00736989" w:rsidRDefault="00736989" w:rsidP="004546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n/c</w:t>
            </w:r>
          </w:p>
        </w:tc>
      </w:tr>
    </w:tbl>
    <w:p w14:paraId="35EF13AD" w14:textId="77777777" w:rsidR="00736989" w:rsidRDefault="00736989" w:rsidP="0073698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Not including </w:t>
      </w:r>
      <w:r>
        <w:rPr>
          <w:rFonts w:ascii="Times New Roman" w:hAnsi="Times New Roman" w:cs="Times New Roman"/>
          <w:i/>
        </w:rPr>
        <w:t>Ligia</w:t>
      </w:r>
      <w:r>
        <w:rPr>
          <w:rFonts w:ascii="Times New Roman" w:hAnsi="Times New Roman" w:cs="Times New Roman"/>
        </w:rPr>
        <w:t>, treated separately based on its position in the phylogenetic tree.</w:t>
      </w:r>
    </w:p>
    <w:p w14:paraId="2FD29CE7" w14:textId="77777777" w:rsidR="00736989" w:rsidRDefault="00736989" w:rsidP="00736989">
      <w:pPr>
        <w:spacing w:after="0" w:line="360" w:lineRule="auto"/>
      </w:pPr>
    </w:p>
    <w:p w14:paraId="3DDA2794" w14:textId="77777777" w:rsidR="00736989" w:rsidRDefault="00736989" w:rsidP="00736989">
      <w:pPr>
        <w:spacing w:after="0" w:line="360" w:lineRule="auto"/>
      </w:pPr>
    </w:p>
    <w:p w14:paraId="752D348D" w14:textId="77777777" w:rsidR="00736989" w:rsidRDefault="00736989" w:rsidP="00736989">
      <w:pPr>
        <w:spacing w:after="0" w:line="360" w:lineRule="auto"/>
      </w:pPr>
    </w:p>
    <w:p w14:paraId="492D90BF" w14:textId="77777777" w:rsidR="008E1523" w:rsidRDefault="008E1523"/>
    <w:sectPr w:rsidR="008E15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B3"/>
    <w:rsid w:val="001528B3"/>
    <w:rsid w:val="004E6A32"/>
    <w:rsid w:val="00736989"/>
    <w:rsid w:val="008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F6834"/>
  <w15:chartTrackingRefBased/>
  <w15:docId w15:val="{9D9E4B8F-CE8A-420B-8749-81F1E33F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36989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Dimitriou</dc:creator>
  <cp:keywords/>
  <dc:description/>
  <cp:lastModifiedBy>Andreas Dimitriou</cp:lastModifiedBy>
  <cp:revision>3</cp:revision>
  <dcterms:created xsi:type="dcterms:W3CDTF">2019-10-10T10:19:00Z</dcterms:created>
  <dcterms:modified xsi:type="dcterms:W3CDTF">2019-10-10T10:57:00Z</dcterms:modified>
</cp:coreProperties>
</file>