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6C7" w:rsidRPr="00FB3C91" w:rsidRDefault="009B46C7" w:rsidP="009B46C7">
      <w:pPr>
        <w:pStyle w:val="NoSpacing"/>
        <w:spacing w:line="360" w:lineRule="auto"/>
        <w:contextualSpacing/>
        <w:jc w:val="center"/>
        <w:rPr>
          <w:rFonts w:ascii="Arial" w:hAnsi="Arial" w:cs="Arial"/>
          <w:b/>
          <w:sz w:val="28"/>
          <w:szCs w:val="28"/>
        </w:rPr>
      </w:pPr>
      <w:r w:rsidRPr="00FB3C91">
        <w:rPr>
          <w:rFonts w:ascii="Arial" w:hAnsi="Arial" w:cs="Arial"/>
          <w:b/>
          <w:sz w:val="28"/>
          <w:szCs w:val="28"/>
        </w:rPr>
        <w:t xml:space="preserve">Validation of </w:t>
      </w:r>
      <w:r>
        <w:rPr>
          <w:rFonts w:ascii="Arial" w:hAnsi="Arial" w:cs="Arial"/>
          <w:b/>
          <w:sz w:val="28"/>
          <w:szCs w:val="28"/>
        </w:rPr>
        <w:t xml:space="preserve">a </w:t>
      </w:r>
      <w:r w:rsidRPr="00FB3C91">
        <w:rPr>
          <w:rFonts w:ascii="Arial" w:hAnsi="Arial" w:cs="Arial"/>
          <w:b/>
          <w:sz w:val="28"/>
          <w:szCs w:val="28"/>
        </w:rPr>
        <w:t>new predictive model to improve risk stratification in bronchopulmonary dysplasia</w:t>
      </w:r>
    </w:p>
    <w:p w:rsidR="009B46C7" w:rsidRPr="009A74BD" w:rsidRDefault="009B46C7" w:rsidP="009B46C7">
      <w:pPr>
        <w:pStyle w:val="Cuerpo"/>
        <w:spacing w:line="360" w:lineRule="auto"/>
        <w:contextualSpacing/>
        <w:rPr>
          <w:rStyle w:val="Ninguno"/>
          <w:rFonts w:ascii="Arial" w:eastAsiaTheme="minorHAnsi" w:hAnsi="Arial" w:cs="Arial"/>
          <w:color w:val="auto"/>
          <w:bdr w:val="none" w:sz="0" w:space="0" w:color="auto"/>
        </w:rPr>
      </w:pPr>
      <w:r w:rsidRPr="00E620FB">
        <w:rPr>
          <w:rStyle w:val="Ninguno"/>
          <w:rFonts w:ascii="Arial" w:hAnsi="Arial" w:cs="Arial"/>
          <w:bCs/>
          <w:sz w:val="23"/>
          <w:szCs w:val="23"/>
        </w:rPr>
        <w:t xml:space="preserve">Gustavo Nino, M.D., </w:t>
      </w:r>
      <w:proofErr w:type="spellStart"/>
      <w:r w:rsidRPr="00E620FB">
        <w:rPr>
          <w:rStyle w:val="Ninguno"/>
          <w:rFonts w:ascii="Arial" w:hAnsi="Arial" w:cs="Arial"/>
          <w:bCs/>
          <w:sz w:val="23"/>
          <w:szCs w:val="23"/>
        </w:rPr>
        <w:t>M.S.</w:t>
      </w:r>
      <w:r w:rsidRPr="00E620FB">
        <w:rPr>
          <w:rStyle w:val="Ninguno"/>
          <w:rFonts w:ascii="Arial" w:hAnsi="Arial" w:cs="Arial"/>
          <w:bCs/>
          <w:sz w:val="23"/>
          <w:szCs w:val="23"/>
          <w:vertAlign w:val="superscript"/>
        </w:rPr>
        <w:t>a</w:t>
      </w:r>
      <w:proofErr w:type="spellEnd"/>
      <w:r w:rsidRPr="00E620FB">
        <w:rPr>
          <w:rStyle w:val="Ninguno"/>
          <w:rFonts w:ascii="Arial" w:hAnsi="Arial" w:cs="Arial"/>
          <w:bCs/>
          <w:sz w:val="23"/>
          <w:szCs w:val="23"/>
        </w:rPr>
        <w:t xml:space="preserve">, </w:t>
      </w:r>
      <w:proofErr w:type="spellStart"/>
      <w:r w:rsidRPr="00E620FB">
        <w:rPr>
          <w:rStyle w:val="Ninguno"/>
          <w:rFonts w:ascii="Arial" w:hAnsi="Arial" w:cs="Arial"/>
          <w:bCs/>
          <w:sz w:val="23"/>
          <w:szCs w:val="23"/>
        </w:rPr>
        <w:t>Awais</w:t>
      </w:r>
      <w:proofErr w:type="spellEnd"/>
      <w:r w:rsidRPr="00E620FB">
        <w:rPr>
          <w:rStyle w:val="Ninguno"/>
          <w:rFonts w:ascii="Arial" w:hAnsi="Arial" w:cs="Arial"/>
          <w:bCs/>
          <w:sz w:val="23"/>
          <w:szCs w:val="23"/>
        </w:rPr>
        <w:t xml:space="preserve"> </w:t>
      </w:r>
      <w:proofErr w:type="spellStart"/>
      <w:r w:rsidRPr="00E620FB">
        <w:rPr>
          <w:rStyle w:val="Ninguno"/>
          <w:rFonts w:ascii="Arial" w:hAnsi="Arial" w:cs="Arial"/>
          <w:bCs/>
          <w:sz w:val="23"/>
          <w:szCs w:val="23"/>
        </w:rPr>
        <w:t>Mansoor</w:t>
      </w:r>
      <w:proofErr w:type="spellEnd"/>
      <w:r w:rsidRPr="00E620FB">
        <w:rPr>
          <w:rStyle w:val="Ninguno"/>
          <w:rFonts w:ascii="Arial" w:hAnsi="Arial" w:cs="Arial"/>
          <w:bCs/>
          <w:sz w:val="23"/>
          <w:szCs w:val="23"/>
        </w:rPr>
        <w:t xml:space="preserve">, </w:t>
      </w:r>
      <w:proofErr w:type="spellStart"/>
      <w:r w:rsidRPr="00E620FB">
        <w:rPr>
          <w:rStyle w:val="Ninguno"/>
          <w:rFonts w:ascii="Arial" w:hAnsi="Arial" w:cs="Arial"/>
          <w:bCs/>
          <w:sz w:val="23"/>
          <w:szCs w:val="23"/>
        </w:rPr>
        <w:t>Ph.D.</w:t>
      </w:r>
      <w:r w:rsidRPr="00E620FB">
        <w:rPr>
          <w:rStyle w:val="Ninguno"/>
          <w:rFonts w:ascii="Arial" w:hAnsi="Arial" w:cs="Arial"/>
          <w:bCs/>
          <w:sz w:val="23"/>
          <w:szCs w:val="23"/>
          <w:vertAlign w:val="superscript"/>
        </w:rPr>
        <w:t>b</w:t>
      </w:r>
      <w:proofErr w:type="spellEnd"/>
      <w:r w:rsidRPr="00E620FB">
        <w:rPr>
          <w:rStyle w:val="Ninguno"/>
          <w:rFonts w:ascii="Arial" w:hAnsi="Arial" w:cs="Arial"/>
          <w:bCs/>
          <w:sz w:val="23"/>
          <w:szCs w:val="23"/>
        </w:rPr>
        <w:t xml:space="preserve">, </w:t>
      </w:r>
      <w:proofErr w:type="spellStart"/>
      <w:r w:rsidRPr="00E620FB">
        <w:rPr>
          <w:rStyle w:val="Ninguno"/>
          <w:rFonts w:ascii="Arial" w:hAnsi="Arial" w:cs="Arial"/>
          <w:bCs/>
          <w:sz w:val="23"/>
          <w:szCs w:val="23"/>
        </w:rPr>
        <w:t>Geovanny</w:t>
      </w:r>
      <w:proofErr w:type="spellEnd"/>
      <w:r w:rsidRPr="00E620FB">
        <w:rPr>
          <w:rStyle w:val="Ninguno"/>
          <w:rFonts w:ascii="Arial" w:hAnsi="Arial" w:cs="Arial"/>
          <w:bCs/>
          <w:sz w:val="23"/>
          <w:szCs w:val="23"/>
        </w:rPr>
        <w:t xml:space="preserve"> F. Perez, M.D.,</w:t>
      </w:r>
      <w:proofErr w:type="spellStart"/>
      <w:r w:rsidRPr="00E620FB">
        <w:rPr>
          <w:rStyle w:val="Ninguno"/>
          <w:rFonts w:ascii="Arial" w:hAnsi="Arial" w:cs="Arial"/>
          <w:bCs/>
          <w:sz w:val="23"/>
          <w:szCs w:val="23"/>
        </w:rPr>
        <w:t>M.S.</w:t>
      </w:r>
      <w:r w:rsidRPr="00E620FB">
        <w:rPr>
          <w:rStyle w:val="Ninguno"/>
          <w:rFonts w:ascii="Arial" w:hAnsi="Arial" w:cs="Arial"/>
          <w:bCs/>
          <w:sz w:val="23"/>
          <w:szCs w:val="23"/>
          <w:vertAlign w:val="superscript"/>
        </w:rPr>
        <w:t>a</w:t>
      </w:r>
      <w:proofErr w:type="spellEnd"/>
      <w:r w:rsidRPr="00E620FB">
        <w:rPr>
          <w:rStyle w:val="Ninguno"/>
          <w:rFonts w:ascii="Arial" w:hAnsi="Arial" w:cs="Arial"/>
          <w:bCs/>
          <w:sz w:val="23"/>
          <w:szCs w:val="23"/>
        </w:rPr>
        <w:t xml:space="preserve">, Maria </w:t>
      </w:r>
      <w:proofErr w:type="spellStart"/>
      <w:r w:rsidRPr="00E620FB">
        <w:rPr>
          <w:rStyle w:val="Ninguno"/>
          <w:rFonts w:ascii="Arial" w:hAnsi="Arial" w:cs="Arial"/>
          <w:bCs/>
          <w:sz w:val="23"/>
          <w:szCs w:val="23"/>
        </w:rPr>
        <w:t>Arroyo,M.D.</w:t>
      </w:r>
      <w:r w:rsidRPr="00E620FB">
        <w:rPr>
          <w:rStyle w:val="Ninguno"/>
          <w:rFonts w:ascii="Arial" w:hAnsi="Arial" w:cs="Arial"/>
          <w:bCs/>
          <w:sz w:val="23"/>
          <w:szCs w:val="23"/>
          <w:vertAlign w:val="superscript"/>
        </w:rPr>
        <w:t>a</w:t>
      </w:r>
      <w:proofErr w:type="spellEnd"/>
      <w:r w:rsidRPr="00E620FB">
        <w:rPr>
          <w:rStyle w:val="Ninguno"/>
          <w:rFonts w:ascii="Arial" w:hAnsi="Arial" w:cs="Arial"/>
          <w:bCs/>
          <w:sz w:val="23"/>
          <w:szCs w:val="23"/>
        </w:rPr>
        <w:t xml:space="preserve">, </w:t>
      </w:r>
      <w:proofErr w:type="spellStart"/>
      <w:r w:rsidRPr="00E620FB">
        <w:rPr>
          <w:rStyle w:val="Ninguno"/>
          <w:rFonts w:ascii="Arial" w:hAnsi="Arial" w:cs="Arial"/>
          <w:bCs/>
          <w:sz w:val="23"/>
          <w:szCs w:val="23"/>
        </w:rPr>
        <w:t>Xilei</w:t>
      </w:r>
      <w:proofErr w:type="spellEnd"/>
      <w:r w:rsidRPr="00E620FB">
        <w:rPr>
          <w:rStyle w:val="Ninguno"/>
          <w:rFonts w:ascii="Arial" w:hAnsi="Arial" w:cs="Arial"/>
          <w:bCs/>
          <w:sz w:val="23"/>
          <w:szCs w:val="23"/>
        </w:rPr>
        <w:t xml:space="preserve"> </w:t>
      </w:r>
      <w:proofErr w:type="spellStart"/>
      <w:r w:rsidRPr="00E620FB">
        <w:rPr>
          <w:rStyle w:val="Ninguno"/>
          <w:rFonts w:ascii="Arial" w:hAnsi="Arial" w:cs="Arial"/>
          <w:bCs/>
          <w:sz w:val="23"/>
          <w:szCs w:val="23"/>
        </w:rPr>
        <w:t>Xuchen</w:t>
      </w:r>
      <w:proofErr w:type="spellEnd"/>
      <w:r w:rsidRPr="00E620FB">
        <w:rPr>
          <w:rStyle w:val="Ninguno"/>
          <w:rFonts w:ascii="Arial" w:hAnsi="Arial" w:cs="Arial"/>
          <w:bCs/>
          <w:sz w:val="23"/>
          <w:szCs w:val="23"/>
        </w:rPr>
        <w:t xml:space="preserve">, </w:t>
      </w:r>
      <w:proofErr w:type="spellStart"/>
      <w:r w:rsidRPr="00E620FB">
        <w:rPr>
          <w:rStyle w:val="Ninguno"/>
          <w:rFonts w:ascii="Arial" w:hAnsi="Arial" w:cs="Arial"/>
          <w:bCs/>
          <w:sz w:val="23"/>
          <w:szCs w:val="23"/>
        </w:rPr>
        <w:t>M.D.</w:t>
      </w:r>
      <w:r w:rsidRPr="00E620FB">
        <w:rPr>
          <w:rStyle w:val="Ninguno"/>
          <w:rFonts w:ascii="Arial" w:hAnsi="Arial" w:cs="Arial"/>
          <w:bCs/>
          <w:sz w:val="23"/>
          <w:szCs w:val="23"/>
          <w:vertAlign w:val="superscript"/>
        </w:rPr>
        <w:t>a</w:t>
      </w:r>
      <w:proofErr w:type="spellEnd"/>
      <w:r w:rsidRPr="00E620FB">
        <w:rPr>
          <w:rStyle w:val="Ninguno"/>
          <w:rFonts w:ascii="Arial" w:hAnsi="Arial" w:cs="Arial"/>
          <w:bCs/>
          <w:sz w:val="23"/>
          <w:szCs w:val="23"/>
        </w:rPr>
        <w:t xml:space="preserve">, Jered Weinstock, </w:t>
      </w:r>
      <w:proofErr w:type="spellStart"/>
      <w:r w:rsidRPr="00E620FB">
        <w:rPr>
          <w:rStyle w:val="Ninguno"/>
          <w:rFonts w:ascii="Arial" w:hAnsi="Arial" w:cs="Arial"/>
          <w:bCs/>
          <w:sz w:val="23"/>
          <w:szCs w:val="23"/>
        </w:rPr>
        <w:t>M.D.</w:t>
      </w:r>
      <w:r w:rsidRPr="00E620FB">
        <w:rPr>
          <w:rStyle w:val="Ninguno"/>
          <w:rFonts w:ascii="Arial" w:hAnsi="Arial" w:cs="Arial"/>
          <w:bCs/>
          <w:sz w:val="23"/>
          <w:szCs w:val="23"/>
          <w:vertAlign w:val="superscript"/>
        </w:rPr>
        <w:t>a</w:t>
      </w:r>
      <w:proofErr w:type="spellEnd"/>
      <w:r w:rsidRPr="00E620FB">
        <w:rPr>
          <w:rStyle w:val="Ninguno"/>
          <w:rFonts w:ascii="Arial" w:hAnsi="Arial" w:cs="Arial"/>
          <w:bCs/>
          <w:sz w:val="23"/>
          <w:szCs w:val="23"/>
        </w:rPr>
        <w:t xml:space="preserve">, Kyle </w:t>
      </w:r>
      <w:proofErr w:type="spellStart"/>
      <w:r w:rsidRPr="00E620FB">
        <w:rPr>
          <w:rStyle w:val="Ninguno"/>
          <w:rFonts w:ascii="Arial" w:hAnsi="Arial" w:cs="Arial"/>
          <w:bCs/>
          <w:sz w:val="23"/>
          <w:szCs w:val="23"/>
        </w:rPr>
        <w:t>Salka</w:t>
      </w:r>
      <w:proofErr w:type="spellEnd"/>
      <w:r w:rsidRPr="00E620FB">
        <w:rPr>
          <w:rStyle w:val="Ninguno"/>
          <w:rFonts w:ascii="Arial" w:hAnsi="Arial" w:cs="Arial"/>
          <w:bCs/>
          <w:sz w:val="23"/>
          <w:szCs w:val="23"/>
        </w:rPr>
        <w:t xml:space="preserve">, </w:t>
      </w:r>
      <w:proofErr w:type="spellStart"/>
      <w:r w:rsidRPr="00E620FB">
        <w:rPr>
          <w:rStyle w:val="Ninguno"/>
          <w:rFonts w:ascii="Arial" w:hAnsi="Arial" w:cs="Arial"/>
          <w:bCs/>
          <w:sz w:val="23"/>
          <w:szCs w:val="23"/>
        </w:rPr>
        <w:t>M.S.</w:t>
      </w:r>
      <w:r w:rsidRPr="00E620FB">
        <w:rPr>
          <w:rStyle w:val="Ninguno"/>
          <w:rFonts w:ascii="Arial" w:hAnsi="Arial" w:cs="Arial"/>
          <w:bCs/>
          <w:sz w:val="23"/>
          <w:szCs w:val="23"/>
          <w:vertAlign w:val="superscript"/>
        </w:rPr>
        <w:t>a</w:t>
      </w:r>
      <w:proofErr w:type="spellEnd"/>
      <w:r w:rsidRPr="00E620FB">
        <w:rPr>
          <w:rStyle w:val="Ninguno"/>
          <w:rFonts w:ascii="Arial" w:hAnsi="Arial" w:cs="Arial"/>
          <w:bCs/>
          <w:sz w:val="23"/>
          <w:szCs w:val="23"/>
        </w:rPr>
        <w:t>,</w:t>
      </w:r>
      <w:r w:rsidRPr="00E620FB">
        <w:rPr>
          <w:rStyle w:val="Ninguno"/>
          <w:rFonts w:ascii="Arial" w:hAnsi="Arial" w:cs="Arial"/>
          <w:bCs/>
          <w:sz w:val="23"/>
          <w:szCs w:val="23"/>
          <w:vertAlign w:val="superscript"/>
        </w:rPr>
        <w:t xml:space="preserve">, </w:t>
      </w:r>
      <w:r w:rsidRPr="00E620FB">
        <w:rPr>
          <w:rStyle w:val="Ninguno"/>
          <w:rFonts w:ascii="Arial" w:hAnsi="Arial" w:cs="Arial"/>
          <w:bCs/>
          <w:sz w:val="23"/>
          <w:szCs w:val="23"/>
        </w:rPr>
        <w:t>Mariam Said, M.D</w:t>
      </w:r>
      <w:r w:rsidRPr="00E620FB">
        <w:rPr>
          <w:rStyle w:val="Ninguno"/>
          <w:rFonts w:ascii="Arial" w:hAnsi="Arial" w:cs="Arial"/>
          <w:bCs/>
          <w:sz w:val="23"/>
          <w:szCs w:val="23"/>
          <w:vertAlign w:val="superscript"/>
        </w:rPr>
        <w:t xml:space="preserve"> c</w:t>
      </w:r>
      <w:r w:rsidRPr="00E620FB">
        <w:rPr>
          <w:rStyle w:val="Ninguno"/>
          <w:rFonts w:ascii="Arial" w:hAnsi="Arial" w:cs="Arial"/>
          <w:bCs/>
          <w:sz w:val="23"/>
          <w:szCs w:val="23"/>
        </w:rPr>
        <w:t xml:space="preserve">,  </w:t>
      </w:r>
      <w:proofErr w:type="spellStart"/>
      <w:r w:rsidRPr="00E620FB">
        <w:rPr>
          <w:rStyle w:val="Ninguno"/>
          <w:rFonts w:ascii="Arial" w:hAnsi="Arial" w:cs="Arial"/>
          <w:bCs/>
          <w:sz w:val="23"/>
          <w:szCs w:val="23"/>
        </w:rPr>
        <w:t>Ranniery</w:t>
      </w:r>
      <w:proofErr w:type="spellEnd"/>
      <w:r w:rsidRPr="00E620FB">
        <w:rPr>
          <w:rStyle w:val="Ninguno"/>
          <w:rFonts w:ascii="Arial" w:hAnsi="Arial" w:cs="Arial"/>
          <w:bCs/>
          <w:sz w:val="23"/>
          <w:szCs w:val="23"/>
        </w:rPr>
        <w:t xml:space="preserve"> </w:t>
      </w:r>
      <w:proofErr w:type="spellStart"/>
      <w:r w:rsidRPr="00E620FB">
        <w:rPr>
          <w:rStyle w:val="Ninguno"/>
          <w:rFonts w:ascii="Arial" w:hAnsi="Arial" w:cs="Arial"/>
          <w:bCs/>
          <w:sz w:val="23"/>
          <w:szCs w:val="23"/>
        </w:rPr>
        <w:t>Acuña</w:t>
      </w:r>
      <w:proofErr w:type="spellEnd"/>
      <w:r w:rsidRPr="00E620FB">
        <w:rPr>
          <w:rStyle w:val="Ninguno"/>
          <w:rFonts w:ascii="Arial" w:hAnsi="Arial" w:cs="Arial"/>
          <w:bCs/>
          <w:sz w:val="23"/>
          <w:szCs w:val="23"/>
        </w:rPr>
        <w:t xml:space="preserve">-Cordero, M.D., </w:t>
      </w:r>
      <w:proofErr w:type="spellStart"/>
      <w:r w:rsidRPr="00E620FB">
        <w:rPr>
          <w:rStyle w:val="Ninguno"/>
          <w:rFonts w:ascii="Arial" w:hAnsi="Arial" w:cs="Arial"/>
          <w:bCs/>
          <w:sz w:val="23"/>
          <w:szCs w:val="23"/>
        </w:rPr>
        <w:t>M.S.</w:t>
      </w:r>
      <w:r w:rsidRPr="00E620FB">
        <w:rPr>
          <w:rStyle w:val="Ninguno"/>
          <w:rFonts w:ascii="Arial" w:hAnsi="Arial" w:cs="Arial"/>
          <w:bCs/>
          <w:sz w:val="23"/>
          <w:szCs w:val="23"/>
          <w:vertAlign w:val="superscript"/>
        </w:rPr>
        <w:t>d</w:t>
      </w:r>
      <w:proofErr w:type="spellEnd"/>
      <w:r w:rsidRPr="00E620FB">
        <w:rPr>
          <w:rStyle w:val="Ninguno"/>
          <w:rFonts w:ascii="Arial" w:hAnsi="Arial" w:cs="Arial"/>
          <w:bCs/>
          <w:sz w:val="23"/>
          <w:szCs w:val="23"/>
        </w:rPr>
        <w:t xml:space="preserve">, Monica P. </w:t>
      </w:r>
      <w:proofErr w:type="spellStart"/>
      <w:r w:rsidRPr="00E620FB">
        <w:rPr>
          <w:rStyle w:val="Ninguno"/>
          <w:rFonts w:ascii="Arial" w:hAnsi="Arial" w:cs="Arial"/>
          <w:bCs/>
          <w:sz w:val="23"/>
          <w:szCs w:val="23"/>
        </w:rPr>
        <w:t>Sossa-Briceño</w:t>
      </w:r>
      <w:proofErr w:type="spellEnd"/>
      <w:r w:rsidRPr="00E620FB">
        <w:rPr>
          <w:rStyle w:val="Ninguno"/>
          <w:rFonts w:ascii="Arial" w:hAnsi="Arial" w:cs="Arial"/>
          <w:bCs/>
          <w:sz w:val="23"/>
          <w:szCs w:val="23"/>
        </w:rPr>
        <w:t xml:space="preserve">, M.D., </w:t>
      </w:r>
      <w:proofErr w:type="spellStart"/>
      <w:r w:rsidRPr="00E620FB">
        <w:rPr>
          <w:rStyle w:val="Ninguno"/>
          <w:rFonts w:ascii="Arial" w:hAnsi="Arial" w:cs="Arial"/>
          <w:bCs/>
          <w:sz w:val="23"/>
          <w:szCs w:val="23"/>
        </w:rPr>
        <w:t>M.S.</w:t>
      </w:r>
      <w:r w:rsidRPr="00E620FB">
        <w:rPr>
          <w:rStyle w:val="Ninguno"/>
          <w:rFonts w:ascii="Arial" w:hAnsi="Arial" w:cs="Arial"/>
          <w:bCs/>
          <w:sz w:val="23"/>
          <w:szCs w:val="23"/>
          <w:vertAlign w:val="superscript"/>
        </w:rPr>
        <w:t>e</w:t>
      </w:r>
      <w:proofErr w:type="spellEnd"/>
      <w:r w:rsidRPr="00E620FB">
        <w:rPr>
          <w:rStyle w:val="Ninguno"/>
          <w:rFonts w:ascii="Arial" w:hAnsi="Arial" w:cs="Arial"/>
          <w:bCs/>
          <w:sz w:val="23"/>
          <w:szCs w:val="23"/>
        </w:rPr>
        <w:t>,  Carlos E. Rodríguez-</w:t>
      </w:r>
      <w:proofErr w:type="spellStart"/>
      <w:r w:rsidRPr="00E620FB">
        <w:rPr>
          <w:rStyle w:val="Ninguno"/>
          <w:rFonts w:ascii="Arial" w:hAnsi="Arial" w:cs="Arial"/>
          <w:bCs/>
          <w:sz w:val="23"/>
          <w:szCs w:val="23"/>
        </w:rPr>
        <w:t>Martínez</w:t>
      </w:r>
      <w:proofErr w:type="spellEnd"/>
      <w:r w:rsidRPr="00E620FB">
        <w:rPr>
          <w:rStyle w:val="Ninguno"/>
          <w:rFonts w:ascii="Arial" w:hAnsi="Arial" w:cs="Arial"/>
          <w:bCs/>
          <w:sz w:val="23"/>
          <w:szCs w:val="23"/>
        </w:rPr>
        <w:t xml:space="preserve"> M.D., </w:t>
      </w:r>
      <w:proofErr w:type="spellStart"/>
      <w:r w:rsidRPr="00E620FB">
        <w:rPr>
          <w:rStyle w:val="Ninguno"/>
          <w:rFonts w:ascii="Arial" w:hAnsi="Arial" w:cs="Arial"/>
          <w:bCs/>
          <w:sz w:val="23"/>
          <w:szCs w:val="23"/>
        </w:rPr>
        <w:t>M.S.</w:t>
      </w:r>
      <w:r w:rsidRPr="00E620FB">
        <w:rPr>
          <w:rStyle w:val="Ninguno"/>
          <w:rFonts w:ascii="Arial" w:hAnsi="Arial" w:cs="Arial"/>
          <w:bCs/>
          <w:sz w:val="23"/>
          <w:szCs w:val="23"/>
          <w:vertAlign w:val="superscript"/>
        </w:rPr>
        <w:t>f,g</w:t>
      </w:r>
      <w:proofErr w:type="spellEnd"/>
      <w:r w:rsidRPr="00E620FB">
        <w:rPr>
          <w:rStyle w:val="Ninguno"/>
          <w:rFonts w:ascii="Arial" w:hAnsi="Arial" w:cs="Arial"/>
          <w:bCs/>
          <w:sz w:val="23"/>
          <w:szCs w:val="23"/>
        </w:rPr>
        <w:t xml:space="preserve"> and Marius </w:t>
      </w:r>
      <w:proofErr w:type="spellStart"/>
      <w:r w:rsidRPr="00E620FB">
        <w:rPr>
          <w:rStyle w:val="Ninguno"/>
          <w:rFonts w:ascii="Arial" w:hAnsi="Arial" w:cs="Arial"/>
          <w:bCs/>
          <w:sz w:val="23"/>
          <w:szCs w:val="23"/>
        </w:rPr>
        <w:t>Linguraru</w:t>
      </w:r>
      <w:proofErr w:type="spellEnd"/>
      <w:r w:rsidRPr="00E620FB">
        <w:rPr>
          <w:rStyle w:val="Ninguno"/>
          <w:rFonts w:ascii="Arial" w:hAnsi="Arial" w:cs="Arial"/>
          <w:bCs/>
          <w:sz w:val="23"/>
          <w:szCs w:val="23"/>
        </w:rPr>
        <w:t xml:space="preserve">, </w:t>
      </w:r>
      <w:proofErr w:type="spellStart"/>
      <w:r w:rsidRPr="00E620FB">
        <w:rPr>
          <w:rStyle w:val="Ninguno"/>
          <w:rFonts w:ascii="Arial" w:hAnsi="Arial" w:cs="Arial"/>
          <w:bCs/>
          <w:sz w:val="23"/>
          <w:szCs w:val="23"/>
        </w:rPr>
        <w:t>Ph.D.</w:t>
      </w:r>
      <w:r w:rsidRPr="00E620FB">
        <w:rPr>
          <w:rStyle w:val="Ninguno"/>
          <w:rFonts w:ascii="Arial" w:hAnsi="Arial" w:cs="Arial"/>
          <w:bCs/>
          <w:sz w:val="23"/>
          <w:szCs w:val="23"/>
          <w:vertAlign w:val="superscript"/>
        </w:rPr>
        <w:t>b</w:t>
      </w:r>
      <w:proofErr w:type="spellEnd"/>
    </w:p>
    <w:p w:rsidR="009B46C7" w:rsidRDefault="009B46C7" w:rsidP="00771303">
      <w:pPr>
        <w:autoSpaceDE w:val="0"/>
        <w:autoSpaceDN w:val="0"/>
        <w:adjustRightInd w:val="0"/>
        <w:spacing w:after="0" w:line="480" w:lineRule="auto"/>
        <w:contextualSpacing/>
        <w:rPr>
          <w:rFonts w:ascii="Arial" w:hAnsi="Arial" w:cs="Arial"/>
          <w:b/>
          <w:sz w:val="24"/>
          <w:szCs w:val="24"/>
        </w:rPr>
      </w:pPr>
    </w:p>
    <w:p w:rsidR="009B46C7" w:rsidRDefault="009B46C7" w:rsidP="00771303">
      <w:pPr>
        <w:autoSpaceDE w:val="0"/>
        <w:autoSpaceDN w:val="0"/>
        <w:adjustRightInd w:val="0"/>
        <w:spacing w:after="0" w:line="480" w:lineRule="auto"/>
        <w:contextualSpacing/>
        <w:rPr>
          <w:rFonts w:ascii="Arial" w:hAnsi="Arial" w:cs="Arial"/>
          <w:b/>
          <w:sz w:val="24"/>
          <w:szCs w:val="24"/>
        </w:rPr>
      </w:pPr>
    </w:p>
    <w:p w:rsidR="009B46C7" w:rsidRDefault="009B46C7" w:rsidP="00771303">
      <w:pPr>
        <w:autoSpaceDE w:val="0"/>
        <w:autoSpaceDN w:val="0"/>
        <w:adjustRightInd w:val="0"/>
        <w:spacing w:after="0" w:line="480" w:lineRule="auto"/>
        <w:contextualSpacing/>
        <w:rPr>
          <w:rFonts w:ascii="Arial" w:hAnsi="Arial" w:cs="Arial"/>
          <w:b/>
          <w:sz w:val="24"/>
          <w:szCs w:val="24"/>
        </w:rPr>
      </w:pPr>
    </w:p>
    <w:p w:rsidR="009B46C7" w:rsidRDefault="009B46C7" w:rsidP="00771303">
      <w:pPr>
        <w:autoSpaceDE w:val="0"/>
        <w:autoSpaceDN w:val="0"/>
        <w:adjustRightInd w:val="0"/>
        <w:spacing w:after="0" w:line="480" w:lineRule="auto"/>
        <w:contextualSpacing/>
        <w:rPr>
          <w:rFonts w:ascii="Arial" w:hAnsi="Arial" w:cs="Arial"/>
          <w:b/>
          <w:sz w:val="24"/>
          <w:szCs w:val="24"/>
        </w:rPr>
      </w:pPr>
    </w:p>
    <w:p w:rsidR="009B46C7" w:rsidRDefault="009B46C7" w:rsidP="00771303">
      <w:pPr>
        <w:autoSpaceDE w:val="0"/>
        <w:autoSpaceDN w:val="0"/>
        <w:adjustRightInd w:val="0"/>
        <w:spacing w:after="0" w:line="480" w:lineRule="auto"/>
        <w:contextualSpacing/>
        <w:rPr>
          <w:rFonts w:ascii="Arial" w:hAnsi="Arial" w:cs="Arial"/>
          <w:b/>
          <w:sz w:val="24"/>
          <w:szCs w:val="24"/>
        </w:rPr>
      </w:pPr>
    </w:p>
    <w:p w:rsidR="009B46C7" w:rsidRDefault="009B46C7" w:rsidP="00771303">
      <w:pPr>
        <w:autoSpaceDE w:val="0"/>
        <w:autoSpaceDN w:val="0"/>
        <w:adjustRightInd w:val="0"/>
        <w:spacing w:after="0" w:line="480" w:lineRule="auto"/>
        <w:contextualSpacing/>
        <w:rPr>
          <w:rFonts w:ascii="Arial" w:hAnsi="Arial" w:cs="Arial"/>
          <w:b/>
          <w:sz w:val="24"/>
          <w:szCs w:val="24"/>
        </w:rPr>
      </w:pPr>
    </w:p>
    <w:p w:rsidR="009B46C7" w:rsidRDefault="009B46C7" w:rsidP="00771303">
      <w:pPr>
        <w:autoSpaceDE w:val="0"/>
        <w:autoSpaceDN w:val="0"/>
        <w:adjustRightInd w:val="0"/>
        <w:spacing w:after="0" w:line="480" w:lineRule="auto"/>
        <w:contextualSpacing/>
        <w:rPr>
          <w:rFonts w:ascii="Arial" w:hAnsi="Arial" w:cs="Arial"/>
          <w:b/>
          <w:sz w:val="24"/>
          <w:szCs w:val="24"/>
        </w:rPr>
      </w:pPr>
    </w:p>
    <w:p w:rsidR="009B46C7" w:rsidRDefault="009B46C7" w:rsidP="00771303">
      <w:pPr>
        <w:autoSpaceDE w:val="0"/>
        <w:autoSpaceDN w:val="0"/>
        <w:adjustRightInd w:val="0"/>
        <w:spacing w:after="0" w:line="480" w:lineRule="auto"/>
        <w:contextualSpacing/>
        <w:rPr>
          <w:rFonts w:ascii="Arial" w:hAnsi="Arial" w:cs="Arial"/>
          <w:b/>
          <w:sz w:val="24"/>
          <w:szCs w:val="24"/>
        </w:rPr>
      </w:pPr>
    </w:p>
    <w:p w:rsidR="009B46C7" w:rsidRDefault="009B46C7" w:rsidP="00771303">
      <w:pPr>
        <w:autoSpaceDE w:val="0"/>
        <w:autoSpaceDN w:val="0"/>
        <w:adjustRightInd w:val="0"/>
        <w:spacing w:after="0" w:line="480" w:lineRule="auto"/>
        <w:contextualSpacing/>
        <w:rPr>
          <w:rFonts w:ascii="Arial" w:hAnsi="Arial" w:cs="Arial"/>
          <w:b/>
          <w:sz w:val="24"/>
          <w:szCs w:val="24"/>
        </w:rPr>
      </w:pPr>
    </w:p>
    <w:p w:rsidR="009B46C7" w:rsidRDefault="009B46C7" w:rsidP="00771303">
      <w:pPr>
        <w:autoSpaceDE w:val="0"/>
        <w:autoSpaceDN w:val="0"/>
        <w:adjustRightInd w:val="0"/>
        <w:spacing w:after="0" w:line="480" w:lineRule="auto"/>
        <w:contextualSpacing/>
        <w:rPr>
          <w:rFonts w:ascii="Arial" w:hAnsi="Arial" w:cs="Arial"/>
          <w:b/>
          <w:sz w:val="24"/>
          <w:szCs w:val="24"/>
        </w:rPr>
      </w:pPr>
    </w:p>
    <w:p w:rsidR="009B46C7" w:rsidRDefault="009B46C7" w:rsidP="00771303">
      <w:pPr>
        <w:autoSpaceDE w:val="0"/>
        <w:autoSpaceDN w:val="0"/>
        <w:adjustRightInd w:val="0"/>
        <w:spacing w:after="0" w:line="480" w:lineRule="auto"/>
        <w:contextualSpacing/>
        <w:rPr>
          <w:rFonts w:ascii="Arial" w:hAnsi="Arial" w:cs="Arial"/>
          <w:b/>
          <w:sz w:val="24"/>
          <w:szCs w:val="24"/>
        </w:rPr>
      </w:pPr>
    </w:p>
    <w:p w:rsidR="009B46C7" w:rsidRDefault="009B46C7" w:rsidP="00771303">
      <w:pPr>
        <w:autoSpaceDE w:val="0"/>
        <w:autoSpaceDN w:val="0"/>
        <w:adjustRightInd w:val="0"/>
        <w:spacing w:after="0" w:line="480" w:lineRule="auto"/>
        <w:contextualSpacing/>
        <w:rPr>
          <w:rFonts w:ascii="Arial" w:hAnsi="Arial" w:cs="Arial"/>
          <w:b/>
          <w:sz w:val="24"/>
          <w:szCs w:val="24"/>
        </w:rPr>
      </w:pPr>
    </w:p>
    <w:p w:rsidR="009B46C7" w:rsidRDefault="009B46C7" w:rsidP="00771303">
      <w:pPr>
        <w:autoSpaceDE w:val="0"/>
        <w:autoSpaceDN w:val="0"/>
        <w:adjustRightInd w:val="0"/>
        <w:spacing w:after="0" w:line="480" w:lineRule="auto"/>
        <w:contextualSpacing/>
        <w:rPr>
          <w:rFonts w:ascii="Arial" w:hAnsi="Arial" w:cs="Arial"/>
          <w:b/>
          <w:sz w:val="24"/>
          <w:szCs w:val="24"/>
        </w:rPr>
      </w:pPr>
    </w:p>
    <w:p w:rsidR="009B46C7" w:rsidRDefault="009B46C7" w:rsidP="00771303">
      <w:pPr>
        <w:autoSpaceDE w:val="0"/>
        <w:autoSpaceDN w:val="0"/>
        <w:adjustRightInd w:val="0"/>
        <w:spacing w:after="0" w:line="480" w:lineRule="auto"/>
        <w:contextualSpacing/>
        <w:rPr>
          <w:rFonts w:ascii="Arial" w:hAnsi="Arial" w:cs="Arial"/>
          <w:b/>
          <w:sz w:val="24"/>
          <w:szCs w:val="24"/>
        </w:rPr>
      </w:pPr>
    </w:p>
    <w:p w:rsidR="009B46C7" w:rsidRDefault="009B46C7" w:rsidP="00771303">
      <w:pPr>
        <w:autoSpaceDE w:val="0"/>
        <w:autoSpaceDN w:val="0"/>
        <w:adjustRightInd w:val="0"/>
        <w:spacing w:after="0" w:line="480" w:lineRule="auto"/>
        <w:contextualSpacing/>
        <w:rPr>
          <w:rFonts w:ascii="Arial" w:hAnsi="Arial" w:cs="Arial"/>
          <w:b/>
          <w:sz w:val="24"/>
          <w:szCs w:val="24"/>
        </w:rPr>
      </w:pPr>
    </w:p>
    <w:p w:rsidR="009B46C7" w:rsidRDefault="009B46C7" w:rsidP="00771303">
      <w:pPr>
        <w:autoSpaceDE w:val="0"/>
        <w:autoSpaceDN w:val="0"/>
        <w:adjustRightInd w:val="0"/>
        <w:spacing w:after="0" w:line="480" w:lineRule="auto"/>
        <w:contextualSpacing/>
        <w:rPr>
          <w:rFonts w:ascii="Arial" w:hAnsi="Arial" w:cs="Arial"/>
          <w:b/>
          <w:sz w:val="24"/>
          <w:szCs w:val="24"/>
        </w:rPr>
      </w:pPr>
    </w:p>
    <w:p w:rsidR="009B46C7" w:rsidRDefault="009B46C7" w:rsidP="00771303">
      <w:pPr>
        <w:autoSpaceDE w:val="0"/>
        <w:autoSpaceDN w:val="0"/>
        <w:adjustRightInd w:val="0"/>
        <w:spacing w:after="0" w:line="480" w:lineRule="auto"/>
        <w:contextualSpacing/>
        <w:rPr>
          <w:rFonts w:ascii="Arial" w:hAnsi="Arial" w:cs="Arial"/>
          <w:b/>
          <w:sz w:val="24"/>
          <w:szCs w:val="24"/>
        </w:rPr>
      </w:pPr>
    </w:p>
    <w:p w:rsidR="009B46C7" w:rsidRDefault="009B46C7" w:rsidP="00771303">
      <w:pPr>
        <w:autoSpaceDE w:val="0"/>
        <w:autoSpaceDN w:val="0"/>
        <w:adjustRightInd w:val="0"/>
        <w:spacing w:after="0" w:line="480" w:lineRule="auto"/>
        <w:contextualSpacing/>
        <w:rPr>
          <w:rFonts w:ascii="Arial" w:hAnsi="Arial" w:cs="Arial"/>
          <w:b/>
          <w:sz w:val="24"/>
          <w:szCs w:val="24"/>
        </w:rPr>
      </w:pPr>
    </w:p>
    <w:p w:rsidR="009B46C7" w:rsidRDefault="009B46C7" w:rsidP="00771303">
      <w:pPr>
        <w:autoSpaceDE w:val="0"/>
        <w:autoSpaceDN w:val="0"/>
        <w:adjustRightInd w:val="0"/>
        <w:spacing w:after="0" w:line="480" w:lineRule="auto"/>
        <w:contextualSpacing/>
        <w:rPr>
          <w:rFonts w:ascii="Arial" w:hAnsi="Arial" w:cs="Arial"/>
          <w:b/>
          <w:sz w:val="24"/>
          <w:szCs w:val="24"/>
        </w:rPr>
      </w:pPr>
    </w:p>
    <w:p w:rsidR="00AA2687" w:rsidRPr="00771303" w:rsidRDefault="00AA2687" w:rsidP="00771303">
      <w:pPr>
        <w:autoSpaceDE w:val="0"/>
        <w:autoSpaceDN w:val="0"/>
        <w:adjustRightInd w:val="0"/>
        <w:spacing w:after="0" w:line="480" w:lineRule="auto"/>
        <w:contextualSpacing/>
        <w:rPr>
          <w:rFonts w:ascii="Arial" w:hAnsi="Arial" w:cs="Arial"/>
          <w:b/>
          <w:sz w:val="24"/>
          <w:szCs w:val="24"/>
        </w:rPr>
      </w:pPr>
      <w:r w:rsidRPr="00771303">
        <w:rPr>
          <w:rFonts w:ascii="Arial" w:hAnsi="Arial" w:cs="Arial"/>
          <w:b/>
          <w:sz w:val="24"/>
          <w:szCs w:val="24"/>
        </w:rPr>
        <w:lastRenderedPageBreak/>
        <w:t xml:space="preserve">Study Subjects and Design </w:t>
      </w:r>
    </w:p>
    <w:p w:rsidR="00584DAA" w:rsidRPr="00771303" w:rsidRDefault="00584DAA" w:rsidP="00771303">
      <w:pPr>
        <w:autoSpaceDE w:val="0"/>
        <w:autoSpaceDN w:val="0"/>
        <w:adjustRightInd w:val="0"/>
        <w:spacing w:after="0" w:line="480" w:lineRule="auto"/>
        <w:contextualSpacing/>
        <w:rPr>
          <w:rFonts w:ascii="Arial" w:hAnsi="Arial" w:cs="Arial"/>
          <w:b/>
          <w:sz w:val="24"/>
          <w:szCs w:val="24"/>
        </w:rPr>
      </w:pPr>
    </w:p>
    <w:p w:rsidR="00584DAA" w:rsidRPr="00B162B2" w:rsidRDefault="00584DAA" w:rsidP="00771303">
      <w:pPr>
        <w:autoSpaceDE w:val="0"/>
        <w:autoSpaceDN w:val="0"/>
        <w:adjustRightInd w:val="0"/>
        <w:spacing w:after="0" w:line="480" w:lineRule="auto"/>
        <w:contextualSpacing/>
        <w:rPr>
          <w:rFonts w:ascii="Arial" w:hAnsi="Arial" w:cs="Arial"/>
          <w:b/>
          <w:sz w:val="24"/>
          <w:szCs w:val="24"/>
        </w:rPr>
      </w:pPr>
      <w:r w:rsidRPr="00771303">
        <w:rPr>
          <w:rFonts w:ascii="Arial" w:hAnsi="Arial" w:cs="Arial"/>
          <w:b/>
          <w:sz w:val="24"/>
          <w:szCs w:val="24"/>
        </w:rPr>
        <w:t>Pri</w:t>
      </w:r>
      <w:r w:rsidRPr="00B162B2">
        <w:rPr>
          <w:rFonts w:ascii="Arial" w:hAnsi="Arial" w:cs="Arial"/>
          <w:b/>
          <w:sz w:val="24"/>
          <w:szCs w:val="24"/>
        </w:rPr>
        <w:t xml:space="preserve">mary cohort </w:t>
      </w:r>
    </w:p>
    <w:p w:rsidR="00584DAA" w:rsidRPr="00B162B2" w:rsidRDefault="00584DAA" w:rsidP="00771303">
      <w:pPr>
        <w:autoSpaceDE w:val="0"/>
        <w:autoSpaceDN w:val="0"/>
        <w:adjustRightInd w:val="0"/>
        <w:spacing w:after="0" w:line="480" w:lineRule="auto"/>
        <w:contextualSpacing/>
        <w:rPr>
          <w:rFonts w:ascii="Arial" w:hAnsi="Arial" w:cs="Arial"/>
          <w:b/>
          <w:sz w:val="24"/>
          <w:szCs w:val="24"/>
        </w:rPr>
      </w:pPr>
    </w:p>
    <w:p w:rsidR="006A1444" w:rsidRPr="00B162B2" w:rsidRDefault="00584DAA" w:rsidP="006A1444">
      <w:pPr>
        <w:autoSpaceDE w:val="0"/>
        <w:autoSpaceDN w:val="0"/>
        <w:adjustRightInd w:val="0"/>
        <w:spacing w:after="0" w:line="480" w:lineRule="auto"/>
        <w:ind w:firstLine="720"/>
        <w:contextualSpacing/>
        <w:rPr>
          <w:rFonts w:ascii="Arial" w:hAnsi="Arial" w:cs="Arial"/>
          <w:sz w:val="24"/>
          <w:szCs w:val="24"/>
          <w:shd w:val="clear" w:color="auto" w:fill="FFFFFF"/>
        </w:rPr>
      </w:pPr>
      <w:r w:rsidRPr="00B162B2">
        <w:rPr>
          <w:rFonts w:ascii="Arial" w:hAnsi="Arial" w:cs="Arial"/>
          <w:sz w:val="24"/>
          <w:szCs w:val="24"/>
        </w:rPr>
        <w:t>Our primary cohort wa</w:t>
      </w:r>
      <w:r w:rsidR="00D111D8" w:rsidRPr="00B162B2">
        <w:rPr>
          <w:rFonts w:ascii="Arial" w:hAnsi="Arial" w:cs="Arial"/>
          <w:sz w:val="24"/>
          <w:szCs w:val="24"/>
        </w:rPr>
        <w:t xml:space="preserve">s a study set to identify lung X-ray </w:t>
      </w:r>
      <w:r w:rsidR="006E3A56" w:rsidRPr="00B162B2">
        <w:rPr>
          <w:rFonts w:ascii="Arial" w:hAnsi="Arial" w:cs="Arial"/>
          <w:sz w:val="24"/>
          <w:szCs w:val="24"/>
        </w:rPr>
        <w:t>i</w:t>
      </w:r>
      <w:r w:rsidRPr="00B162B2">
        <w:rPr>
          <w:rFonts w:ascii="Arial" w:hAnsi="Arial" w:cs="Arial"/>
          <w:sz w:val="24"/>
          <w:szCs w:val="24"/>
        </w:rPr>
        <w:t xml:space="preserve">maging and clinical predictors of respiratory hospitalizations in premature infants.  </w:t>
      </w:r>
      <w:r w:rsidR="00AA2687" w:rsidRPr="00B162B2">
        <w:rPr>
          <w:rFonts w:ascii="Arial" w:hAnsi="Arial" w:cs="Arial"/>
          <w:sz w:val="24"/>
          <w:szCs w:val="24"/>
        </w:rPr>
        <w:t xml:space="preserve">All premature infants </w:t>
      </w:r>
      <w:r w:rsidR="00D111D8" w:rsidRPr="00B162B2">
        <w:rPr>
          <w:rFonts w:ascii="Arial" w:hAnsi="Arial" w:cs="Arial"/>
          <w:sz w:val="24"/>
          <w:szCs w:val="24"/>
        </w:rPr>
        <w:t xml:space="preserve">≤32 </w:t>
      </w:r>
      <w:proofErr w:type="gramStart"/>
      <w:r w:rsidR="006A1444" w:rsidRPr="00B162B2">
        <w:rPr>
          <w:rFonts w:ascii="Arial" w:hAnsi="Arial" w:cs="Arial"/>
          <w:sz w:val="24"/>
          <w:szCs w:val="24"/>
        </w:rPr>
        <w:t>weeks</w:t>
      </w:r>
      <w:proofErr w:type="gramEnd"/>
      <w:r w:rsidR="006A1444" w:rsidRPr="00B162B2">
        <w:rPr>
          <w:rFonts w:ascii="Arial" w:hAnsi="Arial" w:cs="Arial"/>
          <w:sz w:val="24"/>
          <w:szCs w:val="24"/>
        </w:rPr>
        <w:t xml:space="preserve"> gestational age (GA)</w:t>
      </w:r>
      <w:r w:rsidR="00AA2687" w:rsidRPr="00B162B2">
        <w:rPr>
          <w:rFonts w:ascii="Arial" w:hAnsi="Arial" w:cs="Arial"/>
          <w:sz w:val="24"/>
          <w:szCs w:val="24"/>
        </w:rPr>
        <w:t xml:space="preserve"> admitted to the NICU at Children’s National Health System (CNHS) in Washington</w:t>
      </w:r>
      <w:r w:rsidR="00CC712B" w:rsidRPr="00B162B2">
        <w:rPr>
          <w:rFonts w:ascii="Arial" w:hAnsi="Arial" w:cs="Arial"/>
          <w:sz w:val="24"/>
          <w:szCs w:val="24"/>
        </w:rPr>
        <w:t>,</w:t>
      </w:r>
      <w:r w:rsidR="00AA2687" w:rsidRPr="00B162B2">
        <w:rPr>
          <w:rFonts w:ascii="Arial" w:hAnsi="Arial" w:cs="Arial"/>
          <w:sz w:val="24"/>
          <w:szCs w:val="24"/>
        </w:rPr>
        <w:t xml:space="preserve"> DC were considered eligible for this study. </w:t>
      </w:r>
      <w:r w:rsidR="006A1444" w:rsidRPr="00B162B2">
        <w:rPr>
          <w:rFonts w:ascii="Arial" w:hAnsi="Arial" w:cs="Arial"/>
          <w:sz w:val="24"/>
          <w:szCs w:val="24"/>
          <w:shd w:val="clear" w:color="auto" w:fill="FFFFFF"/>
        </w:rPr>
        <w:t xml:space="preserve"> </w:t>
      </w:r>
    </w:p>
    <w:p w:rsidR="006A1444" w:rsidRPr="00B162B2" w:rsidRDefault="006A1444" w:rsidP="006A1444">
      <w:pPr>
        <w:autoSpaceDE w:val="0"/>
        <w:autoSpaceDN w:val="0"/>
        <w:adjustRightInd w:val="0"/>
        <w:spacing w:after="0" w:line="480" w:lineRule="auto"/>
        <w:ind w:firstLine="720"/>
        <w:contextualSpacing/>
        <w:rPr>
          <w:rFonts w:ascii="Arial" w:hAnsi="Arial" w:cs="Arial"/>
          <w:sz w:val="24"/>
          <w:szCs w:val="24"/>
          <w:shd w:val="clear" w:color="auto" w:fill="FFFFFF"/>
        </w:rPr>
      </w:pPr>
    </w:p>
    <w:p w:rsidR="00AA2687" w:rsidRPr="00B162B2" w:rsidRDefault="00584DAA" w:rsidP="006A1444">
      <w:pPr>
        <w:autoSpaceDE w:val="0"/>
        <w:autoSpaceDN w:val="0"/>
        <w:adjustRightInd w:val="0"/>
        <w:spacing w:after="0" w:line="480" w:lineRule="auto"/>
        <w:ind w:firstLine="720"/>
        <w:contextualSpacing/>
        <w:rPr>
          <w:rFonts w:ascii="Arial" w:hAnsi="Arial" w:cs="Arial"/>
          <w:sz w:val="24"/>
          <w:szCs w:val="24"/>
        </w:rPr>
      </w:pPr>
      <w:r w:rsidRPr="00B162B2">
        <w:rPr>
          <w:rFonts w:ascii="Arial" w:hAnsi="Arial" w:cs="Arial"/>
          <w:sz w:val="24"/>
          <w:szCs w:val="24"/>
          <w:shd w:val="clear" w:color="auto" w:fill="FFFFFF"/>
        </w:rPr>
        <w:t>W</w:t>
      </w:r>
      <w:r w:rsidR="00AA2687" w:rsidRPr="00B162B2">
        <w:rPr>
          <w:rFonts w:ascii="Arial" w:hAnsi="Arial" w:cs="Arial"/>
          <w:sz w:val="24"/>
          <w:szCs w:val="24"/>
          <w:shd w:val="clear" w:color="auto" w:fill="FFFFFF"/>
        </w:rPr>
        <w:t>e only incl</w:t>
      </w:r>
      <w:r w:rsidR="00702B7A" w:rsidRPr="00B162B2">
        <w:rPr>
          <w:rFonts w:ascii="Arial" w:hAnsi="Arial" w:cs="Arial"/>
          <w:sz w:val="24"/>
          <w:szCs w:val="24"/>
          <w:shd w:val="clear" w:color="auto" w:fill="FFFFFF"/>
        </w:rPr>
        <w:t>uded premature infants that had</w:t>
      </w:r>
      <w:r w:rsidR="006A1444" w:rsidRPr="00B162B2">
        <w:rPr>
          <w:rFonts w:ascii="Arial" w:hAnsi="Arial" w:cs="Arial"/>
          <w:sz w:val="24"/>
          <w:szCs w:val="24"/>
        </w:rPr>
        <w:t xml:space="preserve"> baseline CXRs taken routinely near discharge (between 36-41 weeks PMA). </w:t>
      </w:r>
      <w:r w:rsidR="007F4104" w:rsidRPr="00B162B2">
        <w:rPr>
          <w:rFonts w:ascii="Arial" w:hAnsi="Arial" w:cs="Arial"/>
          <w:sz w:val="24"/>
          <w:szCs w:val="24"/>
        </w:rPr>
        <w:t xml:space="preserve">To quantify baseline BPD changes we selected CXRs without pneumothorax or pneumonia. </w:t>
      </w:r>
      <w:r w:rsidR="00B93C3C" w:rsidRPr="00B162B2">
        <w:rPr>
          <w:rFonts w:ascii="Arial" w:hAnsi="Arial" w:cs="Arial"/>
          <w:sz w:val="24"/>
          <w:szCs w:val="24"/>
        </w:rPr>
        <w:t xml:space="preserve">However, all subjects were included independently of their history of pneumothorax or pneumonia in the NICU. </w:t>
      </w:r>
      <w:r w:rsidR="00702B7A" w:rsidRPr="00B162B2">
        <w:rPr>
          <w:rFonts w:ascii="Arial" w:hAnsi="Arial" w:cs="Arial"/>
          <w:sz w:val="24"/>
          <w:szCs w:val="24"/>
          <w:shd w:val="clear" w:color="auto" w:fill="FFFFFF"/>
        </w:rPr>
        <w:t>All premature infants included had</w:t>
      </w:r>
      <w:r w:rsidR="00AA2687" w:rsidRPr="00B162B2">
        <w:rPr>
          <w:rFonts w:ascii="Arial" w:hAnsi="Arial" w:cs="Arial"/>
          <w:sz w:val="24"/>
          <w:szCs w:val="24"/>
          <w:shd w:val="clear" w:color="auto" w:fill="FFFFFF"/>
        </w:rPr>
        <w:t xml:space="preserve"> continued clinical care in CNHS for at least 1</w:t>
      </w:r>
      <w:r w:rsidR="006A1444" w:rsidRPr="00B162B2">
        <w:rPr>
          <w:rFonts w:ascii="Arial" w:hAnsi="Arial" w:cs="Arial"/>
          <w:sz w:val="24"/>
          <w:szCs w:val="24"/>
          <w:shd w:val="clear" w:color="auto" w:fill="FFFFFF"/>
        </w:rPr>
        <w:t>2 months after d</w:t>
      </w:r>
      <w:r w:rsidR="00702B7A" w:rsidRPr="00B162B2">
        <w:rPr>
          <w:rFonts w:ascii="Arial" w:hAnsi="Arial" w:cs="Arial"/>
          <w:sz w:val="24"/>
          <w:szCs w:val="24"/>
          <w:shd w:val="clear" w:color="auto" w:fill="FFFFFF"/>
        </w:rPr>
        <w:t xml:space="preserve">ischarge and had </w:t>
      </w:r>
      <w:r w:rsidR="00AA2687" w:rsidRPr="00B162B2">
        <w:rPr>
          <w:rFonts w:ascii="Arial" w:hAnsi="Arial" w:cs="Arial"/>
          <w:sz w:val="24"/>
          <w:szCs w:val="24"/>
          <w:shd w:val="clear" w:color="auto" w:fill="FFFFFF"/>
        </w:rPr>
        <w:t xml:space="preserve">complete </w:t>
      </w:r>
      <w:r w:rsidR="00514CC4" w:rsidRPr="00B162B2">
        <w:rPr>
          <w:rFonts w:ascii="Arial" w:hAnsi="Arial" w:cs="Arial"/>
          <w:sz w:val="24"/>
          <w:szCs w:val="24"/>
          <w:shd w:val="clear" w:color="auto" w:fill="FFFFFF"/>
        </w:rPr>
        <w:t xml:space="preserve">electronic medical record </w:t>
      </w:r>
      <w:r w:rsidR="00AA2687" w:rsidRPr="00B162B2">
        <w:rPr>
          <w:rFonts w:ascii="Arial" w:hAnsi="Arial" w:cs="Arial"/>
          <w:sz w:val="24"/>
          <w:szCs w:val="24"/>
          <w:shd w:val="clear" w:color="auto" w:fill="FFFFFF"/>
        </w:rPr>
        <w:t>data (NICU and outpatient) to ascertain pred</w:t>
      </w:r>
      <w:r w:rsidR="00F62426" w:rsidRPr="00B162B2">
        <w:rPr>
          <w:rFonts w:ascii="Arial" w:hAnsi="Arial" w:cs="Arial"/>
          <w:sz w:val="24"/>
          <w:szCs w:val="24"/>
          <w:shd w:val="clear" w:color="auto" w:fill="FFFFFF"/>
        </w:rPr>
        <w:t>ictors of interest (e.g. days on supplemental O2</w:t>
      </w:r>
      <w:r w:rsidR="00AA2687" w:rsidRPr="00B162B2">
        <w:rPr>
          <w:rFonts w:ascii="Arial" w:hAnsi="Arial" w:cs="Arial"/>
          <w:sz w:val="24"/>
          <w:szCs w:val="24"/>
          <w:shd w:val="clear" w:color="auto" w:fill="FFFFFF"/>
        </w:rPr>
        <w:t xml:space="preserve">) and main outcome (respiratory hospitalizations after discharge). </w:t>
      </w:r>
      <w:r w:rsidR="00D111D8" w:rsidRPr="00B162B2">
        <w:rPr>
          <w:rFonts w:ascii="Arial" w:hAnsi="Arial" w:cs="Arial"/>
          <w:sz w:val="24"/>
          <w:szCs w:val="24"/>
        </w:rPr>
        <w:t xml:space="preserve">We </w:t>
      </w:r>
      <w:r w:rsidR="00AA2687" w:rsidRPr="00B162B2">
        <w:rPr>
          <w:rFonts w:ascii="Arial" w:hAnsi="Arial" w:cs="Arial"/>
          <w:sz w:val="24"/>
          <w:szCs w:val="24"/>
        </w:rPr>
        <w:t>counted respiratory hospitalization</w:t>
      </w:r>
      <w:r w:rsidR="00CC712B" w:rsidRPr="00B162B2">
        <w:rPr>
          <w:rFonts w:ascii="Arial" w:hAnsi="Arial" w:cs="Arial"/>
          <w:sz w:val="24"/>
          <w:szCs w:val="24"/>
        </w:rPr>
        <w:t xml:space="preserve"> as</w:t>
      </w:r>
      <w:r w:rsidR="00AA2687" w:rsidRPr="00B162B2">
        <w:rPr>
          <w:rFonts w:ascii="Arial" w:hAnsi="Arial" w:cs="Arial"/>
          <w:sz w:val="24"/>
          <w:szCs w:val="24"/>
        </w:rPr>
        <w:t xml:space="preserve"> </w:t>
      </w:r>
      <w:r w:rsidR="00D111D8" w:rsidRPr="00B162B2">
        <w:rPr>
          <w:rFonts w:ascii="Arial" w:hAnsi="Arial" w:cs="Arial"/>
          <w:sz w:val="24"/>
          <w:szCs w:val="24"/>
        </w:rPr>
        <w:t xml:space="preserve">only </w:t>
      </w:r>
      <w:r w:rsidR="00AA2687" w:rsidRPr="00B162B2">
        <w:rPr>
          <w:rFonts w:ascii="Arial" w:hAnsi="Arial" w:cs="Arial"/>
          <w:sz w:val="24"/>
          <w:szCs w:val="24"/>
        </w:rPr>
        <w:t xml:space="preserve">those in which the primary complaint was any type of respiratory sign or symptom (e.g. cough, nasal/chest congestion, wheezing, respiratory distress, hypoxemia, etc). </w:t>
      </w:r>
      <w:r w:rsidR="006A1444" w:rsidRPr="00B162B2">
        <w:rPr>
          <w:rFonts w:ascii="Arial" w:hAnsi="Arial" w:cs="Arial"/>
          <w:sz w:val="24"/>
          <w:szCs w:val="24"/>
        </w:rPr>
        <w:t xml:space="preserve"> </w:t>
      </w:r>
      <w:r w:rsidRPr="00B162B2">
        <w:rPr>
          <w:rFonts w:ascii="Arial" w:hAnsi="Arial" w:cs="Arial"/>
          <w:sz w:val="24"/>
          <w:szCs w:val="24"/>
          <w:shd w:val="clear" w:color="auto" w:fill="FFFFFF"/>
        </w:rPr>
        <w:t>W</w:t>
      </w:r>
      <w:r w:rsidR="00AA2687" w:rsidRPr="00B162B2">
        <w:rPr>
          <w:rFonts w:ascii="Arial" w:hAnsi="Arial" w:cs="Arial"/>
          <w:sz w:val="24"/>
          <w:szCs w:val="24"/>
          <w:shd w:val="clear" w:color="auto" w:fill="FFFFFF"/>
        </w:rPr>
        <w:t xml:space="preserve">e excluded premature newborns with (1) congenital conditions </w:t>
      </w:r>
      <w:r w:rsidR="008752A2" w:rsidRPr="00B162B2">
        <w:rPr>
          <w:rFonts w:ascii="Arial" w:hAnsi="Arial" w:cs="Arial"/>
          <w:sz w:val="24"/>
          <w:szCs w:val="24"/>
          <w:shd w:val="clear" w:color="auto" w:fill="FFFFFF"/>
        </w:rPr>
        <w:t xml:space="preserve">that </w:t>
      </w:r>
      <w:r w:rsidR="00AA2687" w:rsidRPr="00B162B2">
        <w:rPr>
          <w:rFonts w:ascii="Arial" w:hAnsi="Arial" w:cs="Arial"/>
          <w:sz w:val="24"/>
          <w:szCs w:val="24"/>
          <w:shd w:val="clear" w:color="auto" w:fill="FFFFFF"/>
        </w:rPr>
        <w:t xml:space="preserve">may affect lung development (such as congenital heart disease, congenital diaphragmatic hernia, cystic fibrosis, airway abnormalities); (2) immunodeficiency; </w:t>
      </w:r>
      <w:r w:rsidR="0049462B" w:rsidRPr="00B162B2">
        <w:rPr>
          <w:rFonts w:ascii="Arial" w:hAnsi="Arial" w:cs="Arial"/>
          <w:sz w:val="24"/>
          <w:szCs w:val="24"/>
          <w:shd w:val="clear" w:color="auto" w:fill="FFFFFF"/>
        </w:rPr>
        <w:t>(3) neuromuscular disorders</w:t>
      </w:r>
      <w:r w:rsidR="00745553" w:rsidRPr="00B162B2">
        <w:rPr>
          <w:rFonts w:ascii="Arial" w:hAnsi="Arial" w:cs="Arial"/>
          <w:sz w:val="24"/>
          <w:szCs w:val="24"/>
          <w:shd w:val="clear" w:color="auto" w:fill="FFFFFF"/>
        </w:rPr>
        <w:t xml:space="preserve">; </w:t>
      </w:r>
      <w:r w:rsidR="0049462B" w:rsidRPr="00B162B2">
        <w:rPr>
          <w:rFonts w:ascii="Arial" w:hAnsi="Arial" w:cs="Arial"/>
          <w:sz w:val="24"/>
          <w:szCs w:val="24"/>
          <w:shd w:val="clear" w:color="auto" w:fill="FFFFFF"/>
        </w:rPr>
        <w:t xml:space="preserve">and </w:t>
      </w:r>
      <w:r w:rsidR="00745553" w:rsidRPr="00B162B2">
        <w:rPr>
          <w:rFonts w:ascii="Arial" w:hAnsi="Arial" w:cs="Arial"/>
          <w:sz w:val="24"/>
          <w:szCs w:val="24"/>
          <w:shd w:val="clear" w:color="auto" w:fill="FFFFFF"/>
        </w:rPr>
        <w:t xml:space="preserve">(4) premature babies requiring tracheostomy and mechanical ventilation for long-term </w:t>
      </w:r>
      <w:r w:rsidR="00745553" w:rsidRPr="00B162B2">
        <w:rPr>
          <w:rFonts w:ascii="Arial" w:hAnsi="Arial" w:cs="Arial"/>
          <w:sz w:val="24"/>
          <w:szCs w:val="24"/>
          <w:shd w:val="clear" w:color="auto" w:fill="FFFFFF"/>
        </w:rPr>
        <w:lastRenderedPageBreak/>
        <w:t xml:space="preserve">management of respiratory failure. </w:t>
      </w:r>
      <w:r w:rsidR="00B93C3C" w:rsidRPr="00B162B2">
        <w:rPr>
          <w:rFonts w:ascii="Arial" w:hAnsi="Arial" w:cs="Arial"/>
          <w:sz w:val="24"/>
          <w:szCs w:val="24"/>
          <w:shd w:val="clear" w:color="auto" w:fill="FFFFFF"/>
        </w:rPr>
        <w:t xml:space="preserve">Premature babies that required tracheostomy and mechanical ventilation were excluded because our primary cohort was a study set to identify lung X-ray imaging predictors of respiratory hospitalizations in premature infants and we were concerned that tracheostomy and mechanical ventilation could affect lung imaging analysis. </w:t>
      </w:r>
      <w:r w:rsidR="00AA2687" w:rsidRPr="00B162B2">
        <w:rPr>
          <w:rFonts w:ascii="Arial" w:hAnsi="Arial" w:cs="Arial"/>
          <w:sz w:val="24"/>
          <w:szCs w:val="24"/>
          <w:shd w:val="clear" w:color="auto" w:fill="FFFFFF"/>
        </w:rPr>
        <w:t>This study was approved by the Institutional Review Board of Children’s National Medical Center, Washington</w:t>
      </w:r>
      <w:r w:rsidR="00CC712B" w:rsidRPr="00B162B2">
        <w:rPr>
          <w:rFonts w:ascii="Arial" w:hAnsi="Arial" w:cs="Arial"/>
          <w:sz w:val="24"/>
          <w:szCs w:val="24"/>
          <w:shd w:val="clear" w:color="auto" w:fill="FFFFFF"/>
        </w:rPr>
        <w:t>,</w:t>
      </w:r>
      <w:r w:rsidR="00AA2687" w:rsidRPr="00B162B2">
        <w:rPr>
          <w:rFonts w:ascii="Arial" w:hAnsi="Arial" w:cs="Arial"/>
          <w:sz w:val="24"/>
          <w:szCs w:val="24"/>
          <w:shd w:val="clear" w:color="auto" w:fill="FFFFFF"/>
        </w:rPr>
        <w:t xml:space="preserve"> D.C.</w:t>
      </w:r>
    </w:p>
    <w:p w:rsidR="00745553" w:rsidRPr="00B162B2" w:rsidRDefault="00745553" w:rsidP="00771303">
      <w:pPr>
        <w:autoSpaceDE w:val="0"/>
        <w:autoSpaceDN w:val="0"/>
        <w:adjustRightInd w:val="0"/>
        <w:spacing w:after="0" w:line="480" w:lineRule="auto"/>
        <w:ind w:firstLine="720"/>
        <w:contextualSpacing/>
        <w:rPr>
          <w:rFonts w:ascii="Arial" w:hAnsi="Arial" w:cs="Arial"/>
          <w:sz w:val="24"/>
          <w:szCs w:val="24"/>
          <w:shd w:val="clear" w:color="auto" w:fill="FFFFFF"/>
        </w:rPr>
      </w:pPr>
    </w:p>
    <w:p w:rsidR="00584DAA" w:rsidRPr="00B162B2" w:rsidRDefault="00584DAA" w:rsidP="00771303">
      <w:pPr>
        <w:autoSpaceDE w:val="0"/>
        <w:autoSpaceDN w:val="0"/>
        <w:adjustRightInd w:val="0"/>
        <w:spacing w:after="0" w:line="480" w:lineRule="auto"/>
        <w:contextualSpacing/>
        <w:rPr>
          <w:rFonts w:ascii="Arial" w:hAnsi="Arial" w:cs="Arial"/>
          <w:b/>
          <w:sz w:val="24"/>
          <w:szCs w:val="24"/>
        </w:rPr>
      </w:pPr>
      <w:r w:rsidRPr="00B162B2">
        <w:rPr>
          <w:rFonts w:ascii="Arial" w:hAnsi="Arial" w:cs="Arial"/>
          <w:b/>
          <w:sz w:val="24"/>
          <w:szCs w:val="24"/>
        </w:rPr>
        <w:t xml:space="preserve">Validation cohort </w:t>
      </w:r>
    </w:p>
    <w:p w:rsidR="00501091" w:rsidRPr="00B162B2" w:rsidRDefault="00501091" w:rsidP="00771303">
      <w:pPr>
        <w:autoSpaceDE w:val="0"/>
        <w:autoSpaceDN w:val="0"/>
        <w:adjustRightInd w:val="0"/>
        <w:spacing w:after="0" w:line="480" w:lineRule="auto"/>
        <w:contextualSpacing/>
        <w:rPr>
          <w:rFonts w:ascii="Arial" w:hAnsi="Arial" w:cs="Arial"/>
          <w:b/>
          <w:sz w:val="24"/>
          <w:szCs w:val="24"/>
        </w:rPr>
      </w:pPr>
    </w:p>
    <w:p w:rsidR="004824EA" w:rsidRPr="00B162B2" w:rsidRDefault="006A1444" w:rsidP="00F62426">
      <w:pPr>
        <w:autoSpaceDE w:val="0"/>
        <w:autoSpaceDN w:val="0"/>
        <w:adjustRightInd w:val="0"/>
        <w:spacing w:after="0" w:line="480" w:lineRule="auto"/>
        <w:ind w:firstLine="720"/>
        <w:contextualSpacing/>
        <w:rPr>
          <w:rFonts w:ascii="Arial" w:hAnsi="Arial" w:cs="Arial"/>
          <w:sz w:val="24"/>
          <w:szCs w:val="24"/>
        </w:rPr>
      </w:pPr>
      <w:r w:rsidRPr="00B162B2">
        <w:rPr>
          <w:rFonts w:ascii="Arial" w:hAnsi="Arial" w:cs="Arial"/>
          <w:sz w:val="24"/>
          <w:szCs w:val="24"/>
        </w:rPr>
        <w:t>Our validation</w:t>
      </w:r>
      <w:r w:rsidR="00584DAA" w:rsidRPr="00B162B2">
        <w:rPr>
          <w:rFonts w:ascii="Arial" w:hAnsi="Arial" w:cs="Arial"/>
          <w:sz w:val="24"/>
          <w:szCs w:val="24"/>
        </w:rPr>
        <w:t xml:space="preserve"> cohort was a study set to identify clinical predictors of respiratory hospitalizations in premature infants as part of Kangaroo Mother Care (KMC) program of the NICU of the Hospital </w:t>
      </w:r>
      <w:proofErr w:type="spellStart"/>
      <w:r w:rsidR="00584DAA" w:rsidRPr="00B162B2">
        <w:rPr>
          <w:rFonts w:ascii="Arial" w:hAnsi="Arial" w:cs="Arial"/>
          <w:sz w:val="24"/>
          <w:szCs w:val="24"/>
        </w:rPr>
        <w:t>Militar</w:t>
      </w:r>
      <w:proofErr w:type="spellEnd"/>
      <w:r w:rsidR="00584DAA" w:rsidRPr="00B162B2">
        <w:rPr>
          <w:rFonts w:ascii="Arial" w:hAnsi="Arial" w:cs="Arial"/>
          <w:sz w:val="24"/>
          <w:szCs w:val="24"/>
        </w:rPr>
        <w:t xml:space="preserve"> Central and the Hospital </w:t>
      </w:r>
      <w:proofErr w:type="spellStart"/>
      <w:r w:rsidR="00584DAA" w:rsidRPr="00B162B2">
        <w:rPr>
          <w:rFonts w:ascii="Arial" w:hAnsi="Arial" w:cs="Arial"/>
          <w:sz w:val="24"/>
          <w:szCs w:val="24"/>
        </w:rPr>
        <w:t>Universitario</w:t>
      </w:r>
      <w:proofErr w:type="spellEnd"/>
      <w:r w:rsidR="00584DAA" w:rsidRPr="00B162B2">
        <w:rPr>
          <w:rFonts w:ascii="Arial" w:hAnsi="Arial" w:cs="Arial"/>
          <w:sz w:val="24"/>
          <w:szCs w:val="24"/>
        </w:rPr>
        <w:t xml:space="preserve"> </w:t>
      </w:r>
      <w:proofErr w:type="spellStart"/>
      <w:r w:rsidR="00584DAA" w:rsidRPr="00B162B2">
        <w:rPr>
          <w:rFonts w:ascii="Arial" w:hAnsi="Arial" w:cs="Arial"/>
          <w:sz w:val="24"/>
          <w:szCs w:val="24"/>
        </w:rPr>
        <w:t>Clinica</w:t>
      </w:r>
      <w:proofErr w:type="spellEnd"/>
      <w:r w:rsidR="00584DAA" w:rsidRPr="00B162B2">
        <w:rPr>
          <w:rFonts w:ascii="Arial" w:hAnsi="Arial" w:cs="Arial"/>
          <w:sz w:val="24"/>
          <w:szCs w:val="24"/>
        </w:rPr>
        <w:t xml:space="preserve"> San Rafael. The study site was Bogota, the capital city of Colombia, a tropical LMIC located at an elevation of about 2650m (8660 ft) above sea level. </w:t>
      </w:r>
      <w:r w:rsidR="00F62426" w:rsidRPr="00B162B2">
        <w:rPr>
          <w:rFonts w:ascii="Arial" w:hAnsi="Arial" w:cs="Arial"/>
          <w:sz w:val="24"/>
          <w:szCs w:val="24"/>
        </w:rPr>
        <w:t xml:space="preserve">The city's high altitude decreases atmospheric partial pressure of inspired oxygen, which </w:t>
      </w:r>
      <w:r w:rsidR="00CC712B" w:rsidRPr="00B162B2">
        <w:rPr>
          <w:rFonts w:ascii="Arial" w:hAnsi="Arial" w:cs="Arial"/>
          <w:sz w:val="24"/>
          <w:szCs w:val="24"/>
        </w:rPr>
        <w:t xml:space="preserve">subjects </w:t>
      </w:r>
      <w:r w:rsidR="00F62426" w:rsidRPr="00B162B2">
        <w:rPr>
          <w:rFonts w:ascii="Arial" w:hAnsi="Arial" w:cs="Arial"/>
          <w:sz w:val="24"/>
          <w:szCs w:val="24"/>
        </w:rPr>
        <w:t xml:space="preserve">individuals to hypoxemia. </w:t>
      </w:r>
      <w:r w:rsidR="006E3A56" w:rsidRPr="00B162B2">
        <w:rPr>
          <w:rFonts w:ascii="Arial" w:hAnsi="Arial" w:cs="Arial"/>
          <w:sz w:val="24"/>
          <w:szCs w:val="24"/>
        </w:rPr>
        <w:t xml:space="preserve">The </w:t>
      </w:r>
      <w:r w:rsidR="00584DAA" w:rsidRPr="00B162B2">
        <w:rPr>
          <w:rFonts w:ascii="Arial" w:hAnsi="Arial" w:cs="Arial"/>
          <w:sz w:val="24"/>
          <w:szCs w:val="24"/>
        </w:rPr>
        <w:t xml:space="preserve">KMC program </w:t>
      </w:r>
      <w:r w:rsidR="00771303" w:rsidRPr="00B162B2">
        <w:rPr>
          <w:rFonts w:ascii="Arial" w:hAnsi="Arial" w:cs="Arial"/>
          <w:sz w:val="24"/>
          <w:szCs w:val="24"/>
        </w:rPr>
        <w:t xml:space="preserve">was developed to </w:t>
      </w:r>
      <w:r w:rsidR="00584DAA" w:rsidRPr="00B162B2">
        <w:rPr>
          <w:rFonts w:ascii="Arial" w:hAnsi="Arial" w:cs="Arial"/>
          <w:sz w:val="24"/>
          <w:szCs w:val="24"/>
        </w:rPr>
        <w:t>facilit</w:t>
      </w:r>
      <w:r w:rsidR="00771303" w:rsidRPr="00B162B2">
        <w:rPr>
          <w:rFonts w:ascii="Arial" w:hAnsi="Arial" w:cs="Arial"/>
          <w:sz w:val="24"/>
          <w:szCs w:val="24"/>
        </w:rPr>
        <w:t xml:space="preserve">ate early discharge and </w:t>
      </w:r>
      <w:r w:rsidR="00584DAA" w:rsidRPr="00B162B2">
        <w:rPr>
          <w:rFonts w:ascii="Arial" w:hAnsi="Arial" w:cs="Arial"/>
          <w:sz w:val="24"/>
          <w:szCs w:val="24"/>
        </w:rPr>
        <w:t>long-term follow-up of premature patients</w:t>
      </w:r>
      <w:r w:rsidR="00F710AE" w:rsidRPr="00B162B2">
        <w:rPr>
          <w:rFonts w:ascii="Arial" w:hAnsi="Arial" w:cs="Arial"/>
          <w:sz w:val="24"/>
          <w:szCs w:val="24"/>
        </w:rPr>
        <w:t>, particu</w:t>
      </w:r>
      <w:r w:rsidR="00292C58" w:rsidRPr="00B162B2">
        <w:rPr>
          <w:rFonts w:ascii="Arial" w:hAnsi="Arial" w:cs="Arial"/>
          <w:sz w:val="24"/>
          <w:szCs w:val="24"/>
        </w:rPr>
        <w:t xml:space="preserve">larly for those requiring O2 beyond </w:t>
      </w:r>
      <w:r w:rsidR="00F710AE" w:rsidRPr="00B162B2">
        <w:rPr>
          <w:rFonts w:ascii="Arial" w:hAnsi="Arial" w:cs="Arial"/>
          <w:sz w:val="24"/>
          <w:szCs w:val="24"/>
        </w:rPr>
        <w:t>36 weeks PMA</w:t>
      </w:r>
      <w:r w:rsidR="00584DAA" w:rsidRPr="00B162B2">
        <w:rPr>
          <w:rFonts w:ascii="Arial" w:hAnsi="Arial" w:cs="Arial"/>
          <w:sz w:val="24"/>
          <w:szCs w:val="24"/>
        </w:rPr>
        <w:t xml:space="preserve">. The KMC Program </w:t>
      </w:r>
      <w:r w:rsidR="00771303" w:rsidRPr="00B162B2">
        <w:rPr>
          <w:rFonts w:ascii="Arial" w:hAnsi="Arial" w:cs="Arial"/>
          <w:sz w:val="24"/>
          <w:szCs w:val="24"/>
        </w:rPr>
        <w:t>bega</w:t>
      </w:r>
      <w:r w:rsidR="00584DAA" w:rsidRPr="00B162B2">
        <w:rPr>
          <w:rFonts w:ascii="Arial" w:hAnsi="Arial" w:cs="Arial"/>
          <w:sz w:val="24"/>
          <w:szCs w:val="24"/>
        </w:rPr>
        <w:t>n in 1978 in Bogota, Colombia, in response to overcrowding and insufficient resources in NICU associated with high morbidity and mortality among low-birthweight infants. The intervention consists of continuous skin-to-skin contact between the mother and the infant, exclusive breastfeeding, and early home discha</w:t>
      </w:r>
      <w:r w:rsidR="00DD4BAC" w:rsidRPr="00B162B2">
        <w:rPr>
          <w:rFonts w:ascii="Arial" w:hAnsi="Arial" w:cs="Arial"/>
          <w:sz w:val="24"/>
          <w:szCs w:val="24"/>
        </w:rPr>
        <w:t>rge in the kangaroo position</w:t>
      </w:r>
      <w:r w:rsidR="00584DAA" w:rsidRPr="00B162B2">
        <w:rPr>
          <w:rFonts w:ascii="Arial" w:hAnsi="Arial" w:cs="Arial"/>
          <w:sz w:val="24"/>
          <w:szCs w:val="24"/>
        </w:rPr>
        <w:t xml:space="preserve">. </w:t>
      </w:r>
    </w:p>
    <w:p w:rsidR="004824EA" w:rsidRPr="00B162B2" w:rsidRDefault="004824EA" w:rsidP="006E3A56">
      <w:pPr>
        <w:autoSpaceDE w:val="0"/>
        <w:autoSpaceDN w:val="0"/>
        <w:adjustRightInd w:val="0"/>
        <w:spacing w:after="0" w:line="480" w:lineRule="auto"/>
        <w:ind w:firstLine="720"/>
        <w:contextualSpacing/>
        <w:rPr>
          <w:rFonts w:ascii="Arial" w:hAnsi="Arial" w:cs="Arial"/>
          <w:sz w:val="24"/>
          <w:szCs w:val="24"/>
        </w:rPr>
      </w:pPr>
    </w:p>
    <w:p w:rsidR="00771303" w:rsidRPr="00B162B2" w:rsidRDefault="004824EA" w:rsidP="006E3A56">
      <w:pPr>
        <w:autoSpaceDE w:val="0"/>
        <w:autoSpaceDN w:val="0"/>
        <w:adjustRightInd w:val="0"/>
        <w:spacing w:after="0" w:line="480" w:lineRule="auto"/>
        <w:ind w:firstLine="720"/>
        <w:contextualSpacing/>
        <w:rPr>
          <w:rFonts w:ascii="Arial" w:hAnsi="Arial" w:cs="Arial"/>
          <w:sz w:val="24"/>
          <w:szCs w:val="24"/>
        </w:rPr>
      </w:pPr>
      <w:r w:rsidRPr="00B162B2">
        <w:rPr>
          <w:rFonts w:ascii="Arial" w:hAnsi="Arial" w:cs="Arial"/>
          <w:sz w:val="24"/>
          <w:szCs w:val="24"/>
        </w:rPr>
        <w:lastRenderedPageBreak/>
        <w:t xml:space="preserve">We conducted a prospective cohort study that recruited premature infants (born at 36 weeks gestation or earlier) included in the KMC program. </w:t>
      </w:r>
      <w:r w:rsidR="00F710AE" w:rsidRPr="00B162B2">
        <w:rPr>
          <w:rFonts w:ascii="Arial" w:hAnsi="Arial" w:cs="Arial"/>
          <w:sz w:val="24"/>
          <w:szCs w:val="24"/>
        </w:rPr>
        <w:t xml:space="preserve">Parents of included infants </w:t>
      </w:r>
      <w:r w:rsidR="00880632" w:rsidRPr="00B162B2">
        <w:rPr>
          <w:rFonts w:ascii="Arial" w:hAnsi="Arial" w:cs="Arial"/>
          <w:sz w:val="24"/>
          <w:szCs w:val="24"/>
        </w:rPr>
        <w:t xml:space="preserve">had </w:t>
      </w:r>
      <w:r w:rsidRPr="00B162B2">
        <w:rPr>
          <w:rFonts w:ascii="Arial" w:hAnsi="Arial" w:cs="Arial"/>
          <w:sz w:val="24"/>
          <w:szCs w:val="24"/>
        </w:rPr>
        <w:t>varied educational background and socioeconomic status, but all of them had at least 5 years of formal education, and some type of health insurance coverage.  All premature infants in the KMC program were considered eligible for this study. Subjects were excluded if: 1) they expected to move out of Bogota within 2 years; 2) had in</w:t>
      </w:r>
      <w:r w:rsidRPr="00B162B2">
        <w:rPr>
          <w:rFonts w:ascii="Arial" w:hAnsi="Arial" w:cs="Arial"/>
          <w:sz w:val="24"/>
          <w:szCs w:val="24"/>
          <w:shd w:val="clear" w:color="auto" w:fill="FFFFFF"/>
        </w:rPr>
        <w:t xml:space="preserve">complete data to ascertain predictors of interest (e.g. days </w:t>
      </w:r>
      <w:r w:rsidR="00F62426" w:rsidRPr="00B162B2">
        <w:rPr>
          <w:rFonts w:ascii="Arial" w:hAnsi="Arial" w:cs="Arial"/>
          <w:sz w:val="24"/>
          <w:szCs w:val="24"/>
          <w:shd w:val="clear" w:color="auto" w:fill="FFFFFF"/>
        </w:rPr>
        <w:t xml:space="preserve">on supplemental O2) </w:t>
      </w:r>
      <w:r w:rsidRPr="00B162B2">
        <w:rPr>
          <w:rFonts w:ascii="Arial" w:hAnsi="Arial" w:cs="Arial"/>
          <w:sz w:val="24"/>
          <w:szCs w:val="24"/>
          <w:shd w:val="clear" w:color="auto" w:fill="FFFFFF"/>
        </w:rPr>
        <w:t xml:space="preserve">and main outcome (respiratory hospitalizations after discharge); 3) </w:t>
      </w:r>
      <w:r w:rsidR="00AE08C4" w:rsidRPr="00B162B2">
        <w:rPr>
          <w:rFonts w:ascii="Arial" w:hAnsi="Arial" w:cs="Arial"/>
          <w:sz w:val="24"/>
          <w:szCs w:val="24"/>
        </w:rPr>
        <w:t xml:space="preserve">did not have physiological room air challenges </w:t>
      </w:r>
      <w:r w:rsidR="00BC6F54" w:rsidRPr="00B162B2">
        <w:rPr>
          <w:rFonts w:ascii="Arial" w:hAnsi="Arial" w:cs="Arial"/>
          <w:sz w:val="24"/>
          <w:szCs w:val="24"/>
        </w:rPr>
        <w:t xml:space="preserve">when completing </w:t>
      </w:r>
      <w:r w:rsidR="00AE08C4" w:rsidRPr="00B162B2">
        <w:rPr>
          <w:rFonts w:ascii="Arial" w:hAnsi="Arial" w:cs="Arial"/>
          <w:sz w:val="24"/>
          <w:szCs w:val="24"/>
        </w:rPr>
        <w:t>90 days and 120 days</w:t>
      </w:r>
      <w:r w:rsidR="00BC6F54" w:rsidRPr="00B162B2">
        <w:rPr>
          <w:rFonts w:ascii="Arial" w:hAnsi="Arial" w:cs="Arial"/>
          <w:sz w:val="24"/>
          <w:szCs w:val="24"/>
        </w:rPr>
        <w:t xml:space="preserve"> on supplemental O2</w:t>
      </w:r>
      <w:r w:rsidR="00AE08C4" w:rsidRPr="00B162B2">
        <w:rPr>
          <w:rFonts w:ascii="Arial" w:hAnsi="Arial" w:cs="Arial"/>
          <w:sz w:val="24"/>
          <w:szCs w:val="24"/>
        </w:rPr>
        <w:t>; 4)</w:t>
      </w:r>
      <w:r w:rsidRPr="00B162B2">
        <w:rPr>
          <w:rFonts w:ascii="Arial" w:hAnsi="Arial" w:cs="Arial"/>
          <w:sz w:val="24"/>
          <w:szCs w:val="24"/>
        </w:rPr>
        <w:t xml:space="preserve"> </w:t>
      </w:r>
      <w:r w:rsidR="00AE08C4" w:rsidRPr="00B162B2">
        <w:rPr>
          <w:rFonts w:ascii="Arial" w:hAnsi="Arial" w:cs="Arial"/>
          <w:sz w:val="24"/>
          <w:szCs w:val="24"/>
        </w:rPr>
        <w:t xml:space="preserve">failed to complete </w:t>
      </w:r>
      <w:r w:rsidR="00F710AE" w:rsidRPr="00B162B2">
        <w:rPr>
          <w:rFonts w:ascii="Arial" w:hAnsi="Arial" w:cs="Arial"/>
          <w:sz w:val="24"/>
          <w:szCs w:val="24"/>
        </w:rPr>
        <w:t xml:space="preserve">at </w:t>
      </w:r>
      <w:r w:rsidRPr="00B162B2">
        <w:rPr>
          <w:rFonts w:ascii="Arial" w:hAnsi="Arial" w:cs="Arial"/>
          <w:sz w:val="24"/>
          <w:szCs w:val="24"/>
        </w:rPr>
        <w:t xml:space="preserve">least 4 visits during the first 12 months follow-up after NICU discharge.  </w:t>
      </w:r>
      <w:r w:rsidR="00745553" w:rsidRPr="00B162B2">
        <w:rPr>
          <w:rFonts w:ascii="Arial" w:hAnsi="Arial" w:cs="Arial"/>
          <w:sz w:val="24"/>
          <w:szCs w:val="24"/>
        </w:rPr>
        <w:t xml:space="preserve">Scheduled ambulatory visits were conducted to monitor respiratory status, growth and perform physiological room air challenges to establish need for supplemental O2. The primary outcome was respiratory hospitalizations after NICU discharge and was defined exactly </w:t>
      </w:r>
      <w:r w:rsidR="00771303" w:rsidRPr="00B162B2">
        <w:rPr>
          <w:rFonts w:ascii="Arial" w:hAnsi="Arial" w:cs="Arial"/>
          <w:sz w:val="24"/>
          <w:szCs w:val="24"/>
        </w:rPr>
        <w:t xml:space="preserve">as in our primary cohort. The study protocol was approved by the local ethics board. </w:t>
      </w:r>
    </w:p>
    <w:p w:rsidR="00501091" w:rsidRPr="00B162B2" w:rsidRDefault="00501091" w:rsidP="00501091">
      <w:pPr>
        <w:autoSpaceDE w:val="0"/>
        <w:autoSpaceDN w:val="0"/>
        <w:adjustRightInd w:val="0"/>
        <w:spacing w:after="0" w:line="480" w:lineRule="auto"/>
        <w:ind w:firstLine="720"/>
        <w:contextualSpacing/>
        <w:rPr>
          <w:rFonts w:ascii="Arial" w:hAnsi="Arial" w:cs="Arial"/>
          <w:sz w:val="24"/>
          <w:szCs w:val="24"/>
        </w:rPr>
      </w:pPr>
    </w:p>
    <w:p w:rsidR="00771303" w:rsidRPr="00B162B2" w:rsidRDefault="00584DAA" w:rsidP="00501091">
      <w:pPr>
        <w:autoSpaceDE w:val="0"/>
        <w:autoSpaceDN w:val="0"/>
        <w:adjustRightInd w:val="0"/>
        <w:spacing w:after="0" w:line="480" w:lineRule="auto"/>
        <w:contextualSpacing/>
        <w:rPr>
          <w:rFonts w:ascii="Arial" w:hAnsi="Arial" w:cs="Arial"/>
          <w:b/>
          <w:sz w:val="24"/>
          <w:szCs w:val="24"/>
          <w:shd w:val="clear" w:color="auto" w:fill="FFFFFF"/>
        </w:rPr>
      </w:pPr>
      <w:r w:rsidRPr="00B162B2">
        <w:rPr>
          <w:rFonts w:ascii="Arial" w:hAnsi="Arial" w:cs="Arial"/>
          <w:b/>
          <w:sz w:val="24"/>
          <w:szCs w:val="24"/>
          <w:shd w:val="clear" w:color="auto" w:fill="FFFFFF"/>
        </w:rPr>
        <w:t xml:space="preserve">Lung imaging analysis </w:t>
      </w:r>
    </w:p>
    <w:p w:rsidR="00501091" w:rsidRPr="00B162B2" w:rsidRDefault="00501091" w:rsidP="00501091">
      <w:pPr>
        <w:autoSpaceDE w:val="0"/>
        <w:autoSpaceDN w:val="0"/>
        <w:adjustRightInd w:val="0"/>
        <w:spacing w:after="0" w:line="480" w:lineRule="auto"/>
        <w:contextualSpacing/>
        <w:rPr>
          <w:rFonts w:ascii="Arial" w:hAnsi="Arial" w:cs="Arial"/>
          <w:b/>
          <w:sz w:val="24"/>
          <w:szCs w:val="24"/>
          <w:shd w:val="clear" w:color="auto" w:fill="FFFFFF"/>
        </w:rPr>
      </w:pPr>
    </w:p>
    <w:p w:rsidR="004824EA" w:rsidRPr="00B162B2" w:rsidRDefault="00771303" w:rsidP="00501091">
      <w:pPr>
        <w:autoSpaceDE w:val="0"/>
        <w:autoSpaceDN w:val="0"/>
        <w:adjustRightInd w:val="0"/>
        <w:spacing w:after="0" w:line="480" w:lineRule="auto"/>
        <w:ind w:firstLine="720"/>
        <w:contextualSpacing/>
        <w:rPr>
          <w:rFonts w:ascii="Arial" w:hAnsi="Arial" w:cs="Arial"/>
          <w:sz w:val="24"/>
          <w:szCs w:val="24"/>
          <w:shd w:val="clear" w:color="auto" w:fill="FFFFFF"/>
        </w:rPr>
      </w:pPr>
      <w:r w:rsidRPr="00B162B2">
        <w:rPr>
          <w:rFonts w:ascii="Arial" w:hAnsi="Arial" w:cs="Arial"/>
          <w:sz w:val="24"/>
          <w:szCs w:val="24"/>
          <w:shd w:val="clear" w:color="auto" w:fill="FFFFFF"/>
        </w:rPr>
        <w:t>All individuals enrolled in our primary cohort had a baseline chest radiograph (CXR) performed near discharge (between 36-41 weeks PMA), which was used for lung disease quantification.  The visual scoring was conducted blindly and independently by two pediatric pulmonologist</w:t>
      </w:r>
      <w:r w:rsidR="00CC712B" w:rsidRPr="00B162B2">
        <w:rPr>
          <w:rFonts w:ascii="Arial" w:hAnsi="Arial" w:cs="Arial"/>
          <w:sz w:val="24"/>
          <w:szCs w:val="24"/>
          <w:shd w:val="clear" w:color="auto" w:fill="FFFFFF"/>
        </w:rPr>
        <w:t>s</w:t>
      </w:r>
      <w:r w:rsidRPr="00B162B2">
        <w:rPr>
          <w:rFonts w:ascii="Arial" w:hAnsi="Arial" w:cs="Arial"/>
          <w:sz w:val="24"/>
          <w:szCs w:val="24"/>
          <w:shd w:val="clear" w:color="auto" w:fill="FFFFFF"/>
        </w:rPr>
        <w:t xml:space="preserve"> (GN and GP) using a modified grading system described by </w:t>
      </w:r>
      <w:r w:rsidRPr="00B162B2">
        <w:rPr>
          <w:rFonts w:ascii="Arial" w:hAnsi="Arial" w:cs="Arial"/>
          <w:sz w:val="24"/>
          <w:szCs w:val="24"/>
        </w:rPr>
        <w:t>Greenough</w:t>
      </w:r>
      <w:r w:rsidRPr="00B162B2">
        <w:rPr>
          <w:rFonts w:ascii="Arial" w:hAnsi="Arial" w:cs="Arial"/>
          <w:sz w:val="24"/>
          <w:szCs w:val="24"/>
          <w:shd w:val="clear" w:color="auto" w:fill="FFFFFF"/>
        </w:rPr>
        <w:t xml:space="preserve"> et al. </w:t>
      </w:r>
      <w:r w:rsidR="00DD4BAC" w:rsidRPr="00B162B2">
        <w:rPr>
          <w:rFonts w:ascii="Arial" w:hAnsi="Arial" w:cs="Arial"/>
          <w:sz w:val="24"/>
          <w:szCs w:val="24"/>
          <w:shd w:val="clear" w:color="auto" w:fill="FFFFFF"/>
        </w:rPr>
        <w:t>(12-14)</w:t>
      </w:r>
      <w:r w:rsidRPr="00B162B2">
        <w:rPr>
          <w:rFonts w:ascii="Arial" w:hAnsi="Arial" w:cs="Arial"/>
          <w:sz w:val="24"/>
          <w:szCs w:val="24"/>
          <w:shd w:val="clear" w:color="auto" w:fill="FFFFFF"/>
        </w:rPr>
        <w:t xml:space="preserve"> </w:t>
      </w:r>
    </w:p>
    <w:p w:rsidR="004824EA" w:rsidRPr="00B162B2" w:rsidRDefault="004824EA" w:rsidP="00501091">
      <w:pPr>
        <w:autoSpaceDE w:val="0"/>
        <w:autoSpaceDN w:val="0"/>
        <w:adjustRightInd w:val="0"/>
        <w:spacing w:after="0" w:line="480" w:lineRule="auto"/>
        <w:ind w:firstLine="720"/>
        <w:contextualSpacing/>
        <w:rPr>
          <w:rFonts w:ascii="Arial" w:hAnsi="Arial" w:cs="Arial"/>
          <w:sz w:val="24"/>
          <w:szCs w:val="24"/>
          <w:shd w:val="clear" w:color="auto" w:fill="FFFFFF"/>
        </w:rPr>
      </w:pPr>
    </w:p>
    <w:p w:rsidR="004824EA" w:rsidRPr="00B162B2" w:rsidRDefault="00C75060" w:rsidP="004824EA">
      <w:pPr>
        <w:autoSpaceDE w:val="0"/>
        <w:autoSpaceDN w:val="0"/>
        <w:adjustRightInd w:val="0"/>
        <w:spacing w:after="0" w:line="480" w:lineRule="auto"/>
        <w:ind w:firstLine="720"/>
        <w:contextualSpacing/>
        <w:rPr>
          <w:rFonts w:ascii="Arial" w:hAnsi="Arial" w:cs="Arial"/>
          <w:sz w:val="24"/>
          <w:szCs w:val="24"/>
        </w:rPr>
      </w:pPr>
      <w:r w:rsidRPr="00B162B2">
        <w:rPr>
          <w:rFonts w:ascii="Arial" w:hAnsi="Arial" w:cs="Arial"/>
          <w:sz w:val="24"/>
          <w:szCs w:val="24"/>
        </w:rPr>
        <w:t xml:space="preserve">As shown </w:t>
      </w:r>
      <w:r w:rsidR="004824EA" w:rsidRPr="00B162B2">
        <w:rPr>
          <w:rFonts w:ascii="Arial" w:hAnsi="Arial" w:cs="Arial"/>
          <w:sz w:val="24"/>
          <w:szCs w:val="24"/>
        </w:rPr>
        <w:t xml:space="preserve">in the table </w:t>
      </w:r>
      <w:r w:rsidRPr="00B162B2">
        <w:rPr>
          <w:rFonts w:ascii="Arial" w:hAnsi="Arial" w:cs="Arial"/>
          <w:sz w:val="24"/>
          <w:szCs w:val="24"/>
        </w:rPr>
        <w:t>below, t</w:t>
      </w:r>
      <w:r w:rsidR="00771303" w:rsidRPr="00B162B2">
        <w:rPr>
          <w:rFonts w:ascii="Arial" w:hAnsi="Arial" w:cs="Arial"/>
          <w:sz w:val="24"/>
          <w:szCs w:val="24"/>
        </w:rPr>
        <w:t xml:space="preserve">he </w:t>
      </w:r>
      <w:r w:rsidR="004824EA" w:rsidRPr="00B162B2">
        <w:rPr>
          <w:rFonts w:ascii="Arial" w:hAnsi="Arial" w:cs="Arial"/>
          <w:sz w:val="24"/>
          <w:szCs w:val="24"/>
        </w:rPr>
        <w:t xml:space="preserve">CXR </w:t>
      </w:r>
      <w:r w:rsidR="00771303" w:rsidRPr="00B162B2">
        <w:rPr>
          <w:rFonts w:ascii="Arial" w:hAnsi="Arial" w:cs="Arial"/>
          <w:sz w:val="24"/>
          <w:szCs w:val="24"/>
        </w:rPr>
        <w:t xml:space="preserve">scoring system had three signatures of BPD: 1) fibrosis/interstitial opacities; 2) cystic/coarse elements; and 3) hyperinflation. </w:t>
      </w:r>
      <w:r w:rsidR="00BF1694" w:rsidRPr="00B162B2">
        <w:rPr>
          <w:rFonts w:ascii="Arial" w:hAnsi="Arial" w:cs="Arial"/>
          <w:sz w:val="24"/>
          <w:szCs w:val="24"/>
        </w:rPr>
        <w:t xml:space="preserve">We modified </w:t>
      </w:r>
      <w:r w:rsidR="000C0958" w:rsidRPr="00B162B2">
        <w:rPr>
          <w:rFonts w:ascii="Arial" w:hAnsi="Arial" w:cs="Arial"/>
          <w:sz w:val="24"/>
          <w:szCs w:val="24"/>
        </w:rPr>
        <w:t xml:space="preserve">the </w:t>
      </w:r>
      <w:r w:rsidR="00BF1694" w:rsidRPr="00B162B2">
        <w:rPr>
          <w:rFonts w:ascii="Arial" w:hAnsi="Arial" w:cs="Arial"/>
          <w:sz w:val="24"/>
          <w:szCs w:val="24"/>
        </w:rPr>
        <w:t>initial score based on rib counting to determine hyperinflation to use diaphragm shape</w:t>
      </w:r>
      <w:r w:rsidR="00CC712B" w:rsidRPr="00B162B2">
        <w:rPr>
          <w:rFonts w:ascii="Arial" w:hAnsi="Arial" w:cs="Arial"/>
          <w:sz w:val="24"/>
          <w:szCs w:val="24"/>
        </w:rPr>
        <w:t>,</w:t>
      </w:r>
      <w:r w:rsidR="00BF1694" w:rsidRPr="00B162B2">
        <w:rPr>
          <w:rFonts w:ascii="Arial" w:hAnsi="Arial" w:cs="Arial"/>
          <w:sz w:val="24"/>
          <w:szCs w:val="24"/>
        </w:rPr>
        <w:t xml:space="preserve"> which is also</w:t>
      </w:r>
      <w:r w:rsidR="00DD4BAC" w:rsidRPr="00B162B2">
        <w:rPr>
          <w:rFonts w:ascii="Arial" w:hAnsi="Arial" w:cs="Arial"/>
          <w:sz w:val="24"/>
          <w:szCs w:val="24"/>
        </w:rPr>
        <w:t xml:space="preserve"> a surrogate of air-trapping.</w:t>
      </w:r>
      <w:r w:rsidR="00BF1694" w:rsidRPr="00B162B2">
        <w:rPr>
          <w:rFonts w:ascii="Arial" w:hAnsi="Arial" w:cs="Arial"/>
          <w:sz w:val="24"/>
          <w:szCs w:val="24"/>
        </w:rPr>
        <w:t xml:space="preserve"> </w:t>
      </w:r>
      <w:r w:rsidR="00F5136B" w:rsidRPr="00B162B2">
        <w:rPr>
          <w:rFonts w:ascii="Arial" w:hAnsi="Arial" w:cs="Arial"/>
          <w:sz w:val="24"/>
          <w:szCs w:val="24"/>
        </w:rPr>
        <w:t xml:space="preserve"> </w:t>
      </w:r>
      <w:r w:rsidR="004824EA" w:rsidRPr="00B162B2">
        <w:rPr>
          <w:rFonts w:ascii="Arial" w:hAnsi="Arial" w:cs="Arial"/>
          <w:sz w:val="24"/>
          <w:szCs w:val="24"/>
        </w:rPr>
        <w:t>Based on the original Greenough’s score</w:t>
      </w:r>
      <w:r w:rsidR="00CC712B" w:rsidRPr="00B162B2">
        <w:rPr>
          <w:rFonts w:ascii="Arial" w:hAnsi="Arial" w:cs="Arial"/>
          <w:sz w:val="24"/>
          <w:szCs w:val="24"/>
        </w:rPr>
        <w:t>,</w:t>
      </w:r>
      <w:r w:rsidR="004824EA" w:rsidRPr="00B162B2">
        <w:rPr>
          <w:rFonts w:ascii="Arial" w:hAnsi="Arial" w:cs="Arial"/>
          <w:sz w:val="24"/>
          <w:szCs w:val="24"/>
        </w:rPr>
        <w:t xml:space="preserve"> each image was assigned a blinded total score (0-8) based on a global grading system for each of these lung disease parameters. </w:t>
      </w:r>
      <w:r w:rsidR="004824EA" w:rsidRPr="00B162B2">
        <w:rPr>
          <w:rFonts w:ascii="Arial" w:hAnsi="Arial" w:cs="Arial"/>
          <w:sz w:val="24"/>
          <w:szCs w:val="24"/>
          <w:shd w:val="clear" w:color="auto" w:fill="FFFFFF"/>
        </w:rPr>
        <w:t xml:space="preserve"> </w:t>
      </w:r>
    </w:p>
    <w:p w:rsidR="00501091" w:rsidRPr="00B162B2" w:rsidRDefault="00501091" w:rsidP="00C75060">
      <w:pPr>
        <w:autoSpaceDE w:val="0"/>
        <w:autoSpaceDN w:val="0"/>
        <w:adjustRightInd w:val="0"/>
        <w:spacing w:after="0" w:line="480" w:lineRule="auto"/>
        <w:contextualSpacing/>
        <w:jc w:val="center"/>
        <w:rPr>
          <w:rFonts w:ascii="Arial" w:hAnsi="Arial" w:cs="Arial"/>
          <w:b/>
          <w:sz w:val="24"/>
          <w:szCs w:val="24"/>
        </w:rPr>
      </w:pPr>
      <w:r w:rsidRPr="00B162B2">
        <w:rPr>
          <w:rFonts w:ascii="Arial" w:hAnsi="Arial" w:cs="Arial"/>
          <w:b/>
          <w:sz w:val="24"/>
          <w:szCs w:val="24"/>
        </w:rPr>
        <w:t>Modified CXR score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652"/>
        <w:gridCol w:w="1536"/>
        <w:gridCol w:w="1381"/>
        <w:gridCol w:w="2169"/>
        <w:gridCol w:w="955"/>
        <w:gridCol w:w="955"/>
      </w:tblGrid>
      <w:tr w:rsidR="00B162B2" w:rsidRPr="00B162B2">
        <w:trPr>
          <w:trHeight w:val="350"/>
        </w:trPr>
        <w:tc>
          <w:tcPr>
            <w:tcW w:w="0" w:type="auto"/>
            <w:shd w:val="clear" w:color="auto" w:fill="auto"/>
            <w:tcMar>
              <w:top w:w="72" w:type="dxa"/>
              <w:left w:w="144" w:type="dxa"/>
              <w:bottom w:w="72" w:type="dxa"/>
              <w:right w:w="144" w:type="dxa"/>
            </w:tcMar>
          </w:tcPr>
          <w:p w:rsidR="000A2827" w:rsidRPr="00B162B2" w:rsidRDefault="00501091" w:rsidP="00501091">
            <w:pPr>
              <w:pStyle w:val="NoSpacing"/>
              <w:rPr>
                <w:rFonts w:ascii="Arial" w:hAnsi="Arial" w:cs="Arial"/>
                <w:b/>
              </w:rPr>
            </w:pPr>
            <w:r w:rsidRPr="00B162B2">
              <w:rPr>
                <w:rFonts w:ascii="Arial" w:hAnsi="Arial" w:cs="Arial"/>
                <w:b/>
              </w:rPr>
              <w:t>Score</w:t>
            </w:r>
          </w:p>
        </w:tc>
        <w:tc>
          <w:tcPr>
            <w:tcW w:w="0" w:type="auto"/>
            <w:shd w:val="clear" w:color="auto" w:fill="auto"/>
            <w:tcMar>
              <w:top w:w="72" w:type="dxa"/>
              <w:left w:w="144" w:type="dxa"/>
              <w:bottom w:w="72" w:type="dxa"/>
              <w:right w:w="144" w:type="dxa"/>
            </w:tcMar>
          </w:tcPr>
          <w:p w:rsidR="000A2827" w:rsidRPr="00B162B2" w:rsidRDefault="00501091" w:rsidP="00501091">
            <w:pPr>
              <w:pStyle w:val="NoSpacing"/>
              <w:rPr>
                <w:rFonts w:ascii="Arial" w:hAnsi="Arial" w:cs="Arial"/>
                <w:b/>
              </w:rPr>
            </w:pPr>
            <w:r w:rsidRPr="00B162B2">
              <w:rPr>
                <w:rFonts w:ascii="Arial" w:hAnsi="Arial" w:cs="Arial"/>
                <w:b/>
              </w:rPr>
              <w:t>0</w:t>
            </w:r>
          </w:p>
        </w:tc>
        <w:tc>
          <w:tcPr>
            <w:tcW w:w="0" w:type="auto"/>
            <w:shd w:val="clear" w:color="auto" w:fill="auto"/>
            <w:tcMar>
              <w:top w:w="72" w:type="dxa"/>
              <w:left w:w="144" w:type="dxa"/>
              <w:bottom w:w="72" w:type="dxa"/>
              <w:right w:w="144" w:type="dxa"/>
            </w:tcMar>
          </w:tcPr>
          <w:p w:rsidR="000A2827" w:rsidRPr="00B162B2" w:rsidRDefault="00501091" w:rsidP="00501091">
            <w:pPr>
              <w:pStyle w:val="NoSpacing"/>
              <w:rPr>
                <w:rFonts w:ascii="Arial" w:hAnsi="Arial" w:cs="Arial"/>
                <w:b/>
              </w:rPr>
            </w:pPr>
            <w:r w:rsidRPr="00B162B2">
              <w:rPr>
                <w:rFonts w:ascii="Arial" w:hAnsi="Arial" w:cs="Arial"/>
                <w:b/>
              </w:rPr>
              <w:t>1</w:t>
            </w:r>
          </w:p>
        </w:tc>
        <w:tc>
          <w:tcPr>
            <w:tcW w:w="0" w:type="auto"/>
            <w:shd w:val="clear" w:color="auto" w:fill="auto"/>
            <w:tcMar>
              <w:top w:w="72" w:type="dxa"/>
              <w:left w:w="144" w:type="dxa"/>
              <w:bottom w:w="72" w:type="dxa"/>
              <w:right w:w="144" w:type="dxa"/>
            </w:tcMar>
          </w:tcPr>
          <w:p w:rsidR="000A2827" w:rsidRPr="00B162B2" w:rsidRDefault="00501091" w:rsidP="00501091">
            <w:pPr>
              <w:pStyle w:val="NoSpacing"/>
              <w:rPr>
                <w:rFonts w:ascii="Arial" w:hAnsi="Arial" w:cs="Arial"/>
                <w:b/>
              </w:rPr>
            </w:pPr>
            <w:r w:rsidRPr="00B162B2">
              <w:rPr>
                <w:rFonts w:ascii="Arial" w:hAnsi="Arial" w:cs="Arial"/>
                <w:b/>
              </w:rPr>
              <w:t>2</w:t>
            </w:r>
          </w:p>
        </w:tc>
        <w:tc>
          <w:tcPr>
            <w:tcW w:w="0" w:type="auto"/>
            <w:shd w:val="clear" w:color="auto" w:fill="auto"/>
            <w:tcMar>
              <w:top w:w="72" w:type="dxa"/>
              <w:left w:w="144" w:type="dxa"/>
              <w:bottom w:w="72" w:type="dxa"/>
              <w:right w:w="144" w:type="dxa"/>
            </w:tcMar>
          </w:tcPr>
          <w:p w:rsidR="000A2827" w:rsidRPr="00B162B2" w:rsidRDefault="00501091" w:rsidP="00501091">
            <w:pPr>
              <w:pStyle w:val="NoSpacing"/>
              <w:rPr>
                <w:rFonts w:ascii="Arial" w:hAnsi="Arial" w:cs="Arial"/>
                <w:b/>
              </w:rPr>
            </w:pPr>
            <w:r w:rsidRPr="00B162B2">
              <w:rPr>
                <w:rFonts w:ascii="Arial" w:hAnsi="Arial" w:cs="Arial"/>
                <w:b/>
              </w:rPr>
              <w:t>3</w:t>
            </w:r>
          </w:p>
        </w:tc>
        <w:tc>
          <w:tcPr>
            <w:tcW w:w="0" w:type="auto"/>
            <w:shd w:val="clear" w:color="auto" w:fill="auto"/>
            <w:tcMar>
              <w:top w:w="72" w:type="dxa"/>
              <w:left w:w="144" w:type="dxa"/>
              <w:bottom w:w="72" w:type="dxa"/>
              <w:right w:w="144" w:type="dxa"/>
            </w:tcMar>
          </w:tcPr>
          <w:p w:rsidR="000A2827" w:rsidRPr="00B162B2" w:rsidRDefault="00501091" w:rsidP="00501091">
            <w:pPr>
              <w:pStyle w:val="NoSpacing"/>
              <w:rPr>
                <w:rFonts w:ascii="Arial" w:hAnsi="Arial" w:cs="Arial"/>
                <w:b/>
              </w:rPr>
            </w:pPr>
            <w:r w:rsidRPr="00B162B2">
              <w:rPr>
                <w:rFonts w:ascii="Arial" w:hAnsi="Arial" w:cs="Arial"/>
                <w:b/>
              </w:rPr>
              <w:t>4</w:t>
            </w:r>
          </w:p>
        </w:tc>
      </w:tr>
      <w:tr w:rsidR="00B162B2" w:rsidRPr="00B162B2">
        <w:trPr>
          <w:trHeight w:val="476"/>
        </w:trPr>
        <w:tc>
          <w:tcPr>
            <w:tcW w:w="0" w:type="auto"/>
            <w:shd w:val="clear" w:color="auto" w:fill="E7E7E7"/>
            <w:tcMar>
              <w:top w:w="72" w:type="dxa"/>
              <w:left w:w="144" w:type="dxa"/>
              <w:bottom w:w="72" w:type="dxa"/>
              <w:right w:w="144" w:type="dxa"/>
            </w:tcMar>
          </w:tcPr>
          <w:p w:rsidR="000A2827" w:rsidRPr="00B162B2" w:rsidRDefault="00501091" w:rsidP="00501091">
            <w:pPr>
              <w:pStyle w:val="NoSpacing"/>
              <w:rPr>
                <w:rFonts w:ascii="Arial" w:hAnsi="Arial" w:cs="Arial"/>
              </w:rPr>
            </w:pPr>
            <w:r w:rsidRPr="00B162B2">
              <w:rPr>
                <w:rFonts w:ascii="Arial" w:hAnsi="Arial" w:cs="Arial"/>
              </w:rPr>
              <w:t>Fibrosis/interstitial opacities</w:t>
            </w:r>
          </w:p>
        </w:tc>
        <w:tc>
          <w:tcPr>
            <w:tcW w:w="0" w:type="auto"/>
            <w:shd w:val="clear" w:color="auto" w:fill="E7E7E7"/>
            <w:tcMar>
              <w:top w:w="72" w:type="dxa"/>
              <w:left w:w="144" w:type="dxa"/>
              <w:bottom w:w="72" w:type="dxa"/>
              <w:right w:w="144" w:type="dxa"/>
            </w:tcMar>
          </w:tcPr>
          <w:p w:rsidR="000A2827" w:rsidRPr="00B162B2" w:rsidRDefault="00501091" w:rsidP="00501091">
            <w:pPr>
              <w:pStyle w:val="NoSpacing"/>
              <w:rPr>
                <w:rFonts w:ascii="Arial" w:hAnsi="Arial" w:cs="Arial"/>
              </w:rPr>
            </w:pPr>
            <w:r w:rsidRPr="00B162B2">
              <w:rPr>
                <w:rFonts w:ascii="Arial" w:hAnsi="Arial" w:cs="Arial"/>
              </w:rPr>
              <w:t>0</w:t>
            </w:r>
          </w:p>
        </w:tc>
        <w:tc>
          <w:tcPr>
            <w:tcW w:w="0" w:type="auto"/>
            <w:shd w:val="clear" w:color="auto" w:fill="E7E7E7"/>
            <w:tcMar>
              <w:top w:w="72" w:type="dxa"/>
              <w:left w:w="144" w:type="dxa"/>
              <w:bottom w:w="72" w:type="dxa"/>
              <w:right w:w="144" w:type="dxa"/>
            </w:tcMar>
          </w:tcPr>
          <w:p w:rsidR="000A2827" w:rsidRPr="00B162B2" w:rsidRDefault="00501091" w:rsidP="00501091">
            <w:pPr>
              <w:pStyle w:val="NoSpacing"/>
              <w:rPr>
                <w:rFonts w:ascii="Arial" w:hAnsi="Arial" w:cs="Arial"/>
              </w:rPr>
            </w:pPr>
            <w:r w:rsidRPr="00B162B2">
              <w:rPr>
                <w:rFonts w:ascii="Arial" w:hAnsi="Arial" w:cs="Arial"/>
              </w:rPr>
              <w:t>1 zone</w:t>
            </w:r>
          </w:p>
        </w:tc>
        <w:tc>
          <w:tcPr>
            <w:tcW w:w="0" w:type="auto"/>
            <w:shd w:val="clear" w:color="auto" w:fill="E7E7E7"/>
            <w:tcMar>
              <w:top w:w="72" w:type="dxa"/>
              <w:left w:w="144" w:type="dxa"/>
              <w:bottom w:w="72" w:type="dxa"/>
              <w:right w:w="144" w:type="dxa"/>
            </w:tcMar>
          </w:tcPr>
          <w:p w:rsidR="000A2827" w:rsidRPr="00B162B2" w:rsidRDefault="00501091" w:rsidP="00501091">
            <w:pPr>
              <w:pStyle w:val="NoSpacing"/>
              <w:rPr>
                <w:rFonts w:ascii="Arial" w:hAnsi="Arial" w:cs="Arial"/>
              </w:rPr>
            </w:pPr>
            <w:r w:rsidRPr="00B162B2">
              <w:rPr>
                <w:rFonts w:ascii="Arial" w:hAnsi="Arial" w:cs="Arial"/>
              </w:rPr>
              <w:t>2 zones</w:t>
            </w:r>
          </w:p>
        </w:tc>
        <w:tc>
          <w:tcPr>
            <w:tcW w:w="0" w:type="auto"/>
            <w:shd w:val="clear" w:color="auto" w:fill="E7E7E7"/>
            <w:tcMar>
              <w:top w:w="72" w:type="dxa"/>
              <w:left w:w="144" w:type="dxa"/>
              <w:bottom w:w="72" w:type="dxa"/>
              <w:right w:w="144" w:type="dxa"/>
            </w:tcMar>
          </w:tcPr>
          <w:p w:rsidR="000A2827" w:rsidRPr="00B162B2" w:rsidRDefault="00501091" w:rsidP="00501091">
            <w:pPr>
              <w:pStyle w:val="NoSpacing"/>
              <w:rPr>
                <w:rFonts w:ascii="Arial" w:hAnsi="Arial" w:cs="Arial"/>
              </w:rPr>
            </w:pPr>
            <w:r w:rsidRPr="00B162B2">
              <w:rPr>
                <w:rFonts w:ascii="Arial" w:hAnsi="Arial" w:cs="Arial"/>
              </w:rPr>
              <w:t>3 zones</w:t>
            </w:r>
          </w:p>
        </w:tc>
        <w:tc>
          <w:tcPr>
            <w:tcW w:w="0" w:type="auto"/>
            <w:shd w:val="clear" w:color="auto" w:fill="E7E7E7"/>
            <w:tcMar>
              <w:top w:w="72" w:type="dxa"/>
              <w:left w:w="144" w:type="dxa"/>
              <w:bottom w:w="72" w:type="dxa"/>
              <w:right w:w="144" w:type="dxa"/>
            </w:tcMar>
          </w:tcPr>
          <w:p w:rsidR="000A2827" w:rsidRPr="00B162B2" w:rsidRDefault="00501091" w:rsidP="00501091">
            <w:pPr>
              <w:pStyle w:val="NoSpacing"/>
              <w:rPr>
                <w:rFonts w:ascii="Arial" w:hAnsi="Arial" w:cs="Arial"/>
              </w:rPr>
            </w:pPr>
            <w:r w:rsidRPr="00B162B2">
              <w:rPr>
                <w:rFonts w:ascii="Arial" w:hAnsi="Arial" w:cs="Arial"/>
              </w:rPr>
              <w:t>4 zones</w:t>
            </w:r>
          </w:p>
        </w:tc>
      </w:tr>
      <w:tr w:rsidR="00B162B2" w:rsidRPr="00B162B2">
        <w:trPr>
          <w:trHeight w:val="305"/>
        </w:trPr>
        <w:tc>
          <w:tcPr>
            <w:tcW w:w="0" w:type="auto"/>
            <w:shd w:val="clear" w:color="auto" w:fill="auto"/>
            <w:tcMar>
              <w:top w:w="72" w:type="dxa"/>
              <w:left w:w="144" w:type="dxa"/>
              <w:bottom w:w="72" w:type="dxa"/>
              <w:right w:w="144" w:type="dxa"/>
            </w:tcMar>
          </w:tcPr>
          <w:p w:rsidR="000A2827" w:rsidRPr="00B162B2" w:rsidRDefault="00501091" w:rsidP="00501091">
            <w:pPr>
              <w:pStyle w:val="NoSpacing"/>
              <w:rPr>
                <w:rFonts w:ascii="Arial" w:hAnsi="Arial" w:cs="Arial"/>
              </w:rPr>
            </w:pPr>
            <w:r w:rsidRPr="00B162B2">
              <w:rPr>
                <w:rFonts w:ascii="Arial" w:hAnsi="Arial" w:cs="Arial"/>
              </w:rPr>
              <w:t>Cystic elements</w:t>
            </w:r>
          </w:p>
        </w:tc>
        <w:tc>
          <w:tcPr>
            <w:tcW w:w="0" w:type="auto"/>
            <w:shd w:val="clear" w:color="auto" w:fill="auto"/>
            <w:tcMar>
              <w:top w:w="72" w:type="dxa"/>
              <w:left w:w="144" w:type="dxa"/>
              <w:bottom w:w="72" w:type="dxa"/>
              <w:right w:w="144" w:type="dxa"/>
            </w:tcMar>
          </w:tcPr>
          <w:p w:rsidR="000A2827" w:rsidRPr="00B162B2" w:rsidRDefault="00501091" w:rsidP="00501091">
            <w:pPr>
              <w:pStyle w:val="NoSpacing"/>
              <w:rPr>
                <w:rFonts w:ascii="Arial" w:hAnsi="Arial" w:cs="Arial"/>
              </w:rPr>
            </w:pPr>
            <w:r w:rsidRPr="00B162B2">
              <w:rPr>
                <w:rFonts w:ascii="Arial" w:hAnsi="Arial" w:cs="Arial"/>
              </w:rPr>
              <w:t>0</w:t>
            </w:r>
          </w:p>
        </w:tc>
        <w:tc>
          <w:tcPr>
            <w:tcW w:w="0" w:type="auto"/>
            <w:shd w:val="clear" w:color="auto" w:fill="auto"/>
            <w:tcMar>
              <w:top w:w="72" w:type="dxa"/>
              <w:left w:w="144" w:type="dxa"/>
              <w:bottom w:w="72" w:type="dxa"/>
              <w:right w:w="144" w:type="dxa"/>
            </w:tcMar>
          </w:tcPr>
          <w:p w:rsidR="000A2827" w:rsidRPr="00B162B2" w:rsidRDefault="00501091" w:rsidP="00501091">
            <w:pPr>
              <w:pStyle w:val="NoSpacing"/>
              <w:rPr>
                <w:rFonts w:ascii="Arial" w:hAnsi="Arial" w:cs="Arial"/>
              </w:rPr>
            </w:pPr>
            <w:r w:rsidRPr="00B162B2">
              <w:rPr>
                <w:rFonts w:ascii="Arial" w:hAnsi="Arial" w:cs="Arial"/>
              </w:rPr>
              <w:t>Small</w:t>
            </w:r>
          </w:p>
        </w:tc>
        <w:tc>
          <w:tcPr>
            <w:tcW w:w="0" w:type="auto"/>
            <w:shd w:val="clear" w:color="auto" w:fill="auto"/>
            <w:tcMar>
              <w:top w:w="72" w:type="dxa"/>
              <w:left w:w="144" w:type="dxa"/>
              <w:bottom w:w="72" w:type="dxa"/>
              <w:right w:w="144" w:type="dxa"/>
            </w:tcMar>
          </w:tcPr>
          <w:p w:rsidR="000A2827" w:rsidRPr="00B162B2" w:rsidRDefault="00501091" w:rsidP="00501091">
            <w:pPr>
              <w:pStyle w:val="NoSpacing"/>
              <w:rPr>
                <w:rFonts w:ascii="Arial" w:hAnsi="Arial" w:cs="Arial"/>
              </w:rPr>
            </w:pPr>
            <w:r w:rsidRPr="00B162B2">
              <w:rPr>
                <w:rFonts w:ascii="Arial" w:hAnsi="Arial" w:cs="Arial"/>
              </w:rPr>
              <w:t>Multiple and large</w:t>
            </w:r>
          </w:p>
        </w:tc>
        <w:tc>
          <w:tcPr>
            <w:tcW w:w="0" w:type="auto"/>
            <w:shd w:val="clear" w:color="auto" w:fill="auto"/>
            <w:tcMar>
              <w:top w:w="72" w:type="dxa"/>
              <w:left w:w="144" w:type="dxa"/>
              <w:bottom w:w="72" w:type="dxa"/>
              <w:right w:w="144" w:type="dxa"/>
            </w:tcMar>
          </w:tcPr>
          <w:p w:rsidR="00501091" w:rsidRPr="00B162B2" w:rsidRDefault="00501091" w:rsidP="00501091">
            <w:pPr>
              <w:pStyle w:val="NoSpacing"/>
              <w:rPr>
                <w:rFonts w:ascii="Arial" w:hAnsi="Arial" w:cs="Arial"/>
              </w:rPr>
            </w:pPr>
          </w:p>
        </w:tc>
        <w:tc>
          <w:tcPr>
            <w:tcW w:w="0" w:type="auto"/>
            <w:shd w:val="clear" w:color="auto" w:fill="auto"/>
            <w:tcMar>
              <w:top w:w="72" w:type="dxa"/>
              <w:left w:w="144" w:type="dxa"/>
              <w:bottom w:w="72" w:type="dxa"/>
              <w:right w:w="144" w:type="dxa"/>
            </w:tcMar>
          </w:tcPr>
          <w:p w:rsidR="00501091" w:rsidRPr="00B162B2" w:rsidRDefault="00501091" w:rsidP="00501091">
            <w:pPr>
              <w:pStyle w:val="NoSpacing"/>
              <w:rPr>
                <w:rFonts w:ascii="Arial" w:hAnsi="Arial" w:cs="Arial"/>
              </w:rPr>
            </w:pPr>
          </w:p>
        </w:tc>
      </w:tr>
      <w:tr w:rsidR="00B162B2" w:rsidRPr="00B162B2">
        <w:trPr>
          <w:trHeight w:val="458"/>
        </w:trPr>
        <w:tc>
          <w:tcPr>
            <w:tcW w:w="0" w:type="auto"/>
            <w:shd w:val="clear" w:color="auto" w:fill="E7E7E7"/>
            <w:tcMar>
              <w:top w:w="72" w:type="dxa"/>
              <w:left w:w="144" w:type="dxa"/>
              <w:bottom w:w="72" w:type="dxa"/>
              <w:right w:w="144" w:type="dxa"/>
            </w:tcMar>
          </w:tcPr>
          <w:p w:rsidR="000A2827" w:rsidRPr="00B162B2" w:rsidRDefault="00501091" w:rsidP="00501091">
            <w:pPr>
              <w:pStyle w:val="NoSpacing"/>
              <w:rPr>
                <w:rFonts w:ascii="Arial" w:hAnsi="Arial" w:cs="Arial"/>
              </w:rPr>
            </w:pPr>
            <w:r w:rsidRPr="00B162B2">
              <w:rPr>
                <w:rFonts w:ascii="Arial" w:hAnsi="Arial" w:cs="Arial"/>
              </w:rPr>
              <w:t>Hyperinflation: diaphragm shape</w:t>
            </w:r>
          </w:p>
        </w:tc>
        <w:tc>
          <w:tcPr>
            <w:tcW w:w="0" w:type="auto"/>
            <w:shd w:val="clear" w:color="auto" w:fill="E7E7E7"/>
            <w:tcMar>
              <w:top w:w="72" w:type="dxa"/>
              <w:left w:w="144" w:type="dxa"/>
              <w:bottom w:w="72" w:type="dxa"/>
              <w:right w:w="144" w:type="dxa"/>
            </w:tcMar>
          </w:tcPr>
          <w:p w:rsidR="000A2827" w:rsidRPr="00B162B2" w:rsidRDefault="00501091" w:rsidP="00501091">
            <w:pPr>
              <w:pStyle w:val="NoSpacing"/>
              <w:rPr>
                <w:rFonts w:ascii="Arial" w:hAnsi="Arial" w:cs="Arial"/>
              </w:rPr>
            </w:pPr>
            <w:r w:rsidRPr="00B162B2">
              <w:rPr>
                <w:rFonts w:ascii="Arial" w:hAnsi="Arial" w:cs="Arial"/>
              </w:rPr>
              <w:t>Normal curvature</w:t>
            </w:r>
          </w:p>
        </w:tc>
        <w:tc>
          <w:tcPr>
            <w:tcW w:w="0" w:type="auto"/>
            <w:shd w:val="clear" w:color="auto" w:fill="E7E7E7"/>
            <w:tcMar>
              <w:top w:w="72" w:type="dxa"/>
              <w:left w:w="144" w:type="dxa"/>
              <w:bottom w:w="72" w:type="dxa"/>
              <w:right w:w="144" w:type="dxa"/>
            </w:tcMar>
          </w:tcPr>
          <w:p w:rsidR="000A2827" w:rsidRPr="00B162B2" w:rsidRDefault="00501091" w:rsidP="00501091">
            <w:pPr>
              <w:pStyle w:val="NoSpacing"/>
              <w:rPr>
                <w:rFonts w:ascii="Arial" w:hAnsi="Arial" w:cs="Arial"/>
              </w:rPr>
            </w:pPr>
            <w:r w:rsidRPr="00B162B2">
              <w:rPr>
                <w:rFonts w:ascii="Arial" w:hAnsi="Arial" w:cs="Arial"/>
              </w:rPr>
              <w:t>Mild flattening</w:t>
            </w:r>
          </w:p>
        </w:tc>
        <w:tc>
          <w:tcPr>
            <w:tcW w:w="0" w:type="auto"/>
            <w:shd w:val="clear" w:color="auto" w:fill="E7E7E7"/>
            <w:tcMar>
              <w:top w:w="72" w:type="dxa"/>
              <w:left w:w="144" w:type="dxa"/>
              <w:bottom w:w="72" w:type="dxa"/>
              <w:right w:w="144" w:type="dxa"/>
            </w:tcMar>
          </w:tcPr>
          <w:p w:rsidR="000A2827" w:rsidRPr="00B162B2" w:rsidRDefault="00501091" w:rsidP="00501091">
            <w:pPr>
              <w:pStyle w:val="NoSpacing"/>
              <w:rPr>
                <w:rFonts w:ascii="Arial" w:hAnsi="Arial" w:cs="Arial"/>
              </w:rPr>
            </w:pPr>
            <w:r w:rsidRPr="00B162B2">
              <w:rPr>
                <w:rFonts w:ascii="Arial" w:hAnsi="Arial" w:cs="Arial"/>
              </w:rPr>
              <w:t xml:space="preserve">Complete flattening or concavity </w:t>
            </w:r>
          </w:p>
        </w:tc>
        <w:tc>
          <w:tcPr>
            <w:tcW w:w="0" w:type="auto"/>
            <w:shd w:val="clear" w:color="auto" w:fill="E7E7E7"/>
            <w:tcMar>
              <w:top w:w="72" w:type="dxa"/>
              <w:left w:w="144" w:type="dxa"/>
              <w:bottom w:w="72" w:type="dxa"/>
              <w:right w:w="144" w:type="dxa"/>
            </w:tcMar>
          </w:tcPr>
          <w:p w:rsidR="00501091" w:rsidRPr="00B162B2" w:rsidRDefault="00501091" w:rsidP="00501091">
            <w:pPr>
              <w:pStyle w:val="NoSpacing"/>
              <w:rPr>
                <w:rFonts w:ascii="Arial" w:hAnsi="Arial" w:cs="Arial"/>
              </w:rPr>
            </w:pPr>
          </w:p>
        </w:tc>
        <w:tc>
          <w:tcPr>
            <w:tcW w:w="0" w:type="auto"/>
            <w:shd w:val="clear" w:color="auto" w:fill="E7E7E7"/>
            <w:tcMar>
              <w:top w:w="72" w:type="dxa"/>
              <w:left w:w="144" w:type="dxa"/>
              <w:bottom w:w="72" w:type="dxa"/>
              <w:right w:w="144" w:type="dxa"/>
            </w:tcMar>
          </w:tcPr>
          <w:p w:rsidR="00501091" w:rsidRPr="00B162B2" w:rsidRDefault="00501091" w:rsidP="00501091">
            <w:pPr>
              <w:pStyle w:val="NoSpacing"/>
              <w:rPr>
                <w:rFonts w:ascii="Arial" w:hAnsi="Arial" w:cs="Arial"/>
              </w:rPr>
            </w:pPr>
          </w:p>
        </w:tc>
      </w:tr>
    </w:tbl>
    <w:p w:rsidR="00F5136B" w:rsidRPr="00B162B2" w:rsidRDefault="00F5136B" w:rsidP="00F5136B">
      <w:pPr>
        <w:autoSpaceDE w:val="0"/>
        <w:autoSpaceDN w:val="0"/>
        <w:adjustRightInd w:val="0"/>
        <w:spacing w:after="0" w:line="480" w:lineRule="auto"/>
        <w:ind w:firstLine="720"/>
        <w:contextualSpacing/>
        <w:rPr>
          <w:rFonts w:ascii="Arial" w:hAnsi="Arial" w:cs="Arial"/>
          <w:sz w:val="24"/>
          <w:szCs w:val="24"/>
        </w:rPr>
      </w:pPr>
    </w:p>
    <w:p w:rsidR="00BF1694" w:rsidRPr="00B162B2" w:rsidRDefault="00BF1694" w:rsidP="00501091">
      <w:pPr>
        <w:autoSpaceDE w:val="0"/>
        <w:autoSpaceDN w:val="0"/>
        <w:adjustRightInd w:val="0"/>
        <w:spacing w:after="0" w:line="480" w:lineRule="auto"/>
        <w:ind w:firstLine="720"/>
        <w:contextualSpacing/>
        <w:rPr>
          <w:rFonts w:ascii="Arial" w:hAnsi="Arial" w:cs="Arial"/>
          <w:sz w:val="24"/>
          <w:szCs w:val="24"/>
        </w:rPr>
      </w:pPr>
      <w:r w:rsidRPr="00B162B2">
        <w:rPr>
          <w:rFonts w:ascii="Arial" w:hAnsi="Arial" w:cs="Arial"/>
          <w:sz w:val="24"/>
          <w:szCs w:val="24"/>
        </w:rPr>
        <w:t xml:space="preserve"> </w:t>
      </w:r>
      <w:r w:rsidR="003A3DA8" w:rsidRPr="00B162B2">
        <w:rPr>
          <w:rFonts w:ascii="Arial" w:hAnsi="Arial" w:cs="Arial"/>
          <w:sz w:val="24"/>
          <w:szCs w:val="24"/>
          <w:shd w:val="clear" w:color="auto" w:fill="FFFFFF"/>
        </w:rPr>
        <w:t xml:space="preserve">To facilitate the </w:t>
      </w:r>
      <w:r w:rsidRPr="00B162B2">
        <w:rPr>
          <w:rFonts w:ascii="Arial" w:hAnsi="Arial" w:cs="Arial"/>
          <w:sz w:val="24"/>
          <w:szCs w:val="24"/>
          <w:shd w:val="clear" w:color="auto" w:fill="FFFFFF"/>
        </w:rPr>
        <w:t xml:space="preserve">visual </w:t>
      </w:r>
      <w:r w:rsidR="003A3DA8" w:rsidRPr="00B162B2">
        <w:rPr>
          <w:rFonts w:ascii="Arial" w:hAnsi="Arial" w:cs="Arial"/>
          <w:sz w:val="24"/>
          <w:szCs w:val="24"/>
          <w:shd w:val="clear" w:color="auto" w:fill="FFFFFF"/>
        </w:rPr>
        <w:t>determination of lung textures by quadrants</w:t>
      </w:r>
      <w:r w:rsidR="00CC712B" w:rsidRPr="00B162B2">
        <w:rPr>
          <w:rFonts w:ascii="Arial" w:hAnsi="Arial" w:cs="Arial"/>
          <w:sz w:val="24"/>
          <w:szCs w:val="24"/>
          <w:shd w:val="clear" w:color="auto" w:fill="FFFFFF"/>
        </w:rPr>
        <w:t>,</w:t>
      </w:r>
      <w:r w:rsidR="003A3DA8" w:rsidRPr="00B162B2">
        <w:rPr>
          <w:rFonts w:ascii="Arial" w:hAnsi="Arial" w:cs="Arial"/>
          <w:sz w:val="24"/>
          <w:szCs w:val="24"/>
          <w:shd w:val="clear" w:color="auto" w:fill="FFFFFF"/>
        </w:rPr>
        <w:t xml:space="preserve"> we used</w:t>
      </w:r>
      <w:r w:rsidRPr="00B162B2">
        <w:rPr>
          <w:rFonts w:ascii="Arial" w:hAnsi="Arial" w:cs="Arial"/>
          <w:sz w:val="24"/>
          <w:szCs w:val="24"/>
          <w:shd w:val="clear" w:color="auto" w:fill="FFFFFF"/>
        </w:rPr>
        <w:t xml:space="preserve"> two computer aided steps</w:t>
      </w:r>
      <w:r w:rsidR="003A3DA8" w:rsidRPr="00B162B2">
        <w:rPr>
          <w:rFonts w:ascii="Arial" w:hAnsi="Arial" w:cs="Arial"/>
          <w:sz w:val="24"/>
          <w:szCs w:val="24"/>
          <w:shd w:val="clear" w:color="auto" w:fill="FFFFFF"/>
        </w:rPr>
        <w:t xml:space="preserve">: 1) </w:t>
      </w:r>
      <w:r w:rsidR="003A3DA8" w:rsidRPr="00B162B2">
        <w:rPr>
          <w:rFonts w:ascii="Arial" w:hAnsi="Arial" w:cs="Arial"/>
          <w:sz w:val="24"/>
          <w:szCs w:val="24"/>
        </w:rPr>
        <w:t>image intensity standardization</w:t>
      </w:r>
      <w:r w:rsidR="003A3DA8" w:rsidRPr="00B162B2">
        <w:rPr>
          <w:rFonts w:ascii="Arial" w:hAnsi="Arial" w:cs="Arial"/>
          <w:sz w:val="24"/>
          <w:szCs w:val="24"/>
          <w:shd w:val="clear" w:color="auto" w:fill="FFFFFF"/>
        </w:rPr>
        <w:t xml:space="preserve"> algorithms; </w:t>
      </w:r>
      <w:r w:rsidRPr="00B162B2">
        <w:rPr>
          <w:rFonts w:ascii="Arial" w:hAnsi="Arial" w:cs="Arial"/>
          <w:sz w:val="24"/>
          <w:szCs w:val="24"/>
          <w:shd w:val="clear" w:color="auto" w:fill="FFFFFF"/>
        </w:rPr>
        <w:t xml:space="preserve">and </w:t>
      </w:r>
      <w:r w:rsidR="003A3DA8" w:rsidRPr="00B162B2">
        <w:rPr>
          <w:rFonts w:ascii="Arial" w:hAnsi="Arial" w:cs="Arial"/>
          <w:sz w:val="24"/>
          <w:szCs w:val="24"/>
          <w:shd w:val="clear" w:color="auto" w:fill="FFFFFF"/>
        </w:rPr>
        <w:t xml:space="preserve">2) automatic </w:t>
      </w:r>
      <w:r w:rsidRPr="00B162B2">
        <w:rPr>
          <w:rFonts w:ascii="Arial" w:hAnsi="Arial" w:cs="Arial"/>
          <w:sz w:val="24"/>
          <w:szCs w:val="24"/>
          <w:shd w:val="clear" w:color="auto" w:fill="FFFFFF"/>
        </w:rPr>
        <w:t xml:space="preserve">lung </w:t>
      </w:r>
      <w:r w:rsidR="003A3DA8" w:rsidRPr="00B162B2">
        <w:rPr>
          <w:rFonts w:ascii="Arial" w:hAnsi="Arial" w:cs="Arial"/>
          <w:sz w:val="24"/>
          <w:szCs w:val="24"/>
          <w:shd w:val="clear" w:color="auto" w:fill="FFFFFF"/>
        </w:rPr>
        <w:t xml:space="preserve">segmentation. </w:t>
      </w:r>
      <w:r w:rsidR="00F5136B" w:rsidRPr="00B162B2">
        <w:rPr>
          <w:rFonts w:ascii="Arial" w:hAnsi="Arial" w:cs="Arial"/>
          <w:sz w:val="24"/>
          <w:szCs w:val="24"/>
          <w:shd w:val="clear" w:color="auto" w:fill="FFFFFF"/>
        </w:rPr>
        <w:t>These algorithms were implemented prior to visual scoring using the ITK-Snap interactive software (</w:t>
      </w:r>
      <w:hyperlink r:id="rId5" w:history="1">
        <w:r w:rsidR="00501091" w:rsidRPr="00B162B2">
          <w:rPr>
            <w:rStyle w:val="Hyperlink"/>
            <w:rFonts w:ascii="Arial" w:hAnsi="Arial" w:cs="Arial"/>
            <w:color w:val="auto"/>
            <w:sz w:val="24"/>
            <w:szCs w:val="24"/>
            <w:shd w:val="clear" w:color="auto" w:fill="FFFFFF"/>
          </w:rPr>
          <w:t>http://www.itksnap.org/</w:t>
        </w:r>
      </w:hyperlink>
      <w:r w:rsidR="00F5136B" w:rsidRPr="00B162B2">
        <w:rPr>
          <w:rFonts w:ascii="Arial" w:hAnsi="Arial" w:cs="Arial"/>
          <w:sz w:val="24"/>
          <w:szCs w:val="24"/>
          <w:shd w:val="clear" w:color="auto" w:fill="FFFFFF"/>
        </w:rPr>
        <w:t>).</w:t>
      </w:r>
    </w:p>
    <w:p w:rsidR="00B93C3C" w:rsidRPr="00B162B2" w:rsidRDefault="00B93C3C" w:rsidP="00501091">
      <w:pPr>
        <w:autoSpaceDE w:val="0"/>
        <w:autoSpaceDN w:val="0"/>
        <w:adjustRightInd w:val="0"/>
        <w:spacing w:after="0" w:line="480" w:lineRule="auto"/>
        <w:ind w:firstLine="720"/>
        <w:contextualSpacing/>
        <w:rPr>
          <w:rFonts w:ascii="Arial" w:hAnsi="Arial" w:cs="Arial"/>
          <w:sz w:val="24"/>
          <w:szCs w:val="24"/>
        </w:rPr>
      </w:pPr>
    </w:p>
    <w:p w:rsidR="00BF1694" w:rsidRPr="00B162B2" w:rsidRDefault="00BF1694" w:rsidP="00BF1694">
      <w:pPr>
        <w:autoSpaceDE w:val="0"/>
        <w:autoSpaceDN w:val="0"/>
        <w:adjustRightInd w:val="0"/>
        <w:spacing w:after="0" w:line="480" w:lineRule="auto"/>
        <w:contextualSpacing/>
        <w:rPr>
          <w:rFonts w:ascii="Arial" w:hAnsi="Arial" w:cs="Arial"/>
          <w:i/>
          <w:sz w:val="24"/>
          <w:szCs w:val="24"/>
        </w:rPr>
      </w:pPr>
      <w:r w:rsidRPr="00B162B2">
        <w:rPr>
          <w:rFonts w:ascii="Arial" w:hAnsi="Arial" w:cs="Arial"/>
          <w:i/>
          <w:sz w:val="24"/>
          <w:szCs w:val="24"/>
        </w:rPr>
        <w:t>Image Intensity Standardization</w:t>
      </w:r>
    </w:p>
    <w:p w:rsidR="00501091" w:rsidRPr="00B162B2" w:rsidRDefault="00501091" w:rsidP="00BF1694">
      <w:pPr>
        <w:autoSpaceDE w:val="0"/>
        <w:autoSpaceDN w:val="0"/>
        <w:adjustRightInd w:val="0"/>
        <w:spacing w:after="0" w:line="480" w:lineRule="auto"/>
        <w:contextualSpacing/>
        <w:rPr>
          <w:rFonts w:ascii="Arial" w:hAnsi="Arial" w:cs="Arial"/>
          <w:i/>
          <w:sz w:val="24"/>
          <w:szCs w:val="24"/>
        </w:rPr>
      </w:pPr>
    </w:p>
    <w:p w:rsidR="00BF1694" w:rsidRPr="00B162B2" w:rsidRDefault="00CC712B" w:rsidP="00BF1694">
      <w:pPr>
        <w:autoSpaceDE w:val="0"/>
        <w:autoSpaceDN w:val="0"/>
        <w:adjustRightInd w:val="0"/>
        <w:spacing w:after="0" w:line="480" w:lineRule="auto"/>
        <w:ind w:firstLine="720"/>
        <w:contextualSpacing/>
        <w:rPr>
          <w:rFonts w:ascii="Arial" w:hAnsi="Arial" w:cs="Arial"/>
          <w:sz w:val="24"/>
          <w:szCs w:val="24"/>
        </w:rPr>
      </w:pPr>
      <w:r w:rsidRPr="00B162B2">
        <w:rPr>
          <w:rFonts w:ascii="Arial" w:hAnsi="Arial" w:cs="Arial"/>
          <w:sz w:val="24"/>
          <w:szCs w:val="24"/>
        </w:rPr>
        <w:t xml:space="preserve">Chest </w:t>
      </w:r>
      <w:proofErr w:type="spellStart"/>
      <w:r w:rsidRPr="00B162B2">
        <w:rPr>
          <w:rFonts w:ascii="Arial" w:hAnsi="Arial" w:cs="Arial"/>
          <w:sz w:val="24"/>
          <w:szCs w:val="24"/>
        </w:rPr>
        <w:t>xrays</w:t>
      </w:r>
      <w:proofErr w:type="spellEnd"/>
      <w:r w:rsidRPr="00B162B2">
        <w:rPr>
          <w:rFonts w:ascii="Arial" w:hAnsi="Arial" w:cs="Arial"/>
          <w:sz w:val="24"/>
          <w:szCs w:val="24"/>
        </w:rPr>
        <w:t xml:space="preserve"> </w:t>
      </w:r>
      <w:r w:rsidR="00BF1694" w:rsidRPr="00B162B2">
        <w:rPr>
          <w:rFonts w:ascii="Arial" w:hAnsi="Arial" w:cs="Arial"/>
          <w:sz w:val="24"/>
          <w:szCs w:val="24"/>
        </w:rPr>
        <w:t>collected using different scanners</w:t>
      </w:r>
      <w:r w:rsidR="000D4036" w:rsidRPr="00B162B2">
        <w:rPr>
          <w:rFonts w:ascii="Arial" w:hAnsi="Arial" w:cs="Arial"/>
          <w:sz w:val="24"/>
          <w:szCs w:val="24"/>
        </w:rPr>
        <w:t xml:space="preserve"> and protocol settings exhibit variable </w:t>
      </w:r>
      <w:r w:rsidR="00BF1694" w:rsidRPr="00B162B2">
        <w:rPr>
          <w:rFonts w:ascii="Arial" w:hAnsi="Arial" w:cs="Arial"/>
          <w:sz w:val="24"/>
          <w:szCs w:val="24"/>
        </w:rPr>
        <w:t>intensity ranges tha</w:t>
      </w:r>
      <w:r w:rsidR="00D35437" w:rsidRPr="00B162B2">
        <w:rPr>
          <w:rFonts w:ascii="Arial" w:hAnsi="Arial" w:cs="Arial"/>
          <w:sz w:val="24"/>
          <w:szCs w:val="24"/>
        </w:rPr>
        <w:t>t pose a challenge for visual scoring</w:t>
      </w:r>
      <w:r w:rsidR="00BF1694" w:rsidRPr="00B162B2">
        <w:rPr>
          <w:rFonts w:ascii="Arial" w:hAnsi="Arial" w:cs="Arial"/>
          <w:sz w:val="24"/>
          <w:szCs w:val="24"/>
        </w:rPr>
        <w:t xml:space="preserve">. </w:t>
      </w:r>
      <w:r w:rsidR="00C75060" w:rsidRPr="00B162B2">
        <w:rPr>
          <w:rFonts w:ascii="Arial" w:hAnsi="Arial" w:cs="Arial"/>
          <w:sz w:val="24"/>
          <w:szCs w:val="24"/>
        </w:rPr>
        <w:t xml:space="preserve">We used </w:t>
      </w:r>
      <w:r w:rsidR="00BF1694" w:rsidRPr="00B162B2">
        <w:rPr>
          <w:rFonts w:ascii="Arial" w:hAnsi="Arial" w:cs="Arial"/>
          <w:sz w:val="24"/>
          <w:szCs w:val="24"/>
        </w:rPr>
        <w:t>intensity standardization (mapping the acquired data to a predefined intensity profil</w:t>
      </w:r>
      <w:r w:rsidR="00C75060" w:rsidRPr="00B162B2">
        <w:rPr>
          <w:rFonts w:ascii="Arial" w:hAnsi="Arial" w:cs="Arial"/>
          <w:sz w:val="24"/>
          <w:szCs w:val="24"/>
        </w:rPr>
        <w:t>e) as a pre-</w:t>
      </w:r>
      <w:r w:rsidR="00C75060" w:rsidRPr="00B162B2">
        <w:rPr>
          <w:rFonts w:ascii="Arial" w:hAnsi="Arial" w:cs="Arial"/>
          <w:sz w:val="24"/>
          <w:szCs w:val="24"/>
        </w:rPr>
        <w:lastRenderedPageBreak/>
        <w:t xml:space="preserve">processing step to </w:t>
      </w:r>
      <w:r w:rsidR="00BF1694" w:rsidRPr="00B162B2">
        <w:rPr>
          <w:rFonts w:ascii="Arial" w:hAnsi="Arial" w:cs="Arial"/>
          <w:sz w:val="24"/>
          <w:szCs w:val="24"/>
        </w:rPr>
        <w:t>alleviate this challenge.</w:t>
      </w:r>
      <w:r w:rsidR="004824EA" w:rsidRPr="00B162B2">
        <w:rPr>
          <w:rFonts w:ascii="Arial" w:hAnsi="Arial" w:cs="Arial"/>
          <w:sz w:val="24"/>
          <w:szCs w:val="24"/>
        </w:rPr>
        <w:t xml:space="preserve"> W</w:t>
      </w:r>
      <w:r w:rsidR="00BF1694" w:rsidRPr="00B162B2">
        <w:rPr>
          <w:rFonts w:ascii="Arial" w:hAnsi="Arial" w:cs="Arial"/>
          <w:sz w:val="24"/>
          <w:szCs w:val="24"/>
        </w:rPr>
        <w:t xml:space="preserve">e </w:t>
      </w:r>
      <w:r w:rsidR="004824EA" w:rsidRPr="00B162B2">
        <w:rPr>
          <w:rFonts w:ascii="Arial" w:hAnsi="Arial" w:cs="Arial"/>
          <w:sz w:val="24"/>
          <w:szCs w:val="24"/>
        </w:rPr>
        <w:t xml:space="preserve">implemented </w:t>
      </w:r>
      <w:r w:rsidR="00BF1694" w:rsidRPr="00B162B2">
        <w:rPr>
          <w:rFonts w:ascii="Arial" w:hAnsi="Arial" w:cs="Arial"/>
          <w:sz w:val="24"/>
          <w:szCs w:val="24"/>
        </w:rPr>
        <w:t xml:space="preserve">a pipeline </w:t>
      </w:r>
      <w:r w:rsidR="004824EA" w:rsidRPr="00B162B2">
        <w:rPr>
          <w:rFonts w:ascii="Arial" w:hAnsi="Arial" w:cs="Arial"/>
          <w:sz w:val="24"/>
          <w:szCs w:val="24"/>
        </w:rPr>
        <w:t xml:space="preserve">based on </w:t>
      </w:r>
      <w:r w:rsidR="00BF1694" w:rsidRPr="00B162B2">
        <w:rPr>
          <w:rFonts w:ascii="Arial" w:hAnsi="Arial" w:cs="Arial"/>
          <w:sz w:val="24"/>
          <w:szCs w:val="24"/>
        </w:rPr>
        <w:t xml:space="preserve">a generic method for the intensity standardization of 2D/3D medical images </w:t>
      </w:r>
      <w:r w:rsidR="004824EA" w:rsidRPr="00B162B2">
        <w:rPr>
          <w:rFonts w:ascii="Arial" w:hAnsi="Arial" w:cs="Arial"/>
          <w:sz w:val="24"/>
          <w:szCs w:val="24"/>
        </w:rPr>
        <w:t xml:space="preserve">with </w:t>
      </w:r>
      <w:r w:rsidR="00BF1694" w:rsidRPr="00B162B2">
        <w:rPr>
          <w:rFonts w:ascii="Arial" w:hAnsi="Arial" w:cs="Arial"/>
          <w:sz w:val="24"/>
          <w:szCs w:val="24"/>
        </w:rPr>
        <w:t>the m</w:t>
      </w:r>
      <w:r w:rsidR="00DD4BAC" w:rsidRPr="00B162B2">
        <w:rPr>
          <w:rFonts w:ascii="Arial" w:hAnsi="Arial" w:cs="Arial"/>
          <w:sz w:val="24"/>
          <w:szCs w:val="24"/>
        </w:rPr>
        <w:t xml:space="preserve">ultiscale </w:t>
      </w:r>
      <w:proofErr w:type="spellStart"/>
      <w:r w:rsidR="00DD4BAC" w:rsidRPr="00B162B2">
        <w:rPr>
          <w:rFonts w:ascii="Arial" w:hAnsi="Arial" w:cs="Arial"/>
          <w:sz w:val="24"/>
          <w:szCs w:val="24"/>
        </w:rPr>
        <w:t>curvelet</w:t>
      </w:r>
      <w:proofErr w:type="spellEnd"/>
      <w:r w:rsidR="00DD4BAC" w:rsidRPr="00B162B2">
        <w:rPr>
          <w:rFonts w:ascii="Arial" w:hAnsi="Arial" w:cs="Arial"/>
          <w:sz w:val="24"/>
          <w:szCs w:val="24"/>
        </w:rPr>
        <w:t xml:space="preserve"> transform.</w:t>
      </w:r>
      <w:r w:rsidR="00BF1694" w:rsidRPr="00B162B2">
        <w:rPr>
          <w:rFonts w:ascii="Arial" w:hAnsi="Arial" w:cs="Arial"/>
          <w:sz w:val="24"/>
          <w:szCs w:val="24"/>
        </w:rPr>
        <w:t xml:space="preserve"> </w:t>
      </w:r>
      <w:r w:rsidR="004824EA" w:rsidRPr="00B162B2">
        <w:rPr>
          <w:rFonts w:ascii="Arial" w:hAnsi="Arial" w:cs="Arial"/>
          <w:sz w:val="24"/>
          <w:szCs w:val="24"/>
        </w:rPr>
        <w:t xml:space="preserve">Briefly, during a </w:t>
      </w:r>
      <w:r w:rsidR="00BF1694" w:rsidRPr="00B162B2">
        <w:rPr>
          <w:rFonts w:ascii="Arial" w:hAnsi="Arial" w:cs="Arial"/>
          <w:sz w:val="24"/>
          <w:szCs w:val="24"/>
        </w:rPr>
        <w:t>training</w:t>
      </w:r>
      <w:r w:rsidR="004824EA" w:rsidRPr="00B162B2">
        <w:rPr>
          <w:rFonts w:ascii="Arial" w:hAnsi="Arial" w:cs="Arial"/>
          <w:sz w:val="24"/>
          <w:szCs w:val="24"/>
        </w:rPr>
        <w:t xml:space="preserve"> phase</w:t>
      </w:r>
      <w:r w:rsidR="004B60E9" w:rsidRPr="00B162B2">
        <w:rPr>
          <w:rFonts w:ascii="Arial" w:hAnsi="Arial" w:cs="Arial"/>
          <w:sz w:val="24"/>
          <w:szCs w:val="24"/>
        </w:rPr>
        <w:t xml:space="preserve"> we decomposed</w:t>
      </w:r>
      <w:r w:rsidR="00CD37B8" w:rsidRPr="00B162B2">
        <w:rPr>
          <w:rFonts w:ascii="Arial" w:hAnsi="Arial" w:cs="Arial"/>
          <w:sz w:val="24"/>
          <w:szCs w:val="24"/>
        </w:rPr>
        <w:t xml:space="preserve"> the reference data </w:t>
      </w:r>
      <w:r w:rsidR="00BF1694" w:rsidRPr="00B162B2">
        <w:rPr>
          <w:rFonts w:ascii="Arial" w:hAnsi="Arial" w:cs="Arial"/>
          <w:sz w:val="24"/>
          <w:szCs w:val="24"/>
        </w:rPr>
        <w:t xml:space="preserve">into scale and orientation localized sub-bands using the multiscale </w:t>
      </w:r>
      <w:proofErr w:type="spellStart"/>
      <w:r w:rsidR="00BF1694" w:rsidRPr="00B162B2">
        <w:rPr>
          <w:rFonts w:ascii="Arial" w:hAnsi="Arial" w:cs="Arial"/>
          <w:sz w:val="24"/>
          <w:szCs w:val="24"/>
        </w:rPr>
        <w:t>curvelet</w:t>
      </w:r>
      <w:proofErr w:type="spellEnd"/>
      <w:r w:rsidR="00BF1694" w:rsidRPr="00B162B2">
        <w:rPr>
          <w:rFonts w:ascii="Arial" w:hAnsi="Arial" w:cs="Arial"/>
          <w:sz w:val="24"/>
          <w:szCs w:val="24"/>
        </w:rPr>
        <w:t xml:space="preserve"> transform, </w:t>
      </w:r>
      <w:r w:rsidR="004B60E9" w:rsidRPr="00B162B2">
        <w:rPr>
          <w:rFonts w:ascii="Arial" w:hAnsi="Arial" w:cs="Arial"/>
          <w:sz w:val="24"/>
          <w:szCs w:val="24"/>
        </w:rPr>
        <w:t>and calculated</w:t>
      </w:r>
      <w:r w:rsidR="00BF1694" w:rsidRPr="00B162B2">
        <w:rPr>
          <w:rFonts w:ascii="Arial" w:hAnsi="Arial" w:cs="Arial"/>
          <w:sz w:val="24"/>
          <w:szCs w:val="24"/>
        </w:rPr>
        <w:t xml:space="preserve"> a reference energy value for each sub-band.</w:t>
      </w:r>
      <w:r w:rsidR="00C75060" w:rsidRPr="00B162B2">
        <w:rPr>
          <w:rFonts w:ascii="Arial" w:hAnsi="Arial" w:cs="Arial"/>
          <w:sz w:val="24"/>
          <w:szCs w:val="24"/>
        </w:rPr>
        <w:t xml:space="preserve"> Thereafter</w:t>
      </w:r>
      <w:r w:rsidR="00BF1694" w:rsidRPr="00B162B2">
        <w:rPr>
          <w:rFonts w:ascii="Arial" w:hAnsi="Arial" w:cs="Arial"/>
          <w:sz w:val="24"/>
          <w:szCs w:val="24"/>
        </w:rPr>
        <w:t>, the localized energy of each sub-</w:t>
      </w:r>
      <w:r w:rsidR="00CD37B8" w:rsidRPr="00B162B2">
        <w:rPr>
          <w:rFonts w:ascii="Arial" w:hAnsi="Arial" w:cs="Arial"/>
          <w:sz w:val="24"/>
          <w:szCs w:val="24"/>
        </w:rPr>
        <w:t>band was</w:t>
      </w:r>
      <w:r w:rsidR="00BF1694" w:rsidRPr="00B162B2">
        <w:rPr>
          <w:rFonts w:ascii="Arial" w:hAnsi="Arial" w:cs="Arial"/>
          <w:sz w:val="24"/>
          <w:szCs w:val="24"/>
        </w:rPr>
        <w:t xml:space="preserve"> iteratively scaled to the reference localized energy value from the training stage. We use</w:t>
      </w:r>
      <w:r w:rsidR="00CD37B8" w:rsidRPr="00B162B2">
        <w:rPr>
          <w:rFonts w:ascii="Arial" w:hAnsi="Arial" w:cs="Arial"/>
          <w:sz w:val="24"/>
          <w:szCs w:val="24"/>
        </w:rPr>
        <w:t>d</w:t>
      </w:r>
      <w:r w:rsidR="00BF1694" w:rsidRPr="00B162B2">
        <w:rPr>
          <w:rFonts w:ascii="Arial" w:hAnsi="Arial" w:cs="Arial"/>
          <w:sz w:val="24"/>
          <w:szCs w:val="24"/>
        </w:rPr>
        <w:t xml:space="preserve"> this method in all images to standardize the intensity of </w:t>
      </w:r>
      <w:r w:rsidR="004B60E9" w:rsidRPr="00B162B2">
        <w:rPr>
          <w:rFonts w:ascii="Arial" w:hAnsi="Arial" w:cs="Arial"/>
          <w:sz w:val="24"/>
          <w:szCs w:val="24"/>
        </w:rPr>
        <w:t xml:space="preserve">the </w:t>
      </w:r>
      <w:r w:rsidR="00BF1694" w:rsidRPr="00B162B2">
        <w:rPr>
          <w:rFonts w:ascii="Arial" w:hAnsi="Arial" w:cs="Arial"/>
          <w:sz w:val="24"/>
          <w:szCs w:val="24"/>
        </w:rPr>
        <w:t>CXRs within the extracted lung field region.</w:t>
      </w:r>
    </w:p>
    <w:p w:rsidR="00501091" w:rsidRPr="00B162B2" w:rsidRDefault="00501091" w:rsidP="00501091">
      <w:pPr>
        <w:autoSpaceDE w:val="0"/>
        <w:autoSpaceDN w:val="0"/>
        <w:adjustRightInd w:val="0"/>
        <w:spacing w:after="0" w:line="480" w:lineRule="auto"/>
        <w:contextualSpacing/>
        <w:rPr>
          <w:rFonts w:ascii="Arial" w:hAnsi="Arial" w:cs="Arial"/>
          <w:sz w:val="24"/>
          <w:szCs w:val="24"/>
        </w:rPr>
      </w:pPr>
    </w:p>
    <w:p w:rsidR="00501091" w:rsidRPr="00B162B2" w:rsidRDefault="00BF1694" w:rsidP="00BF1694">
      <w:pPr>
        <w:autoSpaceDE w:val="0"/>
        <w:autoSpaceDN w:val="0"/>
        <w:adjustRightInd w:val="0"/>
        <w:spacing w:after="0" w:line="480" w:lineRule="auto"/>
        <w:contextualSpacing/>
        <w:rPr>
          <w:rFonts w:ascii="Arial" w:hAnsi="Arial" w:cs="Arial"/>
          <w:i/>
          <w:sz w:val="24"/>
          <w:szCs w:val="24"/>
          <w:shd w:val="clear" w:color="auto" w:fill="FFFFFF"/>
        </w:rPr>
      </w:pPr>
      <w:r w:rsidRPr="00B162B2">
        <w:rPr>
          <w:rFonts w:ascii="Arial" w:hAnsi="Arial" w:cs="Arial"/>
          <w:i/>
          <w:sz w:val="24"/>
          <w:szCs w:val="24"/>
          <w:shd w:val="clear" w:color="auto" w:fill="FFFFFF"/>
        </w:rPr>
        <w:t>Automatic lung segmentation</w:t>
      </w:r>
    </w:p>
    <w:p w:rsidR="00501091" w:rsidRPr="00B162B2" w:rsidRDefault="00501091" w:rsidP="00BF1694">
      <w:pPr>
        <w:autoSpaceDE w:val="0"/>
        <w:autoSpaceDN w:val="0"/>
        <w:adjustRightInd w:val="0"/>
        <w:spacing w:after="0" w:line="480" w:lineRule="auto"/>
        <w:contextualSpacing/>
        <w:rPr>
          <w:rFonts w:ascii="Arial" w:hAnsi="Arial" w:cs="Arial"/>
          <w:i/>
          <w:sz w:val="24"/>
          <w:szCs w:val="24"/>
          <w:shd w:val="clear" w:color="auto" w:fill="FFFFFF"/>
        </w:rPr>
      </w:pPr>
    </w:p>
    <w:p w:rsidR="00771303" w:rsidRDefault="003A3DA8" w:rsidP="00F710AE">
      <w:pPr>
        <w:autoSpaceDE w:val="0"/>
        <w:autoSpaceDN w:val="0"/>
        <w:adjustRightInd w:val="0"/>
        <w:spacing w:after="0" w:line="480" w:lineRule="auto"/>
        <w:ind w:firstLine="720"/>
        <w:contextualSpacing/>
        <w:rPr>
          <w:rFonts w:ascii="Arial" w:hAnsi="Arial" w:cs="Arial"/>
          <w:sz w:val="24"/>
          <w:szCs w:val="24"/>
        </w:rPr>
      </w:pPr>
      <w:r w:rsidRPr="00B162B2">
        <w:rPr>
          <w:rFonts w:ascii="Arial" w:hAnsi="Arial" w:cs="Arial"/>
          <w:sz w:val="24"/>
          <w:szCs w:val="24"/>
          <w:shd w:val="clear" w:color="auto" w:fill="FFFFFF"/>
        </w:rPr>
        <w:t xml:space="preserve">This step was particularly important for the determination of </w:t>
      </w:r>
      <w:r w:rsidR="00771303" w:rsidRPr="00B162B2">
        <w:rPr>
          <w:rFonts w:ascii="Arial" w:hAnsi="Arial" w:cs="Arial"/>
          <w:sz w:val="24"/>
          <w:szCs w:val="24"/>
        </w:rPr>
        <w:t>fibrosis/interstitial opacities,</w:t>
      </w:r>
      <w:r w:rsidRPr="00B162B2">
        <w:rPr>
          <w:rFonts w:ascii="Arial" w:hAnsi="Arial" w:cs="Arial"/>
          <w:sz w:val="24"/>
          <w:szCs w:val="24"/>
        </w:rPr>
        <w:t xml:space="preserve"> which is based on the number</w:t>
      </w:r>
      <w:r w:rsidR="00DD4BAC" w:rsidRPr="00B162B2">
        <w:rPr>
          <w:rFonts w:ascii="Arial" w:hAnsi="Arial" w:cs="Arial"/>
          <w:sz w:val="24"/>
          <w:szCs w:val="24"/>
        </w:rPr>
        <w:t xml:space="preserve"> of zones (quadrants) affected</w:t>
      </w:r>
      <w:r w:rsidRPr="00B162B2">
        <w:rPr>
          <w:rFonts w:ascii="Arial" w:hAnsi="Arial" w:cs="Arial"/>
          <w:sz w:val="24"/>
          <w:szCs w:val="24"/>
        </w:rPr>
        <w:t>.</w:t>
      </w:r>
      <w:r w:rsidR="00F94E3C" w:rsidRPr="00B162B2">
        <w:rPr>
          <w:rFonts w:ascii="Arial" w:hAnsi="Arial" w:cs="Arial"/>
          <w:sz w:val="24"/>
          <w:szCs w:val="24"/>
        </w:rPr>
        <w:t xml:space="preserve"> </w:t>
      </w:r>
      <w:r w:rsidR="00CD37B8" w:rsidRPr="00B162B2">
        <w:rPr>
          <w:rFonts w:ascii="Arial" w:hAnsi="Arial" w:cs="Arial"/>
          <w:sz w:val="24"/>
          <w:szCs w:val="24"/>
        </w:rPr>
        <w:t>Automatic lung shape determination was also useful to enhance diaphragm contour</w:t>
      </w:r>
      <w:r w:rsidR="00C75060" w:rsidRPr="00B162B2">
        <w:rPr>
          <w:rFonts w:ascii="Arial" w:hAnsi="Arial" w:cs="Arial"/>
          <w:sz w:val="24"/>
          <w:szCs w:val="24"/>
        </w:rPr>
        <w:t xml:space="preserve"> for</w:t>
      </w:r>
      <w:r w:rsidR="00501091" w:rsidRPr="00B162B2">
        <w:rPr>
          <w:rFonts w:ascii="Arial" w:hAnsi="Arial" w:cs="Arial"/>
          <w:sz w:val="24"/>
          <w:szCs w:val="24"/>
        </w:rPr>
        <w:t xml:space="preserve"> scoring</w:t>
      </w:r>
      <w:r w:rsidR="004B60E9" w:rsidRPr="00B162B2">
        <w:rPr>
          <w:rFonts w:ascii="Arial" w:hAnsi="Arial" w:cs="Arial"/>
          <w:sz w:val="24"/>
          <w:szCs w:val="24"/>
        </w:rPr>
        <w:t xml:space="preserve"> of hyperinflation</w:t>
      </w:r>
      <w:r w:rsidR="00CD37B8" w:rsidRPr="00B162B2">
        <w:rPr>
          <w:rFonts w:ascii="Arial" w:hAnsi="Arial" w:cs="Arial"/>
          <w:sz w:val="24"/>
          <w:szCs w:val="24"/>
        </w:rPr>
        <w:t>.</w:t>
      </w:r>
      <w:r w:rsidRPr="00B162B2">
        <w:rPr>
          <w:rFonts w:ascii="Arial" w:hAnsi="Arial" w:cs="Arial"/>
          <w:sz w:val="24"/>
          <w:szCs w:val="24"/>
        </w:rPr>
        <w:t xml:space="preserve"> </w:t>
      </w:r>
      <w:r w:rsidR="00771303" w:rsidRPr="00B162B2">
        <w:rPr>
          <w:rFonts w:ascii="Arial" w:hAnsi="Arial" w:cs="Arial"/>
          <w:sz w:val="24"/>
          <w:szCs w:val="24"/>
        </w:rPr>
        <w:t xml:space="preserve"> </w:t>
      </w:r>
      <w:r w:rsidRPr="00B162B2">
        <w:rPr>
          <w:rFonts w:ascii="Arial" w:hAnsi="Arial" w:cs="Arial"/>
          <w:sz w:val="24"/>
          <w:szCs w:val="24"/>
        </w:rPr>
        <w:t xml:space="preserve">The first step in our framework was the delineation of lung field from CXR. </w:t>
      </w:r>
      <w:r w:rsidR="00DD4BAC" w:rsidRPr="00B162B2">
        <w:rPr>
          <w:rFonts w:ascii="Arial" w:hAnsi="Arial" w:cs="Arial"/>
          <w:sz w:val="24"/>
          <w:szCs w:val="24"/>
        </w:rPr>
        <w:t>W</w:t>
      </w:r>
      <w:r w:rsidRPr="00B162B2">
        <w:rPr>
          <w:rFonts w:ascii="Arial" w:hAnsi="Arial" w:cs="Arial"/>
          <w:sz w:val="24"/>
          <w:szCs w:val="24"/>
        </w:rPr>
        <w:t>e used a weighted-shape partitioning approach by dividing the lung field into a set of partial shapes and learning a statistical shape model fo</w:t>
      </w:r>
      <w:r w:rsidR="00C75060" w:rsidRPr="00B162B2">
        <w:rPr>
          <w:rFonts w:ascii="Arial" w:hAnsi="Arial" w:cs="Arial"/>
          <w:sz w:val="24"/>
          <w:szCs w:val="24"/>
        </w:rPr>
        <w:t xml:space="preserve">r each partition separately. </w:t>
      </w:r>
      <w:r w:rsidRPr="00B162B2">
        <w:rPr>
          <w:rFonts w:ascii="Arial" w:hAnsi="Arial" w:cs="Arial"/>
          <w:sz w:val="24"/>
          <w:szCs w:val="24"/>
        </w:rPr>
        <w:t>Then, the lu</w:t>
      </w:r>
      <w:r w:rsidR="00CD37B8" w:rsidRPr="00B162B2">
        <w:rPr>
          <w:rFonts w:ascii="Arial" w:hAnsi="Arial" w:cs="Arial"/>
          <w:sz w:val="24"/>
          <w:szCs w:val="24"/>
        </w:rPr>
        <w:t>ng field landmarks we</w:t>
      </w:r>
      <w:r w:rsidRPr="00B162B2">
        <w:rPr>
          <w:rFonts w:ascii="Arial" w:hAnsi="Arial" w:cs="Arial"/>
          <w:sz w:val="24"/>
          <w:szCs w:val="24"/>
        </w:rPr>
        <w:t xml:space="preserve">re divided into various consistent partitions using fuzzy c-means clustering. Next, </w:t>
      </w:r>
      <w:r w:rsidR="004B60E9" w:rsidRPr="00B162B2">
        <w:rPr>
          <w:rFonts w:ascii="Arial" w:hAnsi="Arial" w:cs="Arial"/>
          <w:sz w:val="24"/>
          <w:szCs w:val="24"/>
        </w:rPr>
        <w:t xml:space="preserve">we constructed </w:t>
      </w:r>
      <w:r w:rsidRPr="00B162B2">
        <w:rPr>
          <w:rFonts w:ascii="Arial" w:hAnsi="Arial" w:cs="Arial"/>
          <w:sz w:val="24"/>
          <w:szCs w:val="24"/>
        </w:rPr>
        <w:t>a local appearance model consisting of three appearance features for every partition: (</w:t>
      </w:r>
      <w:proofErr w:type="spellStart"/>
      <w:r w:rsidRPr="00B162B2">
        <w:rPr>
          <w:rFonts w:ascii="Arial" w:hAnsi="Arial" w:cs="Arial"/>
          <w:sz w:val="24"/>
          <w:szCs w:val="24"/>
        </w:rPr>
        <w:t>i</w:t>
      </w:r>
      <w:proofErr w:type="spellEnd"/>
      <w:r w:rsidRPr="00B162B2">
        <w:rPr>
          <w:rFonts w:ascii="Arial" w:hAnsi="Arial" w:cs="Arial"/>
          <w:sz w:val="24"/>
          <w:szCs w:val="24"/>
        </w:rPr>
        <w:t xml:space="preserve">) normalized intensity derivatives, (ii) three class fuzzy c-means, and (iii) elongated structure probability using the </w:t>
      </w:r>
      <w:proofErr w:type="spellStart"/>
      <w:r w:rsidRPr="00B162B2">
        <w:rPr>
          <w:rFonts w:ascii="Arial" w:hAnsi="Arial" w:cs="Arial"/>
          <w:sz w:val="24"/>
          <w:szCs w:val="24"/>
        </w:rPr>
        <w:t>vesselness</w:t>
      </w:r>
      <w:proofErr w:type="spellEnd"/>
      <w:r w:rsidRPr="00B162B2">
        <w:rPr>
          <w:rFonts w:ascii="Arial" w:hAnsi="Arial" w:cs="Arial"/>
          <w:sz w:val="24"/>
          <w:szCs w:val="24"/>
        </w:rPr>
        <w:t xml:space="preserve"> filter. </w:t>
      </w:r>
      <w:r w:rsidR="004B60E9" w:rsidRPr="00B162B2">
        <w:rPr>
          <w:rFonts w:ascii="Arial" w:hAnsi="Arial" w:cs="Arial"/>
          <w:sz w:val="24"/>
          <w:szCs w:val="24"/>
        </w:rPr>
        <w:t>We performed s</w:t>
      </w:r>
      <w:r w:rsidRPr="00B162B2">
        <w:rPr>
          <w:rFonts w:ascii="Arial" w:hAnsi="Arial" w:cs="Arial"/>
          <w:sz w:val="24"/>
          <w:szCs w:val="24"/>
        </w:rPr>
        <w:t>t</w:t>
      </w:r>
      <w:r w:rsidR="00CD37B8" w:rsidRPr="00B162B2">
        <w:rPr>
          <w:rFonts w:ascii="Arial" w:hAnsi="Arial" w:cs="Arial"/>
          <w:sz w:val="24"/>
          <w:szCs w:val="24"/>
        </w:rPr>
        <w:t xml:space="preserve">atistical shape model fitting </w:t>
      </w:r>
      <w:r w:rsidRPr="00B162B2">
        <w:rPr>
          <w:rFonts w:ascii="Arial" w:hAnsi="Arial" w:cs="Arial"/>
          <w:sz w:val="24"/>
          <w:szCs w:val="24"/>
        </w:rPr>
        <w:t>for each partition and the optimal position for each landmark was determined by minimizing the</w:t>
      </w:r>
      <w:r w:rsidR="004B60E9" w:rsidRPr="00B162B2">
        <w:rPr>
          <w:rFonts w:ascii="Arial" w:hAnsi="Arial" w:cs="Arial"/>
          <w:sz w:val="24"/>
          <w:szCs w:val="24"/>
        </w:rPr>
        <w:t xml:space="preserve"> </w:t>
      </w:r>
      <w:proofErr w:type="spellStart"/>
      <w:r w:rsidR="004B60E9" w:rsidRPr="00B162B2">
        <w:rPr>
          <w:rFonts w:ascii="Arial" w:hAnsi="Arial" w:cs="Arial"/>
          <w:sz w:val="24"/>
          <w:szCs w:val="24"/>
        </w:rPr>
        <w:t>Mahalanobis</w:t>
      </w:r>
      <w:proofErr w:type="spellEnd"/>
      <w:r w:rsidR="004B60E9" w:rsidRPr="00B162B2">
        <w:rPr>
          <w:rFonts w:ascii="Arial" w:hAnsi="Arial" w:cs="Arial"/>
          <w:sz w:val="24"/>
          <w:szCs w:val="24"/>
        </w:rPr>
        <w:t xml:space="preserve"> distance. </w:t>
      </w:r>
      <w:r w:rsidR="004B60E9" w:rsidRPr="00B162B2">
        <w:rPr>
          <w:rFonts w:ascii="Arial" w:hAnsi="Arial" w:cs="Arial"/>
          <w:sz w:val="24"/>
          <w:szCs w:val="24"/>
        </w:rPr>
        <w:lastRenderedPageBreak/>
        <w:t>We generated t</w:t>
      </w:r>
      <w:r w:rsidRPr="00B162B2">
        <w:rPr>
          <w:rFonts w:ascii="Arial" w:hAnsi="Arial" w:cs="Arial"/>
          <w:sz w:val="24"/>
          <w:szCs w:val="24"/>
        </w:rPr>
        <w:t>he</w:t>
      </w:r>
      <w:r w:rsidR="00CD37B8" w:rsidRPr="00B162B2">
        <w:rPr>
          <w:rFonts w:ascii="Arial" w:hAnsi="Arial" w:cs="Arial"/>
          <w:sz w:val="24"/>
          <w:szCs w:val="24"/>
        </w:rPr>
        <w:t xml:space="preserve"> final lung field segmentation </w:t>
      </w:r>
      <w:r w:rsidRPr="00B162B2">
        <w:rPr>
          <w:rFonts w:ascii="Arial" w:hAnsi="Arial" w:cs="Arial"/>
          <w:sz w:val="24"/>
          <w:szCs w:val="24"/>
        </w:rPr>
        <w:t>by adding the different partitions and averaging the shape parameters of the overlapping landmarks.</w:t>
      </w:r>
      <w:r w:rsidR="00BF1694" w:rsidRPr="00B162B2">
        <w:rPr>
          <w:rFonts w:ascii="Arial" w:hAnsi="Arial" w:cs="Arial"/>
          <w:sz w:val="24"/>
          <w:szCs w:val="24"/>
        </w:rPr>
        <w:t xml:space="preserve"> This method was used to have automated segmentation (quadrants) of 2D pediatric CXR images prior to visual scoring. </w:t>
      </w:r>
    </w:p>
    <w:p w:rsidR="009B46C7" w:rsidRDefault="009B46C7" w:rsidP="00F710AE">
      <w:pPr>
        <w:autoSpaceDE w:val="0"/>
        <w:autoSpaceDN w:val="0"/>
        <w:adjustRightInd w:val="0"/>
        <w:spacing w:after="0" w:line="480" w:lineRule="auto"/>
        <w:ind w:firstLine="720"/>
        <w:contextualSpacing/>
        <w:rPr>
          <w:rFonts w:ascii="Arial" w:hAnsi="Arial" w:cs="Arial"/>
          <w:sz w:val="24"/>
          <w:szCs w:val="24"/>
        </w:rPr>
      </w:pPr>
    </w:p>
    <w:p w:rsidR="009B46C7" w:rsidRDefault="009B46C7" w:rsidP="00F710AE">
      <w:pPr>
        <w:autoSpaceDE w:val="0"/>
        <w:autoSpaceDN w:val="0"/>
        <w:adjustRightInd w:val="0"/>
        <w:spacing w:after="0" w:line="480" w:lineRule="auto"/>
        <w:ind w:firstLine="720"/>
        <w:contextualSpacing/>
        <w:rPr>
          <w:rFonts w:ascii="Arial" w:hAnsi="Arial" w:cs="Arial"/>
          <w:sz w:val="24"/>
          <w:szCs w:val="24"/>
          <w:shd w:val="clear" w:color="auto" w:fill="FFFFFF"/>
        </w:rPr>
      </w:pPr>
    </w:p>
    <w:p w:rsidR="009B46C7" w:rsidRDefault="009B46C7" w:rsidP="00F710AE">
      <w:pPr>
        <w:autoSpaceDE w:val="0"/>
        <w:autoSpaceDN w:val="0"/>
        <w:adjustRightInd w:val="0"/>
        <w:spacing w:after="0" w:line="480" w:lineRule="auto"/>
        <w:ind w:firstLine="720"/>
        <w:contextualSpacing/>
        <w:rPr>
          <w:rFonts w:ascii="Arial" w:hAnsi="Arial" w:cs="Arial"/>
          <w:sz w:val="24"/>
          <w:szCs w:val="24"/>
          <w:shd w:val="clear" w:color="auto" w:fill="FFFFFF"/>
        </w:rPr>
      </w:pPr>
    </w:p>
    <w:p w:rsidR="009B46C7" w:rsidRDefault="009B46C7" w:rsidP="00F710AE">
      <w:pPr>
        <w:autoSpaceDE w:val="0"/>
        <w:autoSpaceDN w:val="0"/>
        <w:adjustRightInd w:val="0"/>
        <w:spacing w:after="0" w:line="480" w:lineRule="auto"/>
        <w:ind w:firstLine="720"/>
        <w:contextualSpacing/>
        <w:rPr>
          <w:rFonts w:ascii="Arial" w:hAnsi="Arial" w:cs="Arial"/>
          <w:sz w:val="24"/>
          <w:szCs w:val="24"/>
          <w:shd w:val="clear" w:color="auto" w:fill="FFFFFF"/>
        </w:rPr>
      </w:pPr>
    </w:p>
    <w:p w:rsidR="009B46C7" w:rsidRDefault="009B46C7" w:rsidP="00F710AE">
      <w:pPr>
        <w:autoSpaceDE w:val="0"/>
        <w:autoSpaceDN w:val="0"/>
        <w:adjustRightInd w:val="0"/>
        <w:spacing w:after="0" w:line="480" w:lineRule="auto"/>
        <w:ind w:firstLine="720"/>
        <w:contextualSpacing/>
        <w:rPr>
          <w:rFonts w:ascii="Arial" w:hAnsi="Arial" w:cs="Arial"/>
          <w:sz w:val="24"/>
          <w:szCs w:val="24"/>
          <w:shd w:val="clear" w:color="auto" w:fill="FFFFFF"/>
        </w:rPr>
      </w:pPr>
    </w:p>
    <w:p w:rsidR="009B46C7" w:rsidRDefault="009B46C7" w:rsidP="00F710AE">
      <w:pPr>
        <w:autoSpaceDE w:val="0"/>
        <w:autoSpaceDN w:val="0"/>
        <w:adjustRightInd w:val="0"/>
        <w:spacing w:after="0" w:line="480" w:lineRule="auto"/>
        <w:ind w:firstLine="720"/>
        <w:contextualSpacing/>
        <w:rPr>
          <w:rFonts w:ascii="Arial" w:hAnsi="Arial" w:cs="Arial"/>
          <w:sz w:val="24"/>
          <w:szCs w:val="24"/>
          <w:shd w:val="clear" w:color="auto" w:fill="FFFFFF"/>
        </w:rPr>
      </w:pPr>
    </w:p>
    <w:p w:rsidR="009B46C7" w:rsidRDefault="009B46C7" w:rsidP="00F710AE">
      <w:pPr>
        <w:autoSpaceDE w:val="0"/>
        <w:autoSpaceDN w:val="0"/>
        <w:adjustRightInd w:val="0"/>
        <w:spacing w:after="0" w:line="480" w:lineRule="auto"/>
        <w:ind w:firstLine="720"/>
        <w:contextualSpacing/>
        <w:rPr>
          <w:rFonts w:ascii="Arial" w:hAnsi="Arial" w:cs="Arial"/>
          <w:sz w:val="24"/>
          <w:szCs w:val="24"/>
          <w:shd w:val="clear" w:color="auto" w:fill="FFFFFF"/>
        </w:rPr>
      </w:pPr>
    </w:p>
    <w:p w:rsidR="009B46C7" w:rsidRDefault="009B46C7" w:rsidP="00F710AE">
      <w:pPr>
        <w:autoSpaceDE w:val="0"/>
        <w:autoSpaceDN w:val="0"/>
        <w:adjustRightInd w:val="0"/>
        <w:spacing w:after="0" w:line="480" w:lineRule="auto"/>
        <w:ind w:firstLine="720"/>
        <w:contextualSpacing/>
        <w:rPr>
          <w:rFonts w:ascii="Arial" w:hAnsi="Arial" w:cs="Arial"/>
          <w:sz w:val="24"/>
          <w:szCs w:val="24"/>
          <w:shd w:val="clear" w:color="auto" w:fill="FFFFFF"/>
        </w:rPr>
      </w:pPr>
    </w:p>
    <w:p w:rsidR="009B46C7" w:rsidRDefault="009B46C7" w:rsidP="00F710AE">
      <w:pPr>
        <w:autoSpaceDE w:val="0"/>
        <w:autoSpaceDN w:val="0"/>
        <w:adjustRightInd w:val="0"/>
        <w:spacing w:after="0" w:line="480" w:lineRule="auto"/>
        <w:ind w:firstLine="720"/>
        <w:contextualSpacing/>
        <w:rPr>
          <w:rFonts w:ascii="Arial" w:hAnsi="Arial" w:cs="Arial"/>
          <w:sz w:val="24"/>
          <w:szCs w:val="24"/>
          <w:shd w:val="clear" w:color="auto" w:fill="FFFFFF"/>
        </w:rPr>
      </w:pPr>
    </w:p>
    <w:p w:rsidR="009B46C7" w:rsidRDefault="009B46C7" w:rsidP="00F710AE">
      <w:pPr>
        <w:autoSpaceDE w:val="0"/>
        <w:autoSpaceDN w:val="0"/>
        <w:adjustRightInd w:val="0"/>
        <w:spacing w:after="0" w:line="480" w:lineRule="auto"/>
        <w:ind w:firstLine="720"/>
        <w:contextualSpacing/>
        <w:rPr>
          <w:rFonts w:ascii="Arial" w:hAnsi="Arial" w:cs="Arial"/>
          <w:sz w:val="24"/>
          <w:szCs w:val="24"/>
          <w:shd w:val="clear" w:color="auto" w:fill="FFFFFF"/>
        </w:rPr>
      </w:pPr>
    </w:p>
    <w:p w:rsidR="009B46C7" w:rsidRDefault="009B46C7" w:rsidP="00F710AE">
      <w:pPr>
        <w:autoSpaceDE w:val="0"/>
        <w:autoSpaceDN w:val="0"/>
        <w:adjustRightInd w:val="0"/>
        <w:spacing w:after="0" w:line="480" w:lineRule="auto"/>
        <w:ind w:firstLine="720"/>
        <w:contextualSpacing/>
        <w:rPr>
          <w:rFonts w:ascii="Arial" w:hAnsi="Arial" w:cs="Arial"/>
          <w:sz w:val="24"/>
          <w:szCs w:val="24"/>
          <w:shd w:val="clear" w:color="auto" w:fill="FFFFFF"/>
        </w:rPr>
      </w:pPr>
    </w:p>
    <w:p w:rsidR="009B46C7" w:rsidRDefault="009B46C7" w:rsidP="00F710AE">
      <w:pPr>
        <w:autoSpaceDE w:val="0"/>
        <w:autoSpaceDN w:val="0"/>
        <w:adjustRightInd w:val="0"/>
        <w:spacing w:after="0" w:line="480" w:lineRule="auto"/>
        <w:ind w:firstLine="720"/>
        <w:contextualSpacing/>
        <w:rPr>
          <w:rFonts w:ascii="Arial" w:hAnsi="Arial" w:cs="Arial"/>
          <w:sz w:val="24"/>
          <w:szCs w:val="24"/>
          <w:shd w:val="clear" w:color="auto" w:fill="FFFFFF"/>
        </w:rPr>
      </w:pPr>
    </w:p>
    <w:p w:rsidR="009B46C7" w:rsidRDefault="009B46C7" w:rsidP="00F710AE">
      <w:pPr>
        <w:autoSpaceDE w:val="0"/>
        <w:autoSpaceDN w:val="0"/>
        <w:adjustRightInd w:val="0"/>
        <w:spacing w:after="0" w:line="480" w:lineRule="auto"/>
        <w:ind w:firstLine="720"/>
        <w:contextualSpacing/>
        <w:rPr>
          <w:rFonts w:ascii="Arial" w:hAnsi="Arial" w:cs="Arial"/>
          <w:sz w:val="24"/>
          <w:szCs w:val="24"/>
          <w:shd w:val="clear" w:color="auto" w:fill="FFFFFF"/>
        </w:rPr>
      </w:pPr>
    </w:p>
    <w:p w:rsidR="009B46C7" w:rsidRDefault="009B46C7" w:rsidP="00F710AE">
      <w:pPr>
        <w:autoSpaceDE w:val="0"/>
        <w:autoSpaceDN w:val="0"/>
        <w:adjustRightInd w:val="0"/>
        <w:spacing w:after="0" w:line="480" w:lineRule="auto"/>
        <w:ind w:firstLine="720"/>
        <w:contextualSpacing/>
        <w:rPr>
          <w:rFonts w:ascii="Arial" w:hAnsi="Arial" w:cs="Arial"/>
          <w:sz w:val="24"/>
          <w:szCs w:val="24"/>
          <w:shd w:val="clear" w:color="auto" w:fill="FFFFFF"/>
        </w:rPr>
      </w:pPr>
    </w:p>
    <w:p w:rsidR="009B46C7" w:rsidRDefault="009B46C7" w:rsidP="00F710AE">
      <w:pPr>
        <w:autoSpaceDE w:val="0"/>
        <w:autoSpaceDN w:val="0"/>
        <w:adjustRightInd w:val="0"/>
        <w:spacing w:after="0" w:line="480" w:lineRule="auto"/>
        <w:ind w:firstLine="720"/>
        <w:contextualSpacing/>
        <w:rPr>
          <w:rFonts w:ascii="Arial" w:hAnsi="Arial" w:cs="Arial"/>
          <w:sz w:val="24"/>
          <w:szCs w:val="24"/>
          <w:shd w:val="clear" w:color="auto" w:fill="FFFFFF"/>
        </w:rPr>
      </w:pPr>
    </w:p>
    <w:p w:rsidR="009B46C7" w:rsidRDefault="009B46C7" w:rsidP="00F710AE">
      <w:pPr>
        <w:autoSpaceDE w:val="0"/>
        <w:autoSpaceDN w:val="0"/>
        <w:adjustRightInd w:val="0"/>
        <w:spacing w:after="0" w:line="480" w:lineRule="auto"/>
        <w:ind w:firstLine="720"/>
        <w:contextualSpacing/>
        <w:rPr>
          <w:rFonts w:ascii="Arial" w:hAnsi="Arial" w:cs="Arial"/>
          <w:sz w:val="24"/>
          <w:szCs w:val="24"/>
          <w:shd w:val="clear" w:color="auto" w:fill="FFFFFF"/>
        </w:rPr>
      </w:pPr>
    </w:p>
    <w:p w:rsidR="009B46C7" w:rsidRDefault="009B46C7" w:rsidP="00F710AE">
      <w:pPr>
        <w:autoSpaceDE w:val="0"/>
        <w:autoSpaceDN w:val="0"/>
        <w:adjustRightInd w:val="0"/>
        <w:spacing w:after="0" w:line="480" w:lineRule="auto"/>
        <w:ind w:firstLine="720"/>
        <w:contextualSpacing/>
        <w:rPr>
          <w:rFonts w:ascii="Arial" w:hAnsi="Arial" w:cs="Arial"/>
          <w:sz w:val="24"/>
          <w:szCs w:val="24"/>
          <w:shd w:val="clear" w:color="auto" w:fill="FFFFFF"/>
        </w:rPr>
      </w:pPr>
    </w:p>
    <w:p w:rsidR="009B46C7" w:rsidRDefault="009B46C7" w:rsidP="00F710AE">
      <w:pPr>
        <w:autoSpaceDE w:val="0"/>
        <w:autoSpaceDN w:val="0"/>
        <w:adjustRightInd w:val="0"/>
        <w:spacing w:after="0" w:line="480" w:lineRule="auto"/>
        <w:ind w:firstLine="720"/>
        <w:contextualSpacing/>
        <w:rPr>
          <w:rFonts w:ascii="Arial" w:hAnsi="Arial" w:cs="Arial"/>
          <w:sz w:val="24"/>
          <w:szCs w:val="24"/>
          <w:shd w:val="clear" w:color="auto" w:fill="FFFFFF"/>
        </w:rPr>
      </w:pPr>
    </w:p>
    <w:p w:rsidR="009B46C7" w:rsidRDefault="009B46C7" w:rsidP="00F710AE">
      <w:pPr>
        <w:autoSpaceDE w:val="0"/>
        <w:autoSpaceDN w:val="0"/>
        <w:adjustRightInd w:val="0"/>
        <w:spacing w:after="0" w:line="480" w:lineRule="auto"/>
        <w:ind w:firstLine="720"/>
        <w:contextualSpacing/>
        <w:rPr>
          <w:rFonts w:ascii="Arial" w:hAnsi="Arial" w:cs="Arial"/>
          <w:sz w:val="24"/>
          <w:szCs w:val="24"/>
          <w:shd w:val="clear" w:color="auto" w:fill="FFFFFF"/>
        </w:rPr>
      </w:pPr>
    </w:p>
    <w:p w:rsidR="009B46C7" w:rsidRDefault="009B46C7" w:rsidP="009B46C7">
      <w:pPr>
        <w:rPr>
          <w:rFonts w:ascii="Arial" w:hAnsi="Arial" w:cs="Arial"/>
          <w:b/>
        </w:rPr>
      </w:pPr>
    </w:p>
    <w:p w:rsidR="009B46C7" w:rsidRDefault="009B46C7" w:rsidP="009B46C7">
      <w:pPr>
        <w:rPr>
          <w:rFonts w:ascii="Arial" w:hAnsi="Arial" w:cs="Arial"/>
          <w:b/>
        </w:rPr>
      </w:pPr>
      <w:proofErr w:type="gramStart"/>
      <w:r>
        <w:rPr>
          <w:rFonts w:ascii="Arial" w:hAnsi="Arial" w:cs="Arial"/>
          <w:b/>
        </w:rPr>
        <w:lastRenderedPageBreak/>
        <w:t>Supplementary Table 1.</w:t>
      </w:r>
      <w:proofErr w:type="gramEnd"/>
      <w:r>
        <w:rPr>
          <w:rFonts w:ascii="Arial" w:hAnsi="Arial" w:cs="Arial"/>
          <w:b/>
        </w:rPr>
        <w:t xml:space="preserve"> </w:t>
      </w:r>
    </w:p>
    <w:p w:rsidR="009B46C7" w:rsidRDefault="009B46C7" w:rsidP="009B46C7">
      <w:r w:rsidRPr="00FF5BB2">
        <w:rPr>
          <w:rFonts w:ascii="Arial" w:hAnsi="Arial" w:cs="Arial"/>
        </w:rPr>
        <w:t xml:space="preserve">Sensitivity, specificity, positive predictive value and negative predictive value for each data point of number of days on O2 in primary cohort (binary outcome respiratory hospitalization </w:t>
      </w:r>
      <w:r w:rsidRPr="006D4224">
        <w:rPr>
          <w:rFonts w:ascii="Arial" w:hAnsi="Arial" w:cs="Arial"/>
        </w:rPr>
        <w:t>in the first year of life</w:t>
      </w:r>
      <w:r>
        <w:rPr>
          <w:rFonts w:ascii="Arial" w:hAnsi="Arial" w:cs="Arial"/>
        </w:rPr>
        <w:t>)</w:t>
      </w:r>
      <w:bookmarkStart w:id="0" w:name="_GoBack"/>
      <w:bookmarkEnd w:id="0"/>
    </w:p>
    <w:tbl>
      <w:tblPr>
        <w:tblpPr w:leftFromText="180" w:rightFromText="180" w:vertAnchor="page" w:horzAnchor="margin" w:tblpY="3641"/>
        <w:tblW w:w="6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1027"/>
        <w:gridCol w:w="1027"/>
        <w:gridCol w:w="997"/>
        <w:gridCol w:w="992"/>
        <w:gridCol w:w="992"/>
      </w:tblGrid>
      <w:tr w:rsidR="009B46C7" w:rsidRPr="00E911D6" w:rsidTr="003625C2">
        <w:trPr>
          <w:trHeight w:val="300"/>
        </w:trPr>
        <w:tc>
          <w:tcPr>
            <w:tcW w:w="996" w:type="dxa"/>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proofErr w:type="spellStart"/>
            <w:r w:rsidRPr="00E911D6">
              <w:rPr>
                <w:rFonts w:ascii="Arial" w:eastAsia="Times New Roman" w:hAnsi="Arial" w:cs="Arial"/>
                <w:color w:val="000000"/>
                <w:sz w:val="18"/>
                <w:szCs w:val="18"/>
              </w:rPr>
              <w:t>Cutpoint</w:t>
            </w:r>
            <w:proofErr w:type="spellEnd"/>
            <w:r w:rsidRPr="00E911D6">
              <w:rPr>
                <w:rFonts w:ascii="Arial" w:eastAsia="Times New Roman" w:hAnsi="Arial" w:cs="Arial"/>
                <w:color w:val="000000"/>
                <w:sz w:val="18"/>
                <w:szCs w:val="18"/>
              </w:rPr>
              <w:t xml:space="preserve">      </w:t>
            </w:r>
          </w:p>
        </w:tc>
        <w:tc>
          <w:tcPr>
            <w:tcW w:w="1027" w:type="dxa"/>
            <w:shd w:val="clear" w:color="auto" w:fill="auto"/>
            <w:noWrap/>
            <w:vAlign w:val="bottom"/>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Sensitivity</w:t>
            </w:r>
          </w:p>
        </w:tc>
        <w:tc>
          <w:tcPr>
            <w:tcW w:w="1027" w:type="dxa"/>
            <w:shd w:val="clear" w:color="auto" w:fill="auto"/>
            <w:noWrap/>
            <w:vAlign w:val="bottom"/>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Specificity</w:t>
            </w:r>
          </w:p>
        </w:tc>
        <w:tc>
          <w:tcPr>
            <w:tcW w:w="997" w:type="dxa"/>
            <w:shd w:val="clear" w:color="auto" w:fill="auto"/>
            <w:noWrap/>
            <w:vAlign w:val="bottom"/>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xml:space="preserve">Classified </w:t>
            </w:r>
          </w:p>
        </w:tc>
        <w:tc>
          <w:tcPr>
            <w:tcW w:w="992" w:type="dxa"/>
            <w:shd w:val="clear" w:color="auto" w:fill="auto"/>
            <w:noWrap/>
            <w:vAlign w:val="bottom"/>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LR+</w:t>
            </w:r>
          </w:p>
        </w:tc>
        <w:tc>
          <w:tcPr>
            <w:tcW w:w="992" w:type="dxa"/>
            <w:shd w:val="clear" w:color="auto" w:fill="auto"/>
            <w:noWrap/>
            <w:vAlign w:val="bottom"/>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LR-</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xml:space="preserve">( &gt;= 0 )          100.00%         0.00%       43.62%       1.0000     </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1 )           97.56%         3.77%       44.68%       1.0139       0.6463</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2 )           97.56%         4.72%       45.21%       1.0239       0.5171</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3 )           97.56%         6.60%       46.28%       1.0446       0.3693</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4 )           97.56%         7.55%       46.81%       1.0553       0.3232</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5 )           97.56%        10.38%       48.40%       1.0886       0.2350</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6 )           97.56%        11.32%       48.94%       1.1002       0.2154</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7 )           96.34%        12.26%       48.94%       1.0981       0.2983</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8 )           96.34%        17.92%       52.13%       1.1738       0.2041</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9 )           96.34%        20.75%       53.72%       1.2157       0.1763</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10 )          95.12%        20.75%       53.19%       1.2003       0.2350</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11 )          95.12%        22.64%       54.26%       1.2296       0.2154</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12 )          95.12%        24.53%       55.32%       1.2604       0.1989</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13 )          95.12%        26.42%       56.38%       1.2927       0.1847</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15 )          93.90%        26.42%       55.85%       1.2761       0.2308</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17 )          93.90%        27.36%       56.38%       1.2927       0.2229</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19 )          92.68%        27.36%       55.85%       1.2759       0.2675</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21 )          92.68%        28.30%       56.38%       1.2927       0.2585</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22 )          92.68%        29.25%       56.91%       1.3099       0.2502</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24 )          91.46%        30.19%       56.91%       1.3102       0.2828</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26 )          91.46%        31.13%       57.45%       1.3281       0.2742</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27 )          91.46%        32.08%       57.98%       1.3465       0.2661</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30 )          90.24%        33.02%       57.98%       1.3473       0.2955</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31 )          87.80%        33.96%       57.45%       1.3296       0.3591</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32 )          87.80%        34.91%       57.98%       1.3489       0.3494</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33 )          87.80%        35.85%       58.51%       1.3687       0.3402</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34 )          87.80%        38.68%       60.11%       1.4319       0.3153</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36 )          86.59%        39.62%       60.11%       1.4341       0.3386</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37 )          85.37%        39.62%       59.57%       1.4139       0.3693</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39 )          84.15%        40.57%       59.57%       1.4158       0.3908</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40 )          84.15%        42.45%       60.64%       1.4622       0.3734</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41 )          84.15%        43.40%       61.17%       1.4866       0.3653</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42 )          82.93%        43.40%       60.64%       1.4650       0.3934</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44 )          81.71%        44.34%       60.64%       1.4680       0.4126</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46 )          81.71%        46.23%       61.70%       1.5195       0.3957</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lastRenderedPageBreak/>
              <w:t>( &gt;= 47 )          80.49%        46.23%       61.17%       1.4968       0.4221</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48 )          80.49%        47.17%       61.70%       1.5235       0.4137</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49 )          79.27%        47.17%       61.17%       1.5004       0.4395</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53 )          78.05%        48.11%       61.17%       1.5042       0.4562</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54 )          78.05%        49.06%       61.70%       1.5321       0.4475</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55 )          76.83%        49.06%       61.17%       1.5081       0.4723</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56 )          75.61%        49.06%       60.64%       1.4842       0.4972</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60 )          75.61%        50.00%       61.17%       1.5122       0.4878</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61 )          74.39%        51.89%       61.70%       1.5462       0.4936</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62 )          74.39%        52.83%       62.23%       1.5771       0.4848</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63 )          74.39%        53.77%       62.77%       1.6093       0.4763</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65 )          74.39%        54.72%       63.30%       1.6428       0.4680</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66 )          74.39%        55.66%       63.83%       1.6777       0.4601</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67 )          74.39%        57.55%       64.89%       1.7523       0.4450</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68 )          74.39%        58.49%       65.43%       1.7921       0.4378</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69 )          74.39%        59.43%       65.96%       1.8338       0.4309</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70 )          74.39%        60.38%       66.49%       1.8775       0.4242</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71 )          74.39%        61.32%       67.02%       1.9233       0.4176</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72 )          73.17%        61.32%       66.49%       1.8917       0.4375</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74 )          73.17%        64.15%       68.09%       2.0411       0.4182</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75 )          71.95%        66.98%       69.15%       2.1791       0.4188</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78 )          70.73%        67.92%       69.15%       2.2052       0.4309</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79 )          69.51%        68.87%       69.15%       2.2328       0.4427</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80 )          68.29%        70.75%       69.68%       2.3352       0.4481</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81 )          64.63%        71.70%       68.62%       2.2837       0.4933</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82 )          64.63%        72.64%       69.15%       2.3625       0.4869</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83 )          63.41%        73.58%       69.15%       2.4007       0.4972</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84 )          63.41%        74.53%       69.68%       2.4896       0.4909</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85 )          62.20%        74.53%       69.15%       2.4417       0.5073</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89 )          60.98%        75.47%       69.15%       2.4859       0.5171</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90 )          60.98%        77.36%       70.21%       2.6931       0.5045</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91 )          59.76%        78.30%       70.21%       2.7540       0.5140</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92 )          59.76%        80.19%       71.28%       3.0163       0.5019</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93 )          58.54%        80.19%       70.74%       2.9547       0.5171</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95 )          56.10%        81.13%       70.21%       2.9732       0.5411</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97 )          54.88%        82.08%       70.21%       3.0616       0.5498</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98 )          54.88%        83.02%       70.74%       3.2317       0.5435</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99 )          54.88%        83.96%       71.28%       3.4218       0.5374</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100 )         53.66%        83.96%       70.74%       3.3458       0.5519</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102 )         52.44%        83.96%       70.21%       3.2697       0.5665</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103 )         51.22%        83.96%       69.68%       3.1937       0.5810</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lastRenderedPageBreak/>
              <w:t>( &gt;= 106 )         50.00%        83.96%       69.15%       3.1176       0.5955</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107 )         47.56%        83.96%       68.09%       2.9656       0.6246</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108 )         46.34%        84.91%       68.09%       3.0701       0.6320</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110 )         43.90%        84.91%       67.02%       2.9085       0.6607</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112 )         42.68%        85.85%       67.02%       3.0163       0.6676</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113 )         41.46%        86.79%       67.02%       3.1394       0.6744</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114 )         40.24%        86.79%       66.49%       3.0470       0.6885</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115 )         40.24%        87.74%       67.02%       3.2814       0.6811</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116 )         39.02%        87.74%       66.49%       3.1820       0.6950</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117 )         36.59%        88.68%       65.96%       3.2317       0.7151</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118 )         35.37%        89.62%       65.96%       3.4080       0.7212</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119 )         34.15%        90.57%       65.96%       3.6195       0.7271</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120 )         31.71%        91.51%       65.43%       3.7344       0.7463</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122 )         28.05%        91.51%       63.83%       3.3035       0.7863</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124 )         26.83%        91.51%       63.30%       3.1599       0.7996</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125 )         26.83%        92.45%       63.83%       3.5549       0.7914</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126 )         25.61%        92.45%       63.30%       3.3933       0.8046</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127 )         25.61%        93.40%       63.83%       3.8780       0.7965</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128 )         23.17%        93.40%       62.77%       3.5087       0.8226</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129 )         21.95%        93.40%       62.23%       3.3240       0.8357</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131 )         20.73%        93.40%       61.70%       3.1394       0.8487</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138 )         20.73%        95.28%       62.77%       4.3951       0.8319</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142 )         18.29%        95.28%       61.70%       3.8780       0.8575</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144 )         17.07%        95.28%       61.17%       3.6195       0.8703</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147 )         14.63%        95.28%       60.11%       3.1024       0.8959</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148 )         10.98%        96.23%       59.04%       2.9085       0.9252</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150 )         10.98%        97.17%       59.57%       3.8780       0.9162</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152 )          9.76%        99.06%       60.11%      10.3414       0.9110</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157 )          8.54%        99.06%       59.57%       9.0488       0.9233</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163 )          7.32%       100.00%       59.57%                    0.9268</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165 )          6.10%       100.00%       59.04%                    0.9390</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172 )          4.88%       100.00%       58.51%                    0.9512</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189 )          3.66%       100.00%       57.98%                    0.9634</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199 )          2.44%       100.00%       57.45%                    0.9756</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232 )          1.22%       100.00%       56.91%                    0.9878</w:t>
            </w:r>
          </w:p>
        </w:tc>
      </w:tr>
      <w:tr w:rsidR="009B46C7" w:rsidRPr="00E911D6" w:rsidTr="003625C2">
        <w:trPr>
          <w:trHeight w:val="300"/>
        </w:trPr>
        <w:tc>
          <w:tcPr>
            <w:tcW w:w="6031" w:type="dxa"/>
            <w:gridSpan w:val="6"/>
            <w:shd w:val="clear" w:color="auto" w:fill="auto"/>
            <w:noWrap/>
            <w:vAlign w:val="center"/>
            <w:hideMark/>
          </w:tcPr>
          <w:p w:rsidR="009B46C7" w:rsidRPr="00E911D6" w:rsidRDefault="009B46C7" w:rsidP="003625C2">
            <w:pPr>
              <w:spacing w:after="0" w:line="240" w:lineRule="auto"/>
              <w:rPr>
                <w:rFonts w:ascii="Arial" w:eastAsia="Times New Roman" w:hAnsi="Arial" w:cs="Arial"/>
                <w:color w:val="000000"/>
                <w:sz w:val="18"/>
                <w:szCs w:val="18"/>
              </w:rPr>
            </w:pPr>
            <w:r w:rsidRPr="00E911D6">
              <w:rPr>
                <w:rFonts w:ascii="Arial" w:eastAsia="Times New Roman" w:hAnsi="Arial" w:cs="Arial"/>
                <w:color w:val="000000"/>
                <w:sz w:val="18"/>
                <w:szCs w:val="18"/>
              </w:rPr>
              <w:t>( &gt;  232 )          0.00%       100.00%       56.38%                    1.0000</w:t>
            </w:r>
          </w:p>
        </w:tc>
      </w:tr>
    </w:tbl>
    <w:p w:rsidR="009B46C7" w:rsidRDefault="009B46C7" w:rsidP="009B46C7"/>
    <w:p w:rsidR="009B46C7" w:rsidRDefault="009B46C7" w:rsidP="00F710AE">
      <w:pPr>
        <w:autoSpaceDE w:val="0"/>
        <w:autoSpaceDN w:val="0"/>
        <w:adjustRightInd w:val="0"/>
        <w:spacing w:after="0" w:line="480" w:lineRule="auto"/>
        <w:ind w:firstLine="720"/>
        <w:contextualSpacing/>
        <w:rPr>
          <w:rFonts w:ascii="Arial" w:hAnsi="Arial" w:cs="Arial"/>
          <w:sz w:val="24"/>
          <w:szCs w:val="24"/>
          <w:shd w:val="clear" w:color="auto" w:fill="FFFFFF"/>
        </w:rPr>
      </w:pPr>
    </w:p>
    <w:p w:rsidR="009B46C7" w:rsidRPr="00B162B2" w:rsidRDefault="009B46C7" w:rsidP="00F710AE">
      <w:pPr>
        <w:autoSpaceDE w:val="0"/>
        <w:autoSpaceDN w:val="0"/>
        <w:adjustRightInd w:val="0"/>
        <w:spacing w:after="0" w:line="480" w:lineRule="auto"/>
        <w:ind w:firstLine="720"/>
        <w:contextualSpacing/>
        <w:rPr>
          <w:rFonts w:ascii="Arial" w:hAnsi="Arial" w:cs="Arial"/>
          <w:sz w:val="24"/>
          <w:szCs w:val="24"/>
          <w:shd w:val="clear" w:color="auto" w:fill="FFFFFF"/>
        </w:rPr>
      </w:pPr>
    </w:p>
    <w:sectPr w:rsidR="009B46C7" w:rsidRPr="00B162B2" w:rsidSect="006024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00000003" w:usb1="00000000" w:usb2="00000000" w:usb3="00000000" w:csb0="00000001" w:csb1="00000000"/>
  </w:font>
  <w:font w:name="Helvetica Neue">
    <w:altName w:val="Malgun Gothic"/>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687"/>
    <w:rsid w:val="00003BC9"/>
    <w:rsid w:val="000863DE"/>
    <w:rsid w:val="000A2827"/>
    <w:rsid w:val="000C0958"/>
    <w:rsid w:val="000D4036"/>
    <w:rsid w:val="0012452B"/>
    <w:rsid w:val="001B4AE0"/>
    <w:rsid w:val="00292C58"/>
    <w:rsid w:val="00335BF9"/>
    <w:rsid w:val="003A3DA8"/>
    <w:rsid w:val="004824EA"/>
    <w:rsid w:val="0049462B"/>
    <w:rsid w:val="004B60E9"/>
    <w:rsid w:val="004F4317"/>
    <w:rsid w:val="00501091"/>
    <w:rsid w:val="00514CC4"/>
    <w:rsid w:val="00584DAA"/>
    <w:rsid w:val="005B6B17"/>
    <w:rsid w:val="006024BF"/>
    <w:rsid w:val="006A1444"/>
    <w:rsid w:val="006E3A56"/>
    <w:rsid w:val="00702B7A"/>
    <w:rsid w:val="00745553"/>
    <w:rsid w:val="00767273"/>
    <w:rsid w:val="00771303"/>
    <w:rsid w:val="007F4104"/>
    <w:rsid w:val="008752A2"/>
    <w:rsid w:val="00880632"/>
    <w:rsid w:val="00894B74"/>
    <w:rsid w:val="008B6445"/>
    <w:rsid w:val="00902618"/>
    <w:rsid w:val="009479A6"/>
    <w:rsid w:val="00952720"/>
    <w:rsid w:val="009B46C7"/>
    <w:rsid w:val="00AA2687"/>
    <w:rsid w:val="00AE08C4"/>
    <w:rsid w:val="00B162B2"/>
    <w:rsid w:val="00B93C3C"/>
    <w:rsid w:val="00BC6F54"/>
    <w:rsid w:val="00BF1694"/>
    <w:rsid w:val="00C75060"/>
    <w:rsid w:val="00C81083"/>
    <w:rsid w:val="00CA40F5"/>
    <w:rsid w:val="00CC712B"/>
    <w:rsid w:val="00CD37B8"/>
    <w:rsid w:val="00CF0523"/>
    <w:rsid w:val="00D111D8"/>
    <w:rsid w:val="00D35437"/>
    <w:rsid w:val="00D87BCD"/>
    <w:rsid w:val="00DD4BAC"/>
    <w:rsid w:val="00E04AD8"/>
    <w:rsid w:val="00E1081F"/>
    <w:rsid w:val="00F5136B"/>
    <w:rsid w:val="00F62426"/>
    <w:rsid w:val="00F710AE"/>
    <w:rsid w:val="00F94E3C"/>
    <w:rsid w:val="00FF6C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6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01091"/>
    <w:pPr>
      <w:spacing w:after="0" w:line="240" w:lineRule="auto"/>
    </w:pPr>
  </w:style>
  <w:style w:type="character" w:styleId="Hyperlink">
    <w:name w:val="Hyperlink"/>
    <w:basedOn w:val="DefaultParagraphFont"/>
    <w:uiPriority w:val="99"/>
    <w:unhideWhenUsed/>
    <w:rsid w:val="00501091"/>
    <w:rPr>
      <w:color w:val="0000FF" w:themeColor="hyperlink"/>
      <w:u w:val="single"/>
    </w:rPr>
  </w:style>
  <w:style w:type="paragraph" w:styleId="BalloonText">
    <w:name w:val="Balloon Text"/>
    <w:basedOn w:val="Normal"/>
    <w:link w:val="BalloonTextChar"/>
    <w:uiPriority w:val="99"/>
    <w:semiHidden/>
    <w:unhideWhenUsed/>
    <w:rsid w:val="00CC712B"/>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CC712B"/>
    <w:rPr>
      <w:rFonts w:ascii="Lucida Grande" w:hAnsi="Lucida Grande"/>
      <w:sz w:val="18"/>
      <w:szCs w:val="18"/>
    </w:rPr>
  </w:style>
  <w:style w:type="paragraph" w:customStyle="1" w:styleId="Cuerpo">
    <w:name w:val="Cuerpo"/>
    <w:link w:val="CuerpoCar"/>
    <w:rsid w:val="009B46C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character" w:customStyle="1" w:styleId="Ninguno">
    <w:name w:val="Ninguno"/>
    <w:rsid w:val="009B46C7"/>
    <w:rPr>
      <w:lang w:val="en-US"/>
    </w:rPr>
  </w:style>
  <w:style w:type="character" w:customStyle="1" w:styleId="CuerpoCar">
    <w:name w:val="Cuerpo Car"/>
    <w:link w:val="Cuerpo"/>
    <w:rsid w:val="009B46C7"/>
    <w:rPr>
      <w:rFonts w:ascii="Helvetica Neue" w:eastAsia="Arial Unicode MS" w:hAnsi="Helvetica Neue" w:cs="Arial Unicode MS"/>
      <w:color w:val="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6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01091"/>
    <w:pPr>
      <w:spacing w:after="0" w:line="240" w:lineRule="auto"/>
    </w:pPr>
  </w:style>
  <w:style w:type="character" w:styleId="Hyperlink">
    <w:name w:val="Hyperlink"/>
    <w:basedOn w:val="DefaultParagraphFont"/>
    <w:uiPriority w:val="99"/>
    <w:unhideWhenUsed/>
    <w:rsid w:val="00501091"/>
    <w:rPr>
      <w:color w:val="0000FF" w:themeColor="hyperlink"/>
      <w:u w:val="single"/>
    </w:rPr>
  </w:style>
  <w:style w:type="paragraph" w:styleId="BalloonText">
    <w:name w:val="Balloon Text"/>
    <w:basedOn w:val="Normal"/>
    <w:link w:val="BalloonTextChar"/>
    <w:uiPriority w:val="99"/>
    <w:semiHidden/>
    <w:unhideWhenUsed/>
    <w:rsid w:val="00CC712B"/>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CC712B"/>
    <w:rPr>
      <w:rFonts w:ascii="Lucida Grande" w:hAnsi="Lucida Grande"/>
      <w:sz w:val="18"/>
      <w:szCs w:val="18"/>
    </w:rPr>
  </w:style>
  <w:style w:type="paragraph" w:customStyle="1" w:styleId="Cuerpo">
    <w:name w:val="Cuerpo"/>
    <w:link w:val="CuerpoCar"/>
    <w:rsid w:val="009B46C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character" w:customStyle="1" w:styleId="Ninguno">
    <w:name w:val="Ninguno"/>
    <w:rsid w:val="009B46C7"/>
    <w:rPr>
      <w:lang w:val="en-US"/>
    </w:rPr>
  </w:style>
  <w:style w:type="character" w:customStyle="1" w:styleId="CuerpoCar">
    <w:name w:val="Cuerpo Car"/>
    <w:link w:val="Cuerpo"/>
    <w:rsid w:val="009B46C7"/>
    <w:rPr>
      <w:rFonts w:ascii="Helvetica Neue" w:eastAsia="Arial Unicode MS" w:hAnsi="Helvetica Neue" w:cs="Arial Unicode MS"/>
      <w:color w:val="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775001">
      <w:bodyDiv w:val="1"/>
      <w:marLeft w:val="0"/>
      <w:marRight w:val="0"/>
      <w:marTop w:val="0"/>
      <w:marBottom w:val="0"/>
      <w:divBdr>
        <w:top w:val="none" w:sz="0" w:space="0" w:color="auto"/>
        <w:left w:val="none" w:sz="0" w:space="0" w:color="auto"/>
        <w:bottom w:val="none" w:sz="0" w:space="0" w:color="auto"/>
        <w:right w:val="none" w:sz="0" w:space="0" w:color="auto"/>
      </w:divBdr>
    </w:div>
    <w:div w:id="127339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itksnap.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2654</Words>
  <Characters>15131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Children's National Medical Center</Company>
  <LinksUpToDate>false</LinksUpToDate>
  <CharactersWithSpaces>17750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Nino, Gustavo</dc:creator>
  <cp:lastModifiedBy>Nino, Gustavo</cp:lastModifiedBy>
  <cp:revision>2</cp:revision>
  <cp:lastPrinted>2019-03-06T16:15:00Z</cp:lastPrinted>
  <dcterms:created xsi:type="dcterms:W3CDTF">2019-10-15T15:35:00Z</dcterms:created>
  <dcterms:modified xsi:type="dcterms:W3CDTF">2019-10-15T15:35:00Z</dcterms:modified>
</cp:coreProperties>
</file>