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12908" w14:textId="77777777" w:rsidR="00D81FCC" w:rsidRPr="00466787" w:rsidRDefault="00D81FCC" w:rsidP="002D29BA">
      <w:pPr>
        <w:rPr>
          <w:b/>
          <w:sz w:val="36"/>
          <w:lang w:val="en-GB"/>
        </w:rPr>
      </w:pPr>
      <w:r w:rsidRPr="00466787">
        <w:rPr>
          <w:b/>
          <w:sz w:val="36"/>
          <w:lang w:val="en-GB"/>
        </w:rPr>
        <w:t xml:space="preserve">Supplementary information for Husso et al. 2019: </w:t>
      </w:r>
      <w:r w:rsidRPr="00466787">
        <w:rPr>
          <w:b/>
          <w:sz w:val="36"/>
          <w:lang w:val="en-GB"/>
        </w:rPr>
        <w:br/>
        <w:t>The composition of the perinatal intestinal microbiota in horse</w:t>
      </w:r>
    </w:p>
    <w:p w14:paraId="088FF9D7" w14:textId="77777777" w:rsidR="00D81FCC" w:rsidRPr="00466787" w:rsidRDefault="00D81FCC" w:rsidP="002D29BA">
      <w:pPr>
        <w:spacing w:line="360" w:lineRule="auto"/>
        <w:rPr>
          <w:lang w:val="en-GB"/>
        </w:rPr>
      </w:pPr>
      <w:r w:rsidRPr="00466787">
        <w:rPr>
          <w:lang w:val="en-GB"/>
        </w:rPr>
        <w:t>Husso A</w:t>
      </w:r>
      <w:r w:rsidRPr="00466787">
        <w:rPr>
          <w:vertAlign w:val="superscript"/>
          <w:lang w:val="en-GB"/>
        </w:rPr>
        <w:t>1</w:t>
      </w:r>
      <w:r w:rsidRPr="00466787">
        <w:rPr>
          <w:lang w:val="en-GB"/>
        </w:rPr>
        <w:t>, Jalanka J</w:t>
      </w:r>
      <w:r w:rsidRPr="00466787">
        <w:rPr>
          <w:vertAlign w:val="superscript"/>
          <w:lang w:val="en-GB"/>
        </w:rPr>
        <w:t>2</w:t>
      </w:r>
      <w:r w:rsidRPr="00466787">
        <w:rPr>
          <w:lang w:val="en-GB"/>
        </w:rPr>
        <w:t>, Alipour MJ</w:t>
      </w:r>
      <w:r w:rsidRPr="00466787">
        <w:rPr>
          <w:vertAlign w:val="superscript"/>
          <w:lang w:val="en-GB"/>
        </w:rPr>
        <w:t>1</w:t>
      </w:r>
      <w:r w:rsidRPr="00466787">
        <w:rPr>
          <w:lang w:val="en-GB"/>
        </w:rPr>
        <w:t>, Huhti P</w:t>
      </w:r>
      <w:r w:rsidRPr="00466787">
        <w:rPr>
          <w:vertAlign w:val="superscript"/>
          <w:lang w:val="en-GB"/>
        </w:rPr>
        <w:t>3</w:t>
      </w:r>
      <w:r w:rsidRPr="00466787">
        <w:rPr>
          <w:lang w:val="en-GB"/>
        </w:rPr>
        <w:t>, Kareskoski M</w:t>
      </w:r>
      <w:r w:rsidRPr="00466787">
        <w:rPr>
          <w:vertAlign w:val="superscript"/>
          <w:lang w:val="en-GB"/>
        </w:rPr>
        <w:t>4</w:t>
      </w:r>
      <w:r w:rsidRPr="00466787">
        <w:rPr>
          <w:lang w:val="en-GB"/>
        </w:rPr>
        <w:t>, Pessa-Morikawa T</w:t>
      </w:r>
      <w:r w:rsidRPr="00466787">
        <w:rPr>
          <w:vertAlign w:val="superscript"/>
          <w:lang w:val="en-GB"/>
        </w:rPr>
        <w:t>1</w:t>
      </w:r>
      <w:r w:rsidRPr="00466787">
        <w:rPr>
          <w:lang w:val="en-GB"/>
        </w:rPr>
        <w:t>, Iivanainen A</w:t>
      </w:r>
      <w:r w:rsidRPr="00466787">
        <w:rPr>
          <w:vertAlign w:val="superscript"/>
          <w:lang w:val="en-GB"/>
        </w:rPr>
        <w:t>1</w:t>
      </w:r>
      <w:r w:rsidRPr="00466787">
        <w:rPr>
          <w:lang w:val="en-GB"/>
        </w:rPr>
        <w:t>*, Niku M</w:t>
      </w:r>
      <w:r w:rsidRPr="00466787">
        <w:rPr>
          <w:vertAlign w:val="superscript"/>
          <w:lang w:val="en-GB"/>
        </w:rPr>
        <w:t>1</w:t>
      </w:r>
      <w:r w:rsidRPr="00466787">
        <w:rPr>
          <w:lang w:val="en-GB"/>
        </w:rPr>
        <w:t>*</w:t>
      </w:r>
    </w:p>
    <w:p w14:paraId="16707018" w14:textId="77777777" w:rsidR="00D81FCC" w:rsidRPr="00466787" w:rsidRDefault="00D81FCC" w:rsidP="00B34C6E">
      <w:pPr>
        <w:spacing w:line="240" w:lineRule="auto"/>
        <w:rPr>
          <w:lang w:val="en-GB"/>
        </w:rPr>
      </w:pPr>
      <w:r w:rsidRPr="00466787">
        <w:rPr>
          <w:vertAlign w:val="superscript"/>
          <w:lang w:val="en-GB"/>
        </w:rPr>
        <w:t xml:space="preserve">1 </w:t>
      </w:r>
      <w:r w:rsidRPr="00466787">
        <w:rPr>
          <w:lang w:val="en-GB"/>
        </w:rPr>
        <w:t>Veterinary Biosciences, Faculty of Veterinary Medicine, University of Helsinki, Finland</w:t>
      </w:r>
    </w:p>
    <w:p w14:paraId="72890B07" w14:textId="77777777" w:rsidR="00D81FCC" w:rsidRPr="00466787" w:rsidRDefault="00D81FCC" w:rsidP="00B34C6E">
      <w:pPr>
        <w:spacing w:line="240" w:lineRule="auto"/>
        <w:rPr>
          <w:color w:val="000000"/>
          <w:lang w:val="en-GB"/>
        </w:rPr>
      </w:pPr>
      <w:r w:rsidRPr="00466787">
        <w:rPr>
          <w:vertAlign w:val="superscript"/>
          <w:lang w:val="en-GB"/>
        </w:rPr>
        <w:t xml:space="preserve">2 </w:t>
      </w:r>
      <w:r w:rsidRPr="00466787">
        <w:rPr>
          <w:color w:val="000000"/>
          <w:lang w:val="en-GB"/>
        </w:rPr>
        <w:t>Human Microbiome Research Program, Faculty of Medicine, University of Helsinki, Helsinki, Finland</w:t>
      </w:r>
    </w:p>
    <w:p w14:paraId="0E79023C" w14:textId="77777777" w:rsidR="00D81FCC" w:rsidRPr="00466787" w:rsidRDefault="00D81FCC" w:rsidP="00B34C6E">
      <w:pPr>
        <w:spacing w:line="240" w:lineRule="auto"/>
        <w:rPr>
          <w:lang w:val="en-GB"/>
        </w:rPr>
      </w:pPr>
      <w:r w:rsidRPr="00466787">
        <w:rPr>
          <w:color w:val="000000"/>
          <w:vertAlign w:val="superscript"/>
          <w:lang w:val="en-GB"/>
        </w:rPr>
        <w:t xml:space="preserve">3 </w:t>
      </w:r>
      <w:r w:rsidRPr="00466787">
        <w:rPr>
          <w:color w:val="000000"/>
          <w:lang w:val="en-GB"/>
        </w:rPr>
        <w:t>Saharan ravitalli (Sahara stud), Haapamäki, Finland</w:t>
      </w:r>
      <w:r w:rsidRPr="00466787">
        <w:rPr>
          <w:lang w:val="en-GB"/>
        </w:rPr>
        <w:t xml:space="preserve"> </w:t>
      </w:r>
    </w:p>
    <w:p w14:paraId="5357607B" w14:textId="77777777" w:rsidR="00D81FCC" w:rsidRPr="00466787" w:rsidRDefault="00D81FCC" w:rsidP="00552B55">
      <w:pPr>
        <w:spacing w:line="240" w:lineRule="auto"/>
        <w:rPr>
          <w:lang w:val="en-GB"/>
        </w:rPr>
      </w:pPr>
      <w:r w:rsidRPr="00466787">
        <w:rPr>
          <w:color w:val="000000"/>
          <w:vertAlign w:val="superscript"/>
          <w:lang w:val="en-GB"/>
        </w:rPr>
        <w:t xml:space="preserve">4 </w:t>
      </w:r>
      <w:r w:rsidRPr="00466787">
        <w:rPr>
          <w:lang w:val="en-GB"/>
        </w:rPr>
        <w:t>Production Animal Medicine, Faculty of Veterinary Medicine, University of Helsinki, Finland</w:t>
      </w:r>
      <w:r w:rsidRPr="00466787">
        <w:rPr>
          <w:color w:val="000000"/>
          <w:lang w:val="en-GB"/>
        </w:rPr>
        <w:t xml:space="preserve"> </w:t>
      </w:r>
    </w:p>
    <w:p w14:paraId="5A1D40B9" w14:textId="77777777" w:rsidR="00D81FCC" w:rsidRPr="00466787" w:rsidRDefault="00D81FCC" w:rsidP="002D29BA">
      <w:pPr>
        <w:rPr>
          <w:lang w:val="en-GB"/>
        </w:rPr>
      </w:pPr>
    </w:p>
    <w:p w14:paraId="2F48E495" w14:textId="77777777" w:rsidR="00D81FCC" w:rsidRPr="00466787" w:rsidRDefault="00D81FCC" w:rsidP="002D29BA">
      <w:pPr>
        <w:rPr>
          <w:lang w:val="en-GB"/>
        </w:rPr>
      </w:pPr>
      <w:r w:rsidRPr="00466787">
        <w:rPr>
          <w:lang w:val="en-GB"/>
        </w:rPr>
        <w:t xml:space="preserve">Antti Iivanainen and Mikael Niku jointly supervised this work. </w:t>
      </w:r>
    </w:p>
    <w:p w14:paraId="1A75E6C6" w14:textId="77777777" w:rsidR="00D81FCC" w:rsidRPr="00466787" w:rsidRDefault="00D81FCC" w:rsidP="002D29BA">
      <w:pPr>
        <w:rPr>
          <w:lang w:val="en-GB"/>
        </w:rPr>
      </w:pPr>
      <w:r w:rsidRPr="00466787">
        <w:rPr>
          <w:lang w:val="en-GB"/>
        </w:rPr>
        <w:t>* Correspondence to: MN (</w:t>
      </w:r>
      <w:hyperlink r:id="rId7" w:history="1">
        <w:r w:rsidRPr="00466787">
          <w:rPr>
            <w:rStyle w:val="Hyperlink"/>
            <w:lang w:val="en-GB"/>
          </w:rPr>
          <w:t>mikael.niku@helsinki.fi</w:t>
        </w:r>
      </w:hyperlink>
      <w:r w:rsidRPr="00466787">
        <w:rPr>
          <w:lang w:val="en-GB"/>
        </w:rPr>
        <w:t>) and AI (</w:t>
      </w:r>
      <w:hyperlink r:id="rId8" w:history="1">
        <w:r w:rsidRPr="00466787">
          <w:rPr>
            <w:rStyle w:val="Hyperlink"/>
            <w:lang w:val="en-GB"/>
          </w:rPr>
          <w:t>antti.iivanainen@helsinki.fi</w:t>
        </w:r>
      </w:hyperlink>
      <w:r w:rsidRPr="00466787">
        <w:rPr>
          <w:lang w:val="en-GB"/>
        </w:rPr>
        <w:t>)</w:t>
      </w:r>
    </w:p>
    <w:sdt>
      <w:sdtPr>
        <w:rPr>
          <w:rFonts w:asciiTheme="minorHAnsi" w:eastAsiaTheme="minorHAnsi" w:hAnsiTheme="minorHAnsi" w:cstheme="minorBidi"/>
          <w:b w:val="0"/>
          <w:sz w:val="22"/>
          <w:szCs w:val="22"/>
          <w:lang w:val="en-GB"/>
        </w:rPr>
        <w:id w:val="1553428206"/>
        <w:docPartObj>
          <w:docPartGallery w:val="Table of Contents"/>
          <w:docPartUnique/>
        </w:docPartObj>
      </w:sdtPr>
      <w:sdtEndPr>
        <w:rPr>
          <w:bCs/>
          <w:noProof/>
        </w:rPr>
      </w:sdtEndPr>
      <w:sdtContent>
        <w:p w14:paraId="3822E7B6" w14:textId="77777777" w:rsidR="00D81FCC" w:rsidRPr="00466787" w:rsidRDefault="00D81FCC" w:rsidP="002D29BA">
          <w:pPr>
            <w:pStyle w:val="TOCHeading"/>
            <w:rPr>
              <w:lang w:val="en-GB"/>
            </w:rPr>
          </w:pPr>
          <w:r w:rsidRPr="00466787">
            <w:rPr>
              <w:lang w:val="en-GB"/>
            </w:rPr>
            <w:t>Contents</w:t>
          </w:r>
        </w:p>
        <w:p w14:paraId="2E200A49" w14:textId="77777777" w:rsidR="00D81FCC" w:rsidRPr="00466787" w:rsidRDefault="00D81FCC">
          <w:pPr>
            <w:pStyle w:val="TOC1"/>
            <w:tabs>
              <w:tab w:val="right" w:leader="dot" w:pos="9628"/>
            </w:tabs>
            <w:rPr>
              <w:rFonts w:eastAsiaTheme="minorEastAsia"/>
              <w:noProof/>
              <w:lang w:val="en-GB" w:eastAsia="zh-CN"/>
            </w:rPr>
          </w:pPr>
          <w:r w:rsidRPr="00466787">
            <w:rPr>
              <w:lang w:val="en-GB"/>
            </w:rPr>
            <w:fldChar w:fldCharType="begin"/>
          </w:r>
          <w:r w:rsidRPr="00466787">
            <w:rPr>
              <w:lang w:val="en-GB"/>
            </w:rPr>
            <w:instrText xml:space="preserve"> TOC \o "1-3" \h \z \u </w:instrText>
          </w:r>
          <w:r w:rsidRPr="00466787">
            <w:rPr>
              <w:lang w:val="en-GB"/>
            </w:rPr>
            <w:fldChar w:fldCharType="separate"/>
          </w:r>
          <w:hyperlink w:anchor="_Toc23232899" w:history="1">
            <w:r w:rsidRPr="00466787">
              <w:rPr>
                <w:rStyle w:val="Hyperlink"/>
                <w:noProof/>
                <w:lang w:val="en-GB"/>
              </w:rPr>
              <w:t>Supplementary results and discussion</w:t>
            </w:r>
            <w:r w:rsidRPr="00466787">
              <w:rPr>
                <w:noProof/>
                <w:webHidden/>
                <w:lang w:val="en-GB"/>
              </w:rPr>
              <w:tab/>
            </w:r>
            <w:r w:rsidRPr="00466787">
              <w:rPr>
                <w:noProof/>
                <w:webHidden/>
                <w:lang w:val="en-GB"/>
              </w:rPr>
              <w:fldChar w:fldCharType="begin"/>
            </w:r>
            <w:r w:rsidRPr="00466787">
              <w:rPr>
                <w:noProof/>
                <w:webHidden/>
                <w:lang w:val="en-GB"/>
              </w:rPr>
              <w:instrText xml:space="preserve"> PAGEREF _Toc23232899 \h </w:instrText>
            </w:r>
            <w:r w:rsidRPr="00466787">
              <w:rPr>
                <w:noProof/>
                <w:webHidden/>
                <w:lang w:val="en-GB"/>
              </w:rPr>
            </w:r>
            <w:r w:rsidRPr="00466787">
              <w:rPr>
                <w:noProof/>
                <w:webHidden/>
                <w:lang w:val="en-GB"/>
              </w:rPr>
              <w:fldChar w:fldCharType="separate"/>
            </w:r>
            <w:r w:rsidRPr="00466787">
              <w:rPr>
                <w:noProof/>
                <w:webHidden/>
                <w:lang w:val="en-GB"/>
              </w:rPr>
              <w:t>2</w:t>
            </w:r>
            <w:r w:rsidRPr="00466787">
              <w:rPr>
                <w:noProof/>
                <w:webHidden/>
                <w:lang w:val="en-GB"/>
              </w:rPr>
              <w:fldChar w:fldCharType="end"/>
            </w:r>
          </w:hyperlink>
        </w:p>
        <w:p w14:paraId="1E374BD8" w14:textId="77777777" w:rsidR="00D81FCC" w:rsidRPr="00466787" w:rsidRDefault="00B53654">
          <w:pPr>
            <w:pStyle w:val="TOC2"/>
            <w:tabs>
              <w:tab w:val="right" w:leader="dot" w:pos="9628"/>
            </w:tabs>
            <w:rPr>
              <w:rFonts w:eastAsiaTheme="minorEastAsia"/>
              <w:noProof/>
              <w:lang w:val="en-GB" w:eastAsia="zh-CN"/>
            </w:rPr>
          </w:pPr>
          <w:hyperlink w:anchor="_Toc23232900" w:history="1">
            <w:r w:rsidR="00D81FCC" w:rsidRPr="00466787">
              <w:rPr>
                <w:rStyle w:val="Hyperlink"/>
                <w:noProof/>
                <w:lang w:val="en-GB"/>
              </w:rPr>
              <w:t>Quantification of 16S rRNA gene copy numbers in mares</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_Toc23232900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2</w:t>
            </w:r>
            <w:r w:rsidR="00D81FCC" w:rsidRPr="00466787">
              <w:rPr>
                <w:noProof/>
                <w:webHidden/>
                <w:lang w:val="en-GB"/>
              </w:rPr>
              <w:fldChar w:fldCharType="end"/>
            </w:r>
          </w:hyperlink>
        </w:p>
        <w:p w14:paraId="4A654F39" w14:textId="77777777" w:rsidR="00D81FCC" w:rsidRPr="00466787" w:rsidRDefault="00B53654">
          <w:pPr>
            <w:pStyle w:val="TOC2"/>
            <w:tabs>
              <w:tab w:val="right" w:leader="dot" w:pos="9628"/>
            </w:tabs>
            <w:rPr>
              <w:rFonts w:eastAsiaTheme="minorEastAsia"/>
              <w:noProof/>
              <w:lang w:val="en-GB" w:eastAsia="zh-CN"/>
            </w:rPr>
          </w:pPr>
          <w:hyperlink w:anchor="_Toc23232901" w:history="1">
            <w:r w:rsidR="00D81FCC" w:rsidRPr="00466787">
              <w:rPr>
                <w:rStyle w:val="Hyperlink"/>
                <w:noProof/>
                <w:lang w:val="en-GB"/>
              </w:rPr>
              <w:t>Observed composition of the commercial microbiota community standard</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_Toc23232901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3</w:t>
            </w:r>
            <w:r w:rsidR="00D81FCC" w:rsidRPr="00466787">
              <w:rPr>
                <w:noProof/>
                <w:webHidden/>
                <w:lang w:val="en-GB"/>
              </w:rPr>
              <w:fldChar w:fldCharType="end"/>
            </w:r>
          </w:hyperlink>
        </w:p>
        <w:p w14:paraId="2B9D0890" w14:textId="77777777" w:rsidR="00D81FCC" w:rsidRPr="00466787" w:rsidRDefault="00B53654">
          <w:pPr>
            <w:pStyle w:val="TOC2"/>
            <w:tabs>
              <w:tab w:val="right" w:leader="dot" w:pos="9628"/>
            </w:tabs>
            <w:rPr>
              <w:rFonts w:eastAsiaTheme="minorEastAsia"/>
              <w:noProof/>
              <w:lang w:val="en-GB" w:eastAsia="zh-CN"/>
            </w:rPr>
          </w:pPr>
          <w:hyperlink w:anchor="_Toc23232902" w:history="1">
            <w:r w:rsidR="00D81FCC" w:rsidRPr="00466787">
              <w:rPr>
                <w:rStyle w:val="Hyperlink"/>
                <w:noProof/>
                <w:lang w:val="en-GB"/>
              </w:rPr>
              <w:t>Effect of data decontamination on phylum-level microbiota compositions and read counts</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_Toc23232902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4</w:t>
            </w:r>
            <w:r w:rsidR="00D81FCC" w:rsidRPr="00466787">
              <w:rPr>
                <w:noProof/>
                <w:webHidden/>
                <w:lang w:val="en-GB"/>
              </w:rPr>
              <w:fldChar w:fldCharType="end"/>
            </w:r>
          </w:hyperlink>
        </w:p>
        <w:p w14:paraId="425E4166" w14:textId="77777777" w:rsidR="00D81FCC" w:rsidRPr="00466787" w:rsidRDefault="00B53654">
          <w:pPr>
            <w:pStyle w:val="TOC2"/>
            <w:tabs>
              <w:tab w:val="right" w:leader="dot" w:pos="9628"/>
            </w:tabs>
            <w:rPr>
              <w:rFonts w:eastAsiaTheme="minorEastAsia"/>
              <w:noProof/>
              <w:lang w:val="en-GB" w:eastAsia="zh-CN"/>
            </w:rPr>
          </w:pPr>
          <w:hyperlink w:anchor="_Toc23232903" w:history="1">
            <w:r w:rsidR="00D81FCC" w:rsidRPr="00466787">
              <w:rPr>
                <w:rStyle w:val="Hyperlink"/>
                <w:noProof/>
                <w:lang w:val="en-GB"/>
              </w:rPr>
              <w:t>Core bacterial taxa in foals</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_Toc23232903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5</w:t>
            </w:r>
            <w:r w:rsidR="00D81FCC" w:rsidRPr="00466787">
              <w:rPr>
                <w:noProof/>
                <w:webHidden/>
                <w:lang w:val="en-GB"/>
              </w:rPr>
              <w:fldChar w:fldCharType="end"/>
            </w:r>
          </w:hyperlink>
        </w:p>
        <w:p w14:paraId="34FFABAA" w14:textId="77777777" w:rsidR="00D81FCC" w:rsidRPr="00466787" w:rsidRDefault="00B53654">
          <w:pPr>
            <w:pStyle w:val="TOC2"/>
            <w:tabs>
              <w:tab w:val="right" w:leader="dot" w:pos="9628"/>
            </w:tabs>
            <w:rPr>
              <w:rFonts w:eastAsiaTheme="minorEastAsia"/>
              <w:noProof/>
              <w:lang w:val="en-GB" w:eastAsia="zh-CN"/>
            </w:rPr>
          </w:pPr>
          <w:hyperlink w:anchor="_Toc23232904" w:history="1">
            <w:r w:rsidR="00D81FCC" w:rsidRPr="00466787">
              <w:rPr>
                <w:rStyle w:val="Hyperlink"/>
                <w:noProof/>
                <w:lang w:val="en-GB"/>
              </w:rPr>
              <w:t>Core bacterial taxa in mares</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_Toc23232904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9</w:t>
            </w:r>
            <w:r w:rsidR="00D81FCC" w:rsidRPr="00466787">
              <w:rPr>
                <w:noProof/>
                <w:webHidden/>
                <w:lang w:val="en-GB"/>
              </w:rPr>
              <w:fldChar w:fldCharType="end"/>
            </w:r>
          </w:hyperlink>
        </w:p>
        <w:p w14:paraId="4F6968C8" w14:textId="77777777" w:rsidR="00D81FCC" w:rsidRPr="00466787" w:rsidRDefault="00B53654">
          <w:pPr>
            <w:pStyle w:val="TOC2"/>
            <w:tabs>
              <w:tab w:val="right" w:leader="dot" w:pos="9628"/>
            </w:tabs>
            <w:rPr>
              <w:rFonts w:eastAsiaTheme="minorEastAsia"/>
              <w:noProof/>
              <w:lang w:val="en-GB" w:eastAsia="zh-CN"/>
            </w:rPr>
          </w:pPr>
          <w:hyperlink w:anchor="_Toc23232905" w:history="1">
            <w:r w:rsidR="00D81FCC" w:rsidRPr="00466787">
              <w:rPr>
                <w:rStyle w:val="Hyperlink"/>
                <w:noProof/>
                <w:lang w:val="en-GB"/>
              </w:rPr>
              <w:t>Comparison of foal and mare microbiotas</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_Toc23232905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14</w:t>
            </w:r>
            <w:r w:rsidR="00D81FCC" w:rsidRPr="00466787">
              <w:rPr>
                <w:noProof/>
                <w:webHidden/>
                <w:lang w:val="en-GB"/>
              </w:rPr>
              <w:fldChar w:fldCharType="end"/>
            </w:r>
          </w:hyperlink>
        </w:p>
        <w:p w14:paraId="19E59A33" w14:textId="77777777" w:rsidR="00D81FCC" w:rsidRPr="00466787" w:rsidRDefault="00B53654">
          <w:pPr>
            <w:pStyle w:val="TOC1"/>
            <w:tabs>
              <w:tab w:val="right" w:leader="dot" w:pos="9628"/>
            </w:tabs>
            <w:rPr>
              <w:rFonts w:eastAsiaTheme="minorEastAsia"/>
              <w:noProof/>
              <w:lang w:val="en-GB" w:eastAsia="zh-CN"/>
            </w:rPr>
          </w:pPr>
          <w:hyperlink w:anchor="_Toc23232906" w:history="1">
            <w:r w:rsidR="00D81FCC" w:rsidRPr="00466787">
              <w:rPr>
                <w:rStyle w:val="Hyperlink"/>
                <w:noProof/>
                <w:lang w:val="en-GB"/>
              </w:rPr>
              <w:t>Supplementary methods</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_Toc23232906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15</w:t>
            </w:r>
            <w:r w:rsidR="00D81FCC" w:rsidRPr="00466787">
              <w:rPr>
                <w:noProof/>
                <w:webHidden/>
                <w:lang w:val="en-GB"/>
              </w:rPr>
              <w:fldChar w:fldCharType="end"/>
            </w:r>
          </w:hyperlink>
        </w:p>
        <w:p w14:paraId="18594C54" w14:textId="77777777" w:rsidR="00D81FCC" w:rsidRPr="00466787" w:rsidRDefault="00B53654">
          <w:pPr>
            <w:pStyle w:val="TOC2"/>
            <w:tabs>
              <w:tab w:val="right" w:leader="dot" w:pos="9628"/>
            </w:tabs>
            <w:rPr>
              <w:rFonts w:eastAsiaTheme="minorEastAsia"/>
              <w:noProof/>
              <w:lang w:val="en-GB" w:eastAsia="zh-CN"/>
            </w:rPr>
          </w:pPr>
          <w:hyperlink w:anchor="_Toc23232907" w:history="1">
            <w:r w:rsidR="00D81FCC" w:rsidRPr="00466787">
              <w:rPr>
                <w:rStyle w:val="Hyperlink"/>
                <w:noProof/>
                <w:lang w:val="en-GB"/>
              </w:rPr>
              <w:t>Quantitative PCR</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_Toc23232907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15</w:t>
            </w:r>
            <w:r w:rsidR="00D81FCC" w:rsidRPr="00466787">
              <w:rPr>
                <w:noProof/>
                <w:webHidden/>
                <w:lang w:val="en-GB"/>
              </w:rPr>
              <w:fldChar w:fldCharType="end"/>
            </w:r>
          </w:hyperlink>
        </w:p>
        <w:p w14:paraId="34D1F607" w14:textId="77777777" w:rsidR="00D81FCC" w:rsidRPr="00466787" w:rsidRDefault="00B53654">
          <w:pPr>
            <w:pStyle w:val="TOC2"/>
            <w:tabs>
              <w:tab w:val="right" w:leader="dot" w:pos="9628"/>
            </w:tabs>
            <w:rPr>
              <w:rFonts w:eastAsiaTheme="minorEastAsia"/>
              <w:noProof/>
              <w:lang w:val="en-GB" w:eastAsia="zh-CN"/>
            </w:rPr>
          </w:pPr>
          <w:hyperlink w:anchor="_Toc23232908" w:history="1">
            <w:r w:rsidR="00D81FCC" w:rsidRPr="00466787">
              <w:rPr>
                <w:rStyle w:val="Hyperlink"/>
                <w:noProof/>
                <w:lang w:val="en-GB"/>
              </w:rPr>
              <w:t>MiSeq amplicon sequencing of 16S rRNA genes</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_Toc23232908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16</w:t>
            </w:r>
            <w:r w:rsidR="00D81FCC" w:rsidRPr="00466787">
              <w:rPr>
                <w:noProof/>
                <w:webHidden/>
                <w:lang w:val="en-GB"/>
              </w:rPr>
              <w:fldChar w:fldCharType="end"/>
            </w:r>
          </w:hyperlink>
        </w:p>
        <w:p w14:paraId="75D83744" w14:textId="77777777" w:rsidR="00D81FCC" w:rsidRPr="00466787" w:rsidRDefault="00B53654">
          <w:pPr>
            <w:pStyle w:val="TOC2"/>
            <w:tabs>
              <w:tab w:val="right" w:leader="dot" w:pos="9628"/>
            </w:tabs>
            <w:rPr>
              <w:rFonts w:eastAsiaTheme="minorEastAsia"/>
              <w:noProof/>
              <w:lang w:val="en-GB" w:eastAsia="zh-CN"/>
            </w:rPr>
          </w:pPr>
          <w:hyperlink w:anchor="_Toc23232909" w:history="1">
            <w:r w:rsidR="00D81FCC" w:rsidRPr="00466787">
              <w:rPr>
                <w:rStyle w:val="Hyperlink"/>
                <w:noProof/>
                <w:lang w:val="en-GB"/>
              </w:rPr>
              <w:t>Detailed description of the bioinformatics pipeline</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_Toc23232909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18</w:t>
            </w:r>
            <w:r w:rsidR="00D81FCC" w:rsidRPr="00466787">
              <w:rPr>
                <w:noProof/>
                <w:webHidden/>
                <w:lang w:val="en-GB"/>
              </w:rPr>
              <w:fldChar w:fldCharType="end"/>
            </w:r>
          </w:hyperlink>
        </w:p>
        <w:p w14:paraId="02CD2BE9" w14:textId="77777777" w:rsidR="00D81FCC" w:rsidRPr="00466787" w:rsidRDefault="00B53654">
          <w:pPr>
            <w:pStyle w:val="TOC3"/>
            <w:tabs>
              <w:tab w:val="right" w:leader="dot" w:pos="9628"/>
            </w:tabs>
            <w:rPr>
              <w:rFonts w:eastAsiaTheme="minorEastAsia"/>
              <w:noProof/>
              <w:lang w:val="en-GB" w:eastAsia="zh-CN"/>
            </w:rPr>
          </w:pPr>
          <w:hyperlink w:anchor="_Toc23232910" w:history="1">
            <w:r w:rsidR="00D81FCC" w:rsidRPr="00466787">
              <w:rPr>
                <w:rStyle w:val="Hyperlink"/>
                <w:noProof/>
                <w:lang w:val="en-GB"/>
              </w:rPr>
              <w:t>Obtaining the data</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_Toc23232910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18</w:t>
            </w:r>
            <w:r w:rsidR="00D81FCC" w:rsidRPr="00466787">
              <w:rPr>
                <w:noProof/>
                <w:webHidden/>
                <w:lang w:val="en-GB"/>
              </w:rPr>
              <w:fldChar w:fldCharType="end"/>
            </w:r>
          </w:hyperlink>
        </w:p>
        <w:p w14:paraId="141A3508" w14:textId="77777777" w:rsidR="00D81FCC" w:rsidRPr="00466787" w:rsidRDefault="00B53654">
          <w:pPr>
            <w:pStyle w:val="TOC3"/>
            <w:tabs>
              <w:tab w:val="right" w:leader="dot" w:pos="9628"/>
            </w:tabs>
            <w:rPr>
              <w:rFonts w:eastAsiaTheme="minorEastAsia"/>
              <w:noProof/>
              <w:lang w:val="en-GB" w:eastAsia="zh-CN"/>
            </w:rPr>
          </w:pPr>
          <w:hyperlink w:anchor="_Toc23232911" w:history="1">
            <w:r w:rsidR="00D81FCC" w:rsidRPr="00466787">
              <w:rPr>
                <w:rStyle w:val="Hyperlink"/>
                <w:noProof/>
                <w:lang w:val="en-GB"/>
              </w:rPr>
              <w:t>Quality check</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_Toc23232911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18</w:t>
            </w:r>
            <w:r w:rsidR="00D81FCC" w:rsidRPr="00466787">
              <w:rPr>
                <w:noProof/>
                <w:webHidden/>
                <w:lang w:val="en-GB"/>
              </w:rPr>
              <w:fldChar w:fldCharType="end"/>
            </w:r>
          </w:hyperlink>
        </w:p>
        <w:p w14:paraId="4C712DE7" w14:textId="77777777" w:rsidR="00D81FCC" w:rsidRPr="00466787" w:rsidRDefault="00B53654">
          <w:pPr>
            <w:pStyle w:val="TOC3"/>
            <w:tabs>
              <w:tab w:val="right" w:leader="dot" w:pos="9628"/>
            </w:tabs>
            <w:rPr>
              <w:rFonts w:eastAsiaTheme="minorEastAsia"/>
              <w:noProof/>
              <w:lang w:val="en-GB" w:eastAsia="zh-CN"/>
            </w:rPr>
          </w:pPr>
          <w:hyperlink w:anchor="_Toc23232912" w:history="1">
            <w:r w:rsidR="00D81FCC" w:rsidRPr="00466787">
              <w:rPr>
                <w:rStyle w:val="Hyperlink"/>
                <w:noProof/>
                <w:lang w:val="en-GB"/>
              </w:rPr>
              <w:t>Trimming</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_Toc23232912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18</w:t>
            </w:r>
            <w:r w:rsidR="00D81FCC" w:rsidRPr="00466787">
              <w:rPr>
                <w:noProof/>
                <w:webHidden/>
                <w:lang w:val="en-GB"/>
              </w:rPr>
              <w:fldChar w:fldCharType="end"/>
            </w:r>
          </w:hyperlink>
        </w:p>
        <w:p w14:paraId="2CFAD807" w14:textId="77777777" w:rsidR="00D81FCC" w:rsidRPr="00466787" w:rsidRDefault="00B53654">
          <w:pPr>
            <w:pStyle w:val="TOC3"/>
            <w:tabs>
              <w:tab w:val="right" w:leader="dot" w:pos="9628"/>
            </w:tabs>
            <w:rPr>
              <w:rFonts w:eastAsiaTheme="minorEastAsia"/>
              <w:noProof/>
              <w:lang w:val="en-GB" w:eastAsia="zh-CN"/>
            </w:rPr>
          </w:pPr>
          <w:hyperlink w:anchor="_Toc23232913" w:history="1">
            <w:r w:rsidR="00D81FCC" w:rsidRPr="00466787">
              <w:rPr>
                <w:rStyle w:val="Hyperlink"/>
                <w:noProof/>
                <w:lang w:val="en-GB"/>
              </w:rPr>
              <w:t>Mapping file</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_Toc23232913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18</w:t>
            </w:r>
            <w:r w:rsidR="00D81FCC" w:rsidRPr="00466787">
              <w:rPr>
                <w:noProof/>
                <w:webHidden/>
                <w:lang w:val="en-GB"/>
              </w:rPr>
              <w:fldChar w:fldCharType="end"/>
            </w:r>
          </w:hyperlink>
        </w:p>
        <w:p w14:paraId="2E3E479B" w14:textId="77777777" w:rsidR="00D81FCC" w:rsidRPr="00466787" w:rsidRDefault="00B53654">
          <w:pPr>
            <w:pStyle w:val="TOC3"/>
            <w:tabs>
              <w:tab w:val="right" w:leader="dot" w:pos="9628"/>
            </w:tabs>
            <w:rPr>
              <w:rFonts w:eastAsiaTheme="minorEastAsia"/>
              <w:noProof/>
              <w:lang w:val="en-GB" w:eastAsia="zh-CN"/>
            </w:rPr>
          </w:pPr>
          <w:hyperlink w:anchor="_Toc23232914" w:history="1">
            <w:r w:rsidR="00D81FCC" w:rsidRPr="00466787">
              <w:rPr>
                <w:rStyle w:val="Hyperlink"/>
                <w:noProof/>
                <w:lang w:val="en-GB"/>
              </w:rPr>
              <w:t>QIIME2</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_Toc23232914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18</w:t>
            </w:r>
            <w:r w:rsidR="00D81FCC" w:rsidRPr="00466787">
              <w:rPr>
                <w:noProof/>
                <w:webHidden/>
                <w:lang w:val="en-GB"/>
              </w:rPr>
              <w:fldChar w:fldCharType="end"/>
            </w:r>
          </w:hyperlink>
        </w:p>
        <w:p w14:paraId="264DCE97" w14:textId="77777777" w:rsidR="00D81FCC" w:rsidRPr="00466787" w:rsidRDefault="00B53654">
          <w:pPr>
            <w:pStyle w:val="TOC3"/>
            <w:tabs>
              <w:tab w:val="right" w:leader="dot" w:pos="9628"/>
            </w:tabs>
            <w:rPr>
              <w:rFonts w:eastAsiaTheme="minorEastAsia"/>
              <w:noProof/>
              <w:lang w:val="en-GB" w:eastAsia="zh-CN"/>
            </w:rPr>
          </w:pPr>
          <w:hyperlink w:anchor="_Toc23232915" w:history="1">
            <w:r w:rsidR="00D81FCC" w:rsidRPr="00466787">
              <w:rPr>
                <w:rStyle w:val="Hyperlink"/>
                <w:noProof/>
                <w:lang w:val="en-GB"/>
              </w:rPr>
              <w:t>Data decontamination</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_Toc23232915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19</w:t>
            </w:r>
            <w:r w:rsidR="00D81FCC" w:rsidRPr="00466787">
              <w:rPr>
                <w:noProof/>
                <w:webHidden/>
                <w:lang w:val="en-GB"/>
              </w:rPr>
              <w:fldChar w:fldCharType="end"/>
            </w:r>
          </w:hyperlink>
        </w:p>
        <w:p w14:paraId="11FB4310" w14:textId="77777777" w:rsidR="00D81FCC" w:rsidRPr="00466787" w:rsidRDefault="00B53654">
          <w:pPr>
            <w:pStyle w:val="TOC1"/>
            <w:tabs>
              <w:tab w:val="right" w:leader="dot" w:pos="9628"/>
            </w:tabs>
            <w:rPr>
              <w:rFonts w:eastAsiaTheme="minorEastAsia"/>
              <w:noProof/>
              <w:lang w:val="en-GB" w:eastAsia="zh-CN"/>
            </w:rPr>
          </w:pPr>
          <w:hyperlink w:anchor="_Toc23232916" w:history="1">
            <w:r w:rsidR="00D81FCC" w:rsidRPr="00466787">
              <w:rPr>
                <w:rStyle w:val="Hyperlink"/>
                <w:noProof/>
                <w:lang w:val="en-GB"/>
              </w:rPr>
              <w:t>Supplementary references</w:t>
            </w:r>
            <w:r w:rsidR="00D81FCC" w:rsidRPr="00466787">
              <w:rPr>
                <w:noProof/>
                <w:webHidden/>
                <w:lang w:val="en-GB"/>
              </w:rPr>
              <w:tab/>
            </w:r>
            <w:r w:rsidR="00D81FCC" w:rsidRPr="00466787">
              <w:rPr>
                <w:noProof/>
                <w:webHidden/>
                <w:lang w:val="en-GB"/>
              </w:rPr>
              <w:fldChar w:fldCharType="begin"/>
            </w:r>
            <w:r w:rsidR="00D81FCC" w:rsidRPr="00466787">
              <w:rPr>
                <w:noProof/>
                <w:webHidden/>
                <w:lang w:val="en-GB"/>
              </w:rPr>
              <w:instrText xml:space="preserve"> PAGEREF _Toc23232916 \h </w:instrText>
            </w:r>
            <w:r w:rsidR="00D81FCC" w:rsidRPr="00466787">
              <w:rPr>
                <w:noProof/>
                <w:webHidden/>
                <w:lang w:val="en-GB"/>
              </w:rPr>
            </w:r>
            <w:r w:rsidR="00D81FCC" w:rsidRPr="00466787">
              <w:rPr>
                <w:noProof/>
                <w:webHidden/>
                <w:lang w:val="en-GB"/>
              </w:rPr>
              <w:fldChar w:fldCharType="separate"/>
            </w:r>
            <w:r w:rsidR="00D81FCC" w:rsidRPr="00466787">
              <w:rPr>
                <w:noProof/>
                <w:webHidden/>
                <w:lang w:val="en-GB"/>
              </w:rPr>
              <w:t>19</w:t>
            </w:r>
            <w:r w:rsidR="00D81FCC" w:rsidRPr="00466787">
              <w:rPr>
                <w:noProof/>
                <w:webHidden/>
                <w:lang w:val="en-GB"/>
              </w:rPr>
              <w:fldChar w:fldCharType="end"/>
            </w:r>
          </w:hyperlink>
        </w:p>
        <w:p w14:paraId="6F4865DF" w14:textId="77777777" w:rsidR="00D81FCC" w:rsidRPr="00466787" w:rsidRDefault="00D81FCC" w:rsidP="002D29BA">
          <w:pPr>
            <w:rPr>
              <w:lang w:val="en-GB"/>
            </w:rPr>
          </w:pPr>
          <w:r w:rsidRPr="00466787">
            <w:rPr>
              <w:b/>
              <w:bCs/>
              <w:noProof/>
              <w:lang w:val="en-GB"/>
            </w:rPr>
            <w:fldChar w:fldCharType="end"/>
          </w:r>
        </w:p>
      </w:sdtContent>
    </w:sdt>
    <w:p w14:paraId="47790A88" w14:textId="77777777" w:rsidR="00D81FCC" w:rsidRPr="00466787" w:rsidRDefault="00D81FCC" w:rsidP="002D29BA">
      <w:pPr>
        <w:rPr>
          <w:rFonts w:asciiTheme="majorHAnsi" w:eastAsiaTheme="majorEastAsia" w:hAnsiTheme="majorHAnsi" w:cstheme="majorBidi"/>
          <w:color w:val="2E74B5" w:themeColor="accent1" w:themeShade="BF"/>
          <w:sz w:val="32"/>
          <w:szCs w:val="32"/>
          <w:lang w:val="en-GB"/>
        </w:rPr>
      </w:pPr>
      <w:r w:rsidRPr="00466787">
        <w:rPr>
          <w:lang w:val="en-GB"/>
        </w:rPr>
        <w:br w:type="page"/>
      </w:r>
    </w:p>
    <w:p w14:paraId="0995DA40" w14:textId="77777777" w:rsidR="00D81FCC" w:rsidRPr="00466787" w:rsidRDefault="00D81FCC" w:rsidP="002D29BA">
      <w:pPr>
        <w:pStyle w:val="Heading1"/>
        <w:rPr>
          <w:lang w:val="en-GB"/>
        </w:rPr>
      </w:pPr>
      <w:bookmarkStart w:id="0" w:name="_Toc9233823"/>
      <w:bookmarkStart w:id="1" w:name="_Toc23232899"/>
      <w:r w:rsidRPr="00466787">
        <w:rPr>
          <w:lang w:val="en-GB"/>
        </w:rPr>
        <w:lastRenderedPageBreak/>
        <w:t>Supplementary results and discussion</w:t>
      </w:r>
      <w:bookmarkEnd w:id="0"/>
      <w:bookmarkEnd w:id="1"/>
    </w:p>
    <w:p w14:paraId="54E290BB" w14:textId="77777777" w:rsidR="00D81FCC" w:rsidRPr="00466787" w:rsidRDefault="00D81FCC" w:rsidP="002D29BA">
      <w:pPr>
        <w:rPr>
          <w:lang w:val="en-GB"/>
        </w:rPr>
      </w:pPr>
    </w:p>
    <w:p w14:paraId="12D73AB7" w14:textId="77777777" w:rsidR="00D81FCC" w:rsidRPr="00466787" w:rsidRDefault="00D81FCC" w:rsidP="002D29BA">
      <w:pPr>
        <w:pStyle w:val="Heading2"/>
        <w:rPr>
          <w:lang w:val="en-GB"/>
        </w:rPr>
      </w:pPr>
      <w:bookmarkStart w:id="2" w:name="_Toc23232900"/>
      <w:bookmarkStart w:id="3" w:name="_Toc9233824"/>
      <w:r w:rsidRPr="00466787">
        <w:rPr>
          <w:lang w:val="en-GB"/>
        </w:rPr>
        <w:t>Quantification of 16S rRNA gene copy numbers in mares</w:t>
      </w:r>
      <w:bookmarkEnd w:id="2"/>
    </w:p>
    <w:p w14:paraId="65F43DB8" w14:textId="77777777" w:rsidR="00D81FCC" w:rsidRPr="00466787" w:rsidRDefault="00D81FCC" w:rsidP="00E50E5E">
      <w:pPr>
        <w:jc w:val="both"/>
        <w:rPr>
          <w:lang w:val="en-GB"/>
        </w:rPr>
      </w:pPr>
      <w:r w:rsidRPr="00466787">
        <w:rPr>
          <w:lang w:val="en-GB"/>
        </w:rPr>
        <w:t>Bacterial loads in mare fecal, oral and vaginal samples were analysed by 16S rRNA gene qPCR (Supplementary Figure 1). The average copy number in mare feces was 1.3 × 10</w:t>
      </w:r>
      <w:r w:rsidRPr="00466787">
        <w:rPr>
          <w:vertAlign w:val="superscript"/>
          <w:lang w:val="en-GB"/>
        </w:rPr>
        <w:t xml:space="preserve">10 </w:t>
      </w:r>
      <w:r w:rsidRPr="00466787">
        <w:rPr>
          <w:lang w:val="en-GB"/>
        </w:rPr>
        <w:t>per a 125 mg sample (SD = 7.6 × 10</w:t>
      </w:r>
      <w:r w:rsidRPr="00466787">
        <w:rPr>
          <w:vertAlign w:val="superscript"/>
          <w:lang w:val="en-GB"/>
        </w:rPr>
        <w:t>9</w:t>
      </w:r>
      <w:r w:rsidRPr="00466787">
        <w:rPr>
          <w:lang w:val="en-GB"/>
        </w:rPr>
        <w:t>), in mare mouth 5.9 × 10</w:t>
      </w:r>
      <w:r w:rsidRPr="00466787">
        <w:rPr>
          <w:vertAlign w:val="superscript"/>
          <w:lang w:val="en-GB"/>
        </w:rPr>
        <w:t xml:space="preserve">8 </w:t>
      </w:r>
      <w:r w:rsidRPr="00466787">
        <w:rPr>
          <w:lang w:val="en-GB"/>
        </w:rPr>
        <w:t>per swab (SD = 4.7 × 10</w:t>
      </w:r>
      <w:r w:rsidRPr="00466787">
        <w:rPr>
          <w:vertAlign w:val="superscript"/>
          <w:lang w:val="en-GB"/>
        </w:rPr>
        <w:t>8</w:t>
      </w:r>
      <w:r w:rsidRPr="00466787">
        <w:rPr>
          <w:lang w:val="en-GB"/>
        </w:rPr>
        <w:t>) and in mare vaginal vestibulum 1.9 × 10</w:t>
      </w:r>
      <w:r w:rsidRPr="00466787">
        <w:rPr>
          <w:vertAlign w:val="superscript"/>
          <w:lang w:val="en-GB"/>
        </w:rPr>
        <w:t xml:space="preserve">7 </w:t>
      </w:r>
      <w:r w:rsidRPr="00466787">
        <w:rPr>
          <w:lang w:val="en-GB"/>
        </w:rPr>
        <w:t>per swab (SD = 1.8 × 10</w:t>
      </w:r>
      <w:r w:rsidRPr="00466787">
        <w:rPr>
          <w:vertAlign w:val="superscript"/>
          <w:lang w:val="en-GB"/>
        </w:rPr>
        <w:t>7</w:t>
      </w:r>
      <w:r w:rsidRPr="00466787">
        <w:rPr>
          <w:lang w:val="en-GB"/>
        </w:rPr>
        <w:t>).</w:t>
      </w:r>
    </w:p>
    <w:p w14:paraId="65F0A15F" w14:textId="77777777" w:rsidR="00D81FCC" w:rsidRPr="00466787" w:rsidRDefault="00D81FCC" w:rsidP="00370148">
      <w:pPr>
        <w:rPr>
          <w:b/>
          <w:lang w:val="en-GB"/>
        </w:rPr>
      </w:pPr>
      <w:r w:rsidRPr="00466787">
        <w:rPr>
          <w:b/>
          <w:noProof/>
          <w:lang w:val="en-GB" w:eastAsia="zh-CN"/>
        </w:rPr>
        <w:drawing>
          <wp:inline distT="0" distB="0" distL="0" distR="0" wp14:anchorId="16A0D572" wp14:editId="33293D99">
            <wp:extent cx="2923200" cy="2744353"/>
            <wp:effectExtent l="0" t="0" r="0" b="0"/>
            <wp:docPr id="5" name="Picture 5" descr="P:\h901\anatomia\Publications\Articles\Horse microbiota 2018\REVISION-2019-10\Figures\mare-qpcr-f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901\anatomia\Publications\Articles\Horse microbiota 2018\REVISION-2019-10\Figures\mare-qpcr-figur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6447" cy="2747402"/>
                    </a:xfrm>
                    <a:prstGeom prst="rect">
                      <a:avLst/>
                    </a:prstGeom>
                    <a:noFill/>
                    <a:ln>
                      <a:noFill/>
                    </a:ln>
                  </pic:spPr>
                </pic:pic>
              </a:graphicData>
            </a:graphic>
          </wp:inline>
        </w:drawing>
      </w:r>
    </w:p>
    <w:p w14:paraId="5B6B9812" w14:textId="77777777" w:rsidR="00D81FCC" w:rsidRPr="00466787" w:rsidRDefault="00D81FCC" w:rsidP="00370148">
      <w:pPr>
        <w:rPr>
          <w:i/>
          <w:lang w:val="en-GB"/>
        </w:rPr>
      </w:pPr>
      <w:r w:rsidRPr="00466787">
        <w:rPr>
          <w:b/>
          <w:i/>
          <w:lang w:val="en-GB"/>
        </w:rPr>
        <w:t xml:space="preserve">SUPPLEMENTARY FIGURE 1. </w:t>
      </w:r>
      <w:r w:rsidRPr="00466787">
        <w:rPr>
          <w:i/>
          <w:lang w:val="en-GB"/>
        </w:rPr>
        <w:t>16S rRNA gene copy numbers in mares, per sample. Boxes represent the interquartile ranges (IQR) containing 50% of samples. The horizontal line in a box indicates the median. Whiskers show maxima and minima within 1.5 × IQR. Copy numbers were calculated per a whole original sample (125 mg mare feces or one oral or vaginal swab).</w:t>
      </w:r>
    </w:p>
    <w:p w14:paraId="49B5CD38" w14:textId="77777777" w:rsidR="00D81FCC" w:rsidRPr="00466787" w:rsidRDefault="00D81FCC" w:rsidP="00370148">
      <w:pPr>
        <w:rPr>
          <w:i/>
          <w:lang w:val="en-GB"/>
        </w:rPr>
      </w:pPr>
    </w:p>
    <w:p w14:paraId="5E8EBFA6" w14:textId="77777777" w:rsidR="00D81FCC" w:rsidRPr="00466787" w:rsidRDefault="00D81FCC" w:rsidP="00E50E5E">
      <w:pPr>
        <w:jc w:val="both"/>
        <w:rPr>
          <w:lang w:val="en-GB"/>
        </w:rPr>
      </w:pPr>
    </w:p>
    <w:p w14:paraId="255B2922" w14:textId="77777777" w:rsidR="00D81FCC" w:rsidRPr="00466787" w:rsidRDefault="00D81FCC" w:rsidP="002D29BA">
      <w:pPr>
        <w:pStyle w:val="Heading2"/>
        <w:rPr>
          <w:lang w:val="en-GB"/>
        </w:rPr>
      </w:pPr>
      <w:r w:rsidRPr="00466787">
        <w:rPr>
          <w:lang w:val="en-GB"/>
        </w:rPr>
        <w:t xml:space="preserve"> </w:t>
      </w:r>
    </w:p>
    <w:p w14:paraId="3545D16C" w14:textId="77777777" w:rsidR="00D81FCC" w:rsidRPr="00466787" w:rsidRDefault="00D81FCC">
      <w:pPr>
        <w:rPr>
          <w:rFonts w:asciiTheme="majorHAnsi" w:eastAsiaTheme="majorEastAsia" w:hAnsiTheme="majorHAnsi" w:cstheme="majorBidi"/>
          <w:b/>
          <w:i/>
          <w:sz w:val="26"/>
          <w:szCs w:val="26"/>
          <w:lang w:val="en-GB"/>
        </w:rPr>
      </w:pPr>
      <w:r w:rsidRPr="00466787">
        <w:rPr>
          <w:lang w:val="en-GB"/>
        </w:rPr>
        <w:br w:type="page"/>
      </w:r>
    </w:p>
    <w:p w14:paraId="527FEE6E" w14:textId="77777777" w:rsidR="00D81FCC" w:rsidRPr="00466787" w:rsidRDefault="00D81FCC" w:rsidP="002D29BA">
      <w:pPr>
        <w:pStyle w:val="Heading2"/>
        <w:rPr>
          <w:lang w:val="en-GB"/>
        </w:rPr>
      </w:pPr>
      <w:bookmarkStart w:id="4" w:name="_Toc23232901"/>
      <w:r w:rsidRPr="00466787">
        <w:rPr>
          <w:lang w:val="en-GB"/>
        </w:rPr>
        <w:lastRenderedPageBreak/>
        <w:t>Observed composition of the commercial microbiota community standard</w:t>
      </w:r>
      <w:bookmarkEnd w:id="3"/>
      <w:bookmarkEnd w:id="4"/>
    </w:p>
    <w:p w14:paraId="10EAD5C5" w14:textId="3C1775AC" w:rsidR="00D81FCC" w:rsidRPr="00466787" w:rsidRDefault="00D81FCC" w:rsidP="002D29BA">
      <w:pPr>
        <w:jc w:val="both"/>
        <w:rPr>
          <w:lang w:val="en-GB"/>
        </w:rPr>
      </w:pPr>
      <w:r w:rsidRPr="00466787">
        <w:rPr>
          <w:lang w:val="en-GB"/>
        </w:rPr>
        <w:t>The ZymoBIOMICS Microbial Community Standard (Zymo Research, Irvine, CA, USA) was used to assay the reliability of the entire analytical pipeline from DNA extraction in representing the actual microbiota community composition. A comparison of the observed and expected compositions and taxonomic classifications are shown in Supplementary Figure 2. The expected 16S rRNA gene composition is based on the data provided by the manufacturer.</w:t>
      </w:r>
    </w:p>
    <w:p w14:paraId="1C1797F2" w14:textId="77777777" w:rsidR="00D81FCC" w:rsidRPr="00466787" w:rsidRDefault="00D81FCC" w:rsidP="002D29BA">
      <w:pPr>
        <w:jc w:val="both"/>
        <w:rPr>
          <w:lang w:val="en-GB"/>
        </w:rPr>
      </w:pPr>
      <w:r w:rsidRPr="00466787">
        <w:rPr>
          <w:lang w:val="en-GB"/>
        </w:rPr>
        <w:t xml:space="preserve">The observed composition closely matched the expected composition. The relative abundances of </w:t>
      </w:r>
      <w:r w:rsidRPr="00466787">
        <w:rPr>
          <w:i/>
          <w:lang w:val="en-GB"/>
        </w:rPr>
        <w:t xml:space="preserve">Pseudomonas aeruginosa, E. coli </w:t>
      </w:r>
      <w:r w:rsidRPr="00466787">
        <w:rPr>
          <w:lang w:val="en-GB"/>
        </w:rPr>
        <w:t xml:space="preserve">and </w:t>
      </w:r>
      <w:r w:rsidRPr="00466787">
        <w:rPr>
          <w:i/>
          <w:lang w:val="en-GB"/>
        </w:rPr>
        <w:t>Bacillus subtilis</w:t>
      </w:r>
      <w:r w:rsidRPr="00466787">
        <w:rPr>
          <w:lang w:val="en-GB"/>
        </w:rPr>
        <w:t xml:space="preserve"> were slightly overestimated, while those of </w:t>
      </w:r>
      <w:r w:rsidRPr="00466787">
        <w:rPr>
          <w:i/>
          <w:lang w:val="en-GB"/>
        </w:rPr>
        <w:t xml:space="preserve">Listeria monocytogenes </w:t>
      </w:r>
      <w:r w:rsidRPr="00466787">
        <w:rPr>
          <w:lang w:val="en-GB"/>
        </w:rPr>
        <w:t xml:space="preserve">and </w:t>
      </w:r>
      <w:r w:rsidRPr="00466787">
        <w:rPr>
          <w:i/>
          <w:lang w:val="en-GB"/>
        </w:rPr>
        <w:t>Lactobacillus fermentum</w:t>
      </w:r>
      <w:r w:rsidRPr="00466787">
        <w:rPr>
          <w:lang w:val="en-GB"/>
        </w:rPr>
        <w:t xml:space="preserve"> were slightly underestimated. </w:t>
      </w:r>
      <w:r w:rsidRPr="00466787">
        <w:rPr>
          <w:i/>
          <w:lang w:val="en-GB"/>
        </w:rPr>
        <w:t>Listeria monocytogenes, Lactobacillus fermentum</w:t>
      </w:r>
      <w:r w:rsidRPr="00466787">
        <w:rPr>
          <w:lang w:val="en-GB"/>
        </w:rPr>
        <w:t xml:space="preserve"> and </w:t>
      </w:r>
      <w:r w:rsidRPr="00466787">
        <w:rPr>
          <w:i/>
          <w:lang w:val="en-GB"/>
        </w:rPr>
        <w:t>Staphylococcus aureus</w:t>
      </w:r>
      <w:r w:rsidRPr="00466787">
        <w:rPr>
          <w:lang w:val="en-GB"/>
        </w:rPr>
        <w:t xml:space="preserve"> were correctly classified to the species level. A minority of </w:t>
      </w:r>
      <w:r w:rsidRPr="00466787">
        <w:rPr>
          <w:i/>
          <w:lang w:val="en-GB"/>
        </w:rPr>
        <w:t>S. aureus</w:t>
      </w:r>
      <w:r w:rsidRPr="00466787">
        <w:rPr>
          <w:lang w:val="en-GB"/>
        </w:rPr>
        <w:t xml:space="preserve"> sequences and all the other bacteria were correctly classified to the genus level.</w:t>
      </w:r>
    </w:p>
    <w:p w14:paraId="502CED4A" w14:textId="77777777" w:rsidR="00D81FCC" w:rsidRPr="00466787" w:rsidRDefault="00D81FCC" w:rsidP="002D29BA">
      <w:pPr>
        <w:rPr>
          <w:lang w:val="en-GB"/>
        </w:rPr>
      </w:pPr>
      <w:r w:rsidRPr="00466787">
        <w:rPr>
          <w:noProof/>
          <w:lang w:val="en-GB" w:eastAsia="zh-CN"/>
        </w:rPr>
        <w:drawing>
          <wp:inline distT="0" distB="0" distL="0" distR="0" wp14:anchorId="502CDF7D" wp14:editId="64868E22">
            <wp:extent cx="5400675" cy="3423792"/>
            <wp:effectExtent l="0" t="0" r="0" b="5715"/>
            <wp:docPr id="2" name="Picture 2" descr="P:\h901\anatomia\Publications\Articles\Horse microbiota 2018\Figures\Draft figures\horse2018-standards-to-suppl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901\anatomia\Publications\Articles\Horse microbiota 2018\Figures\Draft figures\horse2018-standards-to-supplem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4184" cy="3426016"/>
                    </a:xfrm>
                    <a:prstGeom prst="rect">
                      <a:avLst/>
                    </a:prstGeom>
                    <a:noFill/>
                    <a:ln>
                      <a:noFill/>
                    </a:ln>
                  </pic:spPr>
                </pic:pic>
              </a:graphicData>
            </a:graphic>
          </wp:inline>
        </w:drawing>
      </w:r>
    </w:p>
    <w:p w14:paraId="66980992" w14:textId="77777777" w:rsidR="00D81FCC" w:rsidRPr="00466787" w:rsidRDefault="00D81FCC" w:rsidP="002D29BA">
      <w:pPr>
        <w:pStyle w:val="Heading2"/>
        <w:rPr>
          <w:lang w:val="en-GB"/>
        </w:rPr>
      </w:pPr>
    </w:p>
    <w:p w14:paraId="71B41023" w14:textId="6B0A26B7" w:rsidR="00D81FCC" w:rsidRPr="00466787" w:rsidRDefault="00D81FCC" w:rsidP="002D29BA">
      <w:pPr>
        <w:rPr>
          <w:i/>
          <w:lang w:val="en-GB"/>
        </w:rPr>
      </w:pPr>
      <w:r w:rsidRPr="00466787">
        <w:rPr>
          <w:b/>
          <w:i/>
          <w:lang w:val="en-GB"/>
        </w:rPr>
        <w:t xml:space="preserve">SUPPLEMENTARY FIGURE 2. </w:t>
      </w:r>
      <w:r w:rsidRPr="00466787">
        <w:rPr>
          <w:i/>
          <w:lang w:val="en-GB"/>
        </w:rPr>
        <w:t>Observed (left) and expected (right) relative abundances of the bacteria included in the commercial community standard. Blue = Proteobacteria, green = Firmicutes.</w:t>
      </w:r>
    </w:p>
    <w:p w14:paraId="23DBF059" w14:textId="77777777" w:rsidR="00D81FCC" w:rsidRPr="00466787" w:rsidRDefault="00D81FCC" w:rsidP="002D29BA">
      <w:pPr>
        <w:pStyle w:val="Heading2"/>
        <w:rPr>
          <w:lang w:val="en-GB"/>
        </w:rPr>
      </w:pPr>
    </w:p>
    <w:p w14:paraId="47A053E2" w14:textId="77777777" w:rsidR="00D81FCC" w:rsidRPr="00466787" w:rsidRDefault="00D81FCC">
      <w:pPr>
        <w:rPr>
          <w:rFonts w:asciiTheme="majorHAnsi" w:eastAsiaTheme="majorEastAsia" w:hAnsiTheme="majorHAnsi" w:cstheme="majorBidi"/>
          <w:b/>
          <w:i/>
          <w:sz w:val="26"/>
          <w:szCs w:val="26"/>
          <w:lang w:val="en-GB"/>
        </w:rPr>
      </w:pPr>
      <w:bookmarkStart w:id="5" w:name="_Toc9233825"/>
      <w:r w:rsidRPr="00466787">
        <w:rPr>
          <w:lang w:val="en-GB"/>
        </w:rPr>
        <w:br w:type="page"/>
      </w:r>
    </w:p>
    <w:p w14:paraId="6CBEDEDD" w14:textId="77777777" w:rsidR="00D81FCC" w:rsidRPr="00466787" w:rsidRDefault="00D81FCC" w:rsidP="002D29BA">
      <w:pPr>
        <w:pStyle w:val="Heading2"/>
        <w:rPr>
          <w:lang w:val="en-GB"/>
        </w:rPr>
      </w:pPr>
      <w:bookmarkStart w:id="6" w:name="_Toc23232902"/>
      <w:r w:rsidRPr="00466787">
        <w:rPr>
          <w:lang w:val="en-GB"/>
        </w:rPr>
        <w:lastRenderedPageBreak/>
        <w:t>Effect of data decontamination on phylum-level microbiota compositions and read counts</w:t>
      </w:r>
      <w:bookmarkEnd w:id="5"/>
      <w:bookmarkEnd w:id="6"/>
    </w:p>
    <w:p w14:paraId="7178B559" w14:textId="6CAE2EAD" w:rsidR="00D81FCC" w:rsidRPr="00466787" w:rsidRDefault="00D81FCC" w:rsidP="002D29BA">
      <w:pPr>
        <w:jc w:val="both"/>
        <w:rPr>
          <w:lang w:val="en-GB"/>
        </w:rPr>
      </w:pPr>
      <w:r w:rsidRPr="00466787">
        <w:rPr>
          <w:lang w:val="en-GB"/>
        </w:rPr>
        <w:t>Average phylum-level compositions and read counts in unfiltered raw data and in decontaminated data are shown in Supplementary Fig. 3. Almost all ASVs detected in negative controls were removed. In samples collected immediately after birth, majority of data was also removed as potential contaminants, but in 11 out of 18 animals, a 16 rRNA gene profile could be observed and characteri</w:t>
      </w:r>
      <w:r w:rsidR="00466787" w:rsidRPr="00466787">
        <w:rPr>
          <w:lang w:val="en-GB"/>
        </w:rPr>
        <w:t>s</w:t>
      </w:r>
      <w:r w:rsidRPr="00466787">
        <w:rPr>
          <w:lang w:val="en-GB"/>
        </w:rPr>
        <w:t>ed. In samples from older animals, the filtering had minor effects on average microbiota compositions and read counts.</w:t>
      </w:r>
    </w:p>
    <w:p w14:paraId="3ED21B48" w14:textId="77777777" w:rsidR="00D81FCC" w:rsidRPr="00466787" w:rsidRDefault="00D81FCC" w:rsidP="002D29BA">
      <w:pPr>
        <w:rPr>
          <w:rFonts w:ascii="Calibri" w:eastAsia="Times New Roman" w:hAnsi="Calibri" w:cs="Times New Roman"/>
          <w:color w:val="000000"/>
          <w:lang w:val="en-GB" w:eastAsia="zh-CN"/>
        </w:rPr>
      </w:pPr>
      <w:r w:rsidRPr="00466787">
        <w:rPr>
          <w:lang w:val="en-GB"/>
        </w:rPr>
        <w:t xml:space="preserve">The filtering effectively removed obvious reagent contaminants such as Ralstonia (see Results). To estimate the rate of false negatives, we calculated the proportion of reads deleted from several typical intestinal taxa. These included ASVs classified as </w:t>
      </w:r>
      <w:r w:rsidRPr="00466787">
        <w:rPr>
          <w:i/>
          <w:lang w:val="en-GB"/>
        </w:rPr>
        <w:t xml:space="preserve">Akkermansia, Bacteroides, </w:t>
      </w:r>
      <w:r w:rsidRPr="00466787">
        <w:rPr>
          <w:rFonts w:ascii="Calibri" w:eastAsia="Times New Roman" w:hAnsi="Calibri" w:cs="Times New Roman"/>
          <w:i/>
          <w:color w:val="000000"/>
          <w:lang w:val="en-GB" w:eastAsia="zh-CN"/>
        </w:rPr>
        <w:t>Christensenellaceae, Clostridium sensu stricto 1, Enterococcus, Faecalibacterium, Fibrobacter, Lachnospiraceae, Lactobacillus, Prevotella, Ruminiclostridium</w:t>
      </w:r>
      <w:r w:rsidRPr="00466787">
        <w:rPr>
          <w:rFonts w:ascii="Calibri" w:eastAsia="Times New Roman" w:hAnsi="Calibri" w:cs="Times New Roman"/>
          <w:color w:val="000000"/>
          <w:lang w:val="en-GB" w:eastAsia="zh-CN"/>
        </w:rPr>
        <w:t xml:space="preserve"> and </w:t>
      </w:r>
      <w:r w:rsidRPr="00466787">
        <w:rPr>
          <w:rFonts w:ascii="Calibri" w:eastAsia="Times New Roman" w:hAnsi="Calibri" w:cs="Times New Roman"/>
          <w:i/>
          <w:color w:val="000000"/>
          <w:lang w:val="en-GB" w:eastAsia="zh-CN"/>
        </w:rPr>
        <w:t>Ruminococcaceae</w:t>
      </w:r>
      <w:r w:rsidRPr="00466787">
        <w:rPr>
          <w:rFonts w:ascii="Calibri" w:eastAsia="Times New Roman" w:hAnsi="Calibri" w:cs="Times New Roman"/>
          <w:color w:val="000000"/>
          <w:lang w:val="en-GB" w:eastAsia="zh-CN"/>
        </w:rPr>
        <w:t>, as well as ASVs labelled as “gut group” or “gut metagenome”. As described in Results, only 0.18% of these were purged.</w:t>
      </w:r>
    </w:p>
    <w:p w14:paraId="1D6D6E0D" w14:textId="77777777" w:rsidR="00D81FCC" w:rsidRPr="00466787" w:rsidRDefault="00D81FCC" w:rsidP="002D29BA">
      <w:pPr>
        <w:rPr>
          <w:lang w:val="en-GB"/>
        </w:rPr>
      </w:pPr>
    </w:p>
    <w:p w14:paraId="0A23BAD9" w14:textId="77777777" w:rsidR="00D81FCC" w:rsidRPr="00466787" w:rsidRDefault="00D81FCC" w:rsidP="002D29BA">
      <w:pPr>
        <w:rPr>
          <w:lang w:val="en-GB"/>
        </w:rPr>
      </w:pPr>
      <w:r w:rsidRPr="00466787">
        <w:rPr>
          <w:noProof/>
          <w:lang w:val="en-GB" w:eastAsia="zh-CN"/>
        </w:rPr>
        <w:drawing>
          <wp:inline distT="0" distB="0" distL="0" distR="0" wp14:anchorId="19079262" wp14:editId="52877FE2">
            <wp:extent cx="6120130" cy="35039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503930"/>
                    </a:xfrm>
                    <a:prstGeom prst="rect">
                      <a:avLst/>
                    </a:prstGeom>
                  </pic:spPr>
                </pic:pic>
              </a:graphicData>
            </a:graphic>
          </wp:inline>
        </w:drawing>
      </w:r>
    </w:p>
    <w:p w14:paraId="17C3CD4F" w14:textId="7D66C37C" w:rsidR="00D81FCC" w:rsidRPr="00466787" w:rsidRDefault="00D81FCC" w:rsidP="002D29BA">
      <w:pPr>
        <w:jc w:val="both"/>
        <w:rPr>
          <w:i/>
          <w:lang w:val="en-GB"/>
        </w:rPr>
      </w:pPr>
      <w:r w:rsidRPr="00466787">
        <w:rPr>
          <w:b/>
          <w:i/>
          <w:lang w:val="en-GB"/>
        </w:rPr>
        <w:t xml:space="preserve">SUPPLEMENTARY FIGURE 3. </w:t>
      </w:r>
      <w:r w:rsidRPr="00466787">
        <w:rPr>
          <w:i/>
          <w:lang w:val="en-GB"/>
        </w:rPr>
        <w:t>Effect of data decontamination on average phylum-level compositions and read counts. NTC = PCR no-template control; IC = instrument control; FC = field control; NB = newborns (0 h); 24h = 24h old foals; 7d = 7d old foals; DF = dam feces; DV = dam vagina; DM = dam mouth; RAW = unfiltered raw data; DECONT = decontaminated data. 0 h foal samples with less than 1500 accepted ASVs and two low-quality 24h samples were excluded from the analysis.</w:t>
      </w:r>
    </w:p>
    <w:p w14:paraId="4DA80533" w14:textId="77777777" w:rsidR="00D81FCC" w:rsidRPr="00466787" w:rsidRDefault="00D81FCC">
      <w:pPr>
        <w:rPr>
          <w:rFonts w:asciiTheme="majorHAnsi" w:eastAsiaTheme="majorEastAsia" w:hAnsiTheme="majorHAnsi" w:cstheme="majorBidi"/>
          <w:b/>
          <w:i/>
          <w:sz w:val="26"/>
          <w:szCs w:val="26"/>
          <w:lang w:val="en-GB"/>
        </w:rPr>
      </w:pPr>
      <w:bookmarkStart w:id="7" w:name="_Toc9233826"/>
      <w:r w:rsidRPr="00466787">
        <w:rPr>
          <w:lang w:val="en-GB"/>
        </w:rPr>
        <w:br w:type="page"/>
      </w:r>
    </w:p>
    <w:p w14:paraId="41DC4387" w14:textId="77777777" w:rsidR="00D81FCC" w:rsidRPr="00466787" w:rsidRDefault="00D81FCC" w:rsidP="002D29BA">
      <w:pPr>
        <w:pStyle w:val="Heading2"/>
        <w:rPr>
          <w:lang w:val="en-GB"/>
        </w:rPr>
      </w:pPr>
      <w:bookmarkStart w:id="8" w:name="_Toc23232903"/>
      <w:r w:rsidRPr="00466787">
        <w:rPr>
          <w:lang w:val="en-GB"/>
        </w:rPr>
        <w:lastRenderedPageBreak/>
        <w:t>Core bacterial taxa in foals</w:t>
      </w:r>
      <w:bookmarkEnd w:id="7"/>
      <w:bookmarkEnd w:id="8"/>
    </w:p>
    <w:p w14:paraId="3A176F41" w14:textId="755C701E" w:rsidR="00D81FCC" w:rsidRPr="00466787" w:rsidRDefault="00D81FCC" w:rsidP="002D29BA">
      <w:pPr>
        <w:rPr>
          <w:lang w:val="en-GB"/>
        </w:rPr>
      </w:pPr>
      <w:r w:rsidRPr="00466787">
        <w:rPr>
          <w:lang w:val="en-GB"/>
        </w:rPr>
        <w:t>Most prevalent genus-level bacterial taxa (present in &gt;50% of animals) in foals sampled immediately after birth (0 h) and later (24 h and 7 d) are shown in Supplementary Tables 1 – 3.</w:t>
      </w:r>
    </w:p>
    <w:p w14:paraId="3013E8F4" w14:textId="7A22D14D" w:rsidR="00D81FCC" w:rsidRPr="00466787" w:rsidRDefault="00D81FCC" w:rsidP="002D29BA">
      <w:pPr>
        <w:spacing w:after="0"/>
        <w:rPr>
          <w:i/>
          <w:lang w:val="en-GB"/>
        </w:rPr>
      </w:pPr>
      <w:r w:rsidRPr="00466787">
        <w:rPr>
          <w:b/>
          <w:i/>
          <w:lang w:val="en-GB"/>
        </w:rPr>
        <w:t xml:space="preserve">SUPPLEMENTARY TABLE 1: Genus-level bacterial taxa observed in 0 h foal rectum in &gt;50% of animals. </w:t>
      </w:r>
      <w:r w:rsidRPr="00466787">
        <w:rPr>
          <w:b/>
          <w:i/>
          <w:lang w:val="en-GB"/>
        </w:rPr>
        <w:br/>
      </w:r>
      <w:r w:rsidRPr="00466787">
        <w:rPr>
          <w:i/>
          <w:lang w:val="en-GB"/>
        </w:rPr>
        <w:t>Prevalences, mean relative abundances and standard deviations in 0 h foals (n=11), and sharing of taxa with the other samples (FE = mare feces, VA = mare vagina, MO = mare mouth).</w:t>
      </w:r>
    </w:p>
    <w:p w14:paraId="06DCB867" w14:textId="77777777" w:rsidR="00D81FCC" w:rsidRPr="00466787" w:rsidRDefault="00D81FCC" w:rsidP="002D29BA">
      <w:pPr>
        <w:spacing w:after="0"/>
        <w:rPr>
          <w:lang w:val="en-GB"/>
        </w:rPr>
      </w:pPr>
    </w:p>
    <w:tbl>
      <w:tblPr>
        <w:tblW w:w="9638" w:type="dxa"/>
        <w:tblCellMar>
          <w:left w:w="70" w:type="dxa"/>
          <w:right w:w="70" w:type="dxa"/>
        </w:tblCellMar>
        <w:tblLook w:val="04A0" w:firstRow="1" w:lastRow="0" w:firstColumn="1" w:lastColumn="0" w:noHBand="0" w:noVBand="1"/>
      </w:tblPr>
      <w:tblGrid>
        <w:gridCol w:w="3402"/>
        <w:gridCol w:w="1134"/>
        <w:gridCol w:w="1134"/>
        <w:gridCol w:w="1134"/>
        <w:gridCol w:w="413"/>
        <w:gridCol w:w="372"/>
        <w:gridCol w:w="424"/>
        <w:gridCol w:w="438"/>
        <w:gridCol w:w="490"/>
        <w:gridCol w:w="697"/>
      </w:tblGrid>
      <w:tr w:rsidR="00D81FCC" w:rsidRPr="00466787" w14:paraId="5760C810" w14:textId="77777777" w:rsidTr="002D29BA">
        <w:trPr>
          <w:trHeight w:val="225"/>
        </w:trPr>
        <w:tc>
          <w:tcPr>
            <w:tcW w:w="3402" w:type="dxa"/>
            <w:tcBorders>
              <w:top w:val="nil"/>
              <w:left w:val="nil"/>
              <w:bottom w:val="nil"/>
              <w:right w:val="nil"/>
            </w:tcBorders>
            <w:shd w:val="clear" w:color="auto" w:fill="auto"/>
            <w:noWrap/>
            <w:vAlign w:val="bottom"/>
            <w:hideMark/>
          </w:tcPr>
          <w:p w14:paraId="5C9B0023" w14:textId="77777777" w:rsidR="00D81FCC" w:rsidRPr="00466787" w:rsidRDefault="00D81FCC" w:rsidP="002D29BA">
            <w:pPr>
              <w:spacing w:after="0" w:line="240" w:lineRule="auto"/>
              <w:rPr>
                <w:rFonts w:ascii="Calibri" w:eastAsia="Times New Roman" w:hAnsi="Calibri" w:cs="Calibri"/>
                <w:b/>
                <w:bCs/>
                <w:i/>
                <w:iCs/>
                <w:color w:val="000000" w:themeColor="text1"/>
                <w:sz w:val="18"/>
                <w:szCs w:val="16"/>
                <w:lang w:val="en-GB" w:eastAsia="fi-FI"/>
              </w:rPr>
            </w:pPr>
            <w:r w:rsidRPr="00466787">
              <w:rPr>
                <w:rFonts w:ascii="Calibri" w:eastAsia="Times New Roman" w:hAnsi="Calibri" w:cs="Calibri"/>
                <w:b/>
                <w:bCs/>
                <w:i/>
                <w:iCs/>
                <w:color w:val="000000" w:themeColor="text1"/>
                <w:sz w:val="18"/>
                <w:szCs w:val="16"/>
                <w:lang w:val="en-GB" w:eastAsia="fi-FI"/>
              </w:rPr>
              <w:t>Taxon</w:t>
            </w:r>
          </w:p>
        </w:tc>
        <w:tc>
          <w:tcPr>
            <w:tcW w:w="1134" w:type="dxa"/>
            <w:tcBorders>
              <w:top w:val="nil"/>
              <w:left w:val="nil"/>
              <w:bottom w:val="nil"/>
              <w:right w:val="nil"/>
            </w:tcBorders>
            <w:shd w:val="clear" w:color="auto" w:fill="auto"/>
            <w:noWrap/>
            <w:vAlign w:val="bottom"/>
            <w:hideMark/>
          </w:tcPr>
          <w:p w14:paraId="41612BD0" w14:textId="77777777" w:rsidR="00D81FCC" w:rsidRPr="00466787" w:rsidRDefault="00D81FCC" w:rsidP="002D29BA">
            <w:pPr>
              <w:spacing w:after="0" w:line="240" w:lineRule="auto"/>
              <w:rPr>
                <w:rFonts w:ascii="Calibri" w:eastAsia="Times New Roman" w:hAnsi="Calibri" w:cs="Calibri"/>
                <w:b/>
                <w:bCs/>
                <w:i/>
                <w:iCs/>
                <w:color w:val="000000" w:themeColor="text1"/>
                <w:sz w:val="18"/>
                <w:szCs w:val="16"/>
                <w:lang w:val="en-GB" w:eastAsia="fi-FI"/>
              </w:rPr>
            </w:pPr>
            <w:r w:rsidRPr="00466787">
              <w:rPr>
                <w:rFonts w:ascii="Calibri" w:eastAsia="Times New Roman" w:hAnsi="Calibri" w:cs="Calibri"/>
                <w:b/>
                <w:bCs/>
                <w:i/>
                <w:iCs/>
                <w:color w:val="000000" w:themeColor="text1"/>
                <w:sz w:val="18"/>
                <w:szCs w:val="16"/>
                <w:lang w:val="en-GB" w:eastAsia="fi-FI"/>
              </w:rPr>
              <w:t>Prevalence</w:t>
            </w:r>
          </w:p>
        </w:tc>
        <w:tc>
          <w:tcPr>
            <w:tcW w:w="1134" w:type="dxa"/>
            <w:tcBorders>
              <w:top w:val="nil"/>
              <w:left w:val="nil"/>
              <w:bottom w:val="nil"/>
              <w:right w:val="nil"/>
            </w:tcBorders>
            <w:shd w:val="clear" w:color="auto" w:fill="auto"/>
            <w:noWrap/>
            <w:vAlign w:val="bottom"/>
            <w:hideMark/>
          </w:tcPr>
          <w:p w14:paraId="47DA9005" w14:textId="77777777" w:rsidR="00D81FCC" w:rsidRPr="00466787" w:rsidRDefault="00D81FCC" w:rsidP="002D29BA">
            <w:pPr>
              <w:spacing w:after="0" w:line="240" w:lineRule="auto"/>
              <w:rPr>
                <w:rFonts w:ascii="Calibri" w:eastAsia="Times New Roman" w:hAnsi="Calibri" w:cs="Calibri"/>
                <w:b/>
                <w:bCs/>
                <w:i/>
                <w:iCs/>
                <w:color w:val="000000" w:themeColor="text1"/>
                <w:sz w:val="18"/>
                <w:szCs w:val="16"/>
                <w:lang w:val="en-GB" w:eastAsia="fi-FI"/>
              </w:rPr>
            </w:pPr>
            <w:r w:rsidRPr="00466787">
              <w:rPr>
                <w:rFonts w:ascii="Calibri" w:eastAsia="Times New Roman" w:hAnsi="Calibri" w:cs="Calibri"/>
                <w:b/>
                <w:bCs/>
                <w:i/>
                <w:iCs/>
                <w:color w:val="000000" w:themeColor="text1"/>
                <w:sz w:val="18"/>
                <w:szCs w:val="16"/>
                <w:lang w:val="en-GB" w:eastAsia="fi-FI"/>
              </w:rPr>
              <w:t>Mean</w:t>
            </w:r>
          </w:p>
        </w:tc>
        <w:tc>
          <w:tcPr>
            <w:tcW w:w="1134" w:type="dxa"/>
            <w:tcBorders>
              <w:top w:val="nil"/>
              <w:left w:val="nil"/>
              <w:bottom w:val="nil"/>
              <w:right w:val="nil"/>
            </w:tcBorders>
            <w:shd w:val="clear" w:color="auto" w:fill="auto"/>
            <w:noWrap/>
            <w:vAlign w:val="bottom"/>
            <w:hideMark/>
          </w:tcPr>
          <w:p w14:paraId="26D3F845" w14:textId="77777777" w:rsidR="00D81FCC" w:rsidRPr="00466787" w:rsidRDefault="00D81FCC" w:rsidP="002D29BA">
            <w:pPr>
              <w:spacing w:after="0" w:line="240" w:lineRule="auto"/>
              <w:rPr>
                <w:rFonts w:ascii="Calibri" w:eastAsia="Times New Roman" w:hAnsi="Calibri" w:cs="Calibri"/>
                <w:b/>
                <w:bCs/>
                <w:i/>
                <w:iCs/>
                <w:color w:val="000000" w:themeColor="text1"/>
                <w:sz w:val="18"/>
                <w:szCs w:val="16"/>
                <w:lang w:val="en-GB" w:eastAsia="fi-FI"/>
              </w:rPr>
            </w:pPr>
            <w:r w:rsidRPr="00466787">
              <w:rPr>
                <w:rFonts w:ascii="Calibri" w:eastAsia="Times New Roman" w:hAnsi="Calibri" w:cs="Calibri"/>
                <w:b/>
                <w:bCs/>
                <w:i/>
                <w:iCs/>
                <w:color w:val="000000" w:themeColor="text1"/>
                <w:sz w:val="18"/>
                <w:szCs w:val="16"/>
                <w:lang w:val="en-GB" w:eastAsia="fi-FI"/>
              </w:rPr>
              <w:t>SD</w:t>
            </w:r>
          </w:p>
        </w:tc>
        <w:tc>
          <w:tcPr>
            <w:tcW w:w="413" w:type="dxa"/>
            <w:tcBorders>
              <w:top w:val="nil"/>
              <w:left w:val="nil"/>
              <w:bottom w:val="nil"/>
              <w:right w:val="nil"/>
            </w:tcBorders>
            <w:vAlign w:val="bottom"/>
          </w:tcPr>
          <w:p w14:paraId="2CE82A7C" w14:textId="77777777" w:rsidR="00D81FCC" w:rsidRPr="00466787" w:rsidRDefault="00D81FCC" w:rsidP="002D29BA">
            <w:pPr>
              <w:spacing w:after="0" w:line="240" w:lineRule="auto"/>
              <w:rPr>
                <w:rFonts w:ascii="Calibri" w:eastAsia="Times New Roman" w:hAnsi="Calibri" w:cs="Calibri"/>
                <w:b/>
                <w:bCs/>
                <w:i/>
                <w:iCs/>
                <w:color w:val="000000" w:themeColor="text1"/>
                <w:sz w:val="18"/>
                <w:szCs w:val="16"/>
                <w:lang w:val="en-GB" w:eastAsia="fi-FI"/>
              </w:rPr>
            </w:pPr>
            <w:r w:rsidRPr="00466787">
              <w:rPr>
                <w:rFonts w:ascii="Calibri" w:hAnsi="Calibri"/>
                <w:b/>
                <w:bCs/>
                <w:i/>
                <w:iCs/>
                <w:color w:val="000000" w:themeColor="text1"/>
                <w:sz w:val="16"/>
                <w:szCs w:val="16"/>
                <w:lang w:val="en-GB"/>
              </w:rPr>
              <w:t>24h</w:t>
            </w:r>
          </w:p>
        </w:tc>
        <w:tc>
          <w:tcPr>
            <w:tcW w:w="372" w:type="dxa"/>
            <w:tcBorders>
              <w:top w:val="nil"/>
              <w:left w:val="nil"/>
              <w:bottom w:val="nil"/>
              <w:right w:val="nil"/>
            </w:tcBorders>
          </w:tcPr>
          <w:p w14:paraId="61B2B275" w14:textId="77777777" w:rsidR="00D81FCC" w:rsidRPr="00466787" w:rsidRDefault="00D81FCC" w:rsidP="002D29BA">
            <w:pPr>
              <w:spacing w:after="0" w:line="240" w:lineRule="auto"/>
              <w:rPr>
                <w:rFonts w:ascii="Calibri" w:hAnsi="Calibri"/>
                <w:b/>
                <w:bCs/>
                <w:i/>
                <w:iCs/>
                <w:color w:val="000000" w:themeColor="text1"/>
                <w:sz w:val="16"/>
                <w:szCs w:val="16"/>
                <w:lang w:val="en-GB"/>
              </w:rPr>
            </w:pPr>
          </w:p>
        </w:tc>
        <w:tc>
          <w:tcPr>
            <w:tcW w:w="424" w:type="dxa"/>
            <w:tcBorders>
              <w:top w:val="nil"/>
              <w:left w:val="nil"/>
              <w:bottom w:val="nil"/>
              <w:right w:val="nil"/>
            </w:tcBorders>
            <w:vAlign w:val="bottom"/>
          </w:tcPr>
          <w:p w14:paraId="1F75236C" w14:textId="77777777" w:rsidR="00D81FCC" w:rsidRPr="00466787" w:rsidRDefault="00D81FCC" w:rsidP="002D29BA">
            <w:pPr>
              <w:spacing w:after="0" w:line="240" w:lineRule="auto"/>
              <w:rPr>
                <w:rFonts w:ascii="Calibri" w:eastAsia="Times New Roman" w:hAnsi="Calibri" w:cs="Calibri"/>
                <w:b/>
                <w:bCs/>
                <w:i/>
                <w:iCs/>
                <w:color w:val="000000" w:themeColor="text1"/>
                <w:sz w:val="18"/>
                <w:szCs w:val="16"/>
                <w:lang w:val="en-GB" w:eastAsia="fi-FI"/>
              </w:rPr>
            </w:pPr>
            <w:r w:rsidRPr="00466787">
              <w:rPr>
                <w:rFonts w:ascii="Calibri" w:hAnsi="Calibri"/>
                <w:b/>
                <w:bCs/>
                <w:i/>
                <w:iCs/>
                <w:color w:val="000000" w:themeColor="text1"/>
                <w:sz w:val="16"/>
                <w:szCs w:val="16"/>
                <w:lang w:val="en-GB"/>
              </w:rPr>
              <w:t>7d</w:t>
            </w:r>
          </w:p>
        </w:tc>
        <w:tc>
          <w:tcPr>
            <w:tcW w:w="438" w:type="dxa"/>
            <w:tcBorders>
              <w:top w:val="nil"/>
              <w:left w:val="nil"/>
              <w:bottom w:val="nil"/>
              <w:right w:val="nil"/>
            </w:tcBorders>
            <w:vAlign w:val="bottom"/>
          </w:tcPr>
          <w:p w14:paraId="6BDCB5CE" w14:textId="77777777" w:rsidR="00D81FCC" w:rsidRPr="00466787" w:rsidRDefault="00D81FCC" w:rsidP="002D29BA">
            <w:pPr>
              <w:spacing w:after="0" w:line="240" w:lineRule="auto"/>
              <w:rPr>
                <w:rFonts w:ascii="Calibri" w:eastAsia="Times New Roman" w:hAnsi="Calibri" w:cs="Calibri"/>
                <w:b/>
                <w:bCs/>
                <w:i/>
                <w:iCs/>
                <w:color w:val="000000" w:themeColor="text1"/>
                <w:sz w:val="18"/>
                <w:szCs w:val="16"/>
                <w:lang w:val="en-GB" w:eastAsia="fi-FI"/>
              </w:rPr>
            </w:pPr>
            <w:r w:rsidRPr="00466787">
              <w:rPr>
                <w:rFonts w:ascii="Calibri" w:hAnsi="Calibri"/>
                <w:b/>
                <w:bCs/>
                <w:i/>
                <w:iCs/>
                <w:color w:val="000000" w:themeColor="text1"/>
                <w:sz w:val="16"/>
                <w:szCs w:val="16"/>
                <w:lang w:val="en-GB"/>
              </w:rPr>
              <w:t>FE</w:t>
            </w:r>
          </w:p>
        </w:tc>
        <w:tc>
          <w:tcPr>
            <w:tcW w:w="490" w:type="dxa"/>
            <w:tcBorders>
              <w:top w:val="nil"/>
              <w:left w:val="nil"/>
              <w:bottom w:val="nil"/>
              <w:right w:val="nil"/>
            </w:tcBorders>
            <w:vAlign w:val="bottom"/>
          </w:tcPr>
          <w:p w14:paraId="0D379C4C" w14:textId="77777777" w:rsidR="00D81FCC" w:rsidRPr="00466787" w:rsidRDefault="00D81FCC" w:rsidP="002D29BA">
            <w:pPr>
              <w:spacing w:after="0" w:line="240" w:lineRule="auto"/>
              <w:rPr>
                <w:rFonts w:ascii="Calibri" w:eastAsia="Times New Roman" w:hAnsi="Calibri" w:cs="Calibri"/>
                <w:b/>
                <w:bCs/>
                <w:i/>
                <w:iCs/>
                <w:color w:val="000000" w:themeColor="text1"/>
                <w:sz w:val="18"/>
                <w:szCs w:val="16"/>
                <w:lang w:val="en-GB" w:eastAsia="fi-FI"/>
              </w:rPr>
            </w:pPr>
            <w:r w:rsidRPr="00466787">
              <w:rPr>
                <w:rFonts w:ascii="Calibri" w:hAnsi="Calibri"/>
                <w:b/>
                <w:bCs/>
                <w:i/>
                <w:iCs/>
                <w:color w:val="000000" w:themeColor="text1"/>
                <w:sz w:val="16"/>
                <w:szCs w:val="16"/>
                <w:lang w:val="en-GB"/>
              </w:rPr>
              <w:t>VA</w:t>
            </w:r>
          </w:p>
        </w:tc>
        <w:tc>
          <w:tcPr>
            <w:tcW w:w="697" w:type="dxa"/>
            <w:tcBorders>
              <w:top w:val="nil"/>
              <w:left w:val="nil"/>
              <w:bottom w:val="nil"/>
              <w:right w:val="nil"/>
            </w:tcBorders>
            <w:vAlign w:val="bottom"/>
          </w:tcPr>
          <w:p w14:paraId="2973B7D9" w14:textId="77777777" w:rsidR="00D81FCC" w:rsidRPr="00466787" w:rsidRDefault="00D81FCC" w:rsidP="002D29BA">
            <w:pPr>
              <w:spacing w:after="0" w:line="240" w:lineRule="auto"/>
              <w:rPr>
                <w:rFonts w:ascii="Calibri" w:eastAsia="Times New Roman" w:hAnsi="Calibri" w:cs="Calibri"/>
                <w:b/>
                <w:bCs/>
                <w:i/>
                <w:iCs/>
                <w:color w:val="000000" w:themeColor="text1"/>
                <w:sz w:val="18"/>
                <w:szCs w:val="16"/>
                <w:lang w:val="en-GB" w:eastAsia="fi-FI"/>
              </w:rPr>
            </w:pPr>
            <w:r w:rsidRPr="00466787">
              <w:rPr>
                <w:rFonts w:ascii="Calibri" w:hAnsi="Calibri"/>
                <w:b/>
                <w:bCs/>
                <w:i/>
                <w:iCs/>
                <w:color w:val="000000" w:themeColor="text1"/>
                <w:sz w:val="16"/>
                <w:szCs w:val="16"/>
                <w:lang w:val="en-GB"/>
              </w:rPr>
              <w:t>MO</w:t>
            </w:r>
          </w:p>
        </w:tc>
      </w:tr>
      <w:tr w:rsidR="00D81FCC" w:rsidRPr="00466787" w14:paraId="36E334FB" w14:textId="77777777" w:rsidTr="002D29BA">
        <w:trPr>
          <w:trHeight w:val="225"/>
        </w:trPr>
        <w:tc>
          <w:tcPr>
            <w:tcW w:w="3402" w:type="dxa"/>
            <w:tcBorders>
              <w:top w:val="nil"/>
              <w:left w:val="nil"/>
              <w:bottom w:val="nil"/>
              <w:right w:val="nil"/>
            </w:tcBorders>
            <w:shd w:val="clear" w:color="auto" w:fill="auto"/>
            <w:noWrap/>
            <w:vAlign w:val="bottom"/>
            <w:hideMark/>
          </w:tcPr>
          <w:p w14:paraId="36E7EB8C" w14:textId="77777777" w:rsidR="00D81FCC" w:rsidRPr="00466787" w:rsidRDefault="00D81FCC" w:rsidP="002D29BA">
            <w:pPr>
              <w:spacing w:after="0" w:line="240" w:lineRule="auto"/>
              <w:rPr>
                <w:rFonts w:ascii="Calibri" w:eastAsia="Times New Roman" w:hAnsi="Calibri" w:cs="Calibri"/>
                <w:b/>
                <w:bCs/>
                <w:i/>
                <w:iCs/>
                <w:color w:val="000000" w:themeColor="text1"/>
                <w:sz w:val="18"/>
                <w:szCs w:val="16"/>
                <w:lang w:val="en-GB" w:eastAsia="fi-FI"/>
              </w:rPr>
            </w:pPr>
          </w:p>
        </w:tc>
        <w:tc>
          <w:tcPr>
            <w:tcW w:w="1134" w:type="dxa"/>
            <w:tcBorders>
              <w:top w:val="nil"/>
              <w:left w:val="nil"/>
              <w:bottom w:val="nil"/>
              <w:right w:val="nil"/>
            </w:tcBorders>
            <w:shd w:val="clear" w:color="auto" w:fill="auto"/>
            <w:noWrap/>
            <w:vAlign w:val="bottom"/>
            <w:hideMark/>
          </w:tcPr>
          <w:p w14:paraId="7A443C9D"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1134" w:type="dxa"/>
            <w:tcBorders>
              <w:top w:val="nil"/>
              <w:left w:val="nil"/>
              <w:bottom w:val="nil"/>
              <w:right w:val="nil"/>
            </w:tcBorders>
            <w:shd w:val="clear" w:color="auto" w:fill="auto"/>
            <w:noWrap/>
            <w:vAlign w:val="bottom"/>
            <w:hideMark/>
          </w:tcPr>
          <w:p w14:paraId="26D63C50"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1134" w:type="dxa"/>
            <w:tcBorders>
              <w:top w:val="nil"/>
              <w:left w:val="nil"/>
              <w:bottom w:val="nil"/>
              <w:right w:val="nil"/>
            </w:tcBorders>
            <w:shd w:val="clear" w:color="auto" w:fill="auto"/>
            <w:noWrap/>
            <w:vAlign w:val="bottom"/>
            <w:hideMark/>
          </w:tcPr>
          <w:p w14:paraId="03D4847C"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13" w:type="dxa"/>
            <w:tcBorders>
              <w:top w:val="nil"/>
              <w:left w:val="nil"/>
              <w:bottom w:val="nil"/>
              <w:right w:val="nil"/>
            </w:tcBorders>
          </w:tcPr>
          <w:p w14:paraId="0AEB3E1A"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372" w:type="dxa"/>
            <w:tcBorders>
              <w:top w:val="nil"/>
              <w:left w:val="nil"/>
              <w:bottom w:val="nil"/>
              <w:right w:val="nil"/>
            </w:tcBorders>
          </w:tcPr>
          <w:p w14:paraId="7DBA0FA2"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24" w:type="dxa"/>
            <w:tcBorders>
              <w:top w:val="nil"/>
              <w:left w:val="nil"/>
              <w:bottom w:val="nil"/>
              <w:right w:val="nil"/>
            </w:tcBorders>
          </w:tcPr>
          <w:p w14:paraId="65F6AFC9"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38" w:type="dxa"/>
            <w:tcBorders>
              <w:top w:val="nil"/>
              <w:left w:val="nil"/>
              <w:bottom w:val="nil"/>
              <w:right w:val="nil"/>
            </w:tcBorders>
          </w:tcPr>
          <w:p w14:paraId="43C2AEA0"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90" w:type="dxa"/>
            <w:tcBorders>
              <w:top w:val="nil"/>
              <w:left w:val="nil"/>
              <w:bottom w:val="nil"/>
              <w:right w:val="nil"/>
            </w:tcBorders>
          </w:tcPr>
          <w:p w14:paraId="1EB20C97"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697" w:type="dxa"/>
            <w:tcBorders>
              <w:top w:val="nil"/>
              <w:left w:val="nil"/>
              <w:bottom w:val="nil"/>
              <w:right w:val="nil"/>
            </w:tcBorders>
          </w:tcPr>
          <w:p w14:paraId="2F99B5E1"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r>
      <w:tr w:rsidR="00D81FCC" w:rsidRPr="00466787" w14:paraId="3156466C" w14:textId="77777777" w:rsidTr="002D29BA">
        <w:trPr>
          <w:trHeight w:val="225"/>
        </w:trPr>
        <w:tc>
          <w:tcPr>
            <w:tcW w:w="3402" w:type="dxa"/>
            <w:tcBorders>
              <w:top w:val="nil"/>
              <w:left w:val="nil"/>
              <w:bottom w:val="nil"/>
              <w:right w:val="nil"/>
            </w:tcBorders>
            <w:shd w:val="clear" w:color="auto" w:fill="auto"/>
            <w:noWrap/>
            <w:vAlign w:val="bottom"/>
            <w:hideMark/>
          </w:tcPr>
          <w:p w14:paraId="45745C85"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Actinobacteria</w:t>
            </w:r>
          </w:p>
        </w:tc>
        <w:tc>
          <w:tcPr>
            <w:tcW w:w="1134" w:type="dxa"/>
            <w:tcBorders>
              <w:top w:val="nil"/>
              <w:left w:val="nil"/>
              <w:bottom w:val="nil"/>
              <w:right w:val="nil"/>
            </w:tcBorders>
            <w:shd w:val="clear" w:color="auto" w:fill="auto"/>
            <w:noWrap/>
            <w:vAlign w:val="bottom"/>
            <w:hideMark/>
          </w:tcPr>
          <w:p w14:paraId="1C0E4444"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91 %</w:t>
            </w:r>
          </w:p>
        </w:tc>
        <w:tc>
          <w:tcPr>
            <w:tcW w:w="1134" w:type="dxa"/>
            <w:tcBorders>
              <w:top w:val="nil"/>
              <w:left w:val="nil"/>
              <w:bottom w:val="nil"/>
              <w:right w:val="nil"/>
            </w:tcBorders>
            <w:shd w:val="clear" w:color="auto" w:fill="auto"/>
            <w:noWrap/>
            <w:vAlign w:val="bottom"/>
            <w:hideMark/>
          </w:tcPr>
          <w:p w14:paraId="6A5DB865"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20.65 %</w:t>
            </w:r>
          </w:p>
        </w:tc>
        <w:tc>
          <w:tcPr>
            <w:tcW w:w="1134" w:type="dxa"/>
            <w:tcBorders>
              <w:top w:val="nil"/>
              <w:left w:val="nil"/>
              <w:bottom w:val="nil"/>
              <w:right w:val="nil"/>
            </w:tcBorders>
            <w:shd w:val="clear" w:color="auto" w:fill="auto"/>
            <w:noWrap/>
            <w:vAlign w:val="bottom"/>
            <w:hideMark/>
          </w:tcPr>
          <w:p w14:paraId="2877F6C6"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14.61 %</w:t>
            </w:r>
          </w:p>
        </w:tc>
        <w:tc>
          <w:tcPr>
            <w:tcW w:w="413" w:type="dxa"/>
            <w:tcBorders>
              <w:top w:val="nil"/>
              <w:left w:val="nil"/>
              <w:bottom w:val="nil"/>
              <w:right w:val="nil"/>
            </w:tcBorders>
          </w:tcPr>
          <w:p w14:paraId="1D42DBFB"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372" w:type="dxa"/>
            <w:tcBorders>
              <w:top w:val="nil"/>
              <w:left w:val="nil"/>
              <w:bottom w:val="nil"/>
              <w:right w:val="nil"/>
            </w:tcBorders>
          </w:tcPr>
          <w:p w14:paraId="28FDDBB1"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424" w:type="dxa"/>
            <w:tcBorders>
              <w:top w:val="nil"/>
              <w:left w:val="nil"/>
              <w:bottom w:val="nil"/>
              <w:right w:val="nil"/>
            </w:tcBorders>
          </w:tcPr>
          <w:p w14:paraId="2DE1CEEC"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438" w:type="dxa"/>
            <w:tcBorders>
              <w:top w:val="nil"/>
              <w:left w:val="nil"/>
              <w:bottom w:val="nil"/>
              <w:right w:val="nil"/>
            </w:tcBorders>
          </w:tcPr>
          <w:p w14:paraId="4ACC015C"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490" w:type="dxa"/>
            <w:tcBorders>
              <w:top w:val="nil"/>
              <w:left w:val="nil"/>
              <w:bottom w:val="nil"/>
              <w:right w:val="nil"/>
            </w:tcBorders>
          </w:tcPr>
          <w:p w14:paraId="0F5D0728"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697" w:type="dxa"/>
            <w:tcBorders>
              <w:top w:val="nil"/>
              <w:left w:val="nil"/>
              <w:bottom w:val="nil"/>
              <w:right w:val="nil"/>
            </w:tcBorders>
          </w:tcPr>
          <w:p w14:paraId="7EE8501C"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r>
      <w:tr w:rsidR="00D81FCC" w:rsidRPr="00466787" w14:paraId="3B4BD1A6" w14:textId="77777777" w:rsidTr="002D29BA">
        <w:trPr>
          <w:trHeight w:val="225"/>
        </w:trPr>
        <w:tc>
          <w:tcPr>
            <w:tcW w:w="3402" w:type="dxa"/>
            <w:tcBorders>
              <w:top w:val="nil"/>
              <w:left w:val="nil"/>
              <w:bottom w:val="nil"/>
              <w:right w:val="nil"/>
            </w:tcBorders>
            <w:shd w:val="clear" w:color="auto" w:fill="auto"/>
            <w:noWrap/>
            <w:vAlign w:val="bottom"/>
            <w:hideMark/>
          </w:tcPr>
          <w:p w14:paraId="55D867A3"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Corynebacterium 1</w:t>
            </w:r>
          </w:p>
        </w:tc>
        <w:tc>
          <w:tcPr>
            <w:tcW w:w="1134" w:type="dxa"/>
            <w:tcBorders>
              <w:top w:val="nil"/>
              <w:left w:val="nil"/>
              <w:bottom w:val="nil"/>
              <w:right w:val="nil"/>
            </w:tcBorders>
            <w:shd w:val="clear" w:color="auto" w:fill="auto"/>
            <w:noWrap/>
            <w:vAlign w:val="bottom"/>
            <w:hideMark/>
          </w:tcPr>
          <w:p w14:paraId="6A0CC03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82 %</w:t>
            </w:r>
          </w:p>
        </w:tc>
        <w:tc>
          <w:tcPr>
            <w:tcW w:w="1134" w:type="dxa"/>
            <w:tcBorders>
              <w:top w:val="nil"/>
              <w:left w:val="nil"/>
              <w:bottom w:val="nil"/>
              <w:right w:val="nil"/>
            </w:tcBorders>
            <w:shd w:val="clear" w:color="auto" w:fill="auto"/>
            <w:noWrap/>
            <w:vAlign w:val="bottom"/>
            <w:hideMark/>
          </w:tcPr>
          <w:p w14:paraId="0636DC52"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3.43 %</w:t>
            </w:r>
          </w:p>
        </w:tc>
        <w:tc>
          <w:tcPr>
            <w:tcW w:w="1134" w:type="dxa"/>
            <w:tcBorders>
              <w:top w:val="nil"/>
              <w:left w:val="nil"/>
              <w:bottom w:val="nil"/>
              <w:right w:val="nil"/>
            </w:tcBorders>
            <w:shd w:val="clear" w:color="auto" w:fill="auto"/>
            <w:noWrap/>
            <w:vAlign w:val="bottom"/>
            <w:hideMark/>
          </w:tcPr>
          <w:p w14:paraId="01AEDD35"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3.58 %</w:t>
            </w:r>
          </w:p>
        </w:tc>
        <w:tc>
          <w:tcPr>
            <w:tcW w:w="413" w:type="dxa"/>
            <w:tcBorders>
              <w:top w:val="nil"/>
              <w:left w:val="nil"/>
              <w:bottom w:val="nil"/>
              <w:right w:val="nil"/>
            </w:tcBorders>
            <w:vAlign w:val="bottom"/>
          </w:tcPr>
          <w:p w14:paraId="2C68DC3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4DD44EDF"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64E29049"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62C6211A"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65F0C17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603A654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40980409" w14:textId="77777777" w:rsidTr="002D29BA">
        <w:trPr>
          <w:trHeight w:val="225"/>
        </w:trPr>
        <w:tc>
          <w:tcPr>
            <w:tcW w:w="3402" w:type="dxa"/>
            <w:tcBorders>
              <w:top w:val="nil"/>
              <w:left w:val="nil"/>
              <w:bottom w:val="nil"/>
              <w:right w:val="nil"/>
            </w:tcBorders>
            <w:shd w:val="clear" w:color="auto" w:fill="auto"/>
            <w:noWrap/>
            <w:vAlign w:val="bottom"/>
            <w:hideMark/>
          </w:tcPr>
          <w:p w14:paraId="66B68F04"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Brachybacterium</w:t>
            </w:r>
          </w:p>
        </w:tc>
        <w:tc>
          <w:tcPr>
            <w:tcW w:w="1134" w:type="dxa"/>
            <w:tcBorders>
              <w:top w:val="nil"/>
              <w:left w:val="nil"/>
              <w:bottom w:val="nil"/>
              <w:right w:val="nil"/>
            </w:tcBorders>
            <w:shd w:val="clear" w:color="auto" w:fill="auto"/>
            <w:noWrap/>
            <w:vAlign w:val="bottom"/>
            <w:hideMark/>
          </w:tcPr>
          <w:p w14:paraId="049971C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64 %</w:t>
            </w:r>
          </w:p>
        </w:tc>
        <w:tc>
          <w:tcPr>
            <w:tcW w:w="1134" w:type="dxa"/>
            <w:tcBorders>
              <w:top w:val="nil"/>
              <w:left w:val="nil"/>
              <w:bottom w:val="nil"/>
              <w:right w:val="nil"/>
            </w:tcBorders>
            <w:shd w:val="clear" w:color="auto" w:fill="auto"/>
            <w:noWrap/>
            <w:vAlign w:val="bottom"/>
            <w:hideMark/>
          </w:tcPr>
          <w:p w14:paraId="0DADE922"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2.77 %</w:t>
            </w:r>
          </w:p>
        </w:tc>
        <w:tc>
          <w:tcPr>
            <w:tcW w:w="1134" w:type="dxa"/>
            <w:tcBorders>
              <w:top w:val="nil"/>
              <w:left w:val="nil"/>
              <w:bottom w:val="nil"/>
              <w:right w:val="nil"/>
            </w:tcBorders>
            <w:shd w:val="clear" w:color="auto" w:fill="auto"/>
            <w:noWrap/>
            <w:vAlign w:val="bottom"/>
            <w:hideMark/>
          </w:tcPr>
          <w:p w14:paraId="63D5860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4.30 %</w:t>
            </w:r>
          </w:p>
        </w:tc>
        <w:tc>
          <w:tcPr>
            <w:tcW w:w="413" w:type="dxa"/>
            <w:tcBorders>
              <w:top w:val="nil"/>
              <w:left w:val="nil"/>
              <w:bottom w:val="nil"/>
              <w:right w:val="nil"/>
            </w:tcBorders>
            <w:vAlign w:val="bottom"/>
          </w:tcPr>
          <w:p w14:paraId="1183C21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06B9B663"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1D96B92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3A48CD3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15F50FCC"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756BB8A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4DA539E0" w14:textId="77777777" w:rsidTr="002D29BA">
        <w:trPr>
          <w:trHeight w:val="225"/>
        </w:trPr>
        <w:tc>
          <w:tcPr>
            <w:tcW w:w="3402" w:type="dxa"/>
            <w:tcBorders>
              <w:top w:val="nil"/>
              <w:left w:val="nil"/>
              <w:bottom w:val="nil"/>
              <w:right w:val="nil"/>
            </w:tcBorders>
            <w:shd w:val="clear" w:color="auto" w:fill="auto"/>
            <w:noWrap/>
            <w:vAlign w:val="bottom"/>
            <w:hideMark/>
          </w:tcPr>
          <w:p w14:paraId="22DFA29D"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Cs/>
                <w:color w:val="000000" w:themeColor="text1"/>
                <w:sz w:val="18"/>
                <w:szCs w:val="16"/>
                <w:lang w:val="en-GB" w:eastAsia="fi-FI"/>
              </w:rPr>
              <w:t>unclassified</w:t>
            </w:r>
            <w:r w:rsidRPr="00466787">
              <w:rPr>
                <w:rFonts w:ascii="Calibri" w:eastAsia="Times New Roman" w:hAnsi="Calibri" w:cs="Calibri"/>
                <w:i/>
                <w:iCs/>
                <w:color w:val="000000" w:themeColor="text1"/>
                <w:sz w:val="18"/>
                <w:szCs w:val="16"/>
                <w:lang w:val="en-GB" w:eastAsia="fi-FI"/>
              </w:rPr>
              <w:t xml:space="preserve"> Microbacteriaceae</w:t>
            </w:r>
          </w:p>
        </w:tc>
        <w:tc>
          <w:tcPr>
            <w:tcW w:w="1134" w:type="dxa"/>
            <w:tcBorders>
              <w:top w:val="nil"/>
              <w:left w:val="nil"/>
              <w:bottom w:val="nil"/>
              <w:right w:val="nil"/>
            </w:tcBorders>
            <w:shd w:val="clear" w:color="auto" w:fill="auto"/>
            <w:noWrap/>
            <w:vAlign w:val="bottom"/>
            <w:hideMark/>
          </w:tcPr>
          <w:p w14:paraId="786E369A"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64 %</w:t>
            </w:r>
          </w:p>
        </w:tc>
        <w:tc>
          <w:tcPr>
            <w:tcW w:w="1134" w:type="dxa"/>
            <w:tcBorders>
              <w:top w:val="nil"/>
              <w:left w:val="nil"/>
              <w:bottom w:val="nil"/>
              <w:right w:val="nil"/>
            </w:tcBorders>
            <w:shd w:val="clear" w:color="auto" w:fill="auto"/>
            <w:noWrap/>
            <w:vAlign w:val="bottom"/>
            <w:hideMark/>
          </w:tcPr>
          <w:p w14:paraId="37319C6B"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2.04 %</w:t>
            </w:r>
          </w:p>
        </w:tc>
        <w:tc>
          <w:tcPr>
            <w:tcW w:w="1134" w:type="dxa"/>
            <w:tcBorders>
              <w:top w:val="nil"/>
              <w:left w:val="nil"/>
              <w:bottom w:val="nil"/>
              <w:right w:val="nil"/>
            </w:tcBorders>
            <w:shd w:val="clear" w:color="auto" w:fill="auto"/>
            <w:noWrap/>
            <w:vAlign w:val="bottom"/>
            <w:hideMark/>
          </w:tcPr>
          <w:p w14:paraId="054A930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4.02 %</w:t>
            </w:r>
          </w:p>
        </w:tc>
        <w:tc>
          <w:tcPr>
            <w:tcW w:w="413" w:type="dxa"/>
            <w:tcBorders>
              <w:top w:val="nil"/>
              <w:left w:val="nil"/>
              <w:bottom w:val="nil"/>
              <w:right w:val="nil"/>
            </w:tcBorders>
            <w:vAlign w:val="bottom"/>
          </w:tcPr>
          <w:p w14:paraId="18F8664A"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0C78F56F"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176C60EB"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33CED6B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210EE41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535060FA"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3A49EBB5" w14:textId="77777777" w:rsidTr="002D29BA">
        <w:trPr>
          <w:trHeight w:val="225"/>
        </w:trPr>
        <w:tc>
          <w:tcPr>
            <w:tcW w:w="3402" w:type="dxa"/>
            <w:tcBorders>
              <w:top w:val="nil"/>
              <w:left w:val="nil"/>
              <w:bottom w:val="nil"/>
              <w:right w:val="nil"/>
            </w:tcBorders>
            <w:shd w:val="clear" w:color="auto" w:fill="auto"/>
            <w:noWrap/>
            <w:vAlign w:val="bottom"/>
            <w:hideMark/>
          </w:tcPr>
          <w:p w14:paraId="56AA2529"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Nocardioides</w:t>
            </w:r>
          </w:p>
        </w:tc>
        <w:tc>
          <w:tcPr>
            <w:tcW w:w="1134" w:type="dxa"/>
            <w:tcBorders>
              <w:top w:val="nil"/>
              <w:left w:val="nil"/>
              <w:bottom w:val="nil"/>
              <w:right w:val="nil"/>
            </w:tcBorders>
            <w:shd w:val="clear" w:color="auto" w:fill="auto"/>
            <w:noWrap/>
            <w:vAlign w:val="bottom"/>
            <w:hideMark/>
          </w:tcPr>
          <w:p w14:paraId="5860671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64 %</w:t>
            </w:r>
          </w:p>
        </w:tc>
        <w:tc>
          <w:tcPr>
            <w:tcW w:w="1134" w:type="dxa"/>
            <w:tcBorders>
              <w:top w:val="nil"/>
              <w:left w:val="nil"/>
              <w:bottom w:val="nil"/>
              <w:right w:val="nil"/>
            </w:tcBorders>
            <w:shd w:val="clear" w:color="auto" w:fill="auto"/>
            <w:noWrap/>
            <w:vAlign w:val="bottom"/>
            <w:hideMark/>
          </w:tcPr>
          <w:p w14:paraId="0560BFD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0.47 %</w:t>
            </w:r>
          </w:p>
        </w:tc>
        <w:tc>
          <w:tcPr>
            <w:tcW w:w="1134" w:type="dxa"/>
            <w:tcBorders>
              <w:top w:val="nil"/>
              <w:left w:val="nil"/>
              <w:bottom w:val="nil"/>
              <w:right w:val="nil"/>
            </w:tcBorders>
            <w:shd w:val="clear" w:color="auto" w:fill="auto"/>
            <w:noWrap/>
            <w:vAlign w:val="bottom"/>
            <w:hideMark/>
          </w:tcPr>
          <w:p w14:paraId="6BAC820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0.68 %</w:t>
            </w:r>
          </w:p>
        </w:tc>
        <w:tc>
          <w:tcPr>
            <w:tcW w:w="413" w:type="dxa"/>
            <w:tcBorders>
              <w:top w:val="nil"/>
              <w:left w:val="nil"/>
              <w:bottom w:val="nil"/>
              <w:right w:val="nil"/>
            </w:tcBorders>
            <w:vAlign w:val="bottom"/>
          </w:tcPr>
          <w:p w14:paraId="540642F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0F436BD3"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288C47A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28A6C9BC"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2195FDE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1239464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401B05E1" w14:textId="77777777" w:rsidTr="002D29BA">
        <w:trPr>
          <w:trHeight w:val="225"/>
        </w:trPr>
        <w:tc>
          <w:tcPr>
            <w:tcW w:w="3402" w:type="dxa"/>
            <w:tcBorders>
              <w:top w:val="nil"/>
              <w:left w:val="nil"/>
              <w:bottom w:val="nil"/>
              <w:right w:val="nil"/>
            </w:tcBorders>
            <w:shd w:val="clear" w:color="auto" w:fill="auto"/>
            <w:noWrap/>
            <w:vAlign w:val="bottom"/>
            <w:hideMark/>
          </w:tcPr>
          <w:p w14:paraId="40E45765"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Kocuria</w:t>
            </w:r>
          </w:p>
        </w:tc>
        <w:tc>
          <w:tcPr>
            <w:tcW w:w="1134" w:type="dxa"/>
            <w:tcBorders>
              <w:top w:val="nil"/>
              <w:left w:val="nil"/>
              <w:bottom w:val="nil"/>
              <w:right w:val="nil"/>
            </w:tcBorders>
            <w:shd w:val="clear" w:color="auto" w:fill="auto"/>
            <w:noWrap/>
            <w:vAlign w:val="bottom"/>
            <w:hideMark/>
          </w:tcPr>
          <w:p w14:paraId="12F992F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55 %</w:t>
            </w:r>
          </w:p>
        </w:tc>
        <w:tc>
          <w:tcPr>
            <w:tcW w:w="1134" w:type="dxa"/>
            <w:tcBorders>
              <w:top w:val="nil"/>
              <w:left w:val="nil"/>
              <w:bottom w:val="nil"/>
              <w:right w:val="nil"/>
            </w:tcBorders>
            <w:shd w:val="clear" w:color="auto" w:fill="auto"/>
            <w:noWrap/>
            <w:vAlign w:val="bottom"/>
            <w:hideMark/>
          </w:tcPr>
          <w:p w14:paraId="0B87B5F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0.90 %</w:t>
            </w:r>
          </w:p>
        </w:tc>
        <w:tc>
          <w:tcPr>
            <w:tcW w:w="1134" w:type="dxa"/>
            <w:tcBorders>
              <w:top w:val="nil"/>
              <w:left w:val="nil"/>
              <w:bottom w:val="nil"/>
              <w:right w:val="nil"/>
            </w:tcBorders>
            <w:shd w:val="clear" w:color="auto" w:fill="auto"/>
            <w:noWrap/>
            <w:vAlign w:val="bottom"/>
            <w:hideMark/>
          </w:tcPr>
          <w:p w14:paraId="705CB352"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1.92 %</w:t>
            </w:r>
          </w:p>
        </w:tc>
        <w:tc>
          <w:tcPr>
            <w:tcW w:w="413" w:type="dxa"/>
            <w:tcBorders>
              <w:top w:val="nil"/>
              <w:left w:val="nil"/>
              <w:bottom w:val="nil"/>
              <w:right w:val="nil"/>
            </w:tcBorders>
            <w:vAlign w:val="bottom"/>
          </w:tcPr>
          <w:p w14:paraId="2F5854E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6ABD6B4B"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7FCA0C7C"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054DF50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1ABCAF8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53A6C68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242D98B5" w14:textId="77777777" w:rsidTr="002D29BA">
        <w:trPr>
          <w:trHeight w:val="225"/>
        </w:trPr>
        <w:tc>
          <w:tcPr>
            <w:tcW w:w="3402" w:type="dxa"/>
            <w:tcBorders>
              <w:top w:val="nil"/>
              <w:left w:val="nil"/>
              <w:bottom w:val="nil"/>
              <w:right w:val="nil"/>
            </w:tcBorders>
            <w:shd w:val="clear" w:color="auto" w:fill="auto"/>
            <w:noWrap/>
            <w:vAlign w:val="bottom"/>
            <w:hideMark/>
          </w:tcPr>
          <w:p w14:paraId="67BD6499"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Glutamicibacter</w:t>
            </w:r>
          </w:p>
        </w:tc>
        <w:tc>
          <w:tcPr>
            <w:tcW w:w="1134" w:type="dxa"/>
            <w:tcBorders>
              <w:top w:val="nil"/>
              <w:left w:val="nil"/>
              <w:bottom w:val="nil"/>
              <w:right w:val="nil"/>
            </w:tcBorders>
            <w:shd w:val="clear" w:color="auto" w:fill="auto"/>
            <w:noWrap/>
            <w:vAlign w:val="bottom"/>
            <w:hideMark/>
          </w:tcPr>
          <w:p w14:paraId="67C935F2"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55 %</w:t>
            </w:r>
          </w:p>
        </w:tc>
        <w:tc>
          <w:tcPr>
            <w:tcW w:w="1134" w:type="dxa"/>
            <w:tcBorders>
              <w:top w:val="nil"/>
              <w:left w:val="nil"/>
              <w:bottom w:val="nil"/>
              <w:right w:val="nil"/>
            </w:tcBorders>
            <w:shd w:val="clear" w:color="auto" w:fill="auto"/>
            <w:noWrap/>
            <w:vAlign w:val="bottom"/>
            <w:hideMark/>
          </w:tcPr>
          <w:p w14:paraId="2D27622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0.43 %</w:t>
            </w:r>
          </w:p>
        </w:tc>
        <w:tc>
          <w:tcPr>
            <w:tcW w:w="1134" w:type="dxa"/>
            <w:tcBorders>
              <w:top w:val="nil"/>
              <w:left w:val="nil"/>
              <w:bottom w:val="nil"/>
              <w:right w:val="nil"/>
            </w:tcBorders>
            <w:shd w:val="clear" w:color="auto" w:fill="auto"/>
            <w:noWrap/>
            <w:vAlign w:val="bottom"/>
            <w:hideMark/>
          </w:tcPr>
          <w:p w14:paraId="5AEC3DF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0.91 %</w:t>
            </w:r>
          </w:p>
        </w:tc>
        <w:tc>
          <w:tcPr>
            <w:tcW w:w="413" w:type="dxa"/>
            <w:tcBorders>
              <w:top w:val="nil"/>
              <w:left w:val="nil"/>
              <w:bottom w:val="nil"/>
              <w:right w:val="nil"/>
            </w:tcBorders>
            <w:vAlign w:val="bottom"/>
          </w:tcPr>
          <w:p w14:paraId="34120C7D"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3375F67F"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4F7E2CD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368C2C79"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3A92E00B"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2FA9E7C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05F44D22" w14:textId="77777777" w:rsidTr="002D29BA">
        <w:trPr>
          <w:trHeight w:val="225"/>
        </w:trPr>
        <w:tc>
          <w:tcPr>
            <w:tcW w:w="3402" w:type="dxa"/>
            <w:tcBorders>
              <w:top w:val="nil"/>
              <w:left w:val="nil"/>
              <w:bottom w:val="nil"/>
              <w:right w:val="nil"/>
            </w:tcBorders>
            <w:shd w:val="clear" w:color="auto" w:fill="auto"/>
            <w:noWrap/>
            <w:vAlign w:val="bottom"/>
            <w:hideMark/>
          </w:tcPr>
          <w:p w14:paraId="04482250"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Streptomyces</w:t>
            </w:r>
          </w:p>
        </w:tc>
        <w:tc>
          <w:tcPr>
            <w:tcW w:w="1134" w:type="dxa"/>
            <w:tcBorders>
              <w:top w:val="nil"/>
              <w:left w:val="nil"/>
              <w:bottom w:val="nil"/>
              <w:right w:val="nil"/>
            </w:tcBorders>
            <w:shd w:val="clear" w:color="auto" w:fill="auto"/>
            <w:noWrap/>
            <w:vAlign w:val="bottom"/>
            <w:hideMark/>
          </w:tcPr>
          <w:p w14:paraId="5E59004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55 %</w:t>
            </w:r>
          </w:p>
        </w:tc>
        <w:tc>
          <w:tcPr>
            <w:tcW w:w="1134" w:type="dxa"/>
            <w:tcBorders>
              <w:top w:val="nil"/>
              <w:left w:val="nil"/>
              <w:bottom w:val="nil"/>
              <w:right w:val="nil"/>
            </w:tcBorders>
            <w:shd w:val="clear" w:color="auto" w:fill="auto"/>
            <w:noWrap/>
            <w:vAlign w:val="bottom"/>
            <w:hideMark/>
          </w:tcPr>
          <w:p w14:paraId="176C538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0.40 %</w:t>
            </w:r>
          </w:p>
        </w:tc>
        <w:tc>
          <w:tcPr>
            <w:tcW w:w="1134" w:type="dxa"/>
            <w:tcBorders>
              <w:top w:val="nil"/>
              <w:left w:val="nil"/>
              <w:bottom w:val="nil"/>
              <w:right w:val="nil"/>
            </w:tcBorders>
            <w:shd w:val="clear" w:color="auto" w:fill="auto"/>
            <w:noWrap/>
            <w:vAlign w:val="bottom"/>
            <w:hideMark/>
          </w:tcPr>
          <w:p w14:paraId="31CD0A35"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0.75 %</w:t>
            </w:r>
          </w:p>
        </w:tc>
        <w:tc>
          <w:tcPr>
            <w:tcW w:w="413" w:type="dxa"/>
            <w:tcBorders>
              <w:top w:val="nil"/>
              <w:left w:val="nil"/>
              <w:bottom w:val="nil"/>
              <w:right w:val="nil"/>
            </w:tcBorders>
            <w:vAlign w:val="bottom"/>
          </w:tcPr>
          <w:p w14:paraId="220D5485"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74702DCE"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0E9A4095"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4EAC5AA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451DF622"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297844C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7EFE94C8" w14:textId="77777777" w:rsidTr="002D29BA">
        <w:trPr>
          <w:trHeight w:val="225"/>
        </w:trPr>
        <w:tc>
          <w:tcPr>
            <w:tcW w:w="3402" w:type="dxa"/>
            <w:tcBorders>
              <w:top w:val="nil"/>
              <w:left w:val="nil"/>
              <w:bottom w:val="nil"/>
              <w:right w:val="nil"/>
            </w:tcBorders>
            <w:shd w:val="clear" w:color="auto" w:fill="auto"/>
            <w:noWrap/>
            <w:vAlign w:val="bottom"/>
            <w:hideMark/>
          </w:tcPr>
          <w:p w14:paraId="083FD0F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p>
        </w:tc>
        <w:tc>
          <w:tcPr>
            <w:tcW w:w="1134" w:type="dxa"/>
            <w:tcBorders>
              <w:top w:val="nil"/>
              <w:left w:val="nil"/>
              <w:bottom w:val="nil"/>
              <w:right w:val="nil"/>
            </w:tcBorders>
            <w:shd w:val="clear" w:color="auto" w:fill="auto"/>
            <w:noWrap/>
            <w:vAlign w:val="bottom"/>
            <w:hideMark/>
          </w:tcPr>
          <w:p w14:paraId="134075BD"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1134" w:type="dxa"/>
            <w:tcBorders>
              <w:top w:val="nil"/>
              <w:left w:val="nil"/>
              <w:bottom w:val="nil"/>
              <w:right w:val="nil"/>
            </w:tcBorders>
            <w:shd w:val="clear" w:color="auto" w:fill="auto"/>
            <w:noWrap/>
            <w:vAlign w:val="bottom"/>
            <w:hideMark/>
          </w:tcPr>
          <w:p w14:paraId="2AF19D9E"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1134" w:type="dxa"/>
            <w:tcBorders>
              <w:top w:val="nil"/>
              <w:left w:val="nil"/>
              <w:bottom w:val="nil"/>
              <w:right w:val="nil"/>
            </w:tcBorders>
            <w:shd w:val="clear" w:color="auto" w:fill="auto"/>
            <w:noWrap/>
            <w:vAlign w:val="bottom"/>
            <w:hideMark/>
          </w:tcPr>
          <w:p w14:paraId="12387498"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13" w:type="dxa"/>
            <w:tcBorders>
              <w:top w:val="nil"/>
              <w:left w:val="nil"/>
              <w:bottom w:val="nil"/>
              <w:right w:val="nil"/>
            </w:tcBorders>
            <w:vAlign w:val="bottom"/>
          </w:tcPr>
          <w:p w14:paraId="1ADD958E"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372" w:type="dxa"/>
            <w:tcBorders>
              <w:top w:val="nil"/>
              <w:left w:val="nil"/>
              <w:bottom w:val="nil"/>
              <w:right w:val="nil"/>
            </w:tcBorders>
          </w:tcPr>
          <w:p w14:paraId="41BF341D"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24" w:type="dxa"/>
            <w:tcBorders>
              <w:top w:val="nil"/>
              <w:left w:val="nil"/>
              <w:bottom w:val="nil"/>
              <w:right w:val="nil"/>
            </w:tcBorders>
            <w:vAlign w:val="bottom"/>
          </w:tcPr>
          <w:p w14:paraId="5F3F19F8"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38" w:type="dxa"/>
            <w:tcBorders>
              <w:top w:val="nil"/>
              <w:left w:val="nil"/>
              <w:bottom w:val="nil"/>
              <w:right w:val="nil"/>
            </w:tcBorders>
            <w:vAlign w:val="bottom"/>
          </w:tcPr>
          <w:p w14:paraId="12D42C58"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90" w:type="dxa"/>
            <w:tcBorders>
              <w:top w:val="nil"/>
              <w:left w:val="nil"/>
              <w:bottom w:val="nil"/>
              <w:right w:val="nil"/>
            </w:tcBorders>
            <w:vAlign w:val="bottom"/>
          </w:tcPr>
          <w:p w14:paraId="70B5D8FF"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697" w:type="dxa"/>
            <w:tcBorders>
              <w:top w:val="nil"/>
              <w:left w:val="nil"/>
              <w:bottom w:val="nil"/>
              <w:right w:val="nil"/>
            </w:tcBorders>
            <w:vAlign w:val="bottom"/>
          </w:tcPr>
          <w:p w14:paraId="0B52B536"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r>
      <w:tr w:rsidR="00D81FCC" w:rsidRPr="00466787" w14:paraId="38A6A4DF" w14:textId="77777777" w:rsidTr="002D29BA">
        <w:trPr>
          <w:trHeight w:val="225"/>
        </w:trPr>
        <w:tc>
          <w:tcPr>
            <w:tcW w:w="3402" w:type="dxa"/>
            <w:tcBorders>
              <w:top w:val="nil"/>
              <w:left w:val="nil"/>
              <w:bottom w:val="nil"/>
              <w:right w:val="nil"/>
            </w:tcBorders>
            <w:shd w:val="clear" w:color="auto" w:fill="auto"/>
            <w:noWrap/>
            <w:vAlign w:val="bottom"/>
            <w:hideMark/>
          </w:tcPr>
          <w:p w14:paraId="079EB764"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Bacteroidetes</w:t>
            </w:r>
          </w:p>
        </w:tc>
        <w:tc>
          <w:tcPr>
            <w:tcW w:w="1134" w:type="dxa"/>
            <w:tcBorders>
              <w:top w:val="nil"/>
              <w:left w:val="nil"/>
              <w:bottom w:val="nil"/>
              <w:right w:val="nil"/>
            </w:tcBorders>
            <w:shd w:val="clear" w:color="auto" w:fill="auto"/>
            <w:noWrap/>
            <w:vAlign w:val="bottom"/>
            <w:hideMark/>
          </w:tcPr>
          <w:p w14:paraId="6EEE3F2F"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100 %</w:t>
            </w:r>
          </w:p>
        </w:tc>
        <w:tc>
          <w:tcPr>
            <w:tcW w:w="1134" w:type="dxa"/>
            <w:tcBorders>
              <w:top w:val="nil"/>
              <w:left w:val="nil"/>
              <w:bottom w:val="nil"/>
              <w:right w:val="nil"/>
            </w:tcBorders>
            <w:shd w:val="clear" w:color="auto" w:fill="auto"/>
            <w:noWrap/>
            <w:vAlign w:val="bottom"/>
            <w:hideMark/>
          </w:tcPr>
          <w:p w14:paraId="44FACF55"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10.70 %</w:t>
            </w:r>
          </w:p>
        </w:tc>
        <w:tc>
          <w:tcPr>
            <w:tcW w:w="1134" w:type="dxa"/>
            <w:tcBorders>
              <w:top w:val="nil"/>
              <w:left w:val="nil"/>
              <w:bottom w:val="nil"/>
              <w:right w:val="nil"/>
            </w:tcBorders>
            <w:shd w:val="clear" w:color="auto" w:fill="auto"/>
            <w:noWrap/>
            <w:vAlign w:val="bottom"/>
            <w:hideMark/>
          </w:tcPr>
          <w:p w14:paraId="64F0C106"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12.43 %</w:t>
            </w:r>
          </w:p>
        </w:tc>
        <w:tc>
          <w:tcPr>
            <w:tcW w:w="413" w:type="dxa"/>
            <w:tcBorders>
              <w:top w:val="nil"/>
              <w:left w:val="nil"/>
              <w:bottom w:val="nil"/>
              <w:right w:val="nil"/>
            </w:tcBorders>
            <w:vAlign w:val="bottom"/>
          </w:tcPr>
          <w:p w14:paraId="0329F885"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372" w:type="dxa"/>
            <w:tcBorders>
              <w:top w:val="nil"/>
              <w:left w:val="nil"/>
              <w:bottom w:val="nil"/>
              <w:right w:val="nil"/>
            </w:tcBorders>
          </w:tcPr>
          <w:p w14:paraId="7C2FCB06"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424" w:type="dxa"/>
            <w:tcBorders>
              <w:top w:val="nil"/>
              <w:left w:val="nil"/>
              <w:bottom w:val="nil"/>
              <w:right w:val="nil"/>
            </w:tcBorders>
            <w:vAlign w:val="bottom"/>
          </w:tcPr>
          <w:p w14:paraId="508C94AD"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438" w:type="dxa"/>
            <w:tcBorders>
              <w:top w:val="nil"/>
              <w:left w:val="nil"/>
              <w:bottom w:val="nil"/>
              <w:right w:val="nil"/>
            </w:tcBorders>
            <w:vAlign w:val="bottom"/>
          </w:tcPr>
          <w:p w14:paraId="3C308631"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490" w:type="dxa"/>
            <w:tcBorders>
              <w:top w:val="nil"/>
              <w:left w:val="nil"/>
              <w:bottom w:val="nil"/>
              <w:right w:val="nil"/>
            </w:tcBorders>
            <w:vAlign w:val="bottom"/>
          </w:tcPr>
          <w:p w14:paraId="2C98DB5F"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697" w:type="dxa"/>
            <w:tcBorders>
              <w:top w:val="nil"/>
              <w:left w:val="nil"/>
              <w:bottom w:val="nil"/>
              <w:right w:val="nil"/>
            </w:tcBorders>
            <w:vAlign w:val="bottom"/>
          </w:tcPr>
          <w:p w14:paraId="7F248F9E"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r>
      <w:tr w:rsidR="00D81FCC" w:rsidRPr="00466787" w14:paraId="0F72A5A3" w14:textId="77777777" w:rsidTr="002D29BA">
        <w:trPr>
          <w:trHeight w:val="225"/>
        </w:trPr>
        <w:tc>
          <w:tcPr>
            <w:tcW w:w="3402" w:type="dxa"/>
            <w:tcBorders>
              <w:top w:val="nil"/>
              <w:left w:val="nil"/>
              <w:bottom w:val="nil"/>
              <w:right w:val="nil"/>
            </w:tcBorders>
            <w:shd w:val="clear" w:color="auto" w:fill="auto"/>
            <w:noWrap/>
            <w:vAlign w:val="bottom"/>
            <w:hideMark/>
          </w:tcPr>
          <w:p w14:paraId="6C0FDE3E"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Chryseobacterium</w:t>
            </w:r>
          </w:p>
        </w:tc>
        <w:tc>
          <w:tcPr>
            <w:tcW w:w="1134" w:type="dxa"/>
            <w:tcBorders>
              <w:top w:val="nil"/>
              <w:left w:val="nil"/>
              <w:bottom w:val="nil"/>
              <w:right w:val="nil"/>
            </w:tcBorders>
            <w:shd w:val="clear" w:color="auto" w:fill="auto"/>
            <w:noWrap/>
            <w:vAlign w:val="bottom"/>
            <w:hideMark/>
          </w:tcPr>
          <w:p w14:paraId="37CDEB8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73 %</w:t>
            </w:r>
          </w:p>
        </w:tc>
        <w:tc>
          <w:tcPr>
            <w:tcW w:w="1134" w:type="dxa"/>
            <w:tcBorders>
              <w:top w:val="nil"/>
              <w:left w:val="nil"/>
              <w:bottom w:val="nil"/>
              <w:right w:val="nil"/>
            </w:tcBorders>
            <w:shd w:val="clear" w:color="auto" w:fill="auto"/>
            <w:noWrap/>
            <w:vAlign w:val="bottom"/>
            <w:hideMark/>
          </w:tcPr>
          <w:p w14:paraId="71D28A5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0.77 %</w:t>
            </w:r>
          </w:p>
        </w:tc>
        <w:tc>
          <w:tcPr>
            <w:tcW w:w="1134" w:type="dxa"/>
            <w:tcBorders>
              <w:top w:val="nil"/>
              <w:left w:val="nil"/>
              <w:bottom w:val="nil"/>
              <w:right w:val="nil"/>
            </w:tcBorders>
            <w:shd w:val="clear" w:color="auto" w:fill="auto"/>
            <w:noWrap/>
            <w:vAlign w:val="bottom"/>
            <w:hideMark/>
          </w:tcPr>
          <w:p w14:paraId="3511163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1.08 %</w:t>
            </w:r>
          </w:p>
        </w:tc>
        <w:tc>
          <w:tcPr>
            <w:tcW w:w="413" w:type="dxa"/>
            <w:tcBorders>
              <w:top w:val="nil"/>
              <w:left w:val="nil"/>
              <w:bottom w:val="nil"/>
              <w:right w:val="nil"/>
            </w:tcBorders>
            <w:vAlign w:val="bottom"/>
          </w:tcPr>
          <w:p w14:paraId="6B8D752C"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2CD5003D"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0276E35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25FBC5B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46DCB9CD"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1CD0C06C"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3BCE70D0" w14:textId="77777777" w:rsidTr="002D29BA">
        <w:trPr>
          <w:trHeight w:val="225"/>
        </w:trPr>
        <w:tc>
          <w:tcPr>
            <w:tcW w:w="3402" w:type="dxa"/>
            <w:tcBorders>
              <w:top w:val="nil"/>
              <w:left w:val="nil"/>
              <w:bottom w:val="nil"/>
              <w:right w:val="nil"/>
            </w:tcBorders>
            <w:shd w:val="clear" w:color="auto" w:fill="auto"/>
            <w:noWrap/>
            <w:vAlign w:val="bottom"/>
            <w:hideMark/>
          </w:tcPr>
          <w:p w14:paraId="3C490CBF"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Pedobacter</w:t>
            </w:r>
          </w:p>
        </w:tc>
        <w:tc>
          <w:tcPr>
            <w:tcW w:w="1134" w:type="dxa"/>
            <w:tcBorders>
              <w:top w:val="nil"/>
              <w:left w:val="nil"/>
              <w:bottom w:val="nil"/>
              <w:right w:val="nil"/>
            </w:tcBorders>
            <w:shd w:val="clear" w:color="auto" w:fill="auto"/>
            <w:noWrap/>
            <w:vAlign w:val="bottom"/>
            <w:hideMark/>
          </w:tcPr>
          <w:p w14:paraId="597ACD82"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64 %</w:t>
            </w:r>
          </w:p>
        </w:tc>
        <w:tc>
          <w:tcPr>
            <w:tcW w:w="1134" w:type="dxa"/>
            <w:tcBorders>
              <w:top w:val="nil"/>
              <w:left w:val="nil"/>
              <w:bottom w:val="nil"/>
              <w:right w:val="nil"/>
            </w:tcBorders>
            <w:shd w:val="clear" w:color="auto" w:fill="auto"/>
            <w:noWrap/>
            <w:vAlign w:val="bottom"/>
            <w:hideMark/>
          </w:tcPr>
          <w:p w14:paraId="572AD11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1.56 %</w:t>
            </w:r>
          </w:p>
        </w:tc>
        <w:tc>
          <w:tcPr>
            <w:tcW w:w="1134" w:type="dxa"/>
            <w:tcBorders>
              <w:top w:val="nil"/>
              <w:left w:val="nil"/>
              <w:bottom w:val="nil"/>
              <w:right w:val="nil"/>
            </w:tcBorders>
            <w:shd w:val="clear" w:color="auto" w:fill="auto"/>
            <w:noWrap/>
            <w:vAlign w:val="bottom"/>
            <w:hideMark/>
          </w:tcPr>
          <w:p w14:paraId="20A32EAD"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2.50 %</w:t>
            </w:r>
          </w:p>
        </w:tc>
        <w:tc>
          <w:tcPr>
            <w:tcW w:w="413" w:type="dxa"/>
            <w:tcBorders>
              <w:top w:val="nil"/>
              <w:left w:val="nil"/>
              <w:bottom w:val="nil"/>
              <w:right w:val="nil"/>
            </w:tcBorders>
            <w:vAlign w:val="bottom"/>
          </w:tcPr>
          <w:p w14:paraId="2F4270D9"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22F0120C"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6EF1085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2FD9AB0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4C81FE3C"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3203187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02C5D2BC" w14:textId="77777777" w:rsidTr="002D29BA">
        <w:trPr>
          <w:trHeight w:val="225"/>
        </w:trPr>
        <w:tc>
          <w:tcPr>
            <w:tcW w:w="3402" w:type="dxa"/>
            <w:tcBorders>
              <w:top w:val="nil"/>
              <w:left w:val="nil"/>
              <w:bottom w:val="nil"/>
              <w:right w:val="nil"/>
            </w:tcBorders>
            <w:shd w:val="clear" w:color="auto" w:fill="auto"/>
            <w:noWrap/>
            <w:vAlign w:val="bottom"/>
            <w:hideMark/>
          </w:tcPr>
          <w:p w14:paraId="79CA9E65"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 xml:space="preserve">Rikenellaceae RC9 </w:t>
            </w:r>
            <w:r w:rsidRPr="00466787">
              <w:rPr>
                <w:rFonts w:ascii="Calibri" w:eastAsia="Times New Roman" w:hAnsi="Calibri" w:cs="Calibri"/>
                <w:iCs/>
                <w:color w:val="000000" w:themeColor="text1"/>
                <w:sz w:val="18"/>
                <w:szCs w:val="16"/>
                <w:lang w:val="en-GB" w:eastAsia="fi-FI"/>
              </w:rPr>
              <w:t>gut group</w:t>
            </w:r>
          </w:p>
        </w:tc>
        <w:tc>
          <w:tcPr>
            <w:tcW w:w="1134" w:type="dxa"/>
            <w:tcBorders>
              <w:top w:val="nil"/>
              <w:left w:val="nil"/>
              <w:bottom w:val="nil"/>
              <w:right w:val="nil"/>
            </w:tcBorders>
            <w:shd w:val="clear" w:color="auto" w:fill="auto"/>
            <w:noWrap/>
            <w:vAlign w:val="bottom"/>
            <w:hideMark/>
          </w:tcPr>
          <w:p w14:paraId="6D2B89CA"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64 %</w:t>
            </w:r>
          </w:p>
        </w:tc>
        <w:tc>
          <w:tcPr>
            <w:tcW w:w="1134" w:type="dxa"/>
            <w:tcBorders>
              <w:top w:val="nil"/>
              <w:left w:val="nil"/>
              <w:bottom w:val="nil"/>
              <w:right w:val="nil"/>
            </w:tcBorders>
            <w:shd w:val="clear" w:color="auto" w:fill="auto"/>
            <w:noWrap/>
            <w:vAlign w:val="bottom"/>
            <w:hideMark/>
          </w:tcPr>
          <w:p w14:paraId="3A52096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0.75 %</w:t>
            </w:r>
          </w:p>
        </w:tc>
        <w:tc>
          <w:tcPr>
            <w:tcW w:w="1134" w:type="dxa"/>
            <w:tcBorders>
              <w:top w:val="nil"/>
              <w:left w:val="nil"/>
              <w:bottom w:val="nil"/>
              <w:right w:val="nil"/>
            </w:tcBorders>
            <w:shd w:val="clear" w:color="auto" w:fill="auto"/>
            <w:noWrap/>
            <w:vAlign w:val="bottom"/>
            <w:hideMark/>
          </w:tcPr>
          <w:p w14:paraId="783EF04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1.23 %</w:t>
            </w:r>
          </w:p>
        </w:tc>
        <w:tc>
          <w:tcPr>
            <w:tcW w:w="413" w:type="dxa"/>
            <w:tcBorders>
              <w:top w:val="nil"/>
              <w:left w:val="nil"/>
              <w:bottom w:val="nil"/>
              <w:right w:val="nil"/>
            </w:tcBorders>
            <w:vAlign w:val="bottom"/>
          </w:tcPr>
          <w:p w14:paraId="2195DC45"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0D300754"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0695E73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3FD36685"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2C10D1BC"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1C4AF5D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21163A4E" w14:textId="77777777" w:rsidTr="002D29BA">
        <w:trPr>
          <w:trHeight w:val="225"/>
        </w:trPr>
        <w:tc>
          <w:tcPr>
            <w:tcW w:w="3402" w:type="dxa"/>
            <w:tcBorders>
              <w:top w:val="nil"/>
              <w:left w:val="nil"/>
              <w:bottom w:val="nil"/>
              <w:right w:val="nil"/>
            </w:tcBorders>
            <w:shd w:val="clear" w:color="auto" w:fill="auto"/>
            <w:noWrap/>
            <w:vAlign w:val="bottom"/>
            <w:hideMark/>
          </w:tcPr>
          <w:p w14:paraId="7A322E6A"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Sphingobacterium</w:t>
            </w:r>
          </w:p>
        </w:tc>
        <w:tc>
          <w:tcPr>
            <w:tcW w:w="1134" w:type="dxa"/>
            <w:tcBorders>
              <w:top w:val="nil"/>
              <w:left w:val="nil"/>
              <w:bottom w:val="nil"/>
              <w:right w:val="nil"/>
            </w:tcBorders>
            <w:shd w:val="clear" w:color="auto" w:fill="auto"/>
            <w:noWrap/>
            <w:vAlign w:val="bottom"/>
            <w:hideMark/>
          </w:tcPr>
          <w:p w14:paraId="722B9A95"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55 %</w:t>
            </w:r>
          </w:p>
        </w:tc>
        <w:tc>
          <w:tcPr>
            <w:tcW w:w="1134" w:type="dxa"/>
            <w:tcBorders>
              <w:top w:val="nil"/>
              <w:left w:val="nil"/>
              <w:bottom w:val="nil"/>
              <w:right w:val="nil"/>
            </w:tcBorders>
            <w:shd w:val="clear" w:color="auto" w:fill="auto"/>
            <w:noWrap/>
            <w:vAlign w:val="bottom"/>
            <w:hideMark/>
          </w:tcPr>
          <w:p w14:paraId="0DD643A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0.58 %</w:t>
            </w:r>
          </w:p>
        </w:tc>
        <w:tc>
          <w:tcPr>
            <w:tcW w:w="1134" w:type="dxa"/>
            <w:tcBorders>
              <w:top w:val="nil"/>
              <w:left w:val="nil"/>
              <w:bottom w:val="nil"/>
              <w:right w:val="nil"/>
            </w:tcBorders>
            <w:shd w:val="clear" w:color="auto" w:fill="auto"/>
            <w:noWrap/>
            <w:vAlign w:val="bottom"/>
            <w:hideMark/>
          </w:tcPr>
          <w:p w14:paraId="6FED814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1.13 %</w:t>
            </w:r>
          </w:p>
        </w:tc>
        <w:tc>
          <w:tcPr>
            <w:tcW w:w="413" w:type="dxa"/>
            <w:tcBorders>
              <w:top w:val="nil"/>
              <w:left w:val="nil"/>
              <w:bottom w:val="nil"/>
              <w:right w:val="nil"/>
            </w:tcBorders>
            <w:vAlign w:val="bottom"/>
          </w:tcPr>
          <w:p w14:paraId="0585826C"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6DE92600"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2463B3C1"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1FF3C05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6527940A"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3A671ED2"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633F4C5F" w14:textId="77777777" w:rsidTr="002D29BA">
        <w:trPr>
          <w:trHeight w:val="225"/>
        </w:trPr>
        <w:tc>
          <w:tcPr>
            <w:tcW w:w="3402" w:type="dxa"/>
            <w:tcBorders>
              <w:top w:val="nil"/>
              <w:left w:val="nil"/>
              <w:bottom w:val="nil"/>
              <w:right w:val="nil"/>
            </w:tcBorders>
            <w:shd w:val="clear" w:color="auto" w:fill="auto"/>
            <w:noWrap/>
            <w:vAlign w:val="bottom"/>
            <w:hideMark/>
          </w:tcPr>
          <w:p w14:paraId="6CC777E8"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Hymenobacter</w:t>
            </w:r>
          </w:p>
        </w:tc>
        <w:tc>
          <w:tcPr>
            <w:tcW w:w="1134" w:type="dxa"/>
            <w:tcBorders>
              <w:top w:val="nil"/>
              <w:left w:val="nil"/>
              <w:bottom w:val="nil"/>
              <w:right w:val="nil"/>
            </w:tcBorders>
            <w:shd w:val="clear" w:color="auto" w:fill="auto"/>
            <w:noWrap/>
            <w:vAlign w:val="bottom"/>
            <w:hideMark/>
          </w:tcPr>
          <w:p w14:paraId="3B4FFA9D"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55 %</w:t>
            </w:r>
          </w:p>
        </w:tc>
        <w:tc>
          <w:tcPr>
            <w:tcW w:w="1134" w:type="dxa"/>
            <w:tcBorders>
              <w:top w:val="nil"/>
              <w:left w:val="nil"/>
              <w:bottom w:val="nil"/>
              <w:right w:val="nil"/>
            </w:tcBorders>
            <w:shd w:val="clear" w:color="auto" w:fill="auto"/>
            <w:noWrap/>
            <w:vAlign w:val="bottom"/>
            <w:hideMark/>
          </w:tcPr>
          <w:p w14:paraId="064E324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0.31 %</w:t>
            </w:r>
          </w:p>
        </w:tc>
        <w:tc>
          <w:tcPr>
            <w:tcW w:w="1134" w:type="dxa"/>
            <w:tcBorders>
              <w:top w:val="nil"/>
              <w:left w:val="nil"/>
              <w:bottom w:val="nil"/>
              <w:right w:val="nil"/>
            </w:tcBorders>
            <w:shd w:val="clear" w:color="auto" w:fill="auto"/>
            <w:noWrap/>
            <w:vAlign w:val="bottom"/>
            <w:hideMark/>
          </w:tcPr>
          <w:p w14:paraId="00EB8E1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0.72 %</w:t>
            </w:r>
          </w:p>
        </w:tc>
        <w:tc>
          <w:tcPr>
            <w:tcW w:w="413" w:type="dxa"/>
            <w:tcBorders>
              <w:top w:val="nil"/>
              <w:left w:val="nil"/>
              <w:bottom w:val="nil"/>
              <w:right w:val="nil"/>
            </w:tcBorders>
            <w:vAlign w:val="bottom"/>
          </w:tcPr>
          <w:p w14:paraId="67B68F9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61B0B85A"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539D481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53E3435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509B482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702C016B"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6E758047" w14:textId="77777777" w:rsidTr="002D29BA">
        <w:trPr>
          <w:trHeight w:val="225"/>
        </w:trPr>
        <w:tc>
          <w:tcPr>
            <w:tcW w:w="3402" w:type="dxa"/>
            <w:tcBorders>
              <w:top w:val="nil"/>
              <w:left w:val="nil"/>
              <w:bottom w:val="nil"/>
              <w:right w:val="nil"/>
            </w:tcBorders>
            <w:shd w:val="clear" w:color="auto" w:fill="auto"/>
            <w:noWrap/>
            <w:vAlign w:val="bottom"/>
            <w:hideMark/>
          </w:tcPr>
          <w:p w14:paraId="0E61C4F0"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Bacteroides</w:t>
            </w:r>
          </w:p>
        </w:tc>
        <w:tc>
          <w:tcPr>
            <w:tcW w:w="1134" w:type="dxa"/>
            <w:tcBorders>
              <w:top w:val="nil"/>
              <w:left w:val="nil"/>
              <w:bottom w:val="nil"/>
              <w:right w:val="nil"/>
            </w:tcBorders>
            <w:shd w:val="clear" w:color="auto" w:fill="auto"/>
            <w:noWrap/>
            <w:vAlign w:val="bottom"/>
            <w:hideMark/>
          </w:tcPr>
          <w:p w14:paraId="57CCD84B"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55 %</w:t>
            </w:r>
          </w:p>
        </w:tc>
        <w:tc>
          <w:tcPr>
            <w:tcW w:w="1134" w:type="dxa"/>
            <w:tcBorders>
              <w:top w:val="nil"/>
              <w:left w:val="nil"/>
              <w:bottom w:val="nil"/>
              <w:right w:val="nil"/>
            </w:tcBorders>
            <w:shd w:val="clear" w:color="auto" w:fill="auto"/>
            <w:noWrap/>
            <w:vAlign w:val="bottom"/>
            <w:hideMark/>
          </w:tcPr>
          <w:p w14:paraId="68929C6C"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0.21 %</w:t>
            </w:r>
          </w:p>
        </w:tc>
        <w:tc>
          <w:tcPr>
            <w:tcW w:w="1134" w:type="dxa"/>
            <w:tcBorders>
              <w:top w:val="nil"/>
              <w:left w:val="nil"/>
              <w:bottom w:val="nil"/>
              <w:right w:val="nil"/>
            </w:tcBorders>
            <w:shd w:val="clear" w:color="auto" w:fill="auto"/>
            <w:noWrap/>
            <w:vAlign w:val="bottom"/>
            <w:hideMark/>
          </w:tcPr>
          <w:p w14:paraId="5B87B9A5"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0.37 %</w:t>
            </w:r>
          </w:p>
        </w:tc>
        <w:tc>
          <w:tcPr>
            <w:tcW w:w="413" w:type="dxa"/>
            <w:tcBorders>
              <w:top w:val="nil"/>
              <w:left w:val="nil"/>
              <w:bottom w:val="nil"/>
              <w:right w:val="nil"/>
            </w:tcBorders>
            <w:vAlign w:val="bottom"/>
          </w:tcPr>
          <w:p w14:paraId="00E9C3B1"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2304FB20"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1122B95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7C2D253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6AF9B909"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093C6EDB"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468008FC" w14:textId="77777777" w:rsidTr="002D29BA">
        <w:trPr>
          <w:trHeight w:val="225"/>
        </w:trPr>
        <w:tc>
          <w:tcPr>
            <w:tcW w:w="3402" w:type="dxa"/>
            <w:tcBorders>
              <w:top w:val="nil"/>
              <w:left w:val="nil"/>
              <w:bottom w:val="nil"/>
              <w:right w:val="nil"/>
            </w:tcBorders>
            <w:shd w:val="clear" w:color="auto" w:fill="auto"/>
            <w:noWrap/>
            <w:vAlign w:val="bottom"/>
            <w:hideMark/>
          </w:tcPr>
          <w:p w14:paraId="2CC710E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p>
        </w:tc>
        <w:tc>
          <w:tcPr>
            <w:tcW w:w="1134" w:type="dxa"/>
            <w:tcBorders>
              <w:top w:val="nil"/>
              <w:left w:val="nil"/>
              <w:bottom w:val="nil"/>
              <w:right w:val="nil"/>
            </w:tcBorders>
            <w:shd w:val="clear" w:color="auto" w:fill="auto"/>
            <w:noWrap/>
            <w:vAlign w:val="bottom"/>
            <w:hideMark/>
          </w:tcPr>
          <w:p w14:paraId="6BDFC049"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1134" w:type="dxa"/>
            <w:tcBorders>
              <w:top w:val="nil"/>
              <w:left w:val="nil"/>
              <w:bottom w:val="nil"/>
              <w:right w:val="nil"/>
            </w:tcBorders>
            <w:shd w:val="clear" w:color="auto" w:fill="auto"/>
            <w:noWrap/>
            <w:vAlign w:val="bottom"/>
            <w:hideMark/>
          </w:tcPr>
          <w:p w14:paraId="01E098F9"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1134" w:type="dxa"/>
            <w:tcBorders>
              <w:top w:val="nil"/>
              <w:left w:val="nil"/>
              <w:bottom w:val="nil"/>
              <w:right w:val="nil"/>
            </w:tcBorders>
            <w:shd w:val="clear" w:color="auto" w:fill="auto"/>
            <w:noWrap/>
            <w:vAlign w:val="bottom"/>
            <w:hideMark/>
          </w:tcPr>
          <w:p w14:paraId="20594407"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13" w:type="dxa"/>
            <w:tcBorders>
              <w:top w:val="nil"/>
              <w:left w:val="nil"/>
              <w:bottom w:val="nil"/>
              <w:right w:val="nil"/>
            </w:tcBorders>
            <w:vAlign w:val="bottom"/>
          </w:tcPr>
          <w:p w14:paraId="1B938389"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372" w:type="dxa"/>
            <w:tcBorders>
              <w:top w:val="nil"/>
              <w:left w:val="nil"/>
              <w:bottom w:val="nil"/>
              <w:right w:val="nil"/>
            </w:tcBorders>
          </w:tcPr>
          <w:p w14:paraId="0529D1BA"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24" w:type="dxa"/>
            <w:tcBorders>
              <w:top w:val="nil"/>
              <w:left w:val="nil"/>
              <w:bottom w:val="nil"/>
              <w:right w:val="nil"/>
            </w:tcBorders>
            <w:vAlign w:val="bottom"/>
          </w:tcPr>
          <w:p w14:paraId="305F6D77"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38" w:type="dxa"/>
            <w:tcBorders>
              <w:top w:val="nil"/>
              <w:left w:val="nil"/>
              <w:bottom w:val="nil"/>
              <w:right w:val="nil"/>
            </w:tcBorders>
            <w:vAlign w:val="bottom"/>
          </w:tcPr>
          <w:p w14:paraId="57F73E1A"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90" w:type="dxa"/>
            <w:tcBorders>
              <w:top w:val="nil"/>
              <w:left w:val="nil"/>
              <w:bottom w:val="nil"/>
              <w:right w:val="nil"/>
            </w:tcBorders>
            <w:vAlign w:val="bottom"/>
          </w:tcPr>
          <w:p w14:paraId="43165D69"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697" w:type="dxa"/>
            <w:tcBorders>
              <w:top w:val="nil"/>
              <w:left w:val="nil"/>
              <w:bottom w:val="nil"/>
              <w:right w:val="nil"/>
            </w:tcBorders>
            <w:vAlign w:val="bottom"/>
          </w:tcPr>
          <w:p w14:paraId="4C0A698C"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r>
      <w:tr w:rsidR="00D81FCC" w:rsidRPr="00466787" w14:paraId="19206169" w14:textId="77777777" w:rsidTr="002D29BA">
        <w:trPr>
          <w:trHeight w:val="225"/>
        </w:trPr>
        <w:tc>
          <w:tcPr>
            <w:tcW w:w="3402" w:type="dxa"/>
            <w:tcBorders>
              <w:top w:val="nil"/>
              <w:left w:val="nil"/>
              <w:bottom w:val="nil"/>
              <w:right w:val="nil"/>
            </w:tcBorders>
            <w:shd w:val="clear" w:color="auto" w:fill="auto"/>
            <w:noWrap/>
            <w:vAlign w:val="bottom"/>
            <w:hideMark/>
          </w:tcPr>
          <w:p w14:paraId="38E57F51"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Firmicutes</w:t>
            </w:r>
          </w:p>
        </w:tc>
        <w:tc>
          <w:tcPr>
            <w:tcW w:w="1134" w:type="dxa"/>
            <w:tcBorders>
              <w:top w:val="nil"/>
              <w:left w:val="nil"/>
              <w:bottom w:val="nil"/>
              <w:right w:val="nil"/>
            </w:tcBorders>
            <w:shd w:val="clear" w:color="auto" w:fill="auto"/>
            <w:noWrap/>
            <w:vAlign w:val="bottom"/>
            <w:hideMark/>
          </w:tcPr>
          <w:p w14:paraId="5752231C"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100 %</w:t>
            </w:r>
          </w:p>
        </w:tc>
        <w:tc>
          <w:tcPr>
            <w:tcW w:w="1134" w:type="dxa"/>
            <w:tcBorders>
              <w:top w:val="nil"/>
              <w:left w:val="nil"/>
              <w:bottom w:val="nil"/>
              <w:right w:val="nil"/>
            </w:tcBorders>
            <w:shd w:val="clear" w:color="auto" w:fill="auto"/>
            <w:noWrap/>
            <w:vAlign w:val="bottom"/>
            <w:hideMark/>
          </w:tcPr>
          <w:p w14:paraId="0519DD77"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31.38 %</w:t>
            </w:r>
          </w:p>
        </w:tc>
        <w:tc>
          <w:tcPr>
            <w:tcW w:w="1134" w:type="dxa"/>
            <w:tcBorders>
              <w:top w:val="nil"/>
              <w:left w:val="nil"/>
              <w:bottom w:val="nil"/>
              <w:right w:val="nil"/>
            </w:tcBorders>
            <w:shd w:val="clear" w:color="auto" w:fill="auto"/>
            <w:noWrap/>
            <w:vAlign w:val="bottom"/>
            <w:hideMark/>
          </w:tcPr>
          <w:p w14:paraId="4C51CE1C"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20.90 %</w:t>
            </w:r>
          </w:p>
        </w:tc>
        <w:tc>
          <w:tcPr>
            <w:tcW w:w="413" w:type="dxa"/>
            <w:tcBorders>
              <w:top w:val="nil"/>
              <w:left w:val="nil"/>
              <w:bottom w:val="nil"/>
              <w:right w:val="nil"/>
            </w:tcBorders>
            <w:vAlign w:val="bottom"/>
          </w:tcPr>
          <w:p w14:paraId="795CE4A1"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372" w:type="dxa"/>
            <w:tcBorders>
              <w:top w:val="nil"/>
              <w:left w:val="nil"/>
              <w:bottom w:val="nil"/>
              <w:right w:val="nil"/>
            </w:tcBorders>
          </w:tcPr>
          <w:p w14:paraId="7BBBFA3B"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424" w:type="dxa"/>
            <w:tcBorders>
              <w:top w:val="nil"/>
              <w:left w:val="nil"/>
              <w:bottom w:val="nil"/>
              <w:right w:val="nil"/>
            </w:tcBorders>
            <w:vAlign w:val="bottom"/>
          </w:tcPr>
          <w:p w14:paraId="757BB279"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438" w:type="dxa"/>
            <w:tcBorders>
              <w:top w:val="nil"/>
              <w:left w:val="nil"/>
              <w:bottom w:val="nil"/>
              <w:right w:val="nil"/>
            </w:tcBorders>
            <w:vAlign w:val="bottom"/>
          </w:tcPr>
          <w:p w14:paraId="257AD4B4"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490" w:type="dxa"/>
            <w:tcBorders>
              <w:top w:val="nil"/>
              <w:left w:val="nil"/>
              <w:bottom w:val="nil"/>
              <w:right w:val="nil"/>
            </w:tcBorders>
            <w:vAlign w:val="bottom"/>
          </w:tcPr>
          <w:p w14:paraId="743EC3E5"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697" w:type="dxa"/>
            <w:tcBorders>
              <w:top w:val="nil"/>
              <w:left w:val="nil"/>
              <w:bottom w:val="nil"/>
              <w:right w:val="nil"/>
            </w:tcBorders>
            <w:vAlign w:val="bottom"/>
          </w:tcPr>
          <w:p w14:paraId="26EE2579"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r>
      <w:tr w:rsidR="00D81FCC" w:rsidRPr="00466787" w14:paraId="4B1BB8F8" w14:textId="77777777" w:rsidTr="002D29BA">
        <w:trPr>
          <w:trHeight w:val="225"/>
        </w:trPr>
        <w:tc>
          <w:tcPr>
            <w:tcW w:w="3402" w:type="dxa"/>
            <w:tcBorders>
              <w:top w:val="nil"/>
              <w:left w:val="nil"/>
              <w:bottom w:val="nil"/>
              <w:right w:val="nil"/>
            </w:tcBorders>
            <w:shd w:val="clear" w:color="auto" w:fill="auto"/>
            <w:noWrap/>
            <w:vAlign w:val="bottom"/>
            <w:hideMark/>
          </w:tcPr>
          <w:p w14:paraId="0A45B371"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Staphylococcus</w:t>
            </w:r>
          </w:p>
        </w:tc>
        <w:tc>
          <w:tcPr>
            <w:tcW w:w="1134" w:type="dxa"/>
            <w:tcBorders>
              <w:top w:val="nil"/>
              <w:left w:val="nil"/>
              <w:bottom w:val="nil"/>
              <w:right w:val="nil"/>
            </w:tcBorders>
            <w:shd w:val="clear" w:color="auto" w:fill="auto"/>
            <w:noWrap/>
            <w:vAlign w:val="bottom"/>
            <w:hideMark/>
          </w:tcPr>
          <w:p w14:paraId="2F01B5AB"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91 %</w:t>
            </w:r>
          </w:p>
        </w:tc>
        <w:tc>
          <w:tcPr>
            <w:tcW w:w="1134" w:type="dxa"/>
            <w:tcBorders>
              <w:top w:val="nil"/>
              <w:left w:val="nil"/>
              <w:bottom w:val="nil"/>
              <w:right w:val="nil"/>
            </w:tcBorders>
            <w:shd w:val="clear" w:color="auto" w:fill="auto"/>
            <w:noWrap/>
            <w:vAlign w:val="bottom"/>
            <w:hideMark/>
          </w:tcPr>
          <w:p w14:paraId="6FA31CC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8.77 %</w:t>
            </w:r>
          </w:p>
        </w:tc>
        <w:tc>
          <w:tcPr>
            <w:tcW w:w="1134" w:type="dxa"/>
            <w:tcBorders>
              <w:top w:val="nil"/>
              <w:left w:val="nil"/>
              <w:bottom w:val="nil"/>
              <w:right w:val="nil"/>
            </w:tcBorders>
            <w:shd w:val="clear" w:color="auto" w:fill="auto"/>
            <w:noWrap/>
            <w:vAlign w:val="bottom"/>
            <w:hideMark/>
          </w:tcPr>
          <w:p w14:paraId="5F93552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12.61 %</w:t>
            </w:r>
          </w:p>
        </w:tc>
        <w:tc>
          <w:tcPr>
            <w:tcW w:w="413" w:type="dxa"/>
            <w:tcBorders>
              <w:top w:val="nil"/>
              <w:left w:val="nil"/>
              <w:bottom w:val="nil"/>
              <w:right w:val="nil"/>
            </w:tcBorders>
            <w:vAlign w:val="bottom"/>
          </w:tcPr>
          <w:p w14:paraId="3236C429"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7A10308F"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5A23CBB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2A4B2FBB"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2172E34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4F85625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5F19359E" w14:textId="77777777" w:rsidTr="002D29BA">
        <w:trPr>
          <w:trHeight w:val="225"/>
        </w:trPr>
        <w:tc>
          <w:tcPr>
            <w:tcW w:w="3402" w:type="dxa"/>
            <w:tcBorders>
              <w:top w:val="nil"/>
              <w:left w:val="nil"/>
              <w:bottom w:val="nil"/>
              <w:right w:val="nil"/>
            </w:tcBorders>
            <w:shd w:val="clear" w:color="auto" w:fill="auto"/>
            <w:noWrap/>
            <w:vAlign w:val="bottom"/>
            <w:hideMark/>
          </w:tcPr>
          <w:p w14:paraId="0193CF80"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Bacillus</w:t>
            </w:r>
          </w:p>
        </w:tc>
        <w:tc>
          <w:tcPr>
            <w:tcW w:w="1134" w:type="dxa"/>
            <w:tcBorders>
              <w:top w:val="nil"/>
              <w:left w:val="nil"/>
              <w:bottom w:val="nil"/>
              <w:right w:val="nil"/>
            </w:tcBorders>
            <w:shd w:val="clear" w:color="auto" w:fill="auto"/>
            <w:noWrap/>
            <w:vAlign w:val="bottom"/>
            <w:hideMark/>
          </w:tcPr>
          <w:p w14:paraId="1E8C06F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82 %</w:t>
            </w:r>
          </w:p>
        </w:tc>
        <w:tc>
          <w:tcPr>
            <w:tcW w:w="1134" w:type="dxa"/>
            <w:tcBorders>
              <w:top w:val="nil"/>
              <w:left w:val="nil"/>
              <w:bottom w:val="nil"/>
              <w:right w:val="nil"/>
            </w:tcBorders>
            <w:shd w:val="clear" w:color="auto" w:fill="auto"/>
            <w:noWrap/>
            <w:vAlign w:val="bottom"/>
            <w:hideMark/>
          </w:tcPr>
          <w:p w14:paraId="7CF404AD"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2.20 %</w:t>
            </w:r>
          </w:p>
        </w:tc>
        <w:tc>
          <w:tcPr>
            <w:tcW w:w="1134" w:type="dxa"/>
            <w:tcBorders>
              <w:top w:val="nil"/>
              <w:left w:val="nil"/>
              <w:bottom w:val="nil"/>
              <w:right w:val="nil"/>
            </w:tcBorders>
            <w:shd w:val="clear" w:color="auto" w:fill="auto"/>
            <w:noWrap/>
            <w:vAlign w:val="bottom"/>
            <w:hideMark/>
          </w:tcPr>
          <w:p w14:paraId="3864491C"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2.78 %</w:t>
            </w:r>
          </w:p>
        </w:tc>
        <w:tc>
          <w:tcPr>
            <w:tcW w:w="413" w:type="dxa"/>
            <w:tcBorders>
              <w:top w:val="nil"/>
              <w:left w:val="nil"/>
              <w:bottom w:val="nil"/>
              <w:right w:val="nil"/>
            </w:tcBorders>
            <w:vAlign w:val="bottom"/>
          </w:tcPr>
          <w:p w14:paraId="7A559AC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411EA0F3"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4F11650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695D230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3515451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0C09629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1F54BE77" w14:textId="77777777" w:rsidTr="002D29BA">
        <w:trPr>
          <w:trHeight w:val="225"/>
        </w:trPr>
        <w:tc>
          <w:tcPr>
            <w:tcW w:w="3402" w:type="dxa"/>
            <w:tcBorders>
              <w:top w:val="nil"/>
              <w:left w:val="nil"/>
              <w:bottom w:val="nil"/>
              <w:right w:val="nil"/>
            </w:tcBorders>
            <w:shd w:val="clear" w:color="auto" w:fill="auto"/>
            <w:noWrap/>
            <w:vAlign w:val="bottom"/>
            <w:hideMark/>
          </w:tcPr>
          <w:p w14:paraId="652ACFA7"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Streptococcus</w:t>
            </w:r>
          </w:p>
        </w:tc>
        <w:tc>
          <w:tcPr>
            <w:tcW w:w="1134" w:type="dxa"/>
            <w:tcBorders>
              <w:top w:val="nil"/>
              <w:left w:val="nil"/>
              <w:bottom w:val="nil"/>
              <w:right w:val="nil"/>
            </w:tcBorders>
            <w:shd w:val="clear" w:color="auto" w:fill="auto"/>
            <w:noWrap/>
            <w:vAlign w:val="bottom"/>
            <w:hideMark/>
          </w:tcPr>
          <w:p w14:paraId="366D310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82 %</w:t>
            </w:r>
          </w:p>
        </w:tc>
        <w:tc>
          <w:tcPr>
            <w:tcW w:w="1134" w:type="dxa"/>
            <w:tcBorders>
              <w:top w:val="nil"/>
              <w:left w:val="nil"/>
              <w:bottom w:val="nil"/>
              <w:right w:val="nil"/>
            </w:tcBorders>
            <w:shd w:val="clear" w:color="auto" w:fill="auto"/>
            <w:noWrap/>
            <w:vAlign w:val="bottom"/>
            <w:hideMark/>
          </w:tcPr>
          <w:p w14:paraId="15FEC0F2"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1.51 %</w:t>
            </w:r>
          </w:p>
        </w:tc>
        <w:tc>
          <w:tcPr>
            <w:tcW w:w="1134" w:type="dxa"/>
            <w:tcBorders>
              <w:top w:val="nil"/>
              <w:left w:val="nil"/>
              <w:bottom w:val="nil"/>
              <w:right w:val="nil"/>
            </w:tcBorders>
            <w:shd w:val="clear" w:color="auto" w:fill="auto"/>
            <w:noWrap/>
            <w:vAlign w:val="bottom"/>
            <w:hideMark/>
          </w:tcPr>
          <w:p w14:paraId="693CD0DD"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1.28 %</w:t>
            </w:r>
          </w:p>
        </w:tc>
        <w:tc>
          <w:tcPr>
            <w:tcW w:w="413" w:type="dxa"/>
            <w:tcBorders>
              <w:top w:val="nil"/>
              <w:left w:val="nil"/>
              <w:bottom w:val="nil"/>
              <w:right w:val="nil"/>
            </w:tcBorders>
            <w:vAlign w:val="bottom"/>
          </w:tcPr>
          <w:p w14:paraId="5D259D0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07060138"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0C69757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44CD4CCC"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130808C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3645658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7E189BB8" w14:textId="77777777" w:rsidTr="002D29BA">
        <w:trPr>
          <w:trHeight w:val="225"/>
        </w:trPr>
        <w:tc>
          <w:tcPr>
            <w:tcW w:w="3402" w:type="dxa"/>
            <w:tcBorders>
              <w:top w:val="nil"/>
              <w:left w:val="nil"/>
              <w:bottom w:val="nil"/>
              <w:right w:val="nil"/>
            </w:tcBorders>
            <w:shd w:val="clear" w:color="auto" w:fill="auto"/>
            <w:noWrap/>
            <w:vAlign w:val="bottom"/>
            <w:hideMark/>
          </w:tcPr>
          <w:p w14:paraId="111BAD94"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Cs/>
                <w:color w:val="000000" w:themeColor="text1"/>
                <w:sz w:val="18"/>
                <w:szCs w:val="16"/>
                <w:lang w:val="en-GB" w:eastAsia="fi-FI"/>
              </w:rPr>
              <w:t>unclassified</w:t>
            </w:r>
            <w:r w:rsidRPr="00466787">
              <w:rPr>
                <w:rFonts w:ascii="Calibri" w:eastAsia="Times New Roman" w:hAnsi="Calibri" w:cs="Calibri"/>
                <w:i/>
                <w:iCs/>
                <w:color w:val="000000" w:themeColor="text1"/>
                <w:sz w:val="18"/>
                <w:szCs w:val="16"/>
                <w:lang w:val="en-GB" w:eastAsia="fi-FI"/>
              </w:rPr>
              <w:t xml:space="preserve"> Lachnospiraceae</w:t>
            </w:r>
          </w:p>
        </w:tc>
        <w:tc>
          <w:tcPr>
            <w:tcW w:w="1134" w:type="dxa"/>
            <w:tcBorders>
              <w:top w:val="nil"/>
              <w:left w:val="nil"/>
              <w:bottom w:val="nil"/>
              <w:right w:val="nil"/>
            </w:tcBorders>
            <w:shd w:val="clear" w:color="auto" w:fill="auto"/>
            <w:noWrap/>
            <w:vAlign w:val="bottom"/>
            <w:hideMark/>
          </w:tcPr>
          <w:p w14:paraId="6DDED22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73 %</w:t>
            </w:r>
          </w:p>
        </w:tc>
        <w:tc>
          <w:tcPr>
            <w:tcW w:w="1134" w:type="dxa"/>
            <w:tcBorders>
              <w:top w:val="nil"/>
              <w:left w:val="nil"/>
              <w:bottom w:val="nil"/>
              <w:right w:val="nil"/>
            </w:tcBorders>
            <w:shd w:val="clear" w:color="auto" w:fill="auto"/>
            <w:noWrap/>
            <w:vAlign w:val="bottom"/>
            <w:hideMark/>
          </w:tcPr>
          <w:p w14:paraId="1830A4F1"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0.71 %</w:t>
            </w:r>
          </w:p>
        </w:tc>
        <w:tc>
          <w:tcPr>
            <w:tcW w:w="1134" w:type="dxa"/>
            <w:tcBorders>
              <w:top w:val="nil"/>
              <w:left w:val="nil"/>
              <w:bottom w:val="nil"/>
              <w:right w:val="nil"/>
            </w:tcBorders>
            <w:shd w:val="clear" w:color="auto" w:fill="auto"/>
            <w:noWrap/>
            <w:vAlign w:val="bottom"/>
            <w:hideMark/>
          </w:tcPr>
          <w:p w14:paraId="1D3480C1"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0.91 %</w:t>
            </w:r>
          </w:p>
        </w:tc>
        <w:tc>
          <w:tcPr>
            <w:tcW w:w="413" w:type="dxa"/>
            <w:tcBorders>
              <w:top w:val="nil"/>
              <w:left w:val="nil"/>
              <w:bottom w:val="nil"/>
              <w:right w:val="nil"/>
            </w:tcBorders>
            <w:vAlign w:val="bottom"/>
          </w:tcPr>
          <w:p w14:paraId="023C1F5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578C15EA"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343197C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6D97F7F1"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7A0FCC29"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4B184B9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28C9B403" w14:textId="77777777" w:rsidTr="002D29BA">
        <w:trPr>
          <w:trHeight w:val="225"/>
        </w:trPr>
        <w:tc>
          <w:tcPr>
            <w:tcW w:w="3402" w:type="dxa"/>
            <w:tcBorders>
              <w:top w:val="nil"/>
              <w:left w:val="nil"/>
              <w:bottom w:val="nil"/>
              <w:right w:val="nil"/>
            </w:tcBorders>
            <w:shd w:val="clear" w:color="auto" w:fill="auto"/>
            <w:noWrap/>
            <w:vAlign w:val="bottom"/>
            <w:hideMark/>
          </w:tcPr>
          <w:p w14:paraId="111AE712"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Lactobacillus</w:t>
            </w:r>
          </w:p>
        </w:tc>
        <w:tc>
          <w:tcPr>
            <w:tcW w:w="1134" w:type="dxa"/>
            <w:tcBorders>
              <w:top w:val="nil"/>
              <w:left w:val="nil"/>
              <w:bottom w:val="nil"/>
              <w:right w:val="nil"/>
            </w:tcBorders>
            <w:shd w:val="clear" w:color="auto" w:fill="auto"/>
            <w:noWrap/>
            <w:vAlign w:val="bottom"/>
            <w:hideMark/>
          </w:tcPr>
          <w:p w14:paraId="501F4F8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64 %</w:t>
            </w:r>
          </w:p>
        </w:tc>
        <w:tc>
          <w:tcPr>
            <w:tcW w:w="1134" w:type="dxa"/>
            <w:tcBorders>
              <w:top w:val="nil"/>
              <w:left w:val="nil"/>
              <w:bottom w:val="nil"/>
              <w:right w:val="nil"/>
            </w:tcBorders>
            <w:shd w:val="clear" w:color="auto" w:fill="auto"/>
            <w:noWrap/>
            <w:vAlign w:val="bottom"/>
            <w:hideMark/>
          </w:tcPr>
          <w:p w14:paraId="5C3A5AB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3.23 %</w:t>
            </w:r>
          </w:p>
        </w:tc>
        <w:tc>
          <w:tcPr>
            <w:tcW w:w="1134" w:type="dxa"/>
            <w:tcBorders>
              <w:top w:val="nil"/>
              <w:left w:val="nil"/>
              <w:bottom w:val="nil"/>
              <w:right w:val="nil"/>
            </w:tcBorders>
            <w:shd w:val="clear" w:color="auto" w:fill="auto"/>
            <w:noWrap/>
            <w:vAlign w:val="bottom"/>
            <w:hideMark/>
          </w:tcPr>
          <w:p w14:paraId="45B6D73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9.87 %</w:t>
            </w:r>
          </w:p>
        </w:tc>
        <w:tc>
          <w:tcPr>
            <w:tcW w:w="413" w:type="dxa"/>
            <w:tcBorders>
              <w:top w:val="nil"/>
              <w:left w:val="nil"/>
              <w:bottom w:val="nil"/>
              <w:right w:val="nil"/>
            </w:tcBorders>
            <w:vAlign w:val="bottom"/>
          </w:tcPr>
          <w:p w14:paraId="126AACA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216D3B96"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7693AB9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1A2A2E8D"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5F488C5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7D3D03DA"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11DD7A56" w14:textId="77777777" w:rsidTr="002D29BA">
        <w:trPr>
          <w:trHeight w:val="225"/>
        </w:trPr>
        <w:tc>
          <w:tcPr>
            <w:tcW w:w="3402" w:type="dxa"/>
            <w:tcBorders>
              <w:top w:val="nil"/>
              <w:left w:val="nil"/>
              <w:bottom w:val="nil"/>
              <w:right w:val="nil"/>
            </w:tcBorders>
            <w:shd w:val="clear" w:color="auto" w:fill="auto"/>
            <w:noWrap/>
            <w:vAlign w:val="bottom"/>
            <w:hideMark/>
          </w:tcPr>
          <w:p w14:paraId="5D0BADA1"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Clostridium sensu stricto 1</w:t>
            </w:r>
          </w:p>
        </w:tc>
        <w:tc>
          <w:tcPr>
            <w:tcW w:w="1134" w:type="dxa"/>
            <w:tcBorders>
              <w:top w:val="nil"/>
              <w:left w:val="nil"/>
              <w:bottom w:val="nil"/>
              <w:right w:val="nil"/>
            </w:tcBorders>
            <w:shd w:val="clear" w:color="auto" w:fill="auto"/>
            <w:noWrap/>
            <w:vAlign w:val="bottom"/>
            <w:hideMark/>
          </w:tcPr>
          <w:p w14:paraId="2410F1D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64 %</w:t>
            </w:r>
          </w:p>
        </w:tc>
        <w:tc>
          <w:tcPr>
            <w:tcW w:w="1134" w:type="dxa"/>
            <w:tcBorders>
              <w:top w:val="nil"/>
              <w:left w:val="nil"/>
              <w:bottom w:val="nil"/>
              <w:right w:val="nil"/>
            </w:tcBorders>
            <w:shd w:val="clear" w:color="auto" w:fill="auto"/>
            <w:noWrap/>
            <w:vAlign w:val="bottom"/>
            <w:hideMark/>
          </w:tcPr>
          <w:p w14:paraId="3919FA8D"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0.50 %</w:t>
            </w:r>
          </w:p>
        </w:tc>
        <w:tc>
          <w:tcPr>
            <w:tcW w:w="1134" w:type="dxa"/>
            <w:tcBorders>
              <w:top w:val="nil"/>
              <w:left w:val="nil"/>
              <w:bottom w:val="nil"/>
              <w:right w:val="nil"/>
            </w:tcBorders>
            <w:shd w:val="clear" w:color="auto" w:fill="auto"/>
            <w:noWrap/>
            <w:vAlign w:val="bottom"/>
            <w:hideMark/>
          </w:tcPr>
          <w:p w14:paraId="34ADD75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0.74 %</w:t>
            </w:r>
          </w:p>
        </w:tc>
        <w:tc>
          <w:tcPr>
            <w:tcW w:w="413" w:type="dxa"/>
            <w:tcBorders>
              <w:top w:val="nil"/>
              <w:left w:val="nil"/>
              <w:bottom w:val="nil"/>
              <w:right w:val="nil"/>
            </w:tcBorders>
            <w:vAlign w:val="bottom"/>
          </w:tcPr>
          <w:p w14:paraId="0C2A7EC5"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554E0975"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2DCDA8B1"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45CD6A5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74745AF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2ED3E3F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1FCE6EE5" w14:textId="77777777" w:rsidTr="002D29BA">
        <w:trPr>
          <w:trHeight w:val="225"/>
        </w:trPr>
        <w:tc>
          <w:tcPr>
            <w:tcW w:w="3402" w:type="dxa"/>
            <w:tcBorders>
              <w:top w:val="nil"/>
              <w:left w:val="nil"/>
              <w:bottom w:val="nil"/>
              <w:right w:val="nil"/>
            </w:tcBorders>
            <w:shd w:val="clear" w:color="auto" w:fill="auto"/>
            <w:noWrap/>
            <w:vAlign w:val="bottom"/>
            <w:hideMark/>
          </w:tcPr>
          <w:p w14:paraId="78AAF587"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 xml:space="preserve">[Eubacterium] coprostanoligenes </w:t>
            </w:r>
            <w:r w:rsidRPr="00466787">
              <w:rPr>
                <w:rFonts w:ascii="Calibri" w:eastAsia="Times New Roman" w:hAnsi="Calibri" w:cs="Calibri"/>
                <w:iCs/>
                <w:color w:val="000000" w:themeColor="text1"/>
                <w:sz w:val="18"/>
                <w:szCs w:val="16"/>
                <w:lang w:val="en-GB" w:eastAsia="fi-FI"/>
              </w:rPr>
              <w:t>group</w:t>
            </w:r>
          </w:p>
        </w:tc>
        <w:tc>
          <w:tcPr>
            <w:tcW w:w="1134" w:type="dxa"/>
            <w:tcBorders>
              <w:top w:val="nil"/>
              <w:left w:val="nil"/>
              <w:bottom w:val="nil"/>
              <w:right w:val="nil"/>
            </w:tcBorders>
            <w:shd w:val="clear" w:color="auto" w:fill="auto"/>
            <w:noWrap/>
            <w:vAlign w:val="bottom"/>
            <w:hideMark/>
          </w:tcPr>
          <w:p w14:paraId="519A366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55 %</w:t>
            </w:r>
          </w:p>
        </w:tc>
        <w:tc>
          <w:tcPr>
            <w:tcW w:w="1134" w:type="dxa"/>
            <w:tcBorders>
              <w:top w:val="nil"/>
              <w:left w:val="nil"/>
              <w:bottom w:val="nil"/>
              <w:right w:val="nil"/>
            </w:tcBorders>
            <w:shd w:val="clear" w:color="auto" w:fill="auto"/>
            <w:noWrap/>
            <w:vAlign w:val="bottom"/>
            <w:hideMark/>
          </w:tcPr>
          <w:p w14:paraId="2425D8B9"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0.92 %</w:t>
            </w:r>
          </w:p>
        </w:tc>
        <w:tc>
          <w:tcPr>
            <w:tcW w:w="1134" w:type="dxa"/>
            <w:tcBorders>
              <w:top w:val="nil"/>
              <w:left w:val="nil"/>
              <w:bottom w:val="nil"/>
              <w:right w:val="nil"/>
            </w:tcBorders>
            <w:shd w:val="clear" w:color="auto" w:fill="auto"/>
            <w:noWrap/>
            <w:vAlign w:val="bottom"/>
            <w:hideMark/>
          </w:tcPr>
          <w:p w14:paraId="5AF7F9BC"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2.15 %</w:t>
            </w:r>
          </w:p>
        </w:tc>
        <w:tc>
          <w:tcPr>
            <w:tcW w:w="413" w:type="dxa"/>
            <w:tcBorders>
              <w:top w:val="nil"/>
              <w:left w:val="nil"/>
              <w:bottom w:val="nil"/>
              <w:right w:val="nil"/>
            </w:tcBorders>
            <w:vAlign w:val="bottom"/>
          </w:tcPr>
          <w:p w14:paraId="76349AE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5B27888D"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16AE742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3DAA910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53897382"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5B21192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115AAF8F" w14:textId="77777777" w:rsidTr="002D29BA">
        <w:trPr>
          <w:trHeight w:val="225"/>
        </w:trPr>
        <w:tc>
          <w:tcPr>
            <w:tcW w:w="3402" w:type="dxa"/>
            <w:tcBorders>
              <w:top w:val="nil"/>
              <w:left w:val="nil"/>
              <w:bottom w:val="nil"/>
              <w:right w:val="nil"/>
            </w:tcBorders>
            <w:shd w:val="clear" w:color="auto" w:fill="auto"/>
            <w:noWrap/>
            <w:vAlign w:val="bottom"/>
            <w:hideMark/>
          </w:tcPr>
          <w:p w14:paraId="4D81017C"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Ruminococcaceae UCG-010</w:t>
            </w:r>
          </w:p>
        </w:tc>
        <w:tc>
          <w:tcPr>
            <w:tcW w:w="1134" w:type="dxa"/>
            <w:tcBorders>
              <w:top w:val="nil"/>
              <w:left w:val="nil"/>
              <w:bottom w:val="nil"/>
              <w:right w:val="nil"/>
            </w:tcBorders>
            <w:shd w:val="clear" w:color="auto" w:fill="auto"/>
            <w:noWrap/>
            <w:vAlign w:val="bottom"/>
            <w:hideMark/>
          </w:tcPr>
          <w:p w14:paraId="6922D80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55 %</w:t>
            </w:r>
          </w:p>
        </w:tc>
        <w:tc>
          <w:tcPr>
            <w:tcW w:w="1134" w:type="dxa"/>
            <w:tcBorders>
              <w:top w:val="nil"/>
              <w:left w:val="nil"/>
              <w:bottom w:val="nil"/>
              <w:right w:val="nil"/>
            </w:tcBorders>
            <w:shd w:val="clear" w:color="auto" w:fill="auto"/>
            <w:noWrap/>
            <w:vAlign w:val="bottom"/>
            <w:hideMark/>
          </w:tcPr>
          <w:p w14:paraId="78C6402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0.79 %</w:t>
            </w:r>
          </w:p>
        </w:tc>
        <w:tc>
          <w:tcPr>
            <w:tcW w:w="1134" w:type="dxa"/>
            <w:tcBorders>
              <w:top w:val="nil"/>
              <w:left w:val="nil"/>
              <w:bottom w:val="nil"/>
              <w:right w:val="nil"/>
            </w:tcBorders>
            <w:shd w:val="clear" w:color="auto" w:fill="auto"/>
            <w:noWrap/>
            <w:vAlign w:val="bottom"/>
            <w:hideMark/>
          </w:tcPr>
          <w:p w14:paraId="68993B6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1.60 %</w:t>
            </w:r>
          </w:p>
        </w:tc>
        <w:tc>
          <w:tcPr>
            <w:tcW w:w="413" w:type="dxa"/>
            <w:tcBorders>
              <w:top w:val="nil"/>
              <w:left w:val="nil"/>
              <w:bottom w:val="nil"/>
              <w:right w:val="nil"/>
            </w:tcBorders>
            <w:vAlign w:val="bottom"/>
          </w:tcPr>
          <w:p w14:paraId="59884FF5"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5D7041AB"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36942AE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6D3E4AA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09C238F1"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7B0F346A"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776FF8A1" w14:textId="77777777" w:rsidTr="002D29BA">
        <w:trPr>
          <w:trHeight w:val="225"/>
        </w:trPr>
        <w:tc>
          <w:tcPr>
            <w:tcW w:w="3402" w:type="dxa"/>
            <w:tcBorders>
              <w:top w:val="nil"/>
              <w:left w:val="nil"/>
              <w:bottom w:val="nil"/>
              <w:right w:val="nil"/>
            </w:tcBorders>
            <w:shd w:val="clear" w:color="auto" w:fill="auto"/>
            <w:noWrap/>
            <w:vAlign w:val="bottom"/>
            <w:hideMark/>
          </w:tcPr>
          <w:p w14:paraId="5F0DCDE6"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Anaerovorax</w:t>
            </w:r>
          </w:p>
        </w:tc>
        <w:tc>
          <w:tcPr>
            <w:tcW w:w="1134" w:type="dxa"/>
            <w:tcBorders>
              <w:top w:val="nil"/>
              <w:left w:val="nil"/>
              <w:bottom w:val="nil"/>
              <w:right w:val="nil"/>
            </w:tcBorders>
            <w:shd w:val="clear" w:color="auto" w:fill="auto"/>
            <w:noWrap/>
            <w:vAlign w:val="bottom"/>
            <w:hideMark/>
          </w:tcPr>
          <w:p w14:paraId="2FA0DF4D"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55 %</w:t>
            </w:r>
          </w:p>
        </w:tc>
        <w:tc>
          <w:tcPr>
            <w:tcW w:w="1134" w:type="dxa"/>
            <w:tcBorders>
              <w:top w:val="nil"/>
              <w:left w:val="nil"/>
              <w:bottom w:val="nil"/>
              <w:right w:val="nil"/>
            </w:tcBorders>
            <w:shd w:val="clear" w:color="auto" w:fill="auto"/>
            <w:noWrap/>
            <w:vAlign w:val="bottom"/>
            <w:hideMark/>
          </w:tcPr>
          <w:p w14:paraId="49A3524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0.40 %</w:t>
            </w:r>
          </w:p>
        </w:tc>
        <w:tc>
          <w:tcPr>
            <w:tcW w:w="1134" w:type="dxa"/>
            <w:tcBorders>
              <w:top w:val="nil"/>
              <w:left w:val="nil"/>
              <w:bottom w:val="nil"/>
              <w:right w:val="nil"/>
            </w:tcBorders>
            <w:shd w:val="clear" w:color="auto" w:fill="auto"/>
            <w:noWrap/>
            <w:vAlign w:val="bottom"/>
            <w:hideMark/>
          </w:tcPr>
          <w:p w14:paraId="19986EAC"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0.76 %</w:t>
            </w:r>
          </w:p>
        </w:tc>
        <w:tc>
          <w:tcPr>
            <w:tcW w:w="413" w:type="dxa"/>
            <w:tcBorders>
              <w:top w:val="nil"/>
              <w:left w:val="nil"/>
              <w:bottom w:val="nil"/>
              <w:right w:val="nil"/>
            </w:tcBorders>
            <w:vAlign w:val="bottom"/>
          </w:tcPr>
          <w:p w14:paraId="07DA802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6472E61A"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26F26B6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3D0F473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0E2B683D"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324AB78A"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60853067" w14:textId="77777777" w:rsidTr="002D29BA">
        <w:trPr>
          <w:trHeight w:val="225"/>
        </w:trPr>
        <w:tc>
          <w:tcPr>
            <w:tcW w:w="3402" w:type="dxa"/>
            <w:tcBorders>
              <w:top w:val="nil"/>
              <w:left w:val="nil"/>
              <w:bottom w:val="nil"/>
              <w:right w:val="nil"/>
            </w:tcBorders>
            <w:shd w:val="clear" w:color="auto" w:fill="auto"/>
            <w:noWrap/>
            <w:vAlign w:val="bottom"/>
            <w:hideMark/>
          </w:tcPr>
          <w:p w14:paraId="1DA22DFA"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Ruminococcaceae UCG-005</w:t>
            </w:r>
          </w:p>
        </w:tc>
        <w:tc>
          <w:tcPr>
            <w:tcW w:w="1134" w:type="dxa"/>
            <w:tcBorders>
              <w:top w:val="nil"/>
              <w:left w:val="nil"/>
              <w:bottom w:val="nil"/>
              <w:right w:val="nil"/>
            </w:tcBorders>
            <w:shd w:val="clear" w:color="auto" w:fill="auto"/>
            <w:noWrap/>
            <w:vAlign w:val="bottom"/>
            <w:hideMark/>
          </w:tcPr>
          <w:p w14:paraId="71CAA27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55 %</w:t>
            </w:r>
          </w:p>
        </w:tc>
        <w:tc>
          <w:tcPr>
            <w:tcW w:w="1134" w:type="dxa"/>
            <w:tcBorders>
              <w:top w:val="nil"/>
              <w:left w:val="nil"/>
              <w:bottom w:val="nil"/>
              <w:right w:val="nil"/>
            </w:tcBorders>
            <w:shd w:val="clear" w:color="auto" w:fill="auto"/>
            <w:noWrap/>
            <w:vAlign w:val="bottom"/>
            <w:hideMark/>
          </w:tcPr>
          <w:p w14:paraId="05C7967C"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0.37 %</w:t>
            </w:r>
          </w:p>
        </w:tc>
        <w:tc>
          <w:tcPr>
            <w:tcW w:w="1134" w:type="dxa"/>
            <w:tcBorders>
              <w:top w:val="nil"/>
              <w:left w:val="nil"/>
              <w:bottom w:val="nil"/>
              <w:right w:val="nil"/>
            </w:tcBorders>
            <w:shd w:val="clear" w:color="auto" w:fill="auto"/>
            <w:noWrap/>
            <w:vAlign w:val="bottom"/>
            <w:hideMark/>
          </w:tcPr>
          <w:p w14:paraId="54E4D23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0.67 %</w:t>
            </w:r>
          </w:p>
        </w:tc>
        <w:tc>
          <w:tcPr>
            <w:tcW w:w="413" w:type="dxa"/>
            <w:tcBorders>
              <w:top w:val="nil"/>
              <w:left w:val="nil"/>
              <w:bottom w:val="nil"/>
              <w:right w:val="nil"/>
            </w:tcBorders>
            <w:vAlign w:val="bottom"/>
          </w:tcPr>
          <w:p w14:paraId="6961402D"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52E7E107"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24B0ABDA"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28BD89A9"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0A56EC7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43BA636D"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14493F3D" w14:textId="77777777" w:rsidTr="002D29BA">
        <w:trPr>
          <w:trHeight w:val="225"/>
        </w:trPr>
        <w:tc>
          <w:tcPr>
            <w:tcW w:w="3402" w:type="dxa"/>
            <w:tcBorders>
              <w:top w:val="nil"/>
              <w:left w:val="nil"/>
              <w:bottom w:val="nil"/>
              <w:right w:val="nil"/>
            </w:tcBorders>
            <w:shd w:val="clear" w:color="auto" w:fill="auto"/>
            <w:noWrap/>
            <w:vAlign w:val="bottom"/>
            <w:hideMark/>
          </w:tcPr>
          <w:p w14:paraId="709EB728"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Paenibacillus</w:t>
            </w:r>
          </w:p>
        </w:tc>
        <w:tc>
          <w:tcPr>
            <w:tcW w:w="1134" w:type="dxa"/>
            <w:tcBorders>
              <w:top w:val="nil"/>
              <w:left w:val="nil"/>
              <w:bottom w:val="nil"/>
              <w:right w:val="nil"/>
            </w:tcBorders>
            <w:shd w:val="clear" w:color="auto" w:fill="auto"/>
            <w:noWrap/>
            <w:vAlign w:val="bottom"/>
            <w:hideMark/>
          </w:tcPr>
          <w:p w14:paraId="13E56E4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55 %</w:t>
            </w:r>
          </w:p>
        </w:tc>
        <w:tc>
          <w:tcPr>
            <w:tcW w:w="1134" w:type="dxa"/>
            <w:tcBorders>
              <w:top w:val="nil"/>
              <w:left w:val="nil"/>
              <w:bottom w:val="nil"/>
              <w:right w:val="nil"/>
            </w:tcBorders>
            <w:shd w:val="clear" w:color="auto" w:fill="auto"/>
            <w:noWrap/>
            <w:vAlign w:val="bottom"/>
            <w:hideMark/>
          </w:tcPr>
          <w:p w14:paraId="63C426E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0.20 %</w:t>
            </w:r>
          </w:p>
        </w:tc>
        <w:tc>
          <w:tcPr>
            <w:tcW w:w="1134" w:type="dxa"/>
            <w:tcBorders>
              <w:top w:val="nil"/>
              <w:left w:val="nil"/>
              <w:bottom w:val="nil"/>
              <w:right w:val="nil"/>
            </w:tcBorders>
            <w:shd w:val="clear" w:color="auto" w:fill="auto"/>
            <w:noWrap/>
            <w:vAlign w:val="bottom"/>
            <w:hideMark/>
          </w:tcPr>
          <w:p w14:paraId="771563F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0.28 %</w:t>
            </w:r>
          </w:p>
        </w:tc>
        <w:tc>
          <w:tcPr>
            <w:tcW w:w="413" w:type="dxa"/>
            <w:tcBorders>
              <w:top w:val="nil"/>
              <w:left w:val="nil"/>
              <w:bottom w:val="nil"/>
              <w:right w:val="nil"/>
            </w:tcBorders>
            <w:vAlign w:val="bottom"/>
          </w:tcPr>
          <w:p w14:paraId="0AA86109"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789F3E34"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102249FA"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0E7CC3A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636BA51A"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33A9CDC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6A95C6C7" w14:textId="77777777" w:rsidTr="002D29BA">
        <w:trPr>
          <w:trHeight w:val="225"/>
        </w:trPr>
        <w:tc>
          <w:tcPr>
            <w:tcW w:w="3402" w:type="dxa"/>
            <w:tcBorders>
              <w:top w:val="nil"/>
              <w:left w:val="nil"/>
              <w:bottom w:val="nil"/>
              <w:right w:val="nil"/>
            </w:tcBorders>
            <w:shd w:val="clear" w:color="auto" w:fill="auto"/>
            <w:noWrap/>
            <w:vAlign w:val="bottom"/>
            <w:hideMark/>
          </w:tcPr>
          <w:p w14:paraId="590BD41C"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Phascolarctobacterium</w:t>
            </w:r>
          </w:p>
        </w:tc>
        <w:tc>
          <w:tcPr>
            <w:tcW w:w="1134" w:type="dxa"/>
            <w:tcBorders>
              <w:top w:val="nil"/>
              <w:left w:val="nil"/>
              <w:bottom w:val="nil"/>
              <w:right w:val="nil"/>
            </w:tcBorders>
            <w:shd w:val="clear" w:color="auto" w:fill="auto"/>
            <w:noWrap/>
            <w:vAlign w:val="bottom"/>
            <w:hideMark/>
          </w:tcPr>
          <w:p w14:paraId="35D524EB"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55 %</w:t>
            </w:r>
          </w:p>
        </w:tc>
        <w:tc>
          <w:tcPr>
            <w:tcW w:w="1134" w:type="dxa"/>
            <w:tcBorders>
              <w:top w:val="nil"/>
              <w:left w:val="nil"/>
              <w:bottom w:val="nil"/>
              <w:right w:val="nil"/>
            </w:tcBorders>
            <w:shd w:val="clear" w:color="auto" w:fill="auto"/>
            <w:noWrap/>
            <w:vAlign w:val="bottom"/>
            <w:hideMark/>
          </w:tcPr>
          <w:p w14:paraId="4CF610A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0.15 %</w:t>
            </w:r>
          </w:p>
        </w:tc>
        <w:tc>
          <w:tcPr>
            <w:tcW w:w="1134" w:type="dxa"/>
            <w:tcBorders>
              <w:top w:val="nil"/>
              <w:left w:val="nil"/>
              <w:bottom w:val="nil"/>
              <w:right w:val="nil"/>
            </w:tcBorders>
            <w:shd w:val="clear" w:color="auto" w:fill="auto"/>
            <w:noWrap/>
            <w:vAlign w:val="bottom"/>
            <w:hideMark/>
          </w:tcPr>
          <w:p w14:paraId="16EABDBA"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0.28 %</w:t>
            </w:r>
          </w:p>
        </w:tc>
        <w:tc>
          <w:tcPr>
            <w:tcW w:w="413" w:type="dxa"/>
            <w:tcBorders>
              <w:top w:val="nil"/>
              <w:left w:val="nil"/>
              <w:bottom w:val="nil"/>
              <w:right w:val="nil"/>
            </w:tcBorders>
            <w:vAlign w:val="bottom"/>
          </w:tcPr>
          <w:p w14:paraId="467D4C3B"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4FE24E19"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37DAE6A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63D073A1"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4EF0E032"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09D5CFE9"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1E2E171D" w14:textId="77777777" w:rsidTr="002D29BA">
        <w:trPr>
          <w:trHeight w:val="225"/>
        </w:trPr>
        <w:tc>
          <w:tcPr>
            <w:tcW w:w="3402" w:type="dxa"/>
            <w:tcBorders>
              <w:top w:val="nil"/>
              <w:left w:val="nil"/>
              <w:bottom w:val="nil"/>
              <w:right w:val="nil"/>
            </w:tcBorders>
            <w:shd w:val="clear" w:color="auto" w:fill="auto"/>
            <w:noWrap/>
            <w:vAlign w:val="bottom"/>
            <w:hideMark/>
          </w:tcPr>
          <w:p w14:paraId="0EF7B5C9"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p>
        </w:tc>
        <w:tc>
          <w:tcPr>
            <w:tcW w:w="1134" w:type="dxa"/>
            <w:tcBorders>
              <w:top w:val="nil"/>
              <w:left w:val="nil"/>
              <w:bottom w:val="nil"/>
              <w:right w:val="nil"/>
            </w:tcBorders>
            <w:shd w:val="clear" w:color="auto" w:fill="auto"/>
            <w:noWrap/>
            <w:vAlign w:val="bottom"/>
            <w:hideMark/>
          </w:tcPr>
          <w:p w14:paraId="50058C4D"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1134" w:type="dxa"/>
            <w:tcBorders>
              <w:top w:val="nil"/>
              <w:left w:val="nil"/>
              <w:bottom w:val="nil"/>
              <w:right w:val="nil"/>
            </w:tcBorders>
            <w:shd w:val="clear" w:color="auto" w:fill="auto"/>
            <w:noWrap/>
            <w:vAlign w:val="bottom"/>
            <w:hideMark/>
          </w:tcPr>
          <w:p w14:paraId="7FE44D38"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1134" w:type="dxa"/>
            <w:tcBorders>
              <w:top w:val="nil"/>
              <w:left w:val="nil"/>
              <w:bottom w:val="nil"/>
              <w:right w:val="nil"/>
            </w:tcBorders>
            <w:shd w:val="clear" w:color="auto" w:fill="auto"/>
            <w:noWrap/>
            <w:vAlign w:val="bottom"/>
            <w:hideMark/>
          </w:tcPr>
          <w:p w14:paraId="74736915"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13" w:type="dxa"/>
            <w:tcBorders>
              <w:top w:val="nil"/>
              <w:left w:val="nil"/>
              <w:bottom w:val="nil"/>
              <w:right w:val="nil"/>
            </w:tcBorders>
            <w:vAlign w:val="bottom"/>
          </w:tcPr>
          <w:p w14:paraId="0A9341B2"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372" w:type="dxa"/>
            <w:tcBorders>
              <w:top w:val="nil"/>
              <w:left w:val="nil"/>
              <w:bottom w:val="nil"/>
              <w:right w:val="nil"/>
            </w:tcBorders>
          </w:tcPr>
          <w:p w14:paraId="4E4BEEE7"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24" w:type="dxa"/>
            <w:tcBorders>
              <w:top w:val="nil"/>
              <w:left w:val="nil"/>
              <w:bottom w:val="nil"/>
              <w:right w:val="nil"/>
            </w:tcBorders>
            <w:vAlign w:val="bottom"/>
          </w:tcPr>
          <w:p w14:paraId="5218F852"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38" w:type="dxa"/>
            <w:tcBorders>
              <w:top w:val="nil"/>
              <w:left w:val="nil"/>
              <w:bottom w:val="nil"/>
              <w:right w:val="nil"/>
            </w:tcBorders>
            <w:vAlign w:val="bottom"/>
          </w:tcPr>
          <w:p w14:paraId="22FB4AEA"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90" w:type="dxa"/>
            <w:tcBorders>
              <w:top w:val="nil"/>
              <w:left w:val="nil"/>
              <w:bottom w:val="nil"/>
              <w:right w:val="nil"/>
            </w:tcBorders>
            <w:vAlign w:val="bottom"/>
          </w:tcPr>
          <w:p w14:paraId="1D75C6C8"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697" w:type="dxa"/>
            <w:tcBorders>
              <w:top w:val="nil"/>
              <w:left w:val="nil"/>
              <w:bottom w:val="nil"/>
              <w:right w:val="nil"/>
            </w:tcBorders>
            <w:vAlign w:val="bottom"/>
          </w:tcPr>
          <w:p w14:paraId="4A579CFB"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r>
      <w:tr w:rsidR="00D81FCC" w:rsidRPr="00466787" w14:paraId="771DB3C5" w14:textId="77777777" w:rsidTr="002D29BA">
        <w:trPr>
          <w:trHeight w:val="225"/>
        </w:trPr>
        <w:tc>
          <w:tcPr>
            <w:tcW w:w="3402" w:type="dxa"/>
            <w:tcBorders>
              <w:top w:val="nil"/>
              <w:left w:val="nil"/>
              <w:bottom w:val="nil"/>
              <w:right w:val="nil"/>
            </w:tcBorders>
            <w:shd w:val="clear" w:color="auto" w:fill="auto"/>
            <w:noWrap/>
            <w:vAlign w:val="bottom"/>
            <w:hideMark/>
          </w:tcPr>
          <w:p w14:paraId="6939636A"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Kiritimatiellaeota</w:t>
            </w:r>
          </w:p>
        </w:tc>
        <w:tc>
          <w:tcPr>
            <w:tcW w:w="1134" w:type="dxa"/>
            <w:tcBorders>
              <w:top w:val="nil"/>
              <w:left w:val="nil"/>
              <w:bottom w:val="nil"/>
              <w:right w:val="nil"/>
            </w:tcBorders>
            <w:shd w:val="clear" w:color="auto" w:fill="auto"/>
            <w:noWrap/>
            <w:vAlign w:val="bottom"/>
            <w:hideMark/>
          </w:tcPr>
          <w:p w14:paraId="59A7B5F8"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55 %</w:t>
            </w:r>
          </w:p>
        </w:tc>
        <w:tc>
          <w:tcPr>
            <w:tcW w:w="1134" w:type="dxa"/>
            <w:tcBorders>
              <w:top w:val="nil"/>
              <w:left w:val="nil"/>
              <w:bottom w:val="nil"/>
              <w:right w:val="nil"/>
            </w:tcBorders>
            <w:shd w:val="clear" w:color="auto" w:fill="auto"/>
            <w:noWrap/>
            <w:vAlign w:val="bottom"/>
            <w:hideMark/>
          </w:tcPr>
          <w:p w14:paraId="11FCCA7B"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1.17 %</w:t>
            </w:r>
          </w:p>
        </w:tc>
        <w:tc>
          <w:tcPr>
            <w:tcW w:w="1134" w:type="dxa"/>
            <w:tcBorders>
              <w:top w:val="nil"/>
              <w:left w:val="nil"/>
              <w:bottom w:val="nil"/>
              <w:right w:val="nil"/>
            </w:tcBorders>
            <w:shd w:val="clear" w:color="auto" w:fill="auto"/>
            <w:noWrap/>
            <w:vAlign w:val="bottom"/>
            <w:hideMark/>
          </w:tcPr>
          <w:p w14:paraId="29F08CED"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2.18 %</w:t>
            </w:r>
          </w:p>
        </w:tc>
        <w:tc>
          <w:tcPr>
            <w:tcW w:w="413" w:type="dxa"/>
            <w:tcBorders>
              <w:top w:val="nil"/>
              <w:left w:val="nil"/>
              <w:bottom w:val="nil"/>
              <w:right w:val="nil"/>
            </w:tcBorders>
            <w:vAlign w:val="bottom"/>
          </w:tcPr>
          <w:p w14:paraId="0C5B3B70"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372" w:type="dxa"/>
            <w:tcBorders>
              <w:top w:val="nil"/>
              <w:left w:val="nil"/>
              <w:bottom w:val="nil"/>
              <w:right w:val="nil"/>
            </w:tcBorders>
          </w:tcPr>
          <w:p w14:paraId="2303FB46"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424" w:type="dxa"/>
            <w:tcBorders>
              <w:top w:val="nil"/>
              <w:left w:val="nil"/>
              <w:bottom w:val="nil"/>
              <w:right w:val="nil"/>
            </w:tcBorders>
            <w:vAlign w:val="bottom"/>
          </w:tcPr>
          <w:p w14:paraId="6ACB801F"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438" w:type="dxa"/>
            <w:tcBorders>
              <w:top w:val="nil"/>
              <w:left w:val="nil"/>
              <w:bottom w:val="nil"/>
              <w:right w:val="nil"/>
            </w:tcBorders>
            <w:vAlign w:val="bottom"/>
          </w:tcPr>
          <w:p w14:paraId="1BFF2158"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490" w:type="dxa"/>
            <w:tcBorders>
              <w:top w:val="nil"/>
              <w:left w:val="nil"/>
              <w:bottom w:val="nil"/>
              <w:right w:val="nil"/>
            </w:tcBorders>
            <w:vAlign w:val="bottom"/>
          </w:tcPr>
          <w:p w14:paraId="25AEFF04"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697" w:type="dxa"/>
            <w:tcBorders>
              <w:top w:val="nil"/>
              <w:left w:val="nil"/>
              <w:bottom w:val="nil"/>
              <w:right w:val="nil"/>
            </w:tcBorders>
            <w:vAlign w:val="bottom"/>
          </w:tcPr>
          <w:p w14:paraId="457A1252"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r>
      <w:tr w:rsidR="00D81FCC" w:rsidRPr="00466787" w14:paraId="1CFEC488" w14:textId="77777777" w:rsidTr="002D29BA">
        <w:trPr>
          <w:trHeight w:val="225"/>
        </w:trPr>
        <w:tc>
          <w:tcPr>
            <w:tcW w:w="3402" w:type="dxa"/>
            <w:tcBorders>
              <w:top w:val="nil"/>
              <w:left w:val="nil"/>
              <w:bottom w:val="nil"/>
              <w:right w:val="nil"/>
            </w:tcBorders>
            <w:shd w:val="clear" w:color="auto" w:fill="auto"/>
            <w:noWrap/>
            <w:vAlign w:val="bottom"/>
            <w:hideMark/>
          </w:tcPr>
          <w:p w14:paraId="4986808E"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Cs/>
                <w:color w:val="000000" w:themeColor="text1"/>
                <w:sz w:val="18"/>
                <w:szCs w:val="16"/>
                <w:lang w:val="en-GB" w:eastAsia="fi-FI"/>
              </w:rPr>
              <w:t>uncultured</w:t>
            </w:r>
            <w:r w:rsidRPr="00466787">
              <w:rPr>
                <w:rFonts w:ascii="Calibri" w:eastAsia="Times New Roman" w:hAnsi="Calibri" w:cs="Calibri"/>
                <w:i/>
                <w:iCs/>
                <w:color w:val="000000" w:themeColor="text1"/>
                <w:sz w:val="18"/>
                <w:szCs w:val="16"/>
                <w:lang w:val="en-GB" w:eastAsia="fi-FI"/>
              </w:rPr>
              <w:t xml:space="preserve"> WCHB1-41 </w:t>
            </w:r>
          </w:p>
        </w:tc>
        <w:tc>
          <w:tcPr>
            <w:tcW w:w="1134" w:type="dxa"/>
            <w:tcBorders>
              <w:top w:val="nil"/>
              <w:left w:val="nil"/>
              <w:bottom w:val="nil"/>
              <w:right w:val="nil"/>
            </w:tcBorders>
            <w:shd w:val="clear" w:color="auto" w:fill="auto"/>
            <w:noWrap/>
            <w:vAlign w:val="bottom"/>
            <w:hideMark/>
          </w:tcPr>
          <w:p w14:paraId="47FEA851"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55 %</w:t>
            </w:r>
          </w:p>
        </w:tc>
        <w:tc>
          <w:tcPr>
            <w:tcW w:w="1134" w:type="dxa"/>
            <w:tcBorders>
              <w:top w:val="nil"/>
              <w:left w:val="nil"/>
              <w:bottom w:val="nil"/>
              <w:right w:val="nil"/>
            </w:tcBorders>
            <w:shd w:val="clear" w:color="auto" w:fill="auto"/>
            <w:noWrap/>
            <w:vAlign w:val="bottom"/>
            <w:hideMark/>
          </w:tcPr>
          <w:p w14:paraId="0F8C186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0.84 %</w:t>
            </w:r>
          </w:p>
        </w:tc>
        <w:tc>
          <w:tcPr>
            <w:tcW w:w="1134" w:type="dxa"/>
            <w:tcBorders>
              <w:top w:val="nil"/>
              <w:left w:val="nil"/>
              <w:bottom w:val="nil"/>
              <w:right w:val="nil"/>
            </w:tcBorders>
            <w:shd w:val="clear" w:color="auto" w:fill="auto"/>
            <w:noWrap/>
            <w:vAlign w:val="bottom"/>
            <w:hideMark/>
          </w:tcPr>
          <w:p w14:paraId="0C8FD26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1.49 %</w:t>
            </w:r>
          </w:p>
        </w:tc>
        <w:tc>
          <w:tcPr>
            <w:tcW w:w="413" w:type="dxa"/>
            <w:tcBorders>
              <w:top w:val="nil"/>
              <w:left w:val="nil"/>
              <w:bottom w:val="nil"/>
              <w:right w:val="nil"/>
            </w:tcBorders>
            <w:vAlign w:val="bottom"/>
          </w:tcPr>
          <w:p w14:paraId="04875D6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581659A2"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6C797E4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0BEF6A1B"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7AC6335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20ACB74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549AD308" w14:textId="77777777" w:rsidTr="002D29BA">
        <w:trPr>
          <w:trHeight w:val="225"/>
        </w:trPr>
        <w:tc>
          <w:tcPr>
            <w:tcW w:w="3402" w:type="dxa"/>
            <w:tcBorders>
              <w:top w:val="nil"/>
              <w:left w:val="nil"/>
              <w:bottom w:val="nil"/>
              <w:right w:val="nil"/>
            </w:tcBorders>
            <w:shd w:val="clear" w:color="auto" w:fill="auto"/>
            <w:noWrap/>
            <w:vAlign w:val="bottom"/>
            <w:hideMark/>
          </w:tcPr>
          <w:p w14:paraId="74C6444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p>
        </w:tc>
        <w:tc>
          <w:tcPr>
            <w:tcW w:w="1134" w:type="dxa"/>
            <w:tcBorders>
              <w:top w:val="nil"/>
              <w:left w:val="nil"/>
              <w:bottom w:val="nil"/>
              <w:right w:val="nil"/>
            </w:tcBorders>
            <w:shd w:val="clear" w:color="auto" w:fill="auto"/>
            <w:noWrap/>
            <w:vAlign w:val="bottom"/>
            <w:hideMark/>
          </w:tcPr>
          <w:p w14:paraId="75377FA9"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1134" w:type="dxa"/>
            <w:tcBorders>
              <w:top w:val="nil"/>
              <w:left w:val="nil"/>
              <w:bottom w:val="nil"/>
              <w:right w:val="nil"/>
            </w:tcBorders>
            <w:shd w:val="clear" w:color="auto" w:fill="auto"/>
            <w:noWrap/>
            <w:vAlign w:val="bottom"/>
            <w:hideMark/>
          </w:tcPr>
          <w:p w14:paraId="6D296510"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1134" w:type="dxa"/>
            <w:tcBorders>
              <w:top w:val="nil"/>
              <w:left w:val="nil"/>
              <w:bottom w:val="nil"/>
              <w:right w:val="nil"/>
            </w:tcBorders>
            <w:shd w:val="clear" w:color="auto" w:fill="auto"/>
            <w:noWrap/>
            <w:vAlign w:val="bottom"/>
            <w:hideMark/>
          </w:tcPr>
          <w:p w14:paraId="6816FB97"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13" w:type="dxa"/>
            <w:tcBorders>
              <w:top w:val="nil"/>
              <w:left w:val="nil"/>
              <w:bottom w:val="nil"/>
              <w:right w:val="nil"/>
            </w:tcBorders>
            <w:vAlign w:val="bottom"/>
          </w:tcPr>
          <w:p w14:paraId="54BEB588"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372" w:type="dxa"/>
            <w:tcBorders>
              <w:top w:val="nil"/>
              <w:left w:val="nil"/>
              <w:bottom w:val="nil"/>
              <w:right w:val="nil"/>
            </w:tcBorders>
          </w:tcPr>
          <w:p w14:paraId="33470EE7"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24" w:type="dxa"/>
            <w:tcBorders>
              <w:top w:val="nil"/>
              <w:left w:val="nil"/>
              <w:bottom w:val="nil"/>
              <w:right w:val="nil"/>
            </w:tcBorders>
            <w:vAlign w:val="bottom"/>
          </w:tcPr>
          <w:p w14:paraId="48138E5B"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38" w:type="dxa"/>
            <w:tcBorders>
              <w:top w:val="nil"/>
              <w:left w:val="nil"/>
              <w:bottom w:val="nil"/>
              <w:right w:val="nil"/>
            </w:tcBorders>
            <w:vAlign w:val="bottom"/>
          </w:tcPr>
          <w:p w14:paraId="31491C1D"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490" w:type="dxa"/>
            <w:tcBorders>
              <w:top w:val="nil"/>
              <w:left w:val="nil"/>
              <w:bottom w:val="nil"/>
              <w:right w:val="nil"/>
            </w:tcBorders>
            <w:vAlign w:val="bottom"/>
          </w:tcPr>
          <w:p w14:paraId="5CC86351"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c>
          <w:tcPr>
            <w:tcW w:w="697" w:type="dxa"/>
            <w:tcBorders>
              <w:top w:val="nil"/>
              <w:left w:val="nil"/>
              <w:bottom w:val="nil"/>
              <w:right w:val="nil"/>
            </w:tcBorders>
            <w:vAlign w:val="bottom"/>
          </w:tcPr>
          <w:p w14:paraId="0E971204" w14:textId="77777777" w:rsidR="00D81FCC" w:rsidRPr="00466787" w:rsidRDefault="00D81FCC" w:rsidP="002D29BA">
            <w:pPr>
              <w:spacing w:after="0" w:line="240" w:lineRule="auto"/>
              <w:rPr>
                <w:rFonts w:ascii="Times New Roman" w:eastAsia="Times New Roman" w:hAnsi="Times New Roman" w:cs="Times New Roman"/>
                <w:color w:val="000000" w:themeColor="text1"/>
                <w:sz w:val="18"/>
                <w:szCs w:val="20"/>
                <w:lang w:val="en-GB" w:eastAsia="fi-FI"/>
              </w:rPr>
            </w:pPr>
          </w:p>
        </w:tc>
      </w:tr>
      <w:tr w:rsidR="00D81FCC" w:rsidRPr="00466787" w14:paraId="72DB2940" w14:textId="77777777" w:rsidTr="002D29BA">
        <w:trPr>
          <w:trHeight w:val="225"/>
        </w:trPr>
        <w:tc>
          <w:tcPr>
            <w:tcW w:w="3402" w:type="dxa"/>
            <w:tcBorders>
              <w:top w:val="nil"/>
              <w:left w:val="nil"/>
              <w:bottom w:val="nil"/>
              <w:right w:val="nil"/>
            </w:tcBorders>
            <w:shd w:val="clear" w:color="auto" w:fill="auto"/>
            <w:noWrap/>
            <w:vAlign w:val="bottom"/>
            <w:hideMark/>
          </w:tcPr>
          <w:p w14:paraId="529EC0DB"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Proteobacteria</w:t>
            </w:r>
          </w:p>
        </w:tc>
        <w:tc>
          <w:tcPr>
            <w:tcW w:w="1134" w:type="dxa"/>
            <w:tcBorders>
              <w:top w:val="nil"/>
              <w:left w:val="nil"/>
              <w:bottom w:val="nil"/>
              <w:right w:val="nil"/>
            </w:tcBorders>
            <w:shd w:val="clear" w:color="auto" w:fill="auto"/>
            <w:noWrap/>
            <w:vAlign w:val="bottom"/>
            <w:hideMark/>
          </w:tcPr>
          <w:p w14:paraId="2F59816E"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100 %</w:t>
            </w:r>
          </w:p>
        </w:tc>
        <w:tc>
          <w:tcPr>
            <w:tcW w:w="1134" w:type="dxa"/>
            <w:tcBorders>
              <w:top w:val="nil"/>
              <w:left w:val="nil"/>
              <w:bottom w:val="nil"/>
              <w:right w:val="nil"/>
            </w:tcBorders>
            <w:shd w:val="clear" w:color="auto" w:fill="auto"/>
            <w:noWrap/>
            <w:vAlign w:val="bottom"/>
            <w:hideMark/>
          </w:tcPr>
          <w:p w14:paraId="17C713B5"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33.35 %</w:t>
            </w:r>
          </w:p>
        </w:tc>
        <w:tc>
          <w:tcPr>
            <w:tcW w:w="1134" w:type="dxa"/>
            <w:tcBorders>
              <w:top w:val="nil"/>
              <w:left w:val="nil"/>
              <w:bottom w:val="nil"/>
              <w:right w:val="nil"/>
            </w:tcBorders>
            <w:shd w:val="clear" w:color="auto" w:fill="auto"/>
            <w:noWrap/>
            <w:vAlign w:val="bottom"/>
            <w:hideMark/>
          </w:tcPr>
          <w:p w14:paraId="4B4BC9D0"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r w:rsidRPr="00466787">
              <w:rPr>
                <w:rFonts w:ascii="Calibri" w:eastAsia="Times New Roman" w:hAnsi="Calibri" w:cs="Calibri"/>
                <w:b/>
                <w:bCs/>
                <w:color w:val="000000" w:themeColor="text1"/>
                <w:sz w:val="18"/>
                <w:szCs w:val="16"/>
                <w:lang w:val="en-GB" w:eastAsia="fi-FI"/>
              </w:rPr>
              <w:t>30.48 %</w:t>
            </w:r>
          </w:p>
        </w:tc>
        <w:tc>
          <w:tcPr>
            <w:tcW w:w="413" w:type="dxa"/>
            <w:tcBorders>
              <w:top w:val="nil"/>
              <w:left w:val="nil"/>
              <w:bottom w:val="nil"/>
              <w:right w:val="nil"/>
            </w:tcBorders>
            <w:vAlign w:val="bottom"/>
          </w:tcPr>
          <w:p w14:paraId="358A2035"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372" w:type="dxa"/>
            <w:tcBorders>
              <w:top w:val="nil"/>
              <w:left w:val="nil"/>
              <w:bottom w:val="nil"/>
              <w:right w:val="nil"/>
            </w:tcBorders>
          </w:tcPr>
          <w:p w14:paraId="0F025D76"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424" w:type="dxa"/>
            <w:tcBorders>
              <w:top w:val="nil"/>
              <w:left w:val="nil"/>
              <w:bottom w:val="nil"/>
              <w:right w:val="nil"/>
            </w:tcBorders>
            <w:vAlign w:val="bottom"/>
          </w:tcPr>
          <w:p w14:paraId="68C820ED"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438" w:type="dxa"/>
            <w:tcBorders>
              <w:top w:val="nil"/>
              <w:left w:val="nil"/>
              <w:bottom w:val="nil"/>
              <w:right w:val="nil"/>
            </w:tcBorders>
            <w:vAlign w:val="bottom"/>
          </w:tcPr>
          <w:p w14:paraId="60A4129D"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490" w:type="dxa"/>
            <w:tcBorders>
              <w:top w:val="nil"/>
              <w:left w:val="nil"/>
              <w:bottom w:val="nil"/>
              <w:right w:val="nil"/>
            </w:tcBorders>
            <w:vAlign w:val="bottom"/>
          </w:tcPr>
          <w:p w14:paraId="116B0E2B"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c>
          <w:tcPr>
            <w:tcW w:w="697" w:type="dxa"/>
            <w:tcBorders>
              <w:top w:val="nil"/>
              <w:left w:val="nil"/>
              <w:bottom w:val="nil"/>
              <w:right w:val="nil"/>
            </w:tcBorders>
            <w:vAlign w:val="bottom"/>
          </w:tcPr>
          <w:p w14:paraId="530B4822" w14:textId="77777777" w:rsidR="00D81FCC" w:rsidRPr="00466787" w:rsidRDefault="00D81FCC" w:rsidP="002D29BA">
            <w:pPr>
              <w:spacing w:after="0" w:line="240" w:lineRule="auto"/>
              <w:rPr>
                <w:rFonts w:ascii="Calibri" w:eastAsia="Times New Roman" w:hAnsi="Calibri" w:cs="Calibri"/>
                <w:b/>
                <w:bCs/>
                <w:color w:val="000000" w:themeColor="text1"/>
                <w:sz w:val="18"/>
                <w:szCs w:val="16"/>
                <w:lang w:val="en-GB" w:eastAsia="fi-FI"/>
              </w:rPr>
            </w:pPr>
          </w:p>
        </w:tc>
      </w:tr>
      <w:tr w:rsidR="00D81FCC" w:rsidRPr="00466787" w14:paraId="745914C0" w14:textId="77777777" w:rsidTr="002D29BA">
        <w:trPr>
          <w:trHeight w:val="225"/>
        </w:trPr>
        <w:tc>
          <w:tcPr>
            <w:tcW w:w="3402" w:type="dxa"/>
            <w:tcBorders>
              <w:top w:val="nil"/>
              <w:left w:val="nil"/>
              <w:bottom w:val="nil"/>
              <w:right w:val="nil"/>
            </w:tcBorders>
            <w:shd w:val="clear" w:color="auto" w:fill="auto"/>
            <w:noWrap/>
            <w:vAlign w:val="bottom"/>
            <w:hideMark/>
          </w:tcPr>
          <w:p w14:paraId="5CCA617A"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Ralstonia</w:t>
            </w:r>
          </w:p>
        </w:tc>
        <w:tc>
          <w:tcPr>
            <w:tcW w:w="1134" w:type="dxa"/>
            <w:tcBorders>
              <w:top w:val="nil"/>
              <w:left w:val="nil"/>
              <w:bottom w:val="nil"/>
              <w:right w:val="nil"/>
            </w:tcBorders>
            <w:shd w:val="clear" w:color="auto" w:fill="auto"/>
            <w:noWrap/>
            <w:vAlign w:val="bottom"/>
            <w:hideMark/>
          </w:tcPr>
          <w:p w14:paraId="5B0A6E72"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100 %</w:t>
            </w:r>
          </w:p>
        </w:tc>
        <w:tc>
          <w:tcPr>
            <w:tcW w:w="1134" w:type="dxa"/>
            <w:tcBorders>
              <w:top w:val="nil"/>
              <w:left w:val="nil"/>
              <w:bottom w:val="nil"/>
              <w:right w:val="nil"/>
            </w:tcBorders>
            <w:shd w:val="clear" w:color="auto" w:fill="auto"/>
            <w:noWrap/>
            <w:vAlign w:val="bottom"/>
            <w:hideMark/>
          </w:tcPr>
          <w:p w14:paraId="3A3BDF2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1.42 %</w:t>
            </w:r>
          </w:p>
        </w:tc>
        <w:tc>
          <w:tcPr>
            <w:tcW w:w="1134" w:type="dxa"/>
            <w:tcBorders>
              <w:top w:val="nil"/>
              <w:left w:val="nil"/>
              <w:bottom w:val="nil"/>
              <w:right w:val="nil"/>
            </w:tcBorders>
            <w:shd w:val="clear" w:color="auto" w:fill="auto"/>
            <w:noWrap/>
            <w:vAlign w:val="bottom"/>
            <w:hideMark/>
          </w:tcPr>
          <w:p w14:paraId="25EDEAC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1.43 %</w:t>
            </w:r>
          </w:p>
        </w:tc>
        <w:tc>
          <w:tcPr>
            <w:tcW w:w="413" w:type="dxa"/>
            <w:tcBorders>
              <w:top w:val="nil"/>
              <w:left w:val="nil"/>
              <w:bottom w:val="nil"/>
              <w:right w:val="nil"/>
            </w:tcBorders>
            <w:vAlign w:val="bottom"/>
          </w:tcPr>
          <w:p w14:paraId="335408C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39E11D72"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0C337AE1"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2DFDC2C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7B256F1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662353F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4C765219" w14:textId="77777777" w:rsidTr="002D29BA">
        <w:trPr>
          <w:trHeight w:val="225"/>
        </w:trPr>
        <w:tc>
          <w:tcPr>
            <w:tcW w:w="3402" w:type="dxa"/>
            <w:tcBorders>
              <w:top w:val="nil"/>
              <w:left w:val="nil"/>
              <w:bottom w:val="nil"/>
              <w:right w:val="nil"/>
            </w:tcBorders>
            <w:shd w:val="clear" w:color="auto" w:fill="auto"/>
            <w:noWrap/>
            <w:vAlign w:val="bottom"/>
            <w:hideMark/>
          </w:tcPr>
          <w:p w14:paraId="187E0AC7"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Sphingomonas</w:t>
            </w:r>
          </w:p>
        </w:tc>
        <w:tc>
          <w:tcPr>
            <w:tcW w:w="1134" w:type="dxa"/>
            <w:tcBorders>
              <w:top w:val="nil"/>
              <w:left w:val="nil"/>
              <w:bottom w:val="nil"/>
              <w:right w:val="nil"/>
            </w:tcBorders>
            <w:shd w:val="clear" w:color="auto" w:fill="auto"/>
            <w:noWrap/>
            <w:vAlign w:val="bottom"/>
            <w:hideMark/>
          </w:tcPr>
          <w:p w14:paraId="3670460A"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91 %</w:t>
            </w:r>
          </w:p>
        </w:tc>
        <w:tc>
          <w:tcPr>
            <w:tcW w:w="1134" w:type="dxa"/>
            <w:tcBorders>
              <w:top w:val="nil"/>
              <w:left w:val="nil"/>
              <w:bottom w:val="nil"/>
              <w:right w:val="nil"/>
            </w:tcBorders>
            <w:shd w:val="clear" w:color="auto" w:fill="auto"/>
            <w:noWrap/>
            <w:vAlign w:val="bottom"/>
            <w:hideMark/>
          </w:tcPr>
          <w:p w14:paraId="0C3BCDF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1.74 %</w:t>
            </w:r>
          </w:p>
        </w:tc>
        <w:tc>
          <w:tcPr>
            <w:tcW w:w="1134" w:type="dxa"/>
            <w:tcBorders>
              <w:top w:val="nil"/>
              <w:left w:val="nil"/>
              <w:bottom w:val="nil"/>
              <w:right w:val="nil"/>
            </w:tcBorders>
            <w:shd w:val="clear" w:color="auto" w:fill="auto"/>
            <w:noWrap/>
            <w:vAlign w:val="bottom"/>
            <w:hideMark/>
          </w:tcPr>
          <w:p w14:paraId="6D5A536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1.78 %</w:t>
            </w:r>
          </w:p>
        </w:tc>
        <w:tc>
          <w:tcPr>
            <w:tcW w:w="413" w:type="dxa"/>
            <w:tcBorders>
              <w:top w:val="nil"/>
              <w:left w:val="nil"/>
              <w:bottom w:val="nil"/>
              <w:right w:val="nil"/>
            </w:tcBorders>
            <w:vAlign w:val="bottom"/>
          </w:tcPr>
          <w:p w14:paraId="3D3D7C5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7AD8EA9A"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6EAD0895"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7F2F390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51ABE051"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49C9595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10299530" w14:textId="77777777" w:rsidTr="002D29BA">
        <w:trPr>
          <w:trHeight w:val="225"/>
        </w:trPr>
        <w:tc>
          <w:tcPr>
            <w:tcW w:w="3402" w:type="dxa"/>
            <w:tcBorders>
              <w:top w:val="nil"/>
              <w:left w:val="nil"/>
              <w:bottom w:val="nil"/>
              <w:right w:val="nil"/>
            </w:tcBorders>
            <w:shd w:val="clear" w:color="auto" w:fill="auto"/>
            <w:noWrap/>
            <w:vAlign w:val="bottom"/>
            <w:hideMark/>
          </w:tcPr>
          <w:p w14:paraId="723878F2"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Pseudomonas</w:t>
            </w:r>
          </w:p>
        </w:tc>
        <w:tc>
          <w:tcPr>
            <w:tcW w:w="1134" w:type="dxa"/>
            <w:tcBorders>
              <w:top w:val="nil"/>
              <w:left w:val="nil"/>
              <w:bottom w:val="nil"/>
              <w:right w:val="nil"/>
            </w:tcBorders>
            <w:shd w:val="clear" w:color="auto" w:fill="auto"/>
            <w:noWrap/>
            <w:vAlign w:val="bottom"/>
            <w:hideMark/>
          </w:tcPr>
          <w:p w14:paraId="7B84E362"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82 %</w:t>
            </w:r>
          </w:p>
        </w:tc>
        <w:tc>
          <w:tcPr>
            <w:tcW w:w="1134" w:type="dxa"/>
            <w:tcBorders>
              <w:top w:val="nil"/>
              <w:left w:val="nil"/>
              <w:bottom w:val="nil"/>
              <w:right w:val="nil"/>
            </w:tcBorders>
            <w:shd w:val="clear" w:color="auto" w:fill="auto"/>
            <w:noWrap/>
            <w:vAlign w:val="bottom"/>
            <w:hideMark/>
          </w:tcPr>
          <w:p w14:paraId="3414100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1.13 %</w:t>
            </w:r>
          </w:p>
        </w:tc>
        <w:tc>
          <w:tcPr>
            <w:tcW w:w="1134" w:type="dxa"/>
            <w:tcBorders>
              <w:top w:val="nil"/>
              <w:left w:val="nil"/>
              <w:bottom w:val="nil"/>
              <w:right w:val="nil"/>
            </w:tcBorders>
            <w:shd w:val="clear" w:color="auto" w:fill="auto"/>
            <w:noWrap/>
            <w:vAlign w:val="bottom"/>
            <w:hideMark/>
          </w:tcPr>
          <w:p w14:paraId="00B7A5E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1.79 %</w:t>
            </w:r>
          </w:p>
        </w:tc>
        <w:tc>
          <w:tcPr>
            <w:tcW w:w="413" w:type="dxa"/>
            <w:tcBorders>
              <w:top w:val="nil"/>
              <w:left w:val="nil"/>
              <w:bottom w:val="nil"/>
              <w:right w:val="nil"/>
            </w:tcBorders>
            <w:vAlign w:val="bottom"/>
          </w:tcPr>
          <w:p w14:paraId="20643BBA"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405419E0"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75717A6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1D71C9A4"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315154B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182CF7C2"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4C4075F0" w14:textId="77777777" w:rsidTr="002D29BA">
        <w:trPr>
          <w:trHeight w:val="225"/>
        </w:trPr>
        <w:tc>
          <w:tcPr>
            <w:tcW w:w="3402" w:type="dxa"/>
            <w:tcBorders>
              <w:top w:val="nil"/>
              <w:left w:val="nil"/>
              <w:bottom w:val="nil"/>
              <w:right w:val="nil"/>
            </w:tcBorders>
            <w:shd w:val="clear" w:color="auto" w:fill="auto"/>
            <w:noWrap/>
            <w:vAlign w:val="bottom"/>
            <w:hideMark/>
          </w:tcPr>
          <w:p w14:paraId="264CFF65"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Methylobacterium</w:t>
            </w:r>
          </w:p>
        </w:tc>
        <w:tc>
          <w:tcPr>
            <w:tcW w:w="1134" w:type="dxa"/>
            <w:tcBorders>
              <w:top w:val="nil"/>
              <w:left w:val="nil"/>
              <w:bottom w:val="nil"/>
              <w:right w:val="nil"/>
            </w:tcBorders>
            <w:shd w:val="clear" w:color="auto" w:fill="auto"/>
            <w:noWrap/>
            <w:vAlign w:val="bottom"/>
            <w:hideMark/>
          </w:tcPr>
          <w:p w14:paraId="72EE9EE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64 %</w:t>
            </w:r>
          </w:p>
        </w:tc>
        <w:tc>
          <w:tcPr>
            <w:tcW w:w="1134" w:type="dxa"/>
            <w:tcBorders>
              <w:top w:val="nil"/>
              <w:left w:val="nil"/>
              <w:bottom w:val="nil"/>
              <w:right w:val="nil"/>
            </w:tcBorders>
            <w:shd w:val="clear" w:color="auto" w:fill="auto"/>
            <w:noWrap/>
            <w:vAlign w:val="bottom"/>
            <w:hideMark/>
          </w:tcPr>
          <w:p w14:paraId="4753F71D"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5.25 %</w:t>
            </w:r>
          </w:p>
        </w:tc>
        <w:tc>
          <w:tcPr>
            <w:tcW w:w="1134" w:type="dxa"/>
            <w:tcBorders>
              <w:top w:val="nil"/>
              <w:left w:val="nil"/>
              <w:bottom w:val="nil"/>
              <w:right w:val="nil"/>
            </w:tcBorders>
            <w:shd w:val="clear" w:color="auto" w:fill="auto"/>
            <w:noWrap/>
            <w:vAlign w:val="bottom"/>
            <w:hideMark/>
          </w:tcPr>
          <w:p w14:paraId="7B3BE7AD"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10.66 %</w:t>
            </w:r>
          </w:p>
        </w:tc>
        <w:tc>
          <w:tcPr>
            <w:tcW w:w="413" w:type="dxa"/>
            <w:tcBorders>
              <w:top w:val="nil"/>
              <w:left w:val="nil"/>
              <w:bottom w:val="nil"/>
              <w:right w:val="nil"/>
            </w:tcBorders>
            <w:vAlign w:val="bottom"/>
          </w:tcPr>
          <w:p w14:paraId="4433D76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13DA5DB6"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3B49CEC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198F9DD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35A5FA6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3B83D99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5C7AA9CD" w14:textId="77777777" w:rsidTr="002D29BA">
        <w:trPr>
          <w:trHeight w:val="225"/>
        </w:trPr>
        <w:tc>
          <w:tcPr>
            <w:tcW w:w="3402" w:type="dxa"/>
            <w:tcBorders>
              <w:top w:val="nil"/>
              <w:left w:val="nil"/>
              <w:bottom w:val="nil"/>
              <w:right w:val="nil"/>
            </w:tcBorders>
            <w:shd w:val="clear" w:color="auto" w:fill="auto"/>
            <w:noWrap/>
            <w:vAlign w:val="bottom"/>
            <w:hideMark/>
          </w:tcPr>
          <w:p w14:paraId="5FF95579"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Acinetobacter</w:t>
            </w:r>
          </w:p>
        </w:tc>
        <w:tc>
          <w:tcPr>
            <w:tcW w:w="1134" w:type="dxa"/>
            <w:tcBorders>
              <w:top w:val="nil"/>
              <w:left w:val="nil"/>
              <w:bottom w:val="nil"/>
              <w:right w:val="nil"/>
            </w:tcBorders>
            <w:shd w:val="clear" w:color="auto" w:fill="auto"/>
            <w:noWrap/>
            <w:vAlign w:val="bottom"/>
            <w:hideMark/>
          </w:tcPr>
          <w:p w14:paraId="7B50E24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64 %</w:t>
            </w:r>
          </w:p>
        </w:tc>
        <w:tc>
          <w:tcPr>
            <w:tcW w:w="1134" w:type="dxa"/>
            <w:tcBorders>
              <w:top w:val="nil"/>
              <w:left w:val="nil"/>
              <w:bottom w:val="nil"/>
              <w:right w:val="nil"/>
            </w:tcBorders>
            <w:shd w:val="clear" w:color="auto" w:fill="auto"/>
            <w:noWrap/>
            <w:vAlign w:val="bottom"/>
            <w:hideMark/>
          </w:tcPr>
          <w:p w14:paraId="6905265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1.65 %</w:t>
            </w:r>
          </w:p>
        </w:tc>
        <w:tc>
          <w:tcPr>
            <w:tcW w:w="1134" w:type="dxa"/>
            <w:tcBorders>
              <w:top w:val="nil"/>
              <w:left w:val="nil"/>
              <w:bottom w:val="nil"/>
              <w:right w:val="nil"/>
            </w:tcBorders>
            <w:shd w:val="clear" w:color="auto" w:fill="auto"/>
            <w:noWrap/>
            <w:vAlign w:val="bottom"/>
            <w:hideMark/>
          </w:tcPr>
          <w:p w14:paraId="059CB725"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2.16 %</w:t>
            </w:r>
          </w:p>
        </w:tc>
        <w:tc>
          <w:tcPr>
            <w:tcW w:w="413" w:type="dxa"/>
            <w:tcBorders>
              <w:top w:val="nil"/>
              <w:left w:val="nil"/>
              <w:bottom w:val="nil"/>
              <w:right w:val="nil"/>
            </w:tcBorders>
            <w:vAlign w:val="bottom"/>
          </w:tcPr>
          <w:p w14:paraId="682AAA41"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47D27912"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707B923C"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4FA5FAD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2D93D082"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1AB2E7F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679005BB" w14:textId="77777777" w:rsidTr="002D29BA">
        <w:trPr>
          <w:trHeight w:val="225"/>
        </w:trPr>
        <w:tc>
          <w:tcPr>
            <w:tcW w:w="3402" w:type="dxa"/>
            <w:tcBorders>
              <w:top w:val="nil"/>
              <w:left w:val="nil"/>
              <w:bottom w:val="nil"/>
              <w:right w:val="nil"/>
            </w:tcBorders>
            <w:shd w:val="clear" w:color="auto" w:fill="auto"/>
            <w:noWrap/>
            <w:vAlign w:val="bottom"/>
            <w:hideMark/>
          </w:tcPr>
          <w:p w14:paraId="68D115F5"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Paracoccus</w:t>
            </w:r>
          </w:p>
        </w:tc>
        <w:tc>
          <w:tcPr>
            <w:tcW w:w="1134" w:type="dxa"/>
            <w:tcBorders>
              <w:top w:val="nil"/>
              <w:left w:val="nil"/>
              <w:bottom w:val="nil"/>
              <w:right w:val="nil"/>
            </w:tcBorders>
            <w:shd w:val="clear" w:color="auto" w:fill="auto"/>
            <w:noWrap/>
            <w:vAlign w:val="bottom"/>
            <w:hideMark/>
          </w:tcPr>
          <w:p w14:paraId="384434D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64 %</w:t>
            </w:r>
          </w:p>
        </w:tc>
        <w:tc>
          <w:tcPr>
            <w:tcW w:w="1134" w:type="dxa"/>
            <w:tcBorders>
              <w:top w:val="nil"/>
              <w:left w:val="nil"/>
              <w:bottom w:val="nil"/>
              <w:right w:val="nil"/>
            </w:tcBorders>
            <w:shd w:val="clear" w:color="auto" w:fill="auto"/>
            <w:noWrap/>
            <w:vAlign w:val="bottom"/>
            <w:hideMark/>
          </w:tcPr>
          <w:p w14:paraId="2BABF7F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0.68 %</w:t>
            </w:r>
          </w:p>
        </w:tc>
        <w:tc>
          <w:tcPr>
            <w:tcW w:w="1134" w:type="dxa"/>
            <w:tcBorders>
              <w:top w:val="nil"/>
              <w:left w:val="nil"/>
              <w:bottom w:val="nil"/>
              <w:right w:val="nil"/>
            </w:tcBorders>
            <w:shd w:val="clear" w:color="auto" w:fill="auto"/>
            <w:noWrap/>
            <w:vAlign w:val="bottom"/>
            <w:hideMark/>
          </w:tcPr>
          <w:p w14:paraId="7F54B31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0.78 %</w:t>
            </w:r>
          </w:p>
        </w:tc>
        <w:tc>
          <w:tcPr>
            <w:tcW w:w="413" w:type="dxa"/>
            <w:tcBorders>
              <w:top w:val="nil"/>
              <w:left w:val="nil"/>
              <w:bottom w:val="nil"/>
              <w:right w:val="nil"/>
            </w:tcBorders>
            <w:vAlign w:val="bottom"/>
          </w:tcPr>
          <w:p w14:paraId="6F677CED"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70308ECC"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11E32E4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53744C7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2FA63AD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172AFF4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74AE54C9" w14:textId="77777777" w:rsidTr="002D29BA">
        <w:trPr>
          <w:trHeight w:val="225"/>
        </w:trPr>
        <w:tc>
          <w:tcPr>
            <w:tcW w:w="3402" w:type="dxa"/>
            <w:tcBorders>
              <w:top w:val="nil"/>
              <w:left w:val="nil"/>
              <w:bottom w:val="nil"/>
              <w:right w:val="nil"/>
            </w:tcBorders>
            <w:shd w:val="clear" w:color="auto" w:fill="auto"/>
            <w:noWrap/>
            <w:vAlign w:val="bottom"/>
            <w:hideMark/>
          </w:tcPr>
          <w:p w14:paraId="1B38C6F4"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Allorhizobium-Neorhizobium-Pararhizobium-Rhizobium</w:t>
            </w:r>
          </w:p>
        </w:tc>
        <w:tc>
          <w:tcPr>
            <w:tcW w:w="1134" w:type="dxa"/>
            <w:tcBorders>
              <w:top w:val="nil"/>
              <w:left w:val="nil"/>
              <w:bottom w:val="nil"/>
              <w:right w:val="nil"/>
            </w:tcBorders>
            <w:shd w:val="clear" w:color="auto" w:fill="auto"/>
            <w:noWrap/>
            <w:vAlign w:val="bottom"/>
            <w:hideMark/>
          </w:tcPr>
          <w:p w14:paraId="6C354752"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55 %</w:t>
            </w:r>
          </w:p>
        </w:tc>
        <w:tc>
          <w:tcPr>
            <w:tcW w:w="1134" w:type="dxa"/>
            <w:tcBorders>
              <w:top w:val="nil"/>
              <w:left w:val="nil"/>
              <w:bottom w:val="nil"/>
              <w:right w:val="nil"/>
            </w:tcBorders>
            <w:shd w:val="clear" w:color="auto" w:fill="auto"/>
            <w:noWrap/>
            <w:vAlign w:val="bottom"/>
            <w:hideMark/>
          </w:tcPr>
          <w:p w14:paraId="52FDF5F8"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2.00 %</w:t>
            </w:r>
          </w:p>
        </w:tc>
        <w:tc>
          <w:tcPr>
            <w:tcW w:w="1134" w:type="dxa"/>
            <w:tcBorders>
              <w:top w:val="nil"/>
              <w:left w:val="nil"/>
              <w:bottom w:val="nil"/>
              <w:right w:val="nil"/>
            </w:tcBorders>
            <w:shd w:val="clear" w:color="auto" w:fill="auto"/>
            <w:noWrap/>
            <w:vAlign w:val="bottom"/>
            <w:hideMark/>
          </w:tcPr>
          <w:p w14:paraId="73D21B8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3.36 %</w:t>
            </w:r>
          </w:p>
        </w:tc>
        <w:tc>
          <w:tcPr>
            <w:tcW w:w="413" w:type="dxa"/>
            <w:tcBorders>
              <w:top w:val="nil"/>
              <w:left w:val="nil"/>
              <w:bottom w:val="nil"/>
              <w:right w:val="nil"/>
            </w:tcBorders>
            <w:vAlign w:val="bottom"/>
          </w:tcPr>
          <w:p w14:paraId="5E782F70"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43C0CA82"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5625A981"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7DE49041"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447EF803"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55FD623B"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r w:rsidR="00D81FCC" w:rsidRPr="00466787" w14:paraId="58006A4F" w14:textId="77777777" w:rsidTr="002D29BA">
        <w:trPr>
          <w:trHeight w:val="225"/>
        </w:trPr>
        <w:tc>
          <w:tcPr>
            <w:tcW w:w="3402" w:type="dxa"/>
            <w:tcBorders>
              <w:top w:val="nil"/>
              <w:left w:val="nil"/>
              <w:bottom w:val="nil"/>
              <w:right w:val="nil"/>
            </w:tcBorders>
            <w:shd w:val="clear" w:color="auto" w:fill="auto"/>
            <w:noWrap/>
            <w:vAlign w:val="bottom"/>
            <w:hideMark/>
          </w:tcPr>
          <w:p w14:paraId="5EF79DAD" w14:textId="77777777" w:rsidR="00D81FCC" w:rsidRPr="00466787" w:rsidRDefault="00D81FCC" w:rsidP="002D29BA">
            <w:pPr>
              <w:spacing w:after="0" w:line="240" w:lineRule="auto"/>
              <w:rPr>
                <w:rFonts w:ascii="Calibri" w:eastAsia="Times New Roman" w:hAnsi="Calibri" w:cs="Calibri"/>
                <w:i/>
                <w:iCs/>
                <w:color w:val="000000" w:themeColor="text1"/>
                <w:sz w:val="18"/>
                <w:szCs w:val="16"/>
                <w:lang w:val="en-GB" w:eastAsia="fi-FI"/>
              </w:rPr>
            </w:pPr>
            <w:r w:rsidRPr="00466787">
              <w:rPr>
                <w:rFonts w:ascii="Calibri" w:eastAsia="Times New Roman" w:hAnsi="Calibri" w:cs="Calibri"/>
                <w:i/>
                <w:iCs/>
                <w:color w:val="000000" w:themeColor="text1"/>
                <w:sz w:val="18"/>
                <w:szCs w:val="16"/>
                <w:lang w:val="en-GB" w:eastAsia="fi-FI"/>
              </w:rPr>
              <w:t>Bradyrhizobium</w:t>
            </w:r>
          </w:p>
        </w:tc>
        <w:tc>
          <w:tcPr>
            <w:tcW w:w="1134" w:type="dxa"/>
            <w:tcBorders>
              <w:top w:val="nil"/>
              <w:left w:val="nil"/>
              <w:bottom w:val="nil"/>
              <w:right w:val="nil"/>
            </w:tcBorders>
            <w:shd w:val="clear" w:color="auto" w:fill="auto"/>
            <w:noWrap/>
            <w:vAlign w:val="bottom"/>
            <w:hideMark/>
          </w:tcPr>
          <w:p w14:paraId="5C68DD06"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55 %</w:t>
            </w:r>
          </w:p>
        </w:tc>
        <w:tc>
          <w:tcPr>
            <w:tcW w:w="1134" w:type="dxa"/>
            <w:tcBorders>
              <w:top w:val="nil"/>
              <w:left w:val="nil"/>
              <w:bottom w:val="nil"/>
              <w:right w:val="nil"/>
            </w:tcBorders>
            <w:shd w:val="clear" w:color="auto" w:fill="auto"/>
            <w:noWrap/>
            <w:vAlign w:val="bottom"/>
            <w:hideMark/>
          </w:tcPr>
          <w:p w14:paraId="3DF40D9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1.62 %</w:t>
            </w:r>
          </w:p>
        </w:tc>
        <w:tc>
          <w:tcPr>
            <w:tcW w:w="1134" w:type="dxa"/>
            <w:tcBorders>
              <w:top w:val="nil"/>
              <w:left w:val="nil"/>
              <w:bottom w:val="nil"/>
              <w:right w:val="nil"/>
            </w:tcBorders>
            <w:shd w:val="clear" w:color="auto" w:fill="auto"/>
            <w:noWrap/>
            <w:vAlign w:val="bottom"/>
            <w:hideMark/>
          </w:tcPr>
          <w:p w14:paraId="56BA2E99"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eastAsia="Times New Roman" w:hAnsi="Calibri" w:cs="Calibri"/>
                <w:color w:val="000000" w:themeColor="text1"/>
                <w:sz w:val="18"/>
                <w:szCs w:val="16"/>
                <w:lang w:val="en-GB" w:eastAsia="fi-FI"/>
              </w:rPr>
              <w:t>2.21 %</w:t>
            </w:r>
          </w:p>
        </w:tc>
        <w:tc>
          <w:tcPr>
            <w:tcW w:w="413" w:type="dxa"/>
            <w:tcBorders>
              <w:top w:val="nil"/>
              <w:left w:val="nil"/>
              <w:bottom w:val="nil"/>
              <w:right w:val="nil"/>
            </w:tcBorders>
            <w:vAlign w:val="bottom"/>
          </w:tcPr>
          <w:p w14:paraId="3F9A8E21"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372" w:type="dxa"/>
            <w:tcBorders>
              <w:top w:val="nil"/>
              <w:left w:val="nil"/>
              <w:bottom w:val="nil"/>
              <w:right w:val="nil"/>
            </w:tcBorders>
          </w:tcPr>
          <w:p w14:paraId="274B6D12" w14:textId="77777777" w:rsidR="00D81FCC" w:rsidRPr="00466787" w:rsidRDefault="00D81FCC" w:rsidP="002D29BA">
            <w:pPr>
              <w:spacing w:after="0" w:line="240" w:lineRule="auto"/>
              <w:rPr>
                <w:rFonts w:ascii="Calibri" w:hAnsi="Calibri"/>
                <w:color w:val="000000"/>
                <w:sz w:val="16"/>
                <w:szCs w:val="16"/>
                <w:lang w:val="en-GB"/>
              </w:rPr>
            </w:pPr>
          </w:p>
        </w:tc>
        <w:tc>
          <w:tcPr>
            <w:tcW w:w="424" w:type="dxa"/>
            <w:tcBorders>
              <w:top w:val="nil"/>
              <w:left w:val="nil"/>
              <w:bottom w:val="nil"/>
              <w:right w:val="nil"/>
            </w:tcBorders>
            <w:vAlign w:val="bottom"/>
          </w:tcPr>
          <w:p w14:paraId="13A4004B"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38" w:type="dxa"/>
            <w:tcBorders>
              <w:top w:val="nil"/>
              <w:left w:val="nil"/>
              <w:bottom w:val="nil"/>
              <w:right w:val="nil"/>
            </w:tcBorders>
            <w:vAlign w:val="bottom"/>
          </w:tcPr>
          <w:p w14:paraId="15ABEBEE"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490" w:type="dxa"/>
            <w:tcBorders>
              <w:top w:val="nil"/>
              <w:left w:val="nil"/>
              <w:bottom w:val="nil"/>
              <w:right w:val="nil"/>
            </w:tcBorders>
            <w:vAlign w:val="bottom"/>
          </w:tcPr>
          <w:p w14:paraId="7F86C327"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c>
          <w:tcPr>
            <w:tcW w:w="697" w:type="dxa"/>
            <w:tcBorders>
              <w:top w:val="nil"/>
              <w:left w:val="nil"/>
              <w:bottom w:val="nil"/>
              <w:right w:val="nil"/>
            </w:tcBorders>
            <w:vAlign w:val="bottom"/>
          </w:tcPr>
          <w:p w14:paraId="6FF9AA1F" w14:textId="77777777" w:rsidR="00D81FCC" w:rsidRPr="00466787" w:rsidRDefault="00D81FCC" w:rsidP="002D29BA">
            <w:pPr>
              <w:spacing w:after="0" w:line="240" w:lineRule="auto"/>
              <w:rPr>
                <w:rFonts w:ascii="Calibri" w:eastAsia="Times New Roman" w:hAnsi="Calibri" w:cs="Calibri"/>
                <w:color w:val="000000" w:themeColor="text1"/>
                <w:sz w:val="18"/>
                <w:szCs w:val="16"/>
                <w:lang w:val="en-GB" w:eastAsia="fi-FI"/>
              </w:rPr>
            </w:pPr>
            <w:r w:rsidRPr="00466787">
              <w:rPr>
                <w:rFonts w:ascii="Calibri" w:hAnsi="Calibri"/>
                <w:color w:val="000000"/>
                <w:sz w:val="16"/>
                <w:szCs w:val="16"/>
                <w:lang w:val="en-GB"/>
              </w:rPr>
              <w:t>-</w:t>
            </w:r>
          </w:p>
        </w:tc>
      </w:tr>
    </w:tbl>
    <w:p w14:paraId="22FB4D11" w14:textId="77777777" w:rsidR="00D81FCC" w:rsidRPr="00466787" w:rsidRDefault="00D81FCC" w:rsidP="002D29BA">
      <w:pPr>
        <w:spacing w:after="0"/>
        <w:rPr>
          <w:lang w:val="en-GB"/>
        </w:rPr>
      </w:pPr>
    </w:p>
    <w:p w14:paraId="1DC83C07" w14:textId="77777777" w:rsidR="00D81FCC" w:rsidRPr="00466787" w:rsidRDefault="00D81FCC" w:rsidP="002D29BA">
      <w:pPr>
        <w:spacing w:after="0"/>
        <w:rPr>
          <w:b/>
          <w:i/>
          <w:lang w:val="en-GB"/>
        </w:rPr>
      </w:pPr>
    </w:p>
    <w:p w14:paraId="25B38A86" w14:textId="77777777" w:rsidR="00D81FCC" w:rsidRPr="00466787" w:rsidRDefault="00D81FCC">
      <w:pPr>
        <w:rPr>
          <w:b/>
          <w:i/>
          <w:lang w:val="en-GB"/>
        </w:rPr>
      </w:pPr>
      <w:r w:rsidRPr="00466787">
        <w:rPr>
          <w:b/>
          <w:i/>
          <w:lang w:val="en-GB"/>
        </w:rPr>
        <w:br w:type="page"/>
      </w:r>
    </w:p>
    <w:p w14:paraId="73D5F012" w14:textId="24C4657E" w:rsidR="00D81FCC" w:rsidRPr="00466787" w:rsidRDefault="00D81FCC" w:rsidP="002D29BA">
      <w:pPr>
        <w:spacing w:after="0"/>
        <w:rPr>
          <w:i/>
          <w:lang w:val="en-GB"/>
        </w:rPr>
      </w:pPr>
      <w:r w:rsidRPr="00466787">
        <w:rPr>
          <w:b/>
          <w:i/>
          <w:lang w:val="en-GB"/>
        </w:rPr>
        <w:lastRenderedPageBreak/>
        <w:t xml:space="preserve">SUPPLEMENTARY TABLE 2: Genus-level bacterial taxa observed in 24 h old foal rectum in &gt;50% of animals. </w:t>
      </w:r>
      <w:r w:rsidRPr="00466787">
        <w:rPr>
          <w:b/>
          <w:i/>
          <w:lang w:val="en-GB"/>
        </w:rPr>
        <w:br/>
      </w:r>
      <w:r w:rsidRPr="00466787">
        <w:rPr>
          <w:i/>
          <w:lang w:val="en-GB"/>
        </w:rPr>
        <w:t>Prevalences, mean relative abundances and standard deviations in 24 h old foals (n=12), and sharing of taxa with the other samples (0 h = newborn, FE = mare feces, VA = mare vagina, MO = mare mouth).</w:t>
      </w:r>
    </w:p>
    <w:p w14:paraId="7167E7FC" w14:textId="77777777" w:rsidR="00D81FCC" w:rsidRPr="00466787" w:rsidRDefault="00D81FCC" w:rsidP="002D29BA">
      <w:pPr>
        <w:spacing w:after="0"/>
        <w:rPr>
          <w:i/>
          <w:lang w:val="en-GB"/>
        </w:rPr>
      </w:pPr>
    </w:p>
    <w:tbl>
      <w:tblPr>
        <w:tblW w:w="9304" w:type="dxa"/>
        <w:tblCellMar>
          <w:left w:w="70" w:type="dxa"/>
          <w:right w:w="70" w:type="dxa"/>
        </w:tblCellMar>
        <w:tblLook w:val="04A0" w:firstRow="1" w:lastRow="0" w:firstColumn="1" w:lastColumn="0" w:noHBand="0" w:noVBand="1"/>
      </w:tblPr>
      <w:tblGrid>
        <w:gridCol w:w="4125"/>
        <w:gridCol w:w="1222"/>
        <w:gridCol w:w="1014"/>
        <w:gridCol w:w="1069"/>
        <w:gridCol w:w="400"/>
        <w:gridCol w:w="361"/>
        <w:gridCol w:w="360"/>
        <w:gridCol w:w="366"/>
        <w:gridCol w:w="387"/>
      </w:tblGrid>
      <w:tr w:rsidR="00D81FCC" w:rsidRPr="00466787" w14:paraId="638CAD78" w14:textId="77777777" w:rsidTr="002D29BA">
        <w:trPr>
          <w:trHeight w:val="225"/>
        </w:trPr>
        <w:tc>
          <w:tcPr>
            <w:tcW w:w="4124" w:type="dxa"/>
            <w:tcBorders>
              <w:top w:val="nil"/>
              <w:left w:val="nil"/>
              <w:bottom w:val="nil"/>
              <w:right w:val="nil"/>
            </w:tcBorders>
            <w:shd w:val="clear" w:color="auto" w:fill="auto"/>
            <w:noWrap/>
            <w:vAlign w:val="bottom"/>
            <w:hideMark/>
          </w:tcPr>
          <w:p w14:paraId="3A3B9BB8"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Taxon</w:t>
            </w:r>
          </w:p>
        </w:tc>
        <w:tc>
          <w:tcPr>
            <w:tcW w:w="1222" w:type="dxa"/>
            <w:tcBorders>
              <w:top w:val="nil"/>
              <w:left w:val="nil"/>
              <w:bottom w:val="nil"/>
              <w:right w:val="nil"/>
            </w:tcBorders>
            <w:shd w:val="clear" w:color="auto" w:fill="auto"/>
            <w:noWrap/>
            <w:vAlign w:val="bottom"/>
            <w:hideMark/>
          </w:tcPr>
          <w:p w14:paraId="1BD1AE59"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Prevalence</w:t>
            </w:r>
          </w:p>
        </w:tc>
        <w:tc>
          <w:tcPr>
            <w:tcW w:w="1014" w:type="dxa"/>
            <w:tcBorders>
              <w:top w:val="nil"/>
              <w:left w:val="nil"/>
              <w:bottom w:val="nil"/>
              <w:right w:val="nil"/>
            </w:tcBorders>
            <w:shd w:val="clear" w:color="auto" w:fill="auto"/>
            <w:noWrap/>
            <w:vAlign w:val="bottom"/>
            <w:hideMark/>
          </w:tcPr>
          <w:p w14:paraId="561A5144"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Mean</w:t>
            </w:r>
          </w:p>
        </w:tc>
        <w:tc>
          <w:tcPr>
            <w:tcW w:w="1069" w:type="dxa"/>
            <w:tcBorders>
              <w:top w:val="nil"/>
              <w:left w:val="nil"/>
              <w:bottom w:val="nil"/>
              <w:right w:val="nil"/>
            </w:tcBorders>
            <w:shd w:val="clear" w:color="auto" w:fill="auto"/>
            <w:noWrap/>
            <w:vAlign w:val="bottom"/>
            <w:hideMark/>
          </w:tcPr>
          <w:p w14:paraId="4AAC7BBD"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SD</w:t>
            </w:r>
          </w:p>
        </w:tc>
        <w:tc>
          <w:tcPr>
            <w:tcW w:w="402" w:type="dxa"/>
            <w:tcBorders>
              <w:top w:val="nil"/>
              <w:left w:val="nil"/>
              <w:bottom w:val="nil"/>
              <w:right w:val="nil"/>
            </w:tcBorders>
            <w:vAlign w:val="bottom"/>
          </w:tcPr>
          <w:p w14:paraId="5613D9ED" w14:textId="1D76699E"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0h</w:t>
            </w:r>
          </w:p>
        </w:tc>
        <w:tc>
          <w:tcPr>
            <w:tcW w:w="362" w:type="dxa"/>
            <w:tcBorders>
              <w:top w:val="nil"/>
              <w:left w:val="nil"/>
              <w:bottom w:val="nil"/>
              <w:right w:val="nil"/>
            </w:tcBorders>
            <w:vAlign w:val="bottom"/>
          </w:tcPr>
          <w:p w14:paraId="529C31E3"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7d</w:t>
            </w:r>
          </w:p>
        </w:tc>
        <w:tc>
          <w:tcPr>
            <w:tcW w:w="361" w:type="dxa"/>
            <w:tcBorders>
              <w:top w:val="nil"/>
              <w:left w:val="nil"/>
              <w:bottom w:val="nil"/>
              <w:right w:val="nil"/>
            </w:tcBorders>
            <w:vAlign w:val="bottom"/>
          </w:tcPr>
          <w:p w14:paraId="4D32B4AB"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FE</w:t>
            </w:r>
          </w:p>
        </w:tc>
        <w:tc>
          <w:tcPr>
            <w:tcW w:w="367" w:type="dxa"/>
            <w:tcBorders>
              <w:top w:val="nil"/>
              <w:left w:val="nil"/>
              <w:bottom w:val="nil"/>
              <w:right w:val="nil"/>
            </w:tcBorders>
            <w:vAlign w:val="bottom"/>
          </w:tcPr>
          <w:p w14:paraId="2D49F0D8"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VA</w:t>
            </w:r>
          </w:p>
        </w:tc>
        <w:tc>
          <w:tcPr>
            <w:tcW w:w="383" w:type="dxa"/>
            <w:tcBorders>
              <w:top w:val="nil"/>
              <w:left w:val="nil"/>
              <w:bottom w:val="nil"/>
              <w:right w:val="nil"/>
            </w:tcBorders>
            <w:vAlign w:val="bottom"/>
          </w:tcPr>
          <w:p w14:paraId="08A95774"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MO</w:t>
            </w:r>
          </w:p>
        </w:tc>
      </w:tr>
      <w:tr w:rsidR="00D81FCC" w:rsidRPr="00466787" w14:paraId="1E611B63" w14:textId="77777777" w:rsidTr="002D29BA">
        <w:trPr>
          <w:trHeight w:val="225"/>
        </w:trPr>
        <w:tc>
          <w:tcPr>
            <w:tcW w:w="4124" w:type="dxa"/>
            <w:tcBorders>
              <w:top w:val="nil"/>
              <w:left w:val="nil"/>
              <w:bottom w:val="nil"/>
              <w:right w:val="nil"/>
            </w:tcBorders>
            <w:shd w:val="clear" w:color="auto" w:fill="auto"/>
            <w:noWrap/>
            <w:vAlign w:val="bottom"/>
            <w:hideMark/>
          </w:tcPr>
          <w:p w14:paraId="26E7B481"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p>
        </w:tc>
        <w:tc>
          <w:tcPr>
            <w:tcW w:w="1222" w:type="dxa"/>
            <w:tcBorders>
              <w:top w:val="nil"/>
              <w:left w:val="nil"/>
              <w:bottom w:val="nil"/>
              <w:right w:val="nil"/>
            </w:tcBorders>
            <w:shd w:val="clear" w:color="auto" w:fill="auto"/>
            <w:noWrap/>
            <w:vAlign w:val="bottom"/>
            <w:hideMark/>
          </w:tcPr>
          <w:p w14:paraId="22047F8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14" w:type="dxa"/>
            <w:tcBorders>
              <w:top w:val="nil"/>
              <w:left w:val="nil"/>
              <w:bottom w:val="nil"/>
              <w:right w:val="nil"/>
            </w:tcBorders>
            <w:shd w:val="clear" w:color="auto" w:fill="auto"/>
            <w:noWrap/>
            <w:vAlign w:val="bottom"/>
            <w:hideMark/>
          </w:tcPr>
          <w:p w14:paraId="219CF62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9" w:type="dxa"/>
            <w:tcBorders>
              <w:top w:val="nil"/>
              <w:left w:val="nil"/>
              <w:bottom w:val="nil"/>
              <w:right w:val="nil"/>
            </w:tcBorders>
            <w:shd w:val="clear" w:color="auto" w:fill="auto"/>
            <w:noWrap/>
            <w:vAlign w:val="bottom"/>
            <w:hideMark/>
          </w:tcPr>
          <w:p w14:paraId="1D9CBC3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02" w:type="dxa"/>
            <w:tcBorders>
              <w:top w:val="nil"/>
              <w:left w:val="nil"/>
              <w:bottom w:val="nil"/>
              <w:right w:val="nil"/>
            </w:tcBorders>
          </w:tcPr>
          <w:p w14:paraId="20EC853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362" w:type="dxa"/>
            <w:tcBorders>
              <w:top w:val="nil"/>
              <w:left w:val="nil"/>
              <w:bottom w:val="nil"/>
              <w:right w:val="nil"/>
            </w:tcBorders>
          </w:tcPr>
          <w:p w14:paraId="2CBF213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361" w:type="dxa"/>
            <w:tcBorders>
              <w:top w:val="nil"/>
              <w:left w:val="nil"/>
              <w:bottom w:val="nil"/>
              <w:right w:val="nil"/>
            </w:tcBorders>
          </w:tcPr>
          <w:p w14:paraId="3B690D9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367" w:type="dxa"/>
            <w:tcBorders>
              <w:top w:val="nil"/>
              <w:left w:val="nil"/>
              <w:bottom w:val="nil"/>
              <w:right w:val="nil"/>
            </w:tcBorders>
          </w:tcPr>
          <w:p w14:paraId="483B744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383" w:type="dxa"/>
            <w:tcBorders>
              <w:top w:val="nil"/>
              <w:left w:val="nil"/>
              <w:bottom w:val="nil"/>
              <w:right w:val="nil"/>
            </w:tcBorders>
          </w:tcPr>
          <w:p w14:paraId="2BE8D5D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65284A95" w14:textId="77777777" w:rsidTr="002D29BA">
        <w:trPr>
          <w:trHeight w:val="225"/>
        </w:trPr>
        <w:tc>
          <w:tcPr>
            <w:tcW w:w="4124" w:type="dxa"/>
            <w:tcBorders>
              <w:top w:val="nil"/>
              <w:left w:val="nil"/>
              <w:bottom w:val="nil"/>
              <w:right w:val="nil"/>
            </w:tcBorders>
            <w:shd w:val="clear" w:color="auto" w:fill="auto"/>
            <w:noWrap/>
            <w:vAlign w:val="bottom"/>
            <w:hideMark/>
          </w:tcPr>
          <w:p w14:paraId="0E645CD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Bacteroidetes</w:t>
            </w:r>
          </w:p>
        </w:tc>
        <w:tc>
          <w:tcPr>
            <w:tcW w:w="1222" w:type="dxa"/>
            <w:tcBorders>
              <w:top w:val="nil"/>
              <w:left w:val="nil"/>
              <w:bottom w:val="nil"/>
              <w:right w:val="nil"/>
            </w:tcBorders>
            <w:shd w:val="clear" w:color="auto" w:fill="auto"/>
            <w:noWrap/>
            <w:vAlign w:val="bottom"/>
            <w:hideMark/>
          </w:tcPr>
          <w:p w14:paraId="3B4B511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75 %</w:t>
            </w:r>
          </w:p>
        </w:tc>
        <w:tc>
          <w:tcPr>
            <w:tcW w:w="1014" w:type="dxa"/>
            <w:tcBorders>
              <w:top w:val="nil"/>
              <w:left w:val="nil"/>
              <w:bottom w:val="nil"/>
              <w:right w:val="nil"/>
            </w:tcBorders>
            <w:shd w:val="clear" w:color="auto" w:fill="auto"/>
            <w:noWrap/>
            <w:vAlign w:val="bottom"/>
            <w:hideMark/>
          </w:tcPr>
          <w:p w14:paraId="5372D22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1.73 %</w:t>
            </w:r>
          </w:p>
        </w:tc>
        <w:tc>
          <w:tcPr>
            <w:tcW w:w="1069" w:type="dxa"/>
            <w:tcBorders>
              <w:top w:val="nil"/>
              <w:left w:val="nil"/>
              <w:bottom w:val="nil"/>
              <w:right w:val="nil"/>
            </w:tcBorders>
            <w:shd w:val="clear" w:color="auto" w:fill="auto"/>
            <w:noWrap/>
            <w:vAlign w:val="bottom"/>
            <w:hideMark/>
          </w:tcPr>
          <w:p w14:paraId="76F4B9C4"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3.86 %</w:t>
            </w:r>
          </w:p>
        </w:tc>
        <w:tc>
          <w:tcPr>
            <w:tcW w:w="402" w:type="dxa"/>
            <w:tcBorders>
              <w:top w:val="nil"/>
              <w:left w:val="nil"/>
              <w:bottom w:val="nil"/>
              <w:right w:val="nil"/>
            </w:tcBorders>
          </w:tcPr>
          <w:p w14:paraId="25879CB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362" w:type="dxa"/>
            <w:tcBorders>
              <w:top w:val="nil"/>
              <w:left w:val="nil"/>
              <w:bottom w:val="nil"/>
              <w:right w:val="nil"/>
            </w:tcBorders>
          </w:tcPr>
          <w:p w14:paraId="5E943D3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361" w:type="dxa"/>
            <w:tcBorders>
              <w:top w:val="nil"/>
              <w:left w:val="nil"/>
              <w:bottom w:val="nil"/>
              <w:right w:val="nil"/>
            </w:tcBorders>
          </w:tcPr>
          <w:p w14:paraId="77FE842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367" w:type="dxa"/>
            <w:tcBorders>
              <w:top w:val="nil"/>
              <w:left w:val="nil"/>
              <w:bottom w:val="nil"/>
              <w:right w:val="nil"/>
            </w:tcBorders>
          </w:tcPr>
          <w:p w14:paraId="7A1FFBE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383" w:type="dxa"/>
            <w:tcBorders>
              <w:top w:val="nil"/>
              <w:left w:val="nil"/>
              <w:bottom w:val="nil"/>
              <w:right w:val="nil"/>
            </w:tcBorders>
          </w:tcPr>
          <w:p w14:paraId="3810520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62E3E9C3" w14:textId="77777777" w:rsidTr="002D29BA">
        <w:trPr>
          <w:trHeight w:val="225"/>
        </w:trPr>
        <w:tc>
          <w:tcPr>
            <w:tcW w:w="4124" w:type="dxa"/>
            <w:tcBorders>
              <w:top w:val="nil"/>
              <w:left w:val="nil"/>
              <w:bottom w:val="nil"/>
              <w:right w:val="nil"/>
            </w:tcBorders>
            <w:shd w:val="clear" w:color="auto" w:fill="auto"/>
            <w:noWrap/>
            <w:vAlign w:val="bottom"/>
            <w:hideMark/>
          </w:tcPr>
          <w:p w14:paraId="55C2271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Bacteroides</w:t>
            </w:r>
          </w:p>
        </w:tc>
        <w:tc>
          <w:tcPr>
            <w:tcW w:w="1222" w:type="dxa"/>
            <w:tcBorders>
              <w:top w:val="nil"/>
              <w:left w:val="nil"/>
              <w:bottom w:val="nil"/>
              <w:right w:val="nil"/>
            </w:tcBorders>
            <w:shd w:val="clear" w:color="auto" w:fill="auto"/>
            <w:noWrap/>
            <w:vAlign w:val="bottom"/>
            <w:hideMark/>
          </w:tcPr>
          <w:p w14:paraId="1463A6C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75 %</w:t>
            </w:r>
          </w:p>
        </w:tc>
        <w:tc>
          <w:tcPr>
            <w:tcW w:w="1014" w:type="dxa"/>
            <w:tcBorders>
              <w:top w:val="nil"/>
              <w:left w:val="nil"/>
              <w:bottom w:val="nil"/>
              <w:right w:val="nil"/>
            </w:tcBorders>
            <w:shd w:val="clear" w:color="auto" w:fill="auto"/>
            <w:noWrap/>
            <w:vAlign w:val="bottom"/>
            <w:hideMark/>
          </w:tcPr>
          <w:p w14:paraId="4E02FEC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1.67 %</w:t>
            </w:r>
          </w:p>
        </w:tc>
        <w:tc>
          <w:tcPr>
            <w:tcW w:w="1069" w:type="dxa"/>
            <w:tcBorders>
              <w:top w:val="nil"/>
              <w:left w:val="nil"/>
              <w:bottom w:val="nil"/>
              <w:right w:val="nil"/>
            </w:tcBorders>
            <w:shd w:val="clear" w:color="auto" w:fill="auto"/>
            <w:noWrap/>
            <w:vAlign w:val="bottom"/>
            <w:hideMark/>
          </w:tcPr>
          <w:p w14:paraId="63F61A1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3.73 %</w:t>
            </w:r>
          </w:p>
        </w:tc>
        <w:tc>
          <w:tcPr>
            <w:tcW w:w="402" w:type="dxa"/>
            <w:tcBorders>
              <w:top w:val="nil"/>
              <w:left w:val="nil"/>
              <w:bottom w:val="nil"/>
              <w:right w:val="nil"/>
            </w:tcBorders>
            <w:vAlign w:val="bottom"/>
          </w:tcPr>
          <w:p w14:paraId="7354152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7BBD9FA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34A4074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13B79DF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0632B8B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C90A1B0" w14:textId="77777777" w:rsidTr="002D29BA">
        <w:trPr>
          <w:trHeight w:val="225"/>
        </w:trPr>
        <w:tc>
          <w:tcPr>
            <w:tcW w:w="4124" w:type="dxa"/>
            <w:tcBorders>
              <w:top w:val="nil"/>
              <w:left w:val="nil"/>
              <w:bottom w:val="nil"/>
              <w:right w:val="nil"/>
            </w:tcBorders>
            <w:shd w:val="clear" w:color="auto" w:fill="auto"/>
            <w:noWrap/>
            <w:vAlign w:val="bottom"/>
            <w:hideMark/>
          </w:tcPr>
          <w:p w14:paraId="5C8BD60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2" w:type="dxa"/>
            <w:tcBorders>
              <w:top w:val="nil"/>
              <w:left w:val="nil"/>
              <w:bottom w:val="nil"/>
              <w:right w:val="nil"/>
            </w:tcBorders>
            <w:shd w:val="clear" w:color="auto" w:fill="auto"/>
            <w:noWrap/>
            <w:vAlign w:val="bottom"/>
            <w:hideMark/>
          </w:tcPr>
          <w:p w14:paraId="7B9E8B8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14" w:type="dxa"/>
            <w:tcBorders>
              <w:top w:val="nil"/>
              <w:left w:val="nil"/>
              <w:bottom w:val="nil"/>
              <w:right w:val="nil"/>
            </w:tcBorders>
            <w:shd w:val="clear" w:color="auto" w:fill="auto"/>
            <w:noWrap/>
            <w:vAlign w:val="bottom"/>
            <w:hideMark/>
          </w:tcPr>
          <w:p w14:paraId="0C5AC037"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9" w:type="dxa"/>
            <w:tcBorders>
              <w:top w:val="nil"/>
              <w:left w:val="nil"/>
              <w:bottom w:val="nil"/>
              <w:right w:val="nil"/>
            </w:tcBorders>
            <w:shd w:val="clear" w:color="auto" w:fill="auto"/>
            <w:noWrap/>
            <w:vAlign w:val="bottom"/>
            <w:hideMark/>
          </w:tcPr>
          <w:p w14:paraId="108CA44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02" w:type="dxa"/>
            <w:tcBorders>
              <w:top w:val="nil"/>
              <w:left w:val="nil"/>
              <w:bottom w:val="nil"/>
              <w:right w:val="nil"/>
            </w:tcBorders>
            <w:vAlign w:val="bottom"/>
          </w:tcPr>
          <w:p w14:paraId="7E86BDE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362" w:type="dxa"/>
            <w:tcBorders>
              <w:top w:val="nil"/>
              <w:left w:val="nil"/>
              <w:bottom w:val="nil"/>
              <w:right w:val="nil"/>
            </w:tcBorders>
            <w:vAlign w:val="bottom"/>
          </w:tcPr>
          <w:p w14:paraId="123175F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361" w:type="dxa"/>
            <w:tcBorders>
              <w:top w:val="nil"/>
              <w:left w:val="nil"/>
              <w:bottom w:val="nil"/>
              <w:right w:val="nil"/>
            </w:tcBorders>
            <w:vAlign w:val="bottom"/>
          </w:tcPr>
          <w:p w14:paraId="0E87F747"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367" w:type="dxa"/>
            <w:tcBorders>
              <w:top w:val="nil"/>
              <w:left w:val="nil"/>
              <w:bottom w:val="nil"/>
              <w:right w:val="nil"/>
            </w:tcBorders>
            <w:vAlign w:val="bottom"/>
          </w:tcPr>
          <w:p w14:paraId="1126112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383" w:type="dxa"/>
            <w:tcBorders>
              <w:top w:val="nil"/>
              <w:left w:val="nil"/>
              <w:bottom w:val="nil"/>
              <w:right w:val="nil"/>
            </w:tcBorders>
            <w:vAlign w:val="bottom"/>
          </w:tcPr>
          <w:p w14:paraId="7C6C94A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2624A7B5" w14:textId="77777777" w:rsidTr="002D29BA">
        <w:trPr>
          <w:trHeight w:val="225"/>
        </w:trPr>
        <w:tc>
          <w:tcPr>
            <w:tcW w:w="4124" w:type="dxa"/>
            <w:tcBorders>
              <w:top w:val="nil"/>
              <w:left w:val="nil"/>
              <w:bottom w:val="nil"/>
              <w:right w:val="nil"/>
            </w:tcBorders>
            <w:shd w:val="clear" w:color="auto" w:fill="auto"/>
            <w:noWrap/>
            <w:vAlign w:val="bottom"/>
            <w:hideMark/>
          </w:tcPr>
          <w:p w14:paraId="0397CC0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Firmicutes</w:t>
            </w:r>
          </w:p>
        </w:tc>
        <w:tc>
          <w:tcPr>
            <w:tcW w:w="1222" w:type="dxa"/>
            <w:tcBorders>
              <w:top w:val="nil"/>
              <w:left w:val="nil"/>
              <w:bottom w:val="nil"/>
              <w:right w:val="nil"/>
            </w:tcBorders>
            <w:shd w:val="clear" w:color="auto" w:fill="auto"/>
            <w:noWrap/>
            <w:vAlign w:val="bottom"/>
            <w:hideMark/>
          </w:tcPr>
          <w:p w14:paraId="717C1D4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14" w:type="dxa"/>
            <w:tcBorders>
              <w:top w:val="nil"/>
              <w:left w:val="nil"/>
              <w:bottom w:val="nil"/>
              <w:right w:val="nil"/>
            </w:tcBorders>
            <w:shd w:val="clear" w:color="auto" w:fill="auto"/>
            <w:noWrap/>
            <w:vAlign w:val="bottom"/>
            <w:hideMark/>
          </w:tcPr>
          <w:p w14:paraId="417D52F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57.96 %</w:t>
            </w:r>
          </w:p>
        </w:tc>
        <w:tc>
          <w:tcPr>
            <w:tcW w:w="1069" w:type="dxa"/>
            <w:tcBorders>
              <w:top w:val="nil"/>
              <w:left w:val="nil"/>
              <w:bottom w:val="nil"/>
              <w:right w:val="nil"/>
            </w:tcBorders>
            <w:shd w:val="clear" w:color="auto" w:fill="auto"/>
            <w:noWrap/>
            <w:vAlign w:val="bottom"/>
            <w:hideMark/>
          </w:tcPr>
          <w:p w14:paraId="7FE3A91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26.20 %</w:t>
            </w:r>
          </w:p>
        </w:tc>
        <w:tc>
          <w:tcPr>
            <w:tcW w:w="402" w:type="dxa"/>
            <w:tcBorders>
              <w:top w:val="nil"/>
              <w:left w:val="nil"/>
              <w:bottom w:val="nil"/>
              <w:right w:val="nil"/>
            </w:tcBorders>
            <w:vAlign w:val="bottom"/>
          </w:tcPr>
          <w:p w14:paraId="5BDB94E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362" w:type="dxa"/>
            <w:tcBorders>
              <w:top w:val="nil"/>
              <w:left w:val="nil"/>
              <w:bottom w:val="nil"/>
              <w:right w:val="nil"/>
            </w:tcBorders>
            <w:vAlign w:val="bottom"/>
          </w:tcPr>
          <w:p w14:paraId="11EC33F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361" w:type="dxa"/>
            <w:tcBorders>
              <w:top w:val="nil"/>
              <w:left w:val="nil"/>
              <w:bottom w:val="nil"/>
              <w:right w:val="nil"/>
            </w:tcBorders>
            <w:vAlign w:val="bottom"/>
          </w:tcPr>
          <w:p w14:paraId="2D92609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367" w:type="dxa"/>
            <w:tcBorders>
              <w:top w:val="nil"/>
              <w:left w:val="nil"/>
              <w:bottom w:val="nil"/>
              <w:right w:val="nil"/>
            </w:tcBorders>
            <w:vAlign w:val="bottom"/>
          </w:tcPr>
          <w:p w14:paraId="6390AD9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383" w:type="dxa"/>
            <w:tcBorders>
              <w:top w:val="nil"/>
              <w:left w:val="nil"/>
              <w:bottom w:val="nil"/>
              <w:right w:val="nil"/>
            </w:tcBorders>
            <w:vAlign w:val="bottom"/>
          </w:tcPr>
          <w:p w14:paraId="405F614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08458C97" w14:textId="77777777" w:rsidTr="002D29BA">
        <w:trPr>
          <w:trHeight w:val="225"/>
        </w:trPr>
        <w:tc>
          <w:tcPr>
            <w:tcW w:w="4124" w:type="dxa"/>
            <w:tcBorders>
              <w:top w:val="nil"/>
              <w:left w:val="nil"/>
              <w:bottom w:val="nil"/>
              <w:right w:val="nil"/>
            </w:tcBorders>
            <w:shd w:val="clear" w:color="auto" w:fill="auto"/>
            <w:noWrap/>
            <w:vAlign w:val="bottom"/>
            <w:hideMark/>
          </w:tcPr>
          <w:p w14:paraId="67429156"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Streptococcus</w:t>
            </w:r>
          </w:p>
        </w:tc>
        <w:tc>
          <w:tcPr>
            <w:tcW w:w="1222" w:type="dxa"/>
            <w:tcBorders>
              <w:top w:val="nil"/>
              <w:left w:val="nil"/>
              <w:bottom w:val="nil"/>
              <w:right w:val="nil"/>
            </w:tcBorders>
            <w:shd w:val="clear" w:color="auto" w:fill="auto"/>
            <w:noWrap/>
            <w:vAlign w:val="bottom"/>
            <w:hideMark/>
          </w:tcPr>
          <w:p w14:paraId="7FCE6E2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92 %</w:t>
            </w:r>
          </w:p>
        </w:tc>
        <w:tc>
          <w:tcPr>
            <w:tcW w:w="1014" w:type="dxa"/>
            <w:tcBorders>
              <w:top w:val="nil"/>
              <w:left w:val="nil"/>
              <w:bottom w:val="nil"/>
              <w:right w:val="nil"/>
            </w:tcBorders>
            <w:shd w:val="clear" w:color="auto" w:fill="auto"/>
            <w:noWrap/>
            <w:vAlign w:val="bottom"/>
            <w:hideMark/>
          </w:tcPr>
          <w:p w14:paraId="2D63B25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9.42 %</w:t>
            </w:r>
          </w:p>
        </w:tc>
        <w:tc>
          <w:tcPr>
            <w:tcW w:w="1069" w:type="dxa"/>
            <w:tcBorders>
              <w:top w:val="nil"/>
              <w:left w:val="nil"/>
              <w:bottom w:val="nil"/>
              <w:right w:val="nil"/>
            </w:tcBorders>
            <w:shd w:val="clear" w:color="auto" w:fill="auto"/>
            <w:noWrap/>
            <w:vAlign w:val="bottom"/>
            <w:hideMark/>
          </w:tcPr>
          <w:p w14:paraId="64BCAE7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28.57 %</w:t>
            </w:r>
          </w:p>
        </w:tc>
        <w:tc>
          <w:tcPr>
            <w:tcW w:w="402" w:type="dxa"/>
            <w:tcBorders>
              <w:top w:val="nil"/>
              <w:left w:val="nil"/>
              <w:bottom w:val="nil"/>
              <w:right w:val="nil"/>
            </w:tcBorders>
            <w:vAlign w:val="bottom"/>
          </w:tcPr>
          <w:p w14:paraId="357DA0F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2F94CAC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7A33B36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2C75FCA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4569D60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9FB436D" w14:textId="77777777" w:rsidTr="002D29BA">
        <w:trPr>
          <w:trHeight w:val="225"/>
        </w:trPr>
        <w:tc>
          <w:tcPr>
            <w:tcW w:w="4124" w:type="dxa"/>
            <w:tcBorders>
              <w:top w:val="nil"/>
              <w:left w:val="nil"/>
              <w:bottom w:val="nil"/>
              <w:right w:val="nil"/>
            </w:tcBorders>
            <w:shd w:val="clear" w:color="auto" w:fill="auto"/>
            <w:noWrap/>
            <w:vAlign w:val="bottom"/>
            <w:hideMark/>
          </w:tcPr>
          <w:p w14:paraId="6F2F247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Epulopiscium</w:t>
            </w:r>
          </w:p>
        </w:tc>
        <w:tc>
          <w:tcPr>
            <w:tcW w:w="1222" w:type="dxa"/>
            <w:tcBorders>
              <w:top w:val="nil"/>
              <w:left w:val="nil"/>
              <w:bottom w:val="nil"/>
              <w:right w:val="nil"/>
            </w:tcBorders>
            <w:shd w:val="clear" w:color="auto" w:fill="auto"/>
            <w:noWrap/>
            <w:vAlign w:val="bottom"/>
            <w:hideMark/>
          </w:tcPr>
          <w:p w14:paraId="7E97D2F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92 %</w:t>
            </w:r>
          </w:p>
        </w:tc>
        <w:tc>
          <w:tcPr>
            <w:tcW w:w="1014" w:type="dxa"/>
            <w:tcBorders>
              <w:top w:val="nil"/>
              <w:left w:val="nil"/>
              <w:bottom w:val="nil"/>
              <w:right w:val="nil"/>
            </w:tcBorders>
            <w:shd w:val="clear" w:color="auto" w:fill="auto"/>
            <w:noWrap/>
            <w:vAlign w:val="bottom"/>
            <w:hideMark/>
          </w:tcPr>
          <w:p w14:paraId="2185E5E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4.24 %</w:t>
            </w:r>
          </w:p>
        </w:tc>
        <w:tc>
          <w:tcPr>
            <w:tcW w:w="1069" w:type="dxa"/>
            <w:tcBorders>
              <w:top w:val="nil"/>
              <w:left w:val="nil"/>
              <w:bottom w:val="nil"/>
              <w:right w:val="nil"/>
            </w:tcBorders>
            <w:shd w:val="clear" w:color="auto" w:fill="auto"/>
            <w:noWrap/>
            <w:vAlign w:val="bottom"/>
            <w:hideMark/>
          </w:tcPr>
          <w:p w14:paraId="28D1154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4.69 %</w:t>
            </w:r>
          </w:p>
        </w:tc>
        <w:tc>
          <w:tcPr>
            <w:tcW w:w="402" w:type="dxa"/>
            <w:tcBorders>
              <w:top w:val="nil"/>
              <w:left w:val="nil"/>
              <w:bottom w:val="nil"/>
              <w:right w:val="nil"/>
            </w:tcBorders>
            <w:vAlign w:val="bottom"/>
          </w:tcPr>
          <w:p w14:paraId="782AEAA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362" w:type="dxa"/>
            <w:tcBorders>
              <w:top w:val="nil"/>
              <w:left w:val="nil"/>
              <w:bottom w:val="nil"/>
              <w:right w:val="nil"/>
            </w:tcBorders>
            <w:vAlign w:val="bottom"/>
          </w:tcPr>
          <w:p w14:paraId="21793E5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361" w:type="dxa"/>
            <w:tcBorders>
              <w:top w:val="nil"/>
              <w:left w:val="nil"/>
              <w:bottom w:val="nil"/>
              <w:right w:val="nil"/>
            </w:tcBorders>
            <w:vAlign w:val="bottom"/>
          </w:tcPr>
          <w:p w14:paraId="435A886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367" w:type="dxa"/>
            <w:tcBorders>
              <w:top w:val="nil"/>
              <w:left w:val="nil"/>
              <w:bottom w:val="nil"/>
              <w:right w:val="nil"/>
            </w:tcBorders>
            <w:vAlign w:val="bottom"/>
          </w:tcPr>
          <w:p w14:paraId="03305CC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383" w:type="dxa"/>
            <w:tcBorders>
              <w:top w:val="nil"/>
              <w:left w:val="nil"/>
              <w:bottom w:val="nil"/>
              <w:right w:val="nil"/>
            </w:tcBorders>
            <w:vAlign w:val="bottom"/>
          </w:tcPr>
          <w:p w14:paraId="7163BA9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r>
      <w:tr w:rsidR="00D81FCC" w:rsidRPr="00466787" w14:paraId="4F2C4CBD" w14:textId="77777777" w:rsidTr="002D29BA">
        <w:trPr>
          <w:trHeight w:val="225"/>
        </w:trPr>
        <w:tc>
          <w:tcPr>
            <w:tcW w:w="4124" w:type="dxa"/>
            <w:tcBorders>
              <w:top w:val="nil"/>
              <w:left w:val="nil"/>
              <w:bottom w:val="nil"/>
              <w:right w:val="nil"/>
            </w:tcBorders>
            <w:shd w:val="clear" w:color="auto" w:fill="auto"/>
            <w:noWrap/>
            <w:vAlign w:val="bottom"/>
            <w:hideMark/>
          </w:tcPr>
          <w:p w14:paraId="57567919"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Clostridium sensu stricto 1</w:t>
            </w:r>
          </w:p>
        </w:tc>
        <w:tc>
          <w:tcPr>
            <w:tcW w:w="1222" w:type="dxa"/>
            <w:tcBorders>
              <w:top w:val="nil"/>
              <w:left w:val="nil"/>
              <w:bottom w:val="nil"/>
              <w:right w:val="nil"/>
            </w:tcBorders>
            <w:shd w:val="clear" w:color="auto" w:fill="auto"/>
            <w:noWrap/>
            <w:vAlign w:val="bottom"/>
            <w:hideMark/>
          </w:tcPr>
          <w:p w14:paraId="2B709F6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83 %</w:t>
            </w:r>
          </w:p>
        </w:tc>
        <w:tc>
          <w:tcPr>
            <w:tcW w:w="1014" w:type="dxa"/>
            <w:tcBorders>
              <w:top w:val="nil"/>
              <w:left w:val="nil"/>
              <w:bottom w:val="nil"/>
              <w:right w:val="nil"/>
            </w:tcBorders>
            <w:shd w:val="clear" w:color="auto" w:fill="auto"/>
            <w:noWrap/>
            <w:vAlign w:val="bottom"/>
            <w:hideMark/>
          </w:tcPr>
          <w:p w14:paraId="1A9F2A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24.04 %</w:t>
            </w:r>
          </w:p>
        </w:tc>
        <w:tc>
          <w:tcPr>
            <w:tcW w:w="1069" w:type="dxa"/>
            <w:tcBorders>
              <w:top w:val="nil"/>
              <w:left w:val="nil"/>
              <w:bottom w:val="nil"/>
              <w:right w:val="nil"/>
            </w:tcBorders>
            <w:shd w:val="clear" w:color="auto" w:fill="auto"/>
            <w:noWrap/>
            <w:vAlign w:val="bottom"/>
            <w:hideMark/>
          </w:tcPr>
          <w:p w14:paraId="672597B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18.68 %</w:t>
            </w:r>
          </w:p>
        </w:tc>
        <w:tc>
          <w:tcPr>
            <w:tcW w:w="402" w:type="dxa"/>
            <w:tcBorders>
              <w:top w:val="nil"/>
              <w:left w:val="nil"/>
              <w:bottom w:val="nil"/>
              <w:right w:val="nil"/>
            </w:tcBorders>
            <w:vAlign w:val="bottom"/>
          </w:tcPr>
          <w:p w14:paraId="2839607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362" w:type="dxa"/>
            <w:tcBorders>
              <w:top w:val="nil"/>
              <w:left w:val="nil"/>
              <w:bottom w:val="nil"/>
              <w:right w:val="nil"/>
            </w:tcBorders>
            <w:vAlign w:val="bottom"/>
          </w:tcPr>
          <w:p w14:paraId="3C36255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361" w:type="dxa"/>
            <w:tcBorders>
              <w:top w:val="nil"/>
              <w:left w:val="nil"/>
              <w:bottom w:val="nil"/>
              <w:right w:val="nil"/>
            </w:tcBorders>
            <w:vAlign w:val="bottom"/>
          </w:tcPr>
          <w:p w14:paraId="04438DB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367" w:type="dxa"/>
            <w:tcBorders>
              <w:top w:val="nil"/>
              <w:left w:val="nil"/>
              <w:bottom w:val="nil"/>
              <w:right w:val="nil"/>
            </w:tcBorders>
            <w:vAlign w:val="bottom"/>
          </w:tcPr>
          <w:p w14:paraId="2E9F884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383" w:type="dxa"/>
            <w:tcBorders>
              <w:top w:val="nil"/>
              <w:left w:val="nil"/>
              <w:bottom w:val="nil"/>
              <w:right w:val="nil"/>
            </w:tcBorders>
            <w:vAlign w:val="bottom"/>
          </w:tcPr>
          <w:p w14:paraId="393C08D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r>
      <w:tr w:rsidR="00D81FCC" w:rsidRPr="00466787" w14:paraId="4B00E619" w14:textId="77777777" w:rsidTr="002D29BA">
        <w:trPr>
          <w:trHeight w:val="225"/>
        </w:trPr>
        <w:tc>
          <w:tcPr>
            <w:tcW w:w="4124" w:type="dxa"/>
            <w:tcBorders>
              <w:top w:val="nil"/>
              <w:left w:val="nil"/>
              <w:bottom w:val="nil"/>
              <w:right w:val="nil"/>
            </w:tcBorders>
            <w:shd w:val="clear" w:color="auto" w:fill="auto"/>
            <w:noWrap/>
            <w:vAlign w:val="bottom"/>
            <w:hideMark/>
          </w:tcPr>
          <w:p w14:paraId="7188DBAE"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Terrisporobacter</w:t>
            </w:r>
          </w:p>
        </w:tc>
        <w:tc>
          <w:tcPr>
            <w:tcW w:w="1222" w:type="dxa"/>
            <w:tcBorders>
              <w:top w:val="nil"/>
              <w:left w:val="nil"/>
              <w:bottom w:val="nil"/>
              <w:right w:val="nil"/>
            </w:tcBorders>
            <w:shd w:val="clear" w:color="auto" w:fill="auto"/>
            <w:noWrap/>
            <w:vAlign w:val="bottom"/>
            <w:hideMark/>
          </w:tcPr>
          <w:p w14:paraId="2A60871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83 %</w:t>
            </w:r>
          </w:p>
        </w:tc>
        <w:tc>
          <w:tcPr>
            <w:tcW w:w="1014" w:type="dxa"/>
            <w:tcBorders>
              <w:top w:val="nil"/>
              <w:left w:val="nil"/>
              <w:bottom w:val="nil"/>
              <w:right w:val="nil"/>
            </w:tcBorders>
            <w:shd w:val="clear" w:color="auto" w:fill="auto"/>
            <w:noWrap/>
            <w:vAlign w:val="bottom"/>
            <w:hideMark/>
          </w:tcPr>
          <w:p w14:paraId="542A5D8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5.66 %</w:t>
            </w:r>
          </w:p>
        </w:tc>
        <w:tc>
          <w:tcPr>
            <w:tcW w:w="1069" w:type="dxa"/>
            <w:tcBorders>
              <w:top w:val="nil"/>
              <w:left w:val="nil"/>
              <w:bottom w:val="nil"/>
              <w:right w:val="nil"/>
            </w:tcBorders>
            <w:shd w:val="clear" w:color="auto" w:fill="auto"/>
            <w:noWrap/>
            <w:vAlign w:val="bottom"/>
            <w:hideMark/>
          </w:tcPr>
          <w:p w14:paraId="785319B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4.52 %</w:t>
            </w:r>
          </w:p>
        </w:tc>
        <w:tc>
          <w:tcPr>
            <w:tcW w:w="402" w:type="dxa"/>
            <w:tcBorders>
              <w:top w:val="nil"/>
              <w:left w:val="nil"/>
              <w:bottom w:val="nil"/>
              <w:right w:val="nil"/>
            </w:tcBorders>
            <w:vAlign w:val="bottom"/>
          </w:tcPr>
          <w:p w14:paraId="270FB17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20171C0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319B52E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2EC7FBE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491879A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7753676" w14:textId="77777777" w:rsidTr="002D29BA">
        <w:trPr>
          <w:trHeight w:val="225"/>
        </w:trPr>
        <w:tc>
          <w:tcPr>
            <w:tcW w:w="4124" w:type="dxa"/>
            <w:tcBorders>
              <w:top w:val="nil"/>
              <w:left w:val="nil"/>
              <w:bottom w:val="nil"/>
              <w:right w:val="nil"/>
            </w:tcBorders>
            <w:shd w:val="clear" w:color="auto" w:fill="auto"/>
            <w:noWrap/>
            <w:vAlign w:val="bottom"/>
            <w:hideMark/>
          </w:tcPr>
          <w:p w14:paraId="7C88176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Romboutsia</w:t>
            </w:r>
          </w:p>
        </w:tc>
        <w:tc>
          <w:tcPr>
            <w:tcW w:w="1222" w:type="dxa"/>
            <w:tcBorders>
              <w:top w:val="nil"/>
              <w:left w:val="nil"/>
              <w:bottom w:val="nil"/>
              <w:right w:val="nil"/>
            </w:tcBorders>
            <w:shd w:val="clear" w:color="auto" w:fill="auto"/>
            <w:noWrap/>
            <w:vAlign w:val="bottom"/>
            <w:hideMark/>
          </w:tcPr>
          <w:p w14:paraId="0BF6F82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83 %</w:t>
            </w:r>
          </w:p>
        </w:tc>
        <w:tc>
          <w:tcPr>
            <w:tcW w:w="1014" w:type="dxa"/>
            <w:tcBorders>
              <w:top w:val="nil"/>
              <w:left w:val="nil"/>
              <w:bottom w:val="nil"/>
              <w:right w:val="nil"/>
            </w:tcBorders>
            <w:shd w:val="clear" w:color="auto" w:fill="auto"/>
            <w:noWrap/>
            <w:vAlign w:val="bottom"/>
            <w:hideMark/>
          </w:tcPr>
          <w:p w14:paraId="1C9BB8E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3.73 %</w:t>
            </w:r>
          </w:p>
        </w:tc>
        <w:tc>
          <w:tcPr>
            <w:tcW w:w="1069" w:type="dxa"/>
            <w:tcBorders>
              <w:top w:val="nil"/>
              <w:left w:val="nil"/>
              <w:bottom w:val="nil"/>
              <w:right w:val="nil"/>
            </w:tcBorders>
            <w:shd w:val="clear" w:color="auto" w:fill="auto"/>
            <w:noWrap/>
            <w:vAlign w:val="bottom"/>
            <w:hideMark/>
          </w:tcPr>
          <w:p w14:paraId="1D10641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5.03 %</w:t>
            </w:r>
          </w:p>
        </w:tc>
        <w:tc>
          <w:tcPr>
            <w:tcW w:w="402" w:type="dxa"/>
            <w:tcBorders>
              <w:top w:val="nil"/>
              <w:left w:val="nil"/>
              <w:bottom w:val="nil"/>
              <w:right w:val="nil"/>
            </w:tcBorders>
            <w:vAlign w:val="bottom"/>
          </w:tcPr>
          <w:p w14:paraId="18DD4DE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7D01840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3E340CB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6DD7A2A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04882EB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6BD0A9D" w14:textId="77777777" w:rsidTr="002D29BA">
        <w:trPr>
          <w:trHeight w:val="225"/>
        </w:trPr>
        <w:tc>
          <w:tcPr>
            <w:tcW w:w="4124" w:type="dxa"/>
            <w:tcBorders>
              <w:top w:val="nil"/>
              <w:left w:val="nil"/>
              <w:bottom w:val="nil"/>
              <w:right w:val="nil"/>
            </w:tcBorders>
            <w:shd w:val="clear" w:color="auto" w:fill="auto"/>
            <w:noWrap/>
            <w:vAlign w:val="bottom"/>
            <w:hideMark/>
          </w:tcPr>
          <w:p w14:paraId="66B7431A"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Enterococcus</w:t>
            </w:r>
          </w:p>
        </w:tc>
        <w:tc>
          <w:tcPr>
            <w:tcW w:w="1222" w:type="dxa"/>
            <w:tcBorders>
              <w:top w:val="nil"/>
              <w:left w:val="nil"/>
              <w:bottom w:val="nil"/>
              <w:right w:val="nil"/>
            </w:tcBorders>
            <w:shd w:val="clear" w:color="auto" w:fill="auto"/>
            <w:noWrap/>
            <w:vAlign w:val="bottom"/>
            <w:hideMark/>
          </w:tcPr>
          <w:p w14:paraId="1F962E9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83 %</w:t>
            </w:r>
          </w:p>
        </w:tc>
        <w:tc>
          <w:tcPr>
            <w:tcW w:w="1014" w:type="dxa"/>
            <w:tcBorders>
              <w:top w:val="nil"/>
              <w:left w:val="nil"/>
              <w:bottom w:val="nil"/>
              <w:right w:val="nil"/>
            </w:tcBorders>
            <w:shd w:val="clear" w:color="auto" w:fill="auto"/>
            <w:noWrap/>
            <w:vAlign w:val="bottom"/>
            <w:hideMark/>
          </w:tcPr>
          <w:p w14:paraId="5F85164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0.66 %</w:t>
            </w:r>
          </w:p>
        </w:tc>
        <w:tc>
          <w:tcPr>
            <w:tcW w:w="1069" w:type="dxa"/>
            <w:tcBorders>
              <w:top w:val="nil"/>
              <w:left w:val="nil"/>
              <w:bottom w:val="nil"/>
              <w:right w:val="nil"/>
            </w:tcBorders>
            <w:shd w:val="clear" w:color="auto" w:fill="auto"/>
            <w:noWrap/>
            <w:vAlign w:val="bottom"/>
            <w:hideMark/>
          </w:tcPr>
          <w:p w14:paraId="0FB4F5C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0.72 %</w:t>
            </w:r>
          </w:p>
        </w:tc>
        <w:tc>
          <w:tcPr>
            <w:tcW w:w="402" w:type="dxa"/>
            <w:tcBorders>
              <w:top w:val="nil"/>
              <w:left w:val="nil"/>
              <w:bottom w:val="nil"/>
              <w:right w:val="nil"/>
            </w:tcBorders>
            <w:vAlign w:val="bottom"/>
          </w:tcPr>
          <w:p w14:paraId="2C4534B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760472D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23B6E0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39C6B79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177D233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DC66EB8" w14:textId="77777777" w:rsidTr="002D29BA">
        <w:trPr>
          <w:trHeight w:val="225"/>
        </w:trPr>
        <w:tc>
          <w:tcPr>
            <w:tcW w:w="4124" w:type="dxa"/>
            <w:tcBorders>
              <w:top w:val="nil"/>
              <w:left w:val="nil"/>
              <w:bottom w:val="nil"/>
              <w:right w:val="nil"/>
            </w:tcBorders>
            <w:shd w:val="clear" w:color="auto" w:fill="auto"/>
            <w:noWrap/>
            <w:vAlign w:val="bottom"/>
            <w:hideMark/>
          </w:tcPr>
          <w:p w14:paraId="0D4CF8C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Tyzzerella 4</w:t>
            </w:r>
          </w:p>
        </w:tc>
        <w:tc>
          <w:tcPr>
            <w:tcW w:w="1222" w:type="dxa"/>
            <w:tcBorders>
              <w:top w:val="nil"/>
              <w:left w:val="nil"/>
              <w:bottom w:val="nil"/>
              <w:right w:val="nil"/>
            </w:tcBorders>
            <w:shd w:val="clear" w:color="auto" w:fill="auto"/>
            <w:noWrap/>
            <w:vAlign w:val="bottom"/>
            <w:hideMark/>
          </w:tcPr>
          <w:p w14:paraId="5CF00E8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75 %</w:t>
            </w:r>
          </w:p>
        </w:tc>
        <w:tc>
          <w:tcPr>
            <w:tcW w:w="1014" w:type="dxa"/>
            <w:tcBorders>
              <w:top w:val="nil"/>
              <w:left w:val="nil"/>
              <w:bottom w:val="nil"/>
              <w:right w:val="nil"/>
            </w:tcBorders>
            <w:shd w:val="clear" w:color="auto" w:fill="auto"/>
            <w:noWrap/>
            <w:vAlign w:val="bottom"/>
            <w:hideMark/>
          </w:tcPr>
          <w:p w14:paraId="0069578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1.57 %</w:t>
            </w:r>
          </w:p>
        </w:tc>
        <w:tc>
          <w:tcPr>
            <w:tcW w:w="1069" w:type="dxa"/>
            <w:tcBorders>
              <w:top w:val="nil"/>
              <w:left w:val="nil"/>
              <w:bottom w:val="nil"/>
              <w:right w:val="nil"/>
            </w:tcBorders>
            <w:shd w:val="clear" w:color="auto" w:fill="auto"/>
            <w:noWrap/>
            <w:vAlign w:val="bottom"/>
            <w:hideMark/>
          </w:tcPr>
          <w:p w14:paraId="644EFE9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4.30 %</w:t>
            </w:r>
          </w:p>
        </w:tc>
        <w:tc>
          <w:tcPr>
            <w:tcW w:w="402" w:type="dxa"/>
            <w:tcBorders>
              <w:top w:val="nil"/>
              <w:left w:val="nil"/>
              <w:bottom w:val="nil"/>
              <w:right w:val="nil"/>
            </w:tcBorders>
            <w:vAlign w:val="bottom"/>
          </w:tcPr>
          <w:p w14:paraId="458A34C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6216E46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2344E27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24AFC42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06058B8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A29057B" w14:textId="77777777" w:rsidTr="002D29BA">
        <w:trPr>
          <w:trHeight w:val="225"/>
        </w:trPr>
        <w:tc>
          <w:tcPr>
            <w:tcW w:w="4124" w:type="dxa"/>
            <w:tcBorders>
              <w:top w:val="nil"/>
              <w:left w:val="nil"/>
              <w:bottom w:val="nil"/>
              <w:right w:val="nil"/>
            </w:tcBorders>
            <w:shd w:val="clear" w:color="auto" w:fill="auto"/>
            <w:noWrap/>
            <w:vAlign w:val="bottom"/>
            <w:hideMark/>
          </w:tcPr>
          <w:p w14:paraId="609256E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Faecalitalea</w:t>
            </w:r>
          </w:p>
        </w:tc>
        <w:tc>
          <w:tcPr>
            <w:tcW w:w="1222" w:type="dxa"/>
            <w:tcBorders>
              <w:top w:val="nil"/>
              <w:left w:val="nil"/>
              <w:bottom w:val="nil"/>
              <w:right w:val="nil"/>
            </w:tcBorders>
            <w:shd w:val="clear" w:color="auto" w:fill="auto"/>
            <w:noWrap/>
            <w:vAlign w:val="bottom"/>
            <w:hideMark/>
          </w:tcPr>
          <w:p w14:paraId="691D598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75 %</w:t>
            </w:r>
          </w:p>
        </w:tc>
        <w:tc>
          <w:tcPr>
            <w:tcW w:w="1014" w:type="dxa"/>
            <w:tcBorders>
              <w:top w:val="nil"/>
              <w:left w:val="nil"/>
              <w:bottom w:val="nil"/>
              <w:right w:val="nil"/>
            </w:tcBorders>
            <w:shd w:val="clear" w:color="auto" w:fill="auto"/>
            <w:noWrap/>
            <w:vAlign w:val="bottom"/>
            <w:hideMark/>
          </w:tcPr>
          <w:p w14:paraId="26014A7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0.90 %</w:t>
            </w:r>
          </w:p>
        </w:tc>
        <w:tc>
          <w:tcPr>
            <w:tcW w:w="1069" w:type="dxa"/>
            <w:tcBorders>
              <w:top w:val="nil"/>
              <w:left w:val="nil"/>
              <w:bottom w:val="nil"/>
              <w:right w:val="nil"/>
            </w:tcBorders>
            <w:shd w:val="clear" w:color="auto" w:fill="auto"/>
            <w:noWrap/>
            <w:vAlign w:val="bottom"/>
            <w:hideMark/>
          </w:tcPr>
          <w:p w14:paraId="1A91B13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1.42 %</w:t>
            </w:r>
          </w:p>
        </w:tc>
        <w:tc>
          <w:tcPr>
            <w:tcW w:w="402" w:type="dxa"/>
            <w:tcBorders>
              <w:top w:val="nil"/>
              <w:left w:val="nil"/>
              <w:bottom w:val="nil"/>
              <w:right w:val="nil"/>
            </w:tcBorders>
            <w:vAlign w:val="bottom"/>
          </w:tcPr>
          <w:p w14:paraId="624733A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6094CCB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477E031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484939D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3C3C8E3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FADB529" w14:textId="77777777" w:rsidTr="002D29BA">
        <w:trPr>
          <w:trHeight w:val="225"/>
        </w:trPr>
        <w:tc>
          <w:tcPr>
            <w:tcW w:w="4124" w:type="dxa"/>
            <w:tcBorders>
              <w:top w:val="nil"/>
              <w:left w:val="nil"/>
              <w:bottom w:val="nil"/>
              <w:right w:val="nil"/>
            </w:tcBorders>
            <w:shd w:val="clear" w:color="auto" w:fill="auto"/>
            <w:noWrap/>
            <w:vAlign w:val="bottom"/>
            <w:hideMark/>
          </w:tcPr>
          <w:p w14:paraId="12C44BA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[Ruminococcus] gnavus </w:t>
            </w:r>
            <w:r w:rsidRPr="00466787">
              <w:rPr>
                <w:rFonts w:ascii="Calibri" w:eastAsia="Times New Roman" w:hAnsi="Calibri" w:cs="Calibri"/>
                <w:iCs/>
                <w:color w:val="000000"/>
                <w:sz w:val="18"/>
                <w:szCs w:val="16"/>
                <w:lang w:val="en-GB" w:eastAsia="fi-FI"/>
              </w:rPr>
              <w:t>group</w:t>
            </w:r>
          </w:p>
        </w:tc>
        <w:tc>
          <w:tcPr>
            <w:tcW w:w="1222" w:type="dxa"/>
            <w:tcBorders>
              <w:top w:val="nil"/>
              <w:left w:val="nil"/>
              <w:bottom w:val="nil"/>
              <w:right w:val="nil"/>
            </w:tcBorders>
            <w:shd w:val="clear" w:color="auto" w:fill="auto"/>
            <w:noWrap/>
            <w:vAlign w:val="bottom"/>
            <w:hideMark/>
          </w:tcPr>
          <w:p w14:paraId="0F9704D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75 %</w:t>
            </w:r>
          </w:p>
        </w:tc>
        <w:tc>
          <w:tcPr>
            <w:tcW w:w="1014" w:type="dxa"/>
            <w:tcBorders>
              <w:top w:val="nil"/>
              <w:left w:val="nil"/>
              <w:bottom w:val="nil"/>
              <w:right w:val="nil"/>
            </w:tcBorders>
            <w:shd w:val="clear" w:color="auto" w:fill="auto"/>
            <w:noWrap/>
            <w:vAlign w:val="bottom"/>
            <w:hideMark/>
          </w:tcPr>
          <w:p w14:paraId="2FA13DF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0.50 %</w:t>
            </w:r>
          </w:p>
        </w:tc>
        <w:tc>
          <w:tcPr>
            <w:tcW w:w="1069" w:type="dxa"/>
            <w:tcBorders>
              <w:top w:val="nil"/>
              <w:left w:val="nil"/>
              <w:bottom w:val="nil"/>
              <w:right w:val="nil"/>
            </w:tcBorders>
            <w:shd w:val="clear" w:color="auto" w:fill="auto"/>
            <w:noWrap/>
            <w:vAlign w:val="bottom"/>
            <w:hideMark/>
          </w:tcPr>
          <w:p w14:paraId="57D202D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0.52 %</w:t>
            </w:r>
          </w:p>
        </w:tc>
        <w:tc>
          <w:tcPr>
            <w:tcW w:w="402" w:type="dxa"/>
            <w:tcBorders>
              <w:top w:val="nil"/>
              <w:left w:val="nil"/>
              <w:bottom w:val="nil"/>
              <w:right w:val="nil"/>
            </w:tcBorders>
            <w:vAlign w:val="bottom"/>
          </w:tcPr>
          <w:p w14:paraId="2EC4E0F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51F6D67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058E8DA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48DD84F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7542687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FAC37CD" w14:textId="77777777" w:rsidTr="002D29BA">
        <w:trPr>
          <w:trHeight w:val="225"/>
        </w:trPr>
        <w:tc>
          <w:tcPr>
            <w:tcW w:w="4124" w:type="dxa"/>
            <w:tcBorders>
              <w:top w:val="nil"/>
              <w:left w:val="nil"/>
              <w:bottom w:val="nil"/>
              <w:right w:val="nil"/>
            </w:tcBorders>
            <w:shd w:val="clear" w:color="auto" w:fill="auto"/>
            <w:noWrap/>
            <w:vAlign w:val="bottom"/>
            <w:hideMark/>
          </w:tcPr>
          <w:p w14:paraId="160B8DF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Erysipelatoclostridium</w:t>
            </w:r>
          </w:p>
        </w:tc>
        <w:tc>
          <w:tcPr>
            <w:tcW w:w="1222" w:type="dxa"/>
            <w:tcBorders>
              <w:top w:val="nil"/>
              <w:left w:val="nil"/>
              <w:bottom w:val="nil"/>
              <w:right w:val="nil"/>
            </w:tcBorders>
            <w:shd w:val="clear" w:color="auto" w:fill="auto"/>
            <w:noWrap/>
            <w:vAlign w:val="bottom"/>
            <w:hideMark/>
          </w:tcPr>
          <w:p w14:paraId="5452B6D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75 %</w:t>
            </w:r>
          </w:p>
        </w:tc>
        <w:tc>
          <w:tcPr>
            <w:tcW w:w="1014" w:type="dxa"/>
            <w:tcBorders>
              <w:top w:val="nil"/>
              <w:left w:val="nil"/>
              <w:bottom w:val="nil"/>
              <w:right w:val="nil"/>
            </w:tcBorders>
            <w:shd w:val="clear" w:color="auto" w:fill="auto"/>
            <w:noWrap/>
            <w:vAlign w:val="bottom"/>
            <w:hideMark/>
          </w:tcPr>
          <w:p w14:paraId="043D3C1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0.15 %</w:t>
            </w:r>
          </w:p>
        </w:tc>
        <w:tc>
          <w:tcPr>
            <w:tcW w:w="1069" w:type="dxa"/>
            <w:tcBorders>
              <w:top w:val="nil"/>
              <w:left w:val="nil"/>
              <w:bottom w:val="nil"/>
              <w:right w:val="nil"/>
            </w:tcBorders>
            <w:shd w:val="clear" w:color="auto" w:fill="auto"/>
            <w:noWrap/>
            <w:vAlign w:val="bottom"/>
            <w:hideMark/>
          </w:tcPr>
          <w:p w14:paraId="3C36D3A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0.17 %</w:t>
            </w:r>
          </w:p>
        </w:tc>
        <w:tc>
          <w:tcPr>
            <w:tcW w:w="402" w:type="dxa"/>
            <w:tcBorders>
              <w:top w:val="nil"/>
              <w:left w:val="nil"/>
              <w:bottom w:val="nil"/>
              <w:right w:val="nil"/>
            </w:tcBorders>
            <w:vAlign w:val="bottom"/>
          </w:tcPr>
          <w:p w14:paraId="1E61DE2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2B94FC2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0D9B1B0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126966E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709CEFE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06CBCCE" w14:textId="77777777" w:rsidTr="002D29BA">
        <w:trPr>
          <w:trHeight w:val="225"/>
        </w:trPr>
        <w:tc>
          <w:tcPr>
            <w:tcW w:w="4124" w:type="dxa"/>
            <w:tcBorders>
              <w:top w:val="nil"/>
              <w:left w:val="nil"/>
              <w:bottom w:val="nil"/>
              <w:right w:val="nil"/>
            </w:tcBorders>
            <w:shd w:val="clear" w:color="auto" w:fill="auto"/>
            <w:noWrap/>
            <w:vAlign w:val="bottom"/>
            <w:hideMark/>
          </w:tcPr>
          <w:p w14:paraId="1CE5870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Lachnospiraceae</w:t>
            </w:r>
          </w:p>
        </w:tc>
        <w:tc>
          <w:tcPr>
            <w:tcW w:w="1222" w:type="dxa"/>
            <w:tcBorders>
              <w:top w:val="nil"/>
              <w:left w:val="nil"/>
              <w:bottom w:val="nil"/>
              <w:right w:val="nil"/>
            </w:tcBorders>
            <w:shd w:val="clear" w:color="auto" w:fill="auto"/>
            <w:noWrap/>
            <w:vAlign w:val="bottom"/>
            <w:hideMark/>
          </w:tcPr>
          <w:p w14:paraId="2C79929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67 %</w:t>
            </w:r>
          </w:p>
        </w:tc>
        <w:tc>
          <w:tcPr>
            <w:tcW w:w="1014" w:type="dxa"/>
            <w:tcBorders>
              <w:top w:val="nil"/>
              <w:left w:val="nil"/>
              <w:bottom w:val="nil"/>
              <w:right w:val="nil"/>
            </w:tcBorders>
            <w:shd w:val="clear" w:color="auto" w:fill="auto"/>
            <w:noWrap/>
            <w:vAlign w:val="bottom"/>
            <w:hideMark/>
          </w:tcPr>
          <w:p w14:paraId="4EF9D1D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1.94 %</w:t>
            </w:r>
          </w:p>
        </w:tc>
        <w:tc>
          <w:tcPr>
            <w:tcW w:w="1069" w:type="dxa"/>
            <w:tcBorders>
              <w:top w:val="nil"/>
              <w:left w:val="nil"/>
              <w:bottom w:val="nil"/>
              <w:right w:val="nil"/>
            </w:tcBorders>
            <w:shd w:val="clear" w:color="auto" w:fill="auto"/>
            <w:noWrap/>
            <w:vAlign w:val="bottom"/>
            <w:hideMark/>
          </w:tcPr>
          <w:p w14:paraId="60F52D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2.97 %</w:t>
            </w:r>
          </w:p>
        </w:tc>
        <w:tc>
          <w:tcPr>
            <w:tcW w:w="402" w:type="dxa"/>
            <w:tcBorders>
              <w:top w:val="nil"/>
              <w:left w:val="nil"/>
              <w:bottom w:val="nil"/>
              <w:right w:val="nil"/>
            </w:tcBorders>
            <w:vAlign w:val="bottom"/>
          </w:tcPr>
          <w:p w14:paraId="38D1320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4C7893E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48CFC81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663BB76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1BF8BCB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97946F4" w14:textId="77777777" w:rsidTr="002D29BA">
        <w:trPr>
          <w:trHeight w:val="225"/>
        </w:trPr>
        <w:tc>
          <w:tcPr>
            <w:tcW w:w="4124" w:type="dxa"/>
            <w:tcBorders>
              <w:top w:val="nil"/>
              <w:left w:val="nil"/>
              <w:bottom w:val="nil"/>
              <w:right w:val="nil"/>
            </w:tcBorders>
            <w:shd w:val="clear" w:color="auto" w:fill="auto"/>
            <w:noWrap/>
            <w:vAlign w:val="bottom"/>
            <w:hideMark/>
          </w:tcPr>
          <w:p w14:paraId="5693FC2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Turicibacter</w:t>
            </w:r>
          </w:p>
        </w:tc>
        <w:tc>
          <w:tcPr>
            <w:tcW w:w="1222" w:type="dxa"/>
            <w:tcBorders>
              <w:top w:val="nil"/>
              <w:left w:val="nil"/>
              <w:bottom w:val="nil"/>
              <w:right w:val="nil"/>
            </w:tcBorders>
            <w:shd w:val="clear" w:color="auto" w:fill="auto"/>
            <w:noWrap/>
            <w:vAlign w:val="bottom"/>
            <w:hideMark/>
          </w:tcPr>
          <w:p w14:paraId="063C814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67 %</w:t>
            </w:r>
          </w:p>
        </w:tc>
        <w:tc>
          <w:tcPr>
            <w:tcW w:w="1014" w:type="dxa"/>
            <w:tcBorders>
              <w:top w:val="nil"/>
              <w:left w:val="nil"/>
              <w:bottom w:val="nil"/>
              <w:right w:val="nil"/>
            </w:tcBorders>
            <w:shd w:val="clear" w:color="auto" w:fill="auto"/>
            <w:noWrap/>
            <w:vAlign w:val="bottom"/>
            <w:hideMark/>
          </w:tcPr>
          <w:p w14:paraId="5A37CA2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1.40 %</w:t>
            </w:r>
          </w:p>
        </w:tc>
        <w:tc>
          <w:tcPr>
            <w:tcW w:w="1069" w:type="dxa"/>
            <w:tcBorders>
              <w:top w:val="nil"/>
              <w:left w:val="nil"/>
              <w:bottom w:val="nil"/>
              <w:right w:val="nil"/>
            </w:tcBorders>
            <w:shd w:val="clear" w:color="auto" w:fill="auto"/>
            <w:noWrap/>
            <w:vAlign w:val="bottom"/>
            <w:hideMark/>
          </w:tcPr>
          <w:p w14:paraId="2953C3D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2.48 %</w:t>
            </w:r>
          </w:p>
        </w:tc>
        <w:tc>
          <w:tcPr>
            <w:tcW w:w="402" w:type="dxa"/>
            <w:tcBorders>
              <w:top w:val="nil"/>
              <w:left w:val="nil"/>
              <w:bottom w:val="nil"/>
              <w:right w:val="nil"/>
            </w:tcBorders>
            <w:vAlign w:val="bottom"/>
          </w:tcPr>
          <w:p w14:paraId="0D8DD2E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14DF89D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5EB77B8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400AF15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7EDA584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A57B574" w14:textId="77777777" w:rsidTr="002D29BA">
        <w:trPr>
          <w:trHeight w:val="225"/>
        </w:trPr>
        <w:tc>
          <w:tcPr>
            <w:tcW w:w="4124" w:type="dxa"/>
            <w:tcBorders>
              <w:top w:val="nil"/>
              <w:left w:val="nil"/>
              <w:bottom w:val="nil"/>
              <w:right w:val="nil"/>
            </w:tcBorders>
            <w:shd w:val="clear" w:color="auto" w:fill="auto"/>
            <w:noWrap/>
            <w:vAlign w:val="bottom"/>
            <w:hideMark/>
          </w:tcPr>
          <w:p w14:paraId="5CA3CA1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Butyricicoccus</w:t>
            </w:r>
          </w:p>
        </w:tc>
        <w:tc>
          <w:tcPr>
            <w:tcW w:w="1222" w:type="dxa"/>
            <w:tcBorders>
              <w:top w:val="nil"/>
              <w:left w:val="nil"/>
              <w:bottom w:val="nil"/>
              <w:right w:val="nil"/>
            </w:tcBorders>
            <w:shd w:val="clear" w:color="auto" w:fill="auto"/>
            <w:noWrap/>
            <w:vAlign w:val="bottom"/>
            <w:hideMark/>
          </w:tcPr>
          <w:p w14:paraId="128CD13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67 %</w:t>
            </w:r>
          </w:p>
        </w:tc>
        <w:tc>
          <w:tcPr>
            <w:tcW w:w="1014" w:type="dxa"/>
            <w:tcBorders>
              <w:top w:val="nil"/>
              <w:left w:val="nil"/>
              <w:bottom w:val="nil"/>
              <w:right w:val="nil"/>
            </w:tcBorders>
            <w:shd w:val="clear" w:color="auto" w:fill="auto"/>
            <w:noWrap/>
            <w:vAlign w:val="bottom"/>
            <w:hideMark/>
          </w:tcPr>
          <w:p w14:paraId="3F41E97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0.67 %</w:t>
            </w:r>
          </w:p>
        </w:tc>
        <w:tc>
          <w:tcPr>
            <w:tcW w:w="1069" w:type="dxa"/>
            <w:tcBorders>
              <w:top w:val="nil"/>
              <w:left w:val="nil"/>
              <w:bottom w:val="nil"/>
              <w:right w:val="nil"/>
            </w:tcBorders>
            <w:shd w:val="clear" w:color="auto" w:fill="auto"/>
            <w:noWrap/>
            <w:vAlign w:val="bottom"/>
            <w:hideMark/>
          </w:tcPr>
          <w:p w14:paraId="5EA5671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0.93 %</w:t>
            </w:r>
          </w:p>
        </w:tc>
        <w:tc>
          <w:tcPr>
            <w:tcW w:w="402" w:type="dxa"/>
            <w:tcBorders>
              <w:top w:val="nil"/>
              <w:left w:val="nil"/>
              <w:bottom w:val="nil"/>
              <w:right w:val="nil"/>
            </w:tcBorders>
            <w:vAlign w:val="bottom"/>
          </w:tcPr>
          <w:p w14:paraId="0A70014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05ED84D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040DFE9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27ED334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51D4589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84B4291" w14:textId="77777777" w:rsidTr="002D29BA">
        <w:trPr>
          <w:trHeight w:val="225"/>
        </w:trPr>
        <w:tc>
          <w:tcPr>
            <w:tcW w:w="4124" w:type="dxa"/>
            <w:tcBorders>
              <w:top w:val="nil"/>
              <w:left w:val="nil"/>
              <w:bottom w:val="nil"/>
              <w:right w:val="nil"/>
            </w:tcBorders>
            <w:shd w:val="clear" w:color="auto" w:fill="auto"/>
            <w:noWrap/>
            <w:vAlign w:val="bottom"/>
            <w:hideMark/>
          </w:tcPr>
          <w:p w14:paraId="71D9151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Fournierella</w:t>
            </w:r>
          </w:p>
        </w:tc>
        <w:tc>
          <w:tcPr>
            <w:tcW w:w="1222" w:type="dxa"/>
            <w:tcBorders>
              <w:top w:val="nil"/>
              <w:left w:val="nil"/>
              <w:bottom w:val="nil"/>
              <w:right w:val="nil"/>
            </w:tcBorders>
            <w:shd w:val="clear" w:color="auto" w:fill="auto"/>
            <w:noWrap/>
            <w:vAlign w:val="bottom"/>
            <w:hideMark/>
          </w:tcPr>
          <w:p w14:paraId="300B913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58 %</w:t>
            </w:r>
          </w:p>
        </w:tc>
        <w:tc>
          <w:tcPr>
            <w:tcW w:w="1014" w:type="dxa"/>
            <w:tcBorders>
              <w:top w:val="nil"/>
              <w:left w:val="nil"/>
              <w:bottom w:val="nil"/>
              <w:right w:val="nil"/>
            </w:tcBorders>
            <w:shd w:val="clear" w:color="auto" w:fill="auto"/>
            <w:noWrap/>
            <w:vAlign w:val="bottom"/>
            <w:hideMark/>
          </w:tcPr>
          <w:p w14:paraId="46CEADB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0.94 %</w:t>
            </w:r>
          </w:p>
        </w:tc>
        <w:tc>
          <w:tcPr>
            <w:tcW w:w="1069" w:type="dxa"/>
            <w:tcBorders>
              <w:top w:val="nil"/>
              <w:left w:val="nil"/>
              <w:bottom w:val="nil"/>
              <w:right w:val="nil"/>
            </w:tcBorders>
            <w:shd w:val="clear" w:color="auto" w:fill="auto"/>
            <w:noWrap/>
            <w:vAlign w:val="bottom"/>
            <w:hideMark/>
          </w:tcPr>
          <w:p w14:paraId="01EC25C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1.56 %</w:t>
            </w:r>
          </w:p>
        </w:tc>
        <w:tc>
          <w:tcPr>
            <w:tcW w:w="402" w:type="dxa"/>
            <w:tcBorders>
              <w:top w:val="nil"/>
              <w:left w:val="nil"/>
              <w:bottom w:val="nil"/>
              <w:right w:val="nil"/>
            </w:tcBorders>
            <w:vAlign w:val="bottom"/>
          </w:tcPr>
          <w:p w14:paraId="5B72B96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5B40A54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5A10757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44785C8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5882AD9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C3FFB5E" w14:textId="77777777" w:rsidTr="002D29BA">
        <w:trPr>
          <w:trHeight w:val="225"/>
        </w:trPr>
        <w:tc>
          <w:tcPr>
            <w:tcW w:w="4124" w:type="dxa"/>
            <w:tcBorders>
              <w:top w:val="nil"/>
              <w:left w:val="nil"/>
              <w:bottom w:val="nil"/>
              <w:right w:val="nil"/>
            </w:tcBorders>
            <w:shd w:val="clear" w:color="auto" w:fill="auto"/>
            <w:noWrap/>
            <w:vAlign w:val="bottom"/>
            <w:hideMark/>
          </w:tcPr>
          <w:p w14:paraId="6A45890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Ruminococcaceae</w:t>
            </w:r>
          </w:p>
        </w:tc>
        <w:tc>
          <w:tcPr>
            <w:tcW w:w="1222" w:type="dxa"/>
            <w:tcBorders>
              <w:top w:val="nil"/>
              <w:left w:val="nil"/>
              <w:bottom w:val="nil"/>
              <w:right w:val="nil"/>
            </w:tcBorders>
            <w:shd w:val="clear" w:color="auto" w:fill="auto"/>
            <w:noWrap/>
            <w:vAlign w:val="bottom"/>
            <w:hideMark/>
          </w:tcPr>
          <w:p w14:paraId="08A7591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58 %</w:t>
            </w:r>
          </w:p>
        </w:tc>
        <w:tc>
          <w:tcPr>
            <w:tcW w:w="1014" w:type="dxa"/>
            <w:tcBorders>
              <w:top w:val="nil"/>
              <w:left w:val="nil"/>
              <w:bottom w:val="nil"/>
              <w:right w:val="nil"/>
            </w:tcBorders>
            <w:shd w:val="clear" w:color="auto" w:fill="auto"/>
            <w:noWrap/>
            <w:vAlign w:val="bottom"/>
            <w:hideMark/>
          </w:tcPr>
          <w:p w14:paraId="1710B48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0.12 %</w:t>
            </w:r>
          </w:p>
        </w:tc>
        <w:tc>
          <w:tcPr>
            <w:tcW w:w="1069" w:type="dxa"/>
            <w:tcBorders>
              <w:top w:val="nil"/>
              <w:left w:val="nil"/>
              <w:bottom w:val="nil"/>
              <w:right w:val="nil"/>
            </w:tcBorders>
            <w:shd w:val="clear" w:color="auto" w:fill="auto"/>
            <w:noWrap/>
            <w:vAlign w:val="bottom"/>
            <w:hideMark/>
          </w:tcPr>
          <w:p w14:paraId="76E9456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0.17 %</w:t>
            </w:r>
          </w:p>
        </w:tc>
        <w:tc>
          <w:tcPr>
            <w:tcW w:w="402" w:type="dxa"/>
            <w:tcBorders>
              <w:top w:val="nil"/>
              <w:left w:val="nil"/>
              <w:bottom w:val="nil"/>
              <w:right w:val="nil"/>
            </w:tcBorders>
            <w:vAlign w:val="bottom"/>
          </w:tcPr>
          <w:p w14:paraId="6E175A8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10F8C13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321827A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63B6FE7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7E4E487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2B2E42F" w14:textId="77777777" w:rsidTr="002D29BA">
        <w:trPr>
          <w:trHeight w:val="225"/>
        </w:trPr>
        <w:tc>
          <w:tcPr>
            <w:tcW w:w="4124" w:type="dxa"/>
            <w:tcBorders>
              <w:top w:val="nil"/>
              <w:left w:val="nil"/>
              <w:bottom w:val="nil"/>
              <w:right w:val="nil"/>
            </w:tcBorders>
            <w:shd w:val="clear" w:color="auto" w:fill="auto"/>
            <w:noWrap/>
            <w:vAlign w:val="bottom"/>
            <w:hideMark/>
          </w:tcPr>
          <w:p w14:paraId="5D9B06B6"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Ruminiclostridium 9</w:t>
            </w:r>
          </w:p>
        </w:tc>
        <w:tc>
          <w:tcPr>
            <w:tcW w:w="1222" w:type="dxa"/>
            <w:tcBorders>
              <w:top w:val="nil"/>
              <w:left w:val="nil"/>
              <w:bottom w:val="nil"/>
              <w:right w:val="nil"/>
            </w:tcBorders>
            <w:shd w:val="clear" w:color="auto" w:fill="auto"/>
            <w:noWrap/>
            <w:vAlign w:val="bottom"/>
            <w:hideMark/>
          </w:tcPr>
          <w:p w14:paraId="1F5D4B7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58 %</w:t>
            </w:r>
          </w:p>
        </w:tc>
        <w:tc>
          <w:tcPr>
            <w:tcW w:w="1014" w:type="dxa"/>
            <w:tcBorders>
              <w:top w:val="nil"/>
              <w:left w:val="nil"/>
              <w:bottom w:val="nil"/>
              <w:right w:val="nil"/>
            </w:tcBorders>
            <w:shd w:val="clear" w:color="auto" w:fill="auto"/>
            <w:noWrap/>
            <w:vAlign w:val="bottom"/>
            <w:hideMark/>
          </w:tcPr>
          <w:p w14:paraId="5925A5F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0.08 %</w:t>
            </w:r>
          </w:p>
        </w:tc>
        <w:tc>
          <w:tcPr>
            <w:tcW w:w="1069" w:type="dxa"/>
            <w:tcBorders>
              <w:top w:val="nil"/>
              <w:left w:val="nil"/>
              <w:bottom w:val="nil"/>
              <w:right w:val="nil"/>
            </w:tcBorders>
            <w:shd w:val="clear" w:color="auto" w:fill="auto"/>
            <w:noWrap/>
            <w:vAlign w:val="bottom"/>
            <w:hideMark/>
          </w:tcPr>
          <w:p w14:paraId="145BFCD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0.10 %</w:t>
            </w:r>
          </w:p>
        </w:tc>
        <w:tc>
          <w:tcPr>
            <w:tcW w:w="402" w:type="dxa"/>
            <w:tcBorders>
              <w:top w:val="nil"/>
              <w:left w:val="nil"/>
              <w:bottom w:val="nil"/>
              <w:right w:val="nil"/>
            </w:tcBorders>
            <w:vAlign w:val="bottom"/>
          </w:tcPr>
          <w:p w14:paraId="27FFD2B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1C42C38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48546CE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69E2F01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4220E30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CA8BA75" w14:textId="77777777" w:rsidTr="002D29BA">
        <w:trPr>
          <w:trHeight w:val="225"/>
        </w:trPr>
        <w:tc>
          <w:tcPr>
            <w:tcW w:w="4124" w:type="dxa"/>
            <w:tcBorders>
              <w:top w:val="nil"/>
              <w:left w:val="nil"/>
              <w:bottom w:val="nil"/>
              <w:right w:val="nil"/>
            </w:tcBorders>
            <w:shd w:val="clear" w:color="auto" w:fill="auto"/>
            <w:noWrap/>
            <w:vAlign w:val="bottom"/>
            <w:hideMark/>
          </w:tcPr>
          <w:p w14:paraId="23E8819E"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[Clostridium] innocuum </w:t>
            </w:r>
            <w:r w:rsidRPr="00466787">
              <w:rPr>
                <w:rFonts w:ascii="Calibri" w:eastAsia="Times New Roman" w:hAnsi="Calibri" w:cs="Calibri"/>
                <w:iCs/>
                <w:color w:val="000000"/>
                <w:sz w:val="18"/>
                <w:szCs w:val="16"/>
                <w:lang w:val="en-GB" w:eastAsia="fi-FI"/>
              </w:rPr>
              <w:t>group</w:t>
            </w:r>
          </w:p>
        </w:tc>
        <w:tc>
          <w:tcPr>
            <w:tcW w:w="1222" w:type="dxa"/>
            <w:tcBorders>
              <w:top w:val="nil"/>
              <w:left w:val="nil"/>
              <w:bottom w:val="nil"/>
              <w:right w:val="nil"/>
            </w:tcBorders>
            <w:shd w:val="clear" w:color="auto" w:fill="auto"/>
            <w:noWrap/>
            <w:vAlign w:val="bottom"/>
            <w:hideMark/>
          </w:tcPr>
          <w:p w14:paraId="29C15A2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58 %</w:t>
            </w:r>
          </w:p>
        </w:tc>
        <w:tc>
          <w:tcPr>
            <w:tcW w:w="1014" w:type="dxa"/>
            <w:tcBorders>
              <w:top w:val="nil"/>
              <w:left w:val="nil"/>
              <w:bottom w:val="nil"/>
              <w:right w:val="nil"/>
            </w:tcBorders>
            <w:shd w:val="clear" w:color="auto" w:fill="auto"/>
            <w:noWrap/>
            <w:vAlign w:val="bottom"/>
            <w:hideMark/>
          </w:tcPr>
          <w:p w14:paraId="79AB524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1069" w:type="dxa"/>
            <w:tcBorders>
              <w:top w:val="nil"/>
              <w:left w:val="nil"/>
              <w:bottom w:val="nil"/>
              <w:right w:val="nil"/>
            </w:tcBorders>
            <w:shd w:val="clear" w:color="auto" w:fill="auto"/>
            <w:noWrap/>
            <w:vAlign w:val="bottom"/>
            <w:hideMark/>
          </w:tcPr>
          <w:p w14:paraId="3C80EAD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402" w:type="dxa"/>
            <w:tcBorders>
              <w:top w:val="nil"/>
              <w:left w:val="nil"/>
              <w:bottom w:val="nil"/>
              <w:right w:val="nil"/>
            </w:tcBorders>
            <w:vAlign w:val="bottom"/>
          </w:tcPr>
          <w:p w14:paraId="38BD89E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5A612A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5CB3F5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7ED599D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637B4F9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2CC24B7" w14:textId="77777777" w:rsidTr="002D29BA">
        <w:trPr>
          <w:trHeight w:val="225"/>
        </w:trPr>
        <w:tc>
          <w:tcPr>
            <w:tcW w:w="4124" w:type="dxa"/>
            <w:tcBorders>
              <w:top w:val="nil"/>
              <w:left w:val="nil"/>
              <w:bottom w:val="nil"/>
              <w:right w:val="nil"/>
            </w:tcBorders>
            <w:shd w:val="clear" w:color="auto" w:fill="auto"/>
            <w:noWrap/>
            <w:vAlign w:val="bottom"/>
            <w:hideMark/>
          </w:tcPr>
          <w:p w14:paraId="4005DE3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Ruminiclostridium 5</w:t>
            </w:r>
          </w:p>
        </w:tc>
        <w:tc>
          <w:tcPr>
            <w:tcW w:w="1222" w:type="dxa"/>
            <w:tcBorders>
              <w:top w:val="nil"/>
              <w:left w:val="nil"/>
              <w:bottom w:val="nil"/>
              <w:right w:val="nil"/>
            </w:tcBorders>
            <w:shd w:val="clear" w:color="auto" w:fill="auto"/>
            <w:noWrap/>
            <w:vAlign w:val="bottom"/>
            <w:hideMark/>
          </w:tcPr>
          <w:p w14:paraId="3C2BABC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58 %</w:t>
            </w:r>
          </w:p>
        </w:tc>
        <w:tc>
          <w:tcPr>
            <w:tcW w:w="1014" w:type="dxa"/>
            <w:tcBorders>
              <w:top w:val="nil"/>
              <w:left w:val="nil"/>
              <w:bottom w:val="nil"/>
              <w:right w:val="nil"/>
            </w:tcBorders>
            <w:shd w:val="clear" w:color="auto" w:fill="auto"/>
            <w:noWrap/>
            <w:vAlign w:val="bottom"/>
            <w:hideMark/>
          </w:tcPr>
          <w:p w14:paraId="726A583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1069" w:type="dxa"/>
            <w:tcBorders>
              <w:top w:val="nil"/>
              <w:left w:val="nil"/>
              <w:bottom w:val="nil"/>
              <w:right w:val="nil"/>
            </w:tcBorders>
            <w:shd w:val="clear" w:color="auto" w:fill="auto"/>
            <w:noWrap/>
            <w:vAlign w:val="bottom"/>
            <w:hideMark/>
          </w:tcPr>
          <w:p w14:paraId="74C7558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402" w:type="dxa"/>
            <w:tcBorders>
              <w:top w:val="nil"/>
              <w:left w:val="nil"/>
              <w:bottom w:val="nil"/>
              <w:right w:val="nil"/>
            </w:tcBorders>
            <w:vAlign w:val="bottom"/>
          </w:tcPr>
          <w:p w14:paraId="1E2804C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004B910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6E07410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2756D66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496C177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9A519CB" w14:textId="77777777" w:rsidTr="002D29BA">
        <w:trPr>
          <w:trHeight w:val="225"/>
        </w:trPr>
        <w:tc>
          <w:tcPr>
            <w:tcW w:w="4124" w:type="dxa"/>
            <w:tcBorders>
              <w:top w:val="nil"/>
              <w:left w:val="nil"/>
              <w:bottom w:val="nil"/>
              <w:right w:val="nil"/>
            </w:tcBorders>
            <w:shd w:val="clear" w:color="auto" w:fill="auto"/>
            <w:noWrap/>
            <w:vAlign w:val="bottom"/>
            <w:hideMark/>
          </w:tcPr>
          <w:p w14:paraId="7CA9521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2" w:type="dxa"/>
            <w:tcBorders>
              <w:top w:val="nil"/>
              <w:left w:val="nil"/>
              <w:bottom w:val="nil"/>
              <w:right w:val="nil"/>
            </w:tcBorders>
            <w:shd w:val="clear" w:color="auto" w:fill="auto"/>
            <w:noWrap/>
            <w:vAlign w:val="bottom"/>
            <w:hideMark/>
          </w:tcPr>
          <w:p w14:paraId="06BE9BB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14" w:type="dxa"/>
            <w:tcBorders>
              <w:top w:val="nil"/>
              <w:left w:val="nil"/>
              <w:bottom w:val="nil"/>
              <w:right w:val="nil"/>
            </w:tcBorders>
            <w:shd w:val="clear" w:color="auto" w:fill="auto"/>
            <w:noWrap/>
            <w:vAlign w:val="bottom"/>
            <w:hideMark/>
          </w:tcPr>
          <w:p w14:paraId="5967814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9" w:type="dxa"/>
            <w:tcBorders>
              <w:top w:val="nil"/>
              <w:left w:val="nil"/>
              <w:bottom w:val="nil"/>
              <w:right w:val="nil"/>
            </w:tcBorders>
            <w:shd w:val="clear" w:color="auto" w:fill="auto"/>
            <w:noWrap/>
            <w:vAlign w:val="bottom"/>
            <w:hideMark/>
          </w:tcPr>
          <w:p w14:paraId="72D798E5"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02" w:type="dxa"/>
            <w:tcBorders>
              <w:top w:val="nil"/>
              <w:left w:val="nil"/>
              <w:bottom w:val="nil"/>
              <w:right w:val="nil"/>
            </w:tcBorders>
            <w:vAlign w:val="bottom"/>
          </w:tcPr>
          <w:p w14:paraId="54117F0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3E440B4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5371C92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4F3E007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18A5547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r w:rsidRPr="00466787">
              <w:rPr>
                <w:rFonts w:ascii="Calibri" w:hAnsi="Calibri"/>
                <w:color w:val="000000"/>
                <w:sz w:val="16"/>
                <w:szCs w:val="16"/>
                <w:lang w:val="en-GB"/>
              </w:rPr>
              <w:t>-</w:t>
            </w:r>
          </w:p>
        </w:tc>
      </w:tr>
      <w:tr w:rsidR="00D81FCC" w:rsidRPr="00466787" w14:paraId="49168ED4" w14:textId="77777777" w:rsidTr="002D29BA">
        <w:trPr>
          <w:trHeight w:val="225"/>
        </w:trPr>
        <w:tc>
          <w:tcPr>
            <w:tcW w:w="4124" w:type="dxa"/>
            <w:tcBorders>
              <w:top w:val="nil"/>
              <w:left w:val="nil"/>
              <w:bottom w:val="nil"/>
              <w:right w:val="nil"/>
            </w:tcBorders>
            <w:shd w:val="clear" w:color="auto" w:fill="auto"/>
            <w:noWrap/>
            <w:vAlign w:val="bottom"/>
            <w:hideMark/>
          </w:tcPr>
          <w:p w14:paraId="6DDB30B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Fusobacteria</w:t>
            </w:r>
          </w:p>
        </w:tc>
        <w:tc>
          <w:tcPr>
            <w:tcW w:w="1222" w:type="dxa"/>
            <w:tcBorders>
              <w:top w:val="nil"/>
              <w:left w:val="nil"/>
              <w:bottom w:val="nil"/>
              <w:right w:val="nil"/>
            </w:tcBorders>
            <w:shd w:val="clear" w:color="auto" w:fill="auto"/>
            <w:noWrap/>
            <w:vAlign w:val="bottom"/>
            <w:hideMark/>
          </w:tcPr>
          <w:p w14:paraId="0CE8267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67 %</w:t>
            </w:r>
          </w:p>
        </w:tc>
        <w:tc>
          <w:tcPr>
            <w:tcW w:w="1014" w:type="dxa"/>
            <w:tcBorders>
              <w:top w:val="nil"/>
              <w:left w:val="nil"/>
              <w:bottom w:val="nil"/>
              <w:right w:val="nil"/>
            </w:tcBorders>
            <w:shd w:val="clear" w:color="auto" w:fill="auto"/>
            <w:noWrap/>
            <w:vAlign w:val="bottom"/>
            <w:hideMark/>
          </w:tcPr>
          <w:p w14:paraId="411831D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3.50 %</w:t>
            </w:r>
          </w:p>
        </w:tc>
        <w:tc>
          <w:tcPr>
            <w:tcW w:w="1069" w:type="dxa"/>
            <w:tcBorders>
              <w:top w:val="nil"/>
              <w:left w:val="nil"/>
              <w:bottom w:val="nil"/>
              <w:right w:val="nil"/>
            </w:tcBorders>
            <w:shd w:val="clear" w:color="auto" w:fill="auto"/>
            <w:noWrap/>
            <w:vAlign w:val="bottom"/>
            <w:hideMark/>
          </w:tcPr>
          <w:p w14:paraId="583CEF0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5.67 %</w:t>
            </w:r>
          </w:p>
        </w:tc>
        <w:tc>
          <w:tcPr>
            <w:tcW w:w="402" w:type="dxa"/>
            <w:tcBorders>
              <w:top w:val="nil"/>
              <w:left w:val="nil"/>
              <w:bottom w:val="nil"/>
              <w:right w:val="nil"/>
            </w:tcBorders>
            <w:vAlign w:val="bottom"/>
          </w:tcPr>
          <w:p w14:paraId="34ABBFC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3BE9316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7C1801E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400E909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09CE441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hAnsi="Calibri"/>
                <w:color w:val="000000"/>
                <w:sz w:val="16"/>
                <w:szCs w:val="16"/>
                <w:lang w:val="en-GB"/>
              </w:rPr>
              <w:t>-</w:t>
            </w:r>
          </w:p>
        </w:tc>
      </w:tr>
      <w:tr w:rsidR="00D81FCC" w:rsidRPr="00466787" w14:paraId="0239C12F" w14:textId="77777777" w:rsidTr="002D29BA">
        <w:trPr>
          <w:trHeight w:val="225"/>
        </w:trPr>
        <w:tc>
          <w:tcPr>
            <w:tcW w:w="4124" w:type="dxa"/>
            <w:tcBorders>
              <w:top w:val="nil"/>
              <w:left w:val="nil"/>
              <w:bottom w:val="nil"/>
              <w:right w:val="nil"/>
            </w:tcBorders>
            <w:shd w:val="clear" w:color="auto" w:fill="auto"/>
            <w:noWrap/>
            <w:vAlign w:val="bottom"/>
            <w:hideMark/>
          </w:tcPr>
          <w:p w14:paraId="0172338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Fusobacterium</w:t>
            </w:r>
          </w:p>
        </w:tc>
        <w:tc>
          <w:tcPr>
            <w:tcW w:w="1222" w:type="dxa"/>
            <w:tcBorders>
              <w:top w:val="nil"/>
              <w:left w:val="nil"/>
              <w:bottom w:val="nil"/>
              <w:right w:val="nil"/>
            </w:tcBorders>
            <w:shd w:val="clear" w:color="auto" w:fill="auto"/>
            <w:noWrap/>
            <w:vAlign w:val="bottom"/>
            <w:hideMark/>
          </w:tcPr>
          <w:p w14:paraId="152EC99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67 %</w:t>
            </w:r>
          </w:p>
        </w:tc>
        <w:tc>
          <w:tcPr>
            <w:tcW w:w="1014" w:type="dxa"/>
            <w:tcBorders>
              <w:top w:val="nil"/>
              <w:left w:val="nil"/>
              <w:bottom w:val="nil"/>
              <w:right w:val="nil"/>
            </w:tcBorders>
            <w:shd w:val="clear" w:color="auto" w:fill="auto"/>
            <w:noWrap/>
            <w:vAlign w:val="bottom"/>
            <w:hideMark/>
          </w:tcPr>
          <w:p w14:paraId="3EF749C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3.50 %</w:t>
            </w:r>
          </w:p>
        </w:tc>
        <w:tc>
          <w:tcPr>
            <w:tcW w:w="1069" w:type="dxa"/>
            <w:tcBorders>
              <w:top w:val="nil"/>
              <w:left w:val="nil"/>
              <w:bottom w:val="nil"/>
              <w:right w:val="nil"/>
            </w:tcBorders>
            <w:shd w:val="clear" w:color="auto" w:fill="auto"/>
            <w:noWrap/>
            <w:vAlign w:val="bottom"/>
            <w:hideMark/>
          </w:tcPr>
          <w:p w14:paraId="2FD6C3B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5.66 %</w:t>
            </w:r>
          </w:p>
        </w:tc>
        <w:tc>
          <w:tcPr>
            <w:tcW w:w="402" w:type="dxa"/>
            <w:tcBorders>
              <w:top w:val="nil"/>
              <w:left w:val="nil"/>
              <w:bottom w:val="nil"/>
              <w:right w:val="nil"/>
            </w:tcBorders>
            <w:vAlign w:val="bottom"/>
          </w:tcPr>
          <w:p w14:paraId="5D1FA9F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22C811B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705C810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27CEEAC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4812545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5407A49" w14:textId="77777777" w:rsidTr="002D29BA">
        <w:trPr>
          <w:trHeight w:val="225"/>
        </w:trPr>
        <w:tc>
          <w:tcPr>
            <w:tcW w:w="4124" w:type="dxa"/>
            <w:tcBorders>
              <w:top w:val="nil"/>
              <w:left w:val="nil"/>
              <w:bottom w:val="nil"/>
              <w:right w:val="nil"/>
            </w:tcBorders>
            <w:shd w:val="clear" w:color="auto" w:fill="auto"/>
            <w:noWrap/>
            <w:vAlign w:val="bottom"/>
            <w:hideMark/>
          </w:tcPr>
          <w:p w14:paraId="7CB4D10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2" w:type="dxa"/>
            <w:tcBorders>
              <w:top w:val="nil"/>
              <w:left w:val="nil"/>
              <w:bottom w:val="nil"/>
              <w:right w:val="nil"/>
            </w:tcBorders>
            <w:shd w:val="clear" w:color="auto" w:fill="auto"/>
            <w:noWrap/>
            <w:vAlign w:val="bottom"/>
            <w:hideMark/>
          </w:tcPr>
          <w:p w14:paraId="3FC5140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14" w:type="dxa"/>
            <w:tcBorders>
              <w:top w:val="nil"/>
              <w:left w:val="nil"/>
              <w:bottom w:val="nil"/>
              <w:right w:val="nil"/>
            </w:tcBorders>
            <w:shd w:val="clear" w:color="auto" w:fill="auto"/>
            <w:noWrap/>
            <w:vAlign w:val="bottom"/>
            <w:hideMark/>
          </w:tcPr>
          <w:p w14:paraId="069D35F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9" w:type="dxa"/>
            <w:tcBorders>
              <w:top w:val="nil"/>
              <w:left w:val="nil"/>
              <w:bottom w:val="nil"/>
              <w:right w:val="nil"/>
            </w:tcBorders>
            <w:shd w:val="clear" w:color="auto" w:fill="auto"/>
            <w:noWrap/>
            <w:vAlign w:val="bottom"/>
            <w:hideMark/>
          </w:tcPr>
          <w:p w14:paraId="582C292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02" w:type="dxa"/>
            <w:tcBorders>
              <w:top w:val="nil"/>
              <w:left w:val="nil"/>
              <w:bottom w:val="nil"/>
              <w:right w:val="nil"/>
            </w:tcBorders>
            <w:vAlign w:val="bottom"/>
          </w:tcPr>
          <w:p w14:paraId="3132E67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362" w:type="dxa"/>
            <w:tcBorders>
              <w:top w:val="nil"/>
              <w:left w:val="nil"/>
              <w:bottom w:val="nil"/>
              <w:right w:val="nil"/>
            </w:tcBorders>
            <w:vAlign w:val="bottom"/>
          </w:tcPr>
          <w:p w14:paraId="08C0AA1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361" w:type="dxa"/>
            <w:tcBorders>
              <w:top w:val="nil"/>
              <w:left w:val="nil"/>
              <w:bottom w:val="nil"/>
              <w:right w:val="nil"/>
            </w:tcBorders>
            <w:vAlign w:val="bottom"/>
          </w:tcPr>
          <w:p w14:paraId="624A110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367" w:type="dxa"/>
            <w:tcBorders>
              <w:top w:val="nil"/>
              <w:left w:val="nil"/>
              <w:bottom w:val="nil"/>
              <w:right w:val="nil"/>
            </w:tcBorders>
            <w:vAlign w:val="bottom"/>
          </w:tcPr>
          <w:p w14:paraId="4E7CA0E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383" w:type="dxa"/>
            <w:tcBorders>
              <w:top w:val="nil"/>
              <w:left w:val="nil"/>
              <w:bottom w:val="nil"/>
              <w:right w:val="nil"/>
            </w:tcBorders>
            <w:vAlign w:val="bottom"/>
          </w:tcPr>
          <w:p w14:paraId="1E3653F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1DD37B2F" w14:textId="77777777" w:rsidTr="002D29BA">
        <w:trPr>
          <w:trHeight w:val="225"/>
        </w:trPr>
        <w:tc>
          <w:tcPr>
            <w:tcW w:w="4124" w:type="dxa"/>
            <w:tcBorders>
              <w:top w:val="nil"/>
              <w:left w:val="nil"/>
              <w:bottom w:val="nil"/>
              <w:right w:val="nil"/>
            </w:tcBorders>
            <w:shd w:val="clear" w:color="auto" w:fill="auto"/>
            <w:noWrap/>
            <w:vAlign w:val="bottom"/>
            <w:hideMark/>
          </w:tcPr>
          <w:p w14:paraId="359FFB8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Proteobacteria</w:t>
            </w:r>
          </w:p>
        </w:tc>
        <w:tc>
          <w:tcPr>
            <w:tcW w:w="1222" w:type="dxa"/>
            <w:tcBorders>
              <w:top w:val="nil"/>
              <w:left w:val="nil"/>
              <w:bottom w:val="nil"/>
              <w:right w:val="nil"/>
            </w:tcBorders>
            <w:shd w:val="clear" w:color="auto" w:fill="auto"/>
            <w:noWrap/>
            <w:vAlign w:val="bottom"/>
            <w:hideMark/>
          </w:tcPr>
          <w:p w14:paraId="5581BFB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14" w:type="dxa"/>
            <w:tcBorders>
              <w:top w:val="nil"/>
              <w:left w:val="nil"/>
              <w:bottom w:val="nil"/>
              <w:right w:val="nil"/>
            </w:tcBorders>
            <w:shd w:val="clear" w:color="auto" w:fill="auto"/>
            <w:noWrap/>
            <w:vAlign w:val="bottom"/>
            <w:hideMark/>
          </w:tcPr>
          <w:p w14:paraId="6DA590F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36.78 %</w:t>
            </w:r>
          </w:p>
        </w:tc>
        <w:tc>
          <w:tcPr>
            <w:tcW w:w="1069" w:type="dxa"/>
            <w:tcBorders>
              <w:top w:val="nil"/>
              <w:left w:val="nil"/>
              <w:bottom w:val="nil"/>
              <w:right w:val="nil"/>
            </w:tcBorders>
            <w:shd w:val="clear" w:color="auto" w:fill="auto"/>
            <w:noWrap/>
            <w:vAlign w:val="bottom"/>
            <w:hideMark/>
          </w:tcPr>
          <w:p w14:paraId="03B8709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27.90 %</w:t>
            </w:r>
          </w:p>
        </w:tc>
        <w:tc>
          <w:tcPr>
            <w:tcW w:w="402" w:type="dxa"/>
            <w:tcBorders>
              <w:top w:val="nil"/>
              <w:left w:val="nil"/>
              <w:bottom w:val="nil"/>
              <w:right w:val="nil"/>
            </w:tcBorders>
            <w:vAlign w:val="bottom"/>
          </w:tcPr>
          <w:p w14:paraId="55C3FE5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362" w:type="dxa"/>
            <w:tcBorders>
              <w:top w:val="nil"/>
              <w:left w:val="nil"/>
              <w:bottom w:val="nil"/>
              <w:right w:val="nil"/>
            </w:tcBorders>
            <w:vAlign w:val="bottom"/>
          </w:tcPr>
          <w:p w14:paraId="5B010CE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361" w:type="dxa"/>
            <w:tcBorders>
              <w:top w:val="nil"/>
              <w:left w:val="nil"/>
              <w:bottom w:val="nil"/>
              <w:right w:val="nil"/>
            </w:tcBorders>
            <w:vAlign w:val="bottom"/>
          </w:tcPr>
          <w:p w14:paraId="52589D5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367" w:type="dxa"/>
            <w:tcBorders>
              <w:top w:val="nil"/>
              <w:left w:val="nil"/>
              <w:bottom w:val="nil"/>
              <w:right w:val="nil"/>
            </w:tcBorders>
            <w:vAlign w:val="bottom"/>
          </w:tcPr>
          <w:p w14:paraId="2C99A90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383" w:type="dxa"/>
            <w:tcBorders>
              <w:top w:val="nil"/>
              <w:left w:val="nil"/>
              <w:bottom w:val="nil"/>
              <w:right w:val="nil"/>
            </w:tcBorders>
            <w:vAlign w:val="bottom"/>
          </w:tcPr>
          <w:p w14:paraId="1DF6BD9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14EB7BD9" w14:textId="77777777" w:rsidTr="002D29BA">
        <w:trPr>
          <w:trHeight w:val="225"/>
        </w:trPr>
        <w:tc>
          <w:tcPr>
            <w:tcW w:w="4124" w:type="dxa"/>
            <w:tcBorders>
              <w:top w:val="nil"/>
              <w:left w:val="nil"/>
              <w:bottom w:val="nil"/>
              <w:right w:val="nil"/>
            </w:tcBorders>
            <w:shd w:val="clear" w:color="auto" w:fill="auto"/>
            <w:noWrap/>
            <w:vAlign w:val="bottom"/>
            <w:hideMark/>
          </w:tcPr>
          <w:p w14:paraId="55297830"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Escherichia-Shigella</w:t>
            </w:r>
          </w:p>
        </w:tc>
        <w:tc>
          <w:tcPr>
            <w:tcW w:w="1222" w:type="dxa"/>
            <w:tcBorders>
              <w:top w:val="nil"/>
              <w:left w:val="nil"/>
              <w:bottom w:val="nil"/>
              <w:right w:val="nil"/>
            </w:tcBorders>
            <w:shd w:val="clear" w:color="auto" w:fill="auto"/>
            <w:noWrap/>
            <w:vAlign w:val="bottom"/>
            <w:hideMark/>
          </w:tcPr>
          <w:p w14:paraId="32F4B98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92 %</w:t>
            </w:r>
          </w:p>
        </w:tc>
        <w:tc>
          <w:tcPr>
            <w:tcW w:w="1014" w:type="dxa"/>
            <w:tcBorders>
              <w:top w:val="nil"/>
              <w:left w:val="nil"/>
              <w:bottom w:val="nil"/>
              <w:right w:val="nil"/>
            </w:tcBorders>
            <w:shd w:val="clear" w:color="auto" w:fill="auto"/>
            <w:noWrap/>
            <w:vAlign w:val="bottom"/>
            <w:hideMark/>
          </w:tcPr>
          <w:p w14:paraId="717E660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35.19 %</w:t>
            </w:r>
          </w:p>
        </w:tc>
        <w:tc>
          <w:tcPr>
            <w:tcW w:w="1069" w:type="dxa"/>
            <w:tcBorders>
              <w:top w:val="nil"/>
              <w:left w:val="nil"/>
              <w:bottom w:val="nil"/>
              <w:right w:val="nil"/>
            </w:tcBorders>
            <w:shd w:val="clear" w:color="auto" w:fill="auto"/>
            <w:noWrap/>
            <w:vAlign w:val="bottom"/>
            <w:hideMark/>
          </w:tcPr>
          <w:p w14:paraId="191E042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28.86 %</w:t>
            </w:r>
          </w:p>
        </w:tc>
        <w:tc>
          <w:tcPr>
            <w:tcW w:w="402" w:type="dxa"/>
            <w:tcBorders>
              <w:top w:val="nil"/>
              <w:left w:val="nil"/>
              <w:bottom w:val="nil"/>
              <w:right w:val="nil"/>
            </w:tcBorders>
            <w:vAlign w:val="bottom"/>
          </w:tcPr>
          <w:p w14:paraId="2F91F05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2" w:type="dxa"/>
            <w:tcBorders>
              <w:top w:val="nil"/>
              <w:left w:val="nil"/>
              <w:bottom w:val="nil"/>
              <w:right w:val="nil"/>
            </w:tcBorders>
            <w:vAlign w:val="bottom"/>
          </w:tcPr>
          <w:p w14:paraId="0CBEC90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1" w:type="dxa"/>
            <w:tcBorders>
              <w:top w:val="nil"/>
              <w:left w:val="nil"/>
              <w:bottom w:val="nil"/>
              <w:right w:val="nil"/>
            </w:tcBorders>
            <w:vAlign w:val="bottom"/>
          </w:tcPr>
          <w:p w14:paraId="0E31B4B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67" w:type="dxa"/>
            <w:tcBorders>
              <w:top w:val="nil"/>
              <w:left w:val="nil"/>
              <w:bottom w:val="nil"/>
              <w:right w:val="nil"/>
            </w:tcBorders>
            <w:vAlign w:val="bottom"/>
          </w:tcPr>
          <w:p w14:paraId="23EF387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383" w:type="dxa"/>
            <w:tcBorders>
              <w:top w:val="nil"/>
              <w:left w:val="nil"/>
              <w:bottom w:val="nil"/>
              <w:right w:val="nil"/>
            </w:tcBorders>
            <w:vAlign w:val="bottom"/>
          </w:tcPr>
          <w:p w14:paraId="2B55C82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F37E9D5" w14:textId="77777777" w:rsidTr="002D29BA">
        <w:trPr>
          <w:trHeight w:val="225"/>
        </w:trPr>
        <w:tc>
          <w:tcPr>
            <w:tcW w:w="4124" w:type="dxa"/>
            <w:tcBorders>
              <w:top w:val="nil"/>
              <w:left w:val="nil"/>
              <w:bottom w:val="nil"/>
              <w:right w:val="nil"/>
            </w:tcBorders>
            <w:shd w:val="clear" w:color="auto" w:fill="auto"/>
            <w:noWrap/>
            <w:vAlign w:val="bottom"/>
            <w:hideMark/>
          </w:tcPr>
          <w:p w14:paraId="28FAEFDA"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Klebsiella</w:t>
            </w:r>
          </w:p>
        </w:tc>
        <w:tc>
          <w:tcPr>
            <w:tcW w:w="1222" w:type="dxa"/>
            <w:tcBorders>
              <w:top w:val="nil"/>
              <w:left w:val="nil"/>
              <w:bottom w:val="nil"/>
              <w:right w:val="nil"/>
            </w:tcBorders>
            <w:shd w:val="clear" w:color="auto" w:fill="auto"/>
            <w:noWrap/>
            <w:vAlign w:val="bottom"/>
            <w:hideMark/>
          </w:tcPr>
          <w:p w14:paraId="3DD044A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58 %</w:t>
            </w:r>
          </w:p>
        </w:tc>
        <w:tc>
          <w:tcPr>
            <w:tcW w:w="1014" w:type="dxa"/>
            <w:tcBorders>
              <w:top w:val="nil"/>
              <w:left w:val="nil"/>
              <w:bottom w:val="nil"/>
              <w:right w:val="nil"/>
            </w:tcBorders>
            <w:shd w:val="clear" w:color="auto" w:fill="auto"/>
            <w:noWrap/>
            <w:vAlign w:val="bottom"/>
            <w:hideMark/>
          </w:tcPr>
          <w:p w14:paraId="79E5A46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1.54 %</w:t>
            </w:r>
          </w:p>
        </w:tc>
        <w:tc>
          <w:tcPr>
            <w:tcW w:w="1069" w:type="dxa"/>
            <w:tcBorders>
              <w:top w:val="nil"/>
              <w:left w:val="nil"/>
              <w:bottom w:val="nil"/>
              <w:right w:val="nil"/>
            </w:tcBorders>
            <w:shd w:val="clear" w:color="auto" w:fill="auto"/>
            <w:noWrap/>
            <w:vAlign w:val="bottom"/>
            <w:hideMark/>
          </w:tcPr>
          <w:p w14:paraId="79E22F4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3.24 %</w:t>
            </w:r>
          </w:p>
        </w:tc>
        <w:tc>
          <w:tcPr>
            <w:tcW w:w="402" w:type="dxa"/>
            <w:tcBorders>
              <w:top w:val="nil"/>
              <w:left w:val="nil"/>
              <w:bottom w:val="nil"/>
              <w:right w:val="nil"/>
            </w:tcBorders>
            <w:vAlign w:val="bottom"/>
          </w:tcPr>
          <w:p w14:paraId="753BD76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362" w:type="dxa"/>
            <w:tcBorders>
              <w:top w:val="nil"/>
              <w:left w:val="nil"/>
              <w:bottom w:val="nil"/>
              <w:right w:val="nil"/>
            </w:tcBorders>
            <w:vAlign w:val="bottom"/>
          </w:tcPr>
          <w:p w14:paraId="13C3A84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361" w:type="dxa"/>
            <w:tcBorders>
              <w:top w:val="nil"/>
              <w:left w:val="nil"/>
              <w:bottom w:val="nil"/>
              <w:right w:val="nil"/>
            </w:tcBorders>
            <w:vAlign w:val="bottom"/>
          </w:tcPr>
          <w:p w14:paraId="541C144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367" w:type="dxa"/>
            <w:tcBorders>
              <w:top w:val="nil"/>
              <w:left w:val="nil"/>
              <w:bottom w:val="nil"/>
              <w:right w:val="nil"/>
            </w:tcBorders>
            <w:vAlign w:val="bottom"/>
          </w:tcPr>
          <w:p w14:paraId="5443734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383" w:type="dxa"/>
            <w:tcBorders>
              <w:top w:val="nil"/>
              <w:left w:val="nil"/>
              <w:bottom w:val="nil"/>
              <w:right w:val="nil"/>
            </w:tcBorders>
            <w:vAlign w:val="bottom"/>
          </w:tcPr>
          <w:p w14:paraId="3AAAA2E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r>
    </w:tbl>
    <w:p w14:paraId="5F126486" w14:textId="77777777" w:rsidR="00D81FCC" w:rsidRPr="00466787" w:rsidRDefault="00D81FCC" w:rsidP="002D29BA">
      <w:pPr>
        <w:spacing w:after="0"/>
        <w:rPr>
          <w:b/>
          <w:sz w:val="24"/>
          <w:lang w:val="en-GB"/>
        </w:rPr>
      </w:pPr>
    </w:p>
    <w:p w14:paraId="5FA741D8" w14:textId="77777777" w:rsidR="00D81FCC" w:rsidRPr="00466787" w:rsidRDefault="00D81FCC">
      <w:pPr>
        <w:rPr>
          <w:b/>
          <w:i/>
          <w:lang w:val="en-GB"/>
        </w:rPr>
      </w:pPr>
      <w:r w:rsidRPr="00466787">
        <w:rPr>
          <w:b/>
          <w:i/>
          <w:lang w:val="en-GB"/>
        </w:rPr>
        <w:br w:type="page"/>
      </w:r>
    </w:p>
    <w:p w14:paraId="2E95DB27" w14:textId="62BE99E1" w:rsidR="00D81FCC" w:rsidRPr="00466787" w:rsidRDefault="00D81FCC" w:rsidP="002D29BA">
      <w:pPr>
        <w:spacing w:after="0"/>
        <w:rPr>
          <w:b/>
          <w:i/>
          <w:lang w:val="en-GB"/>
        </w:rPr>
      </w:pPr>
      <w:r w:rsidRPr="00466787">
        <w:rPr>
          <w:b/>
          <w:i/>
          <w:lang w:val="en-GB"/>
        </w:rPr>
        <w:lastRenderedPageBreak/>
        <w:t xml:space="preserve">SUPPLEMENTARY TABLE 3: Genus-level bacterial taxa observed in 7 d old foal rectum in &gt;50% of animals. </w:t>
      </w:r>
      <w:r w:rsidRPr="00466787">
        <w:rPr>
          <w:b/>
          <w:i/>
          <w:lang w:val="en-GB"/>
        </w:rPr>
        <w:br/>
      </w:r>
      <w:r w:rsidRPr="00466787">
        <w:rPr>
          <w:i/>
          <w:lang w:val="en-GB"/>
        </w:rPr>
        <w:t>Prevalences, mean relative abundances and standard deviations in 7 d old foals (n=14), and sharing of taxa with the other samples (0 h = newborn, FE = mare feces, VA = mare vagina, MO = mare mouth).</w:t>
      </w:r>
    </w:p>
    <w:p w14:paraId="46053F49" w14:textId="77777777" w:rsidR="00D81FCC" w:rsidRPr="00466787" w:rsidRDefault="00D81FCC" w:rsidP="002D29BA">
      <w:pPr>
        <w:spacing w:after="0"/>
        <w:rPr>
          <w:b/>
          <w:sz w:val="24"/>
          <w:lang w:val="en-GB"/>
        </w:rPr>
      </w:pPr>
    </w:p>
    <w:tbl>
      <w:tblPr>
        <w:tblW w:w="9638" w:type="dxa"/>
        <w:tblCellMar>
          <w:left w:w="70" w:type="dxa"/>
          <w:right w:w="70" w:type="dxa"/>
        </w:tblCellMar>
        <w:tblLook w:val="04A0" w:firstRow="1" w:lastRow="0" w:firstColumn="1" w:lastColumn="0" w:noHBand="0" w:noVBand="1"/>
      </w:tblPr>
      <w:tblGrid>
        <w:gridCol w:w="4123"/>
        <w:gridCol w:w="1221"/>
        <w:gridCol w:w="1068"/>
        <w:gridCol w:w="1068"/>
        <w:gridCol w:w="431"/>
        <w:gridCol w:w="431"/>
        <w:gridCol w:w="432"/>
        <w:gridCol w:w="432"/>
        <w:gridCol w:w="432"/>
      </w:tblGrid>
      <w:tr w:rsidR="00D81FCC" w:rsidRPr="00466787" w14:paraId="1312DB85" w14:textId="77777777" w:rsidTr="002D29BA">
        <w:trPr>
          <w:trHeight w:val="225"/>
        </w:trPr>
        <w:tc>
          <w:tcPr>
            <w:tcW w:w="4123" w:type="dxa"/>
            <w:tcBorders>
              <w:top w:val="nil"/>
              <w:left w:val="nil"/>
              <w:bottom w:val="nil"/>
              <w:right w:val="nil"/>
            </w:tcBorders>
            <w:shd w:val="clear" w:color="auto" w:fill="auto"/>
            <w:noWrap/>
            <w:vAlign w:val="bottom"/>
            <w:hideMark/>
          </w:tcPr>
          <w:p w14:paraId="52599E5F"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Taxon</w:t>
            </w:r>
          </w:p>
        </w:tc>
        <w:tc>
          <w:tcPr>
            <w:tcW w:w="1221" w:type="dxa"/>
            <w:tcBorders>
              <w:top w:val="nil"/>
              <w:left w:val="nil"/>
              <w:bottom w:val="nil"/>
              <w:right w:val="nil"/>
            </w:tcBorders>
            <w:shd w:val="clear" w:color="auto" w:fill="auto"/>
            <w:noWrap/>
            <w:vAlign w:val="bottom"/>
            <w:hideMark/>
          </w:tcPr>
          <w:p w14:paraId="531D8DF5"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Prevalence</w:t>
            </w:r>
          </w:p>
        </w:tc>
        <w:tc>
          <w:tcPr>
            <w:tcW w:w="1068" w:type="dxa"/>
            <w:tcBorders>
              <w:top w:val="nil"/>
              <w:left w:val="nil"/>
              <w:bottom w:val="nil"/>
              <w:right w:val="nil"/>
            </w:tcBorders>
            <w:shd w:val="clear" w:color="auto" w:fill="auto"/>
            <w:noWrap/>
            <w:vAlign w:val="bottom"/>
            <w:hideMark/>
          </w:tcPr>
          <w:p w14:paraId="2FDBDBFA"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Mean</w:t>
            </w:r>
          </w:p>
        </w:tc>
        <w:tc>
          <w:tcPr>
            <w:tcW w:w="1068" w:type="dxa"/>
            <w:tcBorders>
              <w:top w:val="nil"/>
              <w:left w:val="nil"/>
              <w:bottom w:val="nil"/>
              <w:right w:val="nil"/>
            </w:tcBorders>
            <w:shd w:val="clear" w:color="auto" w:fill="auto"/>
            <w:noWrap/>
            <w:vAlign w:val="bottom"/>
            <w:hideMark/>
          </w:tcPr>
          <w:p w14:paraId="2092D5D9"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SD</w:t>
            </w:r>
          </w:p>
        </w:tc>
        <w:tc>
          <w:tcPr>
            <w:tcW w:w="431" w:type="dxa"/>
            <w:tcBorders>
              <w:top w:val="nil"/>
              <w:left w:val="nil"/>
              <w:bottom w:val="nil"/>
              <w:right w:val="nil"/>
            </w:tcBorders>
            <w:vAlign w:val="bottom"/>
          </w:tcPr>
          <w:p w14:paraId="3C229902" w14:textId="45223184"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0h</w:t>
            </w:r>
          </w:p>
        </w:tc>
        <w:tc>
          <w:tcPr>
            <w:tcW w:w="431" w:type="dxa"/>
            <w:tcBorders>
              <w:top w:val="nil"/>
              <w:left w:val="nil"/>
              <w:bottom w:val="nil"/>
              <w:right w:val="nil"/>
            </w:tcBorders>
            <w:vAlign w:val="bottom"/>
          </w:tcPr>
          <w:p w14:paraId="1654BDE4"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24h</w:t>
            </w:r>
          </w:p>
        </w:tc>
        <w:tc>
          <w:tcPr>
            <w:tcW w:w="432" w:type="dxa"/>
            <w:tcBorders>
              <w:top w:val="nil"/>
              <w:left w:val="nil"/>
              <w:bottom w:val="nil"/>
              <w:right w:val="nil"/>
            </w:tcBorders>
            <w:vAlign w:val="bottom"/>
          </w:tcPr>
          <w:p w14:paraId="4C059757"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FE</w:t>
            </w:r>
          </w:p>
        </w:tc>
        <w:tc>
          <w:tcPr>
            <w:tcW w:w="432" w:type="dxa"/>
            <w:tcBorders>
              <w:top w:val="nil"/>
              <w:left w:val="nil"/>
              <w:bottom w:val="nil"/>
              <w:right w:val="nil"/>
            </w:tcBorders>
            <w:vAlign w:val="bottom"/>
          </w:tcPr>
          <w:p w14:paraId="0D8BB156"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VA</w:t>
            </w:r>
          </w:p>
        </w:tc>
        <w:tc>
          <w:tcPr>
            <w:tcW w:w="432" w:type="dxa"/>
            <w:tcBorders>
              <w:top w:val="nil"/>
              <w:left w:val="nil"/>
              <w:bottom w:val="nil"/>
              <w:right w:val="nil"/>
            </w:tcBorders>
            <w:vAlign w:val="bottom"/>
          </w:tcPr>
          <w:p w14:paraId="431EE3B8"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MO</w:t>
            </w:r>
          </w:p>
        </w:tc>
      </w:tr>
      <w:tr w:rsidR="00D81FCC" w:rsidRPr="00466787" w14:paraId="46596AC2" w14:textId="77777777" w:rsidTr="002D29BA">
        <w:trPr>
          <w:trHeight w:val="225"/>
        </w:trPr>
        <w:tc>
          <w:tcPr>
            <w:tcW w:w="4123" w:type="dxa"/>
            <w:tcBorders>
              <w:top w:val="nil"/>
              <w:left w:val="nil"/>
              <w:bottom w:val="nil"/>
              <w:right w:val="nil"/>
            </w:tcBorders>
            <w:shd w:val="clear" w:color="auto" w:fill="auto"/>
            <w:noWrap/>
            <w:vAlign w:val="bottom"/>
            <w:hideMark/>
          </w:tcPr>
          <w:p w14:paraId="557C3057"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p>
        </w:tc>
        <w:tc>
          <w:tcPr>
            <w:tcW w:w="1221" w:type="dxa"/>
            <w:tcBorders>
              <w:top w:val="nil"/>
              <w:left w:val="nil"/>
              <w:bottom w:val="nil"/>
              <w:right w:val="nil"/>
            </w:tcBorders>
            <w:shd w:val="clear" w:color="auto" w:fill="auto"/>
            <w:noWrap/>
            <w:vAlign w:val="bottom"/>
            <w:hideMark/>
          </w:tcPr>
          <w:p w14:paraId="18576E3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6D2B3FE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2F3FE65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tcPr>
          <w:p w14:paraId="4174C55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tcPr>
          <w:p w14:paraId="37C4633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tcPr>
          <w:p w14:paraId="04200EE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tcPr>
          <w:p w14:paraId="5CE965E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tcPr>
          <w:p w14:paraId="00F8080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0FEF3740" w14:textId="77777777" w:rsidTr="002D29BA">
        <w:trPr>
          <w:trHeight w:val="225"/>
        </w:trPr>
        <w:tc>
          <w:tcPr>
            <w:tcW w:w="4123" w:type="dxa"/>
            <w:tcBorders>
              <w:top w:val="nil"/>
              <w:left w:val="nil"/>
              <w:bottom w:val="nil"/>
              <w:right w:val="nil"/>
            </w:tcBorders>
            <w:shd w:val="clear" w:color="auto" w:fill="auto"/>
            <w:noWrap/>
            <w:vAlign w:val="bottom"/>
            <w:hideMark/>
          </w:tcPr>
          <w:p w14:paraId="6F61695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Actinobacteria</w:t>
            </w:r>
          </w:p>
        </w:tc>
        <w:tc>
          <w:tcPr>
            <w:tcW w:w="1221" w:type="dxa"/>
            <w:tcBorders>
              <w:top w:val="nil"/>
              <w:left w:val="nil"/>
              <w:bottom w:val="nil"/>
              <w:right w:val="nil"/>
            </w:tcBorders>
            <w:shd w:val="clear" w:color="auto" w:fill="auto"/>
            <w:noWrap/>
            <w:vAlign w:val="bottom"/>
            <w:hideMark/>
          </w:tcPr>
          <w:p w14:paraId="07143F1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EC576F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0.37 %</w:t>
            </w:r>
          </w:p>
        </w:tc>
        <w:tc>
          <w:tcPr>
            <w:tcW w:w="1068" w:type="dxa"/>
            <w:tcBorders>
              <w:top w:val="nil"/>
              <w:left w:val="nil"/>
              <w:bottom w:val="nil"/>
              <w:right w:val="nil"/>
            </w:tcBorders>
            <w:shd w:val="clear" w:color="auto" w:fill="auto"/>
            <w:noWrap/>
            <w:vAlign w:val="bottom"/>
            <w:hideMark/>
          </w:tcPr>
          <w:p w14:paraId="687226F1"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0.31 %</w:t>
            </w:r>
          </w:p>
        </w:tc>
        <w:tc>
          <w:tcPr>
            <w:tcW w:w="431" w:type="dxa"/>
            <w:tcBorders>
              <w:top w:val="nil"/>
              <w:left w:val="nil"/>
              <w:bottom w:val="nil"/>
              <w:right w:val="nil"/>
            </w:tcBorders>
          </w:tcPr>
          <w:p w14:paraId="7E4CC86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tcPr>
          <w:p w14:paraId="62B059D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tcPr>
          <w:p w14:paraId="2272E82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tcPr>
          <w:p w14:paraId="2D417E6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tcPr>
          <w:p w14:paraId="449B2BE1"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3594A516" w14:textId="77777777" w:rsidTr="002D29BA">
        <w:trPr>
          <w:trHeight w:val="225"/>
        </w:trPr>
        <w:tc>
          <w:tcPr>
            <w:tcW w:w="4123" w:type="dxa"/>
            <w:tcBorders>
              <w:top w:val="nil"/>
              <w:left w:val="nil"/>
              <w:bottom w:val="nil"/>
              <w:right w:val="nil"/>
            </w:tcBorders>
            <w:shd w:val="clear" w:color="auto" w:fill="auto"/>
            <w:noWrap/>
            <w:vAlign w:val="bottom"/>
            <w:hideMark/>
          </w:tcPr>
          <w:p w14:paraId="672743E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Eggerthella</w:t>
            </w:r>
          </w:p>
        </w:tc>
        <w:tc>
          <w:tcPr>
            <w:tcW w:w="1221" w:type="dxa"/>
            <w:tcBorders>
              <w:top w:val="nil"/>
              <w:left w:val="nil"/>
              <w:bottom w:val="nil"/>
              <w:right w:val="nil"/>
            </w:tcBorders>
            <w:shd w:val="clear" w:color="auto" w:fill="auto"/>
            <w:noWrap/>
            <w:vAlign w:val="bottom"/>
            <w:hideMark/>
          </w:tcPr>
          <w:p w14:paraId="6865C55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2350B08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0.11 %</w:t>
            </w:r>
          </w:p>
        </w:tc>
        <w:tc>
          <w:tcPr>
            <w:tcW w:w="1068" w:type="dxa"/>
            <w:tcBorders>
              <w:top w:val="nil"/>
              <w:left w:val="nil"/>
              <w:bottom w:val="nil"/>
              <w:right w:val="nil"/>
            </w:tcBorders>
            <w:shd w:val="clear" w:color="auto" w:fill="auto"/>
            <w:noWrap/>
            <w:vAlign w:val="bottom"/>
            <w:hideMark/>
          </w:tcPr>
          <w:p w14:paraId="6991635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0.13 %</w:t>
            </w:r>
          </w:p>
        </w:tc>
        <w:tc>
          <w:tcPr>
            <w:tcW w:w="431" w:type="dxa"/>
            <w:tcBorders>
              <w:top w:val="nil"/>
              <w:left w:val="nil"/>
              <w:bottom w:val="nil"/>
              <w:right w:val="nil"/>
            </w:tcBorders>
            <w:vAlign w:val="bottom"/>
          </w:tcPr>
          <w:p w14:paraId="099DE0B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8C1D47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EFFF3B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C35158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B87034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CBC17AD" w14:textId="77777777" w:rsidTr="002D29BA">
        <w:trPr>
          <w:trHeight w:val="225"/>
        </w:trPr>
        <w:tc>
          <w:tcPr>
            <w:tcW w:w="4123" w:type="dxa"/>
            <w:tcBorders>
              <w:top w:val="nil"/>
              <w:left w:val="nil"/>
              <w:bottom w:val="nil"/>
              <w:right w:val="nil"/>
            </w:tcBorders>
            <w:shd w:val="clear" w:color="auto" w:fill="auto"/>
            <w:noWrap/>
            <w:vAlign w:val="bottom"/>
            <w:hideMark/>
          </w:tcPr>
          <w:p w14:paraId="228E1A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tcBorders>
              <w:top w:val="nil"/>
              <w:left w:val="nil"/>
              <w:bottom w:val="nil"/>
              <w:right w:val="nil"/>
            </w:tcBorders>
            <w:shd w:val="clear" w:color="auto" w:fill="auto"/>
            <w:noWrap/>
            <w:vAlign w:val="bottom"/>
            <w:hideMark/>
          </w:tcPr>
          <w:p w14:paraId="408D355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0444EE4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6376DEA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6249A9D4"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3F050414"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3E7A59D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76D5807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77AF577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3471C8C4" w14:textId="77777777" w:rsidTr="002D29BA">
        <w:trPr>
          <w:trHeight w:val="225"/>
        </w:trPr>
        <w:tc>
          <w:tcPr>
            <w:tcW w:w="4123" w:type="dxa"/>
            <w:tcBorders>
              <w:top w:val="nil"/>
              <w:left w:val="nil"/>
              <w:bottom w:val="nil"/>
              <w:right w:val="nil"/>
            </w:tcBorders>
            <w:shd w:val="clear" w:color="auto" w:fill="auto"/>
            <w:noWrap/>
            <w:vAlign w:val="bottom"/>
            <w:hideMark/>
          </w:tcPr>
          <w:p w14:paraId="76E5036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Bacteroidetes</w:t>
            </w:r>
          </w:p>
        </w:tc>
        <w:tc>
          <w:tcPr>
            <w:tcW w:w="1221" w:type="dxa"/>
            <w:tcBorders>
              <w:top w:val="nil"/>
              <w:left w:val="nil"/>
              <w:bottom w:val="nil"/>
              <w:right w:val="nil"/>
            </w:tcBorders>
            <w:shd w:val="clear" w:color="auto" w:fill="auto"/>
            <w:noWrap/>
            <w:vAlign w:val="bottom"/>
            <w:hideMark/>
          </w:tcPr>
          <w:p w14:paraId="4AC0E2D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64CBD46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27.86 %</w:t>
            </w:r>
          </w:p>
        </w:tc>
        <w:tc>
          <w:tcPr>
            <w:tcW w:w="1068" w:type="dxa"/>
            <w:tcBorders>
              <w:top w:val="nil"/>
              <w:left w:val="nil"/>
              <w:bottom w:val="nil"/>
              <w:right w:val="nil"/>
            </w:tcBorders>
            <w:shd w:val="clear" w:color="auto" w:fill="auto"/>
            <w:noWrap/>
            <w:vAlign w:val="bottom"/>
            <w:hideMark/>
          </w:tcPr>
          <w:p w14:paraId="7A9F91D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9.46 %</w:t>
            </w:r>
          </w:p>
        </w:tc>
        <w:tc>
          <w:tcPr>
            <w:tcW w:w="431" w:type="dxa"/>
            <w:tcBorders>
              <w:top w:val="nil"/>
              <w:left w:val="nil"/>
              <w:bottom w:val="nil"/>
              <w:right w:val="nil"/>
            </w:tcBorders>
            <w:vAlign w:val="bottom"/>
          </w:tcPr>
          <w:p w14:paraId="56AB921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0F106F3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0487A2A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62774B9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159C9E4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5FCA9137" w14:textId="77777777" w:rsidTr="002D29BA">
        <w:trPr>
          <w:trHeight w:val="225"/>
        </w:trPr>
        <w:tc>
          <w:tcPr>
            <w:tcW w:w="4123" w:type="dxa"/>
            <w:tcBorders>
              <w:top w:val="nil"/>
              <w:left w:val="nil"/>
              <w:bottom w:val="nil"/>
              <w:right w:val="nil"/>
            </w:tcBorders>
            <w:shd w:val="clear" w:color="auto" w:fill="auto"/>
            <w:noWrap/>
            <w:vAlign w:val="bottom"/>
            <w:hideMark/>
          </w:tcPr>
          <w:p w14:paraId="0C2FC40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Bacteroides</w:t>
            </w:r>
          </w:p>
        </w:tc>
        <w:tc>
          <w:tcPr>
            <w:tcW w:w="1221" w:type="dxa"/>
            <w:tcBorders>
              <w:top w:val="nil"/>
              <w:left w:val="nil"/>
              <w:bottom w:val="nil"/>
              <w:right w:val="nil"/>
            </w:tcBorders>
            <w:shd w:val="clear" w:color="auto" w:fill="auto"/>
            <w:noWrap/>
            <w:vAlign w:val="bottom"/>
            <w:hideMark/>
          </w:tcPr>
          <w:p w14:paraId="1F80C6B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A5449D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17.96 %</w:t>
            </w:r>
          </w:p>
        </w:tc>
        <w:tc>
          <w:tcPr>
            <w:tcW w:w="1068" w:type="dxa"/>
            <w:tcBorders>
              <w:top w:val="nil"/>
              <w:left w:val="nil"/>
              <w:bottom w:val="nil"/>
              <w:right w:val="nil"/>
            </w:tcBorders>
            <w:shd w:val="clear" w:color="auto" w:fill="auto"/>
            <w:noWrap/>
            <w:vAlign w:val="bottom"/>
            <w:hideMark/>
          </w:tcPr>
          <w:p w14:paraId="7EA0FA5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9.52 %</w:t>
            </w:r>
          </w:p>
        </w:tc>
        <w:tc>
          <w:tcPr>
            <w:tcW w:w="431" w:type="dxa"/>
            <w:tcBorders>
              <w:top w:val="nil"/>
              <w:left w:val="nil"/>
              <w:bottom w:val="nil"/>
              <w:right w:val="nil"/>
            </w:tcBorders>
            <w:vAlign w:val="bottom"/>
          </w:tcPr>
          <w:p w14:paraId="00B0E1E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CD63B6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1B1768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01DAA9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D256CC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DC92496" w14:textId="77777777" w:rsidTr="002D29BA">
        <w:trPr>
          <w:trHeight w:val="225"/>
        </w:trPr>
        <w:tc>
          <w:tcPr>
            <w:tcW w:w="4123" w:type="dxa"/>
            <w:tcBorders>
              <w:top w:val="nil"/>
              <w:left w:val="nil"/>
              <w:bottom w:val="nil"/>
              <w:right w:val="nil"/>
            </w:tcBorders>
            <w:shd w:val="clear" w:color="auto" w:fill="auto"/>
            <w:noWrap/>
            <w:vAlign w:val="bottom"/>
            <w:hideMark/>
          </w:tcPr>
          <w:p w14:paraId="7931C80A"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Parabacteroides</w:t>
            </w:r>
          </w:p>
        </w:tc>
        <w:tc>
          <w:tcPr>
            <w:tcW w:w="1221" w:type="dxa"/>
            <w:tcBorders>
              <w:top w:val="nil"/>
              <w:left w:val="nil"/>
              <w:bottom w:val="nil"/>
              <w:right w:val="nil"/>
            </w:tcBorders>
            <w:shd w:val="clear" w:color="auto" w:fill="auto"/>
            <w:noWrap/>
            <w:vAlign w:val="bottom"/>
            <w:hideMark/>
          </w:tcPr>
          <w:p w14:paraId="05D4186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4B8E92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4.43 %</w:t>
            </w:r>
          </w:p>
        </w:tc>
        <w:tc>
          <w:tcPr>
            <w:tcW w:w="1068" w:type="dxa"/>
            <w:tcBorders>
              <w:top w:val="nil"/>
              <w:left w:val="nil"/>
              <w:bottom w:val="nil"/>
              <w:right w:val="nil"/>
            </w:tcBorders>
            <w:shd w:val="clear" w:color="auto" w:fill="auto"/>
            <w:noWrap/>
            <w:vAlign w:val="bottom"/>
            <w:hideMark/>
          </w:tcPr>
          <w:p w14:paraId="34D47C4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5.06 %</w:t>
            </w:r>
          </w:p>
        </w:tc>
        <w:tc>
          <w:tcPr>
            <w:tcW w:w="431" w:type="dxa"/>
            <w:tcBorders>
              <w:top w:val="nil"/>
              <w:left w:val="nil"/>
              <w:bottom w:val="nil"/>
              <w:right w:val="nil"/>
            </w:tcBorders>
            <w:vAlign w:val="bottom"/>
          </w:tcPr>
          <w:p w14:paraId="56B112E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22EF09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DD0FEC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5CA6F3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21A15F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4383A6B" w14:textId="77777777" w:rsidTr="002D29BA">
        <w:trPr>
          <w:trHeight w:val="225"/>
        </w:trPr>
        <w:tc>
          <w:tcPr>
            <w:tcW w:w="4123" w:type="dxa"/>
            <w:tcBorders>
              <w:top w:val="nil"/>
              <w:left w:val="nil"/>
              <w:bottom w:val="nil"/>
              <w:right w:val="nil"/>
            </w:tcBorders>
            <w:shd w:val="clear" w:color="auto" w:fill="auto"/>
            <w:noWrap/>
            <w:vAlign w:val="bottom"/>
            <w:hideMark/>
          </w:tcPr>
          <w:p w14:paraId="788D340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Alistipes</w:t>
            </w:r>
          </w:p>
        </w:tc>
        <w:tc>
          <w:tcPr>
            <w:tcW w:w="1221" w:type="dxa"/>
            <w:tcBorders>
              <w:top w:val="nil"/>
              <w:left w:val="nil"/>
              <w:bottom w:val="nil"/>
              <w:right w:val="nil"/>
            </w:tcBorders>
            <w:shd w:val="clear" w:color="auto" w:fill="auto"/>
            <w:noWrap/>
            <w:vAlign w:val="bottom"/>
            <w:hideMark/>
          </w:tcPr>
          <w:p w14:paraId="5C11F0D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75080E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2.51 %</w:t>
            </w:r>
          </w:p>
        </w:tc>
        <w:tc>
          <w:tcPr>
            <w:tcW w:w="1068" w:type="dxa"/>
            <w:tcBorders>
              <w:top w:val="nil"/>
              <w:left w:val="nil"/>
              <w:bottom w:val="nil"/>
              <w:right w:val="nil"/>
            </w:tcBorders>
            <w:shd w:val="clear" w:color="auto" w:fill="auto"/>
            <w:noWrap/>
            <w:vAlign w:val="bottom"/>
            <w:hideMark/>
          </w:tcPr>
          <w:p w14:paraId="266EFFB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3.30 %</w:t>
            </w:r>
          </w:p>
        </w:tc>
        <w:tc>
          <w:tcPr>
            <w:tcW w:w="431" w:type="dxa"/>
            <w:tcBorders>
              <w:top w:val="nil"/>
              <w:left w:val="nil"/>
              <w:bottom w:val="nil"/>
              <w:right w:val="nil"/>
            </w:tcBorders>
            <w:vAlign w:val="bottom"/>
          </w:tcPr>
          <w:p w14:paraId="0B55778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8D78B0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FFC5CB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F7E7B0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2438B0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94CA787" w14:textId="77777777" w:rsidTr="002D29BA">
        <w:trPr>
          <w:trHeight w:val="225"/>
        </w:trPr>
        <w:tc>
          <w:tcPr>
            <w:tcW w:w="4123" w:type="dxa"/>
            <w:tcBorders>
              <w:top w:val="nil"/>
              <w:left w:val="nil"/>
              <w:bottom w:val="nil"/>
              <w:right w:val="nil"/>
            </w:tcBorders>
            <w:shd w:val="clear" w:color="auto" w:fill="auto"/>
            <w:noWrap/>
            <w:vAlign w:val="bottom"/>
            <w:hideMark/>
          </w:tcPr>
          <w:p w14:paraId="5C25F64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Butyricimonas</w:t>
            </w:r>
          </w:p>
        </w:tc>
        <w:tc>
          <w:tcPr>
            <w:tcW w:w="1221" w:type="dxa"/>
            <w:tcBorders>
              <w:top w:val="nil"/>
              <w:left w:val="nil"/>
              <w:bottom w:val="nil"/>
              <w:right w:val="nil"/>
            </w:tcBorders>
            <w:shd w:val="clear" w:color="auto" w:fill="auto"/>
            <w:noWrap/>
            <w:vAlign w:val="bottom"/>
            <w:hideMark/>
          </w:tcPr>
          <w:p w14:paraId="3766191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62DCBD7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0.70 %</w:t>
            </w:r>
          </w:p>
        </w:tc>
        <w:tc>
          <w:tcPr>
            <w:tcW w:w="1068" w:type="dxa"/>
            <w:tcBorders>
              <w:top w:val="nil"/>
              <w:left w:val="nil"/>
              <w:bottom w:val="nil"/>
              <w:right w:val="nil"/>
            </w:tcBorders>
            <w:shd w:val="clear" w:color="auto" w:fill="auto"/>
            <w:noWrap/>
            <w:vAlign w:val="bottom"/>
            <w:hideMark/>
          </w:tcPr>
          <w:p w14:paraId="495DC76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1.45 %</w:t>
            </w:r>
          </w:p>
        </w:tc>
        <w:tc>
          <w:tcPr>
            <w:tcW w:w="431" w:type="dxa"/>
            <w:tcBorders>
              <w:top w:val="nil"/>
              <w:left w:val="nil"/>
              <w:bottom w:val="nil"/>
              <w:right w:val="nil"/>
            </w:tcBorders>
            <w:vAlign w:val="bottom"/>
          </w:tcPr>
          <w:p w14:paraId="2DB7FC0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64CA68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59D914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8DA99B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54814A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FF4FED2" w14:textId="77777777" w:rsidTr="002D29BA">
        <w:trPr>
          <w:trHeight w:val="225"/>
        </w:trPr>
        <w:tc>
          <w:tcPr>
            <w:tcW w:w="4123" w:type="dxa"/>
            <w:tcBorders>
              <w:top w:val="nil"/>
              <w:left w:val="nil"/>
              <w:bottom w:val="nil"/>
              <w:right w:val="nil"/>
            </w:tcBorders>
            <w:shd w:val="clear" w:color="auto" w:fill="auto"/>
            <w:noWrap/>
            <w:vAlign w:val="bottom"/>
            <w:hideMark/>
          </w:tcPr>
          <w:p w14:paraId="4CC3B89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Odoribacter</w:t>
            </w:r>
          </w:p>
        </w:tc>
        <w:tc>
          <w:tcPr>
            <w:tcW w:w="1221" w:type="dxa"/>
            <w:tcBorders>
              <w:top w:val="nil"/>
              <w:left w:val="nil"/>
              <w:bottom w:val="nil"/>
              <w:right w:val="nil"/>
            </w:tcBorders>
            <w:shd w:val="clear" w:color="auto" w:fill="auto"/>
            <w:noWrap/>
            <w:vAlign w:val="bottom"/>
            <w:hideMark/>
          </w:tcPr>
          <w:p w14:paraId="0B8E3F5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57 %</w:t>
            </w:r>
          </w:p>
        </w:tc>
        <w:tc>
          <w:tcPr>
            <w:tcW w:w="1068" w:type="dxa"/>
            <w:tcBorders>
              <w:top w:val="nil"/>
              <w:left w:val="nil"/>
              <w:bottom w:val="nil"/>
              <w:right w:val="nil"/>
            </w:tcBorders>
            <w:shd w:val="clear" w:color="auto" w:fill="auto"/>
            <w:noWrap/>
            <w:vAlign w:val="bottom"/>
            <w:hideMark/>
          </w:tcPr>
          <w:p w14:paraId="6B1FEFE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1.08 %</w:t>
            </w:r>
          </w:p>
        </w:tc>
        <w:tc>
          <w:tcPr>
            <w:tcW w:w="1068" w:type="dxa"/>
            <w:tcBorders>
              <w:top w:val="nil"/>
              <w:left w:val="nil"/>
              <w:bottom w:val="nil"/>
              <w:right w:val="nil"/>
            </w:tcBorders>
            <w:shd w:val="clear" w:color="auto" w:fill="auto"/>
            <w:noWrap/>
            <w:vAlign w:val="bottom"/>
            <w:hideMark/>
          </w:tcPr>
          <w:p w14:paraId="4344275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1.56 %</w:t>
            </w:r>
          </w:p>
        </w:tc>
        <w:tc>
          <w:tcPr>
            <w:tcW w:w="431" w:type="dxa"/>
            <w:tcBorders>
              <w:top w:val="nil"/>
              <w:left w:val="nil"/>
              <w:bottom w:val="nil"/>
              <w:right w:val="nil"/>
            </w:tcBorders>
            <w:vAlign w:val="bottom"/>
          </w:tcPr>
          <w:p w14:paraId="28A6497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E5E172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AAC003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391739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E0CE68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95D3D22" w14:textId="77777777" w:rsidTr="002D29BA">
        <w:trPr>
          <w:trHeight w:val="225"/>
        </w:trPr>
        <w:tc>
          <w:tcPr>
            <w:tcW w:w="4123" w:type="dxa"/>
            <w:tcBorders>
              <w:top w:val="nil"/>
              <w:left w:val="nil"/>
              <w:bottom w:val="nil"/>
              <w:right w:val="nil"/>
            </w:tcBorders>
            <w:shd w:val="clear" w:color="auto" w:fill="auto"/>
            <w:noWrap/>
            <w:vAlign w:val="bottom"/>
            <w:hideMark/>
          </w:tcPr>
          <w:p w14:paraId="44E08B1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tcBorders>
              <w:top w:val="nil"/>
              <w:left w:val="nil"/>
              <w:bottom w:val="nil"/>
              <w:right w:val="nil"/>
            </w:tcBorders>
            <w:shd w:val="clear" w:color="auto" w:fill="auto"/>
            <w:noWrap/>
            <w:vAlign w:val="bottom"/>
            <w:hideMark/>
          </w:tcPr>
          <w:p w14:paraId="7544D22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6C3F62C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56BE790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6436466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1136D79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7FF9D2A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2E14761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620232A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7B638822" w14:textId="77777777" w:rsidTr="002D29BA">
        <w:trPr>
          <w:trHeight w:val="225"/>
        </w:trPr>
        <w:tc>
          <w:tcPr>
            <w:tcW w:w="4123" w:type="dxa"/>
            <w:tcBorders>
              <w:top w:val="nil"/>
              <w:left w:val="nil"/>
              <w:bottom w:val="nil"/>
              <w:right w:val="nil"/>
            </w:tcBorders>
            <w:shd w:val="clear" w:color="auto" w:fill="auto"/>
            <w:noWrap/>
            <w:vAlign w:val="bottom"/>
            <w:hideMark/>
          </w:tcPr>
          <w:p w14:paraId="58FEF161"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Firmicutes</w:t>
            </w:r>
          </w:p>
        </w:tc>
        <w:tc>
          <w:tcPr>
            <w:tcW w:w="1221" w:type="dxa"/>
            <w:tcBorders>
              <w:top w:val="nil"/>
              <w:left w:val="nil"/>
              <w:bottom w:val="nil"/>
              <w:right w:val="nil"/>
            </w:tcBorders>
            <w:shd w:val="clear" w:color="auto" w:fill="auto"/>
            <w:noWrap/>
            <w:vAlign w:val="bottom"/>
            <w:hideMark/>
          </w:tcPr>
          <w:p w14:paraId="477F00A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6E48445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55.03 %</w:t>
            </w:r>
          </w:p>
        </w:tc>
        <w:tc>
          <w:tcPr>
            <w:tcW w:w="1068" w:type="dxa"/>
            <w:tcBorders>
              <w:top w:val="nil"/>
              <w:left w:val="nil"/>
              <w:bottom w:val="nil"/>
              <w:right w:val="nil"/>
            </w:tcBorders>
            <w:shd w:val="clear" w:color="auto" w:fill="auto"/>
            <w:noWrap/>
            <w:vAlign w:val="bottom"/>
            <w:hideMark/>
          </w:tcPr>
          <w:p w14:paraId="65733A6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12.88 %</w:t>
            </w:r>
          </w:p>
        </w:tc>
        <w:tc>
          <w:tcPr>
            <w:tcW w:w="431" w:type="dxa"/>
            <w:tcBorders>
              <w:top w:val="nil"/>
              <w:left w:val="nil"/>
              <w:bottom w:val="nil"/>
              <w:right w:val="nil"/>
            </w:tcBorders>
            <w:vAlign w:val="bottom"/>
          </w:tcPr>
          <w:p w14:paraId="1094C8F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36EE0751"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649B7DA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3C2F3CB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7B3A01C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665CBA86" w14:textId="77777777" w:rsidTr="002D29BA">
        <w:trPr>
          <w:trHeight w:val="225"/>
        </w:trPr>
        <w:tc>
          <w:tcPr>
            <w:tcW w:w="4123" w:type="dxa"/>
            <w:tcBorders>
              <w:top w:val="nil"/>
              <w:left w:val="nil"/>
              <w:bottom w:val="nil"/>
              <w:right w:val="nil"/>
            </w:tcBorders>
            <w:shd w:val="clear" w:color="auto" w:fill="auto"/>
            <w:noWrap/>
            <w:vAlign w:val="bottom"/>
            <w:hideMark/>
          </w:tcPr>
          <w:p w14:paraId="346A73F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Tyzzerella 4</w:t>
            </w:r>
          </w:p>
        </w:tc>
        <w:tc>
          <w:tcPr>
            <w:tcW w:w="1221" w:type="dxa"/>
            <w:tcBorders>
              <w:top w:val="nil"/>
              <w:left w:val="nil"/>
              <w:bottom w:val="nil"/>
              <w:right w:val="nil"/>
            </w:tcBorders>
            <w:shd w:val="clear" w:color="auto" w:fill="auto"/>
            <w:noWrap/>
            <w:vAlign w:val="bottom"/>
            <w:hideMark/>
          </w:tcPr>
          <w:p w14:paraId="72EFAF0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01BB49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6.16 %</w:t>
            </w:r>
          </w:p>
        </w:tc>
        <w:tc>
          <w:tcPr>
            <w:tcW w:w="1068" w:type="dxa"/>
            <w:tcBorders>
              <w:top w:val="nil"/>
              <w:left w:val="nil"/>
              <w:bottom w:val="nil"/>
              <w:right w:val="nil"/>
            </w:tcBorders>
            <w:shd w:val="clear" w:color="auto" w:fill="auto"/>
            <w:noWrap/>
            <w:vAlign w:val="bottom"/>
            <w:hideMark/>
          </w:tcPr>
          <w:p w14:paraId="71EC765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5.02 %</w:t>
            </w:r>
          </w:p>
        </w:tc>
        <w:tc>
          <w:tcPr>
            <w:tcW w:w="431" w:type="dxa"/>
            <w:tcBorders>
              <w:top w:val="nil"/>
              <w:left w:val="nil"/>
              <w:bottom w:val="nil"/>
              <w:right w:val="nil"/>
            </w:tcBorders>
            <w:vAlign w:val="bottom"/>
          </w:tcPr>
          <w:p w14:paraId="17851EA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8F5E3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C1D093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0F838F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DADFA0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C368C67" w14:textId="77777777" w:rsidTr="002D29BA">
        <w:trPr>
          <w:trHeight w:val="225"/>
        </w:trPr>
        <w:tc>
          <w:tcPr>
            <w:tcW w:w="4123" w:type="dxa"/>
            <w:tcBorders>
              <w:top w:val="nil"/>
              <w:left w:val="nil"/>
              <w:bottom w:val="nil"/>
              <w:right w:val="nil"/>
            </w:tcBorders>
            <w:shd w:val="clear" w:color="auto" w:fill="auto"/>
            <w:noWrap/>
            <w:vAlign w:val="bottom"/>
            <w:hideMark/>
          </w:tcPr>
          <w:p w14:paraId="0E6C8F6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Streptococcus</w:t>
            </w:r>
          </w:p>
        </w:tc>
        <w:tc>
          <w:tcPr>
            <w:tcW w:w="1221" w:type="dxa"/>
            <w:tcBorders>
              <w:top w:val="nil"/>
              <w:left w:val="nil"/>
              <w:bottom w:val="nil"/>
              <w:right w:val="nil"/>
            </w:tcBorders>
            <w:shd w:val="clear" w:color="auto" w:fill="auto"/>
            <w:noWrap/>
            <w:vAlign w:val="bottom"/>
            <w:hideMark/>
          </w:tcPr>
          <w:p w14:paraId="75C7464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8DEF68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5.96 %</w:t>
            </w:r>
          </w:p>
        </w:tc>
        <w:tc>
          <w:tcPr>
            <w:tcW w:w="1068" w:type="dxa"/>
            <w:tcBorders>
              <w:top w:val="nil"/>
              <w:left w:val="nil"/>
              <w:bottom w:val="nil"/>
              <w:right w:val="nil"/>
            </w:tcBorders>
            <w:shd w:val="clear" w:color="auto" w:fill="auto"/>
            <w:noWrap/>
            <w:vAlign w:val="bottom"/>
            <w:hideMark/>
          </w:tcPr>
          <w:p w14:paraId="1CA4FE8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3.76 %</w:t>
            </w:r>
          </w:p>
        </w:tc>
        <w:tc>
          <w:tcPr>
            <w:tcW w:w="431" w:type="dxa"/>
            <w:tcBorders>
              <w:top w:val="nil"/>
              <w:left w:val="nil"/>
              <w:bottom w:val="nil"/>
              <w:right w:val="nil"/>
            </w:tcBorders>
            <w:vAlign w:val="bottom"/>
          </w:tcPr>
          <w:p w14:paraId="00C628C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D177E6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9586DD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07B8AA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E84156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F596732" w14:textId="77777777" w:rsidTr="002D29BA">
        <w:trPr>
          <w:trHeight w:val="225"/>
        </w:trPr>
        <w:tc>
          <w:tcPr>
            <w:tcW w:w="4123" w:type="dxa"/>
            <w:tcBorders>
              <w:top w:val="nil"/>
              <w:left w:val="nil"/>
              <w:bottom w:val="nil"/>
              <w:right w:val="nil"/>
            </w:tcBorders>
            <w:shd w:val="clear" w:color="auto" w:fill="auto"/>
            <w:noWrap/>
            <w:vAlign w:val="bottom"/>
            <w:hideMark/>
          </w:tcPr>
          <w:p w14:paraId="13B51FCA"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Lactobacillus</w:t>
            </w:r>
          </w:p>
        </w:tc>
        <w:tc>
          <w:tcPr>
            <w:tcW w:w="1221" w:type="dxa"/>
            <w:tcBorders>
              <w:top w:val="nil"/>
              <w:left w:val="nil"/>
              <w:bottom w:val="nil"/>
              <w:right w:val="nil"/>
            </w:tcBorders>
            <w:shd w:val="clear" w:color="auto" w:fill="auto"/>
            <w:noWrap/>
            <w:vAlign w:val="bottom"/>
            <w:hideMark/>
          </w:tcPr>
          <w:p w14:paraId="2691501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FBA55A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5.46 %</w:t>
            </w:r>
          </w:p>
        </w:tc>
        <w:tc>
          <w:tcPr>
            <w:tcW w:w="1068" w:type="dxa"/>
            <w:tcBorders>
              <w:top w:val="nil"/>
              <w:left w:val="nil"/>
              <w:bottom w:val="nil"/>
              <w:right w:val="nil"/>
            </w:tcBorders>
            <w:shd w:val="clear" w:color="auto" w:fill="auto"/>
            <w:noWrap/>
            <w:vAlign w:val="bottom"/>
            <w:hideMark/>
          </w:tcPr>
          <w:p w14:paraId="1A75A71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5.21 %</w:t>
            </w:r>
          </w:p>
        </w:tc>
        <w:tc>
          <w:tcPr>
            <w:tcW w:w="431" w:type="dxa"/>
            <w:tcBorders>
              <w:top w:val="nil"/>
              <w:left w:val="nil"/>
              <w:bottom w:val="nil"/>
              <w:right w:val="nil"/>
            </w:tcBorders>
            <w:vAlign w:val="bottom"/>
          </w:tcPr>
          <w:p w14:paraId="2E97DDA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31ED6F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128806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9D34A6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9DB5BB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35A349A" w14:textId="77777777" w:rsidTr="002D29BA">
        <w:trPr>
          <w:trHeight w:val="225"/>
        </w:trPr>
        <w:tc>
          <w:tcPr>
            <w:tcW w:w="4123" w:type="dxa"/>
            <w:tcBorders>
              <w:top w:val="nil"/>
              <w:left w:val="nil"/>
              <w:bottom w:val="nil"/>
              <w:right w:val="nil"/>
            </w:tcBorders>
            <w:shd w:val="clear" w:color="auto" w:fill="auto"/>
            <w:noWrap/>
            <w:vAlign w:val="bottom"/>
            <w:hideMark/>
          </w:tcPr>
          <w:p w14:paraId="03D8D776"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Faecalitalea</w:t>
            </w:r>
          </w:p>
        </w:tc>
        <w:tc>
          <w:tcPr>
            <w:tcW w:w="1221" w:type="dxa"/>
            <w:tcBorders>
              <w:top w:val="nil"/>
              <w:left w:val="nil"/>
              <w:bottom w:val="nil"/>
              <w:right w:val="nil"/>
            </w:tcBorders>
            <w:shd w:val="clear" w:color="auto" w:fill="auto"/>
            <w:noWrap/>
            <w:vAlign w:val="bottom"/>
            <w:hideMark/>
          </w:tcPr>
          <w:p w14:paraId="30CE8BB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ED351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3.90 %</w:t>
            </w:r>
          </w:p>
        </w:tc>
        <w:tc>
          <w:tcPr>
            <w:tcW w:w="1068" w:type="dxa"/>
            <w:tcBorders>
              <w:top w:val="nil"/>
              <w:left w:val="nil"/>
              <w:bottom w:val="nil"/>
              <w:right w:val="nil"/>
            </w:tcBorders>
            <w:shd w:val="clear" w:color="auto" w:fill="auto"/>
            <w:noWrap/>
            <w:vAlign w:val="bottom"/>
            <w:hideMark/>
          </w:tcPr>
          <w:p w14:paraId="0BF659F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3.36 %</w:t>
            </w:r>
          </w:p>
        </w:tc>
        <w:tc>
          <w:tcPr>
            <w:tcW w:w="431" w:type="dxa"/>
            <w:tcBorders>
              <w:top w:val="nil"/>
              <w:left w:val="nil"/>
              <w:bottom w:val="nil"/>
              <w:right w:val="nil"/>
            </w:tcBorders>
            <w:vAlign w:val="bottom"/>
          </w:tcPr>
          <w:p w14:paraId="04E6955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CFB724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55B376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76933B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9F1266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EFFC263" w14:textId="77777777" w:rsidTr="002D29BA">
        <w:trPr>
          <w:trHeight w:val="225"/>
        </w:trPr>
        <w:tc>
          <w:tcPr>
            <w:tcW w:w="4123" w:type="dxa"/>
            <w:tcBorders>
              <w:top w:val="nil"/>
              <w:left w:val="nil"/>
              <w:bottom w:val="nil"/>
              <w:right w:val="nil"/>
            </w:tcBorders>
            <w:shd w:val="clear" w:color="auto" w:fill="auto"/>
            <w:noWrap/>
            <w:vAlign w:val="bottom"/>
            <w:hideMark/>
          </w:tcPr>
          <w:p w14:paraId="56A0B7D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[Ruminococcus] torques </w:t>
            </w:r>
            <w:r w:rsidRPr="00466787">
              <w:rPr>
                <w:rFonts w:ascii="Calibri" w:eastAsia="Times New Roman" w:hAnsi="Calibri" w:cs="Calibri"/>
                <w:iCs/>
                <w:color w:val="000000"/>
                <w:sz w:val="18"/>
                <w:szCs w:val="16"/>
                <w:lang w:val="en-GB" w:eastAsia="fi-FI"/>
              </w:rPr>
              <w:t>group</w:t>
            </w:r>
          </w:p>
        </w:tc>
        <w:tc>
          <w:tcPr>
            <w:tcW w:w="1221" w:type="dxa"/>
            <w:tcBorders>
              <w:top w:val="nil"/>
              <w:left w:val="nil"/>
              <w:bottom w:val="nil"/>
              <w:right w:val="nil"/>
            </w:tcBorders>
            <w:shd w:val="clear" w:color="auto" w:fill="auto"/>
            <w:noWrap/>
            <w:vAlign w:val="bottom"/>
            <w:hideMark/>
          </w:tcPr>
          <w:p w14:paraId="6EBA4A7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BC68A8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2.55 %</w:t>
            </w:r>
          </w:p>
        </w:tc>
        <w:tc>
          <w:tcPr>
            <w:tcW w:w="1068" w:type="dxa"/>
            <w:tcBorders>
              <w:top w:val="nil"/>
              <w:left w:val="nil"/>
              <w:bottom w:val="nil"/>
              <w:right w:val="nil"/>
            </w:tcBorders>
            <w:shd w:val="clear" w:color="auto" w:fill="auto"/>
            <w:noWrap/>
            <w:vAlign w:val="bottom"/>
            <w:hideMark/>
          </w:tcPr>
          <w:p w14:paraId="0ABCF67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1.69 %</w:t>
            </w:r>
          </w:p>
        </w:tc>
        <w:tc>
          <w:tcPr>
            <w:tcW w:w="431" w:type="dxa"/>
            <w:tcBorders>
              <w:top w:val="nil"/>
              <w:left w:val="nil"/>
              <w:bottom w:val="nil"/>
              <w:right w:val="nil"/>
            </w:tcBorders>
            <w:vAlign w:val="bottom"/>
          </w:tcPr>
          <w:p w14:paraId="0E473D1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DFEA43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CEED98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21BDA1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189D01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DF3489D" w14:textId="77777777" w:rsidTr="002D29BA">
        <w:trPr>
          <w:trHeight w:val="225"/>
        </w:trPr>
        <w:tc>
          <w:tcPr>
            <w:tcW w:w="4123" w:type="dxa"/>
            <w:tcBorders>
              <w:top w:val="nil"/>
              <w:left w:val="nil"/>
              <w:bottom w:val="nil"/>
              <w:right w:val="nil"/>
            </w:tcBorders>
            <w:shd w:val="clear" w:color="auto" w:fill="auto"/>
            <w:noWrap/>
            <w:vAlign w:val="bottom"/>
            <w:hideMark/>
          </w:tcPr>
          <w:p w14:paraId="14D1423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Blautia</w:t>
            </w:r>
          </w:p>
        </w:tc>
        <w:tc>
          <w:tcPr>
            <w:tcW w:w="1221" w:type="dxa"/>
            <w:tcBorders>
              <w:top w:val="nil"/>
              <w:left w:val="nil"/>
              <w:bottom w:val="nil"/>
              <w:right w:val="nil"/>
            </w:tcBorders>
            <w:shd w:val="clear" w:color="auto" w:fill="auto"/>
            <w:noWrap/>
            <w:vAlign w:val="bottom"/>
            <w:hideMark/>
          </w:tcPr>
          <w:p w14:paraId="3AE6AB5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E484DF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2.30 %</w:t>
            </w:r>
          </w:p>
        </w:tc>
        <w:tc>
          <w:tcPr>
            <w:tcW w:w="1068" w:type="dxa"/>
            <w:tcBorders>
              <w:top w:val="nil"/>
              <w:left w:val="nil"/>
              <w:bottom w:val="nil"/>
              <w:right w:val="nil"/>
            </w:tcBorders>
            <w:shd w:val="clear" w:color="auto" w:fill="auto"/>
            <w:noWrap/>
            <w:vAlign w:val="bottom"/>
            <w:hideMark/>
          </w:tcPr>
          <w:p w14:paraId="76E41EB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5.71 %</w:t>
            </w:r>
          </w:p>
        </w:tc>
        <w:tc>
          <w:tcPr>
            <w:tcW w:w="431" w:type="dxa"/>
            <w:tcBorders>
              <w:top w:val="nil"/>
              <w:left w:val="nil"/>
              <w:bottom w:val="nil"/>
              <w:right w:val="nil"/>
            </w:tcBorders>
            <w:vAlign w:val="bottom"/>
          </w:tcPr>
          <w:p w14:paraId="287B942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7F0244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2AD0F9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43BCC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512D1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CD1F47E" w14:textId="77777777" w:rsidTr="002D29BA">
        <w:trPr>
          <w:trHeight w:val="225"/>
        </w:trPr>
        <w:tc>
          <w:tcPr>
            <w:tcW w:w="4123" w:type="dxa"/>
            <w:tcBorders>
              <w:top w:val="nil"/>
              <w:left w:val="nil"/>
              <w:bottom w:val="nil"/>
              <w:right w:val="nil"/>
            </w:tcBorders>
            <w:shd w:val="clear" w:color="auto" w:fill="auto"/>
            <w:noWrap/>
            <w:vAlign w:val="bottom"/>
            <w:hideMark/>
          </w:tcPr>
          <w:p w14:paraId="3935953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Flavonifractor</w:t>
            </w:r>
          </w:p>
        </w:tc>
        <w:tc>
          <w:tcPr>
            <w:tcW w:w="1221" w:type="dxa"/>
            <w:tcBorders>
              <w:top w:val="nil"/>
              <w:left w:val="nil"/>
              <w:bottom w:val="nil"/>
              <w:right w:val="nil"/>
            </w:tcBorders>
            <w:shd w:val="clear" w:color="auto" w:fill="auto"/>
            <w:noWrap/>
            <w:vAlign w:val="bottom"/>
            <w:hideMark/>
          </w:tcPr>
          <w:p w14:paraId="57AB15B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596CA4B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1.66 %</w:t>
            </w:r>
          </w:p>
        </w:tc>
        <w:tc>
          <w:tcPr>
            <w:tcW w:w="1068" w:type="dxa"/>
            <w:tcBorders>
              <w:top w:val="nil"/>
              <w:left w:val="nil"/>
              <w:bottom w:val="nil"/>
              <w:right w:val="nil"/>
            </w:tcBorders>
            <w:shd w:val="clear" w:color="auto" w:fill="auto"/>
            <w:noWrap/>
            <w:vAlign w:val="bottom"/>
            <w:hideMark/>
          </w:tcPr>
          <w:p w14:paraId="37F7996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1.58 %</w:t>
            </w:r>
          </w:p>
        </w:tc>
        <w:tc>
          <w:tcPr>
            <w:tcW w:w="431" w:type="dxa"/>
            <w:tcBorders>
              <w:top w:val="nil"/>
              <w:left w:val="nil"/>
              <w:bottom w:val="nil"/>
              <w:right w:val="nil"/>
            </w:tcBorders>
            <w:vAlign w:val="bottom"/>
          </w:tcPr>
          <w:p w14:paraId="30C5FD7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6994BF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2033F9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1ABFC1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DF2F5F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7408996" w14:textId="77777777" w:rsidTr="002D29BA">
        <w:trPr>
          <w:trHeight w:val="225"/>
        </w:trPr>
        <w:tc>
          <w:tcPr>
            <w:tcW w:w="4123" w:type="dxa"/>
            <w:tcBorders>
              <w:top w:val="nil"/>
              <w:left w:val="nil"/>
              <w:bottom w:val="nil"/>
              <w:right w:val="nil"/>
            </w:tcBorders>
            <w:shd w:val="clear" w:color="auto" w:fill="auto"/>
            <w:noWrap/>
            <w:vAlign w:val="bottom"/>
            <w:hideMark/>
          </w:tcPr>
          <w:p w14:paraId="4D9D6CC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[Eubacterium] coprostanoligenes </w:t>
            </w:r>
            <w:r w:rsidRPr="00466787">
              <w:rPr>
                <w:rFonts w:ascii="Calibri" w:eastAsia="Times New Roman" w:hAnsi="Calibri" w:cs="Calibri"/>
                <w:iCs/>
                <w:color w:val="000000"/>
                <w:sz w:val="18"/>
                <w:szCs w:val="16"/>
                <w:lang w:val="en-GB" w:eastAsia="fi-FI"/>
              </w:rPr>
              <w:t>group</w:t>
            </w:r>
          </w:p>
        </w:tc>
        <w:tc>
          <w:tcPr>
            <w:tcW w:w="1221" w:type="dxa"/>
            <w:tcBorders>
              <w:top w:val="nil"/>
              <w:left w:val="nil"/>
              <w:bottom w:val="nil"/>
              <w:right w:val="nil"/>
            </w:tcBorders>
            <w:shd w:val="clear" w:color="auto" w:fill="auto"/>
            <w:noWrap/>
            <w:vAlign w:val="bottom"/>
            <w:hideMark/>
          </w:tcPr>
          <w:p w14:paraId="2B63C50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D8A34C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1.41 %</w:t>
            </w:r>
          </w:p>
        </w:tc>
        <w:tc>
          <w:tcPr>
            <w:tcW w:w="1068" w:type="dxa"/>
            <w:tcBorders>
              <w:top w:val="nil"/>
              <w:left w:val="nil"/>
              <w:bottom w:val="nil"/>
              <w:right w:val="nil"/>
            </w:tcBorders>
            <w:shd w:val="clear" w:color="auto" w:fill="auto"/>
            <w:noWrap/>
            <w:vAlign w:val="bottom"/>
            <w:hideMark/>
          </w:tcPr>
          <w:p w14:paraId="2A174F3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0.83 %</w:t>
            </w:r>
          </w:p>
        </w:tc>
        <w:tc>
          <w:tcPr>
            <w:tcW w:w="431" w:type="dxa"/>
            <w:tcBorders>
              <w:top w:val="nil"/>
              <w:left w:val="nil"/>
              <w:bottom w:val="nil"/>
              <w:right w:val="nil"/>
            </w:tcBorders>
            <w:vAlign w:val="bottom"/>
          </w:tcPr>
          <w:p w14:paraId="5B47EA0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0E99C4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D1C4CA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1B61B0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238C73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231EF22" w14:textId="77777777" w:rsidTr="002D29BA">
        <w:trPr>
          <w:trHeight w:val="225"/>
        </w:trPr>
        <w:tc>
          <w:tcPr>
            <w:tcW w:w="4123" w:type="dxa"/>
            <w:tcBorders>
              <w:top w:val="nil"/>
              <w:left w:val="nil"/>
              <w:bottom w:val="nil"/>
              <w:right w:val="nil"/>
            </w:tcBorders>
            <w:shd w:val="clear" w:color="auto" w:fill="auto"/>
            <w:noWrap/>
            <w:vAlign w:val="bottom"/>
            <w:hideMark/>
          </w:tcPr>
          <w:p w14:paraId="31EB273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Ruminiclostridium 9</w:t>
            </w:r>
          </w:p>
        </w:tc>
        <w:tc>
          <w:tcPr>
            <w:tcW w:w="1221" w:type="dxa"/>
            <w:tcBorders>
              <w:top w:val="nil"/>
              <w:left w:val="nil"/>
              <w:bottom w:val="nil"/>
              <w:right w:val="nil"/>
            </w:tcBorders>
            <w:shd w:val="clear" w:color="auto" w:fill="auto"/>
            <w:noWrap/>
            <w:vAlign w:val="bottom"/>
            <w:hideMark/>
          </w:tcPr>
          <w:p w14:paraId="254B6BA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596CB76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1.34 %</w:t>
            </w:r>
          </w:p>
        </w:tc>
        <w:tc>
          <w:tcPr>
            <w:tcW w:w="1068" w:type="dxa"/>
            <w:tcBorders>
              <w:top w:val="nil"/>
              <w:left w:val="nil"/>
              <w:bottom w:val="nil"/>
              <w:right w:val="nil"/>
            </w:tcBorders>
            <w:shd w:val="clear" w:color="auto" w:fill="auto"/>
            <w:noWrap/>
            <w:vAlign w:val="bottom"/>
            <w:hideMark/>
          </w:tcPr>
          <w:p w14:paraId="3AC417C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0.99 %</w:t>
            </w:r>
          </w:p>
        </w:tc>
        <w:tc>
          <w:tcPr>
            <w:tcW w:w="431" w:type="dxa"/>
            <w:tcBorders>
              <w:top w:val="nil"/>
              <w:left w:val="nil"/>
              <w:bottom w:val="nil"/>
              <w:right w:val="nil"/>
            </w:tcBorders>
            <w:vAlign w:val="bottom"/>
          </w:tcPr>
          <w:p w14:paraId="0FD0D35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9492E6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7856E1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4DE732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4F47B7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CBD110C" w14:textId="77777777" w:rsidTr="002D29BA">
        <w:trPr>
          <w:trHeight w:val="225"/>
        </w:trPr>
        <w:tc>
          <w:tcPr>
            <w:tcW w:w="4123" w:type="dxa"/>
            <w:tcBorders>
              <w:top w:val="nil"/>
              <w:left w:val="nil"/>
              <w:bottom w:val="nil"/>
              <w:right w:val="nil"/>
            </w:tcBorders>
            <w:shd w:val="clear" w:color="auto" w:fill="auto"/>
            <w:noWrap/>
            <w:vAlign w:val="bottom"/>
            <w:hideMark/>
          </w:tcPr>
          <w:p w14:paraId="20AFAFD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Lachnoclostridium</w:t>
            </w:r>
          </w:p>
        </w:tc>
        <w:tc>
          <w:tcPr>
            <w:tcW w:w="1221" w:type="dxa"/>
            <w:tcBorders>
              <w:top w:val="nil"/>
              <w:left w:val="nil"/>
              <w:bottom w:val="nil"/>
              <w:right w:val="nil"/>
            </w:tcBorders>
            <w:shd w:val="clear" w:color="auto" w:fill="auto"/>
            <w:noWrap/>
            <w:vAlign w:val="bottom"/>
            <w:hideMark/>
          </w:tcPr>
          <w:p w14:paraId="0EF97F5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1496AA8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1.25 %</w:t>
            </w:r>
          </w:p>
        </w:tc>
        <w:tc>
          <w:tcPr>
            <w:tcW w:w="1068" w:type="dxa"/>
            <w:tcBorders>
              <w:top w:val="nil"/>
              <w:left w:val="nil"/>
              <w:bottom w:val="nil"/>
              <w:right w:val="nil"/>
            </w:tcBorders>
            <w:shd w:val="clear" w:color="auto" w:fill="auto"/>
            <w:noWrap/>
            <w:vAlign w:val="bottom"/>
            <w:hideMark/>
          </w:tcPr>
          <w:p w14:paraId="731813C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1.12 %</w:t>
            </w:r>
          </w:p>
        </w:tc>
        <w:tc>
          <w:tcPr>
            <w:tcW w:w="431" w:type="dxa"/>
            <w:tcBorders>
              <w:top w:val="nil"/>
              <w:left w:val="nil"/>
              <w:bottom w:val="nil"/>
              <w:right w:val="nil"/>
            </w:tcBorders>
            <w:vAlign w:val="bottom"/>
          </w:tcPr>
          <w:p w14:paraId="7DBB3E8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35B032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595EDD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3D1A9F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D73562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CF7BB08" w14:textId="77777777" w:rsidTr="002D29BA">
        <w:trPr>
          <w:trHeight w:val="225"/>
        </w:trPr>
        <w:tc>
          <w:tcPr>
            <w:tcW w:w="4123" w:type="dxa"/>
            <w:tcBorders>
              <w:top w:val="nil"/>
              <w:left w:val="nil"/>
              <w:bottom w:val="nil"/>
              <w:right w:val="nil"/>
            </w:tcBorders>
            <w:shd w:val="clear" w:color="auto" w:fill="auto"/>
            <w:noWrap/>
            <w:vAlign w:val="bottom"/>
            <w:hideMark/>
          </w:tcPr>
          <w:p w14:paraId="2C43F55E"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Erysipelatoclostridium</w:t>
            </w:r>
          </w:p>
        </w:tc>
        <w:tc>
          <w:tcPr>
            <w:tcW w:w="1221" w:type="dxa"/>
            <w:tcBorders>
              <w:top w:val="nil"/>
              <w:left w:val="nil"/>
              <w:bottom w:val="nil"/>
              <w:right w:val="nil"/>
            </w:tcBorders>
            <w:shd w:val="clear" w:color="auto" w:fill="auto"/>
            <w:noWrap/>
            <w:vAlign w:val="bottom"/>
            <w:hideMark/>
          </w:tcPr>
          <w:p w14:paraId="4628E24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97E84E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1.15 %</w:t>
            </w:r>
          </w:p>
        </w:tc>
        <w:tc>
          <w:tcPr>
            <w:tcW w:w="1068" w:type="dxa"/>
            <w:tcBorders>
              <w:top w:val="nil"/>
              <w:left w:val="nil"/>
              <w:bottom w:val="nil"/>
              <w:right w:val="nil"/>
            </w:tcBorders>
            <w:shd w:val="clear" w:color="auto" w:fill="auto"/>
            <w:noWrap/>
            <w:vAlign w:val="bottom"/>
            <w:hideMark/>
          </w:tcPr>
          <w:p w14:paraId="75BE79F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0.75 %</w:t>
            </w:r>
          </w:p>
        </w:tc>
        <w:tc>
          <w:tcPr>
            <w:tcW w:w="431" w:type="dxa"/>
            <w:tcBorders>
              <w:top w:val="nil"/>
              <w:left w:val="nil"/>
              <w:bottom w:val="nil"/>
              <w:right w:val="nil"/>
            </w:tcBorders>
            <w:vAlign w:val="bottom"/>
          </w:tcPr>
          <w:p w14:paraId="275930C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3B1F3E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CE7A19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D2E02A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929A04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9AEC8D5" w14:textId="77777777" w:rsidTr="002D29BA">
        <w:trPr>
          <w:trHeight w:val="225"/>
        </w:trPr>
        <w:tc>
          <w:tcPr>
            <w:tcW w:w="4123" w:type="dxa"/>
            <w:tcBorders>
              <w:top w:val="nil"/>
              <w:left w:val="nil"/>
              <w:bottom w:val="nil"/>
              <w:right w:val="nil"/>
            </w:tcBorders>
            <w:shd w:val="clear" w:color="auto" w:fill="auto"/>
            <w:noWrap/>
            <w:vAlign w:val="bottom"/>
            <w:hideMark/>
          </w:tcPr>
          <w:p w14:paraId="26CF14E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Ruminococcaceae</w:t>
            </w:r>
          </w:p>
        </w:tc>
        <w:tc>
          <w:tcPr>
            <w:tcW w:w="1221" w:type="dxa"/>
            <w:tcBorders>
              <w:top w:val="nil"/>
              <w:left w:val="nil"/>
              <w:bottom w:val="nil"/>
              <w:right w:val="nil"/>
            </w:tcBorders>
            <w:shd w:val="clear" w:color="auto" w:fill="auto"/>
            <w:noWrap/>
            <w:vAlign w:val="bottom"/>
            <w:hideMark/>
          </w:tcPr>
          <w:p w14:paraId="7162749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6920341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1.07 %</w:t>
            </w:r>
          </w:p>
        </w:tc>
        <w:tc>
          <w:tcPr>
            <w:tcW w:w="1068" w:type="dxa"/>
            <w:tcBorders>
              <w:top w:val="nil"/>
              <w:left w:val="nil"/>
              <w:bottom w:val="nil"/>
              <w:right w:val="nil"/>
            </w:tcBorders>
            <w:shd w:val="clear" w:color="auto" w:fill="auto"/>
            <w:noWrap/>
            <w:vAlign w:val="bottom"/>
            <w:hideMark/>
          </w:tcPr>
          <w:p w14:paraId="137BA28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1.06 %</w:t>
            </w:r>
          </w:p>
        </w:tc>
        <w:tc>
          <w:tcPr>
            <w:tcW w:w="431" w:type="dxa"/>
            <w:tcBorders>
              <w:top w:val="nil"/>
              <w:left w:val="nil"/>
              <w:bottom w:val="nil"/>
              <w:right w:val="nil"/>
            </w:tcBorders>
            <w:vAlign w:val="bottom"/>
          </w:tcPr>
          <w:p w14:paraId="09173A7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B2B834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F58520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A4E929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35B1E8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14B1380" w14:textId="77777777" w:rsidTr="002D29BA">
        <w:trPr>
          <w:trHeight w:val="225"/>
        </w:trPr>
        <w:tc>
          <w:tcPr>
            <w:tcW w:w="4123" w:type="dxa"/>
            <w:tcBorders>
              <w:top w:val="nil"/>
              <w:left w:val="nil"/>
              <w:bottom w:val="nil"/>
              <w:right w:val="nil"/>
            </w:tcBorders>
            <w:shd w:val="clear" w:color="auto" w:fill="auto"/>
            <w:noWrap/>
            <w:vAlign w:val="bottom"/>
            <w:hideMark/>
          </w:tcPr>
          <w:p w14:paraId="015B582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Butyricicoccus</w:t>
            </w:r>
          </w:p>
        </w:tc>
        <w:tc>
          <w:tcPr>
            <w:tcW w:w="1221" w:type="dxa"/>
            <w:tcBorders>
              <w:top w:val="nil"/>
              <w:left w:val="nil"/>
              <w:bottom w:val="nil"/>
              <w:right w:val="nil"/>
            </w:tcBorders>
            <w:shd w:val="clear" w:color="auto" w:fill="auto"/>
            <w:noWrap/>
            <w:vAlign w:val="bottom"/>
            <w:hideMark/>
          </w:tcPr>
          <w:p w14:paraId="2852135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6FBD6A9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1.04 %</w:t>
            </w:r>
          </w:p>
        </w:tc>
        <w:tc>
          <w:tcPr>
            <w:tcW w:w="1068" w:type="dxa"/>
            <w:tcBorders>
              <w:top w:val="nil"/>
              <w:left w:val="nil"/>
              <w:bottom w:val="nil"/>
              <w:right w:val="nil"/>
            </w:tcBorders>
            <w:shd w:val="clear" w:color="auto" w:fill="auto"/>
            <w:noWrap/>
            <w:vAlign w:val="bottom"/>
            <w:hideMark/>
          </w:tcPr>
          <w:p w14:paraId="50AE203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0.75 %</w:t>
            </w:r>
          </w:p>
        </w:tc>
        <w:tc>
          <w:tcPr>
            <w:tcW w:w="431" w:type="dxa"/>
            <w:tcBorders>
              <w:top w:val="nil"/>
              <w:left w:val="nil"/>
              <w:bottom w:val="nil"/>
              <w:right w:val="nil"/>
            </w:tcBorders>
            <w:vAlign w:val="bottom"/>
          </w:tcPr>
          <w:p w14:paraId="4316D6F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E428F2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A7AFD4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B53370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273D8A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D02C77F" w14:textId="77777777" w:rsidTr="002D29BA">
        <w:trPr>
          <w:trHeight w:val="225"/>
        </w:trPr>
        <w:tc>
          <w:tcPr>
            <w:tcW w:w="4123" w:type="dxa"/>
            <w:tcBorders>
              <w:top w:val="nil"/>
              <w:left w:val="nil"/>
              <w:bottom w:val="nil"/>
              <w:right w:val="nil"/>
            </w:tcBorders>
            <w:shd w:val="clear" w:color="auto" w:fill="auto"/>
            <w:noWrap/>
            <w:vAlign w:val="bottom"/>
            <w:hideMark/>
          </w:tcPr>
          <w:p w14:paraId="0837DC0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Oscillibacter</w:t>
            </w:r>
          </w:p>
        </w:tc>
        <w:tc>
          <w:tcPr>
            <w:tcW w:w="1221" w:type="dxa"/>
            <w:tcBorders>
              <w:top w:val="nil"/>
              <w:left w:val="nil"/>
              <w:bottom w:val="nil"/>
              <w:right w:val="nil"/>
            </w:tcBorders>
            <w:shd w:val="clear" w:color="auto" w:fill="auto"/>
            <w:noWrap/>
            <w:vAlign w:val="bottom"/>
            <w:hideMark/>
          </w:tcPr>
          <w:p w14:paraId="62000FA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764FB6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0.67 %</w:t>
            </w:r>
          </w:p>
        </w:tc>
        <w:tc>
          <w:tcPr>
            <w:tcW w:w="1068" w:type="dxa"/>
            <w:tcBorders>
              <w:top w:val="nil"/>
              <w:left w:val="nil"/>
              <w:bottom w:val="nil"/>
              <w:right w:val="nil"/>
            </w:tcBorders>
            <w:shd w:val="clear" w:color="auto" w:fill="auto"/>
            <w:noWrap/>
            <w:vAlign w:val="bottom"/>
            <w:hideMark/>
          </w:tcPr>
          <w:p w14:paraId="380D0BF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0.88 %</w:t>
            </w:r>
          </w:p>
        </w:tc>
        <w:tc>
          <w:tcPr>
            <w:tcW w:w="431" w:type="dxa"/>
            <w:tcBorders>
              <w:top w:val="nil"/>
              <w:left w:val="nil"/>
              <w:bottom w:val="nil"/>
              <w:right w:val="nil"/>
            </w:tcBorders>
            <w:vAlign w:val="bottom"/>
          </w:tcPr>
          <w:p w14:paraId="6791A88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9FAFEA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D096FE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E16626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BC91A4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51E55C7" w14:textId="77777777" w:rsidTr="002D29BA">
        <w:trPr>
          <w:trHeight w:val="225"/>
        </w:trPr>
        <w:tc>
          <w:tcPr>
            <w:tcW w:w="4123" w:type="dxa"/>
            <w:tcBorders>
              <w:top w:val="nil"/>
              <w:left w:val="nil"/>
              <w:bottom w:val="nil"/>
              <w:right w:val="nil"/>
            </w:tcBorders>
            <w:shd w:val="clear" w:color="auto" w:fill="auto"/>
            <w:noWrap/>
            <w:vAlign w:val="bottom"/>
            <w:hideMark/>
          </w:tcPr>
          <w:p w14:paraId="1EAC56F0"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Ruminococcaceae UCG-004</w:t>
            </w:r>
          </w:p>
        </w:tc>
        <w:tc>
          <w:tcPr>
            <w:tcW w:w="1221" w:type="dxa"/>
            <w:tcBorders>
              <w:top w:val="nil"/>
              <w:left w:val="nil"/>
              <w:bottom w:val="nil"/>
              <w:right w:val="nil"/>
            </w:tcBorders>
            <w:shd w:val="clear" w:color="auto" w:fill="auto"/>
            <w:noWrap/>
            <w:vAlign w:val="bottom"/>
            <w:hideMark/>
          </w:tcPr>
          <w:p w14:paraId="548FFC2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2C8F1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0.56 %</w:t>
            </w:r>
          </w:p>
        </w:tc>
        <w:tc>
          <w:tcPr>
            <w:tcW w:w="1068" w:type="dxa"/>
            <w:tcBorders>
              <w:top w:val="nil"/>
              <w:left w:val="nil"/>
              <w:bottom w:val="nil"/>
              <w:right w:val="nil"/>
            </w:tcBorders>
            <w:shd w:val="clear" w:color="auto" w:fill="auto"/>
            <w:noWrap/>
            <w:vAlign w:val="bottom"/>
            <w:hideMark/>
          </w:tcPr>
          <w:p w14:paraId="61F147E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0.27 %</w:t>
            </w:r>
          </w:p>
        </w:tc>
        <w:tc>
          <w:tcPr>
            <w:tcW w:w="431" w:type="dxa"/>
            <w:tcBorders>
              <w:top w:val="nil"/>
              <w:left w:val="nil"/>
              <w:bottom w:val="nil"/>
              <w:right w:val="nil"/>
            </w:tcBorders>
            <w:vAlign w:val="bottom"/>
          </w:tcPr>
          <w:p w14:paraId="00610BA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608636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ADB261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450176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F9E408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67E9A28" w14:textId="77777777" w:rsidTr="002D29BA">
        <w:trPr>
          <w:trHeight w:val="225"/>
        </w:trPr>
        <w:tc>
          <w:tcPr>
            <w:tcW w:w="4123" w:type="dxa"/>
            <w:tcBorders>
              <w:top w:val="nil"/>
              <w:left w:val="nil"/>
              <w:bottom w:val="nil"/>
              <w:right w:val="nil"/>
            </w:tcBorders>
            <w:shd w:val="clear" w:color="auto" w:fill="auto"/>
            <w:noWrap/>
            <w:vAlign w:val="bottom"/>
            <w:hideMark/>
          </w:tcPr>
          <w:p w14:paraId="27CDB24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Ruminococcaceae</w:t>
            </w:r>
          </w:p>
        </w:tc>
        <w:tc>
          <w:tcPr>
            <w:tcW w:w="1221" w:type="dxa"/>
            <w:tcBorders>
              <w:top w:val="nil"/>
              <w:left w:val="nil"/>
              <w:bottom w:val="nil"/>
              <w:right w:val="nil"/>
            </w:tcBorders>
            <w:shd w:val="clear" w:color="auto" w:fill="auto"/>
            <w:noWrap/>
            <w:vAlign w:val="bottom"/>
            <w:hideMark/>
          </w:tcPr>
          <w:p w14:paraId="193DE2F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638803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0.25 %</w:t>
            </w:r>
          </w:p>
        </w:tc>
        <w:tc>
          <w:tcPr>
            <w:tcW w:w="1068" w:type="dxa"/>
            <w:tcBorders>
              <w:top w:val="nil"/>
              <w:left w:val="nil"/>
              <w:bottom w:val="nil"/>
              <w:right w:val="nil"/>
            </w:tcBorders>
            <w:shd w:val="clear" w:color="auto" w:fill="auto"/>
            <w:noWrap/>
            <w:vAlign w:val="bottom"/>
            <w:hideMark/>
          </w:tcPr>
          <w:p w14:paraId="709B5BB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0.58 %</w:t>
            </w:r>
          </w:p>
        </w:tc>
        <w:tc>
          <w:tcPr>
            <w:tcW w:w="431" w:type="dxa"/>
            <w:tcBorders>
              <w:top w:val="nil"/>
              <w:left w:val="nil"/>
              <w:bottom w:val="nil"/>
              <w:right w:val="nil"/>
            </w:tcBorders>
            <w:vAlign w:val="bottom"/>
          </w:tcPr>
          <w:p w14:paraId="131ACCC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62DEE6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B1F49D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A60C34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D31470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D8BFDDC" w14:textId="77777777" w:rsidTr="002D29BA">
        <w:trPr>
          <w:trHeight w:val="225"/>
        </w:trPr>
        <w:tc>
          <w:tcPr>
            <w:tcW w:w="4123" w:type="dxa"/>
            <w:tcBorders>
              <w:top w:val="nil"/>
              <w:left w:val="nil"/>
              <w:bottom w:val="nil"/>
              <w:right w:val="nil"/>
            </w:tcBorders>
            <w:shd w:val="clear" w:color="auto" w:fill="auto"/>
            <w:noWrap/>
            <w:vAlign w:val="bottom"/>
            <w:hideMark/>
          </w:tcPr>
          <w:p w14:paraId="41ECB65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UBA1819</w:t>
            </w:r>
          </w:p>
        </w:tc>
        <w:tc>
          <w:tcPr>
            <w:tcW w:w="1221" w:type="dxa"/>
            <w:tcBorders>
              <w:top w:val="nil"/>
              <w:left w:val="nil"/>
              <w:bottom w:val="nil"/>
              <w:right w:val="nil"/>
            </w:tcBorders>
            <w:shd w:val="clear" w:color="auto" w:fill="auto"/>
            <w:noWrap/>
            <w:vAlign w:val="bottom"/>
            <w:hideMark/>
          </w:tcPr>
          <w:p w14:paraId="311CF2B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E9823A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0.23 %</w:t>
            </w:r>
          </w:p>
        </w:tc>
        <w:tc>
          <w:tcPr>
            <w:tcW w:w="1068" w:type="dxa"/>
            <w:tcBorders>
              <w:top w:val="nil"/>
              <w:left w:val="nil"/>
              <w:bottom w:val="nil"/>
              <w:right w:val="nil"/>
            </w:tcBorders>
            <w:shd w:val="clear" w:color="auto" w:fill="auto"/>
            <w:noWrap/>
            <w:vAlign w:val="bottom"/>
            <w:hideMark/>
          </w:tcPr>
          <w:p w14:paraId="6D9CC15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0.16 %</w:t>
            </w:r>
          </w:p>
        </w:tc>
        <w:tc>
          <w:tcPr>
            <w:tcW w:w="431" w:type="dxa"/>
            <w:tcBorders>
              <w:top w:val="nil"/>
              <w:left w:val="nil"/>
              <w:bottom w:val="nil"/>
              <w:right w:val="nil"/>
            </w:tcBorders>
            <w:vAlign w:val="bottom"/>
          </w:tcPr>
          <w:p w14:paraId="31B11FB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31B4AE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916924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1F6BDE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1DF45F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96A360B" w14:textId="77777777" w:rsidTr="002D29BA">
        <w:trPr>
          <w:trHeight w:val="225"/>
        </w:trPr>
        <w:tc>
          <w:tcPr>
            <w:tcW w:w="4123" w:type="dxa"/>
            <w:tcBorders>
              <w:top w:val="nil"/>
              <w:left w:val="nil"/>
              <w:bottom w:val="nil"/>
              <w:right w:val="nil"/>
            </w:tcBorders>
            <w:shd w:val="clear" w:color="auto" w:fill="auto"/>
            <w:noWrap/>
            <w:vAlign w:val="bottom"/>
            <w:hideMark/>
          </w:tcPr>
          <w:p w14:paraId="4E968E54"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Ruminiclostridium 5</w:t>
            </w:r>
          </w:p>
        </w:tc>
        <w:tc>
          <w:tcPr>
            <w:tcW w:w="1221" w:type="dxa"/>
            <w:tcBorders>
              <w:top w:val="nil"/>
              <w:left w:val="nil"/>
              <w:bottom w:val="nil"/>
              <w:right w:val="nil"/>
            </w:tcBorders>
            <w:shd w:val="clear" w:color="auto" w:fill="auto"/>
            <w:noWrap/>
            <w:vAlign w:val="bottom"/>
            <w:hideMark/>
          </w:tcPr>
          <w:p w14:paraId="00DF093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770DDD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0.20 %</w:t>
            </w:r>
          </w:p>
        </w:tc>
        <w:tc>
          <w:tcPr>
            <w:tcW w:w="1068" w:type="dxa"/>
            <w:tcBorders>
              <w:top w:val="nil"/>
              <w:left w:val="nil"/>
              <w:bottom w:val="nil"/>
              <w:right w:val="nil"/>
            </w:tcBorders>
            <w:shd w:val="clear" w:color="auto" w:fill="auto"/>
            <w:noWrap/>
            <w:vAlign w:val="bottom"/>
            <w:hideMark/>
          </w:tcPr>
          <w:p w14:paraId="0FFA712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0.20 %</w:t>
            </w:r>
          </w:p>
        </w:tc>
        <w:tc>
          <w:tcPr>
            <w:tcW w:w="431" w:type="dxa"/>
            <w:tcBorders>
              <w:top w:val="nil"/>
              <w:left w:val="nil"/>
              <w:bottom w:val="nil"/>
              <w:right w:val="nil"/>
            </w:tcBorders>
            <w:vAlign w:val="bottom"/>
          </w:tcPr>
          <w:p w14:paraId="15D4669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070502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FC017E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762342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D7696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23C052A" w14:textId="77777777" w:rsidTr="002D29BA">
        <w:trPr>
          <w:trHeight w:val="225"/>
        </w:trPr>
        <w:tc>
          <w:tcPr>
            <w:tcW w:w="4123" w:type="dxa"/>
            <w:tcBorders>
              <w:top w:val="nil"/>
              <w:left w:val="nil"/>
              <w:bottom w:val="nil"/>
              <w:right w:val="nil"/>
            </w:tcBorders>
            <w:shd w:val="clear" w:color="auto" w:fill="auto"/>
            <w:noWrap/>
            <w:vAlign w:val="bottom"/>
            <w:hideMark/>
          </w:tcPr>
          <w:p w14:paraId="2AA83DD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Fournierella</w:t>
            </w:r>
          </w:p>
        </w:tc>
        <w:tc>
          <w:tcPr>
            <w:tcW w:w="1221" w:type="dxa"/>
            <w:tcBorders>
              <w:top w:val="nil"/>
              <w:left w:val="nil"/>
              <w:bottom w:val="nil"/>
              <w:right w:val="nil"/>
            </w:tcBorders>
            <w:shd w:val="clear" w:color="auto" w:fill="auto"/>
            <w:noWrap/>
            <w:vAlign w:val="bottom"/>
            <w:hideMark/>
          </w:tcPr>
          <w:p w14:paraId="1358D53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51F7973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4.57 %</w:t>
            </w:r>
          </w:p>
        </w:tc>
        <w:tc>
          <w:tcPr>
            <w:tcW w:w="1068" w:type="dxa"/>
            <w:tcBorders>
              <w:top w:val="nil"/>
              <w:left w:val="nil"/>
              <w:bottom w:val="nil"/>
              <w:right w:val="nil"/>
            </w:tcBorders>
            <w:shd w:val="clear" w:color="auto" w:fill="auto"/>
            <w:noWrap/>
            <w:vAlign w:val="bottom"/>
            <w:hideMark/>
          </w:tcPr>
          <w:p w14:paraId="2270C75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4.05 %</w:t>
            </w:r>
          </w:p>
        </w:tc>
        <w:tc>
          <w:tcPr>
            <w:tcW w:w="431" w:type="dxa"/>
            <w:tcBorders>
              <w:top w:val="nil"/>
              <w:left w:val="nil"/>
              <w:bottom w:val="nil"/>
              <w:right w:val="nil"/>
            </w:tcBorders>
            <w:vAlign w:val="bottom"/>
          </w:tcPr>
          <w:p w14:paraId="5B9CFEF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0EE552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246541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F1518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74B63B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20BD7E1" w14:textId="77777777" w:rsidTr="002D29BA">
        <w:trPr>
          <w:trHeight w:val="225"/>
        </w:trPr>
        <w:tc>
          <w:tcPr>
            <w:tcW w:w="4123" w:type="dxa"/>
            <w:tcBorders>
              <w:top w:val="nil"/>
              <w:left w:val="nil"/>
              <w:bottom w:val="nil"/>
              <w:right w:val="nil"/>
            </w:tcBorders>
            <w:shd w:val="clear" w:color="auto" w:fill="auto"/>
            <w:noWrap/>
            <w:vAlign w:val="bottom"/>
            <w:hideMark/>
          </w:tcPr>
          <w:p w14:paraId="039F1F3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Lachnospiraceae</w:t>
            </w:r>
          </w:p>
        </w:tc>
        <w:tc>
          <w:tcPr>
            <w:tcW w:w="1221" w:type="dxa"/>
            <w:tcBorders>
              <w:top w:val="nil"/>
              <w:left w:val="nil"/>
              <w:bottom w:val="nil"/>
              <w:right w:val="nil"/>
            </w:tcBorders>
            <w:shd w:val="clear" w:color="auto" w:fill="auto"/>
            <w:noWrap/>
            <w:vAlign w:val="bottom"/>
            <w:hideMark/>
          </w:tcPr>
          <w:p w14:paraId="0A7E07C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1FFC517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3.71 %</w:t>
            </w:r>
          </w:p>
        </w:tc>
        <w:tc>
          <w:tcPr>
            <w:tcW w:w="1068" w:type="dxa"/>
            <w:tcBorders>
              <w:top w:val="nil"/>
              <w:left w:val="nil"/>
              <w:bottom w:val="nil"/>
              <w:right w:val="nil"/>
            </w:tcBorders>
            <w:shd w:val="clear" w:color="auto" w:fill="auto"/>
            <w:noWrap/>
            <w:vAlign w:val="bottom"/>
            <w:hideMark/>
          </w:tcPr>
          <w:p w14:paraId="2DCE916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3.19 %</w:t>
            </w:r>
          </w:p>
        </w:tc>
        <w:tc>
          <w:tcPr>
            <w:tcW w:w="431" w:type="dxa"/>
            <w:tcBorders>
              <w:top w:val="nil"/>
              <w:left w:val="nil"/>
              <w:bottom w:val="nil"/>
              <w:right w:val="nil"/>
            </w:tcBorders>
            <w:vAlign w:val="bottom"/>
          </w:tcPr>
          <w:p w14:paraId="68AD25A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58BA1C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8CA757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A09EB3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992712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844C24B" w14:textId="77777777" w:rsidTr="002D29BA">
        <w:trPr>
          <w:trHeight w:val="225"/>
        </w:trPr>
        <w:tc>
          <w:tcPr>
            <w:tcW w:w="4123" w:type="dxa"/>
            <w:tcBorders>
              <w:top w:val="nil"/>
              <w:left w:val="nil"/>
              <w:bottom w:val="nil"/>
              <w:right w:val="nil"/>
            </w:tcBorders>
            <w:shd w:val="clear" w:color="auto" w:fill="auto"/>
            <w:noWrap/>
            <w:vAlign w:val="bottom"/>
            <w:hideMark/>
          </w:tcPr>
          <w:p w14:paraId="4B65D676"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Sellimonas</w:t>
            </w:r>
          </w:p>
        </w:tc>
        <w:tc>
          <w:tcPr>
            <w:tcW w:w="1221" w:type="dxa"/>
            <w:tcBorders>
              <w:top w:val="nil"/>
              <w:left w:val="nil"/>
              <w:bottom w:val="nil"/>
              <w:right w:val="nil"/>
            </w:tcBorders>
            <w:shd w:val="clear" w:color="auto" w:fill="auto"/>
            <w:noWrap/>
            <w:vAlign w:val="bottom"/>
            <w:hideMark/>
          </w:tcPr>
          <w:p w14:paraId="1CE1534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0B4549B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1.34 %</w:t>
            </w:r>
          </w:p>
        </w:tc>
        <w:tc>
          <w:tcPr>
            <w:tcW w:w="1068" w:type="dxa"/>
            <w:tcBorders>
              <w:top w:val="nil"/>
              <w:left w:val="nil"/>
              <w:bottom w:val="nil"/>
              <w:right w:val="nil"/>
            </w:tcBorders>
            <w:shd w:val="clear" w:color="auto" w:fill="auto"/>
            <w:noWrap/>
            <w:vAlign w:val="bottom"/>
            <w:hideMark/>
          </w:tcPr>
          <w:p w14:paraId="7C292F9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1.45 %</w:t>
            </w:r>
          </w:p>
        </w:tc>
        <w:tc>
          <w:tcPr>
            <w:tcW w:w="431" w:type="dxa"/>
            <w:tcBorders>
              <w:top w:val="nil"/>
              <w:left w:val="nil"/>
              <w:bottom w:val="nil"/>
              <w:right w:val="nil"/>
            </w:tcBorders>
            <w:vAlign w:val="bottom"/>
          </w:tcPr>
          <w:p w14:paraId="5314A73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A5F317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0F93ED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4ED19D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706505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52BF37D" w14:textId="77777777" w:rsidTr="002D29BA">
        <w:trPr>
          <w:trHeight w:val="225"/>
        </w:trPr>
        <w:tc>
          <w:tcPr>
            <w:tcW w:w="4123" w:type="dxa"/>
            <w:tcBorders>
              <w:top w:val="nil"/>
              <w:left w:val="nil"/>
              <w:bottom w:val="nil"/>
              <w:right w:val="nil"/>
            </w:tcBorders>
            <w:shd w:val="clear" w:color="auto" w:fill="auto"/>
            <w:noWrap/>
            <w:vAlign w:val="bottom"/>
            <w:hideMark/>
          </w:tcPr>
          <w:p w14:paraId="70DE82E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Tyzzerella</w:t>
            </w:r>
          </w:p>
        </w:tc>
        <w:tc>
          <w:tcPr>
            <w:tcW w:w="1221" w:type="dxa"/>
            <w:tcBorders>
              <w:top w:val="nil"/>
              <w:left w:val="nil"/>
              <w:bottom w:val="nil"/>
              <w:right w:val="nil"/>
            </w:tcBorders>
            <w:shd w:val="clear" w:color="auto" w:fill="auto"/>
            <w:noWrap/>
            <w:vAlign w:val="bottom"/>
            <w:hideMark/>
          </w:tcPr>
          <w:p w14:paraId="2351831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091F87E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0.96 %</w:t>
            </w:r>
          </w:p>
        </w:tc>
        <w:tc>
          <w:tcPr>
            <w:tcW w:w="1068" w:type="dxa"/>
            <w:tcBorders>
              <w:top w:val="nil"/>
              <w:left w:val="nil"/>
              <w:bottom w:val="nil"/>
              <w:right w:val="nil"/>
            </w:tcBorders>
            <w:shd w:val="clear" w:color="auto" w:fill="auto"/>
            <w:noWrap/>
            <w:vAlign w:val="bottom"/>
            <w:hideMark/>
          </w:tcPr>
          <w:p w14:paraId="19ACEA9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0.69 %</w:t>
            </w:r>
          </w:p>
        </w:tc>
        <w:tc>
          <w:tcPr>
            <w:tcW w:w="431" w:type="dxa"/>
            <w:tcBorders>
              <w:top w:val="nil"/>
              <w:left w:val="nil"/>
              <w:bottom w:val="nil"/>
              <w:right w:val="nil"/>
            </w:tcBorders>
            <w:vAlign w:val="bottom"/>
          </w:tcPr>
          <w:p w14:paraId="19B004D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0B5594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82E0D9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9CB76A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D93ABA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7A0403B" w14:textId="77777777" w:rsidTr="002D29BA">
        <w:trPr>
          <w:trHeight w:val="225"/>
        </w:trPr>
        <w:tc>
          <w:tcPr>
            <w:tcW w:w="4123" w:type="dxa"/>
            <w:tcBorders>
              <w:top w:val="nil"/>
              <w:left w:val="nil"/>
              <w:bottom w:val="nil"/>
              <w:right w:val="nil"/>
            </w:tcBorders>
            <w:shd w:val="clear" w:color="auto" w:fill="auto"/>
            <w:noWrap/>
            <w:vAlign w:val="bottom"/>
            <w:hideMark/>
          </w:tcPr>
          <w:p w14:paraId="7228DE7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Negativibacillus</w:t>
            </w:r>
          </w:p>
        </w:tc>
        <w:tc>
          <w:tcPr>
            <w:tcW w:w="1221" w:type="dxa"/>
            <w:tcBorders>
              <w:top w:val="nil"/>
              <w:left w:val="nil"/>
              <w:bottom w:val="nil"/>
              <w:right w:val="nil"/>
            </w:tcBorders>
            <w:shd w:val="clear" w:color="auto" w:fill="auto"/>
            <w:noWrap/>
            <w:vAlign w:val="bottom"/>
            <w:hideMark/>
          </w:tcPr>
          <w:p w14:paraId="24EC910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228523D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0.54 %</w:t>
            </w:r>
          </w:p>
        </w:tc>
        <w:tc>
          <w:tcPr>
            <w:tcW w:w="1068" w:type="dxa"/>
            <w:tcBorders>
              <w:top w:val="nil"/>
              <w:left w:val="nil"/>
              <w:bottom w:val="nil"/>
              <w:right w:val="nil"/>
            </w:tcBorders>
            <w:shd w:val="clear" w:color="auto" w:fill="auto"/>
            <w:noWrap/>
            <w:vAlign w:val="bottom"/>
            <w:hideMark/>
          </w:tcPr>
          <w:p w14:paraId="68BCEEE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0.75 %</w:t>
            </w:r>
          </w:p>
        </w:tc>
        <w:tc>
          <w:tcPr>
            <w:tcW w:w="431" w:type="dxa"/>
            <w:tcBorders>
              <w:top w:val="nil"/>
              <w:left w:val="nil"/>
              <w:bottom w:val="nil"/>
              <w:right w:val="nil"/>
            </w:tcBorders>
            <w:vAlign w:val="bottom"/>
          </w:tcPr>
          <w:p w14:paraId="33271C0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E6AB37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E730F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F18426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0B9167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C0F4F8E" w14:textId="77777777" w:rsidTr="002D29BA">
        <w:trPr>
          <w:trHeight w:val="225"/>
        </w:trPr>
        <w:tc>
          <w:tcPr>
            <w:tcW w:w="4123" w:type="dxa"/>
            <w:tcBorders>
              <w:top w:val="nil"/>
              <w:left w:val="nil"/>
              <w:bottom w:val="nil"/>
              <w:right w:val="nil"/>
            </w:tcBorders>
            <w:shd w:val="clear" w:color="auto" w:fill="auto"/>
            <w:noWrap/>
            <w:vAlign w:val="bottom"/>
            <w:hideMark/>
          </w:tcPr>
          <w:p w14:paraId="19CCDF3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Eubacterium</w:t>
            </w:r>
          </w:p>
        </w:tc>
        <w:tc>
          <w:tcPr>
            <w:tcW w:w="1221" w:type="dxa"/>
            <w:tcBorders>
              <w:top w:val="nil"/>
              <w:left w:val="nil"/>
              <w:bottom w:val="nil"/>
              <w:right w:val="nil"/>
            </w:tcBorders>
            <w:shd w:val="clear" w:color="auto" w:fill="auto"/>
            <w:noWrap/>
            <w:vAlign w:val="bottom"/>
            <w:hideMark/>
          </w:tcPr>
          <w:p w14:paraId="639C1B4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76CEFB2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0.18 %</w:t>
            </w:r>
          </w:p>
        </w:tc>
        <w:tc>
          <w:tcPr>
            <w:tcW w:w="1068" w:type="dxa"/>
            <w:tcBorders>
              <w:top w:val="nil"/>
              <w:left w:val="nil"/>
              <w:bottom w:val="nil"/>
              <w:right w:val="nil"/>
            </w:tcBorders>
            <w:shd w:val="clear" w:color="auto" w:fill="auto"/>
            <w:noWrap/>
            <w:vAlign w:val="bottom"/>
            <w:hideMark/>
          </w:tcPr>
          <w:p w14:paraId="7D87211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0.20 %</w:t>
            </w:r>
          </w:p>
        </w:tc>
        <w:tc>
          <w:tcPr>
            <w:tcW w:w="431" w:type="dxa"/>
            <w:tcBorders>
              <w:top w:val="nil"/>
              <w:left w:val="nil"/>
              <w:bottom w:val="nil"/>
              <w:right w:val="nil"/>
            </w:tcBorders>
            <w:vAlign w:val="bottom"/>
          </w:tcPr>
          <w:p w14:paraId="440DB2F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C989E4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5FDDC9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70581C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95063B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F81E5D2" w14:textId="77777777" w:rsidTr="002D29BA">
        <w:trPr>
          <w:trHeight w:val="225"/>
        </w:trPr>
        <w:tc>
          <w:tcPr>
            <w:tcW w:w="4123" w:type="dxa"/>
            <w:tcBorders>
              <w:top w:val="nil"/>
              <w:left w:val="nil"/>
              <w:bottom w:val="nil"/>
              <w:right w:val="nil"/>
            </w:tcBorders>
            <w:shd w:val="clear" w:color="auto" w:fill="auto"/>
            <w:noWrap/>
            <w:vAlign w:val="bottom"/>
            <w:hideMark/>
          </w:tcPr>
          <w:p w14:paraId="226BEB21"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Candidatus Soleaferrea</w:t>
            </w:r>
          </w:p>
        </w:tc>
        <w:tc>
          <w:tcPr>
            <w:tcW w:w="1221" w:type="dxa"/>
            <w:tcBorders>
              <w:top w:val="nil"/>
              <w:left w:val="nil"/>
              <w:bottom w:val="nil"/>
              <w:right w:val="nil"/>
            </w:tcBorders>
            <w:shd w:val="clear" w:color="auto" w:fill="auto"/>
            <w:noWrap/>
            <w:vAlign w:val="bottom"/>
            <w:hideMark/>
          </w:tcPr>
          <w:p w14:paraId="2128243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1C02E41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1068" w:type="dxa"/>
            <w:tcBorders>
              <w:top w:val="nil"/>
              <w:left w:val="nil"/>
              <w:bottom w:val="nil"/>
              <w:right w:val="nil"/>
            </w:tcBorders>
            <w:shd w:val="clear" w:color="auto" w:fill="auto"/>
            <w:noWrap/>
            <w:vAlign w:val="bottom"/>
            <w:hideMark/>
          </w:tcPr>
          <w:p w14:paraId="35F44AF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431" w:type="dxa"/>
            <w:tcBorders>
              <w:top w:val="nil"/>
              <w:left w:val="nil"/>
              <w:bottom w:val="nil"/>
              <w:right w:val="nil"/>
            </w:tcBorders>
            <w:vAlign w:val="bottom"/>
          </w:tcPr>
          <w:p w14:paraId="77EC1FE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890894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BF04B9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C90493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656157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B669879" w14:textId="77777777" w:rsidTr="002D29BA">
        <w:trPr>
          <w:trHeight w:val="225"/>
        </w:trPr>
        <w:tc>
          <w:tcPr>
            <w:tcW w:w="4123" w:type="dxa"/>
            <w:tcBorders>
              <w:top w:val="nil"/>
              <w:left w:val="nil"/>
              <w:bottom w:val="nil"/>
              <w:right w:val="nil"/>
            </w:tcBorders>
            <w:shd w:val="clear" w:color="auto" w:fill="auto"/>
            <w:noWrap/>
            <w:vAlign w:val="bottom"/>
            <w:hideMark/>
          </w:tcPr>
          <w:p w14:paraId="155A8BA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Phascolarctobacterium</w:t>
            </w:r>
          </w:p>
        </w:tc>
        <w:tc>
          <w:tcPr>
            <w:tcW w:w="1221" w:type="dxa"/>
            <w:tcBorders>
              <w:top w:val="nil"/>
              <w:left w:val="nil"/>
              <w:bottom w:val="nil"/>
              <w:right w:val="nil"/>
            </w:tcBorders>
            <w:shd w:val="clear" w:color="auto" w:fill="auto"/>
            <w:noWrap/>
            <w:vAlign w:val="bottom"/>
            <w:hideMark/>
          </w:tcPr>
          <w:p w14:paraId="4DAD0BE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02AF065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0.50 %</w:t>
            </w:r>
          </w:p>
        </w:tc>
        <w:tc>
          <w:tcPr>
            <w:tcW w:w="1068" w:type="dxa"/>
            <w:tcBorders>
              <w:top w:val="nil"/>
              <w:left w:val="nil"/>
              <w:bottom w:val="nil"/>
              <w:right w:val="nil"/>
            </w:tcBorders>
            <w:shd w:val="clear" w:color="auto" w:fill="auto"/>
            <w:noWrap/>
            <w:vAlign w:val="bottom"/>
            <w:hideMark/>
          </w:tcPr>
          <w:p w14:paraId="0F924A5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0.36 %</w:t>
            </w:r>
          </w:p>
        </w:tc>
        <w:tc>
          <w:tcPr>
            <w:tcW w:w="431" w:type="dxa"/>
            <w:tcBorders>
              <w:top w:val="nil"/>
              <w:left w:val="nil"/>
              <w:bottom w:val="nil"/>
              <w:right w:val="nil"/>
            </w:tcBorders>
            <w:vAlign w:val="bottom"/>
          </w:tcPr>
          <w:p w14:paraId="7A3B8BB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96B78E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B09B07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DC2FBA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C3D014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36EBCDC" w14:textId="77777777" w:rsidTr="002D29BA">
        <w:trPr>
          <w:trHeight w:val="225"/>
        </w:trPr>
        <w:tc>
          <w:tcPr>
            <w:tcW w:w="4123" w:type="dxa"/>
            <w:tcBorders>
              <w:top w:val="nil"/>
              <w:left w:val="nil"/>
              <w:bottom w:val="nil"/>
              <w:right w:val="nil"/>
            </w:tcBorders>
            <w:shd w:val="clear" w:color="auto" w:fill="auto"/>
            <w:noWrap/>
            <w:vAlign w:val="bottom"/>
            <w:hideMark/>
          </w:tcPr>
          <w:p w14:paraId="49F41CB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Clostridium sensu stricto 1</w:t>
            </w:r>
          </w:p>
        </w:tc>
        <w:tc>
          <w:tcPr>
            <w:tcW w:w="1221" w:type="dxa"/>
            <w:tcBorders>
              <w:top w:val="nil"/>
              <w:left w:val="nil"/>
              <w:bottom w:val="nil"/>
              <w:right w:val="nil"/>
            </w:tcBorders>
            <w:shd w:val="clear" w:color="auto" w:fill="auto"/>
            <w:noWrap/>
            <w:vAlign w:val="bottom"/>
            <w:hideMark/>
          </w:tcPr>
          <w:p w14:paraId="34FE929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254B6DB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0.27 %</w:t>
            </w:r>
          </w:p>
        </w:tc>
        <w:tc>
          <w:tcPr>
            <w:tcW w:w="1068" w:type="dxa"/>
            <w:tcBorders>
              <w:top w:val="nil"/>
              <w:left w:val="nil"/>
              <w:bottom w:val="nil"/>
              <w:right w:val="nil"/>
            </w:tcBorders>
            <w:shd w:val="clear" w:color="auto" w:fill="auto"/>
            <w:noWrap/>
            <w:vAlign w:val="bottom"/>
            <w:hideMark/>
          </w:tcPr>
          <w:p w14:paraId="59BD202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0.43 %</w:t>
            </w:r>
          </w:p>
        </w:tc>
        <w:tc>
          <w:tcPr>
            <w:tcW w:w="431" w:type="dxa"/>
            <w:tcBorders>
              <w:top w:val="nil"/>
              <w:left w:val="nil"/>
              <w:bottom w:val="nil"/>
              <w:right w:val="nil"/>
            </w:tcBorders>
            <w:vAlign w:val="bottom"/>
          </w:tcPr>
          <w:p w14:paraId="47868E9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01939A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2C6A79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A1854D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27AFDF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12225E9" w14:textId="77777777" w:rsidTr="002D29BA">
        <w:trPr>
          <w:trHeight w:val="225"/>
        </w:trPr>
        <w:tc>
          <w:tcPr>
            <w:tcW w:w="4123" w:type="dxa"/>
            <w:tcBorders>
              <w:top w:val="nil"/>
              <w:left w:val="nil"/>
              <w:bottom w:val="nil"/>
              <w:right w:val="nil"/>
            </w:tcBorders>
            <w:shd w:val="clear" w:color="auto" w:fill="auto"/>
            <w:noWrap/>
            <w:vAlign w:val="bottom"/>
            <w:hideMark/>
          </w:tcPr>
          <w:p w14:paraId="6A50179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Anaerotruncus</w:t>
            </w:r>
          </w:p>
        </w:tc>
        <w:tc>
          <w:tcPr>
            <w:tcW w:w="1221" w:type="dxa"/>
            <w:tcBorders>
              <w:top w:val="nil"/>
              <w:left w:val="nil"/>
              <w:bottom w:val="nil"/>
              <w:right w:val="nil"/>
            </w:tcBorders>
            <w:shd w:val="clear" w:color="auto" w:fill="auto"/>
            <w:noWrap/>
            <w:vAlign w:val="bottom"/>
            <w:hideMark/>
          </w:tcPr>
          <w:p w14:paraId="1DA6DE1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25A3F6F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0.21 %</w:t>
            </w:r>
          </w:p>
        </w:tc>
        <w:tc>
          <w:tcPr>
            <w:tcW w:w="1068" w:type="dxa"/>
            <w:tcBorders>
              <w:top w:val="nil"/>
              <w:left w:val="nil"/>
              <w:bottom w:val="nil"/>
              <w:right w:val="nil"/>
            </w:tcBorders>
            <w:shd w:val="clear" w:color="auto" w:fill="auto"/>
            <w:noWrap/>
            <w:vAlign w:val="bottom"/>
            <w:hideMark/>
          </w:tcPr>
          <w:p w14:paraId="1E4577C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0.32 %</w:t>
            </w:r>
          </w:p>
        </w:tc>
        <w:tc>
          <w:tcPr>
            <w:tcW w:w="431" w:type="dxa"/>
            <w:tcBorders>
              <w:top w:val="nil"/>
              <w:left w:val="nil"/>
              <w:bottom w:val="nil"/>
              <w:right w:val="nil"/>
            </w:tcBorders>
            <w:vAlign w:val="bottom"/>
          </w:tcPr>
          <w:p w14:paraId="6A1113A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C2B483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37DD3A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D2C67B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B9368A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9778C9A" w14:textId="77777777" w:rsidTr="002D29BA">
        <w:trPr>
          <w:trHeight w:val="225"/>
        </w:trPr>
        <w:tc>
          <w:tcPr>
            <w:tcW w:w="4123" w:type="dxa"/>
            <w:tcBorders>
              <w:top w:val="nil"/>
              <w:left w:val="nil"/>
              <w:bottom w:val="nil"/>
              <w:right w:val="nil"/>
            </w:tcBorders>
            <w:shd w:val="clear" w:color="auto" w:fill="auto"/>
            <w:noWrap/>
            <w:vAlign w:val="bottom"/>
            <w:hideMark/>
          </w:tcPr>
          <w:p w14:paraId="06151651"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Family XIII AD3011 </w:t>
            </w:r>
            <w:r w:rsidRPr="00466787">
              <w:rPr>
                <w:rFonts w:ascii="Calibri" w:eastAsia="Times New Roman" w:hAnsi="Calibri" w:cs="Calibri"/>
                <w:iCs/>
                <w:color w:val="000000"/>
                <w:sz w:val="18"/>
                <w:szCs w:val="16"/>
                <w:lang w:val="en-GB" w:eastAsia="fi-FI"/>
              </w:rPr>
              <w:t>group</w:t>
            </w:r>
          </w:p>
        </w:tc>
        <w:tc>
          <w:tcPr>
            <w:tcW w:w="1221" w:type="dxa"/>
            <w:tcBorders>
              <w:top w:val="nil"/>
              <w:left w:val="nil"/>
              <w:bottom w:val="nil"/>
              <w:right w:val="nil"/>
            </w:tcBorders>
            <w:shd w:val="clear" w:color="auto" w:fill="auto"/>
            <w:noWrap/>
            <w:vAlign w:val="bottom"/>
            <w:hideMark/>
          </w:tcPr>
          <w:p w14:paraId="7205DD8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661004B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1068" w:type="dxa"/>
            <w:tcBorders>
              <w:top w:val="nil"/>
              <w:left w:val="nil"/>
              <w:bottom w:val="nil"/>
              <w:right w:val="nil"/>
            </w:tcBorders>
            <w:shd w:val="clear" w:color="auto" w:fill="auto"/>
            <w:noWrap/>
            <w:vAlign w:val="bottom"/>
            <w:hideMark/>
          </w:tcPr>
          <w:p w14:paraId="0F91D2C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431" w:type="dxa"/>
            <w:tcBorders>
              <w:top w:val="nil"/>
              <w:left w:val="nil"/>
              <w:bottom w:val="nil"/>
              <w:right w:val="nil"/>
            </w:tcBorders>
            <w:vAlign w:val="bottom"/>
          </w:tcPr>
          <w:p w14:paraId="684EC34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0A7399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A5A114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C56ABF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40EDE6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9359300" w14:textId="77777777" w:rsidTr="002D29BA">
        <w:trPr>
          <w:trHeight w:val="225"/>
        </w:trPr>
        <w:tc>
          <w:tcPr>
            <w:tcW w:w="4123" w:type="dxa"/>
            <w:tcBorders>
              <w:top w:val="nil"/>
              <w:left w:val="nil"/>
              <w:bottom w:val="nil"/>
              <w:right w:val="nil"/>
            </w:tcBorders>
            <w:shd w:val="clear" w:color="auto" w:fill="auto"/>
            <w:noWrap/>
            <w:vAlign w:val="bottom"/>
            <w:hideMark/>
          </w:tcPr>
          <w:p w14:paraId="7A59F92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[Ruminococcus] gnavus </w:t>
            </w:r>
            <w:r w:rsidRPr="00466787">
              <w:rPr>
                <w:rFonts w:ascii="Calibri" w:eastAsia="Times New Roman" w:hAnsi="Calibri" w:cs="Calibri"/>
                <w:iCs/>
                <w:color w:val="000000"/>
                <w:sz w:val="18"/>
                <w:szCs w:val="16"/>
                <w:lang w:val="en-GB" w:eastAsia="fi-FI"/>
              </w:rPr>
              <w:t>group</w:t>
            </w:r>
          </w:p>
        </w:tc>
        <w:tc>
          <w:tcPr>
            <w:tcW w:w="1221" w:type="dxa"/>
            <w:tcBorders>
              <w:top w:val="nil"/>
              <w:left w:val="nil"/>
              <w:bottom w:val="nil"/>
              <w:right w:val="nil"/>
            </w:tcBorders>
            <w:shd w:val="clear" w:color="auto" w:fill="auto"/>
            <w:noWrap/>
            <w:vAlign w:val="bottom"/>
            <w:hideMark/>
          </w:tcPr>
          <w:p w14:paraId="68B7A40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681CAB8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0.44 %</w:t>
            </w:r>
          </w:p>
        </w:tc>
        <w:tc>
          <w:tcPr>
            <w:tcW w:w="1068" w:type="dxa"/>
            <w:tcBorders>
              <w:top w:val="nil"/>
              <w:left w:val="nil"/>
              <w:bottom w:val="nil"/>
              <w:right w:val="nil"/>
            </w:tcBorders>
            <w:shd w:val="clear" w:color="auto" w:fill="auto"/>
            <w:noWrap/>
            <w:vAlign w:val="bottom"/>
            <w:hideMark/>
          </w:tcPr>
          <w:p w14:paraId="2EED7E7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0.57 %</w:t>
            </w:r>
          </w:p>
        </w:tc>
        <w:tc>
          <w:tcPr>
            <w:tcW w:w="431" w:type="dxa"/>
            <w:tcBorders>
              <w:top w:val="nil"/>
              <w:left w:val="nil"/>
              <w:bottom w:val="nil"/>
              <w:right w:val="nil"/>
            </w:tcBorders>
            <w:vAlign w:val="bottom"/>
          </w:tcPr>
          <w:p w14:paraId="6818561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8ABB48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E3988C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040AC5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C21012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4EAC6DD" w14:textId="77777777" w:rsidTr="002D29BA">
        <w:trPr>
          <w:trHeight w:val="225"/>
        </w:trPr>
        <w:tc>
          <w:tcPr>
            <w:tcW w:w="4123" w:type="dxa"/>
            <w:tcBorders>
              <w:top w:val="nil"/>
              <w:left w:val="nil"/>
              <w:bottom w:val="nil"/>
              <w:right w:val="nil"/>
            </w:tcBorders>
            <w:shd w:val="clear" w:color="auto" w:fill="auto"/>
            <w:noWrap/>
            <w:vAlign w:val="bottom"/>
            <w:hideMark/>
          </w:tcPr>
          <w:p w14:paraId="4755476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[Clostridium] innocuum </w:t>
            </w:r>
            <w:r w:rsidRPr="00466787">
              <w:rPr>
                <w:rFonts w:ascii="Calibri" w:eastAsia="Times New Roman" w:hAnsi="Calibri" w:cs="Calibri"/>
                <w:iCs/>
                <w:color w:val="000000"/>
                <w:sz w:val="18"/>
                <w:szCs w:val="16"/>
                <w:lang w:val="en-GB" w:eastAsia="fi-FI"/>
              </w:rPr>
              <w:t>group</w:t>
            </w:r>
          </w:p>
        </w:tc>
        <w:tc>
          <w:tcPr>
            <w:tcW w:w="1221" w:type="dxa"/>
            <w:tcBorders>
              <w:top w:val="nil"/>
              <w:left w:val="nil"/>
              <w:bottom w:val="nil"/>
              <w:right w:val="nil"/>
            </w:tcBorders>
            <w:shd w:val="clear" w:color="auto" w:fill="auto"/>
            <w:noWrap/>
            <w:vAlign w:val="bottom"/>
            <w:hideMark/>
          </w:tcPr>
          <w:p w14:paraId="2DA23E6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4440971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0.28 %</w:t>
            </w:r>
          </w:p>
        </w:tc>
        <w:tc>
          <w:tcPr>
            <w:tcW w:w="1068" w:type="dxa"/>
            <w:tcBorders>
              <w:top w:val="nil"/>
              <w:left w:val="nil"/>
              <w:bottom w:val="nil"/>
              <w:right w:val="nil"/>
            </w:tcBorders>
            <w:shd w:val="clear" w:color="auto" w:fill="auto"/>
            <w:noWrap/>
            <w:vAlign w:val="bottom"/>
            <w:hideMark/>
          </w:tcPr>
          <w:p w14:paraId="7CF009A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0.87 %</w:t>
            </w:r>
          </w:p>
        </w:tc>
        <w:tc>
          <w:tcPr>
            <w:tcW w:w="431" w:type="dxa"/>
            <w:tcBorders>
              <w:top w:val="nil"/>
              <w:left w:val="nil"/>
              <w:bottom w:val="nil"/>
              <w:right w:val="nil"/>
            </w:tcBorders>
            <w:vAlign w:val="bottom"/>
          </w:tcPr>
          <w:p w14:paraId="1FAEC7B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F2FDFE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AACFAB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91AB32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058420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06827C8" w14:textId="77777777" w:rsidTr="002D29BA">
        <w:trPr>
          <w:trHeight w:val="225"/>
        </w:trPr>
        <w:tc>
          <w:tcPr>
            <w:tcW w:w="4123" w:type="dxa"/>
            <w:tcBorders>
              <w:top w:val="nil"/>
              <w:left w:val="nil"/>
              <w:bottom w:val="nil"/>
              <w:right w:val="nil"/>
            </w:tcBorders>
            <w:shd w:val="clear" w:color="auto" w:fill="auto"/>
            <w:noWrap/>
            <w:vAlign w:val="bottom"/>
            <w:hideMark/>
          </w:tcPr>
          <w:p w14:paraId="7DDBD37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[Eubacterium] nodatum </w:t>
            </w:r>
            <w:r w:rsidRPr="00466787">
              <w:rPr>
                <w:rFonts w:ascii="Calibri" w:eastAsia="Times New Roman" w:hAnsi="Calibri" w:cs="Calibri"/>
                <w:iCs/>
                <w:color w:val="000000"/>
                <w:sz w:val="18"/>
                <w:szCs w:val="16"/>
                <w:lang w:val="en-GB" w:eastAsia="fi-FI"/>
              </w:rPr>
              <w:t>group</w:t>
            </w:r>
          </w:p>
        </w:tc>
        <w:tc>
          <w:tcPr>
            <w:tcW w:w="1221" w:type="dxa"/>
            <w:tcBorders>
              <w:top w:val="nil"/>
              <w:left w:val="nil"/>
              <w:bottom w:val="nil"/>
              <w:right w:val="nil"/>
            </w:tcBorders>
            <w:shd w:val="clear" w:color="auto" w:fill="auto"/>
            <w:noWrap/>
            <w:vAlign w:val="bottom"/>
            <w:hideMark/>
          </w:tcPr>
          <w:p w14:paraId="754C6B7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0FC4DD4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0.21 %</w:t>
            </w:r>
          </w:p>
        </w:tc>
        <w:tc>
          <w:tcPr>
            <w:tcW w:w="1068" w:type="dxa"/>
            <w:tcBorders>
              <w:top w:val="nil"/>
              <w:left w:val="nil"/>
              <w:bottom w:val="nil"/>
              <w:right w:val="nil"/>
            </w:tcBorders>
            <w:shd w:val="clear" w:color="auto" w:fill="auto"/>
            <w:noWrap/>
            <w:vAlign w:val="bottom"/>
            <w:hideMark/>
          </w:tcPr>
          <w:p w14:paraId="0E6A97A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0.22 %</w:t>
            </w:r>
          </w:p>
        </w:tc>
        <w:tc>
          <w:tcPr>
            <w:tcW w:w="431" w:type="dxa"/>
            <w:tcBorders>
              <w:top w:val="nil"/>
              <w:left w:val="nil"/>
              <w:bottom w:val="nil"/>
              <w:right w:val="nil"/>
            </w:tcBorders>
            <w:vAlign w:val="bottom"/>
          </w:tcPr>
          <w:p w14:paraId="2A49DDB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ECB270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2A4C27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5C5D69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1C6BDB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54AE43B" w14:textId="77777777" w:rsidTr="002D29BA">
        <w:trPr>
          <w:trHeight w:val="225"/>
        </w:trPr>
        <w:tc>
          <w:tcPr>
            <w:tcW w:w="4123" w:type="dxa"/>
            <w:tcBorders>
              <w:top w:val="nil"/>
              <w:left w:val="nil"/>
              <w:bottom w:val="nil"/>
              <w:right w:val="nil"/>
            </w:tcBorders>
            <w:shd w:val="clear" w:color="auto" w:fill="auto"/>
            <w:noWrap/>
            <w:vAlign w:val="bottom"/>
            <w:hideMark/>
          </w:tcPr>
          <w:p w14:paraId="06CACAE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Pseudoflavonifractor</w:t>
            </w:r>
          </w:p>
        </w:tc>
        <w:tc>
          <w:tcPr>
            <w:tcW w:w="1221" w:type="dxa"/>
            <w:tcBorders>
              <w:top w:val="nil"/>
              <w:left w:val="nil"/>
              <w:bottom w:val="nil"/>
              <w:right w:val="nil"/>
            </w:tcBorders>
            <w:shd w:val="clear" w:color="auto" w:fill="auto"/>
            <w:noWrap/>
            <w:vAlign w:val="bottom"/>
            <w:hideMark/>
          </w:tcPr>
          <w:p w14:paraId="2CD60A2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2A50EF7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0.27 %</w:t>
            </w:r>
          </w:p>
        </w:tc>
        <w:tc>
          <w:tcPr>
            <w:tcW w:w="1068" w:type="dxa"/>
            <w:tcBorders>
              <w:top w:val="nil"/>
              <w:left w:val="nil"/>
              <w:bottom w:val="nil"/>
              <w:right w:val="nil"/>
            </w:tcBorders>
            <w:shd w:val="clear" w:color="auto" w:fill="auto"/>
            <w:noWrap/>
            <w:vAlign w:val="bottom"/>
            <w:hideMark/>
          </w:tcPr>
          <w:p w14:paraId="7DFEC61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0.34 %</w:t>
            </w:r>
          </w:p>
        </w:tc>
        <w:tc>
          <w:tcPr>
            <w:tcW w:w="431" w:type="dxa"/>
            <w:tcBorders>
              <w:top w:val="nil"/>
              <w:left w:val="nil"/>
              <w:bottom w:val="nil"/>
              <w:right w:val="nil"/>
            </w:tcBorders>
            <w:vAlign w:val="bottom"/>
          </w:tcPr>
          <w:p w14:paraId="320312A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AEE5C5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558613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A97953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44424F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62F152D" w14:textId="77777777" w:rsidTr="002D29BA">
        <w:trPr>
          <w:trHeight w:val="225"/>
        </w:trPr>
        <w:tc>
          <w:tcPr>
            <w:tcW w:w="4123" w:type="dxa"/>
            <w:tcBorders>
              <w:top w:val="nil"/>
              <w:left w:val="nil"/>
              <w:bottom w:val="nil"/>
              <w:right w:val="nil"/>
            </w:tcBorders>
            <w:shd w:val="clear" w:color="auto" w:fill="auto"/>
            <w:noWrap/>
            <w:vAlign w:val="bottom"/>
            <w:hideMark/>
          </w:tcPr>
          <w:p w14:paraId="552296CE"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Eisenbergiella</w:t>
            </w:r>
          </w:p>
        </w:tc>
        <w:tc>
          <w:tcPr>
            <w:tcW w:w="1221" w:type="dxa"/>
            <w:tcBorders>
              <w:top w:val="nil"/>
              <w:left w:val="nil"/>
              <w:bottom w:val="nil"/>
              <w:right w:val="nil"/>
            </w:tcBorders>
            <w:shd w:val="clear" w:color="auto" w:fill="auto"/>
            <w:noWrap/>
            <w:vAlign w:val="bottom"/>
            <w:hideMark/>
          </w:tcPr>
          <w:p w14:paraId="2B0041E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43ED891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0.20 %</w:t>
            </w:r>
          </w:p>
        </w:tc>
        <w:tc>
          <w:tcPr>
            <w:tcW w:w="1068" w:type="dxa"/>
            <w:tcBorders>
              <w:top w:val="nil"/>
              <w:left w:val="nil"/>
              <w:bottom w:val="nil"/>
              <w:right w:val="nil"/>
            </w:tcBorders>
            <w:shd w:val="clear" w:color="auto" w:fill="auto"/>
            <w:noWrap/>
            <w:vAlign w:val="bottom"/>
            <w:hideMark/>
          </w:tcPr>
          <w:p w14:paraId="0AB23F4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0.33 %</w:t>
            </w:r>
          </w:p>
        </w:tc>
        <w:tc>
          <w:tcPr>
            <w:tcW w:w="431" w:type="dxa"/>
            <w:tcBorders>
              <w:top w:val="nil"/>
              <w:left w:val="nil"/>
              <w:bottom w:val="nil"/>
              <w:right w:val="nil"/>
            </w:tcBorders>
            <w:vAlign w:val="bottom"/>
          </w:tcPr>
          <w:p w14:paraId="7333736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7DEBE4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736D33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D51662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6C9C8F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0B17425" w14:textId="77777777" w:rsidTr="002D29BA">
        <w:trPr>
          <w:trHeight w:val="225"/>
        </w:trPr>
        <w:tc>
          <w:tcPr>
            <w:tcW w:w="4123" w:type="dxa"/>
            <w:tcBorders>
              <w:top w:val="nil"/>
              <w:left w:val="nil"/>
              <w:bottom w:val="nil"/>
              <w:right w:val="nil"/>
            </w:tcBorders>
            <w:shd w:val="clear" w:color="auto" w:fill="auto"/>
            <w:noWrap/>
            <w:vAlign w:val="bottom"/>
            <w:hideMark/>
          </w:tcPr>
          <w:p w14:paraId="374C45B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Intestinimonas</w:t>
            </w:r>
          </w:p>
        </w:tc>
        <w:tc>
          <w:tcPr>
            <w:tcW w:w="1221" w:type="dxa"/>
            <w:tcBorders>
              <w:top w:val="nil"/>
              <w:left w:val="nil"/>
              <w:bottom w:val="nil"/>
              <w:right w:val="nil"/>
            </w:tcBorders>
            <w:shd w:val="clear" w:color="auto" w:fill="auto"/>
            <w:noWrap/>
            <w:vAlign w:val="bottom"/>
            <w:hideMark/>
          </w:tcPr>
          <w:p w14:paraId="041AC28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11A4F74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00B02B6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431" w:type="dxa"/>
            <w:tcBorders>
              <w:top w:val="nil"/>
              <w:left w:val="nil"/>
              <w:bottom w:val="nil"/>
              <w:right w:val="nil"/>
            </w:tcBorders>
            <w:vAlign w:val="bottom"/>
          </w:tcPr>
          <w:p w14:paraId="017DCD8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241CBD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135033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9C9A1B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74C99B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D2CDDB4" w14:textId="77777777" w:rsidTr="002D29BA">
        <w:trPr>
          <w:trHeight w:val="225"/>
        </w:trPr>
        <w:tc>
          <w:tcPr>
            <w:tcW w:w="4123" w:type="dxa"/>
            <w:tcBorders>
              <w:top w:val="nil"/>
              <w:left w:val="nil"/>
              <w:bottom w:val="nil"/>
              <w:right w:val="nil"/>
            </w:tcBorders>
            <w:shd w:val="clear" w:color="auto" w:fill="auto"/>
            <w:noWrap/>
            <w:vAlign w:val="bottom"/>
            <w:hideMark/>
          </w:tcPr>
          <w:p w14:paraId="02C17C8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Dielma</w:t>
            </w:r>
          </w:p>
        </w:tc>
        <w:tc>
          <w:tcPr>
            <w:tcW w:w="1221" w:type="dxa"/>
            <w:tcBorders>
              <w:top w:val="nil"/>
              <w:left w:val="nil"/>
              <w:bottom w:val="nil"/>
              <w:right w:val="nil"/>
            </w:tcBorders>
            <w:shd w:val="clear" w:color="auto" w:fill="auto"/>
            <w:noWrap/>
            <w:vAlign w:val="bottom"/>
            <w:hideMark/>
          </w:tcPr>
          <w:p w14:paraId="53D3B6D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7C192CF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1068" w:type="dxa"/>
            <w:tcBorders>
              <w:top w:val="nil"/>
              <w:left w:val="nil"/>
              <w:bottom w:val="nil"/>
              <w:right w:val="nil"/>
            </w:tcBorders>
            <w:shd w:val="clear" w:color="auto" w:fill="auto"/>
            <w:noWrap/>
            <w:vAlign w:val="bottom"/>
            <w:hideMark/>
          </w:tcPr>
          <w:p w14:paraId="6CDFFE8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431" w:type="dxa"/>
            <w:tcBorders>
              <w:top w:val="nil"/>
              <w:left w:val="nil"/>
              <w:bottom w:val="nil"/>
              <w:right w:val="nil"/>
            </w:tcBorders>
            <w:vAlign w:val="bottom"/>
          </w:tcPr>
          <w:p w14:paraId="6834CE1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CD45AF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9B1CE0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539D3C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67DA4E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56A6D4C" w14:textId="77777777" w:rsidTr="002D29BA">
        <w:trPr>
          <w:trHeight w:val="225"/>
        </w:trPr>
        <w:tc>
          <w:tcPr>
            <w:tcW w:w="4123" w:type="dxa"/>
            <w:tcBorders>
              <w:top w:val="nil"/>
              <w:left w:val="nil"/>
              <w:bottom w:val="nil"/>
              <w:right w:val="nil"/>
            </w:tcBorders>
            <w:shd w:val="clear" w:color="auto" w:fill="auto"/>
            <w:noWrap/>
            <w:vAlign w:val="bottom"/>
            <w:hideMark/>
          </w:tcPr>
          <w:p w14:paraId="6D4238C6"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[Eubacterium] fissicatena </w:t>
            </w:r>
            <w:r w:rsidRPr="00466787">
              <w:rPr>
                <w:rFonts w:ascii="Calibri" w:eastAsia="Times New Roman" w:hAnsi="Calibri" w:cs="Calibri"/>
                <w:iCs/>
                <w:color w:val="000000"/>
                <w:sz w:val="18"/>
                <w:szCs w:val="16"/>
                <w:lang w:val="en-GB" w:eastAsia="fi-FI"/>
              </w:rPr>
              <w:t>group</w:t>
            </w:r>
          </w:p>
        </w:tc>
        <w:tc>
          <w:tcPr>
            <w:tcW w:w="1221" w:type="dxa"/>
            <w:tcBorders>
              <w:top w:val="nil"/>
              <w:left w:val="nil"/>
              <w:bottom w:val="nil"/>
              <w:right w:val="nil"/>
            </w:tcBorders>
            <w:shd w:val="clear" w:color="auto" w:fill="auto"/>
            <w:noWrap/>
            <w:vAlign w:val="bottom"/>
            <w:hideMark/>
          </w:tcPr>
          <w:p w14:paraId="208903D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4364DE9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1068" w:type="dxa"/>
            <w:tcBorders>
              <w:top w:val="nil"/>
              <w:left w:val="nil"/>
              <w:bottom w:val="nil"/>
              <w:right w:val="nil"/>
            </w:tcBorders>
            <w:shd w:val="clear" w:color="auto" w:fill="auto"/>
            <w:noWrap/>
            <w:vAlign w:val="bottom"/>
            <w:hideMark/>
          </w:tcPr>
          <w:p w14:paraId="0FBD1DE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431" w:type="dxa"/>
            <w:tcBorders>
              <w:top w:val="nil"/>
              <w:left w:val="nil"/>
              <w:bottom w:val="nil"/>
              <w:right w:val="nil"/>
            </w:tcBorders>
            <w:vAlign w:val="bottom"/>
          </w:tcPr>
          <w:p w14:paraId="6530095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EE34F2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1618C3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64D51E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F4CEE9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2CF2B0F" w14:textId="77777777" w:rsidTr="002D29BA">
        <w:trPr>
          <w:trHeight w:val="225"/>
        </w:trPr>
        <w:tc>
          <w:tcPr>
            <w:tcW w:w="4123" w:type="dxa"/>
            <w:tcBorders>
              <w:top w:val="nil"/>
              <w:left w:val="nil"/>
              <w:bottom w:val="nil"/>
              <w:right w:val="nil"/>
            </w:tcBorders>
            <w:shd w:val="clear" w:color="auto" w:fill="auto"/>
            <w:noWrap/>
            <w:vAlign w:val="bottom"/>
            <w:hideMark/>
          </w:tcPr>
          <w:p w14:paraId="3EEFF744"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Ruminococcaceae UCG-014</w:t>
            </w:r>
          </w:p>
        </w:tc>
        <w:tc>
          <w:tcPr>
            <w:tcW w:w="1221" w:type="dxa"/>
            <w:tcBorders>
              <w:top w:val="nil"/>
              <w:left w:val="nil"/>
              <w:bottom w:val="nil"/>
              <w:right w:val="nil"/>
            </w:tcBorders>
            <w:shd w:val="clear" w:color="auto" w:fill="auto"/>
            <w:noWrap/>
            <w:vAlign w:val="bottom"/>
            <w:hideMark/>
          </w:tcPr>
          <w:p w14:paraId="16EDD2C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3CBD00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0.61 %</w:t>
            </w:r>
          </w:p>
        </w:tc>
        <w:tc>
          <w:tcPr>
            <w:tcW w:w="1068" w:type="dxa"/>
            <w:tcBorders>
              <w:top w:val="nil"/>
              <w:left w:val="nil"/>
              <w:bottom w:val="nil"/>
              <w:right w:val="nil"/>
            </w:tcBorders>
            <w:shd w:val="clear" w:color="auto" w:fill="auto"/>
            <w:noWrap/>
            <w:vAlign w:val="bottom"/>
            <w:hideMark/>
          </w:tcPr>
          <w:p w14:paraId="39C07CA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0.88 %</w:t>
            </w:r>
          </w:p>
        </w:tc>
        <w:tc>
          <w:tcPr>
            <w:tcW w:w="431" w:type="dxa"/>
            <w:tcBorders>
              <w:top w:val="nil"/>
              <w:left w:val="nil"/>
              <w:bottom w:val="nil"/>
              <w:right w:val="nil"/>
            </w:tcBorders>
            <w:vAlign w:val="bottom"/>
          </w:tcPr>
          <w:p w14:paraId="287B233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7026A7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2BC2D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81C1E2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9BDD63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A8A50D2" w14:textId="77777777" w:rsidTr="002D29BA">
        <w:trPr>
          <w:trHeight w:val="225"/>
        </w:trPr>
        <w:tc>
          <w:tcPr>
            <w:tcW w:w="4123" w:type="dxa"/>
            <w:tcBorders>
              <w:top w:val="nil"/>
              <w:left w:val="nil"/>
              <w:bottom w:val="nil"/>
              <w:right w:val="nil"/>
            </w:tcBorders>
            <w:shd w:val="clear" w:color="auto" w:fill="auto"/>
            <w:noWrap/>
            <w:vAlign w:val="bottom"/>
            <w:hideMark/>
          </w:tcPr>
          <w:p w14:paraId="70B3B1B1"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Veillonella</w:t>
            </w:r>
          </w:p>
        </w:tc>
        <w:tc>
          <w:tcPr>
            <w:tcW w:w="1221" w:type="dxa"/>
            <w:tcBorders>
              <w:top w:val="nil"/>
              <w:left w:val="nil"/>
              <w:bottom w:val="nil"/>
              <w:right w:val="nil"/>
            </w:tcBorders>
            <w:shd w:val="clear" w:color="auto" w:fill="auto"/>
            <w:noWrap/>
            <w:vAlign w:val="bottom"/>
            <w:hideMark/>
          </w:tcPr>
          <w:p w14:paraId="38B4CBF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57 %</w:t>
            </w:r>
          </w:p>
        </w:tc>
        <w:tc>
          <w:tcPr>
            <w:tcW w:w="1068" w:type="dxa"/>
            <w:tcBorders>
              <w:top w:val="nil"/>
              <w:left w:val="nil"/>
              <w:bottom w:val="nil"/>
              <w:right w:val="nil"/>
            </w:tcBorders>
            <w:shd w:val="clear" w:color="auto" w:fill="auto"/>
            <w:noWrap/>
            <w:vAlign w:val="bottom"/>
            <w:hideMark/>
          </w:tcPr>
          <w:p w14:paraId="0B007AC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0.26 %</w:t>
            </w:r>
          </w:p>
        </w:tc>
        <w:tc>
          <w:tcPr>
            <w:tcW w:w="1068" w:type="dxa"/>
            <w:tcBorders>
              <w:top w:val="nil"/>
              <w:left w:val="nil"/>
              <w:bottom w:val="nil"/>
              <w:right w:val="nil"/>
            </w:tcBorders>
            <w:shd w:val="clear" w:color="auto" w:fill="auto"/>
            <w:noWrap/>
            <w:vAlign w:val="bottom"/>
            <w:hideMark/>
          </w:tcPr>
          <w:p w14:paraId="2C71D2F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0.46 %</w:t>
            </w:r>
          </w:p>
        </w:tc>
        <w:tc>
          <w:tcPr>
            <w:tcW w:w="431" w:type="dxa"/>
            <w:tcBorders>
              <w:top w:val="nil"/>
              <w:left w:val="nil"/>
              <w:bottom w:val="nil"/>
              <w:right w:val="nil"/>
            </w:tcBorders>
            <w:vAlign w:val="bottom"/>
          </w:tcPr>
          <w:p w14:paraId="25B6546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ED18A2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7ADC89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0F6360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0849D1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198992B" w14:textId="77777777" w:rsidTr="002D29BA">
        <w:trPr>
          <w:trHeight w:val="225"/>
        </w:trPr>
        <w:tc>
          <w:tcPr>
            <w:tcW w:w="4123" w:type="dxa"/>
            <w:tcBorders>
              <w:top w:val="nil"/>
              <w:left w:val="nil"/>
              <w:bottom w:val="nil"/>
              <w:right w:val="nil"/>
            </w:tcBorders>
            <w:shd w:val="clear" w:color="auto" w:fill="auto"/>
            <w:noWrap/>
            <w:vAlign w:val="bottom"/>
            <w:hideMark/>
          </w:tcPr>
          <w:p w14:paraId="374B523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Terrisporobacter</w:t>
            </w:r>
          </w:p>
        </w:tc>
        <w:tc>
          <w:tcPr>
            <w:tcW w:w="1221" w:type="dxa"/>
            <w:tcBorders>
              <w:top w:val="nil"/>
              <w:left w:val="nil"/>
              <w:bottom w:val="nil"/>
              <w:right w:val="nil"/>
            </w:tcBorders>
            <w:shd w:val="clear" w:color="auto" w:fill="auto"/>
            <w:noWrap/>
            <w:vAlign w:val="bottom"/>
            <w:hideMark/>
          </w:tcPr>
          <w:p w14:paraId="5F9EF91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57 %</w:t>
            </w:r>
          </w:p>
        </w:tc>
        <w:tc>
          <w:tcPr>
            <w:tcW w:w="1068" w:type="dxa"/>
            <w:tcBorders>
              <w:top w:val="nil"/>
              <w:left w:val="nil"/>
              <w:bottom w:val="nil"/>
              <w:right w:val="nil"/>
            </w:tcBorders>
            <w:shd w:val="clear" w:color="auto" w:fill="auto"/>
            <w:noWrap/>
            <w:vAlign w:val="bottom"/>
            <w:hideMark/>
          </w:tcPr>
          <w:p w14:paraId="70C644F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0.21 %</w:t>
            </w:r>
          </w:p>
        </w:tc>
        <w:tc>
          <w:tcPr>
            <w:tcW w:w="1068" w:type="dxa"/>
            <w:tcBorders>
              <w:top w:val="nil"/>
              <w:left w:val="nil"/>
              <w:bottom w:val="nil"/>
              <w:right w:val="nil"/>
            </w:tcBorders>
            <w:shd w:val="clear" w:color="auto" w:fill="auto"/>
            <w:noWrap/>
            <w:vAlign w:val="bottom"/>
            <w:hideMark/>
          </w:tcPr>
          <w:p w14:paraId="0150834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0.32 %</w:t>
            </w:r>
          </w:p>
        </w:tc>
        <w:tc>
          <w:tcPr>
            <w:tcW w:w="431" w:type="dxa"/>
            <w:tcBorders>
              <w:top w:val="nil"/>
              <w:left w:val="nil"/>
              <w:bottom w:val="nil"/>
              <w:right w:val="nil"/>
            </w:tcBorders>
            <w:vAlign w:val="bottom"/>
          </w:tcPr>
          <w:p w14:paraId="08C8586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8F4A16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BE0583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8A5719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E02844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D8949E6" w14:textId="77777777" w:rsidTr="002D29BA">
        <w:trPr>
          <w:trHeight w:val="225"/>
        </w:trPr>
        <w:tc>
          <w:tcPr>
            <w:tcW w:w="4123" w:type="dxa"/>
            <w:tcBorders>
              <w:top w:val="nil"/>
              <w:left w:val="nil"/>
              <w:bottom w:val="nil"/>
              <w:right w:val="nil"/>
            </w:tcBorders>
            <w:shd w:val="clear" w:color="auto" w:fill="auto"/>
            <w:noWrap/>
            <w:vAlign w:val="bottom"/>
            <w:hideMark/>
          </w:tcPr>
          <w:p w14:paraId="7638BB2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Holdemania</w:t>
            </w:r>
          </w:p>
        </w:tc>
        <w:tc>
          <w:tcPr>
            <w:tcW w:w="1221" w:type="dxa"/>
            <w:tcBorders>
              <w:top w:val="nil"/>
              <w:left w:val="nil"/>
              <w:bottom w:val="nil"/>
              <w:right w:val="nil"/>
            </w:tcBorders>
            <w:shd w:val="clear" w:color="auto" w:fill="auto"/>
            <w:noWrap/>
            <w:vAlign w:val="bottom"/>
            <w:hideMark/>
          </w:tcPr>
          <w:p w14:paraId="797060F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57 %</w:t>
            </w:r>
          </w:p>
        </w:tc>
        <w:tc>
          <w:tcPr>
            <w:tcW w:w="1068" w:type="dxa"/>
            <w:tcBorders>
              <w:top w:val="nil"/>
              <w:left w:val="nil"/>
              <w:bottom w:val="nil"/>
              <w:right w:val="nil"/>
            </w:tcBorders>
            <w:shd w:val="clear" w:color="auto" w:fill="auto"/>
            <w:noWrap/>
            <w:vAlign w:val="bottom"/>
            <w:hideMark/>
          </w:tcPr>
          <w:p w14:paraId="6743E9F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1068" w:type="dxa"/>
            <w:tcBorders>
              <w:top w:val="nil"/>
              <w:left w:val="nil"/>
              <w:bottom w:val="nil"/>
              <w:right w:val="nil"/>
            </w:tcBorders>
            <w:shd w:val="clear" w:color="auto" w:fill="auto"/>
            <w:noWrap/>
            <w:vAlign w:val="bottom"/>
            <w:hideMark/>
          </w:tcPr>
          <w:p w14:paraId="3373C90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431" w:type="dxa"/>
            <w:tcBorders>
              <w:top w:val="nil"/>
              <w:left w:val="nil"/>
              <w:bottom w:val="nil"/>
              <w:right w:val="nil"/>
            </w:tcBorders>
            <w:vAlign w:val="bottom"/>
          </w:tcPr>
          <w:p w14:paraId="7BF2F32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266ACB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7FD57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D04549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A2F241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32B9F93" w14:textId="77777777" w:rsidTr="002D29BA">
        <w:trPr>
          <w:trHeight w:val="225"/>
        </w:trPr>
        <w:tc>
          <w:tcPr>
            <w:tcW w:w="4123" w:type="dxa"/>
            <w:tcBorders>
              <w:top w:val="nil"/>
              <w:left w:val="nil"/>
              <w:bottom w:val="nil"/>
              <w:right w:val="nil"/>
            </w:tcBorders>
            <w:shd w:val="clear" w:color="auto" w:fill="auto"/>
            <w:noWrap/>
            <w:vAlign w:val="bottom"/>
            <w:hideMark/>
          </w:tcPr>
          <w:p w14:paraId="06E4BC7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tcBorders>
              <w:top w:val="nil"/>
              <w:left w:val="nil"/>
              <w:bottom w:val="nil"/>
              <w:right w:val="nil"/>
            </w:tcBorders>
            <w:shd w:val="clear" w:color="auto" w:fill="auto"/>
            <w:noWrap/>
            <w:vAlign w:val="bottom"/>
            <w:hideMark/>
          </w:tcPr>
          <w:p w14:paraId="101F1F1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14F9550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3C3EED6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5526E47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50182EE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4ACB52A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752F374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2F693BE5"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5A2EFD4F" w14:textId="77777777" w:rsidTr="002D29BA">
        <w:trPr>
          <w:trHeight w:val="225"/>
        </w:trPr>
        <w:tc>
          <w:tcPr>
            <w:tcW w:w="4123" w:type="dxa"/>
            <w:tcBorders>
              <w:top w:val="nil"/>
              <w:left w:val="nil"/>
              <w:bottom w:val="nil"/>
              <w:right w:val="nil"/>
            </w:tcBorders>
            <w:shd w:val="clear" w:color="auto" w:fill="auto"/>
            <w:noWrap/>
            <w:vAlign w:val="bottom"/>
            <w:hideMark/>
          </w:tcPr>
          <w:p w14:paraId="6B95AD01"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Fusobacteria</w:t>
            </w:r>
          </w:p>
        </w:tc>
        <w:tc>
          <w:tcPr>
            <w:tcW w:w="1221" w:type="dxa"/>
            <w:tcBorders>
              <w:top w:val="nil"/>
              <w:left w:val="nil"/>
              <w:bottom w:val="nil"/>
              <w:right w:val="nil"/>
            </w:tcBorders>
            <w:shd w:val="clear" w:color="auto" w:fill="auto"/>
            <w:noWrap/>
            <w:vAlign w:val="bottom"/>
            <w:hideMark/>
          </w:tcPr>
          <w:p w14:paraId="681B011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6F04ACD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9.60 %</w:t>
            </w:r>
          </w:p>
        </w:tc>
        <w:tc>
          <w:tcPr>
            <w:tcW w:w="1068" w:type="dxa"/>
            <w:tcBorders>
              <w:top w:val="nil"/>
              <w:left w:val="nil"/>
              <w:bottom w:val="nil"/>
              <w:right w:val="nil"/>
            </w:tcBorders>
            <w:shd w:val="clear" w:color="auto" w:fill="auto"/>
            <w:noWrap/>
            <w:vAlign w:val="bottom"/>
            <w:hideMark/>
          </w:tcPr>
          <w:p w14:paraId="2167686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8.77 %</w:t>
            </w:r>
          </w:p>
        </w:tc>
        <w:tc>
          <w:tcPr>
            <w:tcW w:w="431" w:type="dxa"/>
            <w:tcBorders>
              <w:top w:val="nil"/>
              <w:left w:val="nil"/>
              <w:bottom w:val="nil"/>
              <w:right w:val="nil"/>
            </w:tcBorders>
            <w:vAlign w:val="bottom"/>
          </w:tcPr>
          <w:p w14:paraId="171D2F8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55B52E6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22C1EF8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050EB3D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2014D4A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38270514" w14:textId="77777777" w:rsidTr="002D29BA">
        <w:trPr>
          <w:trHeight w:val="225"/>
        </w:trPr>
        <w:tc>
          <w:tcPr>
            <w:tcW w:w="4123" w:type="dxa"/>
            <w:tcBorders>
              <w:top w:val="nil"/>
              <w:left w:val="nil"/>
              <w:bottom w:val="nil"/>
              <w:right w:val="nil"/>
            </w:tcBorders>
            <w:shd w:val="clear" w:color="auto" w:fill="auto"/>
            <w:noWrap/>
            <w:vAlign w:val="bottom"/>
            <w:hideMark/>
          </w:tcPr>
          <w:p w14:paraId="57B8961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lastRenderedPageBreak/>
              <w:t>Fusobacterium</w:t>
            </w:r>
          </w:p>
        </w:tc>
        <w:tc>
          <w:tcPr>
            <w:tcW w:w="1221" w:type="dxa"/>
            <w:tcBorders>
              <w:top w:val="nil"/>
              <w:left w:val="nil"/>
              <w:bottom w:val="nil"/>
              <w:right w:val="nil"/>
            </w:tcBorders>
            <w:shd w:val="clear" w:color="auto" w:fill="auto"/>
            <w:noWrap/>
            <w:vAlign w:val="bottom"/>
            <w:hideMark/>
          </w:tcPr>
          <w:p w14:paraId="5F62DAC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6E6EF54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9.60 %</w:t>
            </w:r>
          </w:p>
        </w:tc>
        <w:tc>
          <w:tcPr>
            <w:tcW w:w="1068" w:type="dxa"/>
            <w:tcBorders>
              <w:top w:val="nil"/>
              <w:left w:val="nil"/>
              <w:bottom w:val="nil"/>
              <w:right w:val="nil"/>
            </w:tcBorders>
            <w:shd w:val="clear" w:color="auto" w:fill="auto"/>
            <w:noWrap/>
            <w:vAlign w:val="bottom"/>
            <w:hideMark/>
          </w:tcPr>
          <w:p w14:paraId="31C3A1F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8.77 %</w:t>
            </w:r>
          </w:p>
        </w:tc>
        <w:tc>
          <w:tcPr>
            <w:tcW w:w="431" w:type="dxa"/>
            <w:tcBorders>
              <w:top w:val="nil"/>
              <w:left w:val="nil"/>
              <w:bottom w:val="nil"/>
              <w:right w:val="nil"/>
            </w:tcBorders>
            <w:vAlign w:val="bottom"/>
          </w:tcPr>
          <w:p w14:paraId="39297B8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7752BD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51E736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C3DE9A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E3A284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9CFEB41" w14:textId="77777777" w:rsidTr="002D29BA">
        <w:trPr>
          <w:trHeight w:val="225"/>
        </w:trPr>
        <w:tc>
          <w:tcPr>
            <w:tcW w:w="4123" w:type="dxa"/>
            <w:tcBorders>
              <w:top w:val="nil"/>
              <w:left w:val="nil"/>
              <w:bottom w:val="nil"/>
              <w:right w:val="nil"/>
            </w:tcBorders>
            <w:shd w:val="clear" w:color="auto" w:fill="auto"/>
            <w:noWrap/>
            <w:vAlign w:val="bottom"/>
            <w:hideMark/>
          </w:tcPr>
          <w:p w14:paraId="4BFAA45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tcBorders>
              <w:top w:val="nil"/>
              <w:left w:val="nil"/>
              <w:bottom w:val="nil"/>
              <w:right w:val="nil"/>
            </w:tcBorders>
            <w:shd w:val="clear" w:color="auto" w:fill="auto"/>
            <w:noWrap/>
            <w:vAlign w:val="bottom"/>
            <w:hideMark/>
          </w:tcPr>
          <w:p w14:paraId="697F497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5331317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21448684"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5CE94454"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7BEF2434"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204CC8F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3CC7738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4AA868F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24A5F493" w14:textId="77777777" w:rsidTr="002D29BA">
        <w:trPr>
          <w:trHeight w:val="225"/>
        </w:trPr>
        <w:tc>
          <w:tcPr>
            <w:tcW w:w="4123" w:type="dxa"/>
            <w:tcBorders>
              <w:top w:val="nil"/>
              <w:left w:val="nil"/>
              <w:bottom w:val="nil"/>
              <w:right w:val="nil"/>
            </w:tcBorders>
            <w:shd w:val="clear" w:color="auto" w:fill="auto"/>
            <w:noWrap/>
            <w:vAlign w:val="bottom"/>
            <w:hideMark/>
          </w:tcPr>
          <w:p w14:paraId="7880EB6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Proteobacteria</w:t>
            </w:r>
          </w:p>
        </w:tc>
        <w:tc>
          <w:tcPr>
            <w:tcW w:w="1221" w:type="dxa"/>
            <w:tcBorders>
              <w:top w:val="nil"/>
              <w:left w:val="nil"/>
              <w:bottom w:val="nil"/>
              <w:right w:val="nil"/>
            </w:tcBorders>
            <w:shd w:val="clear" w:color="auto" w:fill="auto"/>
            <w:noWrap/>
            <w:vAlign w:val="bottom"/>
            <w:hideMark/>
          </w:tcPr>
          <w:p w14:paraId="04D504D4"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B26E41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2.62 %</w:t>
            </w:r>
          </w:p>
        </w:tc>
        <w:tc>
          <w:tcPr>
            <w:tcW w:w="1068" w:type="dxa"/>
            <w:tcBorders>
              <w:top w:val="nil"/>
              <w:left w:val="nil"/>
              <w:bottom w:val="nil"/>
              <w:right w:val="nil"/>
            </w:tcBorders>
            <w:shd w:val="clear" w:color="auto" w:fill="auto"/>
            <w:noWrap/>
            <w:vAlign w:val="bottom"/>
            <w:hideMark/>
          </w:tcPr>
          <w:p w14:paraId="1E097DE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2.15 %</w:t>
            </w:r>
          </w:p>
        </w:tc>
        <w:tc>
          <w:tcPr>
            <w:tcW w:w="431" w:type="dxa"/>
            <w:tcBorders>
              <w:top w:val="nil"/>
              <w:left w:val="nil"/>
              <w:bottom w:val="nil"/>
              <w:right w:val="nil"/>
            </w:tcBorders>
            <w:vAlign w:val="bottom"/>
          </w:tcPr>
          <w:p w14:paraId="6D30EE3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092EF31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6930AE2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0B96884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28F6F1C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45C99F51" w14:textId="77777777" w:rsidTr="002D29BA">
        <w:trPr>
          <w:trHeight w:val="225"/>
        </w:trPr>
        <w:tc>
          <w:tcPr>
            <w:tcW w:w="4123" w:type="dxa"/>
            <w:tcBorders>
              <w:top w:val="nil"/>
              <w:left w:val="nil"/>
              <w:bottom w:val="nil"/>
              <w:right w:val="nil"/>
            </w:tcBorders>
            <w:shd w:val="clear" w:color="auto" w:fill="auto"/>
            <w:noWrap/>
            <w:vAlign w:val="bottom"/>
            <w:hideMark/>
          </w:tcPr>
          <w:p w14:paraId="0DA4755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Sutterella</w:t>
            </w:r>
          </w:p>
        </w:tc>
        <w:tc>
          <w:tcPr>
            <w:tcW w:w="1221" w:type="dxa"/>
            <w:tcBorders>
              <w:top w:val="nil"/>
              <w:left w:val="nil"/>
              <w:bottom w:val="nil"/>
              <w:right w:val="nil"/>
            </w:tcBorders>
            <w:shd w:val="clear" w:color="auto" w:fill="auto"/>
            <w:noWrap/>
            <w:vAlign w:val="bottom"/>
            <w:hideMark/>
          </w:tcPr>
          <w:p w14:paraId="7937089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4F523FB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0.63 %</w:t>
            </w:r>
          </w:p>
        </w:tc>
        <w:tc>
          <w:tcPr>
            <w:tcW w:w="1068" w:type="dxa"/>
            <w:tcBorders>
              <w:top w:val="nil"/>
              <w:left w:val="nil"/>
              <w:bottom w:val="nil"/>
              <w:right w:val="nil"/>
            </w:tcBorders>
            <w:shd w:val="clear" w:color="auto" w:fill="auto"/>
            <w:noWrap/>
            <w:vAlign w:val="bottom"/>
            <w:hideMark/>
          </w:tcPr>
          <w:p w14:paraId="2163DAE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0.84 %</w:t>
            </w:r>
          </w:p>
        </w:tc>
        <w:tc>
          <w:tcPr>
            <w:tcW w:w="431" w:type="dxa"/>
            <w:tcBorders>
              <w:top w:val="nil"/>
              <w:left w:val="nil"/>
              <w:bottom w:val="nil"/>
              <w:right w:val="nil"/>
            </w:tcBorders>
            <w:vAlign w:val="bottom"/>
          </w:tcPr>
          <w:p w14:paraId="0ED18DF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83FD92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4799AC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832E12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2F4D62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94A8A86" w14:textId="77777777" w:rsidTr="002D29BA">
        <w:trPr>
          <w:trHeight w:val="225"/>
        </w:trPr>
        <w:tc>
          <w:tcPr>
            <w:tcW w:w="4123" w:type="dxa"/>
            <w:tcBorders>
              <w:top w:val="nil"/>
              <w:left w:val="nil"/>
              <w:bottom w:val="nil"/>
              <w:right w:val="nil"/>
            </w:tcBorders>
            <w:shd w:val="clear" w:color="auto" w:fill="auto"/>
            <w:noWrap/>
            <w:vAlign w:val="bottom"/>
            <w:hideMark/>
          </w:tcPr>
          <w:p w14:paraId="62F1C2E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Bilophila</w:t>
            </w:r>
          </w:p>
        </w:tc>
        <w:tc>
          <w:tcPr>
            <w:tcW w:w="1221" w:type="dxa"/>
            <w:tcBorders>
              <w:top w:val="nil"/>
              <w:left w:val="nil"/>
              <w:bottom w:val="nil"/>
              <w:right w:val="nil"/>
            </w:tcBorders>
            <w:shd w:val="clear" w:color="auto" w:fill="auto"/>
            <w:noWrap/>
            <w:vAlign w:val="bottom"/>
            <w:hideMark/>
          </w:tcPr>
          <w:p w14:paraId="6FCE5DD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5AF3307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0.29 %</w:t>
            </w:r>
          </w:p>
        </w:tc>
        <w:tc>
          <w:tcPr>
            <w:tcW w:w="1068" w:type="dxa"/>
            <w:tcBorders>
              <w:top w:val="nil"/>
              <w:left w:val="nil"/>
              <w:bottom w:val="nil"/>
              <w:right w:val="nil"/>
            </w:tcBorders>
            <w:shd w:val="clear" w:color="auto" w:fill="auto"/>
            <w:noWrap/>
            <w:vAlign w:val="bottom"/>
            <w:hideMark/>
          </w:tcPr>
          <w:p w14:paraId="3E96140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0.27 %</w:t>
            </w:r>
          </w:p>
        </w:tc>
        <w:tc>
          <w:tcPr>
            <w:tcW w:w="431" w:type="dxa"/>
            <w:tcBorders>
              <w:top w:val="nil"/>
              <w:left w:val="nil"/>
              <w:bottom w:val="nil"/>
              <w:right w:val="nil"/>
            </w:tcBorders>
            <w:vAlign w:val="bottom"/>
          </w:tcPr>
          <w:p w14:paraId="1E8B14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89009A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8D0544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B3E934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AA57A1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F4D38B7" w14:textId="77777777" w:rsidTr="002D29BA">
        <w:trPr>
          <w:trHeight w:val="225"/>
        </w:trPr>
        <w:tc>
          <w:tcPr>
            <w:tcW w:w="4123" w:type="dxa"/>
            <w:tcBorders>
              <w:top w:val="nil"/>
              <w:left w:val="nil"/>
              <w:bottom w:val="nil"/>
              <w:right w:val="nil"/>
            </w:tcBorders>
            <w:shd w:val="clear" w:color="auto" w:fill="auto"/>
            <w:noWrap/>
            <w:vAlign w:val="bottom"/>
            <w:hideMark/>
          </w:tcPr>
          <w:p w14:paraId="0BB0DDF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Escherichia-Shigella</w:t>
            </w:r>
          </w:p>
        </w:tc>
        <w:tc>
          <w:tcPr>
            <w:tcW w:w="1221" w:type="dxa"/>
            <w:tcBorders>
              <w:top w:val="nil"/>
              <w:left w:val="nil"/>
              <w:bottom w:val="nil"/>
              <w:right w:val="nil"/>
            </w:tcBorders>
            <w:shd w:val="clear" w:color="auto" w:fill="auto"/>
            <w:noWrap/>
            <w:vAlign w:val="bottom"/>
            <w:hideMark/>
          </w:tcPr>
          <w:p w14:paraId="1B3F474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659E821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0.81 %</w:t>
            </w:r>
          </w:p>
        </w:tc>
        <w:tc>
          <w:tcPr>
            <w:tcW w:w="1068" w:type="dxa"/>
            <w:tcBorders>
              <w:top w:val="nil"/>
              <w:left w:val="nil"/>
              <w:bottom w:val="nil"/>
              <w:right w:val="nil"/>
            </w:tcBorders>
            <w:shd w:val="clear" w:color="auto" w:fill="auto"/>
            <w:noWrap/>
            <w:vAlign w:val="bottom"/>
            <w:hideMark/>
          </w:tcPr>
          <w:p w14:paraId="0CF1FD5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1.21 %</w:t>
            </w:r>
          </w:p>
        </w:tc>
        <w:tc>
          <w:tcPr>
            <w:tcW w:w="431" w:type="dxa"/>
            <w:tcBorders>
              <w:top w:val="nil"/>
              <w:left w:val="nil"/>
              <w:bottom w:val="nil"/>
              <w:right w:val="nil"/>
            </w:tcBorders>
            <w:vAlign w:val="bottom"/>
          </w:tcPr>
          <w:p w14:paraId="3A90703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22D824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6EC0CF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8BAA03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AA1768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8DF7941" w14:textId="77777777" w:rsidTr="002D29BA">
        <w:trPr>
          <w:trHeight w:val="225"/>
        </w:trPr>
        <w:tc>
          <w:tcPr>
            <w:tcW w:w="4123" w:type="dxa"/>
            <w:tcBorders>
              <w:top w:val="nil"/>
              <w:left w:val="nil"/>
              <w:bottom w:val="nil"/>
              <w:right w:val="nil"/>
            </w:tcBorders>
            <w:shd w:val="clear" w:color="auto" w:fill="auto"/>
            <w:noWrap/>
            <w:vAlign w:val="bottom"/>
            <w:hideMark/>
          </w:tcPr>
          <w:p w14:paraId="4085A13E"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Desulfovibrio</w:t>
            </w:r>
          </w:p>
        </w:tc>
        <w:tc>
          <w:tcPr>
            <w:tcW w:w="1221" w:type="dxa"/>
            <w:tcBorders>
              <w:top w:val="nil"/>
              <w:left w:val="nil"/>
              <w:bottom w:val="nil"/>
              <w:right w:val="nil"/>
            </w:tcBorders>
            <w:shd w:val="clear" w:color="auto" w:fill="auto"/>
            <w:noWrap/>
            <w:vAlign w:val="bottom"/>
            <w:hideMark/>
          </w:tcPr>
          <w:p w14:paraId="61879C6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57 %</w:t>
            </w:r>
          </w:p>
        </w:tc>
        <w:tc>
          <w:tcPr>
            <w:tcW w:w="1068" w:type="dxa"/>
            <w:tcBorders>
              <w:top w:val="nil"/>
              <w:left w:val="nil"/>
              <w:bottom w:val="nil"/>
              <w:right w:val="nil"/>
            </w:tcBorders>
            <w:shd w:val="clear" w:color="auto" w:fill="auto"/>
            <w:noWrap/>
            <w:vAlign w:val="bottom"/>
            <w:hideMark/>
          </w:tcPr>
          <w:p w14:paraId="2A8886F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0.41 %</w:t>
            </w:r>
          </w:p>
        </w:tc>
        <w:tc>
          <w:tcPr>
            <w:tcW w:w="1068" w:type="dxa"/>
            <w:tcBorders>
              <w:top w:val="nil"/>
              <w:left w:val="nil"/>
              <w:bottom w:val="nil"/>
              <w:right w:val="nil"/>
            </w:tcBorders>
            <w:shd w:val="clear" w:color="auto" w:fill="auto"/>
            <w:noWrap/>
            <w:vAlign w:val="bottom"/>
            <w:hideMark/>
          </w:tcPr>
          <w:p w14:paraId="52AF9B1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0.44 %</w:t>
            </w:r>
          </w:p>
        </w:tc>
        <w:tc>
          <w:tcPr>
            <w:tcW w:w="431" w:type="dxa"/>
            <w:tcBorders>
              <w:top w:val="nil"/>
              <w:left w:val="nil"/>
              <w:bottom w:val="nil"/>
              <w:right w:val="nil"/>
            </w:tcBorders>
            <w:vAlign w:val="bottom"/>
          </w:tcPr>
          <w:p w14:paraId="35DE5D0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EA3F04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24564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B24D02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E51881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D29CBAD" w14:textId="77777777" w:rsidTr="002D29BA">
        <w:trPr>
          <w:trHeight w:val="225"/>
        </w:trPr>
        <w:tc>
          <w:tcPr>
            <w:tcW w:w="4123" w:type="dxa"/>
            <w:tcBorders>
              <w:top w:val="nil"/>
              <w:left w:val="nil"/>
              <w:bottom w:val="nil"/>
              <w:right w:val="nil"/>
            </w:tcBorders>
            <w:shd w:val="clear" w:color="auto" w:fill="auto"/>
            <w:noWrap/>
            <w:vAlign w:val="bottom"/>
            <w:hideMark/>
          </w:tcPr>
          <w:p w14:paraId="403B9FC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tcBorders>
              <w:top w:val="nil"/>
              <w:left w:val="nil"/>
              <w:bottom w:val="nil"/>
              <w:right w:val="nil"/>
            </w:tcBorders>
            <w:shd w:val="clear" w:color="auto" w:fill="auto"/>
            <w:noWrap/>
            <w:vAlign w:val="bottom"/>
            <w:hideMark/>
          </w:tcPr>
          <w:p w14:paraId="4A6DAE7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6CCA2FB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23966E2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5D0DB2C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718F59F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237C7B35"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798F658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0D381FD4"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151E9F1F" w14:textId="77777777" w:rsidTr="002D29BA">
        <w:trPr>
          <w:trHeight w:val="225"/>
        </w:trPr>
        <w:tc>
          <w:tcPr>
            <w:tcW w:w="4123" w:type="dxa"/>
            <w:tcBorders>
              <w:top w:val="nil"/>
              <w:left w:val="nil"/>
              <w:bottom w:val="nil"/>
              <w:right w:val="nil"/>
            </w:tcBorders>
            <w:shd w:val="clear" w:color="auto" w:fill="auto"/>
            <w:noWrap/>
            <w:vAlign w:val="bottom"/>
            <w:hideMark/>
          </w:tcPr>
          <w:p w14:paraId="07778684"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Verrucomicrobia</w:t>
            </w:r>
          </w:p>
        </w:tc>
        <w:tc>
          <w:tcPr>
            <w:tcW w:w="1221" w:type="dxa"/>
            <w:tcBorders>
              <w:top w:val="nil"/>
              <w:left w:val="nil"/>
              <w:bottom w:val="nil"/>
              <w:right w:val="nil"/>
            </w:tcBorders>
            <w:shd w:val="clear" w:color="auto" w:fill="auto"/>
            <w:noWrap/>
            <w:vAlign w:val="bottom"/>
            <w:hideMark/>
          </w:tcPr>
          <w:p w14:paraId="0F70213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5BB600D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4.36 %</w:t>
            </w:r>
          </w:p>
        </w:tc>
        <w:tc>
          <w:tcPr>
            <w:tcW w:w="1068" w:type="dxa"/>
            <w:tcBorders>
              <w:top w:val="nil"/>
              <w:left w:val="nil"/>
              <w:bottom w:val="nil"/>
              <w:right w:val="nil"/>
            </w:tcBorders>
            <w:shd w:val="clear" w:color="auto" w:fill="auto"/>
            <w:noWrap/>
            <w:vAlign w:val="bottom"/>
            <w:hideMark/>
          </w:tcPr>
          <w:p w14:paraId="704BCA4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9.45 %</w:t>
            </w:r>
          </w:p>
        </w:tc>
        <w:tc>
          <w:tcPr>
            <w:tcW w:w="431" w:type="dxa"/>
            <w:tcBorders>
              <w:top w:val="nil"/>
              <w:left w:val="nil"/>
              <w:bottom w:val="nil"/>
              <w:right w:val="nil"/>
            </w:tcBorders>
            <w:vAlign w:val="bottom"/>
          </w:tcPr>
          <w:p w14:paraId="269B847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431" w:type="dxa"/>
            <w:tcBorders>
              <w:top w:val="nil"/>
              <w:left w:val="nil"/>
              <w:bottom w:val="nil"/>
              <w:right w:val="nil"/>
            </w:tcBorders>
            <w:vAlign w:val="bottom"/>
          </w:tcPr>
          <w:p w14:paraId="3734D91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432" w:type="dxa"/>
            <w:tcBorders>
              <w:top w:val="nil"/>
              <w:left w:val="nil"/>
              <w:bottom w:val="nil"/>
              <w:right w:val="nil"/>
            </w:tcBorders>
            <w:vAlign w:val="bottom"/>
          </w:tcPr>
          <w:p w14:paraId="017817E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432" w:type="dxa"/>
            <w:tcBorders>
              <w:top w:val="nil"/>
              <w:left w:val="nil"/>
              <w:bottom w:val="nil"/>
              <w:right w:val="nil"/>
            </w:tcBorders>
            <w:vAlign w:val="bottom"/>
          </w:tcPr>
          <w:p w14:paraId="7738B6C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432" w:type="dxa"/>
            <w:tcBorders>
              <w:top w:val="nil"/>
              <w:left w:val="nil"/>
              <w:bottom w:val="nil"/>
              <w:right w:val="nil"/>
            </w:tcBorders>
            <w:vAlign w:val="bottom"/>
          </w:tcPr>
          <w:p w14:paraId="55C8D84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r>
      <w:tr w:rsidR="00D81FCC" w:rsidRPr="00466787" w14:paraId="7BFA442C" w14:textId="77777777" w:rsidTr="002D29BA">
        <w:trPr>
          <w:trHeight w:val="225"/>
        </w:trPr>
        <w:tc>
          <w:tcPr>
            <w:tcW w:w="4123" w:type="dxa"/>
            <w:tcBorders>
              <w:top w:val="nil"/>
              <w:left w:val="nil"/>
              <w:bottom w:val="nil"/>
              <w:right w:val="nil"/>
            </w:tcBorders>
            <w:shd w:val="clear" w:color="auto" w:fill="auto"/>
            <w:noWrap/>
            <w:vAlign w:val="bottom"/>
            <w:hideMark/>
          </w:tcPr>
          <w:p w14:paraId="52CB34F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Akkermansia</w:t>
            </w:r>
          </w:p>
        </w:tc>
        <w:tc>
          <w:tcPr>
            <w:tcW w:w="1221" w:type="dxa"/>
            <w:tcBorders>
              <w:top w:val="nil"/>
              <w:left w:val="nil"/>
              <w:bottom w:val="nil"/>
              <w:right w:val="nil"/>
            </w:tcBorders>
            <w:shd w:val="clear" w:color="auto" w:fill="auto"/>
            <w:noWrap/>
            <w:vAlign w:val="bottom"/>
            <w:hideMark/>
          </w:tcPr>
          <w:p w14:paraId="58BCA7B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587C426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4.36 %</w:t>
            </w:r>
          </w:p>
        </w:tc>
        <w:tc>
          <w:tcPr>
            <w:tcW w:w="1068" w:type="dxa"/>
            <w:tcBorders>
              <w:top w:val="nil"/>
              <w:left w:val="nil"/>
              <w:bottom w:val="nil"/>
              <w:right w:val="nil"/>
            </w:tcBorders>
            <w:shd w:val="clear" w:color="auto" w:fill="auto"/>
            <w:noWrap/>
            <w:vAlign w:val="bottom"/>
            <w:hideMark/>
          </w:tcPr>
          <w:p w14:paraId="320D02A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9.45 %</w:t>
            </w:r>
          </w:p>
        </w:tc>
        <w:tc>
          <w:tcPr>
            <w:tcW w:w="431" w:type="dxa"/>
            <w:tcBorders>
              <w:top w:val="nil"/>
              <w:left w:val="nil"/>
              <w:bottom w:val="nil"/>
              <w:right w:val="nil"/>
            </w:tcBorders>
            <w:vAlign w:val="bottom"/>
          </w:tcPr>
          <w:p w14:paraId="382A825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1D7827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3B441C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54B69F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92E302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bl>
    <w:p w14:paraId="4B163D80" w14:textId="77777777" w:rsidR="00D81FCC" w:rsidRPr="00466787" w:rsidRDefault="00D81FCC" w:rsidP="002D29BA">
      <w:pPr>
        <w:spacing w:after="0"/>
        <w:rPr>
          <w:b/>
          <w:sz w:val="24"/>
          <w:lang w:val="en-GB"/>
        </w:rPr>
      </w:pPr>
    </w:p>
    <w:p w14:paraId="2F423889" w14:textId="77777777" w:rsidR="00D81FCC" w:rsidRPr="00466787" w:rsidRDefault="00D81FCC">
      <w:pPr>
        <w:rPr>
          <w:rFonts w:asciiTheme="majorHAnsi" w:eastAsiaTheme="majorEastAsia" w:hAnsiTheme="majorHAnsi" w:cstheme="majorBidi"/>
          <w:b/>
          <w:i/>
          <w:sz w:val="26"/>
          <w:szCs w:val="26"/>
          <w:lang w:val="en-GB"/>
        </w:rPr>
      </w:pPr>
      <w:bookmarkStart w:id="9" w:name="_Toc9233827"/>
      <w:r w:rsidRPr="00466787">
        <w:rPr>
          <w:lang w:val="en-GB"/>
        </w:rPr>
        <w:br w:type="page"/>
      </w:r>
    </w:p>
    <w:p w14:paraId="1A7F9BDD" w14:textId="77777777" w:rsidR="00D81FCC" w:rsidRPr="00466787" w:rsidRDefault="00D81FCC" w:rsidP="002D29BA">
      <w:pPr>
        <w:pStyle w:val="Heading2"/>
        <w:rPr>
          <w:lang w:val="en-GB"/>
        </w:rPr>
      </w:pPr>
      <w:bookmarkStart w:id="10" w:name="_Toc23232904"/>
      <w:r w:rsidRPr="00466787">
        <w:rPr>
          <w:lang w:val="en-GB"/>
        </w:rPr>
        <w:lastRenderedPageBreak/>
        <w:t>Core bacterial taxa in mares</w:t>
      </w:r>
      <w:bookmarkEnd w:id="9"/>
      <w:bookmarkEnd w:id="10"/>
    </w:p>
    <w:p w14:paraId="2C8B3AB0" w14:textId="77777777" w:rsidR="00D81FCC" w:rsidRPr="00466787" w:rsidRDefault="00D81FCC" w:rsidP="002D29BA">
      <w:pPr>
        <w:jc w:val="both"/>
        <w:rPr>
          <w:lang w:val="en-GB"/>
        </w:rPr>
      </w:pPr>
      <w:r w:rsidRPr="00466787">
        <w:rPr>
          <w:lang w:val="en-GB"/>
        </w:rPr>
        <w:t>Most prevalent bacterial taxa in mare feces, vaginal vestibulum and mouth (present in &gt;50% of animals) are shown in Supplementary Tables 4 – 6.</w:t>
      </w:r>
    </w:p>
    <w:p w14:paraId="74573DC3" w14:textId="4BD27A8E" w:rsidR="00D81FCC" w:rsidRPr="00466787" w:rsidRDefault="00D81FCC" w:rsidP="002D29BA">
      <w:pPr>
        <w:spacing w:after="0"/>
        <w:rPr>
          <w:i/>
          <w:lang w:val="en-GB"/>
        </w:rPr>
      </w:pPr>
      <w:r w:rsidRPr="00466787">
        <w:rPr>
          <w:b/>
          <w:i/>
          <w:lang w:val="en-GB"/>
        </w:rPr>
        <w:t xml:space="preserve">SUPPLEMENTARY TABLE 4: Genus-level bacterial taxa observed in mare feces in &gt;50% of animals. </w:t>
      </w:r>
      <w:r w:rsidRPr="00466787">
        <w:rPr>
          <w:b/>
          <w:i/>
          <w:lang w:val="en-GB"/>
        </w:rPr>
        <w:br/>
      </w:r>
      <w:r w:rsidRPr="00466787">
        <w:rPr>
          <w:i/>
          <w:lang w:val="en-GB"/>
        </w:rPr>
        <w:t>Prevalences, mean relative abundances and standard deviations in mare feces (n=14), and sharing of taxa with the other samples (0 h = newborn, VA = mare vagina, MO = mare mouth).</w:t>
      </w:r>
    </w:p>
    <w:p w14:paraId="51E95B26" w14:textId="77777777" w:rsidR="00D81FCC" w:rsidRPr="00466787" w:rsidRDefault="00D81FCC" w:rsidP="002D29BA">
      <w:pPr>
        <w:spacing w:after="0"/>
        <w:rPr>
          <w:b/>
          <w:i/>
          <w:sz w:val="24"/>
          <w:lang w:val="en-GB"/>
        </w:rPr>
      </w:pPr>
    </w:p>
    <w:tbl>
      <w:tblPr>
        <w:tblW w:w="9638" w:type="dxa"/>
        <w:tblCellMar>
          <w:left w:w="70" w:type="dxa"/>
          <w:right w:w="70" w:type="dxa"/>
        </w:tblCellMar>
        <w:tblLook w:val="04A0" w:firstRow="1" w:lastRow="0" w:firstColumn="1" w:lastColumn="0" w:noHBand="0" w:noVBand="1"/>
      </w:tblPr>
      <w:tblGrid>
        <w:gridCol w:w="4123"/>
        <w:gridCol w:w="152"/>
        <w:gridCol w:w="1069"/>
        <w:gridCol w:w="1068"/>
        <w:gridCol w:w="1068"/>
        <w:gridCol w:w="431"/>
        <w:gridCol w:w="431"/>
        <w:gridCol w:w="432"/>
        <w:gridCol w:w="432"/>
        <w:gridCol w:w="432"/>
      </w:tblGrid>
      <w:tr w:rsidR="00D81FCC" w:rsidRPr="00466787" w14:paraId="6DECDFE9" w14:textId="77777777" w:rsidTr="002D29BA">
        <w:trPr>
          <w:trHeight w:val="225"/>
        </w:trPr>
        <w:tc>
          <w:tcPr>
            <w:tcW w:w="4123" w:type="dxa"/>
            <w:tcBorders>
              <w:top w:val="nil"/>
              <w:left w:val="nil"/>
              <w:bottom w:val="nil"/>
              <w:right w:val="nil"/>
            </w:tcBorders>
            <w:shd w:val="clear" w:color="auto" w:fill="auto"/>
            <w:noWrap/>
            <w:vAlign w:val="bottom"/>
            <w:hideMark/>
          </w:tcPr>
          <w:p w14:paraId="005A9DA5"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Taxon</w:t>
            </w:r>
          </w:p>
        </w:tc>
        <w:tc>
          <w:tcPr>
            <w:tcW w:w="1221" w:type="dxa"/>
            <w:gridSpan w:val="2"/>
            <w:tcBorders>
              <w:top w:val="nil"/>
              <w:left w:val="nil"/>
              <w:bottom w:val="nil"/>
              <w:right w:val="nil"/>
            </w:tcBorders>
            <w:shd w:val="clear" w:color="auto" w:fill="auto"/>
            <w:noWrap/>
            <w:vAlign w:val="bottom"/>
            <w:hideMark/>
          </w:tcPr>
          <w:p w14:paraId="2F5E7871"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Prevalence</w:t>
            </w:r>
          </w:p>
        </w:tc>
        <w:tc>
          <w:tcPr>
            <w:tcW w:w="1068" w:type="dxa"/>
            <w:tcBorders>
              <w:top w:val="nil"/>
              <w:left w:val="nil"/>
              <w:bottom w:val="nil"/>
              <w:right w:val="nil"/>
            </w:tcBorders>
            <w:shd w:val="clear" w:color="auto" w:fill="auto"/>
            <w:noWrap/>
            <w:vAlign w:val="bottom"/>
            <w:hideMark/>
          </w:tcPr>
          <w:p w14:paraId="563F550D"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Mean</w:t>
            </w:r>
          </w:p>
        </w:tc>
        <w:tc>
          <w:tcPr>
            <w:tcW w:w="1068" w:type="dxa"/>
            <w:tcBorders>
              <w:top w:val="nil"/>
              <w:left w:val="nil"/>
              <w:bottom w:val="nil"/>
              <w:right w:val="nil"/>
            </w:tcBorders>
            <w:shd w:val="clear" w:color="auto" w:fill="auto"/>
            <w:noWrap/>
            <w:vAlign w:val="bottom"/>
            <w:hideMark/>
          </w:tcPr>
          <w:p w14:paraId="56AEBF52"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SD</w:t>
            </w:r>
          </w:p>
        </w:tc>
        <w:tc>
          <w:tcPr>
            <w:tcW w:w="431" w:type="dxa"/>
            <w:tcBorders>
              <w:top w:val="nil"/>
              <w:left w:val="nil"/>
              <w:bottom w:val="nil"/>
              <w:right w:val="nil"/>
            </w:tcBorders>
            <w:vAlign w:val="bottom"/>
          </w:tcPr>
          <w:p w14:paraId="08EE8056" w14:textId="64B47F1D"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0h</w:t>
            </w:r>
          </w:p>
        </w:tc>
        <w:tc>
          <w:tcPr>
            <w:tcW w:w="431" w:type="dxa"/>
            <w:tcBorders>
              <w:top w:val="nil"/>
              <w:left w:val="nil"/>
              <w:bottom w:val="nil"/>
              <w:right w:val="nil"/>
            </w:tcBorders>
            <w:vAlign w:val="bottom"/>
          </w:tcPr>
          <w:p w14:paraId="40BE2B06"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24h</w:t>
            </w:r>
          </w:p>
        </w:tc>
        <w:tc>
          <w:tcPr>
            <w:tcW w:w="432" w:type="dxa"/>
            <w:tcBorders>
              <w:top w:val="nil"/>
              <w:left w:val="nil"/>
              <w:bottom w:val="nil"/>
              <w:right w:val="nil"/>
            </w:tcBorders>
            <w:vAlign w:val="bottom"/>
          </w:tcPr>
          <w:p w14:paraId="5A855F78"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7d</w:t>
            </w:r>
          </w:p>
        </w:tc>
        <w:tc>
          <w:tcPr>
            <w:tcW w:w="432" w:type="dxa"/>
            <w:tcBorders>
              <w:top w:val="nil"/>
              <w:left w:val="nil"/>
              <w:bottom w:val="nil"/>
              <w:right w:val="nil"/>
            </w:tcBorders>
            <w:vAlign w:val="bottom"/>
          </w:tcPr>
          <w:p w14:paraId="49AC53B6"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VA</w:t>
            </w:r>
          </w:p>
        </w:tc>
        <w:tc>
          <w:tcPr>
            <w:tcW w:w="432" w:type="dxa"/>
            <w:tcBorders>
              <w:top w:val="nil"/>
              <w:left w:val="nil"/>
              <w:bottom w:val="nil"/>
              <w:right w:val="nil"/>
            </w:tcBorders>
            <w:vAlign w:val="bottom"/>
          </w:tcPr>
          <w:p w14:paraId="73145424"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MO</w:t>
            </w:r>
          </w:p>
        </w:tc>
      </w:tr>
      <w:tr w:rsidR="00D81FCC" w:rsidRPr="00466787" w14:paraId="5A07749F" w14:textId="77777777" w:rsidTr="002D29BA">
        <w:trPr>
          <w:trHeight w:val="225"/>
        </w:trPr>
        <w:tc>
          <w:tcPr>
            <w:tcW w:w="4275" w:type="dxa"/>
            <w:gridSpan w:val="2"/>
            <w:tcBorders>
              <w:top w:val="nil"/>
              <w:left w:val="nil"/>
              <w:bottom w:val="nil"/>
              <w:right w:val="nil"/>
            </w:tcBorders>
            <w:shd w:val="clear" w:color="auto" w:fill="auto"/>
            <w:noWrap/>
            <w:vAlign w:val="bottom"/>
            <w:hideMark/>
          </w:tcPr>
          <w:p w14:paraId="3356F125"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p>
        </w:tc>
        <w:tc>
          <w:tcPr>
            <w:tcW w:w="1069" w:type="dxa"/>
            <w:tcBorders>
              <w:top w:val="nil"/>
              <w:left w:val="nil"/>
              <w:bottom w:val="nil"/>
              <w:right w:val="nil"/>
            </w:tcBorders>
            <w:shd w:val="clear" w:color="auto" w:fill="auto"/>
            <w:noWrap/>
            <w:vAlign w:val="bottom"/>
            <w:hideMark/>
          </w:tcPr>
          <w:p w14:paraId="296DE9E4"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78B2944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75F09BA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tcPr>
          <w:p w14:paraId="2A90206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tcPr>
          <w:p w14:paraId="7636BA1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tcPr>
          <w:p w14:paraId="2C8E25E7"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tcPr>
          <w:p w14:paraId="6450DA1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tcPr>
          <w:p w14:paraId="0CCAC58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09AB3C02" w14:textId="77777777" w:rsidTr="002D29BA">
        <w:trPr>
          <w:trHeight w:val="225"/>
        </w:trPr>
        <w:tc>
          <w:tcPr>
            <w:tcW w:w="4123" w:type="dxa"/>
            <w:tcBorders>
              <w:top w:val="nil"/>
              <w:left w:val="nil"/>
              <w:bottom w:val="nil"/>
              <w:right w:val="nil"/>
            </w:tcBorders>
            <w:shd w:val="clear" w:color="auto" w:fill="auto"/>
            <w:noWrap/>
            <w:vAlign w:val="bottom"/>
            <w:hideMark/>
          </w:tcPr>
          <w:p w14:paraId="6B11EFA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Actinobacteria</w:t>
            </w:r>
          </w:p>
        </w:tc>
        <w:tc>
          <w:tcPr>
            <w:tcW w:w="1221" w:type="dxa"/>
            <w:gridSpan w:val="2"/>
            <w:tcBorders>
              <w:top w:val="nil"/>
              <w:left w:val="nil"/>
              <w:bottom w:val="nil"/>
              <w:right w:val="nil"/>
            </w:tcBorders>
            <w:shd w:val="clear" w:color="auto" w:fill="auto"/>
            <w:noWrap/>
            <w:vAlign w:val="bottom"/>
            <w:hideMark/>
          </w:tcPr>
          <w:p w14:paraId="2A237EC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EC2AF0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0.69 %</w:t>
            </w:r>
          </w:p>
        </w:tc>
        <w:tc>
          <w:tcPr>
            <w:tcW w:w="1068" w:type="dxa"/>
            <w:tcBorders>
              <w:top w:val="nil"/>
              <w:left w:val="nil"/>
              <w:bottom w:val="nil"/>
              <w:right w:val="nil"/>
            </w:tcBorders>
            <w:shd w:val="clear" w:color="auto" w:fill="auto"/>
            <w:noWrap/>
            <w:vAlign w:val="bottom"/>
            <w:hideMark/>
          </w:tcPr>
          <w:p w14:paraId="7DC124C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0.27 %</w:t>
            </w:r>
          </w:p>
        </w:tc>
        <w:tc>
          <w:tcPr>
            <w:tcW w:w="431" w:type="dxa"/>
            <w:tcBorders>
              <w:top w:val="nil"/>
              <w:left w:val="nil"/>
              <w:bottom w:val="nil"/>
              <w:right w:val="nil"/>
            </w:tcBorders>
            <w:vAlign w:val="bottom"/>
          </w:tcPr>
          <w:p w14:paraId="75AD284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0EEF365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0A04558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63524FD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67CEF57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032E09B6" w14:textId="77777777" w:rsidTr="002D29BA">
        <w:trPr>
          <w:trHeight w:val="225"/>
        </w:trPr>
        <w:tc>
          <w:tcPr>
            <w:tcW w:w="4123" w:type="dxa"/>
            <w:tcBorders>
              <w:top w:val="nil"/>
              <w:left w:val="nil"/>
              <w:bottom w:val="nil"/>
              <w:right w:val="nil"/>
            </w:tcBorders>
            <w:shd w:val="clear" w:color="auto" w:fill="auto"/>
            <w:noWrap/>
            <w:vAlign w:val="bottom"/>
            <w:hideMark/>
          </w:tcPr>
          <w:p w14:paraId="0929DC8A"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Eggerthellaceae</w:t>
            </w:r>
          </w:p>
        </w:tc>
        <w:tc>
          <w:tcPr>
            <w:tcW w:w="1221" w:type="dxa"/>
            <w:gridSpan w:val="2"/>
            <w:tcBorders>
              <w:top w:val="nil"/>
              <w:left w:val="nil"/>
              <w:bottom w:val="nil"/>
              <w:right w:val="nil"/>
            </w:tcBorders>
            <w:shd w:val="clear" w:color="auto" w:fill="auto"/>
            <w:noWrap/>
            <w:vAlign w:val="bottom"/>
            <w:hideMark/>
          </w:tcPr>
          <w:p w14:paraId="25FE5C5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A2A71D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0.37 %</w:t>
            </w:r>
          </w:p>
        </w:tc>
        <w:tc>
          <w:tcPr>
            <w:tcW w:w="1068" w:type="dxa"/>
            <w:tcBorders>
              <w:top w:val="nil"/>
              <w:left w:val="nil"/>
              <w:bottom w:val="nil"/>
              <w:right w:val="nil"/>
            </w:tcBorders>
            <w:shd w:val="clear" w:color="auto" w:fill="auto"/>
            <w:noWrap/>
            <w:vAlign w:val="bottom"/>
            <w:hideMark/>
          </w:tcPr>
          <w:p w14:paraId="395F24D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0.16 %</w:t>
            </w:r>
          </w:p>
        </w:tc>
        <w:tc>
          <w:tcPr>
            <w:tcW w:w="431" w:type="dxa"/>
            <w:tcBorders>
              <w:top w:val="nil"/>
              <w:left w:val="nil"/>
              <w:bottom w:val="nil"/>
              <w:right w:val="nil"/>
            </w:tcBorders>
            <w:vAlign w:val="bottom"/>
          </w:tcPr>
          <w:p w14:paraId="1214579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1712AC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D81DAF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9BB3AE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ECFC10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1844E14" w14:textId="77777777" w:rsidTr="002D29BA">
        <w:trPr>
          <w:trHeight w:val="225"/>
        </w:trPr>
        <w:tc>
          <w:tcPr>
            <w:tcW w:w="4123" w:type="dxa"/>
            <w:tcBorders>
              <w:top w:val="nil"/>
              <w:left w:val="nil"/>
              <w:bottom w:val="nil"/>
              <w:right w:val="nil"/>
            </w:tcBorders>
            <w:shd w:val="clear" w:color="auto" w:fill="auto"/>
            <w:noWrap/>
            <w:vAlign w:val="bottom"/>
            <w:hideMark/>
          </w:tcPr>
          <w:p w14:paraId="1837338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Coriobacteriales Incertae Sedis</w:t>
            </w:r>
          </w:p>
        </w:tc>
        <w:tc>
          <w:tcPr>
            <w:tcW w:w="1221" w:type="dxa"/>
            <w:gridSpan w:val="2"/>
            <w:tcBorders>
              <w:top w:val="nil"/>
              <w:left w:val="nil"/>
              <w:bottom w:val="nil"/>
              <w:right w:val="nil"/>
            </w:tcBorders>
            <w:shd w:val="clear" w:color="auto" w:fill="auto"/>
            <w:noWrap/>
            <w:vAlign w:val="bottom"/>
            <w:hideMark/>
          </w:tcPr>
          <w:p w14:paraId="18BFB20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D1DC96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1068" w:type="dxa"/>
            <w:tcBorders>
              <w:top w:val="nil"/>
              <w:left w:val="nil"/>
              <w:bottom w:val="nil"/>
              <w:right w:val="nil"/>
            </w:tcBorders>
            <w:shd w:val="clear" w:color="auto" w:fill="auto"/>
            <w:noWrap/>
            <w:vAlign w:val="bottom"/>
            <w:hideMark/>
          </w:tcPr>
          <w:p w14:paraId="4AC44ED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431" w:type="dxa"/>
            <w:tcBorders>
              <w:top w:val="nil"/>
              <w:left w:val="nil"/>
              <w:bottom w:val="nil"/>
              <w:right w:val="nil"/>
            </w:tcBorders>
            <w:vAlign w:val="bottom"/>
          </w:tcPr>
          <w:p w14:paraId="68120A9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72E07D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BEED48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45B7B8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49EF75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EB84078" w14:textId="77777777" w:rsidTr="002D29BA">
        <w:trPr>
          <w:trHeight w:val="225"/>
        </w:trPr>
        <w:tc>
          <w:tcPr>
            <w:tcW w:w="4123" w:type="dxa"/>
            <w:tcBorders>
              <w:top w:val="nil"/>
              <w:left w:val="nil"/>
              <w:bottom w:val="nil"/>
              <w:right w:val="nil"/>
            </w:tcBorders>
            <w:shd w:val="clear" w:color="auto" w:fill="auto"/>
            <w:noWrap/>
            <w:vAlign w:val="bottom"/>
            <w:hideMark/>
          </w:tcPr>
          <w:p w14:paraId="1BB41E06"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Eggerthellaceae</w:t>
            </w:r>
          </w:p>
        </w:tc>
        <w:tc>
          <w:tcPr>
            <w:tcW w:w="1221" w:type="dxa"/>
            <w:gridSpan w:val="2"/>
            <w:tcBorders>
              <w:top w:val="nil"/>
              <w:left w:val="nil"/>
              <w:bottom w:val="nil"/>
              <w:right w:val="nil"/>
            </w:tcBorders>
            <w:shd w:val="clear" w:color="auto" w:fill="auto"/>
            <w:noWrap/>
            <w:vAlign w:val="bottom"/>
            <w:hideMark/>
          </w:tcPr>
          <w:p w14:paraId="67F08DF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1283290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1068" w:type="dxa"/>
            <w:tcBorders>
              <w:top w:val="nil"/>
              <w:left w:val="nil"/>
              <w:bottom w:val="nil"/>
              <w:right w:val="nil"/>
            </w:tcBorders>
            <w:shd w:val="clear" w:color="auto" w:fill="auto"/>
            <w:noWrap/>
            <w:vAlign w:val="bottom"/>
            <w:hideMark/>
          </w:tcPr>
          <w:p w14:paraId="4CC8D0E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431" w:type="dxa"/>
            <w:tcBorders>
              <w:top w:val="nil"/>
              <w:left w:val="nil"/>
              <w:bottom w:val="nil"/>
              <w:right w:val="nil"/>
            </w:tcBorders>
            <w:vAlign w:val="bottom"/>
          </w:tcPr>
          <w:p w14:paraId="4F02D09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A09CE5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53D6EA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0CB5D2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4C1828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DD36FFC" w14:textId="77777777" w:rsidTr="002D29BA">
        <w:trPr>
          <w:trHeight w:val="225"/>
        </w:trPr>
        <w:tc>
          <w:tcPr>
            <w:tcW w:w="4123" w:type="dxa"/>
            <w:tcBorders>
              <w:top w:val="nil"/>
              <w:left w:val="nil"/>
              <w:bottom w:val="nil"/>
              <w:right w:val="nil"/>
            </w:tcBorders>
            <w:shd w:val="clear" w:color="auto" w:fill="auto"/>
            <w:noWrap/>
            <w:vAlign w:val="bottom"/>
            <w:hideMark/>
          </w:tcPr>
          <w:p w14:paraId="1D8DF88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Coriobacteriales</w:t>
            </w:r>
          </w:p>
        </w:tc>
        <w:tc>
          <w:tcPr>
            <w:tcW w:w="1221" w:type="dxa"/>
            <w:gridSpan w:val="2"/>
            <w:tcBorders>
              <w:top w:val="nil"/>
              <w:left w:val="nil"/>
              <w:bottom w:val="nil"/>
              <w:right w:val="nil"/>
            </w:tcBorders>
            <w:shd w:val="clear" w:color="auto" w:fill="auto"/>
            <w:noWrap/>
            <w:vAlign w:val="bottom"/>
            <w:hideMark/>
          </w:tcPr>
          <w:p w14:paraId="6A8386E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52DBAA3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1068" w:type="dxa"/>
            <w:tcBorders>
              <w:top w:val="nil"/>
              <w:left w:val="nil"/>
              <w:bottom w:val="nil"/>
              <w:right w:val="nil"/>
            </w:tcBorders>
            <w:shd w:val="clear" w:color="auto" w:fill="auto"/>
            <w:noWrap/>
            <w:vAlign w:val="bottom"/>
            <w:hideMark/>
          </w:tcPr>
          <w:p w14:paraId="501E708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431" w:type="dxa"/>
            <w:tcBorders>
              <w:top w:val="nil"/>
              <w:left w:val="nil"/>
              <w:bottom w:val="nil"/>
              <w:right w:val="nil"/>
            </w:tcBorders>
            <w:vAlign w:val="bottom"/>
          </w:tcPr>
          <w:p w14:paraId="3ACEBAE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7E46EE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17E947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012743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F0069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3AB6BDE" w14:textId="77777777" w:rsidTr="002D29BA">
        <w:trPr>
          <w:trHeight w:val="225"/>
        </w:trPr>
        <w:tc>
          <w:tcPr>
            <w:tcW w:w="4123" w:type="dxa"/>
            <w:tcBorders>
              <w:top w:val="nil"/>
              <w:left w:val="nil"/>
              <w:bottom w:val="nil"/>
              <w:right w:val="nil"/>
            </w:tcBorders>
            <w:shd w:val="clear" w:color="auto" w:fill="auto"/>
            <w:noWrap/>
            <w:vAlign w:val="bottom"/>
            <w:hideMark/>
          </w:tcPr>
          <w:p w14:paraId="537BC9F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Phoenicibacter</w:t>
            </w:r>
          </w:p>
        </w:tc>
        <w:tc>
          <w:tcPr>
            <w:tcW w:w="1221" w:type="dxa"/>
            <w:gridSpan w:val="2"/>
            <w:tcBorders>
              <w:top w:val="nil"/>
              <w:left w:val="nil"/>
              <w:bottom w:val="nil"/>
              <w:right w:val="nil"/>
            </w:tcBorders>
            <w:shd w:val="clear" w:color="auto" w:fill="auto"/>
            <w:noWrap/>
            <w:vAlign w:val="bottom"/>
            <w:hideMark/>
          </w:tcPr>
          <w:p w14:paraId="4EFF39F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30602FB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0.11 %</w:t>
            </w:r>
          </w:p>
        </w:tc>
        <w:tc>
          <w:tcPr>
            <w:tcW w:w="1068" w:type="dxa"/>
            <w:tcBorders>
              <w:top w:val="nil"/>
              <w:left w:val="nil"/>
              <w:bottom w:val="nil"/>
              <w:right w:val="nil"/>
            </w:tcBorders>
            <w:shd w:val="clear" w:color="auto" w:fill="auto"/>
            <w:noWrap/>
            <w:vAlign w:val="bottom"/>
            <w:hideMark/>
          </w:tcPr>
          <w:p w14:paraId="75128D8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0.10 %</w:t>
            </w:r>
          </w:p>
        </w:tc>
        <w:tc>
          <w:tcPr>
            <w:tcW w:w="431" w:type="dxa"/>
            <w:tcBorders>
              <w:top w:val="nil"/>
              <w:left w:val="nil"/>
              <w:bottom w:val="nil"/>
              <w:right w:val="nil"/>
            </w:tcBorders>
            <w:vAlign w:val="bottom"/>
          </w:tcPr>
          <w:p w14:paraId="63CBD03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D0021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91DA26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0ECC0C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5AB9C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4CC7019" w14:textId="77777777" w:rsidTr="002D29BA">
        <w:trPr>
          <w:trHeight w:val="225"/>
        </w:trPr>
        <w:tc>
          <w:tcPr>
            <w:tcW w:w="4123" w:type="dxa"/>
            <w:tcBorders>
              <w:top w:val="nil"/>
              <w:left w:val="nil"/>
              <w:bottom w:val="nil"/>
              <w:right w:val="nil"/>
            </w:tcBorders>
            <w:shd w:val="clear" w:color="auto" w:fill="auto"/>
            <w:noWrap/>
            <w:vAlign w:val="bottom"/>
            <w:hideMark/>
          </w:tcPr>
          <w:p w14:paraId="4256061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79350735"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02626E73"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1533DE5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01E64C3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7B0592F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1FE42384"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0E334D4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61278955"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560463FC" w14:textId="77777777" w:rsidTr="002D29BA">
        <w:trPr>
          <w:trHeight w:val="225"/>
        </w:trPr>
        <w:tc>
          <w:tcPr>
            <w:tcW w:w="4123" w:type="dxa"/>
            <w:tcBorders>
              <w:top w:val="nil"/>
              <w:left w:val="nil"/>
              <w:bottom w:val="nil"/>
              <w:right w:val="nil"/>
            </w:tcBorders>
            <w:shd w:val="clear" w:color="auto" w:fill="auto"/>
            <w:noWrap/>
            <w:vAlign w:val="bottom"/>
            <w:hideMark/>
          </w:tcPr>
          <w:p w14:paraId="71F5505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Armatimonadetes</w:t>
            </w:r>
          </w:p>
        </w:tc>
        <w:tc>
          <w:tcPr>
            <w:tcW w:w="1221" w:type="dxa"/>
            <w:gridSpan w:val="2"/>
            <w:tcBorders>
              <w:top w:val="nil"/>
              <w:left w:val="nil"/>
              <w:bottom w:val="nil"/>
              <w:right w:val="nil"/>
            </w:tcBorders>
            <w:shd w:val="clear" w:color="auto" w:fill="auto"/>
            <w:noWrap/>
            <w:vAlign w:val="bottom"/>
            <w:hideMark/>
          </w:tcPr>
          <w:p w14:paraId="6B17EA9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0F8FFD6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0.05 %</w:t>
            </w:r>
          </w:p>
        </w:tc>
        <w:tc>
          <w:tcPr>
            <w:tcW w:w="1068" w:type="dxa"/>
            <w:tcBorders>
              <w:top w:val="nil"/>
              <w:left w:val="nil"/>
              <w:bottom w:val="nil"/>
              <w:right w:val="nil"/>
            </w:tcBorders>
            <w:shd w:val="clear" w:color="auto" w:fill="auto"/>
            <w:noWrap/>
            <w:vAlign w:val="bottom"/>
            <w:hideMark/>
          </w:tcPr>
          <w:p w14:paraId="21F9EC3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0.03 %</w:t>
            </w:r>
          </w:p>
        </w:tc>
        <w:tc>
          <w:tcPr>
            <w:tcW w:w="431" w:type="dxa"/>
            <w:tcBorders>
              <w:top w:val="nil"/>
              <w:left w:val="nil"/>
              <w:bottom w:val="nil"/>
              <w:right w:val="nil"/>
            </w:tcBorders>
            <w:vAlign w:val="bottom"/>
          </w:tcPr>
          <w:p w14:paraId="0BE85EA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6C846151"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2D965E2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7CA6F69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2C4E61A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1E8F9359" w14:textId="77777777" w:rsidTr="002D29BA">
        <w:trPr>
          <w:trHeight w:val="225"/>
        </w:trPr>
        <w:tc>
          <w:tcPr>
            <w:tcW w:w="4123" w:type="dxa"/>
            <w:tcBorders>
              <w:top w:val="nil"/>
              <w:left w:val="nil"/>
              <w:bottom w:val="nil"/>
              <w:right w:val="nil"/>
            </w:tcBorders>
            <w:shd w:val="clear" w:color="auto" w:fill="auto"/>
            <w:noWrap/>
            <w:vAlign w:val="bottom"/>
            <w:hideMark/>
          </w:tcPr>
          <w:p w14:paraId="017C961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Armatimonadetes</w:t>
            </w:r>
          </w:p>
        </w:tc>
        <w:tc>
          <w:tcPr>
            <w:tcW w:w="1221" w:type="dxa"/>
            <w:gridSpan w:val="2"/>
            <w:tcBorders>
              <w:top w:val="nil"/>
              <w:left w:val="nil"/>
              <w:bottom w:val="nil"/>
              <w:right w:val="nil"/>
            </w:tcBorders>
            <w:shd w:val="clear" w:color="auto" w:fill="auto"/>
            <w:noWrap/>
            <w:vAlign w:val="bottom"/>
            <w:hideMark/>
          </w:tcPr>
          <w:p w14:paraId="239788A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0762A91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1068" w:type="dxa"/>
            <w:tcBorders>
              <w:top w:val="nil"/>
              <w:left w:val="nil"/>
              <w:bottom w:val="nil"/>
              <w:right w:val="nil"/>
            </w:tcBorders>
            <w:shd w:val="clear" w:color="auto" w:fill="auto"/>
            <w:noWrap/>
            <w:vAlign w:val="bottom"/>
            <w:hideMark/>
          </w:tcPr>
          <w:p w14:paraId="6EFDB9B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431" w:type="dxa"/>
            <w:tcBorders>
              <w:top w:val="nil"/>
              <w:left w:val="nil"/>
              <w:bottom w:val="nil"/>
              <w:right w:val="nil"/>
            </w:tcBorders>
            <w:vAlign w:val="bottom"/>
          </w:tcPr>
          <w:p w14:paraId="16C9DE2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95C89C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E1DC08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66FC7D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9528A4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35D8547" w14:textId="77777777" w:rsidTr="002D29BA">
        <w:trPr>
          <w:trHeight w:val="225"/>
        </w:trPr>
        <w:tc>
          <w:tcPr>
            <w:tcW w:w="4123" w:type="dxa"/>
            <w:tcBorders>
              <w:top w:val="nil"/>
              <w:left w:val="nil"/>
              <w:bottom w:val="nil"/>
              <w:right w:val="nil"/>
            </w:tcBorders>
            <w:shd w:val="clear" w:color="auto" w:fill="auto"/>
            <w:noWrap/>
            <w:vAlign w:val="bottom"/>
            <w:hideMark/>
          </w:tcPr>
          <w:p w14:paraId="051470B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7C35A6F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31548883"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1305D77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6226D953"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076C25B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5AF07C4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56DDA27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0FAE78D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1203AB1C" w14:textId="77777777" w:rsidTr="002D29BA">
        <w:trPr>
          <w:trHeight w:val="225"/>
        </w:trPr>
        <w:tc>
          <w:tcPr>
            <w:tcW w:w="4123" w:type="dxa"/>
            <w:tcBorders>
              <w:top w:val="nil"/>
              <w:left w:val="nil"/>
              <w:bottom w:val="nil"/>
              <w:right w:val="nil"/>
            </w:tcBorders>
            <w:shd w:val="clear" w:color="auto" w:fill="auto"/>
            <w:noWrap/>
            <w:vAlign w:val="bottom"/>
            <w:hideMark/>
          </w:tcPr>
          <w:p w14:paraId="25CEB3B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Bacteroidetes</w:t>
            </w:r>
          </w:p>
        </w:tc>
        <w:tc>
          <w:tcPr>
            <w:tcW w:w="1221" w:type="dxa"/>
            <w:gridSpan w:val="2"/>
            <w:tcBorders>
              <w:top w:val="nil"/>
              <w:left w:val="nil"/>
              <w:bottom w:val="nil"/>
              <w:right w:val="nil"/>
            </w:tcBorders>
            <w:shd w:val="clear" w:color="auto" w:fill="auto"/>
            <w:noWrap/>
            <w:vAlign w:val="bottom"/>
            <w:hideMark/>
          </w:tcPr>
          <w:p w14:paraId="05D1FCF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63E1E55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24.26 %</w:t>
            </w:r>
          </w:p>
        </w:tc>
        <w:tc>
          <w:tcPr>
            <w:tcW w:w="1068" w:type="dxa"/>
            <w:tcBorders>
              <w:top w:val="nil"/>
              <w:left w:val="nil"/>
              <w:bottom w:val="nil"/>
              <w:right w:val="nil"/>
            </w:tcBorders>
            <w:shd w:val="clear" w:color="auto" w:fill="auto"/>
            <w:noWrap/>
            <w:vAlign w:val="bottom"/>
            <w:hideMark/>
          </w:tcPr>
          <w:p w14:paraId="6C275BF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3.85 %</w:t>
            </w:r>
          </w:p>
        </w:tc>
        <w:tc>
          <w:tcPr>
            <w:tcW w:w="431" w:type="dxa"/>
            <w:tcBorders>
              <w:top w:val="nil"/>
              <w:left w:val="nil"/>
              <w:bottom w:val="nil"/>
              <w:right w:val="nil"/>
            </w:tcBorders>
            <w:vAlign w:val="bottom"/>
          </w:tcPr>
          <w:p w14:paraId="3D00297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4A44659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3CF95E9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45AF9F4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7D7F26E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7DA93D47" w14:textId="77777777" w:rsidTr="002D29BA">
        <w:trPr>
          <w:trHeight w:val="225"/>
        </w:trPr>
        <w:tc>
          <w:tcPr>
            <w:tcW w:w="4123" w:type="dxa"/>
            <w:tcBorders>
              <w:top w:val="nil"/>
              <w:left w:val="nil"/>
              <w:bottom w:val="nil"/>
              <w:right w:val="nil"/>
            </w:tcBorders>
            <w:shd w:val="clear" w:color="auto" w:fill="auto"/>
            <w:noWrap/>
            <w:vAlign w:val="bottom"/>
            <w:hideMark/>
          </w:tcPr>
          <w:p w14:paraId="31C8002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Rikenellaceae RC9 </w:t>
            </w:r>
            <w:r w:rsidRPr="00466787">
              <w:rPr>
                <w:rFonts w:ascii="Calibri" w:eastAsia="Times New Roman" w:hAnsi="Calibri" w:cs="Calibri"/>
                <w:iCs/>
                <w:color w:val="000000"/>
                <w:sz w:val="18"/>
                <w:szCs w:val="16"/>
                <w:lang w:val="en-GB" w:eastAsia="fi-FI"/>
              </w:rPr>
              <w:t>gut group</w:t>
            </w:r>
          </w:p>
        </w:tc>
        <w:tc>
          <w:tcPr>
            <w:tcW w:w="1221" w:type="dxa"/>
            <w:gridSpan w:val="2"/>
            <w:tcBorders>
              <w:top w:val="nil"/>
              <w:left w:val="nil"/>
              <w:bottom w:val="nil"/>
              <w:right w:val="nil"/>
            </w:tcBorders>
            <w:shd w:val="clear" w:color="auto" w:fill="auto"/>
            <w:noWrap/>
            <w:vAlign w:val="bottom"/>
            <w:hideMark/>
          </w:tcPr>
          <w:p w14:paraId="60BAADB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4A7EFC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7.12 %</w:t>
            </w:r>
          </w:p>
        </w:tc>
        <w:tc>
          <w:tcPr>
            <w:tcW w:w="1068" w:type="dxa"/>
            <w:tcBorders>
              <w:top w:val="nil"/>
              <w:left w:val="nil"/>
              <w:bottom w:val="nil"/>
              <w:right w:val="nil"/>
            </w:tcBorders>
            <w:shd w:val="clear" w:color="auto" w:fill="auto"/>
            <w:noWrap/>
            <w:vAlign w:val="bottom"/>
            <w:hideMark/>
          </w:tcPr>
          <w:p w14:paraId="69A636A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3.25 %</w:t>
            </w:r>
          </w:p>
        </w:tc>
        <w:tc>
          <w:tcPr>
            <w:tcW w:w="431" w:type="dxa"/>
            <w:tcBorders>
              <w:top w:val="nil"/>
              <w:left w:val="nil"/>
              <w:bottom w:val="nil"/>
              <w:right w:val="nil"/>
            </w:tcBorders>
            <w:vAlign w:val="bottom"/>
          </w:tcPr>
          <w:p w14:paraId="288C6A1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DCE7C4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583533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A1B41A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2B1E4F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FF39611" w14:textId="77777777" w:rsidTr="002D29BA">
        <w:trPr>
          <w:trHeight w:val="225"/>
        </w:trPr>
        <w:tc>
          <w:tcPr>
            <w:tcW w:w="4123" w:type="dxa"/>
            <w:tcBorders>
              <w:top w:val="nil"/>
              <w:left w:val="nil"/>
              <w:bottom w:val="nil"/>
              <w:right w:val="nil"/>
            </w:tcBorders>
            <w:shd w:val="clear" w:color="auto" w:fill="auto"/>
            <w:noWrap/>
            <w:vAlign w:val="bottom"/>
            <w:hideMark/>
          </w:tcPr>
          <w:p w14:paraId="60A0C86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Bacteroidales p-251-o5</w:t>
            </w:r>
          </w:p>
        </w:tc>
        <w:tc>
          <w:tcPr>
            <w:tcW w:w="1221" w:type="dxa"/>
            <w:gridSpan w:val="2"/>
            <w:tcBorders>
              <w:top w:val="nil"/>
              <w:left w:val="nil"/>
              <w:bottom w:val="nil"/>
              <w:right w:val="nil"/>
            </w:tcBorders>
            <w:shd w:val="clear" w:color="auto" w:fill="auto"/>
            <w:noWrap/>
            <w:vAlign w:val="bottom"/>
            <w:hideMark/>
          </w:tcPr>
          <w:p w14:paraId="1335E3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155CE0E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3.61 %</w:t>
            </w:r>
          </w:p>
        </w:tc>
        <w:tc>
          <w:tcPr>
            <w:tcW w:w="1068" w:type="dxa"/>
            <w:tcBorders>
              <w:top w:val="nil"/>
              <w:left w:val="nil"/>
              <w:bottom w:val="nil"/>
              <w:right w:val="nil"/>
            </w:tcBorders>
            <w:shd w:val="clear" w:color="auto" w:fill="auto"/>
            <w:noWrap/>
            <w:vAlign w:val="bottom"/>
            <w:hideMark/>
          </w:tcPr>
          <w:p w14:paraId="272DBE8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2.38 %</w:t>
            </w:r>
          </w:p>
        </w:tc>
        <w:tc>
          <w:tcPr>
            <w:tcW w:w="431" w:type="dxa"/>
            <w:tcBorders>
              <w:top w:val="nil"/>
              <w:left w:val="nil"/>
              <w:bottom w:val="nil"/>
              <w:right w:val="nil"/>
            </w:tcBorders>
            <w:vAlign w:val="bottom"/>
          </w:tcPr>
          <w:p w14:paraId="20F370D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63C2D7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DA7F2E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F1EAA9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683237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2B6F795" w14:textId="77777777" w:rsidTr="002D29BA">
        <w:trPr>
          <w:trHeight w:val="225"/>
        </w:trPr>
        <w:tc>
          <w:tcPr>
            <w:tcW w:w="4123" w:type="dxa"/>
            <w:tcBorders>
              <w:top w:val="nil"/>
              <w:left w:val="nil"/>
              <w:bottom w:val="nil"/>
              <w:right w:val="nil"/>
            </w:tcBorders>
            <w:shd w:val="clear" w:color="auto" w:fill="auto"/>
            <w:noWrap/>
            <w:vAlign w:val="bottom"/>
            <w:hideMark/>
          </w:tcPr>
          <w:p w14:paraId="6ED0F93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Bacteroidales F082</w:t>
            </w:r>
          </w:p>
        </w:tc>
        <w:tc>
          <w:tcPr>
            <w:tcW w:w="1221" w:type="dxa"/>
            <w:gridSpan w:val="2"/>
            <w:tcBorders>
              <w:top w:val="nil"/>
              <w:left w:val="nil"/>
              <w:bottom w:val="nil"/>
              <w:right w:val="nil"/>
            </w:tcBorders>
            <w:shd w:val="clear" w:color="auto" w:fill="auto"/>
            <w:noWrap/>
            <w:vAlign w:val="bottom"/>
            <w:hideMark/>
          </w:tcPr>
          <w:p w14:paraId="61F5BAA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B0756E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3.51 %</w:t>
            </w:r>
          </w:p>
        </w:tc>
        <w:tc>
          <w:tcPr>
            <w:tcW w:w="1068" w:type="dxa"/>
            <w:tcBorders>
              <w:top w:val="nil"/>
              <w:left w:val="nil"/>
              <w:bottom w:val="nil"/>
              <w:right w:val="nil"/>
            </w:tcBorders>
            <w:shd w:val="clear" w:color="auto" w:fill="auto"/>
            <w:noWrap/>
            <w:vAlign w:val="bottom"/>
            <w:hideMark/>
          </w:tcPr>
          <w:p w14:paraId="539D2CB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2.10 %</w:t>
            </w:r>
          </w:p>
        </w:tc>
        <w:tc>
          <w:tcPr>
            <w:tcW w:w="431" w:type="dxa"/>
            <w:tcBorders>
              <w:top w:val="nil"/>
              <w:left w:val="nil"/>
              <w:bottom w:val="nil"/>
              <w:right w:val="nil"/>
            </w:tcBorders>
            <w:vAlign w:val="bottom"/>
          </w:tcPr>
          <w:p w14:paraId="4FC931A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483F22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4EE558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6540A4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11A8D9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4DA449D" w14:textId="77777777" w:rsidTr="002D29BA">
        <w:trPr>
          <w:trHeight w:val="225"/>
        </w:trPr>
        <w:tc>
          <w:tcPr>
            <w:tcW w:w="4123" w:type="dxa"/>
            <w:tcBorders>
              <w:top w:val="nil"/>
              <w:left w:val="nil"/>
              <w:bottom w:val="nil"/>
              <w:right w:val="nil"/>
            </w:tcBorders>
            <w:shd w:val="clear" w:color="auto" w:fill="auto"/>
            <w:noWrap/>
            <w:vAlign w:val="bottom"/>
            <w:hideMark/>
          </w:tcPr>
          <w:p w14:paraId="1044D02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Bacteroidales RF16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3AF2CE9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FEBA5C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1.85 %</w:t>
            </w:r>
          </w:p>
        </w:tc>
        <w:tc>
          <w:tcPr>
            <w:tcW w:w="1068" w:type="dxa"/>
            <w:tcBorders>
              <w:top w:val="nil"/>
              <w:left w:val="nil"/>
              <w:bottom w:val="nil"/>
              <w:right w:val="nil"/>
            </w:tcBorders>
            <w:shd w:val="clear" w:color="auto" w:fill="auto"/>
            <w:noWrap/>
            <w:vAlign w:val="bottom"/>
            <w:hideMark/>
          </w:tcPr>
          <w:p w14:paraId="5E43D55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0.64 %</w:t>
            </w:r>
          </w:p>
        </w:tc>
        <w:tc>
          <w:tcPr>
            <w:tcW w:w="431" w:type="dxa"/>
            <w:tcBorders>
              <w:top w:val="nil"/>
              <w:left w:val="nil"/>
              <w:bottom w:val="nil"/>
              <w:right w:val="nil"/>
            </w:tcBorders>
            <w:vAlign w:val="bottom"/>
          </w:tcPr>
          <w:p w14:paraId="6B5BD20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C95409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4DAD56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A3A1C1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253D33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EA9AB52" w14:textId="77777777" w:rsidTr="002D29BA">
        <w:trPr>
          <w:trHeight w:val="225"/>
        </w:trPr>
        <w:tc>
          <w:tcPr>
            <w:tcW w:w="4123" w:type="dxa"/>
            <w:tcBorders>
              <w:top w:val="nil"/>
              <w:left w:val="nil"/>
              <w:bottom w:val="nil"/>
              <w:right w:val="nil"/>
            </w:tcBorders>
            <w:shd w:val="clear" w:color="auto" w:fill="auto"/>
            <w:noWrap/>
            <w:vAlign w:val="bottom"/>
            <w:hideMark/>
          </w:tcPr>
          <w:p w14:paraId="648702E4"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Bacteroidales UCG-001</w:t>
            </w:r>
          </w:p>
        </w:tc>
        <w:tc>
          <w:tcPr>
            <w:tcW w:w="1221" w:type="dxa"/>
            <w:gridSpan w:val="2"/>
            <w:tcBorders>
              <w:top w:val="nil"/>
              <w:left w:val="nil"/>
              <w:bottom w:val="nil"/>
              <w:right w:val="nil"/>
            </w:tcBorders>
            <w:shd w:val="clear" w:color="auto" w:fill="auto"/>
            <w:noWrap/>
            <w:vAlign w:val="bottom"/>
            <w:hideMark/>
          </w:tcPr>
          <w:p w14:paraId="2A86C61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F6A0AF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1.18 %</w:t>
            </w:r>
          </w:p>
        </w:tc>
        <w:tc>
          <w:tcPr>
            <w:tcW w:w="1068" w:type="dxa"/>
            <w:tcBorders>
              <w:top w:val="nil"/>
              <w:left w:val="nil"/>
              <w:bottom w:val="nil"/>
              <w:right w:val="nil"/>
            </w:tcBorders>
            <w:shd w:val="clear" w:color="auto" w:fill="auto"/>
            <w:noWrap/>
            <w:vAlign w:val="bottom"/>
            <w:hideMark/>
          </w:tcPr>
          <w:p w14:paraId="7234734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0.90 %</w:t>
            </w:r>
          </w:p>
        </w:tc>
        <w:tc>
          <w:tcPr>
            <w:tcW w:w="431" w:type="dxa"/>
            <w:tcBorders>
              <w:top w:val="nil"/>
              <w:left w:val="nil"/>
              <w:bottom w:val="nil"/>
              <w:right w:val="nil"/>
            </w:tcBorders>
            <w:vAlign w:val="bottom"/>
          </w:tcPr>
          <w:p w14:paraId="6138910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2200EE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2E8CCE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80A50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EB0C60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32CC58A" w14:textId="77777777" w:rsidTr="002D29BA">
        <w:trPr>
          <w:trHeight w:val="225"/>
        </w:trPr>
        <w:tc>
          <w:tcPr>
            <w:tcW w:w="4123" w:type="dxa"/>
            <w:tcBorders>
              <w:top w:val="nil"/>
              <w:left w:val="nil"/>
              <w:bottom w:val="nil"/>
              <w:right w:val="nil"/>
            </w:tcBorders>
            <w:shd w:val="clear" w:color="auto" w:fill="auto"/>
            <w:noWrap/>
            <w:vAlign w:val="bottom"/>
            <w:hideMark/>
          </w:tcPr>
          <w:p w14:paraId="5E1E4C24"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Prevotellaceae UCG-001</w:t>
            </w:r>
          </w:p>
        </w:tc>
        <w:tc>
          <w:tcPr>
            <w:tcW w:w="1221" w:type="dxa"/>
            <w:gridSpan w:val="2"/>
            <w:tcBorders>
              <w:top w:val="nil"/>
              <w:left w:val="nil"/>
              <w:bottom w:val="nil"/>
              <w:right w:val="nil"/>
            </w:tcBorders>
            <w:shd w:val="clear" w:color="auto" w:fill="auto"/>
            <w:noWrap/>
            <w:vAlign w:val="bottom"/>
            <w:hideMark/>
          </w:tcPr>
          <w:p w14:paraId="4B5BFBB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2D5426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0.97 %</w:t>
            </w:r>
          </w:p>
        </w:tc>
        <w:tc>
          <w:tcPr>
            <w:tcW w:w="1068" w:type="dxa"/>
            <w:tcBorders>
              <w:top w:val="nil"/>
              <w:left w:val="nil"/>
              <w:bottom w:val="nil"/>
              <w:right w:val="nil"/>
            </w:tcBorders>
            <w:shd w:val="clear" w:color="auto" w:fill="auto"/>
            <w:noWrap/>
            <w:vAlign w:val="bottom"/>
            <w:hideMark/>
          </w:tcPr>
          <w:p w14:paraId="6A611A7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0.49 %</w:t>
            </w:r>
          </w:p>
        </w:tc>
        <w:tc>
          <w:tcPr>
            <w:tcW w:w="431" w:type="dxa"/>
            <w:tcBorders>
              <w:top w:val="nil"/>
              <w:left w:val="nil"/>
              <w:bottom w:val="nil"/>
              <w:right w:val="nil"/>
            </w:tcBorders>
            <w:vAlign w:val="bottom"/>
          </w:tcPr>
          <w:p w14:paraId="2A42530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D77112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BDAAD9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F421CD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659841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CC06F2F" w14:textId="77777777" w:rsidTr="002D29BA">
        <w:trPr>
          <w:trHeight w:val="225"/>
        </w:trPr>
        <w:tc>
          <w:tcPr>
            <w:tcW w:w="4123" w:type="dxa"/>
            <w:tcBorders>
              <w:top w:val="nil"/>
              <w:left w:val="nil"/>
              <w:bottom w:val="nil"/>
              <w:right w:val="nil"/>
            </w:tcBorders>
            <w:shd w:val="clear" w:color="auto" w:fill="auto"/>
            <w:noWrap/>
            <w:vAlign w:val="bottom"/>
            <w:hideMark/>
          </w:tcPr>
          <w:p w14:paraId="37A3038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Prevotella 1</w:t>
            </w:r>
          </w:p>
        </w:tc>
        <w:tc>
          <w:tcPr>
            <w:tcW w:w="1221" w:type="dxa"/>
            <w:gridSpan w:val="2"/>
            <w:tcBorders>
              <w:top w:val="nil"/>
              <w:left w:val="nil"/>
              <w:bottom w:val="nil"/>
              <w:right w:val="nil"/>
            </w:tcBorders>
            <w:shd w:val="clear" w:color="auto" w:fill="auto"/>
            <w:noWrap/>
            <w:vAlign w:val="bottom"/>
            <w:hideMark/>
          </w:tcPr>
          <w:p w14:paraId="03CBBF1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A6FB0A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0.95 %</w:t>
            </w:r>
          </w:p>
        </w:tc>
        <w:tc>
          <w:tcPr>
            <w:tcW w:w="1068" w:type="dxa"/>
            <w:tcBorders>
              <w:top w:val="nil"/>
              <w:left w:val="nil"/>
              <w:bottom w:val="nil"/>
              <w:right w:val="nil"/>
            </w:tcBorders>
            <w:shd w:val="clear" w:color="auto" w:fill="auto"/>
            <w:noWrap/>
            <w:vAlign w:val="bottom"/>
            <w:hideMark/>
          </w:tcPr>
          <w:p w14:paraId="69D8A67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0.50 %</w:t>
            </w:r>
          </w:p>
        </w:tc>
        <w:tc>
          <w:tcPr>
            <w:tcW w:w="431" w:type="dxa"/>
            <w:tcBorders>
              <w:top w:val="nil"/>
              <w:left w:val="nil"/>
              <w:bottom w:val="nil"/>
              <w:right w:val="nil"/>
            </w:tcBorders>
            <w:vAlign w:val="bottom"/>
          </w:tcPr>
          <w:p w14:paraId="3777457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5B030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3391C6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102E0E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67AB6B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98BB05C" w14:textId="77777777" w:rsidTr="002D29BA">
        <w:trPr>
          <w:trHeight w:val="225"/>
        </w:trPr>
        <w:tc>
          <w:tcPr>
            <w:tcW w:w="4123" w:type="dxa"/>
            <w:tcBorders>
              <w:top w:val="nil"/>
              <w:left w:val="nil"/>
              <w:bottom w:val="nil"/>
              <w:right w:val="nil"/>
            </w:tcBorders>
            <w:shd w:val="clear" w:color="auto" w:fill="auto"/>
            <w:noWrap/>
            <w:vAlign w:val="bottom"/>
            <w:hideMark/>
          </w:tcPr>
          <w:p w14:paraId="0D763CB6"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Prevotellaceae UCG-003</w:t>
            </w:r>
          </w:p>
        </w:tc>
        <w:tc>
          <w:tcPr>
            <w:tcW w:w="1221" w:type="dxa"/>
            <w:gridSpan w:val="2"/>
            <w:tcBorders>
              <w:top w:val="nil"/>
              <w:left w:val="nil"/>
              <w:bottom w:val="nil"/>
              <w:right w:val="nil"/>
            </w:tcBorders>
            <w:shd w:val="clear" w:color="auto" w:fill="auto"/>
            <w:noWrap/>
            <w:vAlign w:val="bottom"/>
            <w:hideMark/>
          </w:tcPr>
          <w:p w14:paraId="0C03D56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A1EAE9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0.75 %</w:t>
            </w:r>
          </w:p>
        </w:tc>
        <w:tc>
          <w:tcPr>
            <w:tcW w:w="1068" w:type="dxa"/>
            <w:tcBorders>
              <w:top w:val="nil"/>
              <w:left w:val="nil"/>
              <w:bottom w:val="nil"/>
              <w:right w:val="nil"/>
            </w:tcBorders>
            <w:shd w:val="clear" w:color="auto" w:fill="auto"/>
            <w:noWrap/>
            <w:vAlign w:val="bottom"/>
            <w:hideMark/>
          </w:tcPr>
          <w:p w14:paraId="561D302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0.38 %</w:t>
            </w:r>
          </w:p>
        </w:tc>
        <w:tc>
          <w:tcPr>
            <w:tcW w:w="431" w:type="dxa"/>
            <w:tcBorders>
              <w:top w:val="nil"/>
              <w:left w:val="nil"/>
              <w:bottom w:val="nil"/>
              <w:right w:val="nil"/>
            </w:tcBorders>
            <w:vAlign w:val="bottom"/>
          </w:tcPr>
          <w:p w14:paraId="38CCF25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97A4AA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38EA7F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2CF34A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224D1A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49E4FB3" w14:textId="77777777" w:rsidTr="002D29BA">
        <w:trPr>
          <w:trHeight w:val="225"/>
        </w:trPr>
        <w:tc>
          <w:tcPr>
            <w:tcW w:w="4123" w:type="dxa"/>
            <w:tcBorders>
              <w:top w:val="nil"/>
              <w:left w:val="nil"/>
              <w:bottom w:val="nil"/>
              <w:right w:val="nil"/>
            </w:tcBorders>
            <w:shd w:val="clear" w:color="auto" w:fill="auto"/>
            <w:noWrap/>
            <w:vAlign w:val="bottom"/>
            <w:hideMark/>
          </w:tcPr>
          <w:p w14:paraId="5EF9983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Prevotellaceae UCG-004</w:t>
            </w:r>
          </w:p>
        </w:tc>
        <w:tc>
          <w:tcPr>
            <w:tcW w:w="1221" w:type="dxa"/>
            <w:gridSpan w:val="2"/>
            <w:tcBorders>
              <w:top w:val="nil"/>
              <w:left w:val="nil"/>
              <w:bottom w:val="nil"/>
              <w:right w:val="nil"/>
            </w:tcBorders>
            <w:shd w:val="clear" w:color="auto" w:fill="auto"/>
            <w:noWrap/>
            <w:vAlign w:val="bottom"/>
            <w:hideMark/>
          </w:tcPr>
          <w:p w14:paraId="2851117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4918688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0.44 %</w:t>
            </w:r>
          </w:p>
        </w:tc>
        <w:tc>
          <w:tcPr>
            <w:tcW w:w="1068" w:type="dxa"/>
            <w:tcBorders>
              <w:top w:val="nil"/>
              <w:left w:val="nil"/>
              <w:bottom w:val="nil"/>
              <w:right w:val="nil"/>
            </w:tcBorders>
            <w:shd w:val="clear" w:color="auto" w:fill="auto"/>
            <w:noWrap/>
            <w:vAlign w:val="bottom"/>
            <w:hideMark/>
          </w:tcPr>
          <w:p w14:paraId="48701DB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0.23 %</w:t>
            </w:r>
          </w:p>
        </w:tc>
        <w:tc>
          <w:tcPr>
            <w:tcW w:w="431" w:type="dxa"/>
            <w:tcBorders>
              <w:top w:val="nil"/>
              <w:left w:val="nil"/>
              <w:bottom w:val="nil"/>
              <w:right w:val="nil"/>
            </w:tcBorders>
            <w:vAlign w:val="bottom"/>
          </w:tcPr>
          <w:p w14:paraId="1031320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A58042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DA3A04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947F33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84B879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B986F68" w14:textId="77777777" w:rsidTr="002D29BA">
        <w:trPr>
          <w:trHeight w:val="225"/>
        </w:trPr>
        <w:tc>
          <w:tcPr>
            <w:tcW w:w="4123" w:type="dxa"/>
            <w:tcBorders>
              <w:top w:val="nil"/>
              <w:left w:val="nil"/>
              <w:bottom w:val="nil"/>
              <w:right w:val="nil"/>
            </w:tcBorders>
            <w:shd w:val="clear" w:color="auto" w:fill="auto"/>
            <w:noWrap/>
            <w:vAlign w:val="bottom"/>
            <w:hideMark/>
          </w:tcPr>
          <w:p w14:paraId="286472A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hoa5-07d05 </w:t>
            </w:r>
            <w:r w:rsidRPr="00466787">
              <w:rPr>
                <w:rFonts w:ascii="Calibri" w:eastAsia="Times New Roman" w:hAnsi="Calibri" w:cs="Calibri"/>
                <w:iCs/>
                <w:color w:val="000000"/>
                <w:sz w:val="18"/>
                <w:szCs w:val="16"/>
                <w:lang w:val="en-GB" w:eastAsia="fi-FI"/>
              </w:rPr>
              <w:t>gut group</w:t>
            </w:r>
          </w:p>
        </w:tc>
        <w:tc>
          <w:tcPr>
            <w:tcW w:w="1221" w:type="dxa"/>
            <w:gridSpan w:val="2"/>
            <w:tcBorders>
              <w:top w:val="nil"/>
              <w:left w:val="nil"/>
              <w:bottom w:val="nil"/>
              <w:right w:val="nil"/>
            </w:tcBorders>
            <w:shd w:val="clear" w:color="auto" w:fill="auto"/>
            <w:noWrap/>
            <w:vAlign w:val="bottom"/>
            <w:hideMark/>
          </w:tcPr>
          <w:p w14:paraId="309018D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3168AB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0.41 %</w:t>
            </w:r>
          </w:p>
        </w:tc>
        <w:tc>
          <w:tcPr>
            <w:tcW w:w="1068" w:type="dxa"/>
            <w:tcBorders>
              <w:top w:val="nil"/>
              <w:left w:val="nil"/>
              <w:bottom w:val="nil"/>
              <w:right w:val="nil"/>
            </w:tcBorders>
            <w:shd w:val="clear" w:color="auto" w:fill="auto"/>
            <w:noWrap/>
            <w:vAlign w:val="bottom"/>
            <w:hideMark/>
          </w:tcPr>
          <w:p w14:paraId="32D52DD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0.32 %</w:t>
            </w:r>
          </w:p>
        </w:tc>
        <w:tc>
          <w:tcPr>
            <w:tcW w:w="431" w:type="dxa"/>
            <w:tcBorders>
              <w:top w:val="nil"/>
              <w:left w:val="nil"/>
              <w:bottom w:val="nil"/>
              <w:right w:val="nil"/>
            </w:tcBorders>
            <w:vAlign w:val="bottom"/>
          </w:tcPr>
          <w:p w14:paraId="374C0E8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BD7570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F332BB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920185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F51AE4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036E78B" w14:textId="77777777" w:rsidTr="002D29BA">
        <w:trPr>
          <w:trHeight w:val="225"/>
        </w:trPr>
        <w:tc>
          <w:tcPr>
            <w:tcW w:w="4123" w:type="dxa"/>
            <w:tcBorders>
              <w:top w:val="nil"/>
              <w:left w:val="nil"/>
              <w:bottom w:val="nil"/>
              <w:right w:val="nil"/>
            </w:tcBorders>
            <w:shd w:val="clear" w:color="auto" w:fill="auto"/>
            <w:noWrap/>
            <w:vAlign w:val="bottom"/>
            <w:hideMark/>
          </w:tcPr>
          <w:p w14:paraId="41F69B6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Bacteroidales</w:t>
            </w:r>
          </w:p>
        </w:tc>
        <w:tc>
          <w:tcPr>
            <w:tcW w:w="1221" w:type="dxa"/>
            <w:gridSpan w:val="2"/>
            <w:tcBorders>
              <w:top w:val="nil"/>
              <w:left w:val="nil"/>
              <w:bottom w:val="nil"/>
              <w:right w:val="nil"/>
            </w:tcBorders>
            <w:shd w:val="clear" w:color="auto" w:fill="auto"/>
            <w:noWrap/>
            <w:vAlign w:val="bottom"/>
            <w:hideMark/>
          </w:tcPr>
          <w:p w14:paraId="2CB5C31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540969E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0.37 %</w:t>
            </w:r>
          </w:p>
        </w:tc>
        <w:tc>
          <w:tcPr>
            <w:tcW w:w="1068" w:type="dxa"/>
            <w:tcBorders>
              <w:top w:val="nil"/>
              <w:left w:val="nil"/>
              <w:bottom w:val="nil"/>
              <w:right w:val="nil"/>
            </w:tcBorders>
            <w:shd w:val="clear" w:color="auto" w:fill="auto"/>
            <w:noWrap/>
            <w:vAlign w:val="bottom"/>
            <w:hideMark/>
          </w:tcPr>
          <w:p w14:paraId="083066A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0.49 %</w:t>
            </w:r>
          </w:p>
        </w:tc>
        <w:tc>
          <w:tcPr>
            <w:tcW w:w="431" w:type="dxa"/>
            <w:tcBorders>
              <w:top w:val="nil"/>
              <w:left w:val="nil"/>
              <w:bottom w:val="nil"/>
              <w:right w:val="nil"/>
            </w:tcBorders>
            <w:vAlign w:val="bottom"/>
          </w:tcPr>
          <w:p w14:paraId="43DF2D8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3E2362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843A8F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6B6EEA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2EEDA3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1272FCB" w14:textId="77777777" w:rsidTr="002D29BA">
        <w:trPr>
          <w:trHeight w:val="225"/>
        </w:trPr>
        <w:tc>
          <w:tcPr>
            <w:tcW w:w="4123" w:type="dxa"/>
            <w:tcBorders>
              <w:top w:val="nil"/>
              <w:left w:val="nil"/>
              <w:bottom w:val="nil"/>
              <w:right w:val="nil"/>
            </w:tcBorders>
            <w:shd w:val="clear" w:color="auto" w:fill="auto"/>
            <w:noWrap/>
            <w:vAlign w:val="bottom"/>
            <w:hideMark/>
          </w:tcPr>
          <w:p w14:paraId="355D9EB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Muribaculaceae</w:t>
            </w:r>
          </w:p>
        </w:tc>
        <w:tc>
          <w:tcPr>
            <w:tcW w:w="1221" w:type="dxa"/>
            <w:gridSpan w:val="2"/>
            <w:tcBorders>
              <w:top w:val="nil"/>
              <w:left w:val="nil"/>
              <w:bottom w:val="nil"/>
              <w:right w:val="nil"/>
            </w:tcBorders>
            <w:shd w:val="clear" w:color="auto" w:fill="auto"/>
            <w:noWrap/>
            <w:vAlign w:val="bottom"/>
            <w:hideMark/>
          </w:tcPr>
          <w:p w14:paraId="639F409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6F7E378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0.12 %</w:t>
            </w:r>
          </w:p>
        </w:tc>
        <w:tc>
          <w:tcPr>
            <w:tcW w:w="1068" w:type="dxa"/>
            <w:tcBorders>
              <w:top w:val="nil"/>
              <w:left w:val="nil"/>
              <w:bottom w:val="nil"/>
              <w:right w:val="nil"/>
            </w:tcBorders>
            <w:shd w:val="clear" w:color="auto" w:fill="auto"/>
            <w:noWrap/>
            <w:vAlign w:val="bottom"/>
            <w:hideMark/>
          </w:tcPr>
          <w:p w14:paraId="5824F8E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431" w:type="dxa"/>
            <w:tcBorders>
              <w:top w:val="nil"/>
              <w:left w:val="nil"/>
              <w:bottom w:val="nil"/>
              <w:right w:val="nil"/>
            </w:tcBorders>
            <w:vAlign w:val="bottom"/>
          </w:tcPr>
          <w:p w14:paraId="1D6CAA7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CD4E2E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E10ECC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A57EE0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A5244D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6F9B3B2" w14:textId="77777777" w:rsidTr="002D29BA">
        <w:trPr>
          <w:trHeight w:val="225"/>
        </w:trPr>
        <w:tc>
          <w:tcPr>
            <w:tcW w:w="4123" w:type="dxa"/>
            <w:tcBorders>
              <w:top w:val="nil"/>
              <w:left w:val="nil"/>
              <w:bottom w:val="nil"/>
              <w:right w:val="nil"/>
            </w:tcBorders>
            <w:shd w:val="clear" w:color="auto" w:fill="auto"/>
            <w:noWrap/>
            <w:vAlign w:val="bottom"/>
            <w:hideMark/>
          </w:tcPr>
          <w:p w14:paraId="276129C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Paludibacteraceae</w:t>
            </w:r>
          </w:p>
        </w:tc>
        <w:tc>
          <w:tcPr>
            <w:tcW w:w="1221" w:type="dxa"/>
            <w:gridSpan w:val="2"/>
            <w:tcBorders>
              <w:top w:val="nil"/>
              <w:left w:val="nil"/>
              <w:bottom w:val="nil"/>
              <w:right w:val="nil"/>
            </w:tcBorders>
            <w:shd w:val="clear" w:color="auto" w:fill="auto"/>
            <w:noWrap/>
            <w:vAlign w:val="bottom"/>
            <w:hideMark/>
          </w:tcPr>
          <w:p w14:paraId="558BB4F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6BAB52F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0.74 %</w:t>
            </w:r>
          </w:p>
        </w:tc>
        <w:tc>
          <w:tcPr>
            <w:tcW w:w="1068" w:type="dxa"/>
            <w:tcBorders>
              <w:top w:val="nil"/>
              <w:left w:val="nil"/>
              <w:bottom w:val="nil"/>
              <w:right w:val="nil"/>
            </w:tcBorders>
            <w:shd w:val="clear" w:color="auto" w:fill="auto"/>
            <w:noWrap/>
            <w:vAlign w:val="bottom"/>
            <w:hideMark/>
          </w:tcPr>
          <w:p w14:paraId="269B57C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0.95 %</w:t>
            </w:r>
          </w:p>
        </w:tc>
        <w:tc>
          <w:tcPr>
            <w:tcW w:w="431" w:type="dxa"/>
            <w:tcBorders>
              <w:top w:val="nil"/>
              <w:left w:val="nil"/>
              <w:bottom w:val="nil"/>
              <w:right w:val="nil"/>
            </w:tcBorders>
            <w:vAlign w:val="bottom"/>
          </w:tcPr>
          <w:p w14:paraId="30842D9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9D6A73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AD9D84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249DEF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6FBDA7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7DE057B" w14:textId="77777777" w:rsidTr="002D29BA">
        <w:trPr>
          <w:trHeight w:val="225"/>
        </w:trPr>
        <w:tc>
          <w:tcPr>
            <w:tcW w:w="4123" w:type="dxa"/>
            <w:tcBorders>
              <w:top w:val="nil"/>
              <w:left w:val="nil"/>
              <w:bottom w:val="nil"/>
              <w:right w:val="nil"/>
            </w:tcBorders>
            <w:shd w:val="clear" w:color="auto" w:fill="auto"/>
            <w:noWrap/>
            <w:vAlign w:val="bottom"/>
            <w:hideMark/>
          </w:tcPr>
          <w:p w14:paraId="046F75AE"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Prevotellaceae</w:t>
            </w:r>
          </w:p>
        </w:tc>
        <w:tc>
          <w:tcPr>
            <w:tcW w:w="1221" w:type="dxa"/>
            <w:gridSpan w:val="2"/>
            <w:tcBorders>
              <w:top w:val="nil"/>
              <w:left w:val="nil"/>
              <w:bottom w:val="nil"/>
              <w:right w:val="nil"/>
            </w:tcBorders>
            <w:shd w:val="clear" w:color="auto" w:fill="auto"/>
            <w:noWrap/>
            <w:vAlign w:val="bottom"/>
            <w:hideMark/>
          </w:tcPr>
          <w:p w14:paraId="430248A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49AA5AE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0.53 %</w:t>
            </w:r>
          </w:p>
        </w:tc>
        <w:tc>
          <w:tcPr>
            <w:tcW w:w="1068" w:type="dxa"/>
            <w:tcBorders>
              <w:top w:val="nil"/>
              <w:left w:val="nil"/>
              <w:bottom w:val="nil"/>
              <w:right w:val="nil"/>
            </w:tcBorders>
            <w:shd w:val="clear" w:color="auto" w:fill="auto"/>
            <w:noWrap/>
            <w:vAlign w:val="bottom"/>
            <w:hideMark/>
          </w:tcPr>
          <w:p w14:paraId="276F26A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1.37 %</w:t>
            </w:r>
          </w:p>
        </w:tc>
        <w:tc>
          <w:tcPr>
            <w:tcW w:w="431" w:type="dxa"/>
            <w:tcBorders>
              <w:top w:val="nil"/>
              <w:left w:val="nil"/>
              <w:bottom w:val="nil"/>
              <w:right w:val="nil"/>
            </w:tcBorders>
            <w:vAlign w:val="bottom"/>
          </w:tcPr>
          <w:p w14:paraId="6E2A34A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433952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9EEF8B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FC8CA7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50B26D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7C0F0F8" w14:textId="77777777" w:rsidTr="002D29BA">
        <w:trPr>
          <w:trHeight w:val="225"/>
        </w:trPr>
        <w:tc>
          <w:tcPr>
            <w:tcW w:w="4123" w:type="dxa"/>
            <w:tcBorders>
              <w:top w:val="nil"/>
              <w:left w:val="nil"/>
              <w:bottom w:val="nil"/>
              <w:right w:val="nil"/>
            </w:tcBorders>
            <w:shd w:val="clear" w:color="auto" w:fill="auto"/>
            <w:noWrap/>
            <w:vAlign w:val="bottom"/>
            <w:hideMark/>
          </w:tcPr>
          <w:p w14:paraId="1B8537C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Bacteroidales BS11 </w:t>
            </w:r>
            <w:r w:rsidRPr="00466787">
              <w:rPr>
                <w:rFonts w:ascii="Calibri" w:eastAsia="Times New Roman" w:hAnsi="Calibri" w:cs="Calibri"/>
                <w:iCs/>
                <w:color w:val="000000"/>
                <w:sz w:val="18"/>
                <w:szCs w:val="16"/>
                <w:lang w:val="en-GB" w:eastAsia="fi-FI"/>
              </w:rPr>
              <w:t>gut group</w:t>
            </w:r>
          </w:p>
        </w:tc>
        <w:tc>
          <w:tcPr>
            <w:tcW w:w="1221" w:type="dxa"/>
            <w:gridSpan w:val="2"/>
            <w:tcBorders>
              <w:top w:val="nil"/>
              <w:left w:val="nil"/>
              <w:bottom w:val="nil"/>
              <w:right w:val="nil"/>
            </w:tcBorders>
            <w:shd w:val="clear" w:color="auto" w:fill="auto"/>
            <w:noWrap/>
            <w:vAlign w:val="bottom"/>
            <w:hideMark/>
          </w:tcPr>
          <w:p w14:paraId="60BA472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654980C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0.34 %</w:t>
            </w:r>
          </w:p>
        </w:tc>
        <w:tc>
          <w:tcPr>
            <w:tcW w:w="1068" w:type="dxa"/>
            <w:tcBorders>
              <w:top w:val="nil"/>
              <w:left w:val="nil"/>
              <w:bottom w:val="nil"/>
              <w:right w:val="nil"/>
            </w:tcBorders>
            <w:shd w:val="clear" w:color="auto" w:fill="auto"/>
            <w:noWrap/>
            <w:vAlign w:val="bottom"/>
            <w:hideMark/>
          </w:tcPr>
          <w:p w14:paraId="4FDE670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0.24 %</w:t>
            </w:r>
          </w:p>
        </w:tc>
        <w:tc>
          <w:tcPr>
            <w:tcW w:w="431" w:type="dxa"/>
            <w:tcBorders>
              <w:top w:val="nil"/>
              <w:left w:val="nil"/>
              <w:bottom w:val="nil"/>
              <w:right w:val="nil"/>
            </w:tcBorders>
            <w:vAlign w:val="bottom"/>
          </w:tcPr>
          <w:p w14:paraId="2223406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D696BA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052E7A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78D447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18934F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5C9A207" w14:textId="77777777" w:rsidTr="002D29BA">
        <w:trPr>
          <w:trHeight w:val="225"/>
        </w:trPr>
        <w:tc>
          <w:tcPr>
            <w:tcW w:w="4123" w:type="dxa"/>
            <w:tcBorders>
              <w:top w:val="nil"/>
              <w:left w:val="nil"/>
              <w:bottom w:val="nil"/>
              <w:right w:val="nil"/>
            </w:tcBorders>
            <w:shd w:val="clear" w:color="auto" w:fill="auto"/>
            <w:noWrap/>
            <w:vAlign w:val="bottom"/>
            <w:hideMark/>
          </w:tcPr>
          <w:p w14:paraId="6FE937C0"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Marinifilaceae</w:t>
            </w:r>
          </w:p>
        </w:tc>
        <w:tc>
          <w:tcPr>
            <w:tcW w:w="1221" w:type="dxa"/>
            <w:gridSpan w:val="2"/>
            <w:tcBorders>
              <w:top w:val="nil"/>
              <w:left w:val="nil"/>
              <w:bottom w:val="nil"/>
              <w:right w:val="nil"/>
            </w:tcBorders>
            <w:shd w:val="clear" w:color="auto" w:fill="auto"/>
            <w:noWrap/>
            <w:vAlign w:val="bottom"/>
            <w:hideMark/>
          </w:tcPr>
          <w:p w14:paraId="610CC2E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419DDF0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0.29 %</w:t>
            </w:r>
          </w:p>
        </w:tc>
        <w:tc>
          <w:tcPr>
            <w:tcW w:w="1068" w:type="dxa"/>
            <w:tcBorders>
              <w:top w:val="nil"/>
              <w:left w:val="nil"/>
              <w:bottom w:val="nil"/>
              <w:right w:val="nil"/>
            </w:tcBorders>
            <w:shd w:val="clear" w:color="auto" w:fill="auto"/>
            <w:noWrap/>
            <w:vAlign w:val="bottom"/>
            <w:hideMark/>
          </w:tcPr>
          <w:p w14:paraId="6081D17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0.20 %</w:t>
            </w:r>
          </w:p>
        </w:tc>
        <w:tc>
          <w:tcPr>
            <w:tcW w:w="431" w:type="dxa"/>
            <w:tcBorders>
              <w:top w:val="nil"/>
              <w:left w:val="nil"/>
              <w:bottom w:val="nil"/>
              <w:right w:val="nil"/>
            </w:tcBorders>
            <w:vAlign w:val="bottom"/>
          </w:tcPr>
          <w:p w14:paraId="6F4E2F8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58231B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EB969F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A23A6B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4C0715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3582026" w14:textId="77777777" w:rsidTr="002D29BA">
        <w:trPr>
          <w:trHeight w:val="225"/>
        </w:trPr>
        <w:tc>
          <w:tcPr>
            <w:tcW w:w="4123" w:type="dxa"/>
            <w:tcBorders>
              <w:top w:val="nil"/>
              <w:left w:val="nil"/>
              <w:bottom w:val="nil"/>
              <w:right w:val="nil"/>
            </w:tcBorders>
            <w:shd w:val="clear" w:color="auto" w:fill="auto"/>
            <w:noWrap/>
            <w:vAlign w:val="bottom"/>
            <w:hideMark/>
          </w:tcPr>
          <w:p w14:paraId="4359A49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Prevotellaceae</w:t>
            </w:r>
          </w:p>
        </w:tc>
        <w:tc>
          <w:tcPr>
            <w:tcW w:w="1221" w:type="dxa"/>
            <w:gridSpan w:val="2"/>
            <w:tcBorders>
              <w:top w:val="nil"/>
              <w:left w:val="nil"/>
              <w:bottom w:val="nil"/>
              <w:right w:val="nil"/>
            </w:tcBorders>
            <w:shd w:val="clear" w:color="auto" w:fill="auto"/>
            <w:noWrap/>
            <w:vAlign w:val="bottom"/>
            <w:hideMark/>
          </w:tcPr>
          <w:p w14:paraId="610BD14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1D677E6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0.21 %</w:t>
            </w:r>
          </w:p>
        </w:tc>
        <w:tc>
          <w:tcPr>
            <w:tcW w:w="1068" w:type="dxa"/>
            <w:tcBorders>
              <w:top w:val="nil"/>
              <w:left w:val="nil"/>
              <w:bottom w:val="nil"/>
              <w:right w:val="nil"/>
            </w:tcBorders>
            <w:shd w:val="clear" w:color="auto" w:fill="auto"/>
            <w:noWrap/>
            <w:vAlign w:val="bottom"/>
            <w:hideMark/>
          </w:tcPr>
          <w:p w14:paraId="2668524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0.16 %</w:t>
            </w:r>
          </w:p>
        </w:tc>
        <w:tc>
          <w:tcPr>
            <w:tcW w:w="431" w:type="dxa"/>
            <w:tcBorders>
              <w:top w:val="nil"/>
              <w:left w:val="nil"/>
              <w:bottom w:val="nil"/>
              <w:right w:val="nil"/>
            </w:tcBorders>
            <w:vAlign w:val="bottom"/>
          </w:tcPr>
          <w:p w14:paraId="0B29AED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924117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7BDF88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DF398F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5406B0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8E722EE" w14:textId="77777777" w:rsidTr="002D29BA">
        <w:trPr>
          <w:trHeight w:val="225"/>
        </w:trPr>
        <w:tc>
          <w:tcPr>
            <w:tcW w:w="4123" w:type="dxa"/>
            <w:tcBorders>
              <w:top w:val="nil"/>
              <w:left w:val="nil"/>
              <w:bottom w:val="nil"/>
              <w:right w:val="nil"/>
            </w:tcBorders>
            <w:shd w:val="clear" w:color="auto" w:fill="auto"/>
            <w:noWrap/>
            <w:vAlign w:val="bottom"/>
            <w:hideMark/>
          </w:tcPr>
          <w:p w14:paraId="26D63BD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Alloprevotella</w:t>
            </w:r>
          </w:p>
        </w:tc>
        <w:tc>
          <w:tcPr>
            <w:tcW w:w="1221" w:type="dxa"/>
            <w:gridSpan w:val="2"/>
            <w:tcBorders>
              <w:top w:val="nil"/>
              <w:left w:val="nil"/>
              <w:bottom w:val="nil"/>
              <w:right w:val="nil"/>
            </w:tcBorders>
            <w:shd w:val="clear" w:color="auto" w:fill="auto"/>
            <w:noWrap/>
            <w:vAlign w:val="bottom"/>
            <w:hideMark/>
          </w:tcPr>
          <w:p w14:paraId="03C20EA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46B9FAC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0.17 %</w:t>
            </w:r>
          </w:p>
        </w:tc>
        <w:tc>
          <w:tcPr>
            <w:tcW w:w="1068" w:type="dxa"/>
            <w:tcBorders>
              <w:top w:val="nil"/>
              <w:left w:val="nil"/>
              <w:bottom w:val="nil"/>
              <w:right w:val="nil"/>
            </w:tcBorders>
            <w:shd w:val="clear" w:color="auto" w:fill="auto"/>
            <w:noWrap/>
            <w:vAlign w:val="bottom"/>
            <w:hideMark/>
          </w:tcPr>
          <w:p w14:paraId="67D7A99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0.11 %</w:t>
            </w:r>
          </w:p>
        </w:tc>
        <w:tc>
          <w:tcPr>
            <w:tcW w:w="431" w:type="dxa"/>
            <w:tcBorders>
              <w:top w:val="nil"/>
              <w:left w:val="nil"/>
              <w:bottom w:val="nil"/>
              <w:right w:val="nil"/>
            </w:tcBorders>
            <w:vAlign w:val="bottom"/>
          </w:tcPr>
          <w:p w14:paraId="57930B1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F1DFC8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C6E7CB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5B3945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54E538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FB7997C" w14:textId="77777777" w:rsidTr="002D29BA">
        <w:trPr>
          <w:trHeight w:val="225"/>
        </w:trPr>
        <w:tc>
          <w:tcPr>
            <w:tcW w:w="4123" w:type="dxa"/>
            <w:tcBorders>
              <w:top w:val="nil"/>
              <w:left w:val="nil"/>
              <w:bottom w:val="nil"/>
              <w:right w:val="nil"/>
            </w:tcBorders>
            <w:shd w:val="clear" w:color="auto" w:fill="auto"/>
            <w:noWrap/>
            <w:vAlign w:val="bottom"/>
            <w:hideMark/>
          </w:tcPr>
          <w:p w14:paraId="0633E9D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Bacteroidales</w:t>
            </w:r>
          </w:p>
        </w:tc>
        <w:tc>
          <w:tcPr>
            <w:tcW w:w="1221" w:type="dxa"/>
            <w:gridSpan w:val="2"/>
            <w:tcBorders>
              <w:top w:val="nil"/>
              <w:left w:val="nil"/>
              <w:bottom w:val="nil"/>
              <w:right w:val="nil"/>
            </w:tcBorders>
            <w:shd w:val="clear" w:color="auto" w:fill="auto"/>
            <w:noWrap/>
            <w:vAlign w:val="bottom"/>
            <w:hideMark/>
          </w:tcPr>
          <w:p w14:paraId="109EADB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327BA37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0.13 %</w:t>
            </w:r>
          </w:p>
        </w:tc>
        <w:tc>
          <w:tcPr>
            <w:tcW w:w="1068" w:type="dxa"/>
            <w:tcBorders>
              <w:top w:val="nil"/>
              <w:left w:val="nil"/>
              <w:bottom w:val="nil"/>
              <w:right w:val="nil"/>
            </w:tcBorders>
            <w:shd w:val="clear" w:color="auto" w:fill="auto"/>
            <w:noWrap/>
            <w:vAlign w:val="bottom"/>
            <w:hideMark/>
          </w:tcPr>
          <w:p w14:paraId="4C3BFA5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0.23 %</w:t>
            </w:r>
          </w:p>
        </w:tc>
        <w:tc>
          <w:tcPr>
            <w:tcW w:w="431" w:type="dxa"/>
            <w:tcBorders>
              <w:top w:val="nil"/>
              <w:left w:val="nil"/>
              <w:bottom w:val="nil"/>
              <w:right w:val="nil"/>
            </w:tcBorders>
            <w:vAlign w:val="bottom"/>
          </w:tcPr>
          <w:p w14:paraId="33FF556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57B8DE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FFEE58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0B932E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BE1C7B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3C8D5E1" w14:textId="77777777" w:rsidTr="002D29BA">
        <w:trPr>
          <w:trHeight w:val="225"/>
        </w:trPr>
        <w:tc>
          <w:tcPr>
            <w:tcW w:w="4123" w:type="dxa"/>
            <w:tcBorders>
              <w:top w:val="nil"/>
              <w:left w:val="nil"/>
              <w:bottom w:val="nil"/>
              <w:right w:val="nil"/>
            </w:tcBorders>
            <w:shd w:val="clear" w:color="auto" w:fill="auto"/>
            <w:noWrap/>
            <w:vAlign w:val="bottom"/>
            <w:hideMark/>
          </w:tcPr>
          <w:p w14:paraId="418825D4"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dgA-11 </w:t>
            </w:r>
            <w:r w:rsidRPr="00466787">
              <w:rPr>
                <w:rFonts w:ascii="Calibri" w:eastAsia="Times New Roman" w:hAnsi="Calibri" w:cs="Calibri"/>
                <w:iCs/>
                <w:color w:val="000000"/>
                <w:sz w:val="18"/>
                <w:szCs w:val="16"/>
                <w:lang w:val="en-GB" w:eastAsia="fi-FI"/>
              </w:rPr>
              <w:t>gut group</w:t>
            </w:r>
          </w:p>
        </w:tc>
        <w:tc>
          <w:tcPr>
            <w:tcW w:w="1221" w:type="dxa"/>
            <w:gridSpan w:val="2"/>
            <w:tcBorders>
              <w:top w:val="nil"/>
              <w:left w:val="nil"/>
              <w:bottom w:val="nil"/>
              <w:right w:val="nil"/>
            </w:tcBorders>
            <w:shd w:val="clear" w:color="auto" w:fill="auto"/>
            <w:noWrap/>
            <w:vAlign w:val="bottom"/>
            <w:hideMark/>
          </w:tcPr>
          <w:p w14:paraId="1F20128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2C74919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0.08 %</w:t>
            </w:r>
          </w:p>
        </w:tc>
        <w:tc>
          <w:tcPr>
            <w:tcW w:w="1068" w:type="dxa"/>
            <w:tcBorders>
              <w:top w:val="nil"/>
              <w:left w:val="nil"/>
              <w:bottom w:val="nil"/>
              <w:right w:val="nil"/>
            </w:tcBorders>
            <w:shd w:val="clear" w:color="auto" w:fill="auto"/>
            <w:noWrap/>
            <w:vAlign w:val="bottom"/>
            <w:hideMark/>
          </w:tcPr>
          <w:p w14:paraId="0F0192E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431" w:type="dxa"/>
            <w:tcBorders>
              <w:top w:val="nil"/>
              <w:left w:val="nil"/>
              <w:bottom w:val="nil"/>
              <w:right w:val="nil"/>
            </w:tcBorders>
            <w:vAlign w:val="bottom"/>
          </w:tcPr>
          <w:p w14:paraId="4A6CEA2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F60A6C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9EADF6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2888A3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B2A609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D5709F0" w14:textId="77777777" w:rsidTr="002D29BA">
        <w:trPr>
          <w:trHeight w:val="225"/>
        </w:trPr>
        <w:tc>
          <w:tcPr>
            <w:tcW w:w="4123" w:type="dxa"/>
            <w:tcBorders>
              <w:top w:val="nil"/>
              <w:left w:val="nil"/>
              <w:bottom w:val="nil"/>
              <w:right w:val="nil"/>
            </w:tcBorders>
            <w:shd w:val="clear" w:color="auto" w:fill="auto"/>
            <w:noWrap/>
            <w:vAlign w:val="bottom"/>
            <w:hideMark/>
          </w:tcPr>
          <w:p w14:paraId="4AC1DBB9"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Rikenellaceae</w:t>
            </w:r>
          </w:p>
        </w:tc>
        <w:tc>
          <w:tcPr>
            <w:tcW w:w="1221" w:type="dxa"/>
            <w:gridSpan w:val="2"/>
            <w:tcBorders>
              <w:top w:val="nil"/>
              <w:left w:val="nil"/>
              <w:bottom w:val="nil"/>
              <w:right w:val="nil"/>
            </w:tcBorders>
            <w:shd w:val="clear" w:color="auto" w:fill="auto"/>
            <w:noWrap/>
            <w:vAlign w:val="bottom"/>
            <w:hideMark/>
          </w:tcPr>
          <w:p w14:paraId="0A1730E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36BB1E6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1068" w:type="dxa"/>
            <w:tcBorders>
              <w:top w:val="nil"/>
              <w:left w:val="nil"/>
              <w:bottom w:val="nil"/>
              <w:right w:val="nil"/>
            </w:tcBorders>
            <w:shd w:val="clear" w:color="auto" w:fill="auto"/>
            <w:noWrap/>
            <w:vAlign w:val="bottom"/>
            <w:hideMark/>
          </w:tcPr>
          <w:p w14:paraId="438B0AA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431" w:type="dxa"/>
            <w:tcBorders>
              <w:top w:val="nil"/>
              <w:left w:val="nil"/>
              <w:bottom w:val="nil"/>
              <w:right w:val="nil"/>
            </w:tcBorders>
            <w:vAlign w:val="bottom"/>
          </w:tcPr>
          <w:p w14:paraId="48244DF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3D0818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107099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607B9F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1776B2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09718DB" w14:textId="77777777" w:rsidTr="002D29BA">
        <w:trPr>
          <w:trHeight w:val="225"/>
        </w:trPr>
        <w:tc>
          <w:tcPr>
            <w:tcW w:w="4123" w:type="dxa"/>
            <w:tcBorders>
              <w:top w:val="nil"/>
              <w:left w:val="nil"/>
              <w:bottom w:val="nil"/>
              <w:right w:val="nil"/>
            </w:tcBorders>
            <w:shd w:val="clear" w:color="auto" w:fill="auto"/>
            <w:noWrap/>
            <w:vAlign w:val="bottom"/>
            <w:hideMark/>
          </w:tcPr>
          <w:p w14:paraId="3F253AA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Prevotellaceae Ga6A1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12487CF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01EF47E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1068" w:type="dxa"/>
            <w:tcBorders>
              <w:top w:val="nil"/>
              <w:left w:val="nil"/>
              <w:bottom w:val="nil"/>
              <w:right w:val="nil"/>
            </w:tcBorders>
            <w:shd w:val="clear" w:color="auto" w:fill="auto"/>
            <w:noWrap/>
            <w:vAlign w:val="bottom"/>
            <w:hideMark/>
          </w:tcPr>
          <w:p w14:paraId="53A654E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431" w:type="dxa"/>
            <w:tcBorders>
              <w:top w:val="nil"/>
              <w:left w:val="nil"/>
              <w:bottom w:val="nil"/>
              <w:right w:val="nil"/>
            </w:tcBorders>
            <w:vAlign w:val="bottom"/>
          </w:tcPr>
          <w:p w14:paraId="2F137ED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9F661B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C1062C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BA970D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E59A83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A3E9AC9" w14:textId="77777777" w:rsidTr="002D29BA">
        <w:trPr>
          <w:trHeight w:val="225"/>
        </w:trPr>
        <w:tc>
          <w:tcPr>
            <w:tcW w:w="4123" w:type="dxa"/>
            <w:tcBorders>
              <w:top w:val="nil"/>
              <w:left w:val="nil"/>
              <w:bottom w:val="nil"/>
              <w:right w:val="nil"/>
            </w:tcBorders>
            <w:shd w:val="clear" w:color="auto" w:fill="auto"/>
            <w:noWrap/>
            <w:vAlign w:val="bottom"/>
            <w:hideMark/>
          </w:tcPr>
          <w:p w14:paraId="3FA1392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Bacteroidetes bacterium GWF2_40_13</w:t>
            </w:r>
          </w:p>
        </w:tc>
        <w:tc>
          <w:tcPr>
            <w:tcW w:w="1221" w:type="dxa"/>
            <w:gridSpan w:val="2"/>
            <w:tcBorders>
              <w:top w:val="nil"/>
              <w:left w:val="nil"/>
              <w:bottom w:val="nil"/>
              <w:right w:val="nil"/>
            </w:tcBorders>
            <w:shd w:val="clear" w:color="auto" w:fill="auto"/>
            <w:noWrap/>
            <w:vAlign w:val="bottom"/>
            <w:hideMark/>
          </w:tcPr>
          <w:p w14:paraId="2719DAA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57 %</w:t>
            </w:r>
          </w:p>
        </w:tc>
        <w:tc>
          <w:tcPr>
            <w:tcW w:w="1068" w:type="dxa"/>
            <w:tcBorders>
              <w:top w:val="nil"/>
              <w:left w:val="nil"/>
              <w:bottom w:val="nil"/>
              <w:right w:val="nil"/>
            </w:tcBorders>
            <w:shd w:val="clear" w:color="auto" w:fill="auto"/>
            <w:noWrap/>
            <w:vAlign w:val="bottom"/>
            <w:hideMark/>
          </w:tcPr>
          <w:p w14:paraId="25E6A71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1CA4F67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431" w:type="dxa"/>
            <w:tcBorders>
              <w:top w:val="nil"/>
              <w:left w:val="nil"/>
              <w:bottom w:val="nil"/>
              <w:right w:val="nil"/>
            </w:tcBorders>
            <w:vAlign w:val="bottom"/>
          </w:tcPr>
          <w:p w14:paraId="7F8F4C2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7686A3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BBFFDA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F71B2B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7E1531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CAFDF8E" w14:textId="77777777" w:rsidTr="002D29BA">
        <w:trPr>
          <w:trHeight w:val="225"/>
        </w:trPr>
        <w:tc>
          <w:tcPr>
            <w:tcW w:w="4123" w:type="dxa"/>
            <w:tcBorders>
              <w:top w:val="nil"/>
              <w:left w:val="nil"/>
              <w:bottom w:val="nil"/>
              <w:right w:val="nil"/>
            </w:tcBorders>
            <w:shd w:val="clear" w:color="auto" w:fill="auto"/>
            <w:noWrap/>
            <w:vAlign w:val="bottom"/>
            <w:hideMark/>
          </w:tcPr>
          <w:p w14:paraId="4EC4F8A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M2PB4-65 termite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7583B3D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57 %</w:t>
            </w:r>
          </w:p>
        </w:tc>
        <w:tc>
          <w:tcPr>
            <w:tcW w:w="1068" w:type="dxa"/>
            <w:tcBorders>
              <w:top w:val="nil"/>
              <w:left w:val="nil"/>
              <w:bottom w:val="nil"/>
              <w:right w:val="nil"/>
            </w:tcBorders>
            <w:shd w:val="clear" w:color="auto" w:fill="auto"/>
            <w:noWrap/>
            <w:vAlign w:val="bottom"/>
            <w:hideMark/>
          </w:tcPr>
          <w:p w14:paraId="58985B5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1068" w:type="dxa"/>
            <w:tcBorders>
              <w:top w:val="nil"/>
              <w:left w:val="nil"/>
              <w:bottom w:val="nil"/>
              <w:right w:val="nil"/>
            </w:tcBorders>
            <w:shd w:val="clear" w:color="auto" w:fill="auto"/>
            <w:noWrap/>
            <w:vAlign w:val="bottom"/>
            <w:hideMark/>
          </w:tcPr>
          <w:p w14:paraId="67F5C13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431" w:type="dxa"/>
            <w:tcBorders>
              <w:top w:val="nil"/>
              <w:left w:val="nil"/>
              <w:bottom w:val="nil"/>
              <w:right w:val="nil"/>
            </w:tcBorders>
            <w:vAlign w:val="bottom"/>
          </w:tcPr>
          <w:p w14:paraId="5A036C2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058B49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615B77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A2C0E3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729766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6A9B9EC" w14:textId="77777777" w:rsidTr="002D29BA">
        <w:trPr>
          <w:trHeight w:val="225"/>
        </w:trPr>
        <w:tc>
          <w:tcPr>
            <w:tcW w:w="4123" w:type="dxa"/>
            <w:tcBorders>
              <w:top w:val="nil"/>
              <w:left w:val="nil"/>
              <w:bottom w:val="nil"/>
              <w:right w:val="nil"/>
            </w:tcBorders>
            <w:shd w:val="clear" w:color="auto" w:fill="auto"/>
            <w:noWrap/>
            <w:vAlign w:val="bottom"/>
            <w:hideMark/>
          </w:tcPr>
          <w:p w14:paraId="221FFC6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40234054"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2367BDD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5DEACD73"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13D8A7A5"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79A429D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29E7546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2A9E187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0E1E2CC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0880F33A" w14:textId="77777777" w:rsidTr="002D29BA">
        <w:trPr>
          <w:trHeight w:val="225"/>
        </w:trPr>
        <w:tc>
          <w:tcPr>
            <w:tcW w:w="4123" w:type="dxa"/>
            <w:tcBorders>
              <w:top w:val="nil"/>
              <w:left w:val="nil"/>
              <w:bottom w:val="nil"/>
              <w:right w:val="nil"/>
            </w:tcBorders>
            <w:shd w:val="clear" w:color="auto" w:fill="auto"/>
            <w:noWrap/>
            <w:vAlign w:val="bottom"/>
            <w:hideMark/>
          </w:tcPr>
          <w:p w14:paraId="284E597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Cyanobacteria</w:t>
            </w:r>
          </w:p>
        </w:tc>
        <w:tc>
          <w:tcPr>
            <w:tcW w:w="1221" w:type="dxa"/>
            <w:gridSpan w:val="2"/>
            <w:tcBorders>
              <w:top w:val="nil"/>
              <w:left w:val="nil"/>
              <w:bottom w:val="nil"/>
              <w:right w:val="nil"/>
            </w:tcBorders>
            <w:shd w:val="clear" w:color="auto" w:fill="auto"/>
            <w:noWrap/>
            <w:vAlign w:val="bottom"/>
            <w:hideMark/>
          </w:tcPr>
          <w:p w14:paraId="60CB160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6A19D92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0.30 %</w:t>
            </w:r>
          </w:p>
        </w:tc>
        <w:tc>
          <w:tcPr>
            <w:tcW w:w="1068" w:type="dxa"/>
            <w:tcBorders>
              <w:top w:val="nil"/>
              <w:left w:val="nil"/>
              <w:bottom w:val="nil"/>
              <w:right w:val="nil"/>
            </w:tcBorders>
            <w:shd w:val="clear" w:color="auto" w:fill="auto"/>
            <w:noWrap/>
            <w:vAlign w:val="bottom"/>
            <w:hideMark/>
          </w:tcPr>
          <w:p w14:paraId="7CAD4EC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0.17 %</w:t>
            </w:r>
          </w:p>
        </w:tc>
        <w:tc>
          <w:tcPr>
            <w:tcW w:w="431" w:type="dxa"/>
            <w:tcBorders>
              <w:top w:val="nil"/>
              <w:left w:val="nil"/>
              <w:bottom w:val="nil"/>
              <w:right w:val="nil"/>
            </w:tcBorders>
            <w:vAlign w:val="bottom"/>
          </w:tcPr>
          <w:p w14:paraId="1FB3909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46BFC7F4"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4666AB3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6BC3331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3A8B2E6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7318F1CF" w14:textId="77777777" w:rsidTr="002D29BA">
        <w:trPr>
          <w:trHeight w:val="225"/>
        </w:trPr>
        <w:tc>
          <w:tcPr>
            <w:tcW w:w="4123" w:type="dxa"/>
            <w:tcBorders>
              <w:top w:val="nil"/>
              <w:left w:val="nil"/>
              <w:bottom w:val="nil"/>
              <w:right w:val="nil"/>
            </w:tcBorders>
            <w:shd w:val="clear" w:color="auto" w:fill="auto"/>
            <w:noWrap/>
            <w:vAlign w:val="bottom"/>
            <w:hideMark/>
          </w:tcPr>
          <w:p w14:paraId="55FFB390"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Gastranaerophilales</w:t>
            </w:r>
          </w:p>
        </w:tc>
        <w:tc>
          <w:tcPr>
            <w:tcW w:w="1221" w:type="dxa"/>
            <w:gridSpan w:val="2"/>
            <w:tcBorders>
              <w:top w:val="nil"/>
              <w:left w:val="nil"/>
              <w:bottom w:val="nil"/>
              <w:right w:val="nil"/>
            </w:tcBorders>
            <w:shd w:val="clear" w:color="auto" w:fill="auto"/>
            <w:noWrap/>
            <w:vAlign w:val="bottom"/>
            <w:hideMark/>
          </w:tcPr>
          <w:p w14:paraId="4D987DB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6E1ADC1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0.17 %</w:t>
            </w:r>
          </w:p>
        </w:tc>
        <w:tc>
          <w:tcPr>
            <w:tcW w:w="1068" w:type="dxa"/>
            <w:tcBorders>
              <w:top w:val="nil"/>
              <w:left w:val="nil"/>
              <w:bottom w:val="nil"/>
              <w:right w:val="nil"/>
            </w:tcBorders>
            <w:shd w:val="clear" w:color="auto" w:fill="auto"/>
            <w:noWrap/>
            <w:vAlign w:val="bottom"/>
            <w:hideMark/>
          </w:tcPr>
          <w:p w14:paraId="177A7B0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0.10 %</w:t>
            </w:r>
          </w:p>
        </w:tc>
        <w:tc>
          <w:tcPr>
            <w:tcW w:w="431" w:type="dxa"/>
            <w:tcBorders>
              <w:top w:val="nil"/>
              <w:left w:val="nil"/>
              <w:bottom w:val="nil"/>
              <w:right w:val="nil"/>
            </w:tcBorders>
            <w:vAlign w:val="bottom"/>
          </w:tcPr>
          <w:p w14:paraId="50CEB48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4F16C7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CDB435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2B30AD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9B4AB3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30278E8" w14:textId="77777777" w:rsidTr="002D29BA">
        <w:trPr>
          <w:trHeight w:val="225"/>
        </w:trPr>
        <w:tc>
          <w:tcPr>
            <w:tcW w:w="4123" w:type="dxa"/>
            <w:tcBorders>
              <w:top w:val="nil"/>
              <w:left w:val="nil"/>
              <w:bottom w:val="nil"/>
              <w:right w:val="nil"/>
            </w:tcBorders>
            <w:shd w:val="clear" w:color="auto" w:fill="auto"/>
            <w:noWrap/>
            <w:vAlign w:val="bottom"/>
            <w:hideMark/>
          </w:tcPr>
          <w:p w14:paraId="1F017F1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Gastranaerophilales</w:t>
            </w:r>
          </w:p>
        </w:tc>
        <w:tc>
          <w:tcPr>
            <w:tcW w:w="1221" w:type="dxa"/>
            <w:gridSpan w:val="2"/>
            <w:tcBorders>
              <w:top w:val="nil"/>
              <w:left w:val="nil"/>
              <w:bottom w:val="nil"/>
              <w:right w:val="nil"/>
            </w:tcBorders>
            <w:shd w:val="clear" w:color="auto" w:fill="auto"/>
            <w:noWrap/>
            <w:vAlign w:val="bottom"/>
            <w:hideMark/>
          </w:tcPr>
          <w:p w14:paraId="1774AC8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720BB2D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45D8253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431" w:type="dxa"/>
            <w:tcBorders>
              <w:top w:val="nil"/>
              <w:left w:val="nil"/>
              <w:bottom w:val="nil"/>
              <w:right w:val="nil"/>
            </w:tcBorders>
            <w:vAlign w:val="bottom"/>
          </w:tcPr>
          <w:p w14:paraId="101788D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1EA6BB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934094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C53C32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4718B8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02C5CE6" w14:textId="77777777" w:rsidTr="002D29BA">
        <w:trPr>
          <w:trHeight w:val="225"/>
        </w:trPr>
        <w:tc>
          <w:tcPr>
            <w:tcW w:w="4123" w:type="dxa"/>
            <w:tcBorders>
              <w:top w:val="nil"/>
              <w:left w:val="nil"/>
              <w:bottom w:val="nil"/>
              <w:right w:val="nil"/>
            </w:tcBorders>
            <w:shd w:val="clear" w:color="auto" w:fill="auto"/>
            <w:noWrap/>
            <w:vAlign w:val="bottom"/>
            <w:hideMark/>
          </w:tcPr>
          <w:p w14:paraId="40E5455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rumen bacterium</w:t>
            </w:r>
            <w:r w:rsidRPr="00466787">
              <w:rPr>
                <w:rFonts w:ascii="Calibri" w:eastAsia="Times New Roman" w:hAnsi="Calibri" w:cs="Calibri"/>
                <w:i/>
                <w:iCs/>
                <w:color w:val="000000"/>
                <w:sz w:val="18"/>
                <w:szCs w:val="16"/>
                <w:lang w:val="en-GB" w:eastAsia="fi-FI"/>
              </w:rPr>
              <w:t xml:space="preserve"> YS2</w:t>
            </w:r>
          </w:p>
        </w:tc>
        <w:tc>
          <w:tcPr>
            <w:tcW w:w="1221" w:type="dxa"/>
            <w:gridSpan w:val="2"/>
            <w:tcBorders>
              <w:top w:val="nil"/>
              <w:left w:val="nil"/>
              <w:bottom w:val="nil"/>
              <w:right w:val="nil"/>
            </w:tcBorders>
            <w:shd w:val="clear" w:color="auto" w:fill="auto"/>
            <w:noWrap/>
            <w:vAlign w:val="bottom"/>
            <w:hideMark/>
          </w:tcPr>
          <w:p w14:paraId="36A19AD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70BDA5C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1068" w:type="dxa"/>
            <w:tcBorders>
              <w:top w:val="nil"/>
              <w:left w:val="nil"/>
              <w:bottom w:val="nil"/>
              <w:right w:val="nil"/>
            </w:tcBorders>
            <w:shd w:val="clear" w:color="auto" w:fill="auto"/>
            <w:noWrap/>
            <w:vAlign w:val="bottom"/>
            <w:hideMark/>
          </w:tcPr>
          <w:p w14:paraId="368CEF2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431" w:type="dxa"/>
            <w:tcBorders>
              <w:top w:val="nil"/>
              <w:left w:val="nil"/>
              <w:bottom w:val="nil"/>
              <w:right w:val="nil"/>
            </w:tcBorders>
            <w:vAlign w:val="bottom"/>
          </w:tcPr>
          <w:p w14:paraId="57BF5F6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3BB705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8D0D05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DD51ED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40D601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92B223E" w14:textId="77777777" w:rsidTr="002D29BA">
        <w:trPr>
          <w:trHeight w:val="225"/>
        </w:trPr>
        <w:tc>
          <w:tcPr>
            <w:tcW w:w="4123" w:type="dxa"/>
            <w:tcBorders>
              <w:top w:val="nil"/>
              <w:left w:val="nil"/>
              <w:bottom w:val="nil"/>
              <w:right w:val="nil"/>
            </w:tcBorders>
            <w:shd w:val="clear" w:color="auto" w:fill="auto"/>
            <w:noWrap/>
            <w:vAlign w:val="bottom"/>
            <w:hideMark/>
          </w:tcPr>
          <w:p w14:paraId="30F4B7C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373B071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6E8ACC5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5DCF575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7657788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14B8BD6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0E46B56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49AA88A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2E499D7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1ADE4A14" w14:textId="77777777" w:rsidTr="002D29BA">
        <w:trPr>
          <w:trHeight w:val="225"/>
        </w:trPr>
        <w:tc>
          <w:tcPr>
            <w:tcW w:w="4123" w:type="dxa"/>
            <w:tcBorders>
              <w:top w:val="nil"/>
              <w:left w:val="nil"/>
              <w:bottom w:val="nil"/>
              <w:right w:val="nil"/>
            </w:tcBorders>
            <w:shd w:val="clear" w:color="auto" w:fill="auto"/>
            <w:noWrap/>
            <w:vAlign w:val="bottom"/>
            <w:hideMark/>
          </w:tcPr>
          <w:p w14:paraId="66CD84F4"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Elusimicrobia</w:t>
            </w:r>
          </w:p>
        </w:tc>
        <w:tc>
          <w:tcPr>
            <w:tcW w:w="1221" w:type="dxa"/>
            <w:gridSpan w:val="2"/>
            <w:tcBorders>
              <w:top w:val="nil"/>
              <w:left w:val="nil"/>
              <w:bottom w:val="nil"/>
              <w:right w:val="nil"/>
            </w:tcBorders>
            <w:shd w:val="clear" w:color="auto" w:fill="auto"/>
            <w:noWrap/>
            <w:vAlign w:val="bottom"/>
            <w:hideMark/>
          </w:tcPr>
          <w:p w14:paraId="75727C1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440ED34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0.02 %</w:t>
            </w:r>
          </w:p>
        </w:tc>
        <w:tc>
          <w:tcPr>
            <w:tcW w:w="1068" w:type="dxa"/>
            <w:tcBorders>
              <w:top w:val="nil"/>
              <w:left w:val="nil"/>
              <w:bottom w:val="nil"/>
              <w:right w:val="nil"/>
            </w:tcBorders>
            <w:shd w:val="clear" w:color="auto" w:fill="auto"/>
            <w:noWrap/>
            <w:vAlign w:val="bottom"/>
            <w:hideMark/>
          </w:tcPr>
          <w:p w14:paraId="07CBED5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0.03 %</w:t>
            </w:r>
          </w:p>
        </w:tc>
        <w:tc>
          <w:tcPr>
            <w:tcW w:w="431" w:type="dxa"/>
            <w:tcBorders>
              <w:top w:val="nil"/>
              <w:left w:val="nil"/>
              <w:bottom w:val="nil"/>
              <w:right w:val="nil"/>
            </w:tcBorders>
            <w:vAlign w:val="bottom"/>
          </w:tcPr>
          <w:p w14:paraId="355CCBF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4409A6C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414F4D1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1A4E86A4"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518FF60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708B0C67" w14:textId="77777777" w:rsidTr="002D29BA">
        <w:trPr>
          <w:trHeight w:val="225"/>
        </w:trPr>
        <w:tc>
          <w:tcPr>
            <w:tcW w:w="4123" w:type="dxa"/>
            <w:tcBorders>
              <w:top w:val="nil"/>
              <w:left w:val="nil"/>
              <w:bottom w:val="nil"/>
              <w:right w:val="nil"/>
            </w:tcBorders>
            <w:shd w:val="clear" w:color="auto" w:fill="auto"/>
            <w:noWrap/>
            <w:vAlign w:val="bottom"/>
            <w:hideMark/>
          </w:tcPr>
          <w:p w14:paraId="5CCCAB71"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Elusimicrobium</w:t>
            </w:r>
          </w:p>
        </w:tc>
        <w:tc>
          <w:tcPr>
            <w:tcW w:w="1221" w:type="dxa"/>
            <w:gridSpan w:val="2"/>
            <w:tcBorders>
              <w:top w:val="nil"/>
              <w:left w:val="nil"/>
              <w:bottom w:val="nil"/>
              <w:right w:val="nil"/>
            </w:tcBorders>
            <w:shd w:val="clear" w:color="auto" w:fill="auto"/>
            <w:noWrap/>
            <w:vAlign w:val="bottom"/>
            <w:hideMark/>
          </w:tcPr>
          <w:p w14:paraId="32DA078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715EF0E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0.02 %</w:t>
            </w:r>
          </w:p>
        </w:tc>
        <w:tc>
          <w:tcPr>
            <w:tcW w:w="1068" w:type="dxa"/>
            <w:tcBorders>
              <w:top w:val="nil"/>
              <w:left w:val="nil"/>
              <w:bottom w:val="nil"/>
              <w:right w:val="nil"/>
            </w:tcBorders>
            <w:shd w:val="clear" w:color="auto" w:fill="auto"/>
            <w:noWrap/>
            <w:vAlign w:val="bottom"/>
            <w:hideMark/>
          </w:tcPr>
          <w:p w14:paraId="624D80B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0.02 %</w:t>
            </w:r>
          </w:p>
        </w:tc>
        <w:tc>
          <w:tcPr>
            <w:tcW w:w="431" w:type="dxa"/>
            <w:tcBorders>
              <w:top w:val="nil"/>
              <w:left w:val="nil"/>
              <w:bottom w:val="nil"/>
              <w:right w:val="nil"/>
            </w:tcBorders>
            <w:vAlign w:val="bottom"/>
          </w:tcPr>
          <w:p w14:paraId="525118B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C2D416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F33C77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078FEE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CD7740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B3474F2" w14:textId="77777777" w:rsidTr="002D29BA">
        <w:trPr>
          <w:trHeight w:val="225"/>
        </w:trPr>
        <w:tc>
          <w:tcPr>
            <w:tcW w:w="4123" w:type="dxa"/>
            <w:tcBorders>
              <w:top w:val="nil"/>
              <w:left w:val="nil"/>
              <w:bottom w:val="nil"/>
              <w:right w:val="nil"/>
            </w:tcBorders>
            <w:shd w:val="clear" w:color="auto" w:fill="auto"/>
            <w:noWrap/>
            <w:vAlign w:val="bottom"/>
            <w:hideMark/>
          </w:tcPr>
          <w:p w14:paraId="2167BFE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243AF8A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056328A5"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481AF7F7"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4DA79725"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315E4D2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09C3459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2351529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01DA9FE3"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2196A805" w14:textId="77777777" w:rsidTr="002D29BA">
        <w:trPr>
          <w:trHeight w:val="225"/>
        </w:trPr>
        <w:tc>
          <w:tcPr>
            <w:tcW w:w="4123" w:type="dxa"/>
            <w:tcBorders>
              <w:top w:val="nil"/>
              <w:left w:val="nil"/>
              <w:bottom w:val="nil"/>
              <w:right w:val="nil"/>
            </w:tcBorders>
            <w:shd w:val="clear" w:color="auto" w:fill="auto"/>
            <w:noWrap/>
            <w:vAlign w:val="bottom"/>
            <w:hideMark/>
          </w:tcPr>
          <w:p w14:paraId="66774B9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Epsilonbacteraeota</w:t>
            </w:r>
          </w:p>
        </w:tc>
        <w:tc>
          <w:tcPr>
            <w:tcW w:w="1221" w:type="dxa"/>
            <w:gridSpan w:val="2"/>
            <w:tcBorders>
              <w:top w:val="nil"/>
              <w:left w:val="nil"/>
              <w:bottom w:val="nil"/>
              <w:right w:val="nil"/>
            </w:tcBorders>
            <w:shd w:val="clear" w:color="auto" w:fill="auto"/>
            <w:noWrap/>
            <w:vAlign w:val="bottom"/>
            <w:hideMark/>
          </w:tcPr>
          <w:p w14:paraId="099B00D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1A7C526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0.01 %</w:t>
            </w:r>
          </w:p>
        </w:tc>
        <w:tc>
          <w:tcPr>
            <w:tcW w:w="1068" w:type="dxa"/>
            <w:tcBorders>
              <w:top w:val="nil"/>
              <w:left w:val="nil"/>
              <w:bottom w:val="nil"/>
              <w:right w:val="nil"/>
            </w:tcBorders>
            <w:shd w:val="clear" w:color="auto" w:fill="auto"/>
            <w:noWrap/>
            <w:vAlign w:val="bottom"/>
            <w:hideMark/>
          </w:tcPr>
          <w:p w14:paraId="2E71535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0.01 %</w:t>
            </w:r>
          </w:p>
        </w:tc>
        <w:tc>
          <w:tcPr>
            <w:tcW w:w="431" w:type="dxa"/>
            <w:tcBorders>
              <w:top w:val="nil"/>
              <w:left w:val="nil"/>
              <w:bottom w:val="nil"/>
              <w:right w:val="nil"/>
            </w:tcBorders>
            <w:vAlign w:val="bottom"/>
          </w:tcPr>
          <w:p w14:paraId="4C9807D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7F7213B4"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566AD49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5B6B0DA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34F7CD9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60B172F7" w14:textId="77777777" w:rsidTr="002D29BA">
        <w:trPr>
          <w:trHeight w:val="225"/>
        </w:trPr>
        <w:tc>
          <w:tcPr>
            <w:tcW w:w="4123" w:type="dxa"/>
            <w:tcBorders>
              <w:top w:val="nil"/>
              <w:left w:val="nil"/>
              <w:bottom w:val="nil"/>
              <w:right w:val="nil"/>
            </w:tcBorders>
            <w:shd w:val="clear" w:color="auto" w:fill="auto"/>
            <w:noWrap/>
            <w:vAlign w:val="bottom"/>
            <w:hideMark/>
          </w:tcPr>
          <w:p w14:paraId="2BB887F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Campylobacter</w:t>
            </w:r>
          </w:p>
        </w:tc>
        <w:tc>
          <w:tcPr>
            <w:tcW w:w="1221" w:type="dxa"/>
            <w:gridSpan w:val="2"/>
            <w:tcBorders>
              <w:top w:val="nil"/>
              <w:left w:val="nil"/>
              <w:bottom w:val="nil"/>
              <w:right w:val="nil"/>
            </w:tcBorders>
            <w:shd w:val="clear" w:color="auto" w:fill="auto"/>
            <w:noWrap/>
            <w:vAlign w:val="bottom"/>
            <w:hideMark/>
          </w:tcPr>
          <w:p w14:paraId="6144880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1D24A14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0.01 %</w:t>
            </w:r>
          </w:p>
        </w:tc>
        <w:tc>
          <w:tcPr>
            <w:tcW w:w="1068" w:type="dxa"/>
            <w:tcBorders>
              <w:top w:val="nil"/>
              <w:left w:val="nil"/>
              <w:bottom w:val="nil"/>
              <w:right w:val="nil"/>
            </w:tcBorders>
            <w:shd w:val="clear" w:color="auto" w:fill="auto"/>
            <w:noWrap/>
            <w:vAlign w:val="bottom"/>
            <w:hideMark/>
          </w:tcPr>
          <w:p w14:paraId="214C2E5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0.01 %</w:t>
            </w:r>
          </w:p>
        </w:tc>
        <w:tc>
          <w:tcPr>
            <w:tcW w:w="431" w:type="dxa"/>
            <w:tcBorders>
              <w:top w:val="nil"/>
              <w:left w:val="nil"/>
              <w:bottom w:val="nil"/>
              <w:right w:val="nil"/>
            </w:tcBorders>
            <w:vAlign w:val="bottom"/>
          </w:tcPr>
          <w:p w14:paraId="029A514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52D58A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7ADDCA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3F7AEA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FF3A29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ABE2310" w14:textId="77777777" w:rsidTr="002D29BA">
        <w:trPr>
          <w:trHeight w:val="225"/>
        </w:trPr>
        <w:tc>
          <w:tcPr>
            <w:tcW w:w="4123" w:type="dxa"/>
            <w:tcBorders>
              <w:top w:val="nil"/>
              <w:left w:val="nil"/>
              <w:bottom w:val="nil"/>
              <w:right w:val="nil"/>
            </w:tcBorders>
            <w:shd w:val="clear" w:color="auto" w:fill="auto"/>
            <w:noWrap/>
            <w:vAlign w:val="bottom"/>
            <w:hideMark/>
          </w:tcPr>
          <w:p w14:paraId="12944E1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5E849275"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1EF384F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7F41F317"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2017ABF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472E2C2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5161B2A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2C10B27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179BB01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4FFE56A2" w14:textId="77777777" w:rsidTr="002D29BA">
        <w:trPr>
          <w:trHeight w:val="225"/>
        </w:trPr>
        <w:tc>
          <w:tcPr>
            <w:tcW w:w="4123" w:type="dxa"/>
            <w:tcBorders>
              <w:top w:val="nil"/>
              <w:left w:val="nil"/>
              <w:bottom w:val="nil"/>
              <w:right w:val="nil"/>
            </w:tcBorders>
            <w:shd w:val="clear" w:color="auto" w:fill="auto"/>
            <w:noWrap/>
            <w:vAlign w:val="bottom"/>
            <w:hideMark/>
          </w:tcPr>
          <w:p w14:paraId="7B54011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Euryarchaeota</w:t>
            </w:r>
          </w:p>
        </w:tc>
        <w:tc>
          <w:tcPr>
            <w:tcW w:w="1221" w:type="dxa"/>
            <w:gridSpan w:val="2"/>
            <w:tcBorders>
              <w:top w:val="nil"/>
              <w:left w:val="nil"/>
              <w:bottom w:val="nil"/>
              <w:right w:val="nil"/>
            </w:tcBorders>
            <w:shd w:val="clear" w:color="auto" w:fill="auto"/>
            <w:noWrap/>
            <w:vAlign w:val="bottom"/>
            <w:hideMark/>
          </w:tcPr>
          <w:p w14:paraId="60B9C45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51AEFFD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0.24 %</w:t>
            </w:r>
          </w:p>
        </w:tc>
        <w:tc>
          <w:tcPr>
            <w:tcW w:w="1068" w:type="dxa"/>
            <w:tcBorders>
              <w:top w:val="nil"/>
              <w:left w:val="nil"/>
              <w:bottom w:val="nil"/>
              <w:right w:val="nil"/>
            </w:tcBorders>
            <w:shd w:val="clear" w:color="auto" w:fill="auto"/>
            <w:noWrap/>
            <w:vAlign w:val="bottom"/>
            <w:hideMark/>
          </w:tcPr>
          <w:p w14:paraId="419AF0E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0.22 %</w:t>
            </w:r>
          </w:p>
        </w:tc>
        <w:tc>
          <w:tcPr>
            <w:tcW w:w="431" w:type="dxa"/>
            <w:tcBorders>
              <w:top w:val="nil"/>
              <w:left w:val="nil"/>
              <w:bottom w:val="nil"/>
              <w:right w:val="nil"/>
            </w:tcBorders>
            <w:vAlign w:val="bottom"/>
          </w:tcPr>
          <w:p w14:paraId="7019383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128E95D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0315FB8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7D5FD91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6117254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08F432CF" w14:textId="77777777" w:rsidTr="002D29BA">
        <w:trPr>
          <w:trHeight w:val="225"/>
        </w:trPr>
        <w:tc>
          <w:tcPr>
            <w:tcW w:w="4123" w:type="dxa"/>
            <w:tcBorders>
              <w:top w:val="nil"/>
              <w:left w:val="nil"/>
              <w:bottom w:val="nil"/>
              <w:right w:val="nil"/>
            </w:tcBorders>
            <w:shd w:val="clear" w:color="auto" w:fill="auto"/>
            <w:noWrap/>
            <w:vAlign w:val="bottom"/>
            <w:hideMark/>
          </w:tcPr>
          <w:p w14:paraId="6B4E5B04"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Methanocorpusculum</w:t>
            </w:r>
          </w:p>
        </w:tc>
        <w:tc>
          <w:tcPr>
            <w:tcW w:w="1221" w:type="dxa"/>
            <w:gridSpan w:val="2"/>
            <w:tcBorders>
              <w:top w:val="nil"/>
              <w:left w:val="nil"/>
              <w:bottom w:val="nil"/>
              <w:right w:val="nil"/>
            </w:tcBorders>
            <w:shd w:val="clear" w:color="auto" w:fill="auto"/>
            <w:noWrap/>
            <w:vAlign w:val="bottom"/>
            <w:hideMark/>
          </w:tcPr>
          <w:p w14:paraId="3806A44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71DA4E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0.19 %</w:t>
            </w:r>
          </w:p>
        </w:tc>
        <w:tc>
          <w:tcPr>
            <w:tcW w:w="1068" w:type="dxa"/>
            <w:tcBorders>
              <w:top w:val="nil"/>
              <w:left w:val="nil"/>
              <w:bottom w:val="nil"/>
              <w:right w:val="nil"/>
            </w:tcBorders>
            <w:shd w:val="clear" w:color="auto" w:fill="auto"/>
            <w:noWrap/>
            <w:vAlign w:val="bottom"/>
            <w:hideMark/>
          </w:tcPr>
          <w:p w14:paraId="5EF9E2F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0.21 %</w:t>
            </w:r>
          </w:p>
        </w:tc>
        <w:tc>
          <w:tcPr>
            <w:tcW w:w="431" w:type="dxa"/>
            <w:tcBorders>
              <w:top w:val="nil"/>
              <w:left w:val="nil"/>
              <w:bottom w:val="nil"/>
              <w:right w:val="nil"/>
            </w:tcBorders>
            <w:vAlign w:val="bottom"/>
          </w:tcPr>
          <w:p w14:paraId="3386050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77B1CA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907275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27CBA9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60F6DC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22E1B21" w14:textId="77777777" w:rsidTr="002D29BA">
        <w:trPr>
          <w:trHeight w:val="225"/>
        </w:trPr>
        <w:tc>
          <w:tcPr>
            <w:tcW w:w="4123" w:type="dxa"/>
            <w:tcBorders>
              <w:top w:val="nil"/>
              <w:left w:val="nil"/>
              <w:bottom w:val="nil"/>
              <w:right w:val="nil"/>
            </w:tcBorders>
            <w:shd w:val="clear" w:color="auto" w:fill="auto"/>
            <w:noWrap/>
            <w:vAlign w:val="bottom"/>
            <w:hideMark/>
          </w:tcPr>
          <w:p w14:paraId="1B4DE0CE"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lastRenderedPageBreak/>
              <w:t>Methanobrevibacter</w:t>
            </w:r>
          </w:p>
        </w:tc>
        <w:tc>
          <w:tcPr>
            <w:tcW w:w="1221" w:type="dxa"/>
            <w:gridSpan w:val="2"/>
            <w:tcBorders>
              <w:top w:val="nil"/>
              <w:left w:val="nil"/>
              <w:bottom w:val="nil"/>
              <w:right w:val="nil"/>
            </w:tcBorders>
            <w:shd w:val="clear" w:color="auto" w:fill="auto"/>
            <w:noWrap/>
            <w:vAlign w:val="bottom"/>
            <w:hideMark/>
          </w:tcPr>
          <w:p w14:paraId="15B5FBC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0187E87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1068" w:type="dxa"/>
            <w:tcBorders>
              <w:top w:val="nil"/>
              <w:left w:val="nil"/>
              <w:bottom w:val="nil"/>
              <w:right w:val="nil"/>
            </w:tcBorders>
            <w:shd w:val="clear" w:color="auto" w:fill="auto"/>
            <w:noWrap/>
            <w:vAlign w:val="bottom"/>
            <w:hideMark/>
          </w:tcPr>
          <w:p w14:paraId="55ECFBE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431" w:type="dxa"/>
            <w:tcBorders>
              <w:top w:val="nil"/>
              <w:left w:val="nil"/>
              <w:bottom w:val="nil"/>
              <w:right w:val="nil"/>
            </w:tcBorders>
            <w:vAlign w:val="bottom"/>
          </w:tcPr>
          <w:p w14:paraId="7F88F0B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3875DF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B2CC3A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F5A4E8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6839D1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15B20A5" w14:textId="77777777" w:rsidTr="002D29BA">
        <w:trPr>
          <w:trHeight w:val="225"/>
        </w:trPr>
        <w:tc>
          <w:tcPr>
            <w:tcW w:w="4123" w:type="dxa"/>
            <w:tcBorders>
              <w:top w:val="nil"/>
              <w:left w:val="nil"/>
              <w:bottom w:val="nil"/>
              <w:right w:val="nil"/>
            </w:tcBorders>
            <w:shd w:val="clear" w:color="auto" w:fill="auto"/>
            <w:noWrap/>
            <w:vAlign w:val="bottom"/>
            <w:hideMark/>
          </w:tcPr>
          <w:p w14:paraId="3DD3751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743EC9D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27D33F7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6E3573D7"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13A9FC3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7B3E70D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257B1F2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7F65EBC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04126937"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3B8694D6" w14:textId="77777777" w:rsidTr="002D29BA">
        <w:trPr>
          <w:trHeight w:val="285"/>
        </w:trPr>
        <w:tc>
          <w:tcPr>
            <w:tcW w:w="4123" w:type="dxa"/>
            <w:tcBorders>
              <w:top w:val="nil"/>
              <w:left w:val="nil"/>
              <w:bottom w:val="nil"/>
              <w:right w:val="nil"/>
            </w:tcBorders>
            <w:shd w:val="clear" w:color="auto" w:fill="auto"/>
            <w:noWrap/>
            <w:vAlign w:val="bottom"/>
            <w:hideMark/>
          </w:tcPr>
          <w:p w14:paraId="3000469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Fibrobacteres</w:t>
            </w:r>
          </w:p>
        </w:tc>
        <w:tc>
          <w:tcPr>
            <w:tcW w:w="1221" w:type="dxa"/>
            <w:gridSpan w:val="2"/>
            <w:tcBorders>
              <w:top w:val="nil"/>
              <w:left w:val="nil"/>
              <w:bottom w:val="nil"/>
              <w:right w:val="nil"/>
            </w:tcBorders>
            <w:shd w:val="clear" w:color="auto" w:fill="auto"/>
            <w:noWrap/>
            <w:vAlign w:val="bottom"/>
            <w:hideMark/>
          </w:tcPr>
          <w:p w14:paraId="15A0D0D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5579AF7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2.32 %</w:t>
            </w:r>
          </w:p>
        </w:tc>
        <w:tc>
          <w:tcPr>
            <w:tcW w:w="1068" w:type="dxa"/>
            <w:tcBorders>
              <w:top w:val="nil"/>
              <w:left w:val="nil"/>
              <w:bottom w:val="nil"/>
              <w:right w:val="nil"/>
            </w:tcBorders>
            <w:shd w:val="clear" w:color="auto" w:fill="auto"/>
            <w:noWrap/>
            <w:vAlign w:val="bottom"/>
            <w:hideMark/>
          </w:tcPr>
          <w:p w14:paraId="384D216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1.58 %</w:t>
            </w:r>
          </w:p>
        </w:tc>
        <w:tc>
          <w:tcPr>
            <w:tcW w:w="431" w:type="dxa"/>
            <w:tcBorders>
              <w:top w:val="nil"/>
              <w:left w:val="nil"/>
              <w:bottom w:val="nil"/>
              <w:right w:val="nil"/>
            </w:tcBorders>
            <w:vAlign w:val="bottom"/>
          </w:tcPr>
          <w:p w14:paraId="0207369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69C65EA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7A2AFD8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5E4DC78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68EBDCE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10768EBB" w14:textId="77777777" w:rsidTr="002D29BA">
        <w:trPr>
          <w:trHeight w:val="225"/>
        </w:trPr>
        <w:tc>
          <w:tcPr>
            <w:tcW w:w="4123" w:type="dxa"/>
            <w:tcBorders>
              <w:top w:val="nil"/>
              <w:left w:val="nil"/>
              <w:bottom w:val="nil"/>
              <w:right w:val="nil"/>
            </w:tcBorders>
            <w:shd w:val="clear" w:color="auto" w:fill="auto"/>
            <w:noWrap/>
            <w:vAlign w:val="bottom"/>
            <w:hideMark/>
          </w:tcPr>
          <w:p w14:paraId="3508A671"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Fibrobacter</w:t>
            </w:r>
          </w:p>
        </w:tc>
        <w:tc>
          <w:tcPr>
            <w:tcW w:w="1221" w:type="dxa"/>
            <w:gridSpan w:val="2"/>
            <w:tcBorders>
              <w:top w:val="nil"/>
              <w:left w:val="nil"/>
              <w:bottom w:val="nil"/>
              <w:right w:val="nil"/>
            </w:tcBorders>
            <w:shd w:val="clear" w:color="auto" w:fill="auto"/>
            <w:noWrap/>
            <w:vAlign w:val="bottom"/>
            <w:hideMark/>
          </w:tcPr>
          <w:p w14:paraId="27E6089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EE3F33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2.32 %</w:t>
            </w:r>
          </w:p>
        </w:tc>
        <w:tc>
          <w:tcPr>
            <w:tcW w:w="1068" w:type="dxa"/>
            <w:tcBorders>
              <w:top w:val="nil"/>
              <w:left w:val="nil"/>
              <w:bottom w:val="nil"/>
              <w:right w:val="nil"/>
            </w:tcBorders>
            <w:shd w:val="clear" w:color="auto" w:fill="auto"/>
            <w:noWrap/>
            <w:vAlign w:val="bottom"/>
            <w:hideMark/>
          </w:tcPr>
          <w:p w14:paraId="49F5D8C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1.58 %</w:t>
            </w:r>
          </w:p>
        </w:tc>
        <w:tc>
          <w:tcPr>
            <w:tcW w:w="431" w:type="dxa"/>
            <w:tcBorders>
              <w:top w:val="nil"/>
              <w:left w:val="nil"/>
              <w:bottom w:val="nil"/>
              <w:right w:val="nil"/>
            </w:tcBorders>
            <w:vAlign w:val="bottom"/>
          </w:tcPr>
          <w:p w14:paraId="7789F75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2E20B5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4DAAAF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3DD270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62E7CC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B57D860" w14:textId="77777777" w:rsidTr="002D29BA">
        <w:trPr>
          <w:trHeight w:val="225"/>
        </w:trPr>
        <w:tc>
          <w:tcPr>
            <w:tcW w:w="4123" w:type="dxa"/>
            <w:tcBorders>
              <w:top w:val="nil"/>
              <w:left w:val="nil"/>
              <w:bottom w:val="nil"/>
              <w:right w:val="nil"/>
            </w:tcBorders>
            <w:shd w:val="clear" w:color="auto" w:fill="auto"/>
            <w:noWrap/>
            <w:vAlign w:val="bottom"/>
            <w:hideMark/>
          </w:tcPr>
          <w:p w14:paraId="2F4E4FA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6A51E06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621BA8F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5A2EC14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4EB8E887"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26BD5DE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49C959F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4C8D1EC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5CE2FED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1AB74FD4" w14:textId="77777777" w:rsidTr="002D29BA">
        <w:trPr>
          <w:trHeight w:val="225"/>
        </w:trPr>
        <w:tc>
          <w:tcPr>
            <w:tcW w:w="4123" w:type="dxa"/>
            <w:tcBorders>
              <w:top w:val="nil"/>
              <w:left w:val="nil"/>
              <w:bottom w:val="nil"/>
              <w:right w:val="nil"/>
            </w:tcBorders>
            <w:shd w:val="clear" w:color="auto" w:fill="auto"/>
            <w:noWrap/>
            <w:vAlign w:val="bottom"/>
            <w:hideMark/>
          </w:tcPr>
          <w:p w14:paraId="441492E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Firmicutes</w:t>
            </w:r>
          </w:p>
        </w:tc>
        <w:tc>
          <w:tcPr>
            <w:tcW w:w="1221" w:type="dxa"/>
            <w:gridSpan w:val="2"/>
            <w:tcBorders>
              <w:top w:val="nil"/>
              <w:left w:val="nil"/>
              <w:bottom w:val="nil"/>
              <w:right w:val="nil"/>
            </w:tcBorders>
            <w:shd w:val="clear" w:color="auto" w:fill="auto"/>
            <w:noWrap/>
            <w:vAlign w:val="bottom"/>
            <w:hideMark/>
          </w:tcPr>
          <w:p w14:paraId="64553C7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4FDFED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61.38 %</w:t>
            </w:r>
          </w:p>
        </w:tc>
        <w:tc>
          <w:tcPr>
            <w:tcW w:w="1068" w:type="dxa"/>
            <w:tcBorders>
              <w:top w:val="nil"/>
              <w:left w:val="nil"/>
              <w:bottom w:val="nil"/>
              <w:right w:val="nil"/>
            </w:tcBorders>
            <w:shd w:val="clear" w:color="auto" w:fill="auto"/>
            <w:noWrap/>
            <w:vAlign w:val="bottom"/>
            <w:hideMark/>
          </w:tcPr>
          <w:p w14:paraId="0F276FB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3.97 %</w:t>
            </w:r>
          </w:p>
        </w:tc>
        <w:tc>
          <w:tcPr>
            <w:tcW w:w="431" w:type="dxa"/>
            <w:tcBorders>
              <w:top w:val="nil"/>
              <w:left w:val="nil"/>
              <w:bottom w:val="nil"/>
              <w:right w:val="nil"/>
            </w:tcBorders>
            <w:vAlign w:val="bottom"/>
          </w:tcPr>
          <w:p w14:paraId="76F60DA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5877C79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0631D88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414CB4F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36C7669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371E6E42" w14:textId="77777777" w:rsidTr="002D29BA">
        <w:trPr>
          <w:trHeight w:val="225"/>
        </w:trPr>
        <w:tc>
          <w:tcPr>
            <w:tcW w:w="4123" w:type="dxa"/>
            <w:tcBorders>
              <w:top w:val="nil"/>
              <w:left w:val="nil"/>
              <w:bottom w:val="nil"/>
              <w:right w:val="nil"/>
            </w:tcBorders>
            <w:shd w:val="clear" w:color="auto" w:fill="auto"/>
            <w:noWrap/>
            <w:vAlign w:val="bottom"/>
            <w:hideMark/>
          </w:tcPr>
          <w:p w14:paraId="057E2880"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Lachnospiraceae</w:t>
            </w:r>
          </w:p>
        </w:tc>
        <w:tc>
          <w:tcPr>
            <w:tcW w:w="1221" w:type="dxa"/>
            <w:gridSpan w:val="2"/>
            <w:tcBorders>
              <w:top w:val="nil"/>
              <w:left w:val="nil"/>
              <w:bottom w:val="nil"/>
              <w:right w:val="nil"/>
            </w:tcBorders>
            <w:shd w:val="clear" w:color="auto" w:fill="auto"/>
            <w:noWrap/>
            <w:vAlign w:val="bottom"/>
            <w:hideMark/>
          </w:tcPr>
          <w:p w14:paraId="53E4579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A022D2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8.47 %</w:t>
            </w:r>
          </w:p>
        </w:tc>
        <w:tc>
          <w:tcPr>
            <w:tcW w:w="1068" w:type="dxa"/>
            <w:tcBorders>
              <w:top w:val="nil"/>
              <w:left w:val="nil"/>
              <w:bottom w:val="nil"/>
              <w:right w:val="nil"/>
            </w:tcBorders>
            <w:shd w:val="clear" w:color="auto" w:fill="auto"/>
            <w:noWrap/>
            <w:vAlign w:val="bottom"/>
            <w:hideMark/>
          </w:tcPr>
          <w:p w14:paraId="408BFCF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2.77 %</w:t>
            </w:r>
          </w:p>
        </w:tc>
        <w:tc>
          <w:tcPr>
            <w:tcW w:w="431" w:type="dxa"/>
            <w:tcBorders>
              <w:top w:val="nil"/>
              <w:left w:val="nil"/>
              <w:bottom w:val="nil"/>
              <w:right w:val="nil"/>
            </w:tcBorders>
            <w:vAlign w:val="bottom"/>
          </w:tcPr>
          <w:p w14:paraId="5573DB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8C44C6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DB3A15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F429BD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96086C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1D30974" w14:textId="77777777" w:rsidTr="002D29BA">
        <w:trPr>
          <w:trHeight w:val="225"/>
        </w:trPr>
        <w:tc>
          <w:tcPr>
            <w:tcW w:w="4123" w:type="dxa"/>
            <w:tcBorders>
              <w:top w:val="nil"/>
              <w:left w:val="nil"/>
              <w:bottom w:val="nil"/>
              <w:right w:val="nil"/>
            </w:tcBorders>
            <w:shd w:val="clear" w:color="auto" w:fill="auto"/>
            <w:noWrap/>
            <w:vAlign w:val="bottom"/>
            <w:hideMark/>
          </w:tcPr>
          <w:p w14:paraId="2578B32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Ruminococcaceae NK4A214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227D4BC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BD04FF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4.46 %</w:t>
            </w:r>
          </w:p>
        </w:tc>
        <w:tc>
          <w:tcPr>
            <w:tcW w:w="1068" w:type="dxa"/>
            <w:tcBorders>
              <w:top w:val="nil"/>
              <w:left w:val="nil"/>
              <w:bottom w:val="nil"/>
              <w:right w:val="nil"/>
            </w:tcBorders>
            <w:shd w:val="clear" w:color="auto" w:fill="auto"/>
            <w:noWrap/>
            <w:vAlign w:val="bottom"/>
            <w:hideMark/>
          </w:tcPr>
          <w:p w14:paraId="419834D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1.66 %</w:t>
            </w:r>
          </w:p>
        </w:tc>
        <w:tc>
          <w:tcPr>
            <w:tcW w:w="431" w:type="dxa"/>
            <w:tcBorders>
              <w:top w:val="nil"/>
              <w:left w:val="nil"/>
              <w:bottom w:val="nil"/>
              <w:right w:val="nil"/>
            </w:tcBorders>
            <w:vAlign w:val="bottom"/>
          </w:tcPr>
          <w:p w14:paraId="0730A10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F9D8F5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A90A64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A47583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E111EA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493FC06" w14:textId="77777777" w:rsidTr="002D29BA">
        <w:trPr>
          <w:trHeight w:val="225"/>
        </w:trPr>
        <w:tc>
          <w:tcPr>
            <w:tcW w:w="4123" w:type="dxa"/>
            <w:tcBorders>
              <w:top w:val="nil"/>
              <w:left w:val="nil"/>
              <w:bottom w:val="nil"/>
              <w:right w:val="nil"/>
            </w:tcBorders>
            <w:shd w:val="clear" w:color="auto" w:fill="auto"/>
            <w:noWrap/>
            <w:vAlign w:val="bottom"/>
            <w:hideMark/>
          </w:tcPr>
          <w:p w14:paraId="181E4D8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Ruminococcus 1</w:t>
            </w:r>
          </w:p>
        </w:tc>
        <w:tc>
          <w:tcPr>
            <w:tcW w:w="1221" w:type="dxa"/>
            <w:gridSpan w:val="2"/>
            <w:tcBorders>
              <w:top w:val="nil"/>
              <w:left w:val="nil"/>
              <w:bottom w:val="nil"/>
              <w:right w:val="nil"/>
            </w:tcBorders>
            <w:shd w:val="clear" w:color="auto" w:fill="auto"/>
            <w:noWrap/>
            <w:vAlign w:val="bottom"/>
            <w:hideMark/>
          </w:tcPr>
          <w:p w14:paraId="5D9027B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E500D1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4.16 %</w:t>
            </w:r>
          </w:p>
        </w:tc>
        <w:tc>
          <w:tcPr>
            <w:tcW w:w="1068" w:type="dxa"/>
            <w:tcBorders>
              <w:top w:val="nil"/>
              <w:left w:val="nil"/>
              <w:bottom w:val="nil"/>
              <w:right w:val="nil"/>
            </w:tcBorders>
            <w:shd w:val="clear" w:color="auto" w:fill="auto"/>
            <w:noWrap/>
            <w:vAlign w:val="bottom"/>
            <w:hideMark/>
          </w:tcPr>
          <w:p w14:paraId="6012157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1.70 %</w:t>
            </w:r>
          </w:p>
        </w:tc>
        <w:tc>
          <w:tcPr>
            <w:tcW w:w="431" w:type="dxa"/>
            <w:tcBorders>
              <w:top w:val="nil"/>
              <w:left w:val="nil"/>
              <w:bottom w:val="nil"/>
              <w:right w:val="nil"/>
            </w:tcBorders>
            <w:vAlign w:val="bottom"/>
          </w:tcPr>
          <w:p w14:paraId="30CF9E8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80252E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C332CE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24F651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AE66A9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D14C4CB" w14:textId="77777777" w:rsidTr="002D29BA">
        <w:trPr>
          <w:trHeight w:val="225"/>
        </w:trPr>
        <w:tc>
          <w:tcPr>
            <w:tcW w:w="4123" w:type="dxa"/>
            <w:tcBorders>
              <w:top w:val="nil"/>
              <w:left w:val="nil"/>
              <w:bottom w:val="nil"/>
              <w:right w:val="nil"/>
            </w:tcBorders>
            <w:shd w:val="clear" w:color="auto" w:fill="auto"/>
            <w:noWrap/>
            <w:vAlign w:val="bottom"/>
            <w:hideMark/>
          </w:tcPr>
          <w:p w14:paraId="3C382B80"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Ruminococcaceae UCG-010</w:t>
            </w:r>
          </w:p>
        </w:tc>
        <w:tc>
          <w:tcPr>
            <w:tcW w:w="1221" w:type="dxa"/>
            <w:gridSpan w:val="2"/>
            <w:tcBorders>
              <w:top w:val="nil"/>
              <w:left w:val="nil"/>
              <w:bottom w:val="nil"/>
              <w:right w:val="nil"/>
            </w:tcBorders>
            <w:shd w:val="clear" w:color="auto" w:fill="auto"/>
            <w:noWrap/>
            <w:vAlign w:val="bottom"/>
            <w:hideMark/>
          </w:tcPr>
          <w:p w14:paraId="51E9A59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B83694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3.95 %</w:t>
            </w:r>
          </w:p>
        </w:tc>
        <w:tc>
          <w:tcPr>
            <w:tcW w:w="1068" w:type="dxa"/>
            <w:tcBorders>
              <w:top w:val="nil"/>
              <w:left w:val="nil"/>
              <w:bottom w:val="nil"/>
              <w:right w:val="nil"/>
            </w:tcBorders>
            <w:shd w:val="clear" w:color="auto" w:fill="auto"/>
            <w:noWrap/>
            <w:vAlign w:val="bottom"/>
            <w:hideMark/>
          </w:tcPr>
          <w:p w14:paraId="4B69A7B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1.99 %</w:t>
            </w:r>
          </w:p>
        </w:tc>
        <w:tc>
          <w:tcPr>
            <w:tcW w:w="431" w:type="dxa"/>
            <w:tcBorders>
              <w:top w:val="nil"/>
              <w:left w:val="nil"/>
              <w:bottom w:val="nil"/>
              <w:right w:val="nil"/>
            </w:tcBorders>
            <w:vAlign w:val="bottom"/>
          </w:tcPr>
          <w:p w14:paraId="2F5343A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856943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C81C1B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8F0CC3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8D6375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1C03965" w14:textId="77777777" w:rsidTr="002D29BA">
        <w:trPr>
          <w:trHeight w:val="225"/>
        </w:trPr>
        <w:tc>
          <w:tcPr>
            <w:tcW w:w="4123" w:type="dxa"/>
            <w:tcBorders>
              <w:top w:val="nil"/>
              <w:left w:val="nil"/>
              <w:bottom w:val="nil"/>
              <w:right w:val="nil"/>
            </w:tcBorders>
            <w:shd w:val="clear" w:color="auto" w:fill="auto"/>
            <w:noWrap/>
            <w:vAlign w:val="bottom"/>
            <w:hideMark/>
          </w:tcPr>
          <w:p w14:paraId="40CE5339"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Christensenellaceae R-7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465B836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FCBF9A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3.48 %</w:t>
            </w:r>
          </w:p>
        </w:tc>
        <w:tc>
          <w:tcPr>
            <w:tcW w:w="1068" w:type="dxa"/>
            <w:tcBorders>
              <w:top w:val="nil"/>
              <w:left w:val="nil"/>
              <w:bottom w:val="nil"/>
              <w:right w:val="nil"/>
            </w:tcBorders>
            <w:shd w:val="clear" w:color="auto" w:fill="auto"/>
            <w:noWrap/>
            <w:vAlign w:val="bottom"/>
            <w:hideMark/>
          </w:tcPr>
          <w:p w14:paraId="0F3463B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1.59 %</w:t>
            </w:r>
          </w:p>
        </w:tc>
        <w:tc>
          <w:tcPr>
            <w:tcW w:w="431" w:type="dxa"/>
            <w:tcBorders>
              <w:top w:val="nil"/>
              <w:left w:val="nil"/>
              <w:bottom w:val="nil"/>
              <w:right w:val="nil"/>
            </w:tcBorders>
            <w:vAlign w:val="bottom"/>
          </w:tcPr>
          <w:p w14:paraId="67E22F3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B3ADCC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C3478D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40B982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BD9132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32F313B" w14:textId="77777777" w:rsidTr="002D29BA">
        <w:trPr>
          <w:trHeight w:val="225"/>
        </w:trPr>
        <w:tc>
          <w:tcPr>
            <w:tcW w:w="4123" w:type="dxa"/>
            <w:tcBorders>
              <w:top w:val="nil"/>
              <w:left w:val="nil"/>
              <w:bottom w:val="nil"/>
              <w:right w:val="nil"/>
            </w:tcBorders>
            <w:shd w:val="clear" w:color="auto" w:fill="auto"/>
            <w:noWrap/>
            <w:vAlign w:val="bottom"/>
            <w:hideMark/>
          </w:tcPr>
          <w:p w14:paraId="7666D86A"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Lachnospiraceae XPB1014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62895D1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4AC5C5B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3.16 %</w:t>
            </w:r>
          </w:p>
        </w:tc>
        <w:tc>
          <w:tcPr>
            <w:tcW w:w="1068" w:type="dxa"/>
            <w:tcBorders>
              <w:top w:val="nil"/>
              <w:left w:val="nil"/>
              <w:bottom w:val="nil"/>
              <w:right w:val="nil"/>
            </w:tcBorders>
            <w:shd w:val="clear" w:color="auto" w:fill="auto"/>
            <w:noWrap/>
            <w:vAlign w:val="bottom"/>
            <w:hideMark/>
          </w:tcPr>
          <w:p w14:paraId="203F402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1.40 %</w:t>
            </w:r>
          </w:p>
        </w:tc>
        <w:tc>
          <w:tcPr>
            <w:tcW w:w="431" w:type="dxa"/>
            <w:tcBorders>
              <w:top w:val="nil"/>
              <w:left w:val="nil"/>
              <w:bottom w:val="nil"/>
              <w:right w:val="nil"/>
            </w:tcBorders>
            <w:vAlign w:val="bottom"/>
          </w:tcPr>
          <w:p w14:paraId="358CA18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F1DD34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63FCBD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87D0BF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04005E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FF9C947" w14:textId="77777777" w:rsidTr="002D29BA">
        <w:trPr>
          <w:trHeight w:val="225"/>
        </w:trPr>
        <w:tc>
          <w:tcPr>
            <w:tcW w:w="4123" w:type="dxa"/>
            <w:tcBorders>
              <w:top w:val="nil"/>
              <w:left w:val="nil"/>
              <w:bottom w:val="nil"/>
              <w:right w:val="nil"/>
            </w:tcBorders>
            <w:shd w:val="clear" w:color="auto" w:fill="auto"/>
            <w:noWrap/>
            <w:vAlign w:val="bottom"/>
            <w:hideMark/>
          </w:tcPr>
          <w:p w14:paraId="648074C1"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Lachnospiraceae AC2044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2F0C058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B3CD7B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2.64 %</w:t>
            </w:r>
          </w:p>
        </w:tc>
        <w:tc>
          <w:tcPr>
            <w:tcW w:w="1068" w:type="dxa"/>
            <w:tcBorders>
              <w:top w:val="nil"/>
              <w:left w:val="nil"/>
              <w:bottom w:val="nil"/>
              <w:right w:val="nil"/>
            </w:tcBorders>
            <w:shd w:val="clear" w:color="auto" w:fill="auto"/>
            <w:noWrap/>
            <w:vAlign w:val="bottom"/>
            <w:hideMark/>
          </w:tcPr>
          <w:p w14:paraId="682C993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431" w:type="dxa"/>
            <w:tcBorders>
              <w:top w:val="nil"/>
              <w:left w:val="nil"/>
              <w:bottom w:val="nil"/>
              <w:right w:val="nil"/>
            </w:tcBorders>
            <w:vAlign w:val="bottom"/>
          </w:tcPr>
          <w:p w14:paraId="11FEB81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3E7F28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451535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EF7AA3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E48F55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988839A" w14:textId="77777777" w:rsidTr="002D29BA">
        <w:trPr>
          <w:trHeight w:val="225"/>
        </w:trPr>
        <w:tc>
          <w:tcPr>
            <w:tcW w:w="4123" w:type="dxa"/>
            <w:tcBorders>
              <w:top w:val="nil"/>
              <w:left w:val="nil"/>
              <w:bottom w:val="nil"/>
              <w:right w:val="nil"/>
            </w:tcBorders>
            <w:shd w:val="clear" w:color="auto" w:fill="auto"/>
            <w:noWrap/>
            <w:vAlign w:val="bottom"/>
            <w:hideMark/>
          </w:tcPr>
          <w:p w14:paraId="1CAB7021"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Ruminococcaceae UCG-005</w:t>
            </w:r>
          </w:p>
        </w:tc>
        <w:tc>
          <w:tcPr>
            <w:tcW w:w="1221" w:type="dxa"/>
            <w:gridSpan w:val="2"/>
            <w:tcBorders>
              <w:top w:val="nil"/>
              <w:left w:val="nil"/>
              <w:bottom w:val="nil"/>
              <w:right w:val="nil"/>
            </w:tcBorders>
            <w:shd w:val="clear" w:color="auto" w:fill="auto"/>
            <w:noWrap/>
            <w:vAlign w:val="bottom"/>
            <w:hideMark/>
          </w:tcPr>
          <w:p w14:paraId="77F9527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2DD8D1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2.62 %</w:t>
            </w:r>
          </w:p>
        </w:tc>
        <w:tc>
          <w:tcPr>
            <w:tcW w:w="1068" w:type="dxa"/>
            <w:tcBorders>
              <w:top w:val="nil"/>
              <w:left w:val="nil"/>
              <w:bottom w:val="nil"/>
              <w:right w:val="nil"/>
            </w:tcBorders>
            <w:shd w:val="clear" w:color="auto" w:fill="auto"/>
            <w:noWrap/>
            <w:vAlign w:val="bottom"/>
            <w:hideMark/>
          </w:tcPr>
          <w:p w14:paraId="7879F6D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1.11 %</w:t>
            </w:r>
          </w:p>
        </w:tc>
        <w:tc>
          <w:tcPr>
            <w:tcW w:w="431" w:type="dxa"/>
            <w:tcBorders>
              <w:top w:val="nil"/>
              <w:left w:val="nil"/>
              <w:bottom w:val="nil"/>
              <w:right w:val="nil"/>
            </w:tcBorders>
            <w:vAlign w:val="bottom"/>
          </w:tcPr>
          <w:p w14:paraId="79FF168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A11230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E79642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2036D1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87C745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02B8124" w14:textId="77777777" w:rsidTr="002D29BA">
        <w:trPr>
          <w:trHeight w:val="225"/>
        </w:trPr>
        <w:tc>
          <w:tcPr>
            <w:tcW w:w="4123" w:type="dxa"/>
            <w:tcBorders>
              <w:top w:val="nil"/>
              <w:left w:val="nil"/>
              <w:bottom w:val="nil"/>
              <w:right w:val="nil"/>
            </w:tcBorders>
            <w:shd w:val="clear" w:color="auto" w:fill="auto"/>
            <w:noWrap/>
            <w:vAlign w:val="bottom"/>
            <w:hideMark/>
          </w:tcPr>
          <w:p w14:paraId="252D7BC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[Eubacterium] coprostanoligenes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5CF2F43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6F8F90C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2.36 %</w:t>
            </w:r>
          </w:p>
        </w:tc>
        <w:tc>
          <w:tcPr>
            <w:tcW w:w="1068" w:type="dxa"/>
            <w:tcBorders>
              <w:top w:val="nil"/>
              <w:left w:val="nil"/>
              <w:bottom w:val="nil"/>
              <w:right w:val="nil"/>
            </w:tcBorders>
            <w:shd w:val="clear" w:color="auto" w:fill="auto"/>
            <w:noWrap/>
            <w:vAlign w:val="bottom"/>
            <w:hideMark/>
          </w:tcPr>
          <w:p w14:paraId="71B3433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1.16 %</w:t>
            </w:r>
          </w:p>
        </w:tc>
        <w:tc>
          <w:tcPr>
            <w:tcW w:w="431" w:type="dxa"/>
            <w:tcBorders>
              <w:top w:val="nil"/>
              <w:left w:val="nil"/>
              <w:bottom w:val="nil"/>
              <w:right w:val="nil"/>
            </w:tcBorders>
            <w:vAlign w:val="bottom"/>
          </w:tcPr>
          <w:p w14:paraId="0525A18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FB2226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FDE1D3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713740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056774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EE72EA8" w14:textId="77777777" w:rsidTr="002D29BA">
        <w:trPr>
          <w:trHeight w:val="225"/>
        </w:trPr>
        <w:tc>
          <w:tcPr>
            <w:tcW w:w="4123" w:type="dxa"/>
            <w:tcBorders>
              <w:top w:val="nil"/>
              <w:left w:val="nil"/>
              <w:bottom w:val="nil"/>
              <w:right w:val="nil"/>
            </w:tcBorders>
            <w:shd w:val="clear" w:color="auto" w:fill="auto"/>
            <w:noWrap/>
            <w:vAlign w:val="bottom"/>
            <w:hideMark/>
          </w:tcPr>
          <w:p w14:paraId="4006167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Marvinbryantia</w:t>
            </w:r>
          </w:p>
        </w:tc>
        <w:tc>
          <w:tcPr>
            <w:tcW w:w="1221" w:type="dxa"/>
            <w:gridSpan w:val="2"/>
            <w:tcBorders>
              <w:top w:val="nil"/>
              <w:left w:val="nil"/>
              <w:bottom w:val="nil"/>
              <w:right w:val="nil"/>
            </w:tcBorders>
            <w:shd w:val="clear" w:color="auto" w:fill="auto"/>
            <w:noWrap/>
            <w:vAlign w:val="bottom"/>
            <w:hideMark/>
          </w:tcPr>
          <w:p w14:paraId="4498017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167DC55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1.99 %</w:t>
            </w:r>
          </w:p>
        </w:tc>
        <w:tc>
          <w:tcPr>
            <w:tcW w:w="1068" w:type="dxa"/>
            <w:tcBorders>
              <w:top w:val="nil"/>
              <w:left w:val="nil"/>
              <w:bottom w:val="nil"/>
              <w:right w:val="nil"/>
            </w:tcBorders>
            <w:shd w:val="clear" w:color="auto" w:fill="auto"/>
            <w:noWrap/>
            <w:vAlign w:val="bottom"/>
            <w:hideMark/>
          </w:tcPr>
          <w:p w14:paraId="7209806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431" w:type="dxa"/>
            <w:tcBorders>
              <w:top w:val="nil"/>
              <w:left w:val="nil"/>
              <w:bottom w:val="nil"/>
              <w:right w:val="nil"/>
            </w:tcBorders>
            <w:vAlign w:val="bottom"/>
          </w:tcPr>
          <w:p w14:paraId="718F3C9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F154D8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F4CA6B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AA560F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5851E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07F2A68" w14:textId="77777777" w:rsidTr="002D29BA">
        <w:trPr>
          <w:trHeight w:val="225"/>
        </w:trPr>
        <w:tc>
          <w:tcPr>
            <w:tcW w:w="4123" w:type="dxa"/>
            <w:tcBorders>
              <w:top w:val="nil"/>
              <w:left w:val="nil"/>
              <w:bottom w:val="nil"/>
              <w:right w:val="nil"/>
            </w:tcBorders>
            <w:shd w:val="clear" w:color="auto" w:fill="auto"/>
            <w:noWrap/>
            <w:vAlign w:val="bottom"/>
            <w:hideMark/>
          </w:tcPr>
          <w:p w14:paraId="65F5CAF4"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Ruminococcaceae UCG-002</w:t>
            </w:r>
          </w:p>
        </w:tc>
        <w:tc>
          <w:tcPr>
            <w:tcW w:w="1221" w:type="dxa"/>
            <w:gridSpan w:val="2"/>
            <w:tcBorders>
              <w:top w:val="nil"/>
              <w:left w:val="nil"/>
              <w:bottom w:val="nil"/>
              <w:right w:val="nil"/>
            </w:tcBorders>
            <w:shd w:val="clear" w:color="auto" w:fill="auto"/>
            <w:noWrap/>
            <w:vAlign w:val="bottom"/>
            <w:hideMark/>
          </w:tcPr>
          <w:p w14:paraId="2177F05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114D3E6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1.72 %</w:t>
            </w:r>
          </w:p>
        </w:tc>
        <w:tc>
          <w:tcPr>
            <w:tcW w:w="1068" w:type="dxa"/>
            <w:tcBorders>
              <w:top w:val="nil"/>
              <w:left w:val="nil"/>
              <w:bottom w:val="nil"/>
              <w:right w:val="nil"/>
            </w:tcBorders>
            <w:shd w:val="clear" w:color="auto" w:fill="auto"/>
            <w:noWrap/>
            <w:vAlign w:val="bottom"/>
            <w:hideMark/>
          </w:tcPr>
          <w:p w14:paraId="5B600A1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1.10 %</w:t>
            </w:r>
          </w:p>
        </w:tc>
        <w:tc>
          <w:tcPr>
            <w:tcW w:w="431" w:type="dxa"/>
            <w:tcBorders>
              <w:top w:val="nil"/>
              <w:left w:val="nil"/>
              <w:bottom w:val="nil"/>
              <w:right w:val="nil"/>
            </w:tcBorders>
            <w:vAlign w:val="bottom"/>
          </w:tcPr>
          <w:p w14:paraId="0E6F632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23AB5D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15FC71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2647A3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3B276A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10D15B1" w14:textId="77777777" w:rsidTr="002D29BA">
        <w:trPr>
          <w:trHeight w:val="225"/>
        </w:trPr>
        <w:tc>
          <w:tcPr>
            <w:tcW w:w="4123" w:type="dxa"/>
            <w:tcBorders>
              <w:top w:val="nil"/>
              <w:left w:val="nil"/>
              <w:bottom w:val="nil"/>
              <w:right w:val="nil"/>
            </w:tcBorders>
            <w:shd w:val="clear" w:color="auto" w:fill="auto"/>
            <w:noWrap/>
            <w:vAlign w:val="bottom"/>
            <w:hideMark/>
          </w:tcPr>
          <w:p w14:paraId="498A98BE"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Lachnospiraceae UCG-009</w:t>
            </w:r>
          </w:p>
        </w:tc>
        <w:tc>
          <w:tcPr>
            <w:tcW w:w="1221" w:type="dxa"/>
            <w:gridSpan w:val="2"/>
            <w:tcBorders>
              <w:top w:val="nil"/>
              <w:left w:val="nil"/>
              <w:bottom w:val="nil"/>
              <w:right w:val="nil"/>
            </w:tcBorders>
            <w:shd w:val="clear" w:color="auto" w:fill="auto"/>
            <w:noWrap/>
            <w:vAlign w:val="bottom"/>
            <w:hideMark/>
          </w:tcPr>
          <w:p w14:paraId="65129D5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162C120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1.31 %</w:t>
            </w:r>
          </w:p>
        </w:tc>
        <w:tc>
          <w:tcPr>
            <w:tcW w:w="1068" w:type="dxa"/>
            <w:tcBorders>
              <w:top w:val="nil"/>
              <w:left w:val="nil"/>
              <w:bottom w:val="nil"/>
              <w:right w:val="nil"/>
            </w:tcBorders>
            <w:shd w:val="clear" w:color="auto" w:fill="auto"/>
            <w:noWrap/>
            <w:vAlign w:val="bottom"/>
            <w:hideMark/>
          </w:tcPr>
          <w:p w14:paraId="33BBE86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0.62 %</w:t>
            </w:r>
          </w:p>
        </w:tc>
        <w:tc>
          <w:tcPr>
            <w:tcW w:w="431" w:type="dxa"/>
            <w:tcBorders>
              <w:top w:val="nil"/>
              <w:left w:val="nil"/>
              <w:bottom w:val="nil"/>
              <w:right w:val="nil"/>
            </w:tcBorders>
            <w:vAlign w:val="bottom"/>
          </w:tcPr>
          <w:p w14:paraId="4ACEFC0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1A6644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7615D7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D4C8DF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CEFA80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D25DC2D" w14:textId="77777777" w:rsidTr="002D29BA">
        <w:trPr>
          <w:trHeight w:val="225"/>
        </w:trPr>
        <w:tc>
          <w:tcPr>
            <w:tcW w:w="4123" w:type="dxa"/>
            <w:tcBorders>
              <w:top w:val="nil"/>
              <w:left w:val="nil"/>
              <w:bottom w:val="nil"/>
              <w:right w:val="nil"/>
            </w:tcBorders>
            <w:shd w:val="clear" w:color="auto" w:fill="auto"/>
            <w:noWrap/>
            <w:vAlign w:val="bottom"/>
            <w:hideMark/>
          </w:tcPr>
          <w:p w14:paraId="5E05ED4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Ruminiclostridium 9</w:t>
            </w:r>
          </w:p>
        </w:tc>
        <w:tc>
          <w:tcPr>
            <w:tcW w:w="1221" w:type="dxa"/>
            <w:gridSpan w:val="2"/>
            <w:tcBorders>
              <w:top w:val="nil"/>
              <w:left w:val="nil"/>
              <w:bottom w:val="nil"/>
              <w:right w:val="nil"/>
            </w:tcBorders>
            <w:shd w:val="clear" w:color="auto" w:fill="auto"/>
            <w:noWrap/>
            <w:vAlign w:val="bottom"/>
            <w:hideMark/>
          </w:tcPr>
          <w:p w14:paraId="246CD60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E5B691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1.14 %</w:t>
            </w:r>
          </w:p>
        </w:tc>
        <w:tc>
          <w:tcPr>
            <w:tcW w:w="1068" w:type="dxa"/>
            <w:tcBorders>
              <w:top w:val="nil"/>
              <w:left w:val="nil"/>
              <w:bottom w:val="nil"/>
              <w:right w:val="nil"/>
            </w:tcBorders>
            <w:shd w:val="clear" w:color="auto" w:fill="auto"/>
            <w:noWrap/>
            <w:vAlign w:val="bottom"/>
            <w:hideMark/>
          </w:tcPr>
          <w:p w14:paraId="13DC5B9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1.09 %</w:t>
            </w:r>
          </w:p>
        </w:tc>
        <w:tc>
          <w:tcPr>
            <w:tcW w:w="431" w:type="dxa"/>
            <w:tcBorders>
              <w:top w:val="nil"/>
              <w:left w:val="nil"/>
              <w:bottom w:val="nil"/>
              <w:right w:val="nil"/>
            </w:tcBorders>
            <w:vAlign w:val="bottom"/>
          </w:tcPr>
          <w:p w14:paraId="07B1C86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A6110F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8D5E5B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0DAB0F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0C2D30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2DB1ADD" w14:textId="77777777" w:rsidTr="002D29BA">
        <w:trPr>
          <w:trHeight w:val="225"/>
        </w:trPr>
        <w:tc>
          <w:tcPr>
            <w:tcW w:w="4123" w:type="dxa"/>
            <w:tcBorders>
              <w:top w:val="nil"/>
              <w:left w:val="nil"/>
              <w:bottom w:val="nil"/>
              <w:right w:val="nil"/>
            </w:tcBorders>
            <w:shd w:val="clear" w:color="auto" w:fill="auto"/>
            <w:noWrap/>
            <w:vAlign w:val="bottom"/>
            <w:hideMark/>
          </w:tcPr>
          <w:p w14:paraId="707C8C20"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[Eubacterium] hallii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7518A96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4E279EF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1.13 %</w:t>
            </w:r>
          </w:p>
        </w:tc>
        <w:tc>
          <w:tcPr>
            <w:tcW w:w="1068" w:type="dxa"/>
            <w:tcBorders>
              <w:top w:val="nil"/>
              <w:left w:val="nil"/>
              <w:bottom w:val="nil"/>
              <w:right w:val="nil"/>
            </w:tcBorders>
            <w:shd w:val="clear" w:color="auto" w:fill="auto"/>
            <w:noWrap/>
            <w:vAlign w:val="bottom"/>
            <w:hideMark/>
          </w:tcPr>
          <w:p w14:paraId="610A861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0.63 %</w:t>
            </w:r>
          </w:p>
        </w:tc>
        <w:tc>
          <w:tcPr>
            <w:tcW w:w="431" w:type="dxa"/>
            <w:tcBorders>
              <w:top w:val="nil"/>
              <w:left w:val="nil"/>
              <w:bottom w:val="nil"/>
              <w:right w:val="nil"/>
            </w:tcBorders>
            <w:vAlign w:val="bottom"/>
          </w:tcPr>
          <w:p w14:paraId="6BC796D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2F3B36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A36D19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413266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DB639F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E3CB6A7" w14:textId="77777777" w:rsidTr="002D29BA">
        <w:trPr>
          <w:trHeight w:val="225"/>
        </w:trPr>
        <w:tc>
          <w:tcPr>
            <w:tcW w:w="4123" w:type="dxa"/>
            <w:tcBorders>
              <w:top w:val="nil"/>
              <w:left w:val="nil"/>
              <w:bottom w:val="nil"/>
              <w:right w:val="nil"/>
            </w:tcBorders>
            <w:shd w:val="clear" w:color="auto" w:fill="auto"/>
            <w:noWrap/>
            <w:vAlign w:val="bottom"/>
            <w:hideMark/>
          </w:tcPr>
          <w:p w14:paraId="0AA27179"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Blautia</w:t>
            </w:r>
          </w:p>
        </w:tc>
        <w:tc>
          <w:tcPr>
            <w:tcW w:w="1221" w:type="dxa"/>
            <w:gridSpan w:val="2"/>
            <w:tcBorders>
              <w:top w:val="nil"/>
              <w:left w:val="nil"/>
              <w:bottom w:val="nil"/>
              <w:right w:val="nil"/>
            </w:tcBorders>
            <w:shd w:val="clear" w:color="auto" w:fill="auto"/>
            <w:noWrap/>
            <w:vAlign w:val="bottom"/>
            <w:hideMark/>
          </w:tcPr>
          <w:p w14:paraId="14E7D2A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1C88094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1.09 %</w:t>
            </w:r>
          </w:p>
        </w:tc>
        <w:tc>
          <w:tcPr>
            <w:tcW w:w="1068" w:type="dxa"/>
            <w:tcBorders>
              <w:top w:val="nil"/>
              <w:left w:val="nil"/>
              <w:bottom w:val="nil"/>
              <w:right w:val="nil"/>
            </w:tcBorders>
            <w:shd w:val="clear" w:color="auto" w:fill="auto"/>
            <w:noWrap/>
            <w:vAlign w:val="bottom"/>
            <w:hideMark/>
          </w:tcPr>
          <w:p w14:paraId="29D9021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0.63 %</w:t>
            </w:r>
          </w:p>
        </w:tc>
        <w:tc>
          <w:tcPr>
            <w:tcW w:w="431" w:type="dxa"/>
            <w:tcBorders>
              <w:top w:val="nil"/>
              <w:left w:val="nil"/>
              <w:bottom w:val="nil"/>
              <w:right w:val="nil"/>
            </w:tcBorders>
            <w:vAlign w:val="bottom"/>
          </w:tcPr>
          <w:p w14:paraId="053244F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48D517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C7AF48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402F49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06D5AA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3A6CCFE" w14:textId="77777777" w:rsidTr="002D29BA">
        <w:trPr>
          <w:trHeight w:val="225"/>
        </w:trPr>
        <w:tc>
          <w:tcPr>
            <w:tcW w:w="4123" w:type="dxa"/>
            <w:tcBorders>
              <w:top w:val="nil"/>
              <w:left w:val="nil"/>
              <w:bottom w:val="nil"/>
              <w:right w:val="nil"/>
            </w:tcBorders>
            <w:shd w:val="clear" w:color="auto" w:fill="auto"/>
            <w:noWrap/>
            <w:vAlign w:val="bottom"/>
            <w:hideMark/>
          </w:tcPr>
          <w:p w14:paraId="3A37FEA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Family XIII AD3011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113152A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C3C2EB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1.07 %</w:t>
            </w:r>
          </w:p>
        </w:tc>
        <w:tc>
          <w:tcPr>
            <w:tcW w:w="1068" w:type="dxa"/>
            <w:tcBorders>
              <w:top w:val="nil"/>
              <w:left w:val="nil"/>
              <w:bottom w:val="nil"/>
              <w:right w:val="nil"/>
            </w:tcBorders>
            <w:shd w:val="clear" w:color="auto" w:fill="auto"/>
            <w:noWrap/>
            <w:vAlign w:val="bottom"/>
            <w:hideMark/>
          </w:tcPr>
          <w:p w14:paraId="1BD9648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0.37 %</w:t>
            </w:r>
          </w:p>
        </w:tc>
        <w:tc>
          <w:tcPr>
            <w:tcW w:w="431" w:type="dxa"/>
            <w:tcBorders>
              <w:top w:val="nil"/>
              <w:left w:val="nil"/>
              <w:bottom w:val="nil"/>
              <w:right w:val="nil"/>
            </w:tcBorders>
            <w:vAlign w:val="bottom"/>
          </w:tcPr>
          <w:p w14:paraId="7DF3139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142912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1C8034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13185F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3EE2FA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FE5AFC8" w14:textId="77777777" w:rsidTr="002D29BA">
        <w:trPr>
          <w:trHeight w:val="225"/>
        </w:trPr>
        <w:tc>
          <w:tcPr>
            <w:tcW w:w="4123" w:type="dxa"/>
            <w:tcBorders>
              <w:top w:val="nil"/>
              <w:left w:val="nil"/>
              <w:bottom w:val="nil"/>
              <w:right w:val="nil"/>
            </w:tcBorders>
            <w:shd w:val="clear" w:color="auto" w:fill="auto"/>
            <w:noWrap/>
            <w:vAlign w:val="bottom"/>
            <w:hideMark/>
          </w:tcPr>
          <w:p w14:paraId="4113165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Anaerovorax</w:t>
            </w:r>
          </w:p>
        </w:tc>
        <w:tc>
          <w:tcPr>
            <w:tcW w:w="1221" w:type="dxa"/>
            <w:gridSpan w:val="2"/>
            <w:tcBorders>
              <w:top w:val="nil"/>
              <w:left w:val="nil"/>
              <w:bottom w:val="nil"/>
              <w:right w:val="nil"/>
            </w:tcBorders>
            <w:shd w:val="clear" w:color="auto" w:fill="auto"/>
            <w:noWrap/>
            <w:vAlign w:val="bottom"/>
            <w:hideMark/>
          </w:tcPr>
          <w:p w14:paraId="144E1C2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139A84E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0.92 %</w:t>
            </w:r>
          </w:p>
        </w:tc>
        <w:tc>
          <w:tcPr>
            <w:tcW w:w="1068" w:type="dxa"/>
            <w:tcBorders>
              <w:top w:val="nil"/>
              <w:left w:val="nil"/>
              <w:bottom w:val="nil"/>
              <w:right w:val="nil"/>
            </w:tcBorders>
            <w:shd w:val="clear" w:color="auto" w:fill="auto"/>
            <w:noWrap/>
            <w:vAlign w:val="bottom"/>
            <w:hideMark/>
          </w:tcPr>
          <w:p w14:paraId="29E9FE2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0.64 %</w:t>
            </w:r>
          </w:p>
        </w:tc>
        <w:tc>
          <w:tcPr>
            <w:tcW w:w="431" w:type="dxa"/>
            <w:tcBorders>
              <w:top w:val="nil"/>
              <w:left w:val="nil"/>
              <w:bottom w:val="nil"/>
              <w:right w:val="nil"/>
            </w:tcBorders>
            <w:vAlign w:val="bottom"/>
          </w:tcPr>
          <w:p w14:paraId="10C8867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7DAA08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94E129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32C353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2039E8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87EFE13" w14:textId="77777777" w:rsidTr="002D29BA">
        <w:trPr>
          <w:trHeight w:val="225"/>
        </w:trPr>
        <w:tc>
          <w:tcPr>
            <w:tcW w:w="4123" w:type="dxa"/>
            <w:tcBorders>
              <w:top w:val="nil"/>
              <w:left w:val="nil"/>
              <w:bottom w:val="nil"/>
              <w:right w:val="nil"/>
            </w:tcBorders>
            <w:shd w:val="clear" w:color="auto" w:fill="auto"/>
            <w:noWrap/>
            <w:vAlign w:val="bottom"/>
            <w:hideMark/>
          </w:tcPr>
          <w:p w14:paraId="3995667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Phascolarctobacterium</w:t>
            </w:r>
          </w:p>
        </w:tc>
        <w:tc>
          <w:tcPr>
            <w:tcW w:w="1221" w:type="dxa"/>
            <w:gridSpan w:val="2"/>
            <w:tcBorders>
              <w:top w:val="nil"/>
              <w:left w:val="nil"/>
              <w:bottom w:val="nil"/>
              <w:right w:val="nil"/>
            </w:tcBorders>
            <w:shd w:val="clear" w:color="auto" w:fill="auto"/>
            <w:noWrap/>
            <w:vAlign w:val="bottom"/>
            <w:hideMark/>
          </w:tcPr>
          <w:p w14:paraId="3388E9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664612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0.89 %</w:t>
            </w:r>
          </w:p>
        </w:tc>
        <w:tc>
          <w:tcPr>
            <w:tcW w:w="1068" w:type="dxa"/>
            <w:tcBorders>
              <w:top w:val="nil"/>
              <w:left w:val="nil"/>
              <w:bottom w:val="nil"/>
              <w:right w:val="nil"/>
            </w:tcBorders>
            <w:shd w:val="clear" w:color="auto" w:fill="auto"/>
            <w:noWrap/>
            <w:vAlign w:val="bottom"/>
            <w:hideMark/>
          </w:tcPr>
          <w:p w14:paraId="73F081B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0.28 %</w:t>
            </w:r>
          </w:p>
        </w:tc>
        <w:tc>
          <w:tcPr>
            <w:tcW w:w="431" w:type="dxa"/>
            <w:tcBorders>
              <w:top w:val="nil"/>
              <w:left w:val="nil"/>
              <w:bottom w:val="nil"/>
              <w:right w:val="nil"/>
            </w:tcBorders>
            <w:vAlign w:val="bottom"/>
          </w:tcPr>
          <w:p w14:paraId="6CAD342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BB7955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CE9E3B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3D259B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7C7D69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21B3977" w14:textId="77777777" w:rsidTr="002D29BA">
        <w:trPr>
          <w:trHeight w:val="225"/>
        </w:trPr>
        <w:tc>
          <w:tcPr>
            <w:tcW w:w="4123" w:type="dxa"/>
            <w:tcBorders>
              <w:top w:val="nil"/>
              <w:left w:val="nil"/>
              <w:bottom w:val="nil"/>
              <w:right w:val="nil"/>
            </w:tcBorders>
            <w:shd w:val="clear" w:color="auto" w:fill="auto"/>
            <w:noWrap/>
            <w:vAlign w:val="bottom"/>
            <w:hideMark/>
          </w:tcPr>
          <w:p w14:paraId="5AE5D560"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Ruminococcaceae</w:t>
            </w:r>
          </w:p>
        </w:tc>
        <w:tc>
          <w:tcPr>
            <w:tcW w:w="1221" w:type="dxa"/>
            <w:gridSpan w:val="2"/>
            <w:tcBorders>
              <w:top w:val="nil"/>
              <w:left w:val="nil"/>
              <w:bottom w:val="nil"/>
              <w:right w:val="nil"/>
            </w:tcBorders>
            <w:shd w:val="clear" w:color="auto" w:fill="auto"/>
            <w:noWrap/>
            <w:vAlign w:val="bottom"/>
            <w:hideMark/>
          </w:tcPr>
          <w:p w14:paraId="3E379FB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6F7E3A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0.86 %</w:t>
            </w:r>
          </w:p>
        </w:tc>
        <w:tc>
          <w:tcPr>
            <w:tcW w:w="1068" w:type="dxa"/>
            <w:tcBorders>
              <w:top w:val="nil"/>
              <w:left w:val="nil"/>
              <w:bottom w:val="nil"/>
              <w:right w:val="nil"/>
            </w:tcBorders>
            <w:shd w:val="clear" w:color="auto" w:fill="auto"/>
            <w:noWrap/>
            <w:vAlign w:val="bottom"/>
            <w:hideMark/>
          </w:tcPr>
          <w:p w14:paraId="1EE5A79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0.43 %</w:t>
            </w:r>
          </w:p>
        </w:tc>
        <w:tc>
          <w:tcPr>
            <w:tcW w:w="431" w:type="dxa"/>
            <w:tcBorders>
              <w:top w:val="nil"/>
              <w:left w:val="nil"/>
              <w:bottom w:val="nil"/>
              <w:right w:val="nil"/>
            </w:tcBorders>
            <w:vAlign w:val="bottom"/>
          </w:tcPr>
          <w:p w14:paraId="6B5BBDA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987691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AD66A0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EAF230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FDFA72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C4C83C3" w14:textId="77777777" w:rsidTr="002D29BA">
        <w:trPr>
          <w:trHeight w:val="225"/>
        </w:trPr>
        <w:tc>
          <w:tcPr>
            <w:tcW w:w="4123" w:type="dxa"/>
            <w:tcBorders>
              <w:top w:val="nil"/>
              <w:left w:val="nil"/>
              <w:bottom w:val="nil"/>
              <w:right w:val="nil"/>
            </w:tcBorders>
            <w:shd w:val="clear" w:color="auto" w:fill="auto"/>
            <w:noWrap/>
            <w:vAlign w:val="bottom"/>
            <w:hideMark/>
          </w:tcPr>
          <w:p w14:paraId="39783E9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Saccharofermentans</w:t>
            </w:r>
          </w:p>
        </w:tc>
        <w:tc>
          <w:tcPr>
            <w:tcW w:w="1221" w:type="dxa"/>
            <w:gridSpan w:val="2"/>
            <w:tcBorders>
              <w:top w:val="nil"/>
              <w:left w:val="nil"/>
              <w:bottom w:val="nil"/>
              <w:right w:val="nil"/>
            </w:tcBorders>
            <w:shd w:val="clear" w:color="auto" w:fill="auto"/>
            <w:noWrap/>
            <w:vAlign w:val="bottom"/>
            <w:hideMark/>
          </w:tcPr>
          <w:p w14:paraId="550698D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92397A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0.74 %</w:t>
            </w:r>
          </w:p>
        </w:tc>
        <w:tc>
          <w:tcPr>
            <w:tcW w:w="1068" w:type="dxa"/>
            <w:tcBorders>
              <w:top w:val="nil"/>
              <w:left w:val="nil"/>
              <w:bottom w:val="nil"/>
              <w:right w:val="nil"/>
            </w:tcBorders>
            <w:shd w:val="clear" w:color="auto" w:fill="auto"/>
            <w:noWrap/>
            <w:vAlign w:val="bottom"/>
            <w:hideMark/>
          </w:tcPr>
          <w:p w14:paraId="657E9A9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0.32 %</w:t>
            </w:r>
          </w:p>
        </w:tc>
        <w:tc>
          <w:tcPr>
            <w:tcW w:w="431" w:type="dxa"/>
            <w:tcBorders>
              <w:top w:val="nil"/>
              <w:left w:val="nil"/>
              <w:bottom w:val="nil"/>
              <w:right w:val="nil"/>
            </w:tcBorders>
            <w:vAlign w:val="bottom"/>
          </w:tcPr>
          <w:p w14:paraId="44FC9AE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9CF247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AB620C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814335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A0210D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3D57BBF" w14:textId="77777777" w:rsidTr="002D29BA">
        <w:trPr>
          <w:trHeight w:val="225"/>
        </w:trPr>
        <w:tc>
          <w:tcPr>
            <w:tcW w:w="4123" w:type="dxa"/>
            <w:tcBorders>
              <w:top w:val="nil"/>
              <w:left w:val="nil"/>
              <w:bottom w:val="nil"/>
              <w:right w:val="nil"/>
            </w:tcBorders>
            <w:shd w:val="clear" w:color="auto" w:fill="auto"/>
            <w:noWrap/>
            <w:vAlign w:val="bottom"/>
            <w:hideMark/>
          </w:tcPr>
          <w:p w14:paraId="6E67952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Lachnospiraceae</w:t>
            </w:r>
          </w:p>
        </w:tc>
        <w:tc>
          <w:tcPr>
            <w:tcW w:w="1221" w:type="dxa"/>
            <w:gridSpan w:val="2"/>
            <w:tcBorders>
              <w:top w:val="nil"/>
              <w:left w:val="nil"/>
              <w:bottom w:val="nil"/>
              <w:right w:val="nil"/>
            </w:tcBorders>
            <w:shd w:val="clear" w:color="auto" w:fill="auto"/>
            <w:noWrap/>
            <w:vAlign w:val="bottom"/>
            <w:hideMark/>
          </w:tcPr>
          <w:p w14:paraId="16D1AD5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4F2E67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0.57 %</w:t>
            </w:r>
          </w:p>
        </w:tc>
        <w:tc>
          <w:tcPr>
            <w:tcW w:w="1068" w:type="dxa"/>
            <w:tcBorders>
              <w:top w:val="nil"/>
              <w:left w:val="nil"/>
              <w:bottom w:val="nil"/>
              <w:right w:val="nil"/>
            </w:tcBorders>
            <w:shd w:val="clear" w:color="auto" w:fill="auto"/>
            <w:noWrap/>
            <w:vAlign w:val="bottom"/>
            <w:hideMark/>
          </w:tcPr>
          <w:p w14:paraId="757FA47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0.34 %</w:t>
            </w:r>
          </w:p>
        </w:tc>
        <w:tc>
          <w:tcPr>
            <w:tcW w:w="431" w:type="dxa"/>
            <w:tcBorders>
              <w:top w:val="nil"/>
              <w:left w:val="nil"/>
              <w:bottom w:val="nil"/>
              <w:right w:val="nil"/>
            </w:tcBorders>
            <w:vAlign w:val="bottom"/>
          </w:tcPr>
          <w:p w14:paraId="3CD454A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8C036C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1032FC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24D1FA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3C3A67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C742B6F" w14:textId="77777777" w:rsidTr="002D29BA">
        <w:trPr>
          <w:trHeight w:val="225"/>
        </w:trPr>
        <w:tc>
          <w:tcPr>
            <w:tcW w:w="4123" w:type="dxa"/>
            <w:tcBorders>
              <w:top w:val="nil"/>
              <w:left w:val="nil"/>
              <w:bottom w:val="nil"/>
              <w:right w:val="nil"/>
            </w:tcBorders>
            <w:shd w:val="clear" w:color="auto" w:fill="auto"/>
            <w:noWrap/>
            <w:vAlign w:val="bottom"/>
            <w:hideMark/>
          </w:tcPr>
          <w:p w14:paraId="7FF90C6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Ruminococcaceae</w:t>
            </w:r>
          </w:p>
        </w:tc>
        <w:tc>
          <w:tcPr>
            <w:tcW w:w="1221" w:type="dxa"/>
            <w:gridSpan w:val="2"/>
            <w:tcBorders>
              <w:top w:val="nil"/>
              <w:left w:val="nil"/>
              <w:bottom w:val="nil"/>
              <w:right w:val="nil"/>
            </w:tcBorders>
            <w:shd w:val="clear" w:color="auto" w:fill="auto"/>
            <w:noWrap/>
            <w:vAlign w:val="bottom"/>
            <w:hideMark/>
          </w:tcPr>
          <w:p w14:paraId="105E9AB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18627F0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0.57 %</w:t>
            </w:r>
          </w:p>
        </w:tc>
        <w:tc>
          <w:tcPr>
            <w:tcW w:w="1068" w:type="dxa"/>
            <w:tcBorders>
              <w:top w:val="nil"/>
              <w:left w:val="nil"/>
              <w:bottom w:val="nil"/>
              <w:right w:val="nil"/>
            </w:tcBorders>
            <w:shd w:val="clear" w:color="auto" w:fill="auto"/>
            <w:noWrap/>
            <w:vAlign w:val="bottom"/>
            <w:hideMark/>
          </w:tcPr>
          <w:p w14:paraId="15B0F96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0.25 %</w:t>
            </w:r>
          </w:p>
        </w:tc>
        <w:tc>
          <w:tcPr>
            <w:tcW w:w="431" w:type="dxa"/>
            <w:tcBorders>
              <w:top w:val="nil"/>
              <w:left w:val="nil"/>
              <w:bottom w:val="nil"/>
              <w:right w:val="nil"/>
            </w:tcBorders>
            <w:vAlign w:val="bottom"/>
          </w:tcPr>
          <w:p w14:paraId="415BC80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916249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18773F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47908A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24E99E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E04F002" w14:textId="77777777" w:rsidTr="002D29BA">
        <w:trPr>
          <w:trHeight w:val="225"/>
        </w:trPr>
        <w:tc>
          <w:tcPr>
            <w:tcW w:w="4123" w:type="dxa"/>
            <w:tcBorders>
              <w:top w:val="nil"/>
              <w:left w:val="nil"/>
              <w:bottom w:val="nil"/>
              <w:right w:val="nil"/>
            </w:tcBorders>
            <w:shd w:val="clear" w:color="auto" w:fill="auto"/>
            <w:noWrap/>
            <w:vAlign w:val="bottom"/>
            <w:hideMark/>
          </w:tcPr>
          <w:p w14:paraId="7FB3115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Erysipelotrichaceae UCG-004</w:t>
            </w:r>
          </w:p>
        </w:tc>
        <w:tc>
          <w:tcPr>
            <w:tcW w:w="1221" w:type="dxa"/>
            <w:gridSpan w:val="2"/>
            <w:tcBorders>
              <w:top w:val="nil"/>
              <w:left w:val="nil"/>
              <w:bottom w:val="nil"/>
              <w:right w:val="nil"/>
            </w:tcBorders>
            <w:shd w:val="clear" w:color="auto" w:fill="auto"/>
            <w:noWrap/>
            <w:vAlign w:val="bottom"/>
            <w:hideMark/>
          </w:tcPr>
          <w:p w14:paraId="13AD5CE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CD0B33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0.55 %</w:t>
            </w:r>
          </w:p>
        </w:tc>
        <w:tc>
          <w:tcPr>
            <w:tcW w:w="1068" w:type="dxa"/>
            <w:tcBorders>
              <w:top w:val="nil"/>
              <w:left w:val="nil"/>
              <w:bottom w:val="nil"/>
              <w:right w:val="nil"/>
            </w:tcBorders>
            <w:shd w:val="clear" w:color="auto" w:fill="auto"/>
            <w:noWrap/>
            <w:vAlign w:val="bottom"/>
            <w:hideMark/>
          </w:tcPr>
          <w:p w14:paraId="6D7968B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0.38 %</w:t>
            </w:r>
          </w:p>
        </w:tc>
        <w:tc>
          <w:tcPr>
            <w:tcW w:w="431" w:type="dxa"/>
            <w:tcBorders>
              <w:top w:val="nil"/>
              <w:left w:val="nil"/>
              <w:bottom w:val="nil"/>
              <w:right w:val="nil"/>
            </w:tcBorders>
            <w:vAlign w:val="bottom"/>
          </w:tcPr>
          <w:p w14:paraId="65B396B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5A8C62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6C7062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C432E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84D716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AEC8EFC" w14:textId="77777777" w:rsidTr="002D29BA">
        <w:trPr>
          <w:trHeight w:val="225"/>
        </w:trPr>
        <w:tc>
          <w:tcPr>
            <w:tcW w:w="4123" w:type="dxa"/>
            <w:tcBorders>
              <w:top w:val="nil"/>
              <w:left w:val="nil"/>
              <w:bottom w:val="nil"/>
              <w:right w:val="nil"/>
            </w:tcBorders>
            <w:shd w:val="clear" w:color="auto" w:fill="auto"/>
            <w:noWrap/>
            <w:vAlign w:val="bottom"/>
            <w:hideMark/>
          </w:tcPr>
          <w:p w14:paraId="2E786A59"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Lachnospiraceae NK4A136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5C94A83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4E05C4D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0.53 %</w:t>
            </w:r>
          </w:p>
        </w:tc>
        <w:tc>
          <w:tcPr>
            <w:tcW w:w="1068" w:type="dxa"/>
            <w:tcBorders>
              <w:top w:val="nil"/>
              <w:left w:val="nil"/>
              <w:bottom w:val="nil"/>
              <w:right w:val="nil"/>
            </w:tcBorders>
            <w:shd w:val="clear" w:color="auto" w:fill="auto"/>
            <w:noWrap/>
            <w:vAlign w:val="bottom"/>
            <w:hideMark/>
          </w:tcPr>
          <w:p w14:paraId="4E5DE9F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0.23 %</w:t>
            </w:r>
          </w:p>
        </w:tc>
        <w:tc>
          <w:tcPr>
            <w:tcW w:w="431" w:type="dxa"/>
            <w:tcBorders>
              <w:top w:val="nil"/>
              <w:left w:val="nil"/>
              <w:bottom w:val="nil"/>
              <w:right w:val="nil"/>
            </w:tcBorders>
            <w:vAlign w:val="bottom"/>
          </w:tcPr>
          <w:p w14:paraId="03E56B7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359948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EA4752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6305A0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7F9883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6D9E827" w14:textId="77777777" w:rsidTr="002D29BA">
        <w:trPr>
          <w:trHeight w:val="225"/>
        </w:trPr>
        <w:tc>
          <w:tcPr>
            <w:tcW w:w="4123" w:type="dxa"/>
            <w:tcBorders>
              <w:top w:val="nil"/>
              <w:left w:val="nil"/>
              <w:bottom w:val="nil"/>
              <w:right w:val="nil"/>
            </w:tcBorders>
            <w:shd w:val="clear" w:color="auto" w:fill="auto"/>
            <w:noWrap/>
            <w:vAlign w:val="bottom"/>
            <w:hideMark/>
          </w:tcPr>
          <w:p w14:paraId="2036391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Candidatus Soleaferrea</w:t>
            </w:r>
          </w:p>
        </w:tc>
        <w:tc>
          <w:tcPr>
            <w:tcW w:w="1221" w:type="dxa"/>
            <w:gridSpan w:val="2"/>
            <w:tcBorders>
              <w:top w:val="nil"/>
              <w:left w:val="nil"/>
              <w:bottom w:val="nil"/>
              <w:right w:val="nil"/>
            </w:tcBorders>
            <w:shd w:val="clear" w:color="auto" w:fill="auto"/>
            <w:noWrap/>
            <w:vAlign w:val="bottom"/>
            <w:hideMark/>
          </w:tcPr>
          <w:p w14:paraId="5B38A4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7176C4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0.52 %</w:t>
            </w:r>
          </w:p>
        </w:tc>
        <w:tc>
          <w:tcPr>
            <w:tcW w:w="1068" w:type="dxa"/>
            <w:tcBorders>
              <w:top w:val="nil"/>
              <w:left w:val="nil"/>
              <w:bottom w:val="nil"/>
              <w:right w:val="nil"/>
            </w:tcBorders>
            <w:shd w:val="clear" w:color="auto" w:fill="auto"/>
            <w:noWrap/>
            <w:vAlign w:val="bottom"/>
            <w:hideMark/>
          </w:tcPr>
          <w:p w14:paraId="48A263F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0.45 %</w:t>
            </w:r>
          </w:p>
        </w:tc>
        <w:tc>
          <w:tcPr>
            <w:tcW w:w="431" w:type="dxa"/>
            <w:tcBorders>
              <w:top w:val="nil"/>
              <w:left w:val="nil"/>
              <w:bottom w:val="nil"/>
              <w:right w:val="nil"/>
            </w:tcBorders>
            <w:vAlign w:val="bottom"/>
          </w:tcPr>
          <w:p w14:paraId="18E1079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BEC188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B7688A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D6547B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17BD65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DB9F2B9" w14:textId="77777777" w:rsidTr="002D29BA">
        <w:trPr>
          <w:trHeight w:val="225"/>
        </w:trPr>
        <w:tc>
          <w:tcPr>
            <w:tcW w:w="4123" w:type="dxa"/>
            <w:tcBorders>
              <w:top w:val="nil"/>
              <w:left w:val="nil"/>
              <w:bottom w:val="nil"/>
              <w:right w:val="nil"/>
            </w:tcBorders>
            <w:shd w:val="clear" w:color="auto" w:fill="auto"/>
            <w:noWrap/>
            <w:vAlign w:val="bottom"/>
            <w:hideMark/>
          </w:tcPr>
          <w:p w14:paraId="70ABC3E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Papillibacter</w:t>
            </w:r>
          </w:p>
        </w:tc>
        <w:tc>
          <w:tcPr>
            <w:tcW w:w="1221" w:type="dxa"/>
            <w:gridSpan w:val="2"/>
            <w:tcBorders>
              <w:top w:val="nil"/>
              <w:left w:val="nil"/>
              <w:bottom w:val="nil"/>
              <w:right w:val="nil"/>
            </w:tcBorders>
            <w:shd w:val="clear" w:color="auto" w:fill="auto"/>
            <w:noWrap/>
            <w:vAlign w:val="bottom"/>
            <w:hideMark/>
          </w:tcPr>
          <w:p w14:paraId="088799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550FE99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0.50 %</w:t>
            </w:r>
          </w:p>
        </w:tc>
        <w:tc>
          <w:tcPr>
            <w:tcW w:w="1068" w:type="dxa"/>
            <w:tcBorders>
              <w:top w:val="nil"/>
              <w:left w:val="nil"/>
              <w:bottom w:val="nil"/>
              <w:right w:val="nil"/>
            </w:tcBorders>
            <w:shd w:val="clear" w:color="auto" w:fill="auto"/>
            <w:noWrap/>
            <w:vAlign w:val="bottom"/>
            <w:hideMark/>
          </w:tcPr>
          <w:p w14:paraId="5E80696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0.47 %</w:t>
            </w:r>
          </w:p>
        </w:tc>
        <w:tc>
          <w:tcPr>
            <w:tcW w:w="431" w:type="dxa"/>
            <w:tcBorders>
              <w:top w:val="nil"/>
              <w:left w:val="nil"/>
              <w:bottom w:val="nil"/>
              <w:right w:val="nil"/>
            </w:tcBorders>
            <w:vAlign w:val="bottom"/>
          </w:tcPr>
          <w:p w14:paraId="7F581BF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23679A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EE5ACB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C20F45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74A054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5CB69A8" w14:textId="77777777" w:rsidTr="002D29BA">
        <w:trPr>
          <w:trHeight w:val="225"/>
        </w:trPr>
        <w:tc>
          <w:tcPr>
            <w:tcW w:w="4123" w:type="dxa"/>
            <w:tcBorders>
              <w:top w:val="nil"/>
              <w:left w:val="nil"/>
              <w:bottom w:val="nil"/>
              <w:right w:val="nil"/>
            </w:tcBorders>
            <w:shd w:val="clear" w:color="auto" w:fill="auto"/>
            <w:noWrap/>
            <w:vAlign w:val="bottom"/>
            <w:hideMark/>
          </w:tcPr>
          <w:p w14:paraId="71A1934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Ruminococcaceae UCG-014</w:t>
            </w:r>
          </w:p>
        </w:tc>
        <w:tc>
          <w:tcPr>
            <w:tcW w:w="1221" w:type="dxa"/>
            <w:gridSpan w:val="2"/>
            <w:tcBorders>
              <w:top w:val="nil"/>
              <w:left w:val="nil"/>
              <w:bottom w:val="nil"/>
              <w:right w:val="nil"/>
            </w:tcBorders>
            <w:shd w:val="clear" w:color="auto" w:fill="auto"/>
            <w:noWrap/>
            <w:vAlign w:val="bottom"/>
            <w:hideMark/>
          </w:tcPr>
          <w:p w14:paraId="5E9CC09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E9670E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0.50 %</w:t>
            </w:r>
          </w:p>
        </w:tc>
        <w:tc>
          <w:tcPr>
            <w:tcW w:w="1068" w:type="dxa"/>
            <w:tcBorders>
              <w:top w:val="nil"/>
              <w:left w:val="nil"/>
              <w:bottom w:val="nil"/>
              <w:right w:val="nil"/>
            </w:tcBorders>
            <w:shd w:val="clear" w:color="auto" w:fill="auto"/>
            <w:noWrap/>
            <w:vAlign w:val="bottom"/>
            <w:hideMark/>
          </w:tcPr>
          <w:p w14:paraId="2C75F8E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0.23 %</w:t>
            </w:r>
          </w:p>
        </w:tc>
        <w:tc>
          <w:tcPr>
            <w:tcW w:w="431" w:type="dxa"/>
            <w:tcBorders>
              <w:top w:val="nil"/>
              <w:left w:val="nil"/>
              <w:bottom w:val="nil"/>
              <w:right w:val="nil"/>
            </w:tcBorders>
            <w:vAlign w:val="bottom"/>
          </w:tcPr>
          <w:p w14:paraId="44DB7FF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3C9788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321C3A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15C047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223E31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993162A" w14:textId="77777777" w:rsidTr="002D29BA">
        <w:trPr>
          <w:trHeight w:val="225"/>
        </w:trPr>
        <w:tc>
          <w:tcPr>
            <w:tcW w:w="4123" w:type="dxa"/>
            <w:tcBorders>
              <w:top w:val="nil"/>
              <w:left w:val="nil"/>
              <w:bottom w:val="nil"/>
              <w:right w:val="nil"/>
            </w:tcBorders>
            <w:shd w:val="clear" w:color="auto" w:fill="auto"/>
            <w:noWrap/>
            <w:vAlign w:val="bottom"/>
            <w:hideMark/>
          </w:tcPr>
          <w:p w14:paraId="27A1216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Oribacterium</w:t>
            </w:r>
          </w:p>
        </w:tc>
        <w:tc>
          <w:tcPr>
            <w:tcW w:w="1221" w:type="dxa"/>
            <w:gridSpan w:val="2"/>
            <w:tcBorders>
              <w:top w:val="nil"/>
              <w:left w:val="nil"/>
              <w:bottom w:val="nil"/>
              <w:right w:val="nil"/>
            </w:tcBorders>
            <w:shd w:val="clear" w:color="auto" w:fill="auto"/>
            <w:noWrap/>
            <w:vAlign w:val="bottom"/>
            <w:hideMark/>
          </w:tcPr>
          <w:p w14:paraId="6B8A6DC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8A2B94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0.41 %</w:t>
            </w:r>
          </w:p>
        </w:tc>
        <w:tc>
          <w:tcPr>
            <w:tcW w:w="1068" w:type="dxa"/>
            <w:tcBorders>
              <w:top w:val="nil"/>
              <w:left w:val="nil"/>
              <w:bottom w:val="nil"/>
              <w:right w:val="nil"/>
            </w:tcBorders>
            <w:shd w:val="clear" w:color="auto" w:fill="auto"/>
            <w:noWrap/>
            <w:vAlign w:val="bottom"/>
            <w:hideMark/>
          </w:tcPr>
          <w:p w14:paraId="55AA72A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0.21 %</w:t>
            </w:r>
          </w:p>
        </w:tc>
        <w:tc>
          <w:tcPr>
            <w:tcW w:w="431" w:type="dxa"/>
            <w:tcBorders>
              <w:top w:val="nil"/>
              <w:left w:val="nil"/>
              <w:bottom w:val="nil"/>
              <w:right w:val="nil"/>
            </w:tcBorders>
            <w:vAlign w:val="bottom"/>
          </w:tcPr>
          <w:p w14:paraId="06FCF0F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0B5297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103BB9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740DDD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E8B1AE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70324FD" w14:textId="77777777" w:rsidTr="002D29BA">
        <w:trPr>
          <w:trHeight w:val="225"/>
        </w:trPr>
        <w:tc>
          <w:tcPr>
            <w:tcW w:w="4123" w:type="dxa"/>
            <w:tcBorders>
              <w:top w:val="nil"/>
              <w:left w:val="nil"/>
              <w:bottom w:val="nil"/>
              <w:right w:val="nil"/>
            </w:tcBorders>
            <w:shd w:val="clear" w:color="auto" w:fill="auto"/>
            <w:noWrap/>
            <w:vAlign w:val="bottom"/>
            <w:hideMark/>
          </w:tcPr>
          <w:p w14:paraId="6AC5F65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Agathobacter</w:t>
            </w:r>
          </w:p>
        </w:tc>
        <w:tc>
          <w:tcPr>
            <w:tcW w:w="1221" w:type="dxa"/>
            <w:gridSpan w:val="2"/>
            <w:tcBorders>
              <w:top w:val="nil"/>
              <w:left w:val="nil"/>
              <w:bottom w:val="nil"/>
              <w:right w:val="nil"/>
            </w:tcBorders>
            <w:shd w:val="clear" w:color="auto" w:fill="auto"/>
            <w:noWrap/>
            <w:vAlign w:val="bottom"/>
            <w:hideMark/>
          </w:tcPr>
          <w:p w14:paraId="478934F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5C19FD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0.37 %</w:t>
            </w:r>
          </w:p>
        </w:tc>
        <w:tc>
          <w:tcPr>
            <w:tcW w:w="1068" w:type="dxa"/>
            <w:tcBorders>
              <w:top w:val="nil"/>
              <w:left w:val="nil"/>
              <w:bottom w:val="nil"/>
              <w:right w:val="nil"/>
            </w:tcBorders>
            <w:shd w:val="clear" w:color="auto" w:fill="auto"/>
            <w:noWrap/>
            <w:vAlign w:val="bottom"/>
            <w:hideMark/>
          </w:tcPr>
          <w:p w14:paraId="201E49E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0.21 %</w:t>
            </w:r>
          </w:p>
        </w:tc>
        <w:tc>
          <w:tcPr>
            <w:tcW w:w="431" w:type="dxa"/>
            <w:tcBorders>
              <w:top w:val="nil"/>
              <w:left w:val="nil"/>
              <w:bottom w:val="nil"/>
              <w:right w:val="nil"/>
            </w:tcBorders>
            <w:vAlign w:val="bottom"/>
          </w:tcPr>
          <w:p w14:paraId="45062FB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961183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CEA80D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B5DC54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765CA0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40B65F5" w14:textId="77777777" w:rsidTr="002D29BA">
        <w:trPr>
          <w:trHeight w:val="225"/>
        </w:trPr>
        <w:tc>
          <w:tcPr>
            <w:tcW w:w="4123" w:type="dxa"/>
            <w:tcBorders>
              <w:top w:val="nil"/>
              <w:left w:val="nil"/>
              <w:bottom w:val="nil"/>
              <w:right w:val="nil"/>
            </w:tcBorders>
            <w:shd w:val="clear" w:color="auto" w:fill="auto"/>
            <w:noWrap/>
            <w:vAlign w:val="bottom"/>
            <w:hideMark/>
          </w:tcPr>
          <w:p w14:paraId="1EAEC039"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[Eubacterium] ruminantium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31111B0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846D0F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0.35 %</w:t>
            </w:r>
          </w:p>
        </w:tc>
        <w:tc>
          <w:tcPr>
            <w:tcW w:w="1068" w:type="dxa"/>
            <w:tcBorders>
              <w:top w:val="nil"/>
              <w:left w:val="nil"/>
              <w:bottom w:val="nil"/>
              <w:right w:val="nil"/>
            </w:tcBorders>
            <w:shd w:val="clear" w:color="auto" w:fill="auto"/>
            <w:noWrap/>
            <w:vAlign w:val="bottom"/>
            <w:hideMark/>
          </w:tcPr>
          <w:p w14:paraId="4FCB12A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0.18 %</w:t>
            </w:r>
          </w:p>
        </w:tc>
        <w:tc>
          <w:tcPr>
            <w:tcW w:w="431" w:type="dxa"/>
            <w:tcBorders>
              <w:top w:val="nil"/>
              <w:left w:val="nil"/>
              <w:bottom w:val="nil"/>
              <w:right w:val="nil"/>
            </w:tcBorders>
            <w:vAlign w:val="bottom"/>
          </w:tcPr>
          <w:p w14:paraId="3C9888B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2C260E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60B3D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83AA6B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D1A466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CF4DF3E" w14:textId="77777777" w:rsidTr="002D29BA">
        <w:trPr>
          <w:trHeight w:val="225"/>
        </w:trPr>
        <w:tc>
          <w:tcPr>
            <w:tcW w:w="4123" w:type="dxa"/>
            <w:tcBorders>
              <w:top w:val="nil"/>
              <w:left w:val="nil"/>
              <w:bottom w:val="nil"/>
              <w:right w:val="nil"/>
            </w:tcBorders>
            <w:shd w:val="clear" w:color="auto" w:fill="auto"/>
            <w:noWrap/>
            <w:vAlign w:val="bottom"/>
            <w:hideMark/>
          </w:tcPr>
          <w:p w14:paraId="24535CF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Catenisphaera</w:t>
            </w:r>
          </w:p>
        </w:tc>
        <w:tc>
          <w:tcPr>
            <w:tcW w:w="1221" w:type="dxa"/>
            <w:gridSpan w:val="2"/>
            <w:tcBorders>
              <w:top w:val="nil"/>
              <w:left w:val="nil"/>
              <w:bottom w:val="nil"/>
              <w:right w:val="nil"/>
            </w:tcBorders>
            <w:shd w:val="clear" w:color="auto" w:fill="auto"/>
            <w:noWrap/>
            <w:vAlign w:val="bottom"/>
            <w:hideMark/>
          </w:tcPr>
          <w:p w14:paraId="2D225E5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1A8973E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0.35 %</w:t>
            </w:r>
          </w:p>
        </w:tc>
        <w:tc>
          <w:tcPr>
            <w:tcW w:w="1068" w:type="dxa"/>
            <w:tcBorders>
              <w:top w:val="nil"/>
              <w:left w:val="nil"/>
              <w:bottom w:val="nil"/>
              <w:right w:val="nil"/>
            </w:tcBorders>
            <w:shd w:val="clear" w:color="auto" w:fill="auto"/>
            <w:noWrap/>
            <w:vAlign w:val="bottom"/>
            <w:hideMark/>
          </w:tcPr>
          <w:p w14:paraId="262FAE3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0.28 %</w:t>
            </w:r>
          </w:p>
        </w:tc>
        <w:tc>
          <w:tcPr>
            <w:tcW w:w="431" w:type="dxa"/>
            <w:tcBorders>
              <w:top w:val="nil"/>
              <w:left w:val="nil"/>
              <w:bottom w:val="nil"/>
              <w:right w:val="nil"/>
            </w:tcBorders>
            <w:vAlign w:val="bottom"/>
          </w:tcPr>
          <w:p w14:paraId="0E3B839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C35261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E03AE4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E40C24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56A601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D1E39ED" w14:textId="77777777" w:rsidTr="002D29BA">
        <w:trPr>
          <w:trHeight w:val="225"/>
        </w:trPr>
        <w:tc>
          <w:tcPr>
            <w:tcW w:w="4123" w:type="dxa"/>
            <w:tcBorders>
              <w:top w:val="nil"/>
              <w:left w:val="nil"/>
              <w:bottom w:val="nil"/>
              <w:right w:val="nil"/>
            </w:tcBorders>
            <w:shd w:val="clear" w:color="auto" w:fill="auto"/>
            <w:noWrap/>
            <w:vAlign w:val="bottom"/>
            <w:hideMark/>
          </w:tcPr>
          <w:p w14:paraId="392530A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Ruminococcaceae UCG-004</w:t>
            </w:r>
          </w:p>
        </w:tc>
        <w:tc>
          <w:tcPr>
            <w:tcW w:w="1221" w:type="dxa"/>
            <w:gridSpan w:val="2"/>
            <w:tcBorders>
              <w:top w:val="nil"/>
              <w:left w:val="nil"/>
              <w:bottom w:val="nil"/>
              <w:right w:val="nil"/>
            </w:tcBorders>
            <w:shd w:val="clear" w:color="auto" w:fill="auto"/>
            <w:noWrap/>
            <w:vAlign w:val="bottom"/>
            <w:hideMark/>
          </w:tcPr>
          <w:p w14:paraId="62C85C6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B8E685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0.33 %</w:t>
            </w:r>
          </w:p>
        </w:tc>
        <w:tc>
          <w:tcPr>
            <w:tcW w:w="1068" w:type="dxa"/>
            <w:tcBorders>
              <w:top w:val="nil"/>
              <w:left w:val="nil"/>
              <w:bottom w:val="nil"/>
              <w:right w:val="nil"/>
            </w:tcBorders>
            <w:shd w:val="clear" w:color="auto" w:fill="auto"/>
            <w:noWrap/>
            <w:vAlign w:val="bottom"/>
            <w:hideMark/>
          </w:tcPr>
          <w:p w14:paraId="6145818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0.16 %</w:t>
            </w:r>
          </w:p>
        </w:tc>
        <w:tc>
          <w:tcPr>
            <w:tcW w:w="431" w:type="dxa"/>
            <w:tcBorders>
              <w:top w:val="nil"/>
              <w:left w:val="nil"/>
              <w:bottom w:val="nil"/>
              <w:right w:val="nil"/>
            </w:tcBorders>
            <w:vAlign w:val="bottom"/>
          </w:tcPr>
          <w:p w14:paraId="42882E6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D681A7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DCD837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039DD9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6F62CB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9348A1A" w14:textId="77777777" w:rsidTr="002D29BA">
        <w:trPr>
          <w:trHeight w:val="225"/>
        </w:trPr>
        <w:tc>
          <w:tcPr>
            <w:tcW w:w="4123" w:type="dxa"/>
            <w:tcBorders>
              <w:top w:val="nil"/>
              <w:left w:val="nil"/>
              <w:bottom w:val="nil"/>
              <w:right w:val="nil"/>
            </w:tcBorders>
            <w:shd w:val="clear" w:color="auto" w:fill="auto"/>
            <w:noWrap/>
            <w:vAlign w:val="bottom"/>
            <w:hideMark/>
          </w:tcPr>
          <w:p w14:paraId="6BA1240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Ruminococcaceae UCG-013</w:t>
            </w:r>
          </w:p>
        </w:tc>
        <w:tc>
          <w:tcPr>
            <w:tcW w:w="1221" w:type="dxa"/>
            <w:gridSpan w:val="2"/>
            <w:tcBorders>
              <w:top w:val="nil"/>
              <w:left w:val="nil"/>
              <w:bottom w:val="nil"/>
              <w:right w:val="nil"/>
            </w:tcBorders>
            <w:shd w:val="clear" w:color="auto" w:fill="auto"/>
            <w:noWrap/>
            <w:vAlign w:val="bottom"/>
            <w:hideMark/>
          </w:tcPr>
          <w:p w14:paraId="1FEFB56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4A0DEA8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0.31 %</w:t>
            </w:r>
          </w:p>
        </w:tc>
        <w:tc>
          <w:tcPr>
            <w:tcW w:w="1068" w:type="dxa"/>
            <w:tcBorders>
              <w:top w:val="nil"/>
              <w:left w:val="nil"/>
              <w:bottom w:val="nil"/>
              <w:right w:val="nil"/>
            </w:tcBorders>
            <w:shd w:val="clear" w:color="auto" w:fill="auto"/>
            <w:noWrap/>
            <w:vAlign w:val="bottom"/>
            <w:hideMark/>
          </w:tcPr>
          <w:p w14:paraId="12EB484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0.19 %</w:t>
            </w:r>
          </w:p>
        </w:tc>
        <w:tc>
          <w:tcPr>
            <w:tcW w:w="431" w:type="dxa"/>
            <w:tcBorders>
              <w:top w:val="nil"/>
              <w:left w:val="nil"/>
              <w:bottom w:val="nil"/>
              <w:right w:val="nil"/>
            </w:tcBorders>
            <w:vAlign w:val="bottom"/>
          </w:tcPr>
          <w:p w14:paraId="673FF88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C2EF44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05DB3A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5C1536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4A8579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31A414D" w14:textId="77777777" w:rsidTr="002D29BA">
        <w:trPr>
          <w:trHeight w:val="225"/>
        </w:trPr>
        <w:tc>
          <w:tcPr>
            <w:tcW w:w="4123" w:type="dxa"/>
            <w:tcBorders>
              <w:top w:val="nil"/>
              <w:left w:val="nil"/>
              <w:bottom w:val="nil"/>
              <w:right w:val="nil"/>
            </w:tcBorders>
            <w:shd w:val="clear" w:color="auto" w:fill="auto"/>
            <w:noWrap/>
            <w:vAlign w:val="bottom"/>
            <w:hideMark/>
          </w:tcPr>
          <w:p w14:paraId="4FA2F04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Clostridiales vadinBB60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38E8655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46840E5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0.31 %</w:t>
            </w:r>
          </w:p>
        </w:tc>
        <w:tc>
          <w:tcPr>
            <w:tcW w:w="1068" w:type="dxa"/>
            <w:tcBorders>
              <w:top w:val="nil"/>
              <w:left w:val="nil"/>
              <w:bottom w:val="nil"/>
              <w:right w:val="nil"/>
            </w:tcBorders>
            <w:shd w:val="clear" w:color="auto" w:fill="auto"/>
            <w:noWrap/>
            <w:vAlign w:val="bottom"/>
            <w:hideMark/>
          </w:tcPr>
          <w:p w14:paraId="5326529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0.16 %</w:t>
            </w:r>
          </w:p>
        </w:tc>
        <w:tc>
          <w:tcPr>
            <w:tcW w:w="431" w:type="dxa"/>
            <w:tcBorders>
              <w:top w:val="nil"/>
              <w:left w:val="nil"/>
              <w:bottom w:val="nil"/>
              <w:right w:val="nil"/>
            </w:tcBorders>
            <w:vAlign w:val="bottom"/>
          </w:tcPr>
          <w:p w14:paraId="003ADC1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D1A66D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8E9774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F91567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5AF59F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6A01719" w14:textId="77777777" w:rsidTr="002D29BA">
        <w:trPr>
          <w:trHeight w:val="225"/>
        </w:trPr>
        <w:tc>
          <w:tcPr>
            <w:tcW w:w="4123" w:type="dxa"/>
            <w:tcBorders>
              <w:top w:val="nil"/>
              <w:left w:val="nil"/>
              <w:bottom w:val="nil"/>
              <w:right w:val="nil"/>
            </w:tcBorders>
            <w:shd w:val="clear" w:color="auto" w:fill="auto"/>
            <w:noWrap/>
            <w:vAlign w:val="bottom"/>
            <w:hideMark/>
          </w:tcPr>
          <w:p w14:paraId="3147FD24"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Lactobacillus</w:t>
            </w:r>
          </w:p>
        </w:tc>
        <w:tc>
          <w:tcPr>
            <w:tcW w:w="1221" w:type="dxa"/>
            <w:gridSpan w:val="2"/>
            <w:tcBorders>
              <w:top w:val="nil"/>
              <w:left w:val="nil"/>
              <w:bottom w:val="nil"/>
              <w:right w:val="nil"/>
            </w:tcBorders>
            <w:shd w:val="clear" w:color="auto" w:fill="auto"/>
            <w:noWrap/>
            <w:vAlign w:val="bottom"/>
            <w:hideMark/>
          </w:tcPr>
          <w:p w14:paraId="31C7239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FAC7B8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0.30 %</w:t>
            </w:r>
          </w:p>
        </w:tc>
        <w:tc>
          <w:tcPr>
            <w:tcW w:w="1068" w:type="dxa"/>
            <w:tcBorders>
              <w:top w:val="nil"/>
              <w:left w:val="nil"/>
              <w:bottom w:val="nil"/>
              <w:right w:val="nil"/>
            </w:tcBorders>
            <w:shd w:val="clear" w:color="auto" w:fill="auto"/>
            <w:noWrap/>
            <w:vAlign w:val="bottom"/>
            <w:hideMark/>
          </w:tcPr>
          <w:p w14:paraId="570C65B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0.20 %</w:t>
            </w:r>
          </w:p>
        </w:tc>
        <w:tc>
          <w:tcPr>
            <w:tcW w:w="431" w:type="dxa"/>
            <w:tcBorders>
              <w:top w:val="nil"/>
              <w:left w:val="nil"/>
              <w:bottom w:val="nil"/>
              <w:right w:val="nil"/>
            </w:tcBorders>
            <w:vAlign w:val="bottom"/>
          </w:tcPr>
          <w:p w14:paraId="11A76F6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F6AA72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99B54F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718553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B8ACB2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525DFEA" w14:textId="77777777" w:rsidTr="002D29BA">
        <w:trPr>
          <w:trHeight w:val="225"/>
        </w:trPr>
        <w:tc>
          <w:tcPr>
            <w:tcW w:w="4123" w:type="dxa"/>
            <w:tcBorders>
              <w:top w:val="nil"/>
              <w:left w:val="nil"/>
              <w:bottom w:val="nil"/>
              <w:right w:val="nil"/>
            </w:tcBorders>
            <w:shd w:val="clear" w:color="auto" w:fill="auto"/>
            <w:noWrap/>
            <w:vAlign w:val="bottom"/>
            <w:hideMark/>
          </w:tcPr>
          <w:p w14:paraId="16A2C6A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Family XIII</w:t>
            </w:r>
          </w:p>
        </w:tc>
        <w:tc>
          <w:tcPr>
            <w:tcW w:w="1221" w:type="dxa"/>
            <w:gridSpan w:val="2"/>
            <w:tcBorders>
              <w:top w:val="nil"/>
              <w:left w:val="nil"/>
              <w:bottom w:val="nil"/>
              <w:right w:val="nil"/>
            </w:tcBorders>
            <w:shd w:val="clear" w:color="auto" w:fill="auto"/>
            <w:noWrap/>
            <w:vAlign w:val="bottom"/>
            <w:hideMark/>
          </w:tcPr>
          <w:p w14:paraId="7DAC448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54CD773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0.28 %</w:t>
            </w:r>
          </w:p>
        </w:tc>
        <w:tc>
          <w:tcPr>
            <w:tcW w:w="1068" w:type="dxa"/>
            <w:tcBorders>
              <w:top w:val="nil"/>
              <w:left w:val="nil"/>
              <w:bottom w:val="nil"/>
              <w:right w:val="nil"/>
            </w:tcBorders>
            <w:shd w:val="clear" w:color="auto" w:fill="auto"/>
            <w:noWrap/>
            <w:vAlign w:val="bottom"/>
            <w:hideMark/>
          </w:tcPr>
          <w:p w14:paraId="696324D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0.20 %</w:t>
            </w:r>
          </w:p>
        </w:tc>
        <w:tc>
          <w:tcPr>
            <w:tcW w:w="431" w:type="dxa"/>
            <w:tcBorders>
              <w:top w:val="nil"/>
              <w:left w:val="nil"/>
              <w:bottom w:val="nil"/>
              <w:right w:val="nil"/>
            </w:tcBorders>
            <w:vAlign w:val="bottom"/>
          </w:tcPr>
          <w:p w14:paraId="1B88235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0C1A4E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FDF8D3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E38DD9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69960D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877C8CD" w14:textId="77777777" w:rsidTr="002D29BA">
        <w:trPr>
          <w:trHeight w:val="225"/>
        </w:trPr>
        <w:tc>
          <w:tcPr>
            <w:tcW w:w="4123" w:type="dxa"/>
            <w:tcBorders>
              <w:top w:val="nil"/>
              <w:left w:val="nil"/>
              <w:bottom w:val="nil"/>
              <w:right w:val="nil"/>
            </w:tcBorders>
            <w:shd w:val="clear" w:color="auto" w:fill="auto"/>
            <w:noWrap/>
            <w:vAlign w:val="bottom"/>
            <w:hideMark/>
          </w:tcPr>
          <w:p w14:paraId="290C07D9"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Sarcina</w:t>
            </w:r>
          </w:p>
        </w:tc>
        <w:tc>
          <w:tcPr>
            <w:tcW w:w="1221" w:type="dxa"/>
            <w:gridSpan w:val="2"/>
            <w:tcBorders>
              <w:top w:val="nil"/>
              <w:left w:val="nil"/>
              <w:bottom w:val="nil"/>
              <w:right w:val="nil"/>
            </w:tcBorders>
            <w:shd w:val="clear" w:color="auto" w:fill="auto"/>
            <w:noWrap/>
            <w:vAlign w:val="bottom"/>
            <w:hideMark/>
          </w:tcPr>
          <w:p w14:paraId="4D95E2A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A24095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0.27 %</w:t>
            </w:r>
          </w:p>
        </w:tc>
        <w:tc>
          <w:tcPr>
            <w:tcW w:w="1068" w:type="dxa"/>
            <w:tcBorders>
              <w:top w:val="nil"/>
              <w:left w:val="nil"/>
              <w:bottom w:val="nil"/>
              <w:right w:val="nil"/>
            </w:tcBorders>
            <w:shd w:val="clear" w:color="auto" w:fill="auto"/>
            <w:noWrap/>
            <w:vAlign w:val="bottom"/>
            <w:hideMark/>
          </w:tcPr>
          <w:p w14:paraId="23861F3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0.23 %</w:t>
            </w:r>
          </w:p>
        </w:tc>
        <w:tc>
          <w:tcPr>
            <w:tcW w:w="431" w:type="dxa"/>
            <w:tcBorders>
              <w:top w:val="nil"/>
              <w:left w:val="nil"/>
              <w:bottom w:val="nil"/>
              <w:right w:val="nil"/>
            </w:tcBorders>
            <w:vAlign w:val="bottom"/>
          </w:tcPr>
          <w:p w14:paraId="6B67B8E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52D337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21B081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212EB6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ADD57A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7BAF8E1" w14:textId="77777777" w:rsidTr="002D29BA">
        <w:trPr>
          <w:trHeight w:val="225"/>
        </w:trPr>
        <w:tc>
          <w:tcPr>
            <w:tcW w:w="4123" w:type="dxa"/>
            <w:tcBorders>
              <w:top w:val="nil"/>
              <w:left w:val="nil"/>
              <w:bottom w:val="nil"/>
              <w:right w:val="nil"/>
            </w:tcBorders>
            <w:shd w:val="clear" w:color="auto" w:fill="auto"/>
            <w:noWrap/>
            <w:vAlign w:val="bottom"/>
            <w:hideMark/>
          </w:tcPr>
          <w:p w14:paraId="065F505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Family XIII UCG-001</w:t>
            </w:r>
          </w:p>
        </w:tc>
        <w:tc>
          <w:tcPr>
            <w:tcW w:w="1221" w:type="dxa"/>
            <w:gridSpan w:val="2"/>
            <w:tcBorders>
              <w:top w:val="nil"/>
              <w:left w:val="nil"/>
              <w:bottom w:val="nil"/>
              <w:right w:val="nil"/>
            </w:tcBorders>
            <w:shd w:val="clear" w:color="auto" w:fill="auto"/>
            <w:noWrap/>
            <w:vAlign w:val="bottom"/>
            <w:hideMark/>
          </w:tcPr>
          <w:p w14:paraId="1199FAB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5B34018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0.27 %</w:t>
            </w:r>
          </w:p>
        </w:tc>
        <w:tc>
          <w:tcPr>
            <w:tcW w:w="1068" w:type="dxa"/>
            <w:tcBorders>
              <w:top w:val="nil"/>
              <w:left w:val="nil"/>
              <w:bottom w:val="nil"/>
              <w:right w:val="nil"/>
            </w:tcBorders>
            <w:shd w:val="clear" w:color="auto" w:fill="auto"/>
            <w:noWrap/>
            <w:vAlign w:val="bottom"/>
            <w:hideMark/>
          </w:tcPr>
          <w:p w14:paraId="752BFAC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0.09 %</w:t>
            </w:r>
          </w:p>
        </w:tc>
        <w:tc>
          <w:tcPr>
            <w:tcW w:w="431" w:type="dxa"/>
            <w:tcBorders>
              <w:top w:val="nil"/>
              <w:left w:val="nil"/>
              <w:bottom w:val="nil"/>
              <w:right w:val="nil"/>
            </w:tcBorders>
            <w:vAlign w:val="bottom"/>
          </w:tcPr>
          <w:p w14:paraId="3340707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A2887A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FE8475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D05A74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CEE298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4337065" w14:textId="77777777" w:rsidTr="002D29BA">
        <w:trPr>
          <w:trHeight w:val="225"/>
        </w:trPr>
        <w:tc>
          <w:tcPr>
            <w:tcW w:w="4123" w:type="dxa"/>
            <w:tcBorders>
              <w:top w:val="nil"/>
              <w:left w:val="nil"/>
              <w:bottom w:val="nil"/>
              <w:right w:val="nil"/>
            </w:tcBorders>
            <w:shd w:val="clear" w:color="auto" w:fill="auto"/>
            <w:noWrap/>
            <w:vAlign w:val="bottom"/>
            <w:hideMark/>
          </w:tcPr>
          <w:p w14:paraId="7AEAA05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Pseudobutyrivibrio</w:t>
            </w:r>
          </w:p>
        </w:tc>
        <w:tc>
          <w:tcPr>
            <w:tcW w:w="1221" w:type="dxa"/>
            <w:gridSpan w:val="2"/>
            <w:tcBorders>
              <w:top w:val="nil"/>
              <w:left w:val="nil"/>
              <w:bottom w:val="nil"/>
              <w:right w:val="nil"/>
            </w:tcBorders>
            <w:shd w:val="clear" w:color="auto" w:fill="auto"/>
            <w:noWrap/>
            <w:vAlign w:val="bottom"/>
            <w:hideMark/>
          </w:tcPr>
          <w:p w14:paraId="1616D45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4DD159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0.27 %</w:t>
            </w:r>
          </w:p>
        </w:tc>
        <w:tc>
          <w:tcPr>
            <w:tcW w:w="1068" w:type="dxa"/>
            <w:tcBorders>
              <w:top w:val="nil"/>
              <w:left w:val="nil"/>
              <w:bottom w:val="nil"/>
              <w:right w:val="nil"/>
            </w:tcBorders>
            <w:shd w:val="clear" w:color="auto" w:fill="auto"/>
            <w:noWrap/>
            <w:vAlign w:val="bottom"/>
            <w:hideMark/>
          </w:tcPr>
          <w:p w14:paraId="3092826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0.17 %</w:t>
            </w:r>
          </w:p>
        </w:tc>
        <w:tc>
          <w:tcPr>
            <w:tcW w:w="431" w:type="dxa"/>
            <w:tcBorders>
              <w:top w:val="nil"/>
              <w:left w:val="nil"/>
              <w:bottom w:val="nil"/>
              <w:right w:val="nil"/>
            </w:tcBorders>
            <w:vAlign w:val="bottom"/>
          </w:tcPr>
          <w:p w14:paraId="7FA23C0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DE5CDB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4125C1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F62EFE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19AA18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111A6AE" w14:textId="77777777" w:rsidTr="002D29BA">
        <w:trPr>
          <w:trHeight w:val="225"/>
        </w:trPr>
        <w:tc>
          <w:tcPr>
            <w:tcW w:w="4123" w:type="dxa"/>
            <w:tcBorders>
              <w:top w:val="nil"/>
              <w:left w:val="nil"/>
              <w:bottom w:val="nil"/>
              <w:right w:val="nil"/>
            </w:tcBorders>
            <w:shd w:val="clear" w:color="auto" w:fill="auto"/>
            <w:noWrap/>
            <w:vAlign w:val="bottom"/>
            <w:hideMark/>
          </w:tcPr>
          <w:p w14:paraId="446B769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Anaerovibrio</w:t>
            </w:r>
          </w:p>
        </w:tc>
        <w:tc>
          <w:tcPr>
            <w:tcW w:w="1221" w:type="dxa"/>
            <w:gridSpan w:val="2"/>
            <w:tcBorders>
              <w:top w:val="nil"/>
              <w:left w:val="nil"/>
              <w:bottom w:val="nil"/>
              <w:right w:val="nil"/>
            </w:tcBorders>
            <w:shd w:val="clear" w:color="auto" w:fill="auto"/>
            <w:noWrap/>
            <w:vAlign w:val="bottom"/>
            <w:hideMark/>
          </w:tcPr>
          <w:p w14:paraId="69B10C3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482D9A6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0.20 %</w:t>
            </w:r>
          </w:p>
        </w:tc>
        <w:tc>
          <w:tcPr>
            <w:tcW w:w="1068" w:type="dxa"/>
            <w:tcBorders>
              <w:top w:val="nil"/>
              <w:left w:val="nil"/>
              <w:bottom w:val="nil"/>
              <w:right w:val="nil"/>
            </w:tcBorders>
            <w:shd w:val="clear" w:color="auto" w:fill="auto"/>
            <w:noWrap/>
            <w:vAlign w:val="bottom"/>
            <w:hideMark/>
          </w:tcPr>
          <w:p w14:paraId="1888484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0.15 %</w:t>
            </w:r>
          </w:p>
        </w:tc>
        <w:tc>
          <w:tcPr>
            <w:tcW w:w="431" w:type="dxa"/>
            <w:tcBorders>
              <w:top w:val="nil"/>
              <w:left w:val="nil"/>
              <w:bottom w:val="nil"/>
              <w:right w:val="nil"/>
            </w:tcBorders>
            <w:vAlign w:val="bottom"/>
          </w:tcPr>
          <w:p w14:paraId="3F49280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492624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ED0F25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0ECF40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D59976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3C5C85A" w14:textId="77777777" w:rsidTr="002D29BA">
        <w:trPr>
          <w:trHeight w:val="225"/>
        </w:trPr>
        <w:tc>
          <w:tcPr>
            <w:tcW w:w="4123" w:type="dxa"/>
            <w:tcBorders>
              <w:top w:val="nil"/>
              <w:left w:val="nil"/>
              <w:bottom w:val="nil"/>
              <w:right w:val="nil"/>
            </w:tcBorders>
            <w:shd w:val="clear" w:color="auto" w:fill="auto"/>
            <w:noWrap/>
            <w:vAlign w:val="bottom"/>
            <w:hideMark/>
          </w:tcPr>
          <w:p w14:paraId="0D34226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Mogibacterium</w:t>
            </w:r>
          </w:p>
        </w:tc>
        <w:tc>
          <w:tcPr>
            <w:tcW w:w="1221" w:type="dxa"/>
            <w:gridSpan w:val="2"/>
            <w:tcBorders>
              <w:top w:val="nil"/>
              <w:left w:val="nil"/>
              <w:bottom w:val="nil"/>
              <w:right w:val="nil"/>
            </w:tcBorders>
            <w:shd w:val="clear" w:color="auto" w:fill="auto"/>
            <w:noWrap/>
            <w:vAlign w:val="bottom"/>
            <w:hideMark/>
          </w:tcPr>
          <w:p w14:paraId="24187DF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5AA46D0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0.19 %</w:t>
            </w:r>
          </w:p>
        </w:tc>
        <w:tc>
          <w:tcPr>
            <w:tcW w:w="1068" w:type="dxa"/>
            <w:tcBorders>
              <w:top w:val="nil"/>
              <w:left w:val="nil"/>
              <w:bottom w:val="nil"/>
              <w:right w:val="nil"/>
            </w:tcBorders>
            <w:shd w:val="clear" w:color="auto" w:fill="auto"/>
            <w:noWrap/>
            <w:vAlign w:val="bottom"/>
            <w:hideMark/>
          </w:tcPr>
          <w:p w14:paraId="70F8782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0.14 %</w:t>
            </w:r>
          </w:p>
        </w:tc>
        <w:tc>
          <w:tcPr>
            <w:tcW w:w="431" w:type="dxa"/>
            <w:tcBorders>
              <w:top w:val="nil"/>
              <w:left w:val="nil"/>
              <w:bottom w:val="nil"/>
              <w:right w:val="nil"/>
            </w:tcBorders>
            <w:vAlign w:val="bottom"/>
          </w:tcPr>
          <w:p w14:paraId="0725F6E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67E2FF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203297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E59A08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F712C8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83A7FCB" w14:textId="77777777" w:rsidTr="002D29BA">
        <w:trPr>
          <w:trHeight w:val="225"/>
        </w:trPr>
        <w:tc>
          <w:tcPr>
            <w:tcW w:w="4123" w:type="dxa"/>
            <w:tcBorders>
              <w:top w:val="nil"/>
              <w:left w:val="nil"/>
              <w:bottom w:val="nil"/>
              <w:right w:val="nil"/>
            </w:tcBorders>
            <w:shd w:val="clear" w:color="auto" w:fill="auto"/>
            <w:noWrap/>
            <w:vAlign w:val="bottom"/>
            <w:hideMark/>
          </w:tcPr>
          <w:p w14:paraId="65A3FCF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Defluviitaleaceae UCG-011</w:t>
            </w:r>
          </w:p>
        </w:tc>
        <w:tc>
          <w:tcPr>
            <w:tcW w:w="1221" w:type="dxa"/>
            <w:gridSpan w:val="2"/>
            <w:tcBorders>
              <w:top w:val="nil"/>
              <w:left w:val="nil"/>
              <w:bottom w:val="nil"/>
              <w:right w:val="nil"/>
            </w:tcBorders>
            <w:shd w:val="clear" w:color="auto" w:fill="auto"/>
            <w:noWrap/>
            <w:vAlign w:val="bottom"/>
            <w:hideMark/>
          </w:tcPr>
          <w:p w14:paraId="5F2C422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FF2DBB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0.18 %</w:t>
            </w:r>
          </w:p>
        </w:tc>
        <w:tc>
          <w:tcPr>
            <w:tcW w:w="1068" w:type="dxa"/>
            <w:tcBorders>
              <w:top w:val="nil"/>
              <w:left w:val="nil"/>
              <w:bottom w:val="nil"/>
              <w:right w:val="nil"/>
            </w:tcBorders>
            <w:shd w:val="clear" w:color="auto" w:fill="auto"/>
            <w:noWrap/>
            <w:vAlign w:val="bottom"/>
            <w:hideMark/>
          </w:tcPr>
          <w:p w14:paraId="62E4A80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431" w:type="dxa"/>
            <w:tcBorders>
              <w:top w:val="nil"/>
              <w:left w:val="nil"/>
              <w:bottom w:val="nil"/>
              <w:right w:val="nil"/>
            </w:tcBorders>
            <w:vAlign w:val="bottom"/>
          </w:tcPr>
          <w:p w14:paraId="790E90C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ED5B8C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81F707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92A06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C3A00B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ED1AFAE" w14:textId="77777777" w:rsidTr="002D29BA">
        <w:trPr>
          <w:trHeight w:val="225"/>
        </w:trPr>
        <w:tc>
          <w:tcPr>
            <w:tcW w:w="4123" w:type="dxa"/>
            <w:tcBorders>
              <w:top w:val="nil"/>
              <w:left w:val="nil"/>
              <w:bottom w:val="nil"/>
              <w:right w:val="nil"/>
            </w:tcBorders>
            <w:shd w:val="clear" w:color="auto" w:fill="auto"/>
            <w:noWrap/>
            <w:vAlign w:val="bottom"/>
            <w:hideMark/>
          </w:tcPr>
          <w:p w14:paraId="1745464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Peptococcaceae</w:t>
            </w:r>
          </w:p>
        </w:tc>
        <w:tc>
          <w:tcPr>
            <w:tcW w:w="1221" w:type="dxa"/>
            <w:gridSpan w:val="2"/>
            <w:tcBorders>
              <w:top w:val="nil"/>
              <w:left w:val="nil"/>
              <w:bottom w:val="nil"/>
              <w:right w:val="nil"/>
            </w:tcBorders>
            <w:shd w:val="clear" w:color="auto" w:fill="auto"/>
            <w:noWrap/>
            <w:vAlign w:val="bottom"/>
            <w:hideMark/>
          </w:tcPr>
          <w:p w14:paraId="57A58F6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57AF6B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0.18 %</w:t>
            </w:r>
          </w:p>
        </w:tc>
        <w:tc>
          <w:tcPr>
            <w:tcW w:w="1068" w:type="dxa"/>
            <w:tcBorders>
              <w:top w:val="nil"/>
              <w:left w:val="nil"/>
              <w:bottom w:val="nil"/>
              <w:right w:val="nil"/>
            </w:tcBorders>
            <w:shd w:val="clear" w:color="auto" w:fill="auto"/>
            <w:noWrap/>
            <w:vAlign w:val="bottom"/>
            <w:hideMark/>
          </w:tcPr>
          <w:p w14:paraId="5957F9A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431" w:type="dxa"/>
            <w:tcBorders>
              <w:top w:val="nil"/>
              <w:left w:val="nil"/>
              <w:bottom w:val="nil"/>
              <w:right w:val="nil"/>
            </w:tcBorders>
            <w:vAlign w:val="bottom"/>
          </w:tcPr>
          <w:p w14:paraId="1F11BC2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66C3CB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162582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4DCACE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0E2FB5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C9A32AD" w14:textId="77777777" w:rsidTr="002D29BA">
        <w:trPr>
          <w:trHeight w:val="225"/>
        </w:trPr>
        <w:tc>
          <w:tcPr>
            <w:tcW w:w="4123" w:type="dxa"/>
            <w:tcBorders>
              <w:top w:val="nil"/>
              <w:left w:val="nil"/>
              <w:bottom w:val="nil"/>
              <w:right w:val="nil"/>
            </w:tcBorders>
            <w:shd w:val="clear" w:color="auto" w:fill="auto"/>
            <w:noWrap/>
            <w:vAlign w:val="bottom"/>
            <w:hideMark/>
          </w:tcPr>
          <w:p w14:paraId="7D4D91B1"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Family XIII</w:t>
            </w:r>
          </w:p>
        </w:tc>
        <w:tc>
          <w:tcPr>
            <w:tcW w:w="1221" w:type="dxa"/>
            <w:gridSpan w:val="2"/>
            <w:tcBorders>
              <w:top w:val="nil"/>
              <w:left w:val="nil"/>
              <w:bottom w:val="nil"/>
              <w:right w:val="nil"/>
            </w:tcBorders>
            <w:shd w:val="clear" w:color="auto" w:fill="auto"/>
            <w:noWrap/>
            <w:vAlign w:val="bottom"/>
            <w:hideMark/>
          </w:tcPr>
          <w:p w14:paraId="23DB360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BB5693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0.16 %</w:t>
            </w:r>
          </w:p>
        </w:tc>
        <w:tc>
          <w:tcPr>
            <w:tcW w:w="1068" w:type="dxa"/>
            <w:tcBorders>
              <w:top w:val="nil"/>
              <w:left w:val="nil"/>
              <w:bottom w:val="nil"/>
              <w:right w:val="nil"/>
            </w:tcBorders>
            <w:shd w:val="clear" w:color="auto" w:fill="auto"/>
            <w:noWrap/>
            <w:vAlign w:val="bottom"/>
            <w:hideMark/>
          </w:tcPr>
          <w:p w14:paraId="69922A4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0.08 %</w:t>
            </w:r>
          </w:p>
        </w:tc>
        <w:tc>
          <w:tcPr>
            <w:tcW w:w="431" w:type="dxa"/>
            <w:tcBorders>
              <w:top w:val="nil"/>
              <w:left w:val="nil"/>
              <w:bottom w:val="nil"/>
              <w:right w:val="nil"/>
            </w:tcBorders>
            <w:vAlign w:val="bottom"/>
          </w:tcPr>
          <w:p w14:paraId="276E15E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54B2CC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001199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540A80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C79ED8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393F16D" w14:textId="77777777" w:rsidTr="002D29BA">
        <w:trPr>
          <w:trHeight w:val="225"/>
        </w:trPr>
        <w:tc>
          <w:tcPr>
            <w:tcW w:w="4123" w:type="dxa"/>
            <w:tcBorders>
              <w:top w:val="nil"/>
              <w:left w:val="nil"/>
              <w:bottom w:val="nil"/>
              <w:right w:val="nil"/>
            </w:tcBorders>
            <w:shd w:val="clear" w:color="auto" w:fill="auto"/>
            <w:noWrap/>
            <w:vAlign w:val="bottom"/>
            <w:hideMark/>
          </w:tcPr>
          <w:p w14:paraId="4297007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Lachnoclostridium 10</w:t>
            </w:r>
          </w:p>
        </w:tc>
        <w:tc>
          <w:tcPr>
            <w:tcW w:w="1221" w:type="dxa"/>
            <w:gridSpan w:val="2"/>
            <w:tcBorders>
              <w:top w:val="nil"/>
              <w:left w:val="nil"/>
              <w:bottom w:val="nil"/>
              <w:right w:val="nil"/>
            </w:tcBorders>
            <w:shd w:val="clear" w:color="auto" w:fill="auto"/>
            <w:noWrap/>
            <w:vAlign w:val="bottom"/>
            <w:hideMark/>
          </w:tcPr>
          <w:p w14:paraId="35FAE67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5687DB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0.16 %</w:t>
            </w:r>
          </w:p>
        </w:tc>
        <w:tc>
          <w:tcPr>
            <w:tcW w:w="1068" w:type="dxa"/>
            <w:tcBorders>
              <w:top w:val="nil"/>
              <w:left w:val="nil"/>
              <w:bottom w:val="nil"/>
              <w:right w:val="nil"/>
            </w:tcBorders>
            <w:shd w:val="clear" w:color="auto" w:fill="auto"/>
            <w:noWrap/>
            <w:vAlign w:val="bottom"/>
            <w:hideMark/>
          </w:tcPr>
          <w:p w14:paraId="44AC5D9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0.08 %</w:t>
            </w:r>
          </w:p>
        </w:tc>
        <w:tc>
          <w:tcPr>
            <w:tcW w:w="431" w:type="dxa"/>
            <w:tcBorders>
              <w:top w:val="nil"/>
              <w:left w:val="nil"/>
              <w:bottom w:val="nil"/>
              <w:right w:val="nil"/>
            </w:tcBorders>
            <w:vAlign w:val="bottom"/>
          </w:tcPr>
          <w:p w14:paraId="238FC1B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D07BBC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CBCD9B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3F993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88E3BA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86179AB" w14:textId="77777777" w:rsidTr="002D29BA">
        <w:trPr>
          <w:trHeight w:val="225"/>
        </w:trPr>
        <w:tc>
          <w:tcPr>
            <w:tcW w:w="4123" w:type="dxa"/>
            <w:tcBorders>
              <w:top w:val="nil"/>
              <w:left w:val="nil"/>
              <w:bottom w:val="nil"/>
              <w:right w:val="nil"/>
            </w:tcBorders>
            <w:shd w:val="clear" w:color="auto" w:fill="auto"/>
            <w:noWrap/>
            <w:vAlign w:val="bottom"/>
            <w:hideMark/>
          </w:tcPr>
          <w:p w14:paraId="3DA1C86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Ruminococcaceae UCG-007</w:t>
            </w:r>
          </w:p>
        </w:tc>
        <w:tc>
          <w:tcPr>
            <w:tcW w:w="1221" w:type="dxa"/>
            <w:gridSpan w:val="2"/>
            <w:tcBorders>
              <w:top w:val="nil"/>
              <w:left w:val="nil"/>
              <w:bottom w:val="nil"/>
              <w:right w:val="nil"/>
            </w:tcBorders>
            <w:shd w:val="clear" w:color="auto" w:fill="auto"/>
            <w:noWrap/>
            <w:vAlign w:val="bottom"/>
            <w:hideMark/>
          </w:tcPr>
          <w:p w14:paraId="0292D1A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55825F5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0.15 %</w:t>
            </w:r>
          </w:p>
        </w:tc>
        <w:tc>
          <w:tcPr>
            <w:tcW w:w="1068" w:type="dxa"/>
            <w:tcBorders>
              <w:top w:val="nil"/>
              <w:left w:val="nil"/>
              <w:bottom w:val="nil"/>
              <w:right w:val="nil"/>
            </w:tcBorders>
            <w:shd w:val="clear" w:color="auto" w:fill="auto"/>
            <w:noWrap/>
            <w:vAlign w:val="bottom"/>
            <w:hideMark/>
          </w:tcPr>
          <w:p w14:paraId="058F8A3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0.08 %</w:t>
            </w:r>
          </w:p>
        </w:tc>
        <w:tc>
          <w:tcPr>
            <w:tcW w:w="431" w:type="dxa"/>
            <w:tcBorders>
              <w:top w:val="nil"/>
              <w:left w:val="nil"/>
              <w:bottom w:val="nil"/>
              <w:right w:val="nil"/>
            </w:tcBorders>
            <w:vAlign w:val="bottom"/>
          </w:tcPr>
          <w:p w14:paraId="6EB6E82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9F5F20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B52846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7AE547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5EBF6A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589F906" w14:textId="77777777" w:rsidTr="002D29BA">
        <w:trPr>
          <w:trHeight w:val="225"/>
        </w:trPr>
        <w:tc>
          <w:tcPr>
            <w:tcW w:w="4123" w:type="dxa"/>
            <w:tcBorders>
              <w:top w:val="nil"/>
              <w:left w:val="nil"/>
              <w:bottom w:val="nil"/>
              <w:right w:val="nil"/>
            </w:tcBorders>
            <w:shd w:val="clear" w:color="auto" w:fill="auto"/>
            <w:noWrap/>
            <w:vAlign w:val="bottom"/>
            <w:hideMark/>
          </w:tcPr>
          <w:p w14:paraId="2E8586A4"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Acetitomaculum</w:t>
            </w:r>
          </w:p>
        </w:tc>
        <w:tc>
          <w:tcPr>
            <w:tcW w:w="1221" w:type="dxa"/>
            <w:gridSpan w:val="2"/>
            <w:tcBorders>
              <w:top w:val="nil"/>
              <w:left w:val="nil"/>
              <w:bottom w:val="nil"/>
              <w:right w:val="nil"/>
            </w:tcBorders>
            <w:shd w:val="clear" w:color="auto" w:fill="auto"/>
            <w:noWrap/>
            <w:vAlign w:val="bottom"/>
            <w:hideMark/>
          </w:tcPr>
          <w:p w14:paraId="538AFC2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15F8FF7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0.15 %</w:t>
            </w:r>
          </w:p>
        </w:tc>
        <w:tc>
          <w:tcPr>
            <w:tcW w:w="1068" w:type="dxa"/>
            <w:tcBorders>
              <w:top w:val="nil"/>
              <w:left w:val="nil"/>
              <w:bottom w:val="nil"/>
              <w:right w:val="nil"/>
            </w:tcBorders>
            <w:shd w:val="clear" w:color="auto" w:fill="auto"/>
            <w:noWrap/>
            <w:vAlign w:val="bottom"/>
            <w:hideMark/>
          </w:tcPr>
          <w:p w14:paraId="0C6D967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0.14 %</w:t>
            </w:r>
          </w:p>
        </w:tc>
        <w:tc>
          <w:tcPr>
            <w:tcW w:w="431" w:type="dxa"/>
            <w:tcBorders>
              <w:top w:val="nil"/>
              <w:left w:val="nil"/>
              <w:bottom w:val="nil"/>
              <w:right w:val="nil"/>
            </w:tcBorders>
            <w:vAlign w:val="bottom"/>
          </w:tcPr>
          <w:p w14:paraId="6332B82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BCEED2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C6DEF1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079A54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5C6C54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80DE5F6" w14:textId="77777777" w:rsidTr="002D29BA">
        <w:trPr>
          <w:trHeight w:val="225"/>
        </w:trPr>
        <w:tc>
          <w:tcPr>
            <w:tcW w:w="4123" w:type="dxa"/>
            <w:tcBorders>
              <w:top w:val="nil"/>
              <w:left w:val="nil"/>
              <w:bottom w:val="nil"/>
              <w:right w:val="nil"/>
            </w:tcBorders>
            <w:shd w:val="clear" w:color="auto" w:fill="auto"/>
            <w:noWrap/>
            <w:vAlign w:val="bottom"/>
            <w:hideMark/>
          </w:tcPr>
          <w:p w14:paraId="39232DA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Erysipelotrichaceae</w:t>
            </w:r>
          </w:p>
        </w:tc>
        <w:tc>
          <w:tcPr>
            <w:tcW w:w="1221" w:type="dxa"/>
            <w:gridSpan w:val="2"/>
            <w:tcBorders>
              <w:top w:val="nil"/>
              <w:left w:val="nil"/>
              <w:bottom w:val="nil"/>
              <w:right w:val="nil"/>
            </w:tcBorders>
            <w:shd w:val="clear" w:color="auto" w:fill="auto"/>
            <w:noWrap/>
            <w:vAlign w:val="bottom"/>
            <w:hideMark/>
          </w:tcPr>
          <w:p w14:paraId="159C1F2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164558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0.13 %</w:t>
            </w:r>
          </w:p>
        </w:tc>
        <w:tc>
          <w:tcPr>
            <w:tcW w:w="1068" w:type="dxa"/>
            <w:tcBorders>
              <w:top w:val="nil"/>
              <w:left w:val="nil"/>
              <w:bottom w:val="nil"/>
              <w:right w:val="nil"/>
            </w:tcBorders>
            <w:shd w:val="clear" w:color="auto" w:fill="auto"/>
            <w:noWrap/>
            <w:vAlign w:val="bottom"/>
            <w:hideMark/>
          </w:tcPr>
          <w:p w14:paraId="213178D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431" w:type="dxa"/>
            <w:tcBorders>
              <w:top w:val="nil"/>
              <w:left w:val="nil"/>
              <w:bottom w:val="nil"/>
              <w:right w:val="nil"/>
            </w:tcBorders>
            <w:vAlign w:val="bottom"/>
          </w:tcPr>
          <w:p w14:paraId="01F5289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52419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4FEB69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AAFF65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B8AD4A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7C10A33" w14:textId="77777777" w:rsidTr="002D29BA">
        <w:trPr>
          <w:trHeight w:val="225"/>
        </w:trPr>
        <w:tc>
          <w:tcPr>
            <w:tcW w:w="4123" w:type="dxa"/>
            <w:tcBorders>
              <w:top w:val="nil"/>
              <w:left w:val="nil"/>
              <w:bottom w:val="nil"/>
              <w:right w:val="nil"/>
            </w:tcBorders>
            <w:shd w:val="clear" w:color="auto" w:fill="auto"/>
            <w:noWrap/>
            <w:vAlign w:val="bottom"/>
            <w:hideMark/>
          </w:tcPr>
          <w:p w14:paraId="383BE489"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Quinella</w:t>
            </w:r>
          </w:p>
        </w:tc>
        <w:tc>
          <w:tcPr>
            <w:tcW w:w="1221" w:type="dxa"/>
            <w:gridSpan w:val="2"/>
            <w:tcBorders>
              <w:top w:val="nil"/>
              <w:left w:val="nil"/>
              <w:bottom w:val="nil"/>
              <w:right w:val="nil"/>
            </w:tcBorders>
            <w:shd w:val="clear" w:color="auto" w:fill="auto"/>
            <w:noWrap/>
            <w:vAlign w:val="bottom"/>
            <w:hideMark/>
          </w:tcPr>
          <w:p w14:paraId="6CBB314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645DBAD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0.12 %</w:t>
            </w:r>
          </w:p>
        </w:tc>
        <w:tc>
          <w:tcPr>
            <w:tcW w:w="1068" w:type="dxa"/>
            <w:tcBorders>
              <w:top w:val="nil"/>
              <w:left w:val="nil"/>
              <w:bottom w:val="nil"/>
              <w:right w:val="nil"/>
            </w:tcBorders>
            <w:shd w:val="clear" w:color="auto" w:fill="auto"/>
            <w:noWrap/>
            <w:vAlign w:val="bottom"/>
            <w:hideMark/>
          </w:tcPr>
          <w:p w14:paraId="7AD5D2B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0.09 %</w:t>
            </w:r>
          </w:p>
        </w:tc>
        <w:tc>
          <w:tcPr>
            <w:tcW w:w="431" w:type="dxa"/>
            <w:tcBorders>
              <w:top w:val="nil"/>
              <w:left w:val="nil"/>
              <w:bottom w:val="nil"/>
              <w:right w:val="nil"/>
            </w:tcBorders>
            <w:vAlign w:val="bottom"/>
          </w:tcPr>
          <w:p w14:paraId="7800FBE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8CC0B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6EDBDA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9922F2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82893F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A6F28F0" w14:textId="77777777" w:rsidTr="002D29BA">
        <w:trPr>
          <w:trHeight w:val="225"/>
        </w:trPr>
        <w:tc>
          <w:tcPr>
            <w:tcW w:w="4123" w:type="dxa"/>
            <w:tcBorders>
              <w:top w:val="nil"/>
              <w:left w:val="nil"/>
              <w:bottom w:val="nil"/>
              <w:right w:val="nil"/>
            </w:tcBorders>
            <w:shd w:val="clear" w:color="auto" w:fill="auto"/>
            <w:noWrap/>
            <w:vAlign w:val="bottom"/>
            <w:hideMark/>
          </w:tcPr>
          <w:p w14:paraId="23B12B7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Lachnospiraceae UCG-008</w:t>
            </w:r>
          </w:p>
        </w:tc>
        <w:tc>
          <w:tcPr>
            <w:tcW w:w="1221" w:type="dxa"/>
            <w:gridSpan w:val="2"/>
            <w:tcBorders>
              <w:top w:val="nil"/>
              <w:left w:val="nil"/>
              <w:bottom w:val="nil"/>
              <w:right w:val="nil"/>
            </w:tcBorders>
            <w:shd w:val="clear" w:color="auto" w:fill="auto"/>
            <w:noWrap/>
            <w:vAlign w:val="bottom"/>
            <w:hideMark/>
          </w:tcPr>
          <w:p w14:paraId="5EDCF4A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5DA3947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0.12 %</w:t>
            </w:r>
          </w:p>
        </w:tc>
        <w:tc>
          <w:tcPr>
            <w:tcW w:w="1068" w:type="dxa"/>
            <w:tcBorders>
              <w:top w:val="nil"/>
              <w:left w:val="nil"/>
              <w:bottom w:val="nil"/>
              <w:right w:val="nil"/>
            </w:tcBorders>
            <w:shd w:val="clear" w:color="auto" w:fill="auto"/>
            <w:noWrap/>
            <w:vAlign w:val="bottom"/>
            <w:hideMark/>
          </w:tcPr>
          <w:p w14:paraId="6784AB7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0.08 %</w:t>
            </w:r>
          </w:p>
        </w:tc>
        <w:tc>
          <w:tcPr>
            <w:tcW w:w="431" w:type="dxa"/>
            <w:tcBorders>
              <w:top w:val="nil"/>
              <w:left w:val="nil"/>
              <w:bottom w:val="nil"/>
              <w:right w:val="nil"/>
            </w:tcBorders>
            <w:vAlign w:val="bottom"/>
          </w:tcPr>
          <w:p w14:paraId="67B2100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51EA22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340A84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284CFB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C2249A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114E274" w14:textId="77777777" w:rsidTr="002D29BA">
        <w:trPr>
          <w:trHeight w:val="225"/>
        </w:trPr>
        <w:tc>
          <w:tcPr>
            <w:tcW w:w="4123" w:type="dxa"/>
            <w:tcBorders>
              <w:top w:val="nil"/>
              <w:left w:val="nil"/>
              <w:bottom w:val="nil"/>
              <w:right w:val="nil"/>
            </w:tcBorders>
            <w:shd w:val="clear" w:color="auto" w:fill="auto"/>
            <w:noWrap/>
            <w:vAlign w:val="bottom"/>
            <w:hideMark/>
          </w:tcPr>
          <w:p w14:paraId="3582404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Lachnospiraceae NK4B4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60E99DE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D5B1E7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0.10 %</w:t>
            </w:r>
          </w:p>
        </w:tc>
        <w:tc>
          <w:tcPr>
            <w:tcW w:w="1068" w:type="dxa"/>
            <w:tcBorders>
              <w:top w:val="nil"/>
              <w:left w:val="nil"/>
              <w:bottom w:val="nil"/>
              <w:right w:val="nil"/>
            </w:tcBorders>
            <w:shd w:val="clear" w:color="auto" w:fill="auto"/>
            <w:noWrap/>
            <w:vAlign w:val="bottom"/>
            <w:hideMark/>
          </w:tcPr>
          <w:p w14:paraId="2BAC0DD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431" w:type="dxa"/>
            <w:tcBorders>
              <w:top w:val="nil"/>
              <w:left w:val="nil"/>
              <w:bottom w:val="nil"/>
              <w:right w:val="nil"/>
            </w:tcBorders>
            <w:vAlign w:val="bottom"/>
          </w:tcPr>
          <w:p w14:paraId="029B2EC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65F051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6538AB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DFE72C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585979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87B7F2D" w14:textId="77777777" w:rsidTr="002D29BA">
        <w:trPr>
          <w:trHeight w:val="225"/>
        </w:trPr>
        <w:tc>
          <w:tcPr>
            <w:tcW w:w="4123" w:type="dxa"/>
            <w:tcBorders>
              <w:top w:val="nil"/>
              <w:left w:val="nil"/>
              <w:bottom w:val="nil"/>
              <w:right w:val="nil"/>
            </w:tcBorders>
            <w:shd w:val="clear" w:color="auto" w:fill="auto"/>
            <w:noWrap/>
            <w:vAlign w:val="bottom"/>
            <w:hideMark/>
          </w:tcPr>
          <w:p w14:paraId="4940663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Erysipelotrichaceae</w:t>
            </w:r>
          </w:p>
        </w:tc>
        <w:tc>
          <w:tcPr>
            <w:tcW w:w="1221" w:type="dxa"/>
            <w:gridSpan w:val="2"/>
            <w:tcBorders>
              <w:top w:val="nil"/>
              <w:left w:val="nil"/>
              <w:bottom w:val="nil"/>
              <w:right w:val="nil"/>
            </w:tcBorders>
            <w:shd w:val="clear" w:color="auto" w:fill="auto"/>
            <w:noWrap/>
            <w:vAlign w:val="bottom"/>
            <w:hideMark/>
          </w:tcPr>
          <w:p w14:paraId="469F13C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5FC7203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0.10 %</w:t>
            </w:r>
          </w:p>
        </w:tc>
        <w:tc>
          <w:tcPr>
            <w:tcW w:w="1068" w:type="dxa"/>
            <w:tcBorders>
              <w:top w:val="nil"/>
              <w:left w:val="nil"/>
              <w:bottom w:val="nil"/>
              <w:right w:val="nil"/>
            </w:tcBorders>
            <w:shd w:val="clear" w:color="auto" w:fill="auto"/>
            <w:noWrap/>
            <w:vAlign w:val="bottom"/>
            <w:hideMark/>
          </w:tcPr>
          <w:p w14:paraId="752BFD8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0.08 %</w:t>
            </w:r>
          </w:p>
        </w:tc>
        <w:tc>
          <w:tcPr>
            <w:tcW w:w="431" w:type="dxa"/>
            <w:tcBorders>
              <w:top w:val="nil"/>
              <w:left w:val="nil"/>
              <w:bottom w:val="nil"/>
              <w:right w:val="nil"/>
            </w:tcBorders>
            <w:vAlign w:val="bottom"/>
          </w:tcPr>
          <w:p w14:paraId="33A90CB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758991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CF53F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789447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814292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0850914" w14:textId="77777777" w:rsidTr="002D29BA">
        <w:trPr>
          <w:trHeight w:val="225"/>
        </w:trPr>
        <w:tc>
          <w:tcPr>
            <w:tcW w:w="4123" w:type="dxa"/>
            <w:tcBorders>
              <w:top w:val="nil"/>
              <w:left w:val="nil"/>
              <w:bottom w:val="nil"/>
              <w:right w:val="nil"/>
            </w:tcBorders>
            <w:shd w:val="clear" w:color="auto" w:fill="auto"/>
            <w:noWrap/>
            <w:vAlign w:val="bottom"/>
            <w:hideMark/>
          </w:tcPr>
          <w:p w14:paraId="34CAE286"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Christensenellaceae</w:t>
            </w:r>
          </w:p>
        </w:tc>
        <w:tc>
          <w:tcPr>
            <w:tcW w:w="1221" w:type="dxa"/>
            <w:gridSpan w:val="2"/>
            <w:tcBorders>
              <w:top w:val="nil"/>
              <w:left w:val="nil"/>
              <w:bottom w:val="nil"/>
              <w:right w:val="nil"/>
            </w:tcBorders>
            <w:shd w:val="clear" w:color="auto" w:fill="auto"/>
            <w:noWrap/>
            <w:vAlign w:val="bottom"/>
            <w:hideMark/>
          </w:tcPr>
          <w:p w14:paraId="66610E3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46B1E2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0C70DDF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431" w:type="dxa"/>
            <w:tcBorders>
              <w:top w:val="nil"/>
              <w:left w:val="nil"/>
              <w:bottom w:val="nil"/>
              <w:right w:val="nil"/>
            </w:tcBorders>
            <w:vAlign w:val="bottom"/>
          </w:tcPr>
          <w:p w14:paraId="61011D9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2D9B65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534610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57AF8F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9AE587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2180C59" w14:textId="77777777" w:rsidTr="002D29BA">
        <w:trPr>
          <w:trHeight w:val="225"/>
        </w:trPr>
        <w:tc>
          <w:tcPr>
            <w:tcW w:w="4123" w:type="dxa"/>
            <w:tcBorders>
              <w:top w:val="nil"/>
              <w:left w:val="nil"/>
              <w:bottom w:val="nil"/>
              <w:right w:val="nil"/>
            </w:tcBorders>
            <w:shd w:val="clear" w:color="auto" w:fill="auto"/>
            <w:noWrap/>
            <w:vAlign w:val="bottom"/>
            <w:hideMark/>
          </w:tcPr>
          <w:p w14:paraId="0ABA060E"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Eubacterium</w:t>
            </w:r>
          </w:p>
        </w:tc>
        <w:tc>
          <w:tcPr>
            <w:tcW w:w="1221" w:type="dxa"/>
            <w:gridSpan w:val="2"/>
            <w:tcBorders>
              <w:top w:val="nil"/>
              <w:left w:val="nil"/>
              <w:bottom w:val="nil"/>
              <w:right w:val="nil"/>
            </w:tcBorders>
            <w:shd w:val="clear" w:color="auto" w:fill="auto"/>
            <w:noWrap/>
            <w:vAlign w:val="bottom"/>
            <w:hideMark/>
          </w:tcPr>
          <w:p w14:paraId="1D870CF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610A63A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0.40 %</w:t>
            </w:r>
          </w:p>
        </w:tc>
        <w:tc>
          <w:tcPr>
            <w:tcW w:w="1068" w:type="dxa"/>
            <w:tcBorders>
              <w:top w:val="nil"/>
              <w:left w:val="nil"/>
              <w:bottom w:val="nil"/>
              <w:right w:val="nil"/>
            </w:tcBorders>
            <w:shd w:val="clear" w:color="auto" w:fill="auto"/>
            <w:noWrap/>
            <w:vAlign w:val="bottom"/>
            <w:hideMark/>
          </w:tcPr>
          <w:p w14:paraId="669E953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0.35 %</w:t>
            </w:r>
          </w:p>
        </w:tc>
        <w:tc>
          <w:tcPr>
            <w:tcW w:w="431" w:type="dxa"/>
            <w:tcBorders>
              <w:top w:val="nil"/>
              <w:left w:val="nil"/>
              <w:bottom w:val="nil"/>
              <w:right w:val="nil"/>
            </w:tcBorders>
            <w:vAlign w:val="bottom"/>
          </w:tcPr>
          <w:p w14:paraId="6CCE308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D294A1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40C4F7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7514C6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4ED63B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D985A55" w14:textId="77777777" w:rsidTr="002D29BA">
        <w:trPr>
          <w:trHeight w:val="225"/>
        </w:trPr>
        <w:tc>
          <w:tcPr>
            <w:tcW w:w="4123" w:type="dxa"/>
            <w:tcBorders>
              <w:top w:val="nil"/>
              <w:left w:val="nil"/>
              <w:bottom w:val="nil"/>
              <w:right w:val="nil"/>
            </w:tcBorders>
            <w:shd w:val="clear" w:color="auto" w:fill="auto"/>
            <w:noWrap/>
            <w:vAlign w:val="bottom"/>
            <w:hideMark/>
          </w:tcPr>
          <w:p w14:paraId="2F9E7F2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Clostridiales</w:t>
            </w:r>
          </w:p>
        </w:tc>
        <w:tc>
          <w:tcPr>
            <w:tcW w:w="1221" w:type="dxa"/>
            <w:gridSpan w:val="2"/>
            <w:tcBorders>
              <w:top w:val="nil"/>
              <w:left w:val="nil"/>
              <w:bottom w:val="nil"/>
              <w:right w:val="nil"/>
            </w:tcBorders>
            <w:shd w:val="clear" w:color="auto" w:fill="auto"/>
            <w:noWrap/>
            <w:vAlign w:val="bottom"/>
            <w:hideMark/>
          </w:tcPr>
          <w:p w14:paraId="6E801C2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43C51E7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0.15 %</w:t>
            </w:r>
          </w:p>
        </w:tc>
        <w:tc>
          <w:tcPr>
            <w:tcW w:w="1068" w:type="dxa"/>
            <w:tcBorders>
              <w:top w:val="nil"/>
              <w:left w:val="nil"/>
              <w:bottom w:val="nil"/>
              <w:right w:val="nil"/>
            </w:tcBorders>
            <w:shd w:val="clear" w:color="auto" w:fill="auto"/>
            <w:noWrap/>
            <w:vAlign w:val="bottom"/>
            <w:hideMark/>
          </w:tcPr>
          <w:p w14:paraId="7C2DD54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0.22 %</w:t>
            </w:r>
          </w:p>
        </w:tc>
        <w:tc>
          <w:tcPr>
            <w:tcW w:w="431" w:type="dxa"/>
            <w:tcBorders>
              <w:top w:val="nil"/>
              <w:left w:val="nil"/>
              <w:bottom w:val="nil"/>
              <w:right w:val="nil"/>
            </w:tcBorders>
            <w:vAlign w:val="bottom"/>
          </w:tcPr>
          <w:p w14:paraId="055AF04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CC0FA1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245ED9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FB9638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62CBE9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DCB7395" w14:textId="77777777" w:rsidTr="002D29BA">
        <w:trPr>
          <w:trHeight w:val="225"/>
        </w:trPr>
        <w:tc>
          <w:tcPr>
            <w:tcW w:w="4123" w:type="dxa"/>
            <w:tcBorders>
              <w:top w:val="nil"/>
              <w:left w:val="nil"/>
              <w:bottom w:val="nil"/>
              <w:right w:val="nil"/>
            </w:tcBorders>
            <w:shd w:val="clear" w:color="auto" w:fill="auto"/>
            <w:noWrap/>
            <w:vAlign w:val="bottom"/>
            <w:hideMark/>
          </w:tcPr>
          <w:p w14:paraId="48CE40A0"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lastRenderedPageBreak/>
              <w:t>Oscillibacter</w:t>
            </w:r>
          </w:p>
        </w:tc>
        <w:tc>
          <w:tcPr>
            <w:tcW w:w="1221" w:type="dxa"/>
            <w:gridSpan w:val="2"/>
            <w:tcBorders>
              <w:top w:val="nil"/>
              <w:left w:val="nil"/>
              <w:bottom w:val="nil"/>
              <w:right w:val="nil"/>
            </w:tcBorders>
            <w:shd w:val="clear" w:color="auto" w:fill="auto"/>
            <w:noWrap/>
            <w:vAlign w:val="bottom"/>
            <w:hideMark/>
          </w:tcPr>
          <w:p w14:paraId="2B921A7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1F0ED12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0.13 %</w:t>
            </w:r>
          </w:p>
        </w:tc>
        <w:tc>
          <w:tcPr>
            <w:tcW w:w="1068" w:type="dxa"/>
            <w:tcBorders>
              <w:top w:val="nil"/>
              <w:left w:val="nil"/>
              <w:bottom w:val="nil"/>
              <w:right w:val="nil"/>
            </w:tcBorders>
            <w:shd w:val="clear" w:color="auto" w:fill="auto"/>
            <w:noWrap/>
            <w:vAlign w:val="bottom"/>
            <w:hideMark/>
          </w:tcPr>
          <w:p w14:paraId="167A914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0.13 %</w:t>
            </w:r>
          </w:p>
        </w:tc>
        <w:tc>
          <w:tcPr>
            <w:tcW w:w="431" w:type="dxa"/>
            <w:tcBorders>
              <w:top w:val="nil"/>
              <w:left w:val="nil"/>
              <w:bottom w:val="nil"/>
              <w:right w:val="nil"/>
            </w:tcBorders>
            <w:vAlign w:val="bottom"/>
          </w:tcPr>
          <w:p w14:paraId="7724D91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BA82D7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DE491A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4B5B88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A75A1C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39C01E7" w14:textId="77777777" w:rsidTr="002D29BA">
        <w:trPr>
          <w:trHeight w:val="225"/>
        </w:trPr>
        <w:tc>
          <w:tcPr>
            <w:tcW w:w="4123" w:type="dxa"/>
            <w:tcBorders>
              <w:top w:val="nil"/>
              <w:left w:val="nil"/>
              <w:bottom w:val="nil"/>
              <w:right w:val="nil"/>
            </w:tcBorders>
            <w:shd w:val="clear" w:color="auto" w:fill="auto"/>
            <w:noWrap/>
            <w:vAlign w:val="bottom"/>
            <w:hideMark/>
          </w:tcPr>
          <w:p w14:paraId="411DE861"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Oscillospira</w:t>
            </w:r>
          </w:p>
        </w:tc>
        <w:tc>
          <w:tcPr>
            <w:tcW w:w="1221" w:type="dxa"/>
            <w:gridSpan w:val="2"/>
            <w:tcBorders>
              <w:top w:val="nil"/>
              <w:left w:val="nil"/>
              <w:bottom w:val="nil"/>
              <w:right w:val="nil"/>
            </w:tcBorders>
            <w:shd w:val="clear" w:color="auto" w:fill="auto"/>
            <w:noWrap/>
            <w:vAlign w:val="bottom"/>
            <w:hideMark/>
          </w:tcPr>
          <w:p w14:paraId="3368B57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53077DF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0.09 %</w:t>
            </w:r>
          </w:p>
        </w:tc>
        <w:tc>
          <w:tcPr>
            <w:tcW w:w="1068" w:type="dxa"/>
            <w:tcBorders>
              <w:top w:val="nil"/>
              <w:left w:val="nil"/>
              <w:bottom w:val="nil"/>
              <w:right w:val="nil"/>
            </w:tcBorders>
            <w:shd w:val="clear" w:color="auto" w:fill="auto"/>
            <w:noWrap/>
            <w:vAlign w:val="bottom"/>
            <w:hideMark/>
          </w:tcPr>
          <w:p w14:paraId="6178226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431" w:type="dxa"/>
            <w:tcBorders>
              <w:top w:val="nil"/>
              <w:left w:val="nil"/>
              <w:bottom w:val="nil"/>
              <w:right w:val="nil"/>
            </w:tcBorders>
            <w:vAlign w:val="bottom"/>
          </w:tcPr>
          <w:p w14:paraId="58CBBF2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B71F65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E035A8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1B452A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DD4465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EFB6462" w14:textId="77777777" w:rsidTr="002D29BA">
        <w:trPr>
          <w:trHeight w:val="225"/>
        </w:trPr>
        <w:tc>
          <w:tcPr>
            <w:tcW w:w="4123" w:type="dxa"/>
            <w:tcBorders>
              <w:top w:val="nil"/>
              <w:left w:val="nil"/>
              <w:bottom w:val="nil"/>
              <w:right w:val="nil"/>
            </w:tcBorders>
            <w:shd w:val="clear" w:color="auto" w:fill="auto"/>
            <w:noWrap/>
            <w:vAlign w:val="bottom"/>
            <w:hideMark/>
          </w:tcPr>
          <w:p w14:paraId="0301C38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Lachnospiraceae FCS020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75B6C5E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7FD2B05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0.09 %</w:t>
            </w:r>
          </w:p>
        </w:tc>
        <w:tc>
          <w:tcPr>
            <w:tcW w:w="1068" w:type="dxa"/>
            <w:tcBorders>
              <w:top w:val="nil"/>
              <w:left w:val="nil"/>
              <w:bottom w:val="nil"/>
              <w:right w:val="nil"/>
            </w:tcBorders>
            <w:shd w:val="clear" w:color="auto" w:fill="auto"/>
            <w:noWrap/>
            <w:vAlign w:val="bottom"/>
            <w:hideMark/>
          </w:tcPr>
          <w:p w14:paraId="50C3FBC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431" w:type="dxa"/>
            <w:tcBorders>
              <w:top w:val="nil"/>
              <w:left w:val="nil"/>
              <w:bottom w:val="nil"/>
              <w:right w:val="nil"/>
            </w:tcBorders>
            <w:vAlign w:val="bottom"/>
          </w:tcPr>
          <w:p w14:paraId="099E089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EBC246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2CE63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2D7B97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8F3E09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724AE63" w14:textId="77777777" w:rsidTr="002D29BA">
        <w:trPr>
          <w:trHeight w:val="225"/>
        </w:trPr>
        <w:tc>
          <w:tcPr>
            <w:tcW w:w="4123" w:type="dxa"/>
            <w:tcBorders>
              <w:top w:val="nil"/>
              <w:left w:val="nil"/>
              <w:bottom w:val="nil"/>
              <w:right w:val="nil"/>
            </w:tcBorders>
            <w:shd w:val="clear" w:color="auto" w:fill="auto"/>
            <w:noWrap/>
            <w:vAlign w:val="bottom"/>
            <w:hideMark/>
          </w:tcPr>
          <w:p w14:paraId="1D46DC8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[Eubacterium] nodatum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42878B4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64F6E0E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0.08 %</w:t>
            </w:r>
          </w:p>
        </w:tc>
        <w:tc>
          <w:tcPr>
            <w:tcW w:w="1068" w:type="dxa"/>
            <w:tcBorders>
              <w:top w:val="nil"/>
              <w:left w:val="nil"/>
              <w:bottom w:val="nil"/>
              <w:right w:val="nil"/>
            </w:tcBorders>
            <w:shd w:val="clear" w:color="auto" w:fill="auto"/>
            <w:noWrap/>
            <w:vAlign w:val="bottom"/>
            <w:hideMark/>
          </w:tcPr>
          <w:p w14:paraId="6E1F145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431" w:type="dxa"/>
            <w:tcBorders>
              <w:top w:val="nil"/>
              <w:left w:val="nil"/>
              <w:bottom w:val="nil"/>
              <w:right w:val="nil"/>
            </w:tcBorders>
            <w:vAlign w:val="bottom"/>
          </w:tcPr>
          <w:p w14:paraId="395D768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198CFD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E69564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A20857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CADEB3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7EF518B" w14:textId="77777777" w:rsidTr="002D29BA">
        <w:trPr>
          <w:trHeight w:val="225"/>
        </w:trPr>
        <w:tc>
          <w:tcPr>
            <w:tcW w:w="4123" w:type="dxa"/>
            <w:tcBorders>
              <w:top w:val="nil"/>
              <w:left w:val="nil"/>
              <w:bottom w:val="nil"/>
              <w:right w:val="nil"/>
            </w:tcBorders>
            <w:shd w:val="clear" w:color="auto" w:fill="auto"/>
            <w:noWrap/>
            <w:vAlign w:val="bottom"/>
            <w:hideMark/>
          </w:tcPr>
          <w:p w14:paraId="4542E1E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Erysipelatoclostridium</w:t>
            </w:r>
          </w:p>
        </w:tc>
        <w:tc>
          <w:tcPr>
            <w:tcW w:w="1221" w:type="dxa"/>
            <w:gridSpan w:val="2"/>
            <w:tcBorders>
              <w:top w:val="nil"/>
              <w:left w:val="nil"/>
              <w:bottom w:val="nil"/>
              <w:right w:val="nil"/>
            </w:tcBorders>
            <w:shd w:val="clear" w:color="auto" w:fill="auto"/>
            <w:noWrap/>
            <w:vAlign w:val="bottom"/>
            <w:hideMark/>
          </w:tcPr>
          <w:p w14:paraId="31E1683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2F688F4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1068" w:type="dxa"/>
            <w:tcBorders>
              <w:top w:val="nil"/>
              <w:left w:val="nil"/>
              <w:bottom w:val="nil"/>
              <w:right w:val="nil"/>
            </w:tcBorders>
            <w:shd w:val="clear" w:color="auto" w:fill="auto"/>
            <w:noWrap/>
            <w:vAlign w:val="bottom"/>
            <w:hideMark/>
          </w:tcPr>
          <w:p w14:paraId="594E5E1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431" w:type="dxa"/>
            <w:tcBorders>
              <w:top w:val="nil"/>
              <w:left w:val="nil"/>
              <w:bottom w:val="nil"/>
              <w:right w:val="nil"/>
            </w:tcBorders>
            <w:vAlign w:val="bottom"/>
          </w:tcPr>
          <w:p w14:paraId="2E7C0EB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84C659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5E1D15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328794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2C26D7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7B7009D" w14:textId="77777777" w:rsidTr="002D29BA">
        <w:trPr>
          <w:trHeight w:val="225"/>
        </w:trPr>
        <w:tc>
          <w:tcPr>
            <w:tcW w:w="4123" w:type="dxa"/>
            <w:tcBorders>
              <w:top w:val="nil"/>
              <w:left w:val="nil"/>
              <w:bottom w:val="nil"/>
              <w:right w:val="nil"/>
            </w:tcBorders>
            <w:shd w:val="clear" w:color="auto" w:fill="auto"/>
            <w:noWrap/>
            <w:vAlign w:val="bottom"/>
            <w:hideMark/>
          </w:tcPr>
          <w:p w14:paraId="0318020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Shuttleworthia</w:t>
            </w:r>
          </w:p>
        </w:tc>
        <w:tc>
          <w:tcPr>
            <w:tcW w:w="1221" w:type="dxa"/>
            <w:gridSpan w:val="2"/>
            <w:tcBorders>
              <w:top w:val="nil"/>
              <w:left w:val="nil"/>
              <w:bottom w:val="nil"/>
              <w:right w:val="nil"/>
            </w:tcBorders>
            <w:shd w:val="clear" w:color="auto" w:fill="auto"/>
            <w:noWrap/>
            <w:vAlign w:val="bottom"/>
            <w:hideMark/>
          </w:tcPr>
          <w:p w14:paraId="4B11EFA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0A22B25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702126B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431" w:type="dxa"/>
            <w:tcBorders>
              <w:top w:val="nil"/>
              <w:left w:val="nil"/>
              <w:bottom w:val="nil"/>
              <w:right w:val="nil"/>
            </w:tcBorders>
            <w:vAlign w:val="bottom"/>
          </w:tcPr>
          <w:p w14:paraId="42D8577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0A111A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E300DB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489EBB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A25659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8994264" w14:textId="77777777" w:rsidTr="002D29BA">
        <w:trPr>
          <w:trHeight w:val="225"/>
        </w:trPr>
        <w:tc>
          <w:tcPr>
            <w:tcW w:w="4123" w:type="dxa"/>
            <w:tcBorders>
              <w:top w:val="nil"/>
              <w:left w:val="nil"/>
              <w:bottom w:val="nil"/>
              <w:right w:val="nil"/>
            </w:tcBorders>
            <w:shd w:val="clear" w:color="auto" w:fill="auto"/>
            <w:noWrap/>
            <w:vAlign w:val="bottom"/>
            <w:hideMark/>
          </w:tcPr>
          <w:p w14:paraId="629F47B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Clostridium sensu stricto 1</w:t>
            </w:r>
          </w:p>
        </w:tc>
        <w:tc>
          <w:tcPr>
            <w:tcW w:w="1221" w:type="dxa"/>
            <w:gridSpan w:val="2"/>
            <w:tcBorders>
              <w:top w:val="nil"/>
              <w:left w:val="nil"/>
              <w:bottom w:val="nil"/>
              <w:right w:val="nil"/>
            </w:tcBorders>
            <w:shd w:val="clear" w:color="auto" w:fill="auto"/>
            <w:noWrap/>
            <w:vAlign w:val="bottom"/>
            <w:hideMark/>
          </w:tcPr>
          <w:p w14:paraId="138E6E8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5A32017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0.24 %</w:t>
            </w:r>
          </w:p>
        </w:tc>
        <w:tc>
          <w:tcPr>
            <w:tcW w:w="1068" w:type="dxa"/>
            <w:tcBorders>
              <w:top w:val="nil"/>
              <w:left w:val="nil"/>
              <w:bottom w:val="nil"/>
              <w:right w:val="nil"/>
            </w:tcBorders>
            <w:shd w:val="clear" w:color="auto" w:fill="auto"/>
            <w:noWrap/>
            <w:vAlign w:val="bottom"/>
            <w:hideMark/>
          </w:tcPr>
          <w:p w14:paraId="4B6FDBD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0.29 %</w:t>
            </w:r>
          </w:p>
        </w:tc>
        <w:tc>
          <w:tcPr>
            <w:tcW w:w="431" w:type="dxa"/>
            <w:tcBorders>
              <w:top w:val="nil"/>
              <w:left w:val="nil"/>
              <w:bottom w:val="nil"/>
              <w:right w:val="nil"/>
            </w:tcBorders>
            <w:vAlign w:val="bottom"/>
          </w:tcPr>
          <w:p w14:paraId="1D51D99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81553D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53D4A3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B55499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1F6153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8A7A98F" w14:textId="77777777" w:rsidTr="002D29BA">
        <w:trPr>
          <w:trHeight w:val="225"/>
        </w:trPr>
        <w:tc>
          <w:tcPr>
            <w:tcW w:w="4123" w:type="dxa"/>
            <w:tcBorders>
              <w:top w:val="nil"/>
              <w:left w:val="nil"/>
              <w:bottom w:val="nil"/>
              <w:right w:val="nil"/>
            </w:tcBorders>
            <w:shd w:val="clear" w:color="auto" w:fill="auto"/>
            <w:noWrap/>
            <w:vAlign w:val="bottom"/>
            <w:hideMark/>
          </w:tcPr>
          <w:p w14:paraId="4A94B48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Lachnospiraceae ND3007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45DE230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75F21BF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0.11 %</w:t>
            </w:r>
          </w:p>
        </w:tc>
        <w:tc>
          <w:tcPr>
            <w:tcW w:w="1068" w:type="dxa"/>
            <w:tcBorders>
              <w:top w:val="nil"/>
              <w:left w:val="nil"/>
              <w:bottom w:val="nil"/>
              <w:right w:val="nil"/>
            </w:tcBorders>
            <w:shd w:val="clear" w:color="auto" w:fill="auto"/>
            <w:noWrap/>
            <w:vAlign w:val="bottom"/>
            <w:hideMark/>
          </w:tcPr>
          <w:p w14:paraId="6428499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431" w:type="dxa"/>
            <w:tcBorders>
              <w:top w:val="nil"/>
              <w:left w:val="nil"/>
              <w:bottom w:val="nil"/>
              <w:right w:val="nil"/>
            </w:tcBorders>
            <w:vAlign w:val="bottom"/>
          </w:tcPr>
          <w:p w14:paraId="789D1FB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ED6B03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D32BD7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E9C554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E7F673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FE80926" w14:textId="77777777" w:rsidTr="002D29BA">
        <w:trPr>
          <w:trHeight w:val="225"/>
        </w:trPr>
        <w:tc>
          <w:tcPr>
            <w:tcW w:w="4123" w:type="dxa"/>
            <w:tcBorders>
              <w:top w:val="nil"/>
              <w:left w:val="nil"/>
              <w:bottom w:val="nil"/>
              <w:right w:val="nil"/>
            </w:tcBorders>
            <w:shd w:val="clear" w:color="auto" w:fill="auto"/>
            <w:noWrap/>
            <w:vAlign w:val="bottom"/>
            <w:hideMark/>
          </w:tcPr>
          <w:p w14:paraId="1320A11A"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Hydrogenoanaerobacterium</w:t>
            </w:r>
          </w:p>
        </w:tc>
        <w:tc>
          <w:tcPr>
            <w:tcW w:w="1221" w:type="dxa"/>
            <w:gridSpan w:val="2"/>
            <w:tcBorders>
              <w:top w:val="nil"/>
              <w:left w:val="nil"/>
              <w:bottom w:val="nil"/>
              <w:right w:val="nil"/>
            </w:tcBorders>
            <w:shd w:val="clear" w:color="auto" w:fill="auto"/>
            <w:noWrap/>
            <w:vAlign w:val="bottom"/>
            <w:hideMark/>
          </w:tcPr>
          <w:p w14:paraId="65D1273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23DAD28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0.11 %</w:t>
            </w:r>
          </w:p>
        </w:tc>
        <w:tc>
          <w:tcPr>
            <w:tcW w:w="1068" w:type="dxa"/>
            <w:tcBorders>
              <w:top w:val="nil"/>
              <w:left w:val="nil"/>
              <w:bottom w:val="nil"/>
              <w:right w:val="nil"/>
            </w:tcBorders>
            <w:shd w:val="clear" w:color="auto" w:fill="auto"/>
            <w:noWrap/>
            <w:vAlign w:val="bottom"/>
            <w:hideMark/>
          </w:tcPr>
          <w:p w14:paraId="1CCB8BE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0.13 %</w:t>
            </w:r>
          </w:p>
        </w:tc>
        <w:tc>
          <w:tcPr>
            <w:tcW w:w="431" w:type="dxa"/>
            <w:tcBorders>
              <w:top w:val="nil"/>
              <w:left w:val="nil"/>
              <w:bottom w:val="nil"/>
              <w:right w:val="nil"/>
            </w:tcBorders>
            <w:vAlign w:val="bottom"/>
          </w:tcPr>
          <w:p w14:paraId="47C3680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E7B7E9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2B4EFE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2634FF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6FFD70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92E7D8A" w14:textId="77777777" w:rsidTr="002D29BA">
        <w:trPr>
          <w:trHeight w:val="225"/>
        </w:trPr>
        <w:tc>
          <w:tcPr>
            <w:tcW w:w="4123" w:type="dxa"/>
            <w:tcBorders>
              <w:top w:val="nil"/>
              <w:left w:val="nil"/>
              <w:bottom w:val="nil"/>
              <w:right w:val="nil"/>
            </w:tcBorders>
            <w:shd w:val="clear" w:color="auto" w:fill="auto"/>
            <w:noWrap/>
            <w:vAlign w:val="bottom"/>
            <w:hideMark/>
          </w:tcPr>
          <w:p w14:paraId="53B3C1B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Veillonellaceae</w:t>
            </w:r>
          </w:p>
        </w:tc>
        <w:tc>
          <w:tcPr>
            <w:tcW w:w="1221" w:type="dxa"/>
            <w:gridSpan w:val="2"/>
            <w:tcBorders>
              <w:top w:val="nil"/>
              <w:left w:val="nil"/>
              <w:bottom w:val="nil"/>
              <w:right w:val="nil"/>
            </w:tcBorders>
            <w:shd w:val="clear" w:color="auto" w:fill="auto"/>
            <w:noWrap/>
            <w:vAlign w:val="bottom"/>
            <w:hideMark/>
          </w:tcPr>
          <w:p w14:paraId="321C155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7A6BDF2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0.09 %</w:t>
            </w:r>
          </w:p>
        </w:tc>
        <w:tc>
          <w:tcPr>
            <w:tcW w:w="1068" w:type="dxa"/>
            <w:tcBorders>
              <w:top w:val="nil"/>
              <w:left w:val="nil"/>
              <w:bottom w:val="nil"/>
              <w:right w:val="nil"/>
            </w:tcBorders>
            <w:shd w:val="clear" w:color="auto" w:fill="auto"/>
            <w:noWrap/>
            <w:vAlign w:val="bottom"/>
            <w:hideMark/>
          </w:tcPr>
          <w:p w14:paraId="175DDE7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0.15 %</w:t>
            </w:r>
          </w:p>
        </w:tc>
        <w:tc>
          <w:tcPr>
            <w:tcW w:w="431" w:type="dxa"/>
            <w:tcBorders>
              <w:top w:val="nil"/>
              <w:left w:val="nil"/>
              <w:bottom w:val="nil"/>
              <w:right w:val="nil"/>
            </w:tcBorders>
            <w:vAlign w:val="bottom"/>
          </w:tcPr>
          <w:p w14:paraId="072C9E0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5B8273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4C6838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EB01A7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4F369C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0A85AEA" w14:textId="77777777" w:rsidTr="002D29BA">
        <w:trPr>
          <w:trHeight w:val="225"/>
        </w:trPr>
        <w:tc>
          <w:tcPr>
            <w:tcW w:w="4123" w:type="dxa"/>
            <w:tcBorders>
              <w:top w:val="nil"/>
              <w:left w:val="nil"/>
              <w:bottom w:val="nil"/>
              <w:right w:val="nil"/>
            </w:tcBorders>
            <w:shd w:val="clear" w:color="auto" w:fill="auto"/>
            <w:noWrap/>
            <w:vAlign w:val="bottom"/>
            <w:hideMark/>
          </w:tcPr>
          <w:p w14:paraId="37930D7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Coprococcus 2</w:t>
            </w:r>
          </w:p>
        </w:tc>
        <w:tc>
          <w:tcPr>
            <w:tcW w:w="1221" w:type="dxa"/>
            <w:gridSpan w:val="2"/>
            <w:tcBorders>
              <w:top w:val="nil"/>
              <w:left w:val="nil"/>
              <w:bottom w:val="nil"/>
              <w:right w:val="nil"/>
            </w:tcBorders>
            <w:shd w:val="clear" w:color="auto" w:fill="auto"/>
            <w:noWrap/>
            <w:vAlign w:val="bottom"/>
            <w:hideMark/>
          </w:tcPr>
          <w:p w14:paraId="1F77A0F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4B67C3D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0.09 %</w:t>
            </w:r>
          </w:p>
        </w:tc>
        <w:tc>
          <w:tcPr>
            <w:tcW w:w="1068" w:type="dxa"/>
            <w:tcBorders>
              <w:top w:val="nil"/>
              <w:left w:val="nil"/>
              <w:bottom w:val="nil"/>
              <w:right w:val="nil"/>
            </w:tcBorders>
            <w:shd w:val="clear" w:color="auto" w:fill="auto"/>
            <w:noWrap/>
            <w:vAlign w:val="bottom"/>
            <w:hideMark/>
          </w:tcPr>
          <w:p w14:paraId="66D0858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431" w:type="dxa"/>
            <w:tcBorders>
              <w:top w:val="nil"/>
              <w:left w:val="nil"/>
              <w:bottom w:val="nil"/>
              <w:right w:val="nil"/>
            </w:tcBorders>
            <w:vAlign w:val="bottom"/>
          </w:tcPr>
          <w:p w14:paraId="689EE93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36537F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D211B4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A1F779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43C843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CEB79DA" w14:textId="77777777" w:rsidTr="002D29BA">
        <w:trPr>
          <w:trHeight w:val="225"/>
        </w:trPr>
        <w:tc>
          <w:tcPr>
            <w:tcW w:w="4123" w:type="dxa"/>
            <w:tcBorders>
              <w:top w:val="nil"/>
              <w:left w:val="nil"/>
              <w:bottom w:val="nil"/>
              <w:right w:val="nil"/>
            </w:tcBorders>
            <w:shd w:val="clear" w:color="auto" w:fill="auto"/>
            <w:noWrap/>
            <w:vAlign w:val="bottom"/>
            <w:hideMark/>
          </w:tcPr>
          <w:p w14:paraId="65B49A7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Lachnospiraceae UCG-006</w:t>
            </w:r>
          </w:p>
        </w:tc>
        <w:tc>
          <w:tcPr>
            <w:tcW w:w="1221" w:type="dxa"/>
            <w:gridSpan w:val="2"/>
            <w:tcBorders>
              <w:top w:val="nil"/>
              <w:left w:val="nil"/>
              <w:bottom w:val="nil"/>
              <w:right w:val="nil"/>
            </w:tcBorders>
            <w:shd w:val="clear" w:color="auto" w:fill="auto"/>
            <w:noWrap/>
            <w:vAlign w:val="bottom"/>
            <w:hideMark/>
          </w:tcPr>
          <w:p w14:paraId="5C9606A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0289ABC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1068" w:type="dxa"/>
            <w:tcBorders>
              <w:top w:val="nil"/>
              <w:left w:val="nil"/>
              <w:bottom w:val="nil"/>
              <w:right w:val="nil"/>
            </w:tcBorders>
            <w:shd w:val="clear" w:color="auto" w:fill="auto"/>
            <w:noWrap/>
            <w:vAlign w:val="bottom"/>
            <w:hideMark/>
          </w:tcPr>
          <w:p w14:paraId="768ECD5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431" w:type="dxa"/>
            <w:tcBorders>
              <w:top w:val="nil"/>
              <w:left w:val="nil"/>
              <w:bottom w:val="nil"/>
              <w:right w:val="nil"/>
            </w:tcBorders>
            <w:vAlign w:val="bottom"/>
          </w:tcPr>
          <w:p w14:paraId="5F68BF0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0763FE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37E1CC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823611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050F59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D3DFB10" w14:textId="77777777" w:rsidTr="002D29BA">
        <w:trPr>
          <w:trHeight w:val="225"/>
        </w:trPr>
        <w:tc>
          <w:tcPr>
            <w:tcW w:w="4123" w:type="dxa"/>
            <w:tcBorders>
              <w:top w:val="nil"/>
              <w:left w:val="nil"/>
              <w:bottom w:val="nil"/>
              <w:right w:val="nil"/>
            </w:tcBorders>
            <w:shd w:val="clear" w:color="auto" w:fill="auto"/>
            <w:noWrap/>
            <w:vAlign w:val="bottom"/>
            <w:hideMark/>
          </w:tcPr>
          <w:p w14:paraId="30AE76AA"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Clostridiales vadinBB60 </w:t>
            </w:r>
            <w:r w:rsidRPr="00466787">
              <w:rPr>
                <w:rFonts w:ascii="Calibri" w:eastAsia="Times New Roman" w:hAnsi="Calibri" w:cs="Calibri"/>
                <w:iCs/>
                <w:color w:val="000000"/>
                <w:sz w:val="18"/>
                <w:szCs w:val="16"/>
                <w:lang w:val="en-GB" w:eastAsia="fi-FI"/>
              </w:rPr>
              <w:t>group</w:t>
            </w:r>
            <w:r w:rsidRPr="00466787">
              <w:rPr>
                <w:rFonts w:ascii="Calibri" w:eastAsia="Times New Roman" w:hAnsi="Calibri" w:cs="Calibri"/>
                <w:i/>
                <w:iCs/>
                <w:color w:val="000000"/>
                <w:sz w:val="18"/>
                <w:szCs w:val="16"/>
                <w:lang w:val="en-GB" w:eastAsia="fi-FI"/>
              </w:rPr>
              <w:t xml:space="preserve"> </w:t>
            </w:r>
            <w:r w:rsidRPr="00466787">
              <w:rPr>
                <w:rFonts w:ascii="Calibri" w:eastAsia="Times New Roman" w:hAnsi="Calibri" w:cs="Calibri"/>
                <w:iCs/>
                <w:color w:val="000000"/>
                <w:sz w:val="18"/>
                <w:szCs w:val="16"/>
                <w:lang w:val="en-GB" w:eastAsia="fi-FI"/>
              </w:rPr>
              <w:t>rumen bacterium</w:t>
            </w:r>
          </w:p>
        </w:tc>
        <w:tc>
          <w:tcPr>
            <w:tcW w:w="1221" w:type="dxa"/>
            <w:gridSpan w:val="2"/>
            <w:tcBorders>
              <w:top w:val="nil"/>
              <w:left w:val="nil"/>
              <w:bottom w:val="nil"/>
              <w:right w:val="nil"/>
            </w:tcBorders>
            <w:shd w:val="clear" w:color="auto" w:fill="auto"/>
            <w:noWrap/>
            <w:vAlign w:val="bottom"/>
            <w:hideMark/>
          </w:tcPr>
          <w:p w14:paraId="300B312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38694D0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3ABCF7A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431" w:type="dxa"/>
            <w:tcBorders>
              <w:top w:val="nil"/>
              <w:left w:val="nil"/>
              <w:bottom w:val="nil"/>
              <w:right w:val="nil"/>
            </w:tcBorders>
            <w:vAlign w:val="bottom"/>
          </w:tcPr>
          <w:p w14:paraId="7E75DA5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A474F6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CBDAA4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33A8F2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891D24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A377A7B" w14:textId="77777777" w:rsidTr="002D29BA">
        <w:trPr>
          <w:trHeight w:val="225"/>
        </w:trPr>
        <w:tc>
          <w:tcPr>
            <w:tcW w:w="4123" w:type="dxa"/>
            <w:tcBorders>
              <w:top w:val="nil"/>
              <w:left w:val="nil"/>
              <w:bottom w:val="nil"/>
              <w:right w:val="nil"/>
            </w:tcBorders>
            <w:shd w:val="clear" w:color="auto" w:fill="auto"/>
            <w:noWrap/>
            <w:vAlign w:val="bottom"/>
            <w:hideMark/>
          </w:tcPr>
          <w:p w14:paraId="5DD570E6"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Ruminococcaceae UCG-009</w:t>
            </w:r>
          </w:p>
        </w:tc>
        <w:tc>
          <w:tcPr>
            <w:tcW w:w="1221" w:type="dxa"/>
            <w:gridSpan w:val="2"/>
            <w:tcBorders>
              <w:top w:val="nil"/>
              <w:left w:val="nil"/>
              <w:bottom w:val="nil"/>
              <w:right w:val="nil"/>
            </w:tcBorders>
            <w:shd w:val="clear" w:color="auto" w:fill="auto"/>
            <w:noWrap/>
            <w:vAlign w:val="bottom"/>
            <w:hideMark/>
          </w:tcPr>
          <w:p w14:paraId="60590A7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52F321B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546142F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431" w:type="dxa"/>
            <w:tcBorders>
              <w:top w:val="nil"/>
              <w:left w:val="nil"/>
              <w:bottom w:val="nil"/>
              <w:right w:val="nil"/>
            </w:tcBorders>
            <w:vAlign w:val="bottom"/>
          </w:tcPr>
          <w:p w14:paraId="3252131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1B3E0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CC40B3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7EE0DC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294316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2AA28E7" w14:textId="77777777" w:rsidTr="002D29BA">
        <w:trPr>
          <w:trHeight w:val="225"/>
        </w:trPr>
        <w:tc>
          <w:tcPr>
            <w:tcW w:w="4123" w:type="dxa"/>
            <w:tcBorders>
              <w:top w:val="nil"/>
              <w:left w:val="nil"/>
              <w:bottom w:val="nil"/>
              <w:right w:val="nil"/>
            </w:tcBorders>
            <w:shd w:val="clear" w:color="auto" w:fill="auto"/>
            <w:noWrap/>
            <w:vAlign w:val="bottom"/>
            <w:hideMark/>
          </w:tcPr>
          <w:p w14:paraId="1D62A08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Coprococcus 1</w:t>
            </w:r>
          </w:p>
        </w:tc>
        <w:tc>
          <w:tcPr>
            <w:tcW w:w="1221" w:type="dxa"/>
            <w:gridSpan w:val="2"/>
            <w:tcBorders>
              <w:top w:val="nil"/>
              <w:left w:val="nil"/>
              <w:bottom w:val="nil"/>
              <w:right w:val="nil"/>
            </w:tcBorders>
            <w:shd w:val="clear" w:color="auto" w:fill="auto"/>
            <w:noWrap/>
            <w:vAlign w:val="bottom"/>
            <w:hideMark/>
          </w:tcPr>
          <w:p w14:paraId="6BB4CE0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124FE55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1068" w:type="dxa"/>
            <w:tcBorders>
              <w:top w:val="nil"/>
              <w:left w:val="nil"/>
              <w:bottom w:val="nil"/>
              <w:right w:val="nil"/>
            </w:tcBorders>
            <w:shd w:val="clear" w:color="auto" w:fill="auto"/>
            <w:noWrap/>
            <w:vAlign w:val="bottom"/>
            <w:hideMark/>
          </w:tcPr>
          <w:p w14:paraId="1E1E008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431" w:type="dxa"/>
            <w:tcBorders>
              <w:top w:val="nil"/>
              <w:left w:val="nil"/>
              <w:bottom w:val="nil"/>
              <w:right w:val="nil"/>
            </w:tcBorders>
            <w:vAlign w:val="bottom"/>
          </w:tcPr>
          <w:p w14:paraId="00068D7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66EBD7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1675BE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53D234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57EF5D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C95D61C" w14:textId="77777777" w:rsidTr="002D29BA">
        <w:trPr>
          <w:trHeight w:val="225"/>
        </w:trPr>
        <w:tc>
          <w:tcPr>
            <w:tcW w:w="4123" w:type="dxa"/>
            <w:tcBorders>
              <w:top w:val="nil"/>
              <w:left w:val="nil"/>
              <w:bottom w:val="nil"/>
              <w:right w:val="nil"/>
            </w:tcBorders>
            <w:shd w:val="clear" w:color="auto" w:fill="auto"/>
            <w:noWrap/>
            <w:vAlign w:val="bottom"/>
            <w:hideMark/>
          </w:tcPr>
          <w:p w14:paraId="74EFD9B1"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Faecalibacterium</w:t>
            </w:r>
          </w:p>
        </w:tc>
        <w:tc>
          <w:tcPr>
            <w:tcW w:w="1221" w:type="dxa"/>
            <w:gridSpan w:val="2"/>
            <w:tcBorders>
              <w:top w:val="nil"/>
              <w:left w:val="nil"/>
              <w:bottom w:val="nil"/>
              <w:right w:val="nil"/>
            </w:tcBorders>
            <w:shd w:val="clear" w:color="auto" w:fill="auto"/>
            <w:noWrap/>
            <w:vAlign w:val="bottom"/>
            <w:hideMark/>
          </w:tcPr>
          <w:p w14:paraId="307F48D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1E1A75E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1068" w:type="dxa"/>
            <w:tcBorders>
              <w:top w:val="nil"/>
              <w:left w:val="nil"/>
              <w:bottom w:val="nil"/>
              <w:right w:val="nil"/>
            </w:tcBorders>
            <w:shd w:val="clear" w:color="auto" w:fill="auto"/>
            <w:noWrap/>
            <w:vAlign w:val="bottom"/>
            <w:hideMark/>
          </w:tcPr>
          <w:p w14:paraId="7829631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0.02 %</w:t>
            </w:r>
          </w:p>
        </w:tc>
        <w:tc>
          <w:tcPr>
            <w:tcW w:w="431" w:type="dxa"/>
            <w:tcBorders>
              <w:top w:val="nil"/>
              <w:left w:val="nil"/>
              <w:bottom w:val="nil"/>
              <w:right w:val="nil"/>
            </w:tcBorders>
            <w:vAlign w:val="bottom"/>
          </w:tcPr>
          <w:p w14:paraId="66CC9E6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2E60F9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EF1E25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084D11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2561CA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8B72161" w14:textId="77777777" w:rsidTr="002D29BA">
        <w:trPr>
          <w:trHeight w:val="225"/>
        </w:trPr>
        <w:tc>
          <w:tcPr>
            <w:tcW w:w="4123" w:type="dxa"/>
            <w:tcBorders>
              <w:top w:val="nil"/>
              <w:left w:val="nil"/>
              <w:bottom w:val="nil"/>
              <w:right w:val="nil"/>
            </w:tcBorders>
            <w:shd w:val="clear" w:color="auto" w:fill="auto"/>
            <w:noWrap/>
            <w:vAlign w:val="bottom"/>
            <w:hideMark/>
          </w:tcPr>
          <w:p w14:paraId="5B43D249"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Pygmaiobacter</w:t>
            </w:r>
          </w:p>
        </w:tc>
        <w:tc>
          <w:tcPr>
            <w:tcW w:w="1221" w:type="dxa"/>
            <w:gridSpan w:val="2"/>
            <w:tcBorders>
              <w:top w:val="nil"/>
              <w:left w:val="nil"/>
              <w:bottom w:val="nil"/>
              <w:right w:val="nil"/>
            </w:tcBorders>
            <w:shd w:val="clear" w:color="auto" w:fill="auto"/>
            <w:noWrap/>
            <w:vAlign w:val="bottom"/>
            <w:hideMark/>
          </w:tcPr>
          <w:p w14:paraId="53E7318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67630CC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1068" w:type="dxa"/>
            <w:tcBorders>
              <w:top w:val="nil"/>
              <w:left w:val="nil"/>
              <w:bottom w:val="nil"/>
              <w:right w:val="nil"/>
            </w:tcBorders>
            <w:shd w:val="clear" w:color="auto" w:fill="auto"/>
            <w:noWrap/>
            <w:vAlign w:val="bottom"/>
            <w:hideMark/>
          </w:tcPr>
          <w:p w14:paraId="5DEE5C9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0.10 %</w:t>
            </w:r>
          </w:p>
        </w:tc>
        <w:tc>
          <w:tcPr>
            <w:tcW w:w="431" w:type="dxa"/>
            <w:tcBorders>
              <w:top w:val="nil"/>
              <w:left w:val="nil"/>
              <w:bottom w:val="nil"/>
              <w:right w:val="nil"/>
            </w:tcBorders>
            <w:vAlign w:val="bottom"/>
          </w:tcPr>
          <w:p w14:paraId="1C6260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514345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32908C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842C15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3FF003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EC4A083" w14:textId="77777777" w:rsidTr="002D29BA">
        <w:trPr>
          <w:trHeight w:val="225"/>
        </w:trPr>
        <w:tc>
          <w:tcPr>
            <w:tcW w:w="4123" w:type="dxa"/>
            <w:tcBorders>
              <w:top w:val="nil"/>
              <w:left w:val="nil"/>
              <w:bottom w:val="nil"/>
              <w:right w:val="nil"/>
            </w:tcBorders>
            <w:shd w:val="clear" w:color="auto" w:fill="auto"/>
            <w:noWrap/>
            <w:vAlign w:val="bottom"/>
            <w:hideMark/>
          </w:tcPr>
          <w:p w14:paraId="54886E50"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Lachnospiraceae UCG-002</w:t>
            </w:r>
          </w:p>
        </w:tc>
        <w:tc>
          <w:tcPr>
            <w:tcW w:w="1221" w:type="dxa"/>
            <w:gridSpan w:val="2"/>
            <w:tcBorders>
              <w:top w:val="nil"/>
              <w:left w:val="nil"/>
              <w:bottom w:val="nil"/>
              <w:right w:val="nil"/>
            </w:tcBorders>
            <w:shd w:val="clear" w:color="auto" w:fill="auto"/>
            <w:noWrap/>
            <w:vAlign w:val="bottom"/>
            <w:hideMark/>
          </w:tcPr>
          <w:p w14:paraId="10FCD85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4F0557C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1B06428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431" w:type="dxa"/>
            <w:tcBorders>
              <w:top w:val="nil"/>
              <w:left w:val="nil"/>
              <w:bottom w:val="nil"/>
              <w:right w:val="nil"/>
            </w:tcBorders>
            <w:vAlign w:val="bottom"/>
          </w:tcPr>
          <w:p w14:paraId="5A32A32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3A93FB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EFF478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268926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0C69EB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68075BE" w14:textId="77777777" w:rsidTr="002D29BA">
        <w:trPr>
          <w:trHeight w:val="225"/>
        </w:trPr>
        <w:tc>
          <w:tcPr>
            <w:tcW w:w="4123" w:type="dxa"/>
            <w:tcBorders>
              <w:top w:val="nil"/>
              <w:left w:val="nil"/>
              <w:bottom w:val="nil"/>
              <w:right w:val="nil"/>
            </w:tcBorders>
            <w:shd w:val="clear" w:color="auto" w:fill="auto"/>
            <w:noWrap/>
            <w:vAlign w:val="bottom"/>
            <w:hideMark/>
          </w:tcPr>
          <w:p w14:paraId="484E91F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Ruminococcaceae V9D2013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09436CE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7AB6AE0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4D3EBB3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431" w:type="dxa"/>
            <w:tcBorders>
              <w:top w:val="nil"/>
              <w:left w:val="nil"/>
              <w:bottom w:val="nil"/>
              <w:right w:val="nil"/>
            </w:tcBorders>
            <w:vAlign w:val="bottom"/>
          </w:tcPr>
          <w:p w14:paraId="7AA0752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8BB735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A45D67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441235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1F59C7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015E341" w14:textId="77777777" w:rsidTr="002D29BA">
        <w:trPr>
          <w:trHeight w:val="225"/>
        </w:trPr>
        <w:tc>
          <w:tcPr>
            <w:tcW w:w="4123" w:type="dxa"/>
            <w:tcBorders>
              <w:top w:val="nil"/>
              <w:left w:val="nil"/>
              <w:bottom w:val="nil"/>
              <w:right w:val="nil"/>
            </w:tcBorders>
            <w:shd w:val="clear" w:color="auto" w:fill="auto"/>
            <w:noWrap/>
            <w:vAlign w:val="bottom"/>
            <w:hideMark/>
          </w:tcPr>
          <w:p w14:paraId="4931E52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Clostridiales vadinBB60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1A31B01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7F3D136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651F623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431" w:type="dxa"/>
            <w:tcBorders>
              <w:top w:val="nil"/>
              <w:left w:val="nil"/>
              <w:bottom w:val="nil"/>
              <w:right w:val="nil"/>
            </w:tcBorders>
            <w:vAlign w:val="bottom"/>
          </w:tcPr>
          <w:p w14:paraId="0006B5C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C77CA0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A8DBC9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A87E83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AE50C4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C00DB21" w14:textId="77777777" w:rsidTr="002D29BA">
        <w:trPr>
          <w:trHeight w:val="225"/>
        </w:trPr>
        <w:tc>
          <w:tcPr>
            <w:tcW w:w="4123" w:type="dxa"/>
            <w:tcBorders>
              <w:top w:val="nil"/>
              <w:left w:val="nil"/>
              <w:bottom w:val="nil"/>
              <w:right w:val="nil"/>
            </w:tcBorders>
            <w:shd w:val="clear" w:color="auto" w:fill="auto"/>
            <w:noWrap/>
            <w:vAlign w:val="bottom"/>
            <w:hideMark/>
          </w:tcPr>
          <w:p w14:paraId="22BC0311"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Lachnospiraceae FE2018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21CE5D7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04E4AA9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1068" w:type="dxa"/>
            <w:tcBorders>
              <w:top w:val="nil"/>
              <w:left w:val="nil"/>
              <w:bottom w:val="nil"/>
              <w:right w:val="nil"/>
            </w:tcBorders>
            <w:shd w:val="clear" w:color="auto" w:fill="auto"/>
            <w:noWrap/>
            <w:vAlign w:val="bottom"/>
            <w:hideMark/>
          </w:tcPr>
          <w:p w14:paraId="5370850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431" w:type="dxa"/>
            <w:tcBorders>
              <w:top w:val="nil"/>
              <w:left w:val="nil"/>
              <w:bottom w:val="nil"/>
              <w:right w:val="nil"/>
            </w:tcBorders>
            <w:vAlign w:val="bottom"/>
          </w:tcPr>
          <w:p w14:paraId="1EACE75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A32CC9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9E09A1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8847C9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DAD4A1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B310564" w14:textId="77777777" w:rsidTr="002D29BA">
        <w:trPr>
          <w:trHeight w:val="225"/>
        </w:trPr>
        <w:tc>
          <w:tcPr>
            <w:tcW w:w="4123" w:type="dxa"/>
            <w:tcBorders>
              <w:top w:val="nil"/>
              <w:left w:val="nil"/>
              <w:bottom w:val="nil"/>
              <w:right w:val="nil"/>
            </w:tcBorders>
            <w:shd w:val="clear" w:color="auto" w:fill="auto"/>
            <w:noWrap/>
            <w:vAlign w:val="bottom"/>
            <w:hideMark/>
          </w:tcPr>
          <w:p w14:paraId="57E35B5A"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Ruminiclostridium 5</w:t>
            </w:r>
          </w:p>
        </w:tc>
        <w:tc>
          <w:tcPr>
            <w:tcW w:w="1221" w:type="dxa"/>
            <w:gridSpan w:val="2"/>
            <w:tcBorders>
              <w:top w:val="nil"/>
              <w:left w:val="nil"/>
              <w:bottom w:val="nil"/>
              <w:right w:val="nil"/>
            </w:tcBorders>
            <w:shd w:val="clear" w:color="auto" w:fill="auto"/>
            <w:noWrap/>
            <w:vAlign w:val="bottom"/>
            <w:hideMark/>
          </w:tcPr>
          <w:p w14:paraId="483467C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1D7E469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1068" w:type="dxa"/>
            <w:tcBorders>
              <w:top w:val="nil"/>
              <w:left w:val="nil"/>
              <w:bottom w:val="nil"/>
              <w:right w:val="nil"/>
            </w:tcBorders>
            <w:shd w:val="clear" w:color="auto" w:fill="auto"/>
            <w:noWrap/>
            <w:vAlign w:val="bottom"/>
            <w:hideMark/>
          </w:tcPr>
          <w:p w14:paraId="1065D32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431" w:type="dxa"/>
            <w:tcBorders>
              <w:top w:val="nil"/>
              <w:left w:val="nil"/>
              <w:bottom w:val="nil"/>
              <w:right w:val="nil"/>
            </w:tcBorders>
            <w:vAlign w:val="bottom"/>
          </w:tcPr>
          <w:p w14:paraId="2D62A55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C6E8F9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888680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40BC74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2E80C6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1D41C31" w14:textId="77777777" w:rsidTr="002D29BA">
        <w:trPr>
          <w:trHeight w:val="225"/>
        </w:trPr>
        <w:tc>
          <w:tcPr>
            <w:tcW w:w="4123" w:type="dxa"/>
            <w:tcBorders>
              <w:top w:val="nil"/>
              <w:left w:val="nil"/>
              <w:bottom w:val="nil"/>
              <w:right w:val="nil"/>
            </w:tcBorders>
            <w:shd w:val="clear" w:color="auto" w:fill="auto"/>
            <w:noWrap/>
            <w:vAlign w:val="bottom"/>
            <w:hideMark/>
          </w:tcPr>
          <w:p w14:paraId="32A8A0E0"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Clostridiales vadinBB60 </w:t>
            </w:r>
            <w:r w:rsidRPr="00466787">
              <w:rPr>
                <w:rFonts w:ascii="Calibri" w:eastAsia="Times New Roman" w:hAnsi="Calibri" w:cs="Calibri"/>
                <w:iCs/>
                <w:color w:val="000000"/>
                <w:sz w:val="18"/>
                <w:szCs w:val="16"/>
                <w:lang w:val="en-GB" w:eastAsia="fi-FI"/>
              </w:rPr>
              <w:t>group</w:t>
            </w:r>
            <w:r w:rsidRPr="00466787">
              <w:rPr>
                <w:rFonts w:ascii="Calibri" w:eastAsia="Times New Roman" w:hAnsi="Calibri" w:cs="Calibri"/>
                <w:i/>
                <w:iCs/>
                <w:color w:val="000000"/>
                <w:sz w:val="18"/>
                <w:szCs w:val="16"/>
                <w:lang w:val="en-GB" w:eastAsia="fi-FI"/>
              </w:rPr>
              <w:t xml:space="preserve"> </w:t>
            </w:r>
            <w:r w:rsidRPr="00466787">
              <w:rPr>
                <w:rFonts w:ascii="Calibri" w:eastAsia="Times New Roman" w:hAnsi="Calibri" w:cs="Calibri"/>
                <w:iCs/>
                <w:color w:val="000000"/>
                <w:sz w:val="18"/>
                <w:szCs w:val="16"/>
                <w:lang w:val="en-GB" w:eastAsia="fi-FI"/>
              </w:rPr>
              <w:t>metagenome</w:t>
            </w:r>
          </w:p>
        </w:tc>
        <w:tc>
          <w:tcPr>
            <w:tcW w:w="1221" w:type="dxa"/>
            <w:gridSpan w:val="2"/>
            <w:tcBorders>
              <w:top w:val="nil"/>
              <w:left w:val="nil"/>
              <w:bottom w:val="nil"/>
              <w:right w:val="nil"/>
            </w:tcBorders>
            <w:shd w:val="clear" w:color="auto" w:fill="auto"/>
            <w:noWrap/>
            <w:vAlign w:val="bottom"/>
            <w:hideMark/>
          </w:tcPr>
          <w:p w14:paraId="0A30792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00A4CDD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1068" w:type="dxa"/>
            <w:tcBorders>
              <w:top w:val="nil"/>
              <w:left w:val="nil"/>
              <w:bottom w:val="nil"/>
              <w:right w:val="nil"/>
            </w:tcBorders>
            <w:shd w:val="clear" w:color="auto" w:fill="auto"/>
            <w:noWrap/>
            <w:vAlign w:val="bottom"/>
            <w:hideMark/>
          </w:tcPr>
          <w:p w14:paraId="4D78C66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431" w:type="dxa"/>
            <w:tcBorders>
              <w:top w:val="nil"/>
              <w:left w:val="nil"/>
              <w:bottom w:val="nil"/>
              <w:right w:val="nil"/>
            </w:tcBorders>
            <w:vAlign w:val="bottom"/>
          </w:tcPr>
          <w:p w14:paraId="2D606AC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6EE632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25E0AA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CCCB4A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43BB67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CA9A3B4" w14:textId="77777777" w:rsidTr="002D29BA">
        <w:trPr>
          <w:trHeight w:val="225"/>
        </w:trPr>
        <w:tc>
          <w:tcPr>
            <w:tcW w:w="4123" w:type="dxa"/>
            <w:tcBorders>
              <w:top w:val="nil"/>
              <w:left w:val="nil"/>
              <w:bottom w:val="nil"/>
              <w:right w:val="nil"/>
            </w:tcBorders>
            <w:shd w:val="clear" w:color="auto" w:fill="auto"/>
            <w:noWrap/>
            <w:vAlign w:val="bottom"/>
            <w:hideMark/>
          </w:tcPr>
          <w:p w14:paraId="214A74A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Streptococcus</w:t>
            </w:r>
          </w:p>
        </w:tc>
        <w:tc>
          <w:tcPr>
            <w:tcW w:w="1221" w:type="dxa"/>
            <w:gridSpan w:val="2"/>
            <w:tcBorders>
              <w:top w:val="nil"/>
              <w:left w:val="nil"/>
              <w:bottom w:val="nil"/>
              <w:right w:val="nil"/>
            </w:tcBorders>
            <w:shd w:val="clear" w:color="auto" w:fill="auto"/>
            <w:noWrap/>
            <w:vAlign w:val="bottom"/>
            <w:hideMark/>
          </w:tcPr>
          <w:p w14:paraId="4069A68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3027231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0.48 %</w:t>
            </w:r>
          </w:p>
        </w:tc>
        <w:tc>
          <w:tcPr>
            <w:tcW w:w="1068" w:type="dxa"/>
            <w:tcBorders>
              <w:top w:val="nil"/>
              <w:left w:val="nil"/>
              <w:bottom w:val="nil"/>
              <w:right w:val="nil"/>
            </w:tcBorders>
            <w:shd w:val="clear" w:color="auto" w:fill="auto"/>
            <w:noWrap/>
            <w:vAlign w:val="bottom"/>
            <w:hideMark/>
          </w:tcPr>
          <w:p w14:paraId="68795E0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1.17 %</w:t>
            </w:r>
          </w:p>
        </w:tc>
        <w:tc>
          <w:tcPr>
            <w:tcW w:w="431" w:type="dxa"/>
            <w:tcBorders>
              <w:top w:val="nil"/>
              <w:left w:val="nil"/>
              <w:bottom w:val="nil"/>
              <w:right w:val="nil"/>
            </w:tcBorders>
            <w:vAlign w:val="bottom"/>
          </w:tcPr>
          <w:p w14:paraId="131A03E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813521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841DCA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1BBD74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E3D9C8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EC240F1" w14:textId="77777777" w:rsidTr="002D29BA">
        <w:trPr>
          <w:trHeight w:val="225"/>
        </w:trPr>
        <w:tc>
          <w:tcPr>
            <w:tcW w:w="4123" w:type="dxa"/>
            <w:tcBorders>
              <w:top w:val="nil"/>
              <w:left w:val="nil"/>
              <w:bottom w:val="nil"/>
              <w:right w:val="nil"/>
            </w:tcBorders>
            <w:shd w:val="clear" w:color="auto" w:fill="auto"/>
            <w:noWrap/>
            <w:vAlign w:val="bottom"/>
            <w:hideMark/>
          </w:tcPr>
          <w:p w14:paraId="72FA1BF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FD2005</w:t>
            </w:r>
          </w:p>
        </w:tc>
        <w:tc>
          <w:tcPr>
            <w:tcW w:w="1221" w:type="dxa"/>
            <w:gridSpan w:val="2"/>
            <w:tcBorders>
              <w:top w:val="nil"/>
              <w:left w:val="nil"/>
              <w:bottom w:val="nil"/>
              <w:right w:val="nil"/>
            </w:tcBorders>
            <w:shd w:val="clear" w:color="auto" w:fill="auto"/>
            <w:noWrap/>
            <w:vAlign w:val="bottom"/>
            <w:hideMark/>
          </w:tcPr>
          <w:p w14:paraId="00108C7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15E92C5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2D57A6A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431" w:type="dxa"/>
            <w:tcBorders>
              <w:top w:val="nil"/>
              <w:left w:val="nil"/>
              <w:bottom w:val="nil"/>
              <w:right w:val="nil"/>
            </w:tcBorders>
            <w:vAlign w:val="bottom"/>
          </w:tcPr>
          <w:p w14:paraId="16A23FD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978E31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DABDE9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587116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9B3B8B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08DB1C5" w14:textId="77777777" w:rsidTr="002D29BA">
        <w:trPr>
          <w:trHeight w:val="225"/>
        </w:trPr>
        <w:tc>
          <w:tcPr>
            <w:tcW w:w="4123" w:type="dxa"/>
            <w:tcBorders>
              <w:top w:val="nil"/>
              <w:left w:val="nil"/>
              <w:bottom w:val="nil"/>
              <w:right w:val="nil"/>
            </w:tcBorders>
            <w:shd w:val="clear" w:color="auto" w:fill="auto"/>
            <w:noWrap/>
            <w:vAlign w:val="bottom"/>
            <w:hideMark/>
          </w:tcPr>
          <w:p w14:paraId="4D4205B6"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Ruminiclostridium 1</w:t>
            </w:r>
          </w:p>
        </w:tc>
        <w:tc>
          <w:tcPr>
            <w:tcW w:w="1221" w:type="dxa"/>
            <w:gridSpan w:val="2"/>
            <w:tcBorders>
              <w:top w:val="nil"/>
              <w:left w:val="nil"/>
              <w:bottom w:val="nil"/>
              <w:right w:val="nil"/>
            </w:tcBorders>
            <w:shd w:val="clear" w:color="auto" w:fill="auto"/>
            <w:noWrap/>
            <w:vAlign w:val="bottom"/>
            <w:hideMark/>
          </w:tcPr>
          <w:p w14:paraId="78E1FEB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10F6A0E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1068" w:type="dxa"/>
            <w:tcBorders>
              <w:top w:val="nil"/>
              <w:left w:val="nil"/>
              <w:bottom w:val="nil"/>
              <w:right w:val="nil"/>
            </w:tcBorders>
            <w:shd w:val="clear" w:color="auto" w:fill="auto"/>
            <w:noWrap/>
            <w:vAlign w:val="bottom"/>
            <w:hideMark/>
          </w:tcPr>
          <w:p w14:paraId="6086BA4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431" w:type="dxa"/>
            <w:tcBorders>
              <w:top w:val="nil"/>
              <w:left w:val="nil"/>
              <w:bottom w:val="nil"/>
              <w:right w:val="nil"/>
            </w:tcBorders>
            <w:vAlign w:val="bottom"/>
          </w:tcPr>
          <w:p w14:paraId="2BA4BD7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A04396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F1AAB0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D1F6B5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9655C2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D187915" w14:textId="77777777" w:rsidTr="002D29BA">
        <w:trPr>
          <w:trHeight w:val="225"/>
        </w:trPr>
        <w:tc>
          <w:tcPr>
            <w:tcW w:w="4123" w:type="dxa"/>
            <w:tcBorders>
              <w:top w:val="nil"/>
              <w:left w:val="nil"/>
              <w:bottom w:val="nil"/>
              <w:right w:val="nil"/>
            </w:tcBorders>
            <w:shd w:val="clear" w:color="auto" w:fill="auto"/>
            <w:noWrap/>
            <w:vAlign w:val="bottom"/>
            <w:hideMark/>
          </w:tcPr>
          <w:p w14:paraId="56E9855E"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Subdoligranulum</w:t>
            </w:r>
          </w:p>
        </w:tc>
        <w:tc>
          <w:tcPr>
            <w:tcW w:w="1221" w:type="dxa"/>
            <w:gridSpan w:val="2"/>
            <w:tcBorders>
              <w:top w:val="nil"/>
              <w:left w:val="nil"/>
              <w:bottom w:val="nil"/>
              <w:right w:val="nil"/>
            </w:tcBorders>
            <w:shd w:val="clear" w:color="auto" w:fill="auto"/>
            <w:noWrap/>
            <w:vAlign w:val="bottom"/>
            <w:hideMark/>
          </w:tcPr>
          <w:p w14:paraId="57AE46D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53E03CF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1068" w:type="dxa"/>
            <w:tcBorders>
              <w:top w:val="nil"/>
              <w:left w:val="nil"/>
              <w:bottom w:val="nil"/>
              <w:right w:val="nil"/>
            </w:tcBorders>
            <w:shd w:val="clear" w:color="auto" w:fill="auto"/>
            <w:noWrap/>
            <w:vAlign w:val="bottom"/>
            <w:hideMark/>
          </w:tcPr>
          <w:p w14:paraId="5C8F6C3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431" w:type="dxa"/>
            <w:tcBorders>
              <w:top w:val="nil"/>
              <w:left w:val="nil"/>
              <w:bottom w:val="nil"/>
              <w:right w:val="nil"/>
            </w:tcBorders>
            <w:vAlign w:val="bottom"/>
          </w:tcPr>
          <w:p w14:paraId="0536E1A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57AB60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FA7056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58679A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2F71CC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146B4C6" w14:textId="77777777" w:rsidTr="002D29BA">
        <w:trPr>
          <w:trHeight w:val="225"/>
        </w:trPr>
        <w:tc>
          <w:tcPr>
            <w:tcW w:w="4123" w:type="dxa"/>
            <w:tcBorders>
              <w:top w:val="nil"/>
              <w:left w:val="nil"/>
              <w:bottom w:val="nil"/>
              <w:right w:val="nil"/>
            </w:tcBorders>
            <w:shd w:val="clear" w:color="auto" w:fill="auto"/>
            <w:noWrap/>
            <w:vAlign w:val="bottom"/>
            <w:hideMark/>
          </w:tcPr>
          <w:p w14:paraId="4EE9CC3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Johnsonella</w:t>
            </w:r>
          </w:p>
        </w:tc>
        <w:tc>
          <w:tcPr>
            <w:tcW w:w="1221" w:type="dxa"/>
            <w:gridSpan w:val="2"/>
            <w:tcBorders>
              <w:top w:val="nil"/>
              <w:left w:val="nil"/>
              <w:bottom w:val="nil"/>
              <w:right w:val="nil"/>
            </w:tcBorders>
            <w:shd w:val="clear" w:color="auto" w:fill="auto"/>
            <w:noWrap/>
            <w:vAlign w:val="bottom"/>
            <w:hideMark/>
          </w:tcPr>
          <w:p w14:paraId="7A4CD6B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70D5F7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1068" w:type="dxa"/>
            <w:tcBorders>
              <w:top w:val="nil"/>
              <w:left w:val="nil"/>
              <w:bottom w:val="nil"/>
              <w:right w:val="nil"/>
            </w:tcBorders>
            <w:shd w:val="clear" w:color="auto" w:fill="auto"/>
            <w:noWrap/>
            <w:vAlign w:val="bottom"/>
            <w:hideMark/>
          </w:tcPr>
          <w:p w14:paraId="5B90850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431" w:type="dxa"/>
            <w:tcBorders>
              <w:top w:val="nil"/>
              <w:left w:val="nil"/>
              <w:bottom w:val="nil"/>
              <w:right w:val="nil"/>
            </w:tcBorders>
            <w:vAlign w:val="bottom"/>
          </w:tcPr>
          <w:p w14:paraId="524D679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E8BEF3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964BEE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8FCD7D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6F071B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3BB3442" w14:textId="77777777" w:rsidTr="002D29BA">
        <w:trPr>
          <w:trHeight w:val="225"/>
        </w:trPr>
        <w:tc>
          <w:tcPr>
            <w:tcW w:w="4123" w:type="dxa"/>
            <w:tcBorders>
              <w:top w:val="nil"/>
              <w:left w:val="nil"/>
              <w:bottom w:val="nil"/>
              <w:right w:val="nil"/>
            </w:tcBorders>
            <w:shd w:val="clear" w:color="auto" w:fill="auto"/>
            <w:noWrap/>
            <w:vAlign w:val="bottom"/>
            <w:hideMark/>
          </w:tcPr>
          <w:p w14:paraId="0091D41E"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Ruminococcus 2</w:t>
            </w:r>
          </w:p>
        </w:tc>
        <w:tc>
          <w:tcPr>
            <w:tcW w:w="1221" w:type="dxa"/>
            <w:gridSpan w:val="2"/>
            <w:tcBorders>
              <w:top w:val="nil"/>
              <w:left w:val="nil"/>
              <w:bottom w:val="nil"/>
              <w:right w:val="nil"/>
            </w:tcBorders>
            <w:shd w:val="clear" w:color="auto" w:fill="auto"/>
            <w:noWrap/>
            <w:vAlign w:val="bottom"/>
            <w:hideMark/>
          </w:tcPr>
          <w:p w14:paraId="7583419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4778FF2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0.08 %</w:t>
            </w:r>
          </w:p>
        </w:tc>
        <w:tc>
          <w:tcPr>
            <w:tcW w:w="1068" w:type="dxa"/>
            <w:tcBorders>
              <w:top w:val="nil"/>
              <w:left w:val="nil"/>
              <w:bottom w:val="nil"/>
              <w:right w:val="nil"/>
            </w:tcBorders>
            <w:shd w:val="clear" w:color="auto" w:fill="auto"/>
            <w:noWrap/>
            <w:vAlign w:val="bottom"/>
            <w:hideMark/>
          </w:tcPr>
          <w:p w14:paraId="07E1356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0.16 %</w:t>
            </w:r>
          </w:p>
        </w:tc>
        <w:tc>
          <w:tcPr>
            <w:tcW w:w="431" w:type="dxa"/>
            <w:tcBorders>
              <w:top w:val="nil"/>
              <w:left w:val="nil"/>
              <w:bottom w:val="nil"/>
              <w:right w:val="nil"/>
            </w:tcBorders>
            <w:vAlign w:val="bottom"/>
          </w:tcPr>
          <w:p w14:paraId="65C9F5F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FEE379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0D73F1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C9B7D9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42ED55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4CA5A24" w14:textId="77777777" w:rsidTr="002D29BA">
        <w:trPr>
          <w:trHeight w:val="225"/>
        </w:trPr>
        <w:tc>
          <w:tcPr>
            <w:tcW w:w="4123" w:type="dxa"/>
            <w:tcBorders>
              <w:top w:val="nil"/>
              <w:left w:val="nil"/>
              <w:bottom w:val="nil"/>
              <w:right w:val="nil"/>
            </w:tcBorders>
            <w:shd w:val="clear" w:color="auto" w:fill="auto"/>
            <w:noWrap/>
            <w:vAlign w:val="bottom"/>
            <w:hideMark/>
          </w:tcPr>
          <w:p w14:paraId="1FD0B706"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Cellulosilyticum</w:t>
            </w:r>
          </w:p>
        </w:tc>
        <w:tc>
          <w:tcPr>
            <w:tcW w:w="1221" w:type="dxa"/>
            <w:gridSpan w:val="2"/>
            <w:tcBorders>
              <w:top w:val="nil"/>
              <w:left w:val="nil"/>
              <w:bottom w:val="nil"/>
              <w:right w:val="nil"/>
            </w:tcBorders>
            <w:shd w:val="clear" w:color="auto" w:fill="auto"/>
            <w:noWrap/>
            <w:vAlign w:val="bottom"/>
            <w:hideMark/>
          </w:tcPr>
          <w:p w14:paraId="250A1C0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0FE0F60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444B561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431" w:type="dxa"/>
            <w:tcBorders>
              <w:top w:val="nil"/>
              <w:left w:val="nil"/>
              <w:bottom w:val="nil"/>
              <w:right w:val="nil"/>
            </w:tcBorders>
            <w:vAlign w:val="bottom"/>
          </w:tcPr>
          <w:p w14:paraId="193196C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E71360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832115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3D11BC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823E9B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C878BDA" w14:textId="77777777" w:rsidTr="002D29BA">
        <w:trPr>
          <w:trHeight w:val="225"/>
        </w:trPr>
        <w:tc>
          <w:tcPr>
            <w:tcW w:w="4123" w:type="dxa"/>
            <w:tcBorders>
              <w:top w:val="nil"/>
              <w:left w:val="nil"/>
              <w:bottom w:val="nil"/>
              <w:right w:val="nil"/>
            </w:tcBorders>
            <w:shd w:val="clear" w:color="auto" w:fill="auto"/>
            <w:noWrap/>
            <w:vAlign w:val="bottom"/>
            <w:hideMark/>
          </w:tcPr>
          <w:p w14:paraId="31F0DB5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[Eubacterium] saphenum </w:t>
            </w:r>
            <w:r w:rsidRPr="00466787">
              <w:rPr>
                <w:rFonts w:ascii="Calibri" w:eastAsia="Times New Roman" w:hAnsi="Calibri" w:cs="Calibri"/>
                <w:iCs/>
                <w:color w:val="000000"/>
                <w:sz w:val="18"/>
                <w:szCs w:val="16"/>
                <w:lang w:val="en-GB" w:eastAsia="fi-FI"/>
              </w:rPr>
              <w:t>group</w:t>
            </w:r>
          </w:p>
        </w:tc>
        <w:tc>
          <w:tcPr>
            <w:tcW w:w="1221" w:type="dxa"/>
            <w:gridSpan w:val="2"/>
            <w:tcBorders>
              <w:top w:val="nil"/>
              <w:left w:val="nil"/>
              <w:bottom w:val="nil"/>
              <w:right w:val="nil"/>
            </w:tcBorders>
            <w:shd w:val="clear" w:color="auto" w:fill="auto"/>
            <w:noWrap/>
            <w:vAlign w:val="bottom"/>
            <w:hideMark/>
          </w:tcPr>
          <w:p w14:paraId="001B5E4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34FD13E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1068" w:type="dxa"/>
            <w:tcBorders>
              <w:top w:val="nil"/>
              <w:left w:val="nil"/>
              <w:bottom w:val="nil"/>
              <w:right w:val="nil"/>
            </w:tcBorders>
            <w:shd w:val="clear" w:color="auto" w:fill="auto"/>
            <w:noWrap/>
            <w:vAlign w:val="bottom"/>
            <w:hideMark/>
          </w:tcPr>
          <w:p w14:paraId="6BF04DC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431" w:type="dxa"/>
            <w:tcBorders>
              <w:top w:val="nil"/>
              <w:left w:val="nil"/>
              <w:bottom w:val="nil"/>
              <w:right w:val="nil"/>
            </w:tcBorders>
            <w:vAlign w:val="bottom"/>
          </w:tcPr>
          <w:p w14:paraId="7CE54FA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42E34C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BAA9DA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B6F5C8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A3D4B8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73582D8" w14:textId="77777777" w:rsidTr="002D29BA">
        <w:trPr>
          <w:trHeight w:val="225"/>
        </w:trPr>
        <w:tc>
          <w:tcPr>
            <w:tcW w:w="4123" w:type="dxa"/>
            <w:tcBorders>
              <w:top w:val="nil"/>
              <w:left w:val="nil"/>
              <w:bottom w:val="nil"/>
              <w:right w:val="nil"/>
            </w:tcBorders>
            <w:shd w:val="clear" w:color="auto" w:fill="auto"/>
            <w:noWrap/>
            <w:vAlign w:val="bottom"/>
            <w:hideMark/>
          </w:tcPr>
          <w:p w14:paraId="770D162A"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Moryella</w:t>
            </w:r>
          </w:p>
        </w:tc>
        <w:tc>
          <w:tcPr>
            <w:tcW w:w="1221" w:type="dxa"/>
            <w:gridSpan w:val="2"/>
            <w:tcBorders>
              <w:top w:val="nil"/>
              <w:left w:val="nil"/>
              <w:bottom w:val="nil"/>
              <w:right w:val="nil"/>
            </w:tcBorders>
            <w:shd w:val="clear" w:color="auto" w:fill="auto"/>
            <w:noWrap/>
            <w:vAlign w:val="bottom"/>
            <w:hideMark/>
          </w:tcPr>
          <w:p w14:paraId="4C183FB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5951566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1068" w:type="dxa"/>
            <w:tcBorders>
              <w:top w:val="nil"/>
              <w:left w:val="nil"/>
              <w:bottom w:val="nil"/>
              <w:right w:val="nil"/>
            </w:tcBorders>
            <w:shd w:val="clear" w:color="auto" w:fill="auto"/>
            <w:noWrap/>
            <w:vAlign w:val="bottom"/>
            <w:hideMark/>
          </w:tcPr>
          <w:p w14:paraId="206D729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0.02 %</w:t>
            </w:r>
          </w:p>
        </w:tc>
        <w:tc>
          <w:tcPr>
            <w:tcW w:w="431" w:type="dxa"/>
            <w:tcBorders>
              <w:top w:val="nil"/>
              <w:left w:val="nil"/>
              <w:bottom w:val="nil"/>
              <w:right w:val="nil"/>
            </w:tcBorders>
            <w:vAlign w:val="bottom"/>
          </w:tcPr>
          <w:p w14:paraId="21D28A7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515B44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CB17CC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00CC39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4B88E3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C2A606D" w14:textId="77777777" w:rsidTr="002D29BA">
        <w:trPr>
          <w:trHeight w:val="225"/>
        </w:trPr>
        <w:tc>
          <w:tcPr>
            <w:tcW w:w="4123" w:type="dxa"/>
            <w:tcBorders>
              <w:top w:val="nil"/>
              <w:left w:val="nil"/>
              <w:bottom w:val="nil"/>
              <w:right w:val="nil"/>
            </w:tcBorders>
            <w:shd w:val="clear" w:color="auto" w:fill="auto"/>
            <w:noWrap/>
            <w:vAlign w:val="bottom"/>
            <w:hideMark/>
          </w:tcPr>
          <w:p w14:paraId="2AE9534A"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Erysipelotrichaceae UCG-003</w:t>
            </w:r>
          </w:p>
        </w:tc>
        <w:tc>
          <w:tcPr>
            <w:tcW w:w="1221" w:type="dxa"/>
            <w:gridSpan w:val="2"/>
            <w:tcBorders>
              <w:top w:val="nil"/>
              <w:left w:val="nil"/>
              <w:bottom w:val="nil"/>
              <w:right w:val="nil"/>
            </w:tcBorders>
            <w:shd w:val="clear" w:color="auto" w:fill="auto"/>
            <w:noWrap/>
            <w:vAlign w:val="bottom"/>
            <w:hideMark/>
          </w:tcPr>
          <w:p w14:paraId="542D07E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5E95612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0.02 %</w:t>
            </w:r>
          </w:p>
        </w:tc>
        <w:tc>
          <w:tcPr>
            <w:tcW w:w="1068" w:type="dxa"/>
            <w:tcBorders>
              <w:top w:val="nil"/>
              <w:left w:val="nil"/>
              <w:bottom w:val="nil"/>
              <w:right w:val="nil"/>
            </w:tcBorders>
            <w:shd w:val="clear" w:color="auto" w:fill="auto"/>
            <w:noWrap/>
            <w:vAlign w:val="bottom"/>
            <w:hideMark/>
          </w:tcPr>
          <w:p w14:paraId="23BD7B3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0.02 %</w:t>
            </w:r>
          </w:p>
        </w:tc>
        <w:tc>
          <w:tcPr>
            <w:tcW w:w="431" w:type="dxa"/>
            <w:tcBorders>
              <w:top w:val="nil"/>
              <w:left w:val="nil"/>
              <w:bottom w:val="nil"/>
              <w:right w:val="nil"/>
            </w:tcBorders>
            <w:vAlign w:val="bottom"/>
          </w:tcPr>
          <w:p w14:paraId="372C1F6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2BE98E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4FBA20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48348B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B89AF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A2301D2" w14:textId="77777777" w:rsidTr="002D29BA">
        <w:trPr>
          <w:trHeight w:val="225"/>
        </w:trPr>
        <w:tc>
          <w:tcPr>
            <w:tcW w:w="4123" w:type="dxa"/>
            <w:tcBorders>
              <w:top w:val="nil"/>
              <w:left w:val="nil"/>
              <w:bottom w:val="nil"/>
              <w:right w:val="nil"/>
            </w:tcBorders>
            <w:shd w:val="clear" w:color="auto" w:fill="auto"/>
            <w:noWrap/>
            <w:vAlign w:val="bottom"/>
            <w:hideMark/>
          </w:tcPr>
          <w:p w14:paraId="00C239B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362C447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5B4C8604"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21BE308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185791A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727C079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1B3B133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445D71E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4FE7C95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14615B9E" w14:textId="77777777" w:rsidTr="002D29BA">
        <w:trPr>
          <w:trHeight w:val="225"/>
        </w:trPr>
        <w:tc>
          <w:tcPr>
            <w:tcW w:w="4123" w:type="dxa"/>
            <w:tcBorders>
              <w:top w:val="nil"/>
              <w:left w:val="nil"/>
              <w:bottom w:val="nil"/>
              <w:right w:val="nil"/>
            </w:tcBorders>
            <w:shd w:val="clear" w:color="auto" w:fill="auto"/>
            <w:noWrap/>
            <w:vAlign w:val="bottom"/>
            <w:hideMark/>
          </w:tcPr>
          <w:p w14:paraId="7C097D2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Kiritimatiellaeota</w:t>
            </w:r>
          </w:p>
        </w:tc>
        <w:tc>
          <w:tcPr>
            <w:tcW w:w="1221" w:type="dxa"/>
            <w:gridSpan w:val="2"/>
            <w:tcBorders>
              <w:top w:val="nil"/>
              <w:left w:val="nil"/>
              <w:bottom w:val="nil"/>
              <w:right w:val="nil"/>
            </w:tcBorders>
            <w:shd w:val="clear" w:color="auto" w:fill="auto"/>
            <w:noWrap/>
            <w:vAlign w:val="bottom"/>
            <w:hideMark/>
          </w:tcPr>
          <w:p w14:paraId="13130CE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5CE385C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5.00 %</w:t>
            </w:r>
          </w:p>
        </w:tc>
        <w:tc>
          <w:tcPr>
            <w:tcW w:w="1068" w:type="dxa"/>
            <w:tcBorders>
              <w:top w:val="nil"/>
              <w:left w:val="nil"/>
              <w:bottom w:val="nil"/>
              <w:right w:val="nil"/>
            </w:tcBorders>
            <w:shd w:val="clear" w:color="auto" w:fill="auto"/>
            <w:noWrap/>
            <w:vAlign w:val="bottom"/>
            <w:hideMark/>
          </w:tcPr>
          <w:p w14:paraId="1F9057D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1.83 %</w:t>
            </w:r>
          </w:p>
        </w:tc>
        <w:tc>
          <w:tcPr>
            <w:tcW w:w="431" w:type="dxa"/>
            <w:tcBorders>
              <w:top w:val="nil"/>
              <w:left w:val="nil"/>
              <w:bottom w:val="nil"/>
              <w:right w:val="nil"/>
            </w:tcBorders>
            <w:vAlign w:val="bottom"/>
          </w:tcPr>
          <w:p w14:paraId="7F87D66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1939502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46C522D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13D5715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7E68C52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7F4FF3FD" w14:textId="77777777" w:rsidTr="002D29BA">
        <w:trPr>
          <w:trHeight w:val="225"/>
        </w:trPr>
        <w:tc>
          <w:tcPr>
            <w:tcW w:w="4123" w:type="dxa"/>
            <w:tcBorders>
              <w:top w:val="nil"/>
              <w:left w:val="nil"/>
              <w:bottom w:val="nil"/>
              <w:right w:val="nil"/>
            </w:tcBorders>
            <w:shd w:val="clear" w:color="auto" w:fill="auto"/>
            <w:noWrap/>
            <w:vAlign w:val="bottom"/>
            <w:hideMark/>
          </w:tcPr>
          <w:p w14:paraId="7604711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WCHB1-41</w:t>
            </w:r>
          </w:p>
        </w:tc>
        <w:tc>
          <w:tcPr>
            <w:tcW w:w="1221" w:type="dxa"/>
            <w:gridSpan w:val="2"/>
            <w:tcBorders>
              <w:top w:val="nil"/>
              <w:left w:val="nil"/>
              <w:bottom w:val="nil"/>
              <w:right w:val="nil"/>
            </w:tcBorders>
            <w:shd w:val="clear" w:color="auto" w:fill="auto"/>
            <w:noWrap/>
            <w:vAlign w:val="bottom"/>
            <w:hideMark/>
          </w:tcPr>
          <w:p w14:paraId="2372B3F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26F622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3.63 %</w:t>
            </w:r>
          </w:p>
        </w:tc>
        <w:tc>
          <w:tcPr>
            <w:tcW w:w="1068" w:type="dxa"/>
            <w:tcBorders>
              <w:top w:val="nil"/>
              <w:left w:val="nil"/>
              <w:bottom w:val="nil"/>
              <w:right w:val="nil"/>
            </w:tcBorders>
            <w:shd w:val="clear" w:color="auto" w:fill="auto"/>
            <w:noWrap/>
            <w:vAlign w:val="bottom"/>
            <w:hideMark/>
          </w:tcPr>
          <w:p w14:paraId="06152DF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1.52 %</w:t>
            </w:r>
          </w:p>
        </w:tc>
        <w:tc>
          <w:tcPr>
            <w:tcW w:w="431" w:type="dxa"/>
            <w:tcBorders>
              <w:top w:val="nil"/>
              <w:left w:val="nil"/>
              <w:bottom w:val="nil"/>
              <w:right w:val="nil"/>
            </w:tcBorders>
            <w:vAlign w:val="bottom"/>
          </w:tcPr>
          <w:p w14:paraId="75910E4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8DCED4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E87C2B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944CA7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F18A3C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8151CDE" w14:textId="77777777" w:rsidTr="002D29BA">
        <w:trPr>
          <w:trHeight w:val="225"/>
        </w:trPr>
        <w:tc>
          <w:tcPr>
            <w:tcW w:w="4123" w:type="dxa"/>
            <w:tcBorders>
              <w:top w:val="nil"/>
              <w:left w:val="nil"/>
              <w:bottom w:val="nil"/>
              <w:right w:val="nil"/>
            </w:tcBorders>
            <w:shd w:val="clear" w:color="auto" w:fill="auto"/>
            <w:noWrap/>
            <w:vAlign w:val="bottom"/>
            <w:hideMark/>
          </w:tcPr>
          <w:p w14:paraId="395023E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WCHB1-41</w:t>
            </w:r>
          </w:p>
        </w:tc>
        <w:tc>
          <w:tcPr>
            <w:tcW w:w="1221" w:type="dxa"/>
            <w:gridSpan w:val="2"/>
            <w:tcBorders>
              <w:top w:val="nil"/>
              <w:left w:val="nil"/>
              <w:bottom w:val="nil"/>
              <w:right w:val="nil"/>
            </w:tcBorders>
            <w:shd w:val="clear" w:color="auto" w:fill="auto"/>
            <w:noWrap/>
            <w:vAlign w:val="bottom"/>
            <w:hideMark/>
          </w:tcPr>
          <w:p w14:paraId="527F0E0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6F4A98C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0.75 %</w:t>
            </w:r>
          </w:p>
        </w:tc>
        <w:tc>
          <w:tcPr>
            <w:tcW w:w="1068" w:type="dxa"/>
            <w:tcBorders>
              <w:top w:val="nil"/>
              <w:left w:val="nil"/>
              <w:bottom w:val="nil"/>
              <w:right w:val="nil"/>
            </w:tcBorders>
            <w:shd w:val="clear" w:color="auto" w:fill="auto"/>
            <w:noWrap/>
            <w:vAlign w:val="bottom"/>
            <w:hideMark/>
          </w:tcPr>
          <w:p w14:paraId="1BD31F5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0.28 %</w:t>
            </w:r>
          </w:p>
        </w:tc>
        <w:tc>
          <w:tcPr>
            <w:tcW w:w="431" w:type="dxa"/>
            <w:tcBorders>
              <w:top w:val="nil"/>
              <w:left w:val="nil"/>
              <w:bottom w:val="nil"/>
              <w:right w:val="nil"/>
            </w:tcBorders>
            <w:vAlign w:val="bottom"/>
          </w:tcPr>
          <w:p w14:paraId="0D6751B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FB6708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508F5B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3C655A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AD1A78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363FD27" w14:textId="77777777" w:rsidTr="002D29BA">
        <w:trPr>
          <w:trHeight w:val="225"/>
        </w:trPr>
        <w:tc>
          <w:tcPr>
            <w:tcW w:w="4123" w:type="dxa"/>
            <w:tcBorders>
              <w:top w:val="nil"/>
              <w:left w:val="nil"/>
              <w:bottom w:val="nil"/>
              <w:right w:val="nil"/>
            </w:tcBorders>
            <w:shd w:val="clear" w:color="auto" w:fill="auto"/>
            <w:noWrap/>
            <w:vAlign w:val="bottom"/>
            <w:hideMark/>
          </w:tcPr>
          <w:p w14:paraId="0D015249"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WCHB1-41 </w:t>
            </w:r>
            <w:r w:rsidRPr="00466787">
              <w:rPr>
                <w:rFonts w:ascii="Calibri" w:eastAsia="Times New Roman" w:hAnsi="Calibri" w:cs="Calibri"/>
                <w:iCs/>
                <w:color w:val="000000"/>
                <w:sz w:val="18"/>
                <w:szCs w:val="16"/>
                <w:lang w:val="en-GB" w:eastAsia="fi-FI"/>
              </w:rPr>
              <w:t>rumen bacterium</w:t>
            </w:r>
          </w:p>
        </w:tc>
        <w:tc>
          <w:tcPr>
            <w:tcW w:w="1221" w:type="dxa"/>
            <w:gridSpan w:val="2"/>
            <w:tcBorders>
              <w:top w:val="nil"/>
              <w:left w:val="nil"/>
              <w:bottom w:val="nil"/>
              <w:right w:val="nil"/>
            </w:tcBorders>
            <w:shd w:val="clear" w:color="auto" w:fill="auto"/>
            <w:noWrap/>
            <w:vAlign w:val="bottom"/>
            <w:hideMark/>
          </w:tcPr>
          <w:p w14:paraId="06BE61A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50B456A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0.62 %</w:t>
            </w:r>
          </w:p>
        </w:tc>
        <w:tc>
          <w:tcPr>
            <w:tcW w:w="1068" w:type="dxa"/>
            <w:tcBorders>
              <w:top w:val="nil"/>
              <w:left w:val="nil"/>
              <w:bottom w:val="nil"/>
              <w:right w:val="nil"/>
            </w:tcBorders>
            <w:shd w:val="clear" w:color="auto" w:fill="auto"/>
            <w:noWrap/>
            <w:vAlign w:val="bottom"/>
            <w:hideMark/>
          </w:tcPr>
          <w:p w14:paraId="316CED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0.41 %</w:t>
            </w:r>
          </w:p>
        </w:tc>
        <w:tc>
          <w:tcPr>
            <w:tcW w:w="431" w:type="dxa"/>
            <w:tcBorders>
              <w:top w:val="nil"/>
              <w:left w:val="nil"/>
              <w:bottom w:val="nil"/>
              <w:right w:val="nil"/>
            </w:tcBorders>
            <w:vAlign w:val="bottom"/>
          </w:tcPr>
          <w:p w14:paraId="3AD1E82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1C2E50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CD7EE8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2E61CA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0E6700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DB8ED2D" w14:textId="77777777" w:rsidTr="002D29BA">
        <w:trPr>
          <w:trHeight w:val="225"/>
        </w:trPr>
        <w:tc>
          <w:tcPr>
            <w:tcW w:w="4123" w:type="dxa"/>
            <w:tcBorders>
              <w:top w:val="nil"/>
              <w:left w:val="nil"/>
              <w:bottom w:val="nil"/>
              <w:right w:val="nil"/>
            </w:tcBorders>
            <w:shd w:val="clear" w:color="auto" w:fill="auto"/>
            <w:noWrap/>
            <w:vAlign w:val="bottom"/>
            <w:hideMark/>
          </w:tcPr>
          <w:p w14:paraId="6DF3A7B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3777176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6ECA0CD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585C151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5FA2AE35"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7F021BB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0EED397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3DC2F7F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7BB018E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3A9EC369" w14:textId="77777777" w:rsidTr="002D29BA">
        <w:trPr>
          <w:trHeight w:val="225"/>
        </w:trPr>
        <w:tc>
          <w:tcPr>
            <w:tcW w:w="4123" w:type="dxa"/>
            <w:tcBorders>
              <w:top w:val="nil"/>
              <w:left w:val="nil"/>
              <w:bottom w:val="nil"/>
              <w:right w:val="nil"/>
            </w:tcBorders>
            <w:shd w:val="clear" w:color="auto" w:fill="auto"/>
            <w:noWrap/>
            <w:vAlign w:val="bottom"/>
            <w:hideMark/>
          </w:tcPr>
          <w:p w14:paraId="2A6FB04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Lentisphaerae</w:t>
            </w:r>
          </w:p>
        </w:tc>
        <w:tc>
          <w:tcPr>
            <w:tcW w:w="1221" w:type="dxa"/>
            <w:gridSpan w:val="2"/>
            <w:tcBorders>
              <w:top w:val="nil"/>
              <w:left w:val="nil"/>
              <w:bottom w:val="nil"/>
              <w:right w:val="nil"/>
            </w:tcBorders>
            <w:shd w:val="clear" w:color="auto" w:fill="auto"/>
            <w:noWrap/>
            <w:vAlign w:val="bottom"/>
            <w:hideMark/>
          </w:tcPr>
          <w:p w14:paraId="19CAD1A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14DA24E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0.32 %</w:t>
            </w:r>
          </w:p>
        </w:tc>
        <w:tc>
          <w:tcPr>
            <w:tcW w:w="1068" w:type="dxa"/>
            <w:tcBorders>
              <w:top w:val="nil"/>
              <w:left w:val="nil"/>
              <w:bottom w:val="nil"/>
              <w:right w:val="nil"/>
            </w:tcBorders>
            <w:shd w:val="clear" w:color="auto" w:fill="auto"/>
            <w:noWrap/>
            <w:vAlign w:val="bottom"/>
            <w:hideMark/>
          </w:tcPr>
          <w:p w14:paraId="0FC56F1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0.39 %</w:t>
            </w:r>
          </w:p>
        </w:tc>
        <w:tc>
          <w:tcPr>
            <w:tcW w:w="431" w:type="dxa"/>
            <w:tcBorders>
              <w:top w:val="nil"/>
              <w:left w:val="nil"/>
              <w:bottom w:val="nil"/>
              <w:right w:val="nil"/>
            </w:tcBorders>
            <w:vAlign w:val="bottom"/>
          </w:tcPr>
          <w:p w14:paraId="24442E7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66B71B9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19A9541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100B6B4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211EEE0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2E43447A" w14:textId="77777777" w:rsidTr="002D29BA">
        <w:trPr>
          <w:trHeight w:val="225"/>
        </w:trPr>
        <w:tc>
          <w:tcPr>
            <w:tcW w:w="4123" w:type="dxa"/>
            <w:tcBorders>
              <w:top w:val="nil"/>
              <w:left w:val="nil"/>
              <w:bottom w:val="nil"/>
              <w:right w:val="nil"/>
            </w:tcBorders>
            <w:shd w:val="clear" w:color="auto" w:fill="auto"/>
            <w:noWrap/>
            <w:vAlign w:val="bottom"/>
            <w:hideMark/>
          </w:tcPr>
          <w:p w14:paraId="77BB5B7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Victivallales vadinBE97</w:t>
            </w:r>
          </w:p>
        </w:tc>
        <w:tc>
          <w:tcPr>
            <w:tcW w:w="1221" w:type="dxa"/>
            <w:gridSpan w:val="2"/>
            <w:tcBorders>
              <w:top w:val="nil"/>
              <w:left w:val="nil"/>
              <w:bottom w:val="nil"/>
              <w:right w:val="nil"/>
            </w:tcBorders>
            <w:shd w:val="clear" w:color="auto" w:fill="auto"/>
            <w:noWrap/>
            <w:vAlign w:val="bottom"/>
            <w:hideMark/>
          </w:tcPr>
          <w:p w14:paraId="69B02F7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271A605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0.18 %</w:t>
            </w:r>
          </w:p>
        </w:tc>
        <w:tc>
          <w:tcPr>
            <w:tcW w:w="1068" w:type="dxa"/>
            <w:tcBorders>
              <w:top w:val="nil"/>
              <w:left w:val="nil"/>
              <w:bottom w:val="nil"/>
              <w:right w:val="nil"/>
            </w:tcBorders>
            <w:shd w:val="clear" w:color="auto" w:fill="auto"/>
            <w:noWrap/>
            <w:vAlign w:val="bottom"/>
            <w:hideMark/>
          </w:tcPr>
          <w:p w14:paraId="39EDED1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0.31 %</w:t>
            </w:r>
          </w:p>
        </w:tc>
        <w:tc>
          <w:tcPr>
            <w:tcW w:w="431" w:type="dxa"/>
            <w:tcBorders>
              <w:top w:val="nil"/>
              <w:left w:val="nil"/>
              <w:bottom w:val="nil"/>
              <w:right w:val="nil"/>
            </w:tcBorders>
            <w:vAlign w:val="bottom"/>
          </w:tcPr>
          <w:p w14:paraId="77ACD01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BB7C23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3A1C8B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09DD21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190E23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84A9601" w14:textId="77777777" w:rsidTr="002D29BA">
        <w:trPr>
          <w:trHeight w:val="225"/>
        </w:trPr>
        <w:tc>
          <w:tcPr>
            <w:tcW w:w="4123" w:type="dxa"/>
            <w:tcBorders>
              <w:top w:val="nil"/>
              <w:left w:val="nil"/>
              <w:bottom w:val="nil"/>
              <w:right w:val="nil"/>
            </w:tcBorders>
            <w:shd w:val="clear" w:color="auto" w:fill="auto"/>
            <w:noWrap/>
            <w:vAlign w:val="bottom"/>
            <w:hideMark/>
          </w:tcPr>
          <w:p w14:paraId="65A6D6C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horsej-a03</w:t>
            </w:r>
          </w:p>
        </w:tc>
        <w:tc>
          <w:tcPr>
            <w:tcW w:w="1221" w:type="dxa"/>
            <w:gridSpan w:val="2"/>
            <w:tcBorders>
              <w:top w:val="nil"/>
              <w:left w:val="nil"/>
              <w:bottom w:val="nil"/>
              <w:right w:val="nil"/>
            </w:tcBorders>
            <w:shd w:val="clear" w:color="auto" w:fill="auto"/>
            <w:noWrap/>
            <w:vAlign w:val="bottom"/>
            <w:hideMark/>
          </w:tcPr>
          <w:p w14:paraId="4C89BF0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5B72834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5324024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0.08 %</w:t>
            </w:r>
          </w:p>
        </w:tc>
        <w:tc>
          <w:tcPr>
            <w:tcW w:w="431" w:type="dxa"/>
            <w:tcBorders>
              <w:top w:val="nil"/>
              <w:left w:val="nil"/>
              <w:bottom w:val="nil"/>
              <w:right w:val="nil"/>
            </w:tcBorders>
            <w:vAlign w:val="bottom"/>
          </w:tcPr>
          <w:p w14:paraId="2779424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1F1674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512F5F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371E36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32E0A3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BF1778C" w14:textId="77777777" w:rsidTr="002D29BA">
        <w:trPr>
          <w:trHeight w:val="225"/>
        </w:trPr>
        <w:tc>
          <w:tcPr>
            <w:tcW w:w="4123" w:type="dxa"/>
            <w:tcBorders>
              <w:top w:val="nil"/>
              <w:left w:val="nil"/>
              <w:bottom w:val="nil"/>
              <w:right w:val="nil"/>
            </w:tcBorders>
            <w:shd w:val="clear" w:color="auto" w:fill="auto"/>
            <w:noWrap/>
            <w:vAlign w:val="bottom"/>
            <w:hideMark/>
          </w:tcPr>
          <w:p w14:paraId="50697CC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Victivallaceae</w:t>
            </w:r>
          </w:p>
        </w:tc>
        <w:tc>
          <w:tcPr>
            <w:tcW w:w="1221" w:type="dxa"/>
            <w:gridSpan w:val="2"/>
            <w:tcBorders>
              <w:top w:val="nil"/>
              <w:left w:val="nil"/>
              <w:bottom w:val="nil"/>
              <w:right w:val="nil"/>
            </w:tcBorders>
            <w:shd w:val="clear" w:color="auto" w:fill="auto"/>
            <w:noWrap/>
            <w:vAlign w:val="bottom"/>
            <w:hideMark/>
          </w:tcPr>
          <w:p w14:paraId="79E4C50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58672BC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1068" w:type="dxa"/>
            <w:tcBorders>
              <w:top w:val="nil"/>
              <w:left w:val="nil"/>
              <w:bottom w:val="nil"/>
              <w:right w:val="nil"/>
            </w:tcBorders>
            <w:shd w:val="clear" w:color="auto" w:fill="auto"/>
            <w:noWrap/>
            <w:vAlign w:val="bottom"/>
            <w:hideMark/>
          </w:tcPr>
          <w:p w14:paraId="09075EE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431" w:type="dxa"/>
            <w:tcBorders>
              <w:top w:val="nil"/>
              <w:left w:val="nil"/>
              <w:bottom w:val="nil"/>
              <w:right w:val="nil"/>
            </w:tcBorders>
            <w:vAlign w:val="bottom"/>
          </w:tcPr>
          <w:p w14:paraId="7AD106E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001D7B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1BCF8D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9A44CB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F20E4A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FFEBD24" w14:textId="77777777" w:rsidTr="002D29BA">
        <w:trPr>
          <w:trHeight w:val="225"/>
        </w:trPr>
        <w:tc>
          <w:tcPr>
            <w:tcW w:w="4123" w:type="dxa"/>
            <w:tcBorders>
              <w:top w:val="nil"/>
              <w:left w:val="nil"/>
              <w:bottom w:val="nil"/>
              <w:right w:val="nil"/>
            </w:tcBorders>
            <w:shd w:val="clear" w:color="auto" w:fill="auto"/>
            <w:noWrap/>
            <w:vAlign w:val="bottom"/>
            <w:hideMark/>
          </w:tcPr>
          <w:p w14:paraId="4984004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Z20</w:t>
            </w:r>
          </w:p>
        </w:tc>
        <w:tc>
          <w:tcPr>
            <w:tcW w:w="1221" w:type="dxa"/>
            <w:gridSpan w:val="2"/>
            <w:tcBorders>
              <w:top w:val="nil"/>
              <w:left w:val="nil"/>
              <w:bottom w:val="nil"/>
              <w:right w:val="nil"/>
            </w:tcBorders>
            <w:shd w:val="clear" w:color="auto" w:fill="auto"/>
            <w:noWrap/>
            <w:vAlign w:val="bottom"/>
            <w:hideMark/>
          </w:tcPr>
          <w:p w14:paraId="680AF25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06FFD1F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1068" w:type="dxa"/>
            <w:tcBorders>
              <w:top w:val="nil"/>
              <w:left w:val="nil"/>
              <w:bottom w:val="nil"/>
              <w:right w:val="nil"/>
            </w:tcBorders>
            <w:shd w:val="clear" w:color="auto" w:fill="auto"/>
            <w:noWrap/>
            <w:vAlign w:val="bottom"/>
            <w:hideMark/>
          </w:tcPr>
          <w:p w14:paraId="1F25D85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431" w:type="dxa"/>
            <w:tcBorders>
              <w:top w:val="nil"/>
              <w:left w:val="nil"/>
              <w:bottom w:val="nil"/>
              <w:right w:val="nil"/>
            </w:tcBorders>
            <w:vAlign w:val="bottom"/>
          </w:tcPr>
          <w:p w14:paraId="09E8D6D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4861AF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7C660E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0808DE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ED1C1A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91CE8AE" w14:textId="77777777" w:rsidTr="002D29BA">
        <w:trPr>
          <w:trHeight w:val="225"/>
        </w:trPr>
        <w:tc>
          <w:tcPr>
            <w:tcW w:w="4123" w:type="dxa"/>
            <w:tcBorders>
              <w:top w:val="nil"/>
              <w:left w:val="nil"/>
              <w:bottom w:val="nil"/>
              <w:right w:val="nil"/>
            </w:tcBorders>
            <w:shd w:val="clear" w:color="auto" w:fill="auto"/>
            <w:noWrap/>
            <w:vAlign w:val="bottom"/>
            <w:hideMark/>
          </w:tcPr>
          <w:p w14:paraId="1AAB04F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2DEB41F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354D80D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795453C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331DEDE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1E3D7CA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37E31D0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1EDD8F0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34C3DDB3"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4CFC9A04" w14:textId="77777777" w:rsidTr="002D29BA">
        <w:trPr>
          <w:trHeight w:val="225"/>
        </w:trPr>
        <w:tc>
          <w:tcPr>
            <w:tcW w:w="4123" w:type="dxa"/>
            <w:tcBorders>
              <w:top w:val="nil"/>
              <w:left w:val="nil"/>
              <w:bottom w:val="nil"/>
              <w:right w:val="nil"/>
            </w:tcBorders>
            <w:shd w:val="clear" w:color="auto" w:fill="auto"/>
            <w:noWrap/>
            <w:vAlign w:val="bottom"/>
            <w:hideMark/>
          </w:tcPr>
          <w:p w14:paraId="45172E1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Patescibacteria</w:t>
            </w:r>
          </w:p>
        </w:tc>
        <w:tc>
          <w:tcPr>
            <w:tcW w:w="1221" w:type="dxa"/>
            <w:gridSpan w:val="2"/>
            <w:tcBorders>
              <w:top w:val="nil"/>
              <w:left w:val="nil"/>
              <w:bottom w:val="nil"/>
              <w:right w:val="nil"/>
            </w:tcBorders>
            <w:shd w:val="clear" w:color="auto" w:fill="auto"/>
            <w:noWrap/>
            <w:vAlign w:val="bottom"/>
            <w:hideMark/>
          </w:tcPr>
          <w:p w14:paraId="254FB16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D56553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0.12 %</w:t>
            </w:r>
          </w:p>
        </w:tc>
        <w:tc>
          <w:tcPr>
            <w:tcW w:w="1068" w:type="dxa"/>
            <w:tcBorders>
              <w:top w:val="nil"/>
              <w:left w:val="nil"/>
              <w:bottom w:val="nil"/>
              <w:right w:val="nil"/>
            </w:tcBorders>
            <w:shd w:val="clear" w:color="auto" w:fill="auto"/>
            <w:noWrap/>
            <w:vAlign w:val="bottom"/>
            <w:hideMark/>
          </w:tcPr>
          <w:p w14:paraId="741149F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0.10 %</w:t>
            </w:r>
          </w:p>
        </w:tc>
        <w:tc>
          <w:tcPr>
            <w:tcW w:w="431" w:type="dxa"/>
            <w:tcBorders>
              <w:top w:val="nil"/>
              <w:left w:val="nil"/>
              <w:bottom w:val="nil"/>
              <w:right w:val="nil"/>
            </w:tcBorders>
            <w:vAlign w:val="bottom"/>
          </w:tcPr>
          <w:p w14:paraId="56509C1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6D802FA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69B241E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769772D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2B1E85B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311505F8" w14:textId="77777777" w:rsidTr="002D29BA">
        <w:trPr>
          <w:trHeight w:val="225"/>
        </w:trPr>
        <w:tc>
          <w:tcPr>
            <w:tcW w:w="4123" w:type="dxa"/>
            <w:tcBorders>
              <w:top w:val="nil"/>
              <w:left w:val="nil"/>
              <w:bottom w:val="nil"/>
              <w:right w:val="nil"/>
            </w:tcBorders>
            <w:shd w:val="clear" w:color="auto" w:fill="auto"/>
            <w:noWrap/>
            <w:vAlign w:val="bottom"/>
            <w:hideMark/>
          </w:tcPr>
          <w:p w14:paraId="11AD71C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Candidatus Saccharimonas</w:t>
            </w:r>
          </w:p>
        </w:tc>
        <w:tc>
          <w:tcPr>
            <w:tcW w:w="1221" w:type="dxa"/>
            <w:gridSpan w:val="2"/>
            <w:tcBorders>
              <w:top w:val="nil"/>
              <w:left w:val="nil"/>
              <w:bottom w:val="nil"/>
              <w:right w:val="nil"/>
            </w:tcBorders>
            <w:shd w:val="clear" w:color="auto" w:fill="auto"/>
            <w:noWrap/>
            <w:vAlign w:val="bottom"/>
            <w:hideMark/>
          </w:tcPr>
          <w:p w14:paraId="45F3CA5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4A5878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0.12 %</w:t>
            </w:r>
          </w:p>
        </w:tc>
        <w:tc>
          <w:tcPr>
            <w:tcW w:w="1068" w:type="dxa"/>
            <w:tcBorders>
              <w:top w:val="nil"/>
              <w:left w:val="nil"/>
              <w:bottom w:val="nil"/>
              <w:right w:val="nil"/>
            </w:tcBorders>
            <w:shd w:val="clear" w:color="auto" w:fill="auto"/>
            <w:noWrap/>
            <w:vAlign w:val="bottom"/>
            <w:hideMark/>
          </w:tcPr>
          <w:p w14:paraId="4D4C1FE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0.10 %</w:t>
            </w:r>
          </w:p>
        </w:tc>
        <w:tc>
          <w:tcPr>
            <w:tcW w:w="431" w:type="dxa"/>
            <w:tcBorders>
              <w:top w:val="nil"/>
              <w:left w:val="nil"/>
              <w:bottom w:val="nil"/>
              <w:right w:val="nil"/>
            </w:tcBorders>
            <w:vAlign w:val="bottom"/>
          </w:tcPr>
          <w:p w14:paraId="7C71AC8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FF574D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68F367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F284F9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88212B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D6076A5" w14:textId="77777777" w:rsidTr="002D29BA">
        <w:trPr>
          <w:trHeight w:val="315"/>
        </w:trPr>
        <w:tc>
          <w:tcPr>
            <w:tcW w:w="4123" w:type="dxa"/>
            <w:tcBorders>
              <w:top w:val="nil"/>
              <w:left w:val="nil"/>
              <w:bottom w:val="nil"/>
              <w:right w:val="nil"/>
            </w:tcBorders>
            <w:shd w:val="clear" w:color="auto" w:fill="auto"/>
            <w:noWrap/>
            <w:vAlign w:val="bottom"/>
            <w:hideMark/>
          </w:tcPr>
          <w:p w14:paraId="0E92CEF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3119B0D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41A2184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028A0C0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04FD014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7927B1C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02DB0E3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28BD789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07C861E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54CA5A51" w14:textId="77777777" w:rsidTr="002D29BA">
        <w:trPr>
          <w:trHeight w:val="225"/>
        </w:trPr>
        <w:tc>
          <w:tcPr>
            <w:tcW w:w="4123" w:type="dxa"/>
            <w:tcBorders>
              <w:top w:val="nil"/>
              <w:left w:val="nil"/>
              <w:bottom w:val="nil"/>
              <w:right w:val="nil"/>
            </w:tcBorders>
            <w:shd w:val="clear" w:color="auto" w:fill="auto"/>
            <w:noWrap/>
            <w:vAlign w:val="bottom"/>
            <w:hideMark/>
          </w:tcPr>
          <w:p w14:paraId="68B4535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Planctomycetes</w:t>
            </w:r>
          </w:p>
        </w:tc>
        <w:tc>
          <w:tcPr>
            <w:tcW w:w="1221" w:type="dxa"/>
            <w:gridSpan w:val="2"/>
            <w:tcBorders>
              <w:top w:val="nil"/>
              <w:left w:val="nil"/>
              <w:bottom w:val="nil"/>
              <w:right w:val="nil"/>
            </w:tcBorders>
            <w:shd w:val="clear" w:color="auto" w:fill="auto"/>
            <w:noWrap/>
            <w:vAlign w:val="bottom"/>
            <w:hideMark/>
          </w:tcPr>
          <w:p w14:paraId="68EECBD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C0E9B4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4768822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0.03 %</w:t>
            </w:r>
          </w:p>
        </w:tc>
        <w:tc>
          <w:tcPr>
            <w:tcW w:w="431" w:type="dxa"/>
            <w:tcBorders>
              <w:top w:val="nil"/>
              <w:left w:val="nil"/>
              <w:bottom w:val="nil"/>
              <w:right w:val="nil"/>
            </w:tcBorders>
            <w:vAlign w:val="bottom"/>
          </w:tcPr>
          <w:p w14:paraId="0F571B2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1BBA0F2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4BE3E611"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00FDFC0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2ABAA14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6EEF995D" w14:textId="77777777" w:rsidTr="002D29BA">
        <w:trPr>
          <w:trHeight w:val="225"/>
        </w:trPr>
        <w:tc>
          <w:tcPr>
            <w:tcW w:w="4123" w:type="dxa"/>
            <w:tcBorders>
              <w:top w:val="nil"/>
              <w:left w:val="nil"/>
              <w:bottom w:val="nil"/>
              <w:right w:val="nil"/>
            </w:tcBorders>
            <w:shd w:val="clear" w:color="auto" w:fill="auto"/>
            <w:noWrap/>
            <w:vAlign w:val="bottom"/>
            <w:hideMark/>
          </w:tcPr>
          <w:p w14:paraId="71F7B0D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p-1088-a5 </w:t>
            </w:r>
            <w:r w:rsidRPr="00466787">
              <w:rPr>
                <w:rFonts w:ascii="Calibri" w:eastAsia="Times New Roman" w:hAnsi="Calibri" w:cs="Calibri"/>
                <w:iCs/>
                <w:color w:val="000000"/>
                <w:sz w:val="18"/>
                <w:szCs w:val="16"/>
                <w:lang w:val="en-GB" w:eastAsia="fi-FI"/>
              </w:rPr>
              <w:t>gut group</w:t>
            </w:r>
          </w:p>
        </w:tc>
        <w:tc>
          <w:tcPr>
            <w:tcW w:w="1221" w:type="dxa"/>
            <w:gridSpan w:val="2"/>
            <w:tcBorders>
              <w:top w:val="nil"/>
              <w:left w:val="nil"/>
              <w:bottom w:val="nil"/>
              <w:right w:val="nil"/>
            </w:tcBorders>
            <w:shd w:val="clear" w:color="auto" w:fill="auto"/>
            <w:noWrap/>
            <w:vAlign w:val="bottom"/>
            <w:hideMark/>
          </w:tcPr>
          <w:p w14:paraId="464962A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859B20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1068" w:type="dxa"/>
            <w:tcBorders>
              <w:top w:val="nil"/>
              <w:left w:val="nil"/>
              <w:bottom w:val="nil"/>
              <w:right w:val="nil"/>
            </w:tcBorders>
            <w:shd w:val="clear" w:color="auto" w:fill="auto"/>
            <w:noWrap/>
            <w:vAlign w:val="bottom"/>
            <w:hideMark/>
          </w:tcPr>
          <w:p w14:paraId="740E78F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431" w:type="dxa"/>
            <w:tcBorders>
              <w:top w:val="nil"/>
              <w:left w:val="nil"/>
              <w:bottom w:val="nil"/>
              <w:right w:val="nil"/>
            </w:tcBorders>
            <w:vAlign w:val="bottom"/>
          </w:tcPr>
          <w:p w14:paraId="6A43D38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716D19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174394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2C5DF9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C2051D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0AF3FCB" w14:textId="77777777" w:rsidTr="002D29BA">
        <w:trPr>
          <w:trHeight w:val="315"/>
        </w:trPr>
        <w:tc>
          <w:tcPr>
            <w:tcW w:w="4123" w:type="dxa"/>
            <w:tcBorders>
              <w:top w:val="nil"/>
              <w:left w:val="nil"/>
              <w:bottom w:val="nil"/>
              <w:right w:val="nil"/>
            </w:tcBorders>
            <w:shd w:val="clear" w:color="auto" w:fill="auto"/>
            <w:noWrap/>
            <w:vAlign w:val="bottom"/>
            <w:hideMark/>
          </w:tcPr>
          <w:p w14:paraId="78DB67D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142B820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642898D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047D515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56A5740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2460339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19A6F60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353A294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134ECA3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3FD8D114" w14:textId="77777777" w:rsidTr="002D29BA">
        <w:trPr>
          <w:trHeight w:val="225"/>
        </w:trPr>
        <w:tc>
          <w:tcPr>
            <w:tcW w:w="4123" w:type="dxa"/>
            <w:tcBorders>
              <w:top w:val="nil"/>
              <w:left w:val="nil"/>
              <w:bottom w:val="nil"/>
              <w:right w:val="nil"/>
            </w:tcBorders>
            <w:shd w:val="clear" w:color="auto" w:fill="auto"/>
            <w:noWrap/>
            <w:vAlign w:val="bottom"/>
            <w:hideMark/>
          </w:tcPr>
          <w:p w14:paraId="6E2F3CF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Proteobacteria</w:t>
            </w:r>
          </w:p>
        </w:tc>
        <w:tc>
          <w:tcPr>
            <w:tcW w:w="1221" w:type="dxa"/>
            <w:gridSpan w:val="2"/>
            <w:tcBorders>
              <w:top w:val="nil"/>
              <w:left w:val="nil"/>
              <w:bottom w:val="nil"/>
              <w:right w:val="nil"/>
            </w:tcBorders>
            <w:shd w:val="clear" w:color="auto" w:fill="auto"/>
            <w:noWrap/>
            <w:vAlign w:val="bottom"/>
            <w:hideMark/>
          </w:tcPr>
          <w:p w14:paraId="2542B0F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A8CAB1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0.66 %</w:t>
            </w:r>
          </w:p>
        </w:tc>
        <w:tc>
          <w:tcPr>
            <w:tcW w:w="1068" w:type="dxa"/>
            <w:tcBorders>
              <w:top w:val="nil"/>
              <w:left w:val="nil"/>
              <w:bottom w:val="nil"/>
              <w:right w:val="nil"/>
            </w:tcBorders>
            <w:shd w:val="clear" w:color="auto" w:fill="auto"/>
            <w:noWrap/>
            <w:vAlign w:val="bottom"/>
            <w:hideMark/>
          </w:tcPr>
          <w:p w14:paraId="518B2D6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0.26 %</w:t>
            </w:r>
          </w:p>
        </w:tc>
        <w:tc>
          <w:tcPr>
            <w:tcW w:w="431" w:type="dxa"/>
            <w:tcBorders>
              <w:top w:val="nil"/>
              <w:left w:val="nil"/>
              <w:bottom w:val="nil"/>
              <w:right w:val="nil"/>
            </w:tcBorders>
            <w:vAlign w:val="bottom"/>
          </w:tcPr>
          <w:p w14:paraId="635A734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200666D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30A3B7A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13C90C9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22F5841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30D558E6" w14:textId="77777777" w:rsidTr="002D29BA">
        <w:trPr>
          <w:trHeight w:val="225"/>
        </w:trPr>
        <w:tc>
          <w:tcPr>
            <w:tcW w:w="4123" w:type="dxa"/>
            <w:tcBorders>
              <w:top w:val="nil"/>
              <w:left w:val="nil"/>
              <w:bottom w:val="nil"/>
              <w:right w:val="nil"/>
            </w:tcBorders>
            <w:shd w:val="clear" w:color="auto" w:fill="auto"/>
            <w:noWrap/>
            <w:vAlign w:val="bottom"/>
            <w:hideMark/>
          </w:tcPr>
          <w:p w14:paraId="7BD9AF9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Rhodospirillales </w:t>
            </w:r>
            <w:r w:rsidRPr="00466787">
              <w:rPr>
                <w:rFonts w:ascii="Calibri" w:eastAsia="Times New Roman" w:hAnsi="Calibri" w:cs="Calibri"/>
                <w:iCs/>
                <w:color w:val="000000"/>
                <w:sz w:val="18"/>
                <w:szCs w:val="16"/>
                <w:lang w:val="en-GB" w:eastAsia="fi-FI"/>
              </w:rPr>
              <w:t>rumen bacterium</w:t>
            </w:r>
          </w:p>
        </w:tc>
        <w:tc>
          <w:tcPr>
            <w:tcW w:w="1221" w:type="dxa"/>
            <w:gridSpan w:val="2"/>
            <w:tcBorders>
              <w:top w:val="nil"/>
              <w:left w:val="nil"/>
              <w:bottom w:val="nil"/>
              <w:right w:val="nil"/>
            </w:tcBorders>
            <w:shd w:val="clear" w:color="auto" w:fill="auto"/>
            <w:noWrap/>
            <w:vAlign w:val="bottom"/>
            <w:hideMark/>
          </w:tcPr>
          <w:p w14:paraId="693372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5B3F00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0.11 %</w:t>
            </w:r>
          </w:p>
        </w:tc>
        <w:tc>
          <w:tcPr>
            <w:tcW w:w="1068" w:type="dxa"/>
            <w:tcBorders>
              <w:top w:val="nil"/>
              <w:left w:val="nil"/>
              <w:bottom w:val="nil"/>
              <w:right w:val="nil"/>
            </w:tcBorders>
            <w:shd w:val="clear" w:color="auto" w:fill="auto"/>
            <w:noWrap/>
            <w:vAlign w:val="bottom"/>
            <w:hideMark/>
          </w:tcPr>
          <w:p w14:paraId="130BF50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431" w:type="dxa"/>
            <w:tcBorders>
              <w:top w:val="nil"/>
              <w:left w:val="nil"/>
              <w:bottom w:val="nil"/>
              <w:right w:val="nil"/>
            </w:tcBorders>
            <w:vAlign w:val="bottom"/>
          </w:tcPr>
          <w:p w14:paraId="4CC458F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396283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291A51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87643E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C18071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B2B9A20" w14:textId="77777777" w:rsidTr="002D29BA">
        <w:trPr>
          <w:trHeight w:val="225"/>
        </w:trPr>
        <w:tc>
          <w:tcPr>
            <w:tcW w:w="4123" w:type="dxa"/>
            <w:tcBorders>
              <w:top w:val="nil"/>
              <w:left w:val="nil"/>
              <w:bottom w:val="nil"/>
              <w:right w:val="nil"/>
            </w:tcBorders>
            <w:shd w:val="clear" w:color="auto" w:fill="auto"/>
            <w:noWrap/>
            <w:vAlign w:val="bottom"/>
            <w:hideMark/>
          </w:tcPr>
          <w:p w14:paraId="03C02AFA"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Sutterella</w:t>
            </w:r>
          </w:p>
        </w:tc>
        <w:tc>
          <w:tcPr>
            <w:tcW w:w="1221" w:type="dxa"/>
            <w:gridSpan w:val="2"/>
            <w:tcBorders>
              <w:top w:val="nil"/>
              <w:left w:val="nil"/>
              <w:bottom w:val="nil"/>
              <w:right w:val="nil"/>
            </w:tcBorders>
            <w:shd w:val="clear" w:color="auto" w:fill="auto"/>
            <w:noWrap/>
            <w:vAlign w:val="bottom"/>
            <w:hideMark/>
          </w:tcPr>
          <w:p w14:paraId="7E3D6DD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15ACCE9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1068" w:type="dxa"/>
            <w:tcBorders>
              <w:top w:val="nil"/>
              <w:left w:val="nil"/>
              <w:bottom w:val="nil"/>
              <w:right w:val="nil"/>
            </w:tcBorders>
            <w:shd w:val="clear" w:color="auto" w:fill="auto"/>
            <w:noWrap/>
            <w:vAlign w:val="bottom"/>
            <w:hideMark/>
          </w:tcPr>
          <w:p w14:paraId="217D605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0.02 %</w:t>
            </w:r>
          </w:p>
        </w:tc>
        <w:tc>
          <w:tcPr>
            <w:tcW w:w="431" w:type="dxa"/>
            <w:tcBorders>
              <w:top w:val="nil"/>
              <w:left w:val="nil"/>
              <w:bottom w:val="nil"/>
              <w:right w:val="nil"/>
            </w:tcBorders>
            <w:vAlign w:val="bottom"/>
          </w:tcPr>
          <w:p w14:paraId="61E52D3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004616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318D49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AA0F6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C14F5E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FB86867" w14:textId="77777777" w:rsidTr="002D29BA">
        <w:trPr>
          <w:trHeight w:val="225"/>
        </w:trPr>
        <w:tc>
          <w:tcPr>
            <w:tcW w:w="4123" w:type="dxa"/>
            <w:tcBorders>
              <w:top w:val="nil"/>
              <w:left w:val="nil"/>
              <w:bottom w:val="nil"/>
              <w:right w:val="nil"/>
            </w:tcBorders>
            <w:shd w:val="clear" w:color="auto" w:fill="auto"/>
            <w:noWrap/>
            <w:vAlign w:val="bottom"/>
            <w:hideMark/>
          </w:tcPr>
          <w:p w14:paraId="52C4C8C4"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Rhodospirillales bacterium</w:t>
            </w:r>
          </w:p>
        </w:tc>
        <w:tc>
          <w:tcPr>
            <w:tcW w:w="1221" w:type="dxa"/>
            <w:gridSpan w:val="2"/>
            <w:tcBorders>
              <w:top w:val="nil"/>
              <w:left w:val="nil"/>
              <w:bottom w:val="nil"/>
              <w:right w:val="nil"/>
            </w:tcBorders>
            <w:shd w:val="clear" w:color="auto" w:fill="auto"/>
            <w:noWrap/>
            <w:vAlign w:val="bottom"/>
            <w:hideMark/>
          </w:tcPr>
          <w:p w14:paraId="6256ECE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3BCA603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0.16 %</w:t>
            </w:r>
          </w:p>
        </w:tc>
        <w:tc>
          <w:tcPr>
            <w:tcW w:w="1068" w:type="dxa"/>
            <w:tcBorders>
              <w:top w:val="nil"/>
              <w:left w:val="nil"/>
              <w:bottom w:val="nil"/>
              <w:right w:val="nil"/>
            </w:tcBorders>
            <w:shd w:val="clear" w:color="auto" w:fill="auto"/>
            <w:noWrap/>
            <w:vAlign w:val="bottom"/>
            <w:hideMark/>
          </w:tcPr>
          <w:p w14:paraId="5DDAB83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0.19 %</w:t>
            </w:r>
          </w:p>
        </w:tc>
        <w:tc>
          <w:tcPr>
            <w:tcW w:w="431" w:type="dxa"/>
            <w:tcBorders>
              <w:top w:val="nil"/>
              <w:left w:val="nil"/>
              <w:bottom w:val="nil"/>
              <w:right w:val="nil"/>
            </w:tcBorders>
            <w:vAlign w:val="bottom"/>
          </w:tcPr>
          <w:p w14:paraId="2ADAB8D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3F261F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4A5AB6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2AD8AB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6AFC22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C63AE8F" w14:textId="77777777" w:rsidTr="002D29BA">
        <w:trPr>
          <w:trHeight w:val="225"/>
        </w:trPr>
        <w:tc>
          <w:tcPr>
            <w:tcW w:w="4123" w:type="dxa"/>
            <w:tcBorders>
              <w:top w:val="nil"/>
              <w:left w:val="nil"/>
              <w:bottom w:val="nil"/>
              <w:right w:val="nil"/>
            </w:tcBorders>
            <w:shd w:val="clear" w:color="auto" w:fill="auto"/>
            <w:noWrap/>
            <w:vAlign w:val="bottom"/>
            <w:hideMark/>
          </w:tcPr>
          <w:p w14:paraId="508A092A"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Desulfovibrio</w:t>
            </w:r>
          </w:p>
        </w:tc>
        <w:tc>
          <w:tcPr>
            <w:tcW w:w="1221" w:type="dxa"/>
            <w:gridSpan w:val="2"/>
            <w:tcBorders>
              <w:top w:val="nil"/>
              <w:left w:val="nil"/>
              <w:bottom w:val="nil"/>
              <w:right w:val="nil"/>
            </w:tcBorders>
            <w:shd w:val="clear" w:color="auto" w:fill="auto"/>
            <w:noWrap/>
            <w:vAlign w:val="bottom"/>
            <w:hideMark/>
          </w:tcPr>
          <w:p w14:paraId="5A8E709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2583278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0.11 %</w:t>
            </w:r>
          </w:p>
        </w:tc>
        <w:tc>
          <w:tcPr>
            <w:tcW w:w="1068" w:type="dxa"/>
            <w:tcBorders>
              <w:top w:val="nil"/>
              <w:left w:val="nil"/>
              <w:bottom w:val="nil"/>
              <w:right w:val="nil"/>
            </w:tcBorders>
            <w:shd w:val="clear" w:color="auto" w:fill="auto"/>
            <w:noWrap/>
            <w:vAlign w:val="bottom"/>
            <w:hideMark/>
          </w:tcPr>
          <w:p w14:paraId="338F4BF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0.11 %</w:t>
            </w:r>
          </w:p>
        </w:tc>
        <w:tc>
          <w:tcPr>
            <w:tcW w:w="431" w:type="dxa"/>
            <w:tcBorders>
              <w:top w:val="nil"/>
              <w:left w:val="nil"/>
              <w:bottom w:val="nil"/>
              <w:right w:val="nil"/>
            </w:tcBorders>
            <w:vAlign w:val="bottom"/>
          </w:tcPr>
          <w:p w14:paraId="1B6317B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3922D3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9DD470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8FA02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A305CC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BCD6C80" w14:textId="77777777" w:rsidTr="002D29BA">
        <w:trPr>
          <w:trHeight w:val="225"/>
        </w:trPr>
        <w:tc>
          <w:tcPr>
            <w:tcW w:w="4123" w:type="dxa"/>
            <w:tcBorders>
              <w:top w:val="nil"/>
              <w:left w:val="nil"/>
              <w:bottom w:val="nil"/>
              <w:right w:val="nil"/>
            </w:tcBorders>
            <w:shd w:val="clear" w:color="auto" w:fill="auto"/>
            <w:noWrap/>
            <w:vAlign w:val="bottom"/>
            <w:hideMark/>
          </w:tcPr>
          <w:p w14:paraId="572C783E"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Mailhella</w:t>
            </w:r>
          </w:p>
        </w:tc>
        <w:tc>
          <w:tcPr>
            <w:tcW w:w="1221" w:type="dxa"/>
            <w:gridSpan w:val="2"/>
            <w:tcBorders>
              <w:top w:val="nil"/>
              <w:left w:val="nil"/>
              <w:bottom w:val="nil"/>
              <w:right w:val="nil"/>
            </w:tcBorders>
            <w:shd w:val="clear" w:color="auto" w:fill="auto"/>
            <w:noWrap/>
            <w:vAlign w:val="bottom"/>
            <w:hideMark/>
          </w:tcPr>
          <w:p w14:paraId="600DC9A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0BFCD69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7DC0518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431" w:type="dxa"/>
            <w:tcBorders>
              <w:top w:val="nil"/>
              <w:left w:val="nil"/>
              <w:bottom w:val="nil"/>
              <w:right w:val="nil"/>
            </w:tcBorders>
            <w:vAlign w:val="bottom"/>
          </w:tcPr>
          <w:p w14:paraId="5605054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9A96A0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354C56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626428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4D433A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516943D" w14:textId="77777777" w:rsidTr="002D29BA">
        <w:trPr>
          <w:trHeight w:val="225"/>
        </w:trPr>
        <w:tc>
          <w:tcPr>
            <w:tcW w:w="4123" w:type="dxa"/>
            <w:tcBorders>
              <w:top w:val="nil"/>
              <w:left w:val="nil"/>
              <w:bottom w:val="nil"/>
              <w:right w:val="nil"/>
            </w:tcBorders>
            <w:shd w:val="clear" w:color="auto" w:fill="auto"/>
            <w:noWrap/>
            <w:vAlign w:val="bottom"/>
            <w:hideMark/>
          </w:tcPr>
          <w:p w14:paraId="62C8293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Rhodospirillales gut </w:t>
            </w:r>
            <w:r w:rsidRPr="00466787">
              <w:rPr>
                <w:rFonts w:ascii="Calibri" w:eastAsia="Times New Roman" w:hAnsi="Calibri" w:cs="Calibri"/>
                <w:iCs/>
                <w:color w:val="000000"/>
                <w:sz w:val="18"/>
                <w:szCs w:val="16"/>
                <w:lang w:val="en-GB" w:eastAsia="fi-FI"/>
              </w:rPr>
              <w:t>metagenome</w:t>
            </w:r>
          </w:p>
        </w:tc>
        <w:tc>
          <w:tcPr>
            <w:tcW w:w="1221" w:type="dxa"/>
            <w:gridSpan w:val="2"/>
            <w:tcBorders>
              <w:top w:val="nil"/>
              <w:left w:val="nil"/>
              <w:bottom w:val="nil"/>
              <w:right w:val="nil"/>
            </w:tcBorders>
            <w:shd w:val="clear" w:color="auto" w:fill="auto"/>
            <w:noWrap/>
            <w:vAlign w:val="bottom"/>
            <w:hideMark/>
          </w:tcPr>
          <w:p w14:paraId="33E1FE1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7FDDB3C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0.02 %</w:t>
            </w:r>
          </w:p>
        </w:tc>
        <w:tc>
          <w:tcPr>
            <w:tcW w:w="1068" w:type="dxa"/>
            <w:tcBorders>
              <w:top w:val="nil"/>
              <w:left w:val="nil"/>
              <w:bottom w:val="nil"/>
              <w:right w:val="nil"/>
            </w:tcBorders>
            <w:shd w:val="clear" w:color="auto" w:fill="auto"/>
            <w:noWrap/>
            <w:vAlign w:val="bottom"/>
            <w:hideMark/>
          </w:tcPr>
          <w:p w14:paraId="77461FE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0.02 %</w:t>
            </w:r>
          </w:p>
        </w:tc>
        <w:tc>
          <w:tcPr>
            <w:tcW w:w="431" w:type="dxa"/>
            <w:tcBorders>
              <w:top w:val="nil"/>
              <w:left w:val="nil"/>
              <w:bottom w:val="nil"/>
              <w:right w:val="nil"/>
            </w:tcBorders>
            <w:vAlign w:val="bottom"/>
          </w:tcPr>
          <w:p w14:paraId="58428F4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C80413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F53607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CA925A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017334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DA83E8C" w14:textId="77777777" w:rsidTr="002D29BA">
        <w:trPr>
          <w:trHeight w:val="315"/>
        </w:trPr>
        <w:tc>
          <w:tcPr>
            <w:tcW w:w="4123" w:type="dxa"/>
            <w:tcBorders>
              <w:top w:val="nil"/>
              <w:left w:val="nil"/>
              <w:bottom w:val="nil"/>
              <w:right w:val="nil"/>
            </w:tcBorders>
            <w:shd w:val="clear" w:color="auto" w:fill="auto"/>
            <w:noWrap/>
            <w:vAlign w:val="bottom"/>
            <w:hideMark/>
          </w:tcPr>
          <w:p w14:paraId="0E41CE9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0D9F35F3"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2FE55C8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0D1AA7A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529F06B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39D0774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0D7D1433"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127C927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500C9475"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061ADBF3" w14:textId="77777777" w:rsidTr="002D29BA">
        <w:trPr>
          <w:trHeight w:val="225"/>
        </w:trPr>
        <w:tc>
          <w:tcPr>
            <w:tcW w:w="4123" w:type="dxa"/>
            <w:tcBorders>
              <w:top w:val="nil"/>
              <w:left w:val="nil"/>
              <w:bottom w:val="nil"/>
              <w:right w:val="nil"/>
            </w:tcBorders>
            <w:shd w:val="clear" w:color="auto" w:fill="auto"/>
            <w:noWrap/>
            <w:vAlign w:val="bottom"/>
            <w:hideMark/>
          </w:tcPr>
          <w:p w14:paraId="0A7445D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Spirochaetes</w:t>
            </w:r>
          </w:p>
        </w:tc>
        <w:tc>
          <w:tcPr>
            <w:tcW w:w="1221" w:type="dxa"/>
            <w:gridSpan w:val="2"/>
            <w:tcBorders>
              <w:top w:val="nil"/>
              <w:left w:val="nil"/>
              <w:bottom w:val="nil"/>
              <w:right w:val="nil"/>
            </w:tcBorders>
            <w:shd w:val="clear" w:color="auto" w:fill="auto"/>
            <w:noWrap/>
            <w:vAlign w:val="bottom"/>
            <w:hideMark/>
          </w:tcPr>
          <w:p w14:paraId="29A93AA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5C3BECD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3.37 %</w:t>
            </w:r>
          </w:p>
        </w:tc>
        <w:tc>
          <w:tcPr>
            <w:tcW w:w="1068" w:type="dxa"/>
            <w:tcBorders>
              <w:top w:val="nil"/>
              <w:left w:val="nil"/>
              <w:bottom w:val="nil"/>
              <w:right w:val="nil"/>
            </w:tcBorders>
            <w:shd w:val="clear" w:color="auto" w:fill="auto"/>
            <w:noWrap/>
            <w:vAlign w:val="bottom"/>
            <w:hideMark/>
          </w:tcPr>
          <w:p w14:paraId="01F8C0B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2.67 %</w:t>
            </w:r>
          </w:p>
        </w:tc>
        <w:tc>
          <w:tcPr>
            <w:tcW w:w="431" w:type="dxa"/>
            <w:tcBorders>
              <w:top w:val="nil"/>
              <w:left w:val="nil"/>
              <w:bottom w:val="nil"/>
              <w:right w:val="nil"/>
            </w:tcBorders>
            <w:vAlign w:val="bottom"/>
          </w:tcPr>
          <w:p w14:paraId="3F067F41"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774CB8B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5557BFC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22658AE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2C8F0761"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63917D34" w14:textId="77777777" w:rsidTr="002D29BA">
        <w:trPr>
          <w:trHeight w:val="225"/>
        </w:trPr>
        <w:tc>
          <w:tcPr>
            <w:tcW w:w="4123" w:type="dxa"/>
            <w:tcBorders>
              <w:top w:val="nil"/>
              <w:left w:val="nil"/>
              <w:bottom w:val="nil"/>
              <w:right w:val="nil"/>
            </w:tcBorders>
            <w:shd w:val="clear" w:color="auto" w:fill="auto"/>
            <w:noWrap/>
            <w:vAlign w:val="bottom"/>
            <w:hideMark/>
          </w:tcPr>
          <w:p w14:paraId="4F74A63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lastRenderedPageBreak/>
              <w:t>Treponema 2</w:t>
            </w:r>
          </w:p>
        </w:tc>
        <w:tc>
          <w:tcPr>
            <w:tcW w:w="1221" w:type="dxa"/>
            <w:gridSpan w:val="2"/>
            <w:tcBorders>
              <w:top w:val="nil"/>
              <w:left w:val="nil"/>
              <w:bottom w:val="nil"/>
              <w:right w:val="nil"/>
            </w:tcBorders>
            <w:shd w:val="clear" w:color="auto" w:fill="auto"/>
            <w:noWrap/>
            <w:vAlign w:val="bottom"/>
            <w:hideMark/>
          </w:tcPr>
          <w:p w14:paraId="491A250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B0BB0E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3.07 %</w:t>
            </w:r>
          </w:p>
        </w:tc>
        <w:tc>
          <w:tcPr>
            <w:tcW w:w="1068" w:type="dxa"/>
            <w:tcBorders>
              <w:top w:val="nil"/>
              <w:left w:val="nil"/>
              <w:bottom w:val="nil"/>
              <w:right w:val="nil"/>
            </w:tcBorders>
            <w:shd w:val="clear" w:color="auto" w:fill="auto"/>
            <w:noWrap/>
            <w:vAlign w:val="bottom"/>
            <w:hideMark/>
          </w:tcPr>
          <w:p w14:paraId="5A8F21B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2.67 %</w:t>
            </w:r>
          </w:p>
        </w:tc>
        <w:tc>
          <w:tcPr>
            <w:tcW w:w="431" w:type="dxa"/>
            <w:tcBorders>
              <w:top w:val="nil"/>
              <w:left w:val="nil"/>
              <w:bottom w:val="nil"/>
              <w:right w:val="nil"/>
            </w:tcBorders>
            <w:vAlign w:val="bottom"/>
          </w:tcPr>
          <w:p w14:paraId="400DCE2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CAAE2D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2CC69A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6FE241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EBAE93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AC27DB6" w14:textId="77777777" w:rsidTr="002D29BA">
        <w:trPr>
          <w:trHeight w:val="225"/>
        </w:trPr>
        <w:tc>
          <w:tcPr>
            <w:tcW w:w="4123" w:type="dxa"/>
            <w:tcBorders>
              <w:top w:val="nil"/>
              <w:left w:val="nil"/>
              <w:bottom w:val="nil"/>
              <w:right w:val="nil"/>
            </w:tcBorders>
            <w:shd w:val="clear" w:color="auto" w:fill="auto"/>
            <w:noWrap/>
            <w:vAlign w:val="bottom"/>
            <w:hideMark/>
          </w:tcPr>
          <w:p w14:paraId="5F7D23E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MVP-15</w:t>
            </w:r>
          </w:p>
        </w:tc>
        <w:tc>
          <w:tcPr>
            <w:tcW w:w="1221" w:type="dxa"/>
            <w:gridSpan w:val="2"/>
            <w:tcBorders>
              <w:top w:val="nil"/>
              <w:left w:val="nil"/>
              <w:bottom w:val="nil"/>
              <w:right w:val="nil"/>
            </w:tcBorders>
            <w:shd w:val="clear" w:color="auto" w:fill="auto"/>
            <w:noWrap/>
            <w:vAlign w:val="bottom"/>
            <w:hideMark/>
          </w:tcPr>
          <w:p w14:paraId="5ED76A5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0916D35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1068" w:type="dxa"/>
            <w:tcBorders>
              <w:top w:val="nil"/>
              <w:left w:val="nil"/>
              <w:bottom w:val="nil"/>
              <w:right w:val="nil"/>
            </w:tcBorders>
            <w:shd w:val="clear" w:color="auto" w:fill="auto"/>
            <w:noWrap/>
            <w:vAlign w:val="bottom"/>
            <w:hideMark/>
          </w:tcPr>
          <w:p w14:paraId="4BB6544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0.16 %</w:t>
            </w:r>
          </w:p>
        </w:tc>
        <w:tc>
          <w:tcPr>
            <w:tcW w:w="431" w:type="dxa"/>
            <w:tcBorders>
              <w:top w:val="nil"/>
              <w:left w:val="nil"/>
              <w:bottom w:val="nil"/>
              <w:right w:val="nil"/>
            </w:tcBorders>
            <w:vAlign w:val="bottom"/>
          </w:tcPr>
          <w:p w14:paraId="2CCBC69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08E5B6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0567D3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10EF3F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5B2E33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3650FE0" w14:textId="77777777" w:rsidTr="002D29BA">
        <w:trPr>
          <w:trHeight w:val="225"/>
        </w:trPr>
        <w:tc>
          <w:tcPr>
            <w:tcW w:w="4123" w:type="dxa"/>
            <w:tcBorders>
              <w:top w:val="nil"/>
              <w:left w:val="nil"/>
              <w:bottom w:val="nil"/>
              <w:right w:val="nil"/>
            </w:tcBorders>
            <w:shd w:val="clear" w:color="auto" w:fill="auto"/>
            <w:noWrap/>
            <w:vAlign w:val="bottom"/>
            <w:hideMark/>
          </w:tcPr>
          <w:p w14:paraId="625D575A"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Sediminispirochaeta</w:t>
            </w:r>
          </w:p>
        </w:tc>
        <w:tc>
          <w:tcPr>
            <w:tcW w:w="1221" w:type="dxa"/>
            <w:gridSpan w:val="2"/>
            <w:tcBorders>
              <w:top w:val="nil"/>
              <w:left w:val="nil"/>
              <w:bottom w:val="nil"/>
              <w:right w:val="nil"/>
            </w:tcBorders>
            <w:shd w:val="clear" w:color="auto" w:fill="auto"/>
            <w:noWrap/>
            <w:vAlign w:val="bottom"/>
            <w:hideMark/>
          </w:tcPr>
          <w:p w14:paraId="31ED064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6D17229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0.02 %</w:t>
            </w:r>
          </w:p>
        </w:tc>
        <w:tc>
          <w:tcPr>
            <w:tcW w:w="1068" w:type="dxa"/>
            <w:tcBorders>
              <w:top w:val="nil"/>
              <w:left w:val="nil"/>
              <w:bottom w:val="nil"/>
              <w:right w:val="nil"/>
            </w:tcBorders>
            <w:shd w:val="clear" w:color="auto" w:fill="auto"/>
            <w:noWrap/>
            <w:vAlign w:val="bottom"/>
            <w:hideMark/>
          </w:tcPr>
          <w:p w14:paraId="2B97EA2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431" w:type="dxa"/>
            <w:tcBorders>
              <w:top w:val="nil"/>
              <w:left w:val="nil"/>
              <w:bottom w:val="nil"/>
              <w:right w:val="nil"/>
            </w:tcBorders>
            <w:vAlign w:val="bottom"/>
          </w:tcPr>
          <w:p w14:paraId="7DFEC39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1A2678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E6965D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C75398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82DE2D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F99BBB8" w14:textId="77777777" w:rsidTr="002D29BA">
        <w:trPr>
          <w:trHeight w:val="315"/>
        </w:trPr>
        <w:tc>
          <w:tcPr>
            <w:tcW w:w="4123" w:type="dxa"/>
            <w:tcBorders>
              <w:top w:val="nil"/>
              <w:left w:val="nil"/>
              <w:bottom w:val="nil"/>
              <w:right w:val="nil"/>
            </w:tcBorders>
            <w:shd w:val="clear" w:color="auto" w:fill="auto"/>
            <w:noWrap/>
            <w:vAlign w:val="bottom"/>
            <w:hideMark/>
          </w:tcPr>
          <w:p w14:paraId="171EEB2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1830FF4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2ABE3025"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5D49BDC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7101656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5D9D48B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75FC466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6A261C7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531FA214"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7472939D" w14:textId="77777777" w:rsidTr="002D29BA">
        <w:trPr>
          <w:trHeight w:val="225"/>
        </w:trPr>
        <w:tc>
          <w:tcPr>
            <w:tcW w:w="4123" w:type="dxa"/>
            <w:tcBorders>
              <w:top w:val="nil"/>
              <w:left w:val="nil"/>
              <w:bottom w:val="nil"/>
              <w:right w:val="nil"/>
            </w:tcBorders>
            <w:shd w:val="clear" w:color="auto" w:fill="auto"/>
            <w:noWrap/>
            <w:vAlign w:val="bottom"/>
            <w:hideMark/>
          </w:tcPr>
          <w:p w14:paraId="47C3759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Synergistetes</w:t>
            </w:r>
          </w:p>
        </w:tc>
        <w:tc>
          <w:tcPr>
            <w:tcW w:w="1221" w:type="dxa"/>
            <w:gridSpan w:val="2"/>
            <w:tcBorders>
              <w:top w:val="nil"/>
              <w:left w:val="nil"/>
              <w:bottom w:val="nil"/>
              <w:right w:val="nil"/>
            </w:tcBorders>
            <w:shd w:val="clear" w:color="auto" w:fill="auto"/>
            <w:noWrap/>
            <w:vAlign w:val="bottom"/>
            <w:hideMark/>
          </w:tcPr>
          <w:p w14:paraId="3083AD9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46A6BA51"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0.24 %</w:t>
            </w:r>
          </w:p>
        </w:tc>
        <w:tc>
          <w:tcPr>
            <w:tcW w:w="1068" w:type="dxa"/>
            <w:tcBorders>
              <w:top w:val="nil"/>
              <w:left w:val="nil"/>
              <w:bottom w:val="nil"/>
              <w:right w:val="nil"/>
            </w:tcBorders>
            <w:shd w:val="clear" w:color="auto" w:fill="auto"/>
            <w:noWrap/>
            <w:vAlign w:val="bottom"/>
            <w:hideMark/>
          </w:tcPr>
          <w:p w14:paraId="05468E1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0.33 %</w:t>
            </w:r>
          </w:p>
        </w:tc>
        <w:tc>
          <w:tcPr>
            <w:tcW w:w="431" w:type="dxa"/>
            <w:tcBorders>
              <w:top w:val="nil"/>
              <w:left w:val="nil"/>
              <w:bottom w:val="nil"/>
              <w:right w:val="nil"/>
            </w:tcBorders>
            <w:vAlign w:val="bottom"/>
          </w:tcPr>
          <w:p w14:paraId="7EC4F771"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65559F0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20C224C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53090B2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1CFEC25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60217C39" w14:textId="77777777" w:rsidTr="002D29BA">
        <w:trPr>
          <w:trHeight w:val="225"/>
        </w:trPr>
        <w:tc>
          <w:tcPr>
            <w:tcW w:w="4123" w:type="dxa"/>
            <w:tcBorders>
              <w:top w:val="nil"/>
              <w:left w:val="nil"/>
              <w:bottom w:val="nil"/>
              <w:right w:val="nil"/>
            </w:tcBorders>
            <w:shd w:val="clear" w:color="auto" w:fill="auto"/>
            <w:noWrap/>
            <w:vAlign w:val="bottom"/>
            <w:hideMark/>
          </w:tcPr>
          <w:p w14:paraId="6A95F29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Synergistaceae</w:t>
            </w:r>
          </w:p>
        </w:tc>
        <w:tc>
          <w:tcPr>
            <w:tcW w:w="1221" w:type="dxa"/>
            <w:gridSpan w:val="2"/>
            <w:tcBorders>
              <w:top w:val="nil"/>
              <w:left w:val="nil"/>
              <w:bottom w:val="nil"/>
              <w:right w:val="nil"/>
            </w:tcBorders>
            <w:shd w:val="clear" w:color="auto" w:fill="auto"/>
            <w:noWrap/>
            <w:vAlign w:val="bottom"/>
            <w:hideMark/>
          </w:tcPr>
          <w:p w14:paraId="1588246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22E9814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0.09 %</w:t>
            </w:r>
          </w:p>
        </w:tc>
        <w:tc>
          <w:tcPr>
            <w:tcW w:w="1068" w:type="dxa"/>
            <w:tcBorders>
              <w:top w:val="nil"/>
              <w:left w:val="nil"/>
              <w:bottom w:val="nil"/>
              <w:right w:val="nil"/>
            </w:tcBorders>
            <w:shd w:val="clear" w:color="auto" w:fill="auto"/>
            <w:noWrap/>
            <w:vAlign w:val="bottom"/>
            <w:hideMark/>
          </w:tcPr>
          <w:p w14:paraId="7312207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0.17 %</w:t>
            </w:r>
          </w:p>
        </w:tc>
        <w:tc>
          <w:tcPr>
            <w:tcW w:w="431" w:type="dxa"/>
            <w:tcBorders>
              <w:top w:val="nil"/>
              <w:left w:val="nil"/>
              <w:bottom w:val="nil"/>
              <w:right w:val="nil"/>
            </w:tcBorders>
            <w:vAlign w:val="bottom"/>
          </w:tcPr>
          <w:p w14:paraId="1973751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D604F9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2D967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9704D0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4482E3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2216C47" w14:textId="77777777" w:rsidTr="002D29BA">
        <w:trPr>
          <w:trHeight w:val="225"/>
        </w:trPr>
        <w:tc>
          <w:tcPr>
            <w:tcW w:w="4123" w:type="dxa"/>
            <w:tcBorders>
              <w:top w:val="nil"/>
              <w:left w:val="nil"/>
              <w:bottom w:val="nil"/>
              <w:right w:val="nil"/>
            </w:tcBorders>
            <w:shd w:val="clear" w:color="auto" w:fill="auto"/>
            <w:noWrap/>
            <w:vAlign w:val="bottom"/>
            <w:hideMark/>
          </w:tcPr>
          <w:p w14:paraId="7FA76FC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Cloacibacillus</w:t>
            </w:r>
          </w:p>
        </w:tc>
        <w:tc>
          <w:tcPr>
            <w:tcW w:w="1221" w:type="dxa"/>
            <w:gridSpan w:val="2"/>
            <w:tcBorders>
              <w:top w:val="nil"/>
              <w:left w:val="nil"/>
              <w:bottom w:val="nil"/>
              <w:right w:val="nil"/>
            </w:tcBorders>
            <w:shd w:val="clear" w:color="auto" w:fill="auto"/>
            <w:noWrap/>
            <w:vAlign w:val="bottom"/>
            <w:hideMark/>
          </w:tcPr>
          <w:p w14:paraId="5578BDD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141723E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0.09 %</w:t>
            </w:r>
          </w:p>
        </w:tc>
        <w:tc>
          <w:tcPr>
            <w:tcW w:w="1068" w:type="dxa"/>
            <w:tcBorders>
              <w:top w:val="nil"/>
              <w:left w:val="nil"/>
              <w:bottom w:val="nil"/>
              <w:right w:val="nil"/>
            </w:tcBorders>
            <w:shd w:val="clear" w:color="auto" w:fill="auto"/>
            <w:noWrap/>
            <w:vAlign w:val="bottom"/>
            <w:hideMark/>
          </w:tcPr>
          <w:p w14:paraId="56C8AC4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0.14 %</w:t>
            </w:r>
          </w:p>
        </w:tc>
        <w:tc>
          <w:tcPr>
            <w:tcW w:w="431" w:type="dxa"/>
            <w:tcBorders>
              <w:top w:val="nil"/>
              <w:left w:val="nil"/>
              <w:bottom w:val="nil"/>
              <w:right w:val="nil"/>
            </w:tcBorders>
            <w:vAlign w:val="bottom"/>
          </w:tcPr>
          <w:p w14:paraId="6B871B4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92F598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88B445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1CADBA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E59B27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938D694" w14:textId="77777777" w:rsidTr="002D29BA">
        <w:trPr>
          <w:trHeight w:val="225"/>
        </w:trPr>
        <w:tc>
          <w:tcPr>
            <w:tcW w:w="4123" w:type="dxa"/>
            <w:tcBorders>
              <w:top w:val="nil"/>
              <w:left w:val="nil"/>
              <w:bottom w:val="nil"/>
              <w:right w:val="nil"/>
            </w:tcBorders>
            <w:shd w:val="clear" w:color="auto" w:fill="auto"/>
            <w:noWrap/>
            <w:vAlign w:val="bottom"/>
            <w:hideMark/>
          </w:tcPr>
          <w:p w14:paraId="0743DE3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Pyramidobacter</w:t>
            </w:r>
          </w:p>
        </w:tc>
        <w:tc>
          <w:tcPr>
            <w:tcW w:w="1221" w:type="dxa"/>
            <w:gridSpan w:val="2"/>
            <w:tcBorders>
              <w:top w:val="nil"/>
              <w:left w:val="nil"/>
              <w:bottom w:val="nil"/>
              <w:right w:val="nil"/>
            </w:tcBorders>
            <w:shd w:val="clear" w:color="auto" w:fill="auto"/>
            <w:noWrap/>
            <w:vAlign w:val="bottom"/>
            <w:hideMark/>
          </w:tcPr>
          <w:p w14:paraId="51B00E7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6A28A19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1068" w:type="dxa"/>
            <w:tcBorders>
              <w:top w:val="nil"/>
              <w:left w:val="nil"/>
              <w:bottom w:val="nil"/>
              <w:right w:val="nil"/>
            </w:tcBorders>
            <w:shd w:val="clear" w:color="auto" w:fill="auto"/>
            <w:noWrap/>
            <w:vAlign w:val="bottom"/>
            <w:hideMark/>
          </w:tcPr>
          <w:p w14:paraId="33CBB89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431" w:type="dxa"/>
            <w:tcBorders>
              <w:top w:val="nil"/>
              <w:left w:val="nil"/>
              <w:bottom w:val="nil"/>
              <w:right w:val="nil"/>
            </w:tcBorders>
            <w:vAlign w:val="bottom"/>
          </w:tcPr>
          <w:p w14:paraId="2975E63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B0E29B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962575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CBDC85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7BAED9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DE14957" w14:textId="77777777" w:rsidTr="002D29BA">
        <w:trPr>
          <w:trHeight w:val="315"/>
        </w:trPr>
        <w:tc>
          <w:tcPr>
            <w:tcW w:w="4123" w:type="dxa"/>
            <w:tcBorders>
              <w:top w:val="nil"/>
              <w:left w:val="nil"/>
              <w:bottom w:val="nil"/>
              <w:right w:val="nil"/>
            </w:tcBorders>
            <w:shd w:val="clear" w:color="auto" w:fill="auto"/>
            <w:noWrap/>
            <w:vAlign w:val="bottom"/>
            <w:hideMark/>
          </w:tcPr>
          <w:p w14:paraId="048CABC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23A5E99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2EFF6E4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183719A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14E0C0F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0D568EC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4CB04F1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22D72DA7"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33FF22A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6DDACA5A" w14:textId="77777777" w:rsidTr="002D29BA">
        <w:trPr>
          <w:trHeight w:val="225"/>
        </w:trPr>
        <w:tc>
          <w:tcPr>
            <w:tcW w:w="4123" w:type="dxa"/>
            <w:tcBorders>
              <w:top w:val="nil"/>
              <w:left w:val="nil"/>
              <w:bottom w:val="nil"/>
              <w:right w:val="nil"/>
            </w:tcBorders>
            <w:shd w:val="clear" w:color="auto" w:fill="auto"/>
            <w:noWrap/>
            <w:vAlign w:val="bottom"/>
            <w:hideMark/>
          </w:tcPr>
          <w:p w14:paraId="26C7854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Tenericutes</w:t>
            </w:r>
          </w:p>
        </w:tc>
        <w:tc>
          <w:tcPr>
            <w:tcW w:w="1221" w:type="dxa"/>
            <w:gridSpan w:val="2"/>
            <w:tcBorders>
              <w:top w:val="nil"/>
              <w:left w:val="nil"/>
              <w:bottom w:val="nil"/>
              <w:right w:val="nil"/>
            </w:tcBorders>
            <w:shd w:val="clear" w:color="auto" w:fill="auto"/>
            <w:noWrap/>
            <w:vAlign w:val="bottom"/>
            <w:hideMark/>
          </w:tcPr>
          <w:p w14:paraId="4F515D4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F74F84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0.20 %</w:t>
            </w:r>
          </w:p>
        </w:tc>
        <w:tc>
          <w:tcPr>
            <w:tcW w:w="1068" w:type="dxa"/>
            <w:tcBorders>
              <w:top w:val="nil"/>
              <w:left w:val="nil"/>
              <w:bottom w:val="nil"/>
              <w:right w:val="nil"/>
            </w:tcBorders>
            <w:shd w:val="clear" w:color="auto" w:fill="auto"/>
            <w:noWrap/>
            <w:vAlign w:val="bottom"/>
            <w:hideMark/>
          </w:tcPr>
          <w:p w14:paraId="4565F3E4"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0.13 %</w:t>
            </w:r>
          </w:p>
        </w:tc>
        <w:tc>
          <w:tcPr>
            <w:tcW w:w="431" w:type="dxa"/>
            <w:tcBorders>
              <w:top w:val="nil"/>
              <w:left w:val="nil"/>
              <w:bottom w:val="nil"/>
              <w:right w:val="nil"/>
            </w:tcBorders>
            <w:vAlign w:val="bottom"/>
          </w:tcPr>
          <w:p w14:paraId="734A56E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05F4DD6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1DDE40B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72664C5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598C13A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276AEE21" w14:textId="77777777" w:rsidTr="002D29BA">
        <w:trPr>
          <w:trHeight w:val="225"/>
        </w:trPr>
        <w:tc>
          <w:tcPr>
            <w:tcW w:w="4123" w:type="dxa"/>
            <w:tcBorders>
              <w:top w:val="nil"/>
              <w:left w:val="nil"/>
              <w:bottom w:val="nil"/>
              <w:right w:val="nil"/>
            </w:tcBorders>
            <w:shd w:val="clear" w:color="auto" w:fill="auto"/>
            <w:noWrap/>
            <w:vAlign w:val="bottom"/>
            <w:hideMark/>
          </w:tcPr>
          <w:p w14:paraId="7D91D2F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Anaeroplasma</w:t>
            </w:r>
          </w:p>
        </w:tc>
        <w:tc>
          <w:tcPr>
            <w:tcW w:w="1221" w:type="dxa"/>
            <w:gridSpan w:val="2"/>
            <w:tcBorders>
              <w:top w:val="nil"/>
              <w:left w:val="nil"/>
              <w:bottom w:val="nil"/>
              <w:right w:val="nil"/>
            </w:tcBorders>
            <w:shd w:val="clear" w:color="auto" w:fill="auto"/>
            <w:noWrap/>
            <w:vAlign w:val="bottom"/>
            <w:hideMark/>
          </w:tcPr>
          <w:p w14:paraId="5E57E3C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6CCA98E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1068" w:type="dxa"/>
            <w:tcBorders>
              <w:top w:val="nil"/>
              <w:left w:val="nil"/>
              <w:bottom w:val="nil"/>
              <w:right w:val="nil"/>
            </w:tcBorders>
            <w:shd w:val="clear" w:color="auto" w:fill="auto"/>
            <w:noWrap/>
            <w:vAlign w:val="bottom"/>
            <w:hideMark/>
          </w:tcPr>
          <w:p w14:paraId="335955B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431" w:type="dxa"/>
            <w:tcBorders>
              <w:top w:val="nil"/>
              <w:left w:val="nil"/>
              <w:bottom w:val="nil"/>
              <w:right w:val="nil"/>
            </w:tcBorders>
            <w:vAlign w:val="bottom"/>
          </w:tcPr>
          <w:p w14:paraId="053A78D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F3AB9C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AF4FF4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3F2ECD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973B81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1922D18" w14:textId="77777777" w:rsidTr="002D29BA">
        <w:trPr>
          <w:trHeight w:val="225"/>
        </w:trPr>
        <w:tc>
          <w:tcPr>
            <w:tcW w:w="4123" w:type="dxa"/>
            <w:tcBorders>
              <w:top w:val="nil"/>
              <w:left w:val="nil"/>
              <w:bottom w:val="nil"/>
              <w:right w:val="nil"/>
            </w:tcBorders>
            <w:shd w:val="clear" w:color="auto" w:fill="auto"/>
            <w:noWrap/>
            <w:vAlign w:val="bottom"/>
            <w:hideMark/>
          </w:tcPr>
          <w:p w14:paraId="4C3E274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Mollicutes RF39</w:t>
            </w:r>
          </w:p>
        </w:tc>
        <w:tc>
          <w:tcPr>
            <w:tcW w:w="1221" w:type="dxa"/>
            <w:gridSpan w:val="2"/>
            <w:tcBorders>
              <w:top w:val="nil"/>
              <w:left w:val="nil"/>
              <w:bottom w:val="nil"/>
              <w:right w:val="nil"/>
            </w:tcBorders>
            <w:shd w:val="clear" w:color="auto" w:fill="auto"/>
            <w:noWrap/>
            <w:vAlign w:val="bottom"/>
            <w:hideMark/>
          </w:tcPr>
          <w:p w14:paraId="0776A17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6D1D530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1068" w:type="dxa"/>
            <w:tcBorders>
              <w:top w:val="nil"/>
              <w:left w:val="nil"/>
              <w:bottom w:val="nil"/>
              <w:right w:val="nil"/>
            </w:tcBorders>
            <w:shd w:val="clear" w:color="auto" w:fill="auto"/>
            <w:noWrap/>
            <w:vAlign w:val="bottom"/>
            <w:hideMark/>
          </w:tcPr>
          <w:p w14:paraId="19073CF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431" w:type="dxa"/>
            <w:tcBorders>
              <w:top w:val="nil"/>
              <w:left w:val="nil"/>
              <w:bottom w:val="nil"/>
              <w:right w:val="nil"/>
            </w:tcBorders>
            <w:vAlign w:val="bottom"/>
          </w:tcPr>
          <w:p w14:paraId="45BA884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00BD12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062D30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A47816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43CF50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103A404" w14:textId="77777777" w:rsidTr="002D29BA">
        <w:trPr>
          <w:trHeight w:val="225"/>
        </w:trPr>
        <w:tc>
          <w:tcPr>
            <w:tcW w:w="4123" w:type="dxa"/>
            <w:tcBorders>
              <w:top w:val="nil"/>
              <w:left w:val="nil"/>
              <w:bottom w:val="nil"/>
              <w:right w:val="nil"/>
            </w:tcBorders>
            <w:shd w:val="clear" w:color="auto" w:fill="auto"/>
            <w:noWrap/>
            <w:vAlign w:val="bottom"/>
            <w:hideMark/>
          </w:tcPr>
          <w:p w14:paraId="1FD8DA19"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Mollicutes F39</w:t>
            </w:r>
          </w:p>
        </w:tc>
        <w:tc>
          <w:tcPr>
            <w:tcW w:w="1221" w:type="dxa"/>
            <w:gridSpan w:val="2"/>
            <w:tcBorders>
              <w:top w:val="nil"/>
              <w:left w:val="nil"/>
              <w:bottom w:val="nil"/>
              <w:right w:val="nil"/>
            </w:tcBorders>
            <w:shd w:val="clear" w:color="auto" w:fill="auto"/>
            <w:noWrap/>
            <w:vAlign w:val="bottom"/>
            <w:hideMark/>
          </w:tcPr>
          <w:p w14:paraId="5D33A58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57 %</w:t>
            </w:r>
          </w:p>
        </w:tc>
        <w:tc>
          <w:tcPr>
            <w:tcW w:w="1068" w:type="dxa"/>
            <w:tcBorders>
              <w:top w:val="nil"/>
              <w:left w:val="nil"/>
              <w:bottom w:val="nil"/>
              <w:right w:val="nil"/>
            </w:tcBorders>
            <w:shd w:val="clear" w:color="auto" w:fill="auto"/>
            <w:noWrap/>
            <w:vAlign w:val="bottom"/>
            <w:hideMark/>
          </w:tcPr>
          <w:p w14:paraId="216231F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1068" w:type="dxa"/>
            <w:tcBorders>
              <w:top w:val="nil"/>
              <w:left w:val="nil"/>
              <w:bottom w:val="nil"/>
              <w:right w:val="nil"/>
            </w:tcBorders>
            <w:shd w:val="clear" w:color="auto" w:fill="auto"/>
            <w:noWrap/>
            <w:vAlign w:val="bottom"/>
            <w:hideMark/>
          </w:tcPr>
          <w:p w14:paraId="4F22B4B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431" w:type="dxa"/>
            <w:tcBorders>
              <w:top w:val="nil"/>
              <w:left w:val="nil"/>
              <w:bottom w:val="nil"/>
              <w:right w:val="nil"/>
            </w:tcBorders>
            <w:vAlign w:val="bottom"/>
          </w:tcPr>
          <w:p w14:paraId="017C3D0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63E203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867B72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DEB17B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EF9D23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C70ADAF" w14:textId="77777777" w:rsidTr="002D29BA">
        <w:trPr>
          <w:trHeight w:val="315"/>
        </w:trPr>
        <w:tc>
          <w:tcPr>
            <w:tcW w:w="4123" w:type="dxa"/>
            <w:tcBorders>
              <w:top w:val="nil"/>
              <w:left w:val="nil"/>
              <w:bottom w:val="nil"/>
              <w:right w:val="nil"/>
            </w:tcBorders>
            <w:shd w:val="clear" w:color="auto" w:fill="auto"/>
            <w:noWrap/>
            <w:vAlign w:val="bottom"/>
            <w:hideMark/>
          </w:tcPr>
          <w:p w14:paraId="03B7DAF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gridSpan w:val="2"/>
            <w:tcBorders>
              <w:top w:val="nil"/>
              <w:left w:val="nil"/>
              <w:bottom w:val="nil"/>
              <w:right w:val="nil"/>
            </w:tcBorders>
            <w:shd w:val="clear" w:color="auto" w:fill="auto"/>
            <w:noWrap/>
            <w:vAlign w:val="bottom"/>
            <w:hideMark/>
          </w:tcPr>
          <w:p w14:paraId="3F56E67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03D4D1F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16888E3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0FC4630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7C18640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4EC241E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0D66066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1E10FAC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332027F9" w14:textId="77777777" w:rsidTr="002D29BA">
        <w:trPr>
          <w:trHeight w:val="225"/>
        </w:trPr>
        <w:tc>
          <w:tcPr>
            <w:tcW w:w="4123" w:type="dxa"/>
            <w:tcBorders>
              <w:top w:val="nil"/>
              <w:left w:val="nil"/>
              <w:bottom w:val="nil"/>
              <w:right w:val="nil"/>
            </w:tcBorders>
            <w:shd w:val="clear" w:color="auto" w:fill="auto"/>
            <w:noWrap/>
            <w:vAlign w:val="bottom"/>
            <w:hideMark/>
          </w:tcPr>
          <w:p w14:paraId="59C3D7C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Verrucomicrobia</w:t>
            </w:r>
          </w:p>
        </w:tc>
        <w:tc>
          <w:tcPr>
            <w:tcW w:w="1221" w:type="dxa"/>
            <w:gridSpan w:val="2"/>
            <w:tcBorders>
              <w:top w:val="nil"/>
              <w:left w:val="nil"/>
              <w:bottom w:val="nil"/>
              <w:right w:val="nil"/>
            </w:tcBorders>
            <w:shd w:val="clear" w:color="auto" w:fill="auto"/>
            <w:noWrap/>
            <w:vAlign w:val="bottom"/>
            <w:hideMark/>
          </w:tcPr>
          <w:p w14:paraId="493AF3B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5A5AE2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0.66 %</w:t>
            </w:r>
          </w:p>
        </w:tc>
        <w:tc>
          <w:tcPr>
            <w:tcW w:w="1068" w:type="dxa"/>
            <w:tcBorders>
              <w:top w:val="nil"/>
              <w:left w:val="nil"/>
              <w:bottom w:val="nil"/>
              <w:right w:val="nil"/>
            </w:tcBorders>
            <w:shd w:val="clear" w:color="auto" w:fill="auto"/>
            <w:noWrap/>
            <w:vAlign w:val="bottom"/>
            <w:hideMark/>
          </w:tcPr>
          <w:p w14:paraId="701781E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0.88 %</w:t>
            </w:r>
          </w:p>
        </w:tc>
        <w:tc>
          <w:tcPr>
            <w:tcW w:w="431" w:type="dxa"/>
            <w:tcBorders>
              <w:top w:val="nil"/>
              <w:left w:val="nil"/>
              <w:bottom w:val="nil"/>
              <w:right w:val="nil"/>
            </w:tcBorders>
            <w:vAlign w:val="bottom"/>
          </w:tcPr>
          <w:p w14:paraId="50DF9CD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2D90ABD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221C1DE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2BB3405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16B8304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54D61E01" w14:textId="77777777" w:rsidTr="002D29BA">
        <w:trPr>
          <w:trHeight w:val="60"/>
        </w:trPr>
        <w:tc>
          <w:tcPr>
            <w:tcW w:w="4123" w:type="dxa"/>
            <w:tcBorders>
              <w:top w:val="nil"/>
              <w:left w:val="nil"/>
              <w:bottom w:val="nil"/>
              <w:right w:val="nil"/>
            </w:tcBorders>
            <w:shd w:val="clear" w:color="auto" w:fill="auto"/>
            <w:noWrap/>
            <w:vAlign w:val="bottom"/>
            <w:hideMark/>
          </w:tcPr>
          <w:p w14:paraId="73AA46A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Akkermansia</w:t>
            </w:r>
          </w:p>
        </w:tc>
        <w:tc>
          <w:tcPr>
            <w:tcW w:w="1221" w:type="dxa"/>
            <w:gridSpan w:val="2"/>
            <w:tcBorders>
              <w:top w:val="nil"/>
              <w:left w:val="nil"/>
              <w:bottom w:val="nil"/>
              <w:right w:val="nil"/>
            </w:tcBorders>
            <w:shd w:val="clear" w:color="auto" w:fill="auto"/>
            <w:noWrap/>
            <w:vAlign w:val="bottom"/>
            <w:hideMark/>
          </w:tcPr>
          <w:p w14:paraId="66668F7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79BF8F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0.61 %</w:t>
            </w:r>
          </w:p>
        </w:tc>
        <w:tc>
          <w:tcPr>
            <w:tcW w:w="1068" w:type="dxa"/>
            <w:tcBorders>
              <w:top w:val="nil"/>
              <w:left w:val="nil"/>
              <w:bottom w:val="nil"/>
              <w:right w:val="nil"/>
            </w:tcBorders>
            <w:shd w:val="clear" w:color="auto" w:fill="auto"/>
            <w:noWrap/>
            <w:vAlign w:val="bottom"/>
            <w:hideMark/>
          </w:tcPr>
          <w:p w14:paraId="05AA0E6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0.85 %</w:t>
            </w:r>
          </w:p>
        </w:tc>
        <w:tc>
          <w:tcPr>
            <w:tcW w:w="431" w:type="dxa"/>
            <w:tcBorders>
              <w:top w:val="nil"/>
              <w:left w:val="nil"/>
              <w:bottom w:val="nil"/>
              <w:right w:val="nil"/>
            </w:tcBorders>
            <w:vAlign w:val="bottom"/>
          </w:tcPr>
          <w:p w14:paraId="67F7E2A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BC015D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31195E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4B12B8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BE03E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bl>
    <w:p w14:paraId="3549FCE8" w14:textId="77777777" w:rsidR="00D81FCC" w:rsidRPr="00466787" w:rsidRDefault="00D81FCC" w:rsidP="002D29BA">
      <w:pPr>
        <w:spacing w:after="0"/>
        <w:rPr>
          <w:b/>
          <w:sz w:val="24"/>
          <w:lang w:val="en-GB"/>
        </w:rPr>
      </w:pPr>
    </w:p>
    <w:p w14:paraId="72782360" w14:textId="77777777" w:rsidR="00D81FCC" w:rsidRPr="00466787" w:rsidRDefault="00D81FCC" w:rsidP="002D29BA">
      <w:pPr>
        <w:spacing w:after="0"/>
        <w:rPr>
          <w:b/>
          <w:sz w:val="24"/>
          <w:lang w:val="en-GB"/>
        </w:rPr>
      </w:pPr>
    </w:p>
    <w:p w14:paraId="05F20494" w14:textId="77777777" w:rsidR="00D81FCC" w:rsidRPr="00466787" w:rsidRDefault="00D81FCC" w:rsidP="002D29BA">
      <w:pPr>
        <w:rPr>
          <w:b/>
          <w:i/>
          <w:lang w:val="en-GB"/>
        </w:rPr>
      </w:pPr>
      <w:r w:rsidRPr="00466787">
        <w:rPr>
          <w:b/>
          <w:i/>
          <w:lang w:val="en-GB"/>
        </w:rPr>
        <w:br w:type="page"/>
      </w:r>
    </w:p>
    <w:p w14:paraId="30A6480E" w14:textId="7B7D5A17" w:rsidR="00D81FCC" w:rsidRPr="00466787" w:rsidRDefault="00D81FCC" w:rsidP="002D29BA">
      <w:pPr>
        <w:spacing w:after="0"/>
        <w:rPr>
          <w:b/>
          <w:i/>
          <w:sz w:val="24"/>
          <w:lang w:val="en-GB"/>
        </w:rPr>
      </w:pPr>
      <w:r w:rsidRPr="00466787">
        <w:rPr>
          <w:b/>
          <w:i/>
          <w:lang w:val="en-GB"/>
        </w:rPr>
        <w:lastRenderedPageBreak/>
        <w:t xml:space="preserve">SUPPLEMENTARY TABLE 5: Genus-level bacterial taxa observed in mare vagina in &gt;50% of animals. </w:t>
      </w:r>
      <w:r w:rsidRPr="00466787">
        <w:rPr>
          <w:b/>
          <w:i/>
          <w:lang w:val="en-GB"/>
        </w:rPr>
        <w:br/>
      </w:r>
      <w:r w:rsidRPr="00466787">
        <w:rPr>
          <w:i/>
          <w:lang w:val="en-GB"/>
        </w:rPr>
        <w:t>Prevalences, mean relative abundances and standard deviations in mare vaginal vestibulum (n=14), and sharing of taxa with the other samples (0 h = newborn, FE = mare feces, MO = mare mouth).</w:t>
      </w:r>
    </w:p>
    <w:p w14:paraId="762713F4" w14:textId="77777777" w:rsidR="00D81FCC" w:rsidRPr="00466787" w:rsidRDefault="00D81FCC" w:rsidP="002D29BA">
      <w:pPr>
        <w:spacing w:after="0"/>
        <w:rPr>
          <w:b/>
          <w:sz w:val="24"/>
          <w:lang w:val="en-GB"/>
        </w:rPr>
      </w:pPr>
    </w:p>
    <w:tbl>
      <w:tblPr>
        <w:tblW w:w="9638" w:type="dxa"/>
        <w:tblCellMar>
          <w:left w:w="70" w:type="dxa"/>
          <w:right w:w="70" w:type="dxa"/>
        </w:tblCellMar>
        <w:tblLook w:val="04A0" w:firstRow="1" w:lastRow="0" w:firstColumn="1" w:lastColumn="0" w:noHBand="0" w:noVBand="1"/>
      </w:tblPr>
      <w:tblGrid>
        <w:gridCol w:w="4123"/>
        <w:gridCol w:w="1221"/>
        <w:gridCol w:w="1068"/>
        <w:gridCol w:w="1068"/>
        <w:gridCol w:w="431"/>
        <w:gridCol w:w="431"/>
        <w:gridCol w:w="432"/>
        <w:gridCol w:w="432"/>
        <w:gridCol w:w="432"/>
      </w:tblGrid>
      <w:tr w:rsidR="00D81FCC" w:rsidRPr="00466787" w14:paraId="33A9DD6C" w14:textId="77777777" w:rsidTr="002D29BA">
        <w:trPr>
          <w:trHeight w:val="225"/>
        </w:trPr>
        <w:tc>
          <w:tcPr>
            <w:tcW w:w="4123" w:type="dxa"/>
            <w:tcBorders>
              <w:top w:val="nil"/>
              <w:left w:val="nil"/>
              <w:bottom w:val="nil"/>
              <w:right w:val="nil"/>
            </w:tcBorders>
            <w:shd w:val="clear" w:color="auto" w:fill="auto"/>
            <w:noWrap/>
            <w:vAlign w:val="bottom"/>
            <w:hideMark/>
          </w:tcPr>
          <w:p w14:paraId="543573CC"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Taxon</w:t>
            </w:r>
          </w:p>
        </w:tc>
        <w:tc>
          <w:tcPr>
            <w:tcW w:w="1221" w:type="dxa"/>
            <w:tcBorders>
              <w:top w:val="nil"/>
              <w:left w:val="nil"/>
              <w:bottom w:val="nil"/>
              <w:right w:val="nil"/>
            </w:tcBorders>
            <w:shd w:val="clear" w:color="auto" w:fill="auto"/>
            <w:noWrap/>
            <w:vAlign w:val="bottom"/>
            <w:hideMark/>
          </w:tcPr>
          <w:p w14:paraId="21A83234"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Prevalence</w:t>
            </w:r>
          </w:p>
        </w:tc>
        <w:tc>
          <w:tcPr>
            <w:tcW w:w="1068" w:type="dxa"/>
            <w:tcBorders>
              <w:top w:val="nil"/>
              <w:left w:val="nil"/>
              <w:bottom w:val="nil"/>
              <w:right w:val="nil"/>
            </w:tcBorders>
            <w:shd w:val="clear" w:color="auto" w:fill="auto"/>
            <w:noWrap/>
            <w:vAlign w:val="bottom"/>
            <w:hideMark/>
          </w:tcPr>
          <w:p w14:paraId="4C9AA73E"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Mean</w:t>
            </w:r>
          </w:p>
        </w:tc>
        <w:tc>
          <w:tcPr>
            <w:tcW w:w="1068" w:type="dxa"/>
            <w:tcBorders>
              <w:top w:val="nil"/>
              <w:left w:val="nil"/>
              <w:bottom w:val="nil"/>
              <w:right w:val="nil"/>
            </w:tcBorders>
            <w:shd w:val="clear" w:color="auto" w:fill="auto"/>
            <w:noWrap/>
            <w:vAlign w:val="bottom"/>
            <w:hideMark/>
          </w:tcPr>
          <w:p w14:paraId="640ED1C2"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SD</w:t>
            </w:r>
          </w:p>
        </w:tc>
        <w:tc>
          <w:tcPr>
            <w:tcW w:w="431" w:type="dxa"/>
            <w:tcBorders>
              <w:top w:val="nil"/>
              <w:left w:val="nil"/>
              <w:bottom w:val="nil"/>
              <w:right w:val="nil"/>
            </w:tcBorders>
            <w:vAlign w:val="bottom"/>
          </w:tcPr>
          <w:p w14:paraId="2791F052" w14:textId="12F62D6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0h</w:t>
            </w:r>
          </w:p>
        </w:tc>
        <w:tc>
          <w:tcPr>
            <w:tcW w:w="431" w:type="dxa"/>
            <w:tcBorders>
              <w:top w:val="nil"/>
              <w:left w:val="nil"/>
              <w:bottom w:val="nil"/>
              <w:right w:val="nil"/>
            </w:tcBorders>
            <w:vAlign w:val="bottom"/>
          </w:tcPr>
          <w:p w14:paraId="24BD4266"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24h</w:t>
            </w:r>
          </w:p>
        </w:tc>
        <w:tc>
          <w:tcPr>
            <w:tcW w:w="432" w:type="dxa"/>
            <w:tcBorders>
              <w:top w:val="nil"/>
              <w:left w:val="nil"/>
              <w:bottom w:val="nil"/>
              <w:right w:val="nil"/>
            </w:tcBorders>
            <w:vAlign w:val="bottom"/>
          </w:tcPr>
          <w:p w14:paraId="0BA8F6E9"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7d</w:t>
            </w:r>
          </w:p>
        </w:tc>
        <w:tc>
          <w:tcPr>
            <w:tcW w:w="432" w:type="dxa"/>
            <w:tcBorders>
              <w:top w:val="nil"/>
              <w:left w:val="nil"/>
              <w:bottom w:val="nil"/>
              <w:right w:val="nil"/>
            </w:tcBorders>
            <w:vAlign w:val="bottom"/>
          </w:tcPr>
          <w:p w14:paraId="6C14F06E"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FE</w:t>
            </w:r>
          </w:p>
        </w:tc>
        <w:tc>
          <w:tcPr>
            <w:tcW w:w="432" w:type="dxa"/>
            <w:tcBorders>
              <w:top w:val="nil"/>
              <w:left w:val="nil"/>
              <w:bottom w:val="nil"/>
              <w:right w:val="nil"/>
            </w:tcBorders>
            <w:vAlign w:val="bottom"/>
          </w:tcPr>
          <w:p w14:paraId="7A58971B"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MO</w:t>
            </w:r>
          </w:p>
        </w:tc>
      </w:tr>
      <w:tr w:rsidR="00D81FCC" w:rsidRPr="00466787" w14:paraId="2C922FC2" w14:textId="77777777" w:rsidTr="002D29BA">
        <w:trPr>
          <w:trHeight w:val="315"/>
        </w:trPr>
        <w:tc>
          <w:tcPr>
            <w:tcW w:w="4123" w:type="dxa"/>
            <w:tcBorders>
              <w:top w:val="nil"/>
              <w:left w:val="nil"/>
              <w:bottom w:val="nil"/>
              <w:right w:val="nil"/>
            </w:tcBorders>
            <w:shd w:val="clear" w:color="auto" w:fill="auto"/>
            <w:noWrap/>
            <w:vAlign w:val="bottom"/>
            <w:hideMark/>
          </w:tcPr>
          <w:p w14:paraId="16A04065"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p>
        </w:tc>
        <w:tc>
          <w:tcPr>
            <w:tcW w:w="1221" w:type="dxa"/>
            <w:tcBorders>
              <w:top w:val="nil"/>
              <w:left w:val="nil"/>
              <w:bottom w:val="nil"/>
              <w:right w:val="nil"/>
            </w:tcBorders>
            <w:shd w:val="clear" w:color="auto" w:fill="auto"/>
            <w:noWrap/>
            <w:vAlign w:val="bottom"/>
            <w:hideMark/>
          </w:tcPr>
          <w:p w14:paraId="1CD3131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6890669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06BCBE1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tcPr>
          <w:p w14:paraId="11D66A2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tcPr>
          <w:p w14:paraId="69B236A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tcPr>
          <w:p w14:paraId="74E857A5"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tcPr>
          <w:p w14:paraId="10775C1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tcPr>
          <w:p w14:paraId="4E15921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6A44BF31" w14:textId="77777777" w:rsidTr="002D29BA">
        <w:trPr>
          <w:trHeight w:val="225"/>
        </w:trPr>
        <w:tc>
          <w:tcPr>
            <w:tcW w:w="4123" w:type="dxa"/>
            <w:tcBorders>
              <w:top w:val="nil"/>
              <w:left w:val="nil"/>
              <w:bottom w:val="nil"/>
              <w:right w:val="nil"/>
            </w:tcBorders>
            <w:shd w:val="clear" w:color="auto" w:fill="auto"/>
            <w:noWrap/>
            <w:vAlign w:val="bottom"/>
            <w:hideMark/>
          </w:tcPr>
          <w:p w14:paraId="7F3EF02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Actinobacteria</w:t>
            </w:r>
          </w:p>
        </w:tc>
        <w:tc>
          <w:tcPr>
            <w:tcW w:w="1221" w:type="dxa"/>
            <w:tcBorders>
              <w:top w:val="nil"/>
              <w:left w:val="nil"/>
              <w:bottom w:val="nil"/>
              <w:right w:val="nil"/>
            </w:tcBorders>
            <w:shd w:val="clear" w:color="auto" w:fill="auto"/>
            <w:noWrap/>
            <w:vAlign w:val="bottom"/>
            <w:hideMark/>
          </w:tcPr>
          <w:p w14:paraId="2C90F23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4FA9428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24.48 %</w:t>
            </w:r>
          </w:p>
        </w:tc>
        <w:tc>
          <w:tcPr>
            <w:tcW w:w="1068" w:type="dxa"/>
            <w:tcBorders>
              <w:top w:val="nil"/>
              <w:left w:val="nil"/>
              <w:bottom w:val="nil"/>
              <w:right w:val="nil"/>
            </w:tcBorders>
            <w:shd w:val="clear" w:color="auto" w:fill="auto"/>
            <w:noWrap/>
            <w:vAlign w:val="bottom"/>
            <w:hideMark/>
          </w:tcPr>
          <w:p w14:paraId="2B6B373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15.88 %</w:t>
            </w:r>
          </w:p>
        </w:tc>
        <w:tc>
          <w:tcPr>
            <w:tcW w:w="431" w:type="dxa"/>
            <w:tcBorders>
              <w:top w:val="nil"/>
              <w:left w:val="nil"/>
              <w:bottom w:val="nil"/>
              <w:right w:val="nil"/>
            </w:tcBorders>
            <w:vAlign w:val="bottom"/>
          </w:tcPr>
          <w:p w14:paraId="4B32664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78B03E4"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B2127F4"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206AB9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4F15B34"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hAnsi="Calibri"/>
                <w:color w:val="000000"/>
                <w:sz w:val="16"/>
                <w:szCs w:val="16"/>
                <w:lang w:val="en-GB"/>
              </w:rPr>
              <w:t>-</w:t>
            </w:r>
          </w:p>
        </w:tc>
      </w:tr>
      <w:tr w:rsidR="00D81FCC" w:rsidRPr="00466787" w14:paraId="7B23B58C" w14:textId="77777777" w:rsidTr="002D29BA">
        <w:trPr>
          <w:trHeight w:val="225"/>
        </w:trPr>
        <w:tc>
          <w:tcPr>
            <w:tcW w:w="4123" w:type="dxa"/>
            <w:tcBorders>
              <w:top w:val="nil"/>
              <w:left w:val="nil"/>
              <w:bottom w:val="nil"/>
              <w:right w:val="nil"/>
            </w:tcBorders>
            <w:shd w:val="clear" w:color="auto" w:fill="auto"/>
            <w:noWrap/>
            <w:vAlign w:val="bottom"/>
            <w:hideMark/>
          </w:tcPr>
          <w:p w14:paraId="6A67AAD1"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Corynebacterium</w:t>
            </w:r>
          </w:p>
        </w:tc>
        <w:tc>
          <w:tcPr>
            <w:tcW w:w="1221" w:type="dxa"/>
            <w:tcBorders>
              <w:top w:val="nil"/>
              <w:left w:val="nil"/>
              <w:bottom w:val="nil"/>
              <w:right w:val="nil"/>
            </w:tcBorders>
            <w:shd w:val="clear" w:color="auto" w:fill="auto"/>
            <w:noWrap/>
            <w:vAlign w:val="bottom"/>
            <w:hideMark/>
          </w:tcPr>
          <w:p w14:paraId="261102F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5ABC54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17.60 %</w:t>
            </w:r>
          </w:p>
        </w:tc>
        <w:tc>
          <w:tcPr>
            <w:tcW w:w="1068" w:type="dxa"/>
            <w:tcBorders>
              <w:top w:val="nil"/>
              <w:left w:val="nil"/>
              <w:bottom w:val="nil"/>
              <w:right w:val="nil"/>
            </w:tcBorders>
            <w:shd w:val="clear" w:color="auto" w:fill="auto"/>
            <w:noWrap/>
            <w:vAlign w:val="bottom"/>
            <w:hideMark/>
          </w:tcPr>
          <w:p w14:paraId="59BBFED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14.96 %</w:t>
            </w:r>
          </w:p>
        </w:tc>
        <w:tc>
          <w:tcPr>
            <w:tcW w:w="431" w:type="dxa"/>
            <w:tcBorders>
              <w:top w:val="nil"/>
              <w:left w:val="nil"/>
              <w:bottom w:val="nil"/>
              <w:right w:val="nil"/>
            </w:tcBorders>
            <w:vAlign w:val="bottom"/>
          </w:tcPr>
          <w:p w14:paraId="1C2BA9D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21E5D2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1E7F9F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B6DEC1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30753B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F33D3A9" w14:textId="77777777" w:rsidTr="002D29BA">
        <w:trPr>
          <w:trHeight w:val="225"/>
        </w:trPr>
        <w:tc>
          <w:tcPr>
            <w:tcW w:w="4123" w:type="dxa"/>
            <w:tcBorders>
              <w:top w:val="nil"/>
              <w:left w:val="nil"/>
              <w:bottom w:val="nil"/>
              <w:right w:val="nil"/>
            </w:tcBorders>
            <w:shd w:val="clear" w:color="auto" w:fill="auto"/>
            <w:noWrap/>
            <w:vAlign w:val="bottom"/>
            <w:hideMark/>
          </w:tcPr>
          <w:p w14:paraId="23F8B7DE"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Arcanobacterium</w:t>
            </w:r>
          </w:p>
        </w:tc>
        <w:tc>
          <w:tcPr>
            <w:tcW w:w="1221" w:type="dxa"/>
            <w:tcBorders>
              <w:top w:val="nil"/>
              <w:left w:val="nil"/>
              <w:bottom w:val="nil"/>
              <w:right w:val="nil"/>
            </w:tcBorders>
            <w:shd w:val="clear" w:color="auto" w:fill="auto"/>
            <w:noWrap/>
            <w:vAlign w:val="bottom"/>
            <w:hideMark/>
          </w:tcPr>
          <w:p w14:paraId="17B28A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783BB6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1.87 %</w:t>
            </w:r>
          </w:p>
        </w:tc>
        <w:tc>
          <w:tcPr>
            <w:tcW w:w="1068" w:type="dxa"/>
            <w:tcBorders>
              <w:top w:val="nil"/>
              <w:left w:val="nil"/>
              <w:bottom w:val="nil"/>
              <w:right w:val="nil"/>
            </w:tcBorders>
            <w:shd w:val="clear" w:color="auto" w:fill="auto"/>
            <w:noWrap/>
            <w:vAlign w:val="bottom"/>
            <w:hideMark/>
          </w:tcPr>
          <w:p w14:paraId="53BA467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2.80 %</w:t>
            </w:r>
          </w:p>
        </w:tc>
        <w:tc>
          <w:tcPr>
            <w:tcW w:w="431" w:type="dxa"/>
            <w:tcBorders>
              <w:top w:val="nil"/>
              <w:left w:val="nil"/>
              <w:bottom w:val="nil"/>
              <w:right w:val="nil"/>
            </w:tcBorders>
            <w:vAlign w:val="bottom"/>
          </w:tcPr>
          <w:p w14:paraId="2C2D7B4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7E0046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816A01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707772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473F2B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7D826C3" w14:textId="77777777" w:rsidTr="002D29BA">
        <w:trPr>
          <w:trHeight w:val="225"/>
        </w:trPr>
        <w:tc>
          <w:tcPr>
            <w:tcW w:w="4123" w:type="dxa"/>
            <w:tcBorders>
              <w:top w:val="nil"/>
              <w:left w:val="nil"/>
              <w:bottom w:val="nil"/>
              <w:right w:val="nil"/>
            </w:tcBorders>
            <w:shd w:val="clear" w:color="auto" w:fill="auto"/>
            <w:noWrap/>
            <w:vAlign w:val="bottom"/>
            <w:hideMark/>
          </w:tcPr>
          <w:p w14:paraId="624BF18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Propionibacteriaceae</w:t>
            </w:r>
          </w:p>
        </w:tc>
        <w:tc>
          <w:tcPr>
            <w:tcW w:w="1221" w:type="dxa"/>
            <w:tcBorders>
              <w:top w:val="nil"/>
              <w:left w:val="nil"/>
              <w:bottom w:val="nil"/>
              <w:right w:val="nil"/>
            </w:tcBorders>
            <w:shd w:val="clear" w:color="auto" w:fill="auto"/>
            <w:noWrap/>
            <w:vAlign w:val="bottom"/>
            <w:hideMark/>
          </w:tcPr>
          <w:p w14:paraId="167DC0E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715E373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0.14 %</w:t>
            </w:r>
          </w:p>
        </w:tc>
        <w:tc>
          <w:tcPr>
            <w:tcW w:w="1068" w:type="dxa"/>
            <w:tcBorders>
              <w:top w:val="nil"/>
              <w:left w:val="nil"/>
              <w:bottom w:val="nil"/>
              <w:right w:val="nil"/>
            </w:tcBorders>
            <w:shd w:val="clear" w:color="auto" w:fill="auto"/>
            <w:noWrap/>
            <w:vAlign w:val="bottom"/>
            <w:hideMark/>
          </w:tcPr>
          <w:p w14:paraId="4679C00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0.15 %</w:t>
            </w:r>
          </w:p>
        </w:tc>
        <w:tc>
          <w:tcPr>
            <w:tcW w:w="431" w:type="dxa"/>
            <w:tcBorders>
              <w:top w:val="nil"/>
              <w:left w:val="nil"/>
              <w:bottom w:val="nil"/>
              <w:right w:val="nil"/>
            </w:tcBorders>
            <w:vAlign w:val="bottom"/>
          </w:tcPr>
          <w:p w14:paraId="47C9A90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E6690D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FCF686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2E4877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42DB07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100456B" w14:textId="77777777" w:rsidTr="002D29BA">
        <w:trPr>
          <w:trHeight w:val="225"/>
        </w:trPr>
        <w:tc>
          <w:tcPr>
            <w:tcW w:w="4123" w:type="dxa"/>
            <w:tcBorders>
              <w:top w:val="nil"/>
              <w:left w:val="nil"/>
              <w:bottom w:val="nil"/>
              <w:right w:val="nil"/>
            </w:tcBorders>
            <w:shd w:val="clear" w:color="auto" w:fill="auto"/>
            <w:noWrap/>
            <w:vAlign w:val="bottom"/>
            <w:hideMark/>
          </w:tcPr>
          <w:p w14:paraId="6A53FD00"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Corynebacterium 1</w:t>
            </w:r>
          </w:p>
        </w:tc>
        <w:tc>
          <w:tcPr>
            <w:tcW w:w="1221" w:type="dxa"/>
            <w:tcBorders>
              <w:top w:val="nil"/>
              <w:left w:val="nil"/>
              <w:bottom w:val="nil"/>
              <w:right w:val="nil"/>
            </w:tcBorders>
            <w:shd w:val="clear" w:color="auto" w:fill="auto"/>
            <w:noWrap/>
            <w:vAlign w:val="bottom"/>
            <w:hideMark/>
          </w:tcPr>
          <w:p w14:paraId="331DD40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1A5AC62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2.44 %</w:t>
            </w:r>
          </w:p>
        </w:tc>
        <w:tc>
          <w:tcPr>
            <w:tcW w:w="1068" w:type="dxa"/>
            <w:tcBorders>
              <w:top w:val="nil"/>
              <w:left w:val="nil"/>
              <w:bottom w:val="nil"/>
              <w:right w:val="nil"/>
            </w:tcBorders>
            <w:shd w:val="clear" w:color="auto" w:fill="auto"/>
            <w:noWrap/>
            <w:vAlign w:val="bottom"/>
            <w:hideMark/>
          </w:tcPr>
          <w:p w14:paraId="2770FBA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5.98 %</w:t>
            </w:r>
          </w:p>
        </w:tc>
        <w:tc>
          <w:tcPr>
            <w:tcW w:w="431" w:type="dxa"/>
            <w:tcBorders>
              <w:top w:val="nil"/>
              <w:left w:val="nil"/>
              <w:bottom w:val="nil"/>
              <w:right w:val="nil"/>
            </w:tcBorders>
            <w:vAlign w:val="bottom"/>
          </w:tcPr>
          <w:p w14:paraId="3472C03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14588B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39B139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F4CA29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A07316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7E39A40" w14:textId="77777777" w:rsidTr="002D29BA">
        <w:trPr>
          <w:trHeight w:val="225"/>
        </w:trPr>
        <w:tc>
          <w:tcPr>
            <w:tcW w:w="4123" w:type="dxa"/>
            <w:tcBorders>
              <w:top w:val="nil"/>
              <w:left w:val="nil"/>
              <w:bottom w:val="nil"/>
              <w:right w:val="nil"/>
            </w:tcBorders>
            <w:shd w:val="clear" w:color="auto" w:fill="auto"/>
            <w:noWrap/>
            <w:vAlign w:val="bottom"/>
            <w:hideMark/>
          </w:tcPr>
          <w:p w14:paraId="4273E86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Corynebacteriaceae</w:t>
            </w:r>
          </w:p>
        </w:tc>
        <w:tc>
          <w:tcPr>
            <w:tcW w:w="1221" w:type="dxa"/>
            <w:tcBorders>
              <w:top w:val="nil"/>
              <w:left w:val="nil"/>
              <w:bottom w:val="nil"/>
              <w:right w:val="nil"/>
            </w:tcBorders>
            <w:shd w:val="clear" w:color="auto" w:fill="auto"/>
            <w:noWrap/>
            <w:vAlign w:val="bottom"/>
            <w:hideMark/>
          </w:tcPr>
          <w:p w14:paraId="73A7525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750DCF4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0.57 %</w:t>
            </w:r>
          </w:p>
        </w:tc>
        <w:tc>
          <w:tcPr>
            <w:tcW w:w="1068" w:type="dxa"/>
            <w:tcBorders>
              <w:top w:val="nil"/>
              <w:left w:val="nil"/>
              <w:bottom w:val="nil"/>
              <w:right w:val="nil"/>
            </w:tcBorders>
            <w:shd w:val="clear" w:color="auto" w:fill="auto"/>
            <w:noWrap/>
            <w:vAlign w:val="bottom"/>
            <w:hideMark/>
          </w:tcPr>
          <w:p w14:paraId="2DD5DFB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1.04 %</w:t>
            </w:r>
          </w:p>
        </w:tc>
        <w:tc>
          <w:tcPr>
            <w:tcW w:w="431" w:type="dxa"/>
            <w:tcBorders>
              <w:top w:val="nil"/>
              <w:left w:val="nil"/>
              <w:bottom w:val="nil"/>
              <w:right w:val="nil"/>
            </w:tcBorders>
            <w:vAlign w:val="bottom"/>
          </w:tcPr>
          <w:p w14:paraId="00F3376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DA0794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05967F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0F7606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D39A7B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9DFC742" w14:textId="77777777" w:rsidTr="002D29BA">
        <w:trPr>
          <w:trHeight w:val="225"/>
        </w:trPr>
        <w:tc>
          <w:tcPr>
            <w:tcW w:w="4123" w:type="dxa"/>
            <w:tcBorders>
              <w:top w:val="nil"/>
              <w:left w:val="nil"/>
              <w:bottom w:val="nil"/>
              <w:right w:val="nil"/>
            </w:tcBorders>
            <w:shd w:val="clear" w:color="auto" w:fill="auto"/>
            <w:noWrap/>
            <w:vAlign w:val="bottom"/>
            <w:hideMark/>
          </w:tcPr>
          <w:p w14:paraId="71A17EB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Mobiluncus</w:t>
            </w:r>
          </w:p>
        </w:tc>
        <w:tc>
          <w:tcPr>
            <w:tcW w:w="1221" w:type="dxa"/>
            <w:tcBorders>
              <w:top w:val="nil"/>
              <w:left w:val="nil"/>
              <w:bottom w:val="nil"/>
              <w:right w:val="nil"/>
            </w:tcBorders>
            <w:shd w:val="clear" w:color="auto" w:fill="auto"/>
            <w:noWrap/>
            <w:vAlign w:val="bottom"/>
            <w:hideMark/>
          </w:tcPr>
          <w:p w14:paraId="5B87EB4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085AF6A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0.36 %</w:t>
            </w:r>
          </w:p>
        </w:tc>
        <w:tc>
          <w:tcPr>
            <w:tcW w:w="1068" w:type="dxa"/>
            <w:tcBorders>
              <w:top w:val="nil"/>
              <w:left w:val="nil"/>
              <w:bottom w:val="nil"/>
              <w:right w:val="nil"/>
            </w:tcBorders>
            <w:shd w:val="clear" w:color="auto" w:fill="auto"/>
            <w:noWrap/>
            <w:vAlign w:val="bottom"/>
            <w:hideMark/>
          </w:tcPr>
          <w:p w14:paraId="24B59DB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0.70 %</w:t>
            </w:r>
          </w:p>
        </w:tc>
        <w:tc>
          <w:tcPr>
            <w:tcW w:w="431" w:type="dxa"/>
            <w:tcBorders>
              <w:top w:val="nil"/>
              <w:left w:val="nil"/>
              <w:bottom w:val="nil"/>
              <w:right w:val="nil"/>
            </w:tcBorders>
            <w:vAlign w:val="bottom"/>
          </w:tcPr>
          <w:p w14:paraId="66714E8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3DE55F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39535D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E3FEAD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520797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86358E2" w14:textId="77777777" w:rsidTr="002D29BA">
        <w:trPr>
          <w:trHeight w:val="225"/>
        </w:trPr>
        <w:tc>
          <w:tcPr>
            <w:tcW w:w="4123" w:type="dxa"/>
            <w:tcBorders>
              <w:top w:val="nil"/>
              <w:left w:val="nil"/>
              <w:bottom w:val="nil"/>
              <w:right w:val="nil"/>
            </w:tcBorders>
            <w:shd w:val="clear" w:color="auto" w:fill="auto"/>
            <w:noWrap/>
            <w:vAlign w:val="bottom"/>
            <w:hideMark/>
          </w:tcPr>
          <w:p w14:paraId="08EBF55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Coriobacteriales</w:t>
            </w:r>
          </w:p>
        </w:tc>
        <w:tc>
          <w:tcPr>
            <w:tcW w:w="1221" w:type="dxa"/>
            <w:tcBorders>
              <w:top w:val="nil"/>
              <w:left w:val="nil"/>
              <w:bottom w:val="nil"/>
              <w:right w:val="nil"/>
            </w:tcBorders>
            <w:shd w:val="clear" w:color="auto" w:fill="auto"/>
            <w:noWrap/>
            <w:vAlign w:val="bottom"/>
            <w:hideMark/>
          </w:tcPr>
          <w:p w14:paraId="5F2FAD3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43153A6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0.11 %</w:t>
            </w:r>
          </w:p>
        </w:tc>
        <w:tc>
          <w:tcPr>
            <w:tcW w:w="1068" w:type="dxa"/>
            <w:tcBorders>
              <w:top w:val="nil"/>
              <w:left w:val="nil"/>
              <w:bottom w:val="nil"/>
              <w:right w:val="nil"/>
            </w:tcBorders>
            <w:shd w:val="clear" w:color="auto" w:fill="auto"/>
            <w:noWrap/>
            <w:vAlign w:val="bottom"/>
            <w:hideMark/>
          </w:tcPr>
          <w:p w14:paraId="206E3AF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0.17 %</w:t>
            </w:r>
          </w:p>
        </w:tc>
        <w:tc>
          <w:tcPr>
            <w:tcW w:w="431" w:type="dxa"/>
            <w:tcBorders>
              <w:top w:val="nil"/>
              <w:left w:val="nil"/>
              <w:bottom w:val="nil"/>
              <w:right w:val="nil"/>
            </w:tcBorders>
            <w:vAlign w:val="bottom"/>
          </w:tcPr>
          <w:p w14:paraId="3FD8DC6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D8BA6D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18B8C7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199C59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33F246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1820091" w14:textId="77777777" w:rsidTr="002D29BA">
        <w:trPr>
          <w:trHeight w:val="315"/>
        </w:trPr>
        <w:tc>
          <w:tcPr>
            <w:tcW w:w="4123" w:type="dxa"/>
            <w:tcBorders>
              <w:top w:val="nil"/>
              <w:left w:val="nil"/>
              <w:bottom w:val="nil"/>
              <w:right w:val="nil"/>
            </w:tcBorders>
            <w:shd w:val="clear" w:color="auto" w:fill="auto"/>
            <w:noWrap/>
            <w:vAlign w:val="bottom"/>
            <w:hideMark/>
          </w:tcPr>
          <w:p w14:paraId="5655A00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tcBorders>
              <w:top w:val="nil"/>
              <w:left w:val="nil"/>
              <w:bottom w:val="nil"/>
              <w:right w:val="nil"/>
            </w:tcBorders>
            <w:shd w:val="clear" w:color="auto" w:fill="auto"/>
            <w:noWrap/>
            <w:vAlign w:val="bottom"/>
            <w:hideMark/>
          </w:tcPr>
          <w:p w14:paraId="2DEA1DA4"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097FED4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0BBE8853"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27808F3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0A036AF5"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402AE60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48C7C77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333C75D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6BC6FE6F" w14:textId="77777777" w:rsidTr="002D29BA">
        <w:trPr>
          <w:trHeight w:val="225"/>
        </w:trPr>
        <w:tc>
          <w:tcPr>
            <w:tcW w:w="4123" w:type="dxa"/>
            <w:tcBorders>
              <w:top w:val="nil"/>
              <w:left w:val="nil"/>
              <w:bottom w:val="nil"/>
              <w:right w:val="nil"/>
            </w:tcBorders>
            <w:shd w:val="clear" w:color="auto" w:fill="auto"/>
            <w:noWrap/>
            <w:vAlign w:val="bottom"/>
            <w:hideMark/>
          </w:tcPr>
          <w:p w14:paraId="635C8261"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Bacteroidetes</w:t>
            </w:r>
          </w:p>
        </w:tc>
        <w:tc>
          <w:tcPr>
            <w:tcW w:w="1221" w:type="dxa"/>
            <w:tcBorders>
              <w:top w:val="nil"/>
              <w:left w:val="nil"/>
              <w:bottom w:val="nil"/>
              <w:right w:val="nil"/>
            </w:tcBorders>
            <w:shd w:val="clear" w:color="auto" w:fill="auto"/>
            <w:noWrap/>
            <w:vAlign w:val="bottom"/>
            <w:hideMark/>
          </w:tcPr>
          <w:p w14:paraId="6F02BCE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571682F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18.97 %</w:t>
            </w:r>
          </w:p>
        </w:tc>
        <w:tc>
          <w:tcPr>
            <w:tcW w:w="1068" w:type="dxa"/>
            <w:tcBorders>
              <w:top w:val="nil"/>
              <w:left w:val="nil"/>
              <w:bottom w:val="nil"/>
              <w:right w:val="nil"/>
            </w:tcBorders>
            <w:shd w:val="clear" w:color="auto" w:fill="auto"/>
            <w:noWrap/>
            <w:vAlign w:val="bottom"/>
            <w:hideMark/>
          </w:tcPr>
          <w:p w14:paraId="15AB713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11.44 %</w:t>
            </w:r>
          </w:p>
        </w:tc>
        <w:tc>
          <w:tcPr>
            <w:tcW w:w="431" w:type="dxa"/>
            <w:tcBorders>
              <w:top w:val="nil"/>
              <w:left w:val="nil"/>
              <w:bottom w:val="nil"/>
              <w:right w:val="nil"/>
            </w:tcBorders>
            <w:vAlign w:val="bottom"/>
          </w:tcPr>
          <w:p w14:paraId="6D21F30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4A758DB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1ACB740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0A2F581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5552FD2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58F3099A" w14:textId="77777777" w:rsidTr="002D29BA">
        <w:trPr>
          <w:trHeight w:val="225"/>
        </w:trPr>
        <w:tc>
          <w:tcPr>
            <w:tcW w:w="4123" w:type="dxa"/>
            <w:tcBorders>
              <w:top w:val="nil"/>
              <w:left w:val="nil"/>
              <w:bottom w:val="nil"/>
              <w:right w:val="nil"/>
            </w:tcBorders>
            <w:shd w:val="clear" w:color="auto" w:fill="auto"/>
            <w:noWrap/>
            <w:vAlign w:val="bottom"/>
            <w:hideMark/>
          </w:tcPr>
          <w:p w14:paraId="4C1BE1C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Porphyromonas</w:t>
            </w:r>
          </w:p>
        </w:tc>
        <w:tc>
          <w:tcPr>
            <w:tcW w:w="1221" w:type="dxa"/>
            <w:tcBorders>
              <w:top w:val="nil"/>
              <w:left w:val="nil"/>
              <w:bottom w:val="nil"/>
              <w:right w:val="nil"/>
            </w:tcBorders>
            <w:shd w:val="clear" w:color="auto" w:fill="auto"/>
            <w:noWrap/>
            <w:vAlign w:val="bottom"/>
            <w:hideMark/>
          </w:tcPr>
          <w:p w14:paraId="64B1A06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D646F9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14.25 %</w:t>
            </w:r>
          </w:p>
        </w:tc>
        <w:tc>
          <w:tcPr>
            <w:tcW w:w="1068" w:type="dxa"/>
            <w:tcBorders>
              <w:top w:val="nil"/>
              <w:left w:val="nil"/>
              <w:bottom w:val="nil"/>
              <w:right w:val="nil"/>
            </w:tcBorders>
            <w:shd w:val="clear" w:color="auto" w:fill="auto"/>
            <w:noWrap/>
            <w:vAlign w:val="bottom"/>
            <w:hideMark/>
          </w:tcPr>
          <w:p w14:paraId="611975E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11.08 %</w:t>
            </w:r>
          </w:p>
        </w:tc>
        <w:tc>
          <w:tcPr>
            <w:tcW w:w="431" w:type="dxa"/>
            <w:tcBorders>
              <w:top w:val="nil"/>
              <w:left w:val="nil"/>
              <w:bottom w:val="nil"/>
              <w:right w:val="nil"/>
            </w:tcBorders>
            <w:vAlign w:val="bottom"/>
          </w:tcPr>
          <w:p w14:paraId="28CC0EE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764AFC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CB8227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F0DDE8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21FCC7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F0C282D" w14:textId="77777777" w:rsidTr="002D29BA">
        <w:trPr>
          <w:trHeight w:val="225"/>
        </w:trPr>
        <w:tc>
          <w:tcPr>
            <w:tcW w:w="4123" w:type="dxa"/>
            <w:tcBorders>
              <w:top w:val="nil"/>
              <w:left w:val="nil"/>
              <w:bottom w:val="nil"/>
              <w:right w:val="nil"/>
            </w:tcBorders>
            <w:shd w:val="clear" w:color="auto" w:fill="auto"/>
            <w:noWrap/>
            <w:vAlign w:val="bottom"/>
            <w:hideMark/>
          </w:tcPr>
          <w:p w14:paraId="7EC45120"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Bacteroides</w:t>
            </w:r>
          </w:p>
        </w:tc>
        <w:tc>
          <w:tcPr>
            <w:tcW w:w="1221" w:type="dxa"/>
            <w:tcBorders>
              <w:top w:val="nil"/>
              <w:left w:val="nil"/>
              <w:bottom w:val="nil"/>
              <w:right w:val="nil"/>
            </w:tcBorders>
            <w:shd w:val="clear" w:color="auto" w:fill="auto"/>
            <w:noWrap/>
            <w:vAlign w:val="bottom"/>
            <w:hideMark/>
          </w:tcPr>
          <w:p w14:paraId="4C69465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7DBB577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0.16 %</w:t>
            </w:r>
          </w:p>
        </w:tc>
        <w:tc>
          <w:tcPr>
            <w:tcW w:w="1068" w:type="dxa"/>
            <w:tcBorders>
              <w:top w:val="nil"/>
              <w:left w:val="nil"/>
              <w:bottom w:val="nil"/>
              <w:right w:val="nil"/>
            </w:tcBorders>
            <w:shd w:val="clear" w:color="auto" w:fill="auto"/>
            <w:noWrap/>
            <w:vAlign w:val="bottom"/>
            <w:hideMark/>
          </w:tcPr>
          <w:p w14:paraId="1718038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0.48 %</w:t>
            </w:r>
          </w:p>
        </w:tc>
        <w:tc>
          <w:tcPr>
            <w:tcW w:w="431" w:type="dxa"/>
            <w:tcBorders>
              <w:top w:val="nil"/>
              <w:left w:val="nil"/>
              <w:bottom w:val="nil"/>
              <w:right w:val="nil"/>
            </w:tcBorders>
            <w:vAlign w:val="bottom"/>
          </w:tcPr>
          <w:p w14:paraId="0F4BC64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9027E2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FADF79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FFFD40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47747D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772EB5E" w14:textId="77777777" w:rsidTr="002D29BA">
        <w:trPr>
          <w:trHeight w:val="225"/>
        </w:trPr>
        <w:tc>
          <w:tcPr>
            <w:tcW w:w="4123" w:type="dxa"/>
            <w:tcBorders>
              <w:top w:val="nil"/>
              <w:left w:val="nil"/>
              <w:bottom w:val="nil"/>
              <w:right w:val="nil"/>
            </w:tcBorders>
            <w:shd w:val="clear" w:color="auto" w:fill="auto"/>
            <w:noWrap/>
            <w:vAlign w:val="bottom"/>
            <w:hideMark/>
          </w:tcPr>
          <w:p w14:paraId="006DFFB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Alloprevotella</w:t>
            </w:r>
          </w:p>
        </w:tc>
        <w:tc>
          <w:tcPr>
            <w:tcW w:w="1221" w:type="dxa"/>
            <w:tcBorders>
              <w:top w:val="nil"/>
              <w:left w:val="nil"/>
              <w:bottom w:val="nil"/>
              <w:right w:val="nil"/>
            </w:tcBorders>
            <w:shd w:val="clear" w:color="auto" w:fill="auto"/>
            <w:noWrap/>
            <w:vAlign w:val="bottom"/>
            <w:hideMark/>
          </w:tcPr>
          <w:p w14:paraId="16F8FB1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68C627E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0.15 %</w:t>
            </w:r>
          </w:p>
        </w:tc>
        <w:tc>
          <w:tcPr>
            <w:tcW w:w="1068" w:type="dxa"/>
            <w:tcBorders>
              <w:top w:val="nil"/>
              <w:left w:val="nil"/>
              <w:bottom w:val="nil"/>
              <w:right w:val="nil"/>
            </w:tcBorders>
            <w:shd w:val="clear" w:color="auto" w:fill="auto"/>
            <w:noWrap/>
            <w:vAlign w:val="bottom"/>
            <w:hideMark/>
          </w:tcPr>
          <w:p w14:paraId="14F5C03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0.43 %</w:t>
            </w:r>
          </w:p>
        </w:tc>
        <w:tc>
          <w:tcPr>
            <w:tcW w:w="431" w:type="dxa"/>
            <w:tcBorders>
              <w:top w:val="nil"/>
              <w:left w:val="nil"/>
              <w:bottom w:val="nil"/>
              <w:right w:val="nil"/>
            </w:tcBorders>
            <w:vAlign w:val="bottom"/>
          </w:tcPr>
          <w:p w14:paraId="32DCDB4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DD5C51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CF7761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C7B70E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6A65E0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1AC5A4A" w14:textId="77777777" w:rsidTr="002D29BA">
        <w:trPr>
          <w:trHeight w:val="225"/>
        </w:trPr>
        <w:tc>
          <w:tcPr>
            <w:tcW w:w="4123" w:type="dxa"/>
            <w:tcBorders>
              <w:top w:val="nil"/>
              <w:left w:val="nil"/>
              <w:bottom w:val="nil"/>
              <w:right w:val="nil"/>
            </w:tcBorders>
            <w:shd w:val="clear" w:color="auto" w:fill="auto"/>
            <w:noWrap/>
            <w:vAlign w:val="bottom"/>
            <w:hideMark/>
          </w:tcPr>
          <w:p w14:paraId="1EBC5C6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Rikenellaceae RC9 </w:t>
            </w:r>
            <w:r w:rsidRPr="00466787">
              <w:rPr>
                <w:rFonts w:ascii="Calibri" w:eastAsia="Times New Roman" w:hAnsi="Calibri" w:cs="Calibri"/>
                <w:iCs/>
                <w:color w:val="000000"/>
                <w:sz w:val="18"/>
                <w:szCs w:val="16"/>
                <w:lang w:val="en-GB" w:eastAsia="fi-FI"/>
              </w:rPr>
              <w:t>gut group</w:t>
            </w:r>
          </w:p>
        </w:tc>
        <w:tc>
          <w:tcPr>
            <w:tcW w:w="1221" w:type="dxa"/>
            <w:tcBorders>
              <w:top w:val="nil"/>
              <w:left w:val="nil"/>
              <w:bottom w:val="nil"/>
              <w:right w:val="nil"/>
            </w:tcBorders>
            <w:shd w:val="clear" w:color="auto" w:fill="auto"/>
            <w:noWrap/>
            <w:vAlign w:val="bottom"/>
            <w:hideMark/>
          </w:tcPr>
          <w:p w14:paraId="3B319A6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57 %</w:t>
            </w:r>
          </w:p>
        </w:tc>
        <w:tc>
          <w:tcPr>
            <w:tcW w:w="1068" w:type="dxa"/>
            <w:tcBorders>
              <w:top w:val="nil"/>
              <w:left w:val="nil"/>
              <w:bottom w:val="nil"/>
              <w:right w:val="nil"/>
            </w:tcBorders>
            <w:shd w:val="clear" w:color="auto" w:fill="auto"/>
            <w:noWrap/>
            <w:vAlign w:val="bottom"/>
            <w:hideMark/>
          </w:tcPr>
          <w:p w14:paraId="78FE64F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0.93 %</w:t>
            </w:r>
          </w:p>
        </w:tc>
        <w:tc>
          <w:tcPr>
            <w:tcW w:w="1068" w:type="dxa"/>
            <w:tcBorders>
              <w:top w:val="nil"/>
              <w:left w:val="nil"/>
              <w:bottom w:val="nil"/>
              <w:right w:val="nil"/>
            </w:tcBorders>
            <w:shd w:val="clear" w:color="auto" w:fill="auto"/>
            <w:noWrap/>
            <w:vAlign w:val="bottom"/>
            <w:hideMark/>
          </w:tcPr>
          <w:p w14:paraId="527382D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2.58 %</w:t>
            </w:r>
          </w:p>
        </w:tc>
        <w:tc>
          <w:tcPr>
            <w:tcW w:w="431" w:type="dxa"/>
            <w:tcBorders>
              <w:top w:val="nil"/>
              <w:left w:val="nil"/>
              <w:bottom w:val="nil"/>
              <w:right w:val="nil"/>
            </w:tcBorders>
            <w:vAlign w:val="bottom"/>
          </w:tcPr>
          <w:p w14:paraId="346F2D6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82C895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F9E147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E84F49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DA86EB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874F0EE" w14:textId="77777777" w:rsidTr="002D29BA">
        <w:trPr>
          <w:trHeight w:val="225"/>
        </w:trPr>
        <w:tc>
          <w:tcPr>
            <w:tcW w:w="4123" w:type="dxa"/>
            <w:tcBorders>
              <w:top w:val="nil"/>
              <w:left w:val="nil"/>
              <w:bottom w:val="nil"/>
              <w:right w:val="nil"/>
            </w:tcBorders>
            <w:shd w:val="clear" w:color="auto" w:fill="auto"/>
            <w:noWrap/>
            <w:vAlign w:val="bottom"/>
            <w:hideMark/>
          </w:tcPr>
          <w:p w14:paraId="5C10B3B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uncultured</w:t>
            </w:r>
            <w:r w:rsidRPr="00466787">
              <w:rPr>
                <w:rFonts w:ascii="Calibri" w:eastAsia="Times New Roman" w:hAnsi="Calibri" w:cs="Calibri"/>
                <w:i/>
                <w:iCs/>
                <w:color w:val="000000"/>
                <w:sz w:val="18"/>
                <w:szCs w:val="16"/>
                <w:lang w:val="en-GB" w:eastAsia="fi-FI"/>
              </w:rPr>
              <w:t xml:space="preserve"> Bacteroidales RF16 </w:t>
            </w:r>
            <w:r w:rsidRPr="00466787">
              <w:rPr>
                <w:rFonts w:ascii="Calibri" w:eastAsia="Times New Roman" w:hAnsi="Calibri" w:cs="Calibri"/>
                <w:iCs/>
                <w:color w:val="000000"/>
                <w:sz w:val="18"/>
                <w:szCs w:val="16"/>
                <w:lang w:val="en-GB" w:eastAsia="fi-FI"/>
              </w:rPr>
              <w:t>group</w:t>
            </w:r>
          </w:p>
        </w:tc>
        <w:tc>
          <w:tcPr>
            <w:tcW w:w="1221" w:type="dxa"/>
            <w:tcBorders>
              <w:top w:val="nil"/>
              <w:left w:val="nil"/>
              <w:bottom w:val="nil"/>
              <w:right w:val="nil"/>
            </w:tcBorders>
            <w:shd w:val="clear" w:color="auto" w:fill="auto"/>
            <w:noWrap/>
            <w:vAlign w:val="bottom"/>
            <w:hideMark/>
          </w:tcPr>
          <w:p w14:paraId="07CBE78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57 %</w:t>
            </w:r>
          </w:p>
        </w:tc>
        <w:tc>
          <w:tcPr>
            <w:tcW w:w="1068" w:type="dxa"/>
            <w:tcBorders>
              <w:top w:val="nil"/>
              <w:left w:val="nil"/>
              <w:bottom w:val="nil"/>
              <w:right w:val="nil"/>
            </w:tcBorders>
            <w:shd w:val="clear" w:color="auto" w:fill="auto"/>
            <w:noWrap/>
            <w:vAlign w:val="bottom"/>
            <w:hideMark/>
          </w:tcPr>
          <w:p w14:paraId="347DCA4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0.27 %</w:t>
            </w:r>
          </w:p>
        </w:tc>
        <w:tc>
          <w:tcPr>
            <w:tcW w:w="1068" w:type="dxa"/>
            <w:tcBorders>
              <w:top w:val="nil"/>
              <w:left w:val="nil"/>
              <w:bottom w:val="nil"/>
              <w:right w:val="nil"/>
            </w:tcBorders>
            <w:shd w:val="clear" w:color="auto" w:fill="auto"/>
            <w:noWrap/>
            <w:vAlign w:val="bottom"/>
            <w:hideMark/>
          </w:tcPr>
          <w:p w14:paraId="58C70F3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0.70 %</w:t>
            </w:r>
          </w:p>
        </w:tc>
        <w:tc>
          <w:tcPr>
            <w:tcW w:w="431" w:type="dxa"/>
            <w:tcBorders>
              <w:top w:val="nil"/>
              <w:left w:val="nil"/>
              <w:bottom w:val="nil"/>
              <w:right w:val="nil"/>
            </w:tcBorders>
            <w:vAlign w:val="bottom"/>
          </w:tcPr>
          <w:p w14:paraId="67A08F7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5ADCA0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72C9F6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5EAF32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17DF6E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6279EF0" w14:textId="77777777" w:rsidTr="002D29BA">
        <w:trPr>
          <w:trHeight w:val="315"/>
        </w:trPr>
        <w:tc>
          <w:tcPr>
            <w:tcW w:w="4123" w:type="dxa"/>
            <w:tcBorders>
              <w:top w:val="nil"/>
              <w:left w:val="nil"/>
              <w:bottom w:val="nil"/>
              <w:right w:val="nil"/>
            </w:tcBorders>
            <w:shd w:val="clear" w:color="auto" w:fill="auto"/>
            <w:noWrap/>
            <w:vAlign w:val="bottom"/>
            <w:hideMark/>
          </w:tcPr>
          <w:p w14:paraId="094B903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tcBorders>
              <w:top w:val="nil"/>
              <w:left w:val="nil"/>
              <w:bottom w:val="nil"/>
              <w:right w:val="nil"/>
            </w:tcBorders>
            <w:shd w:val="clear" w:color="auto" w:fill="auto"/>
            <w:noWrap/>
            <w:vAlign w:val="bottom"/>
            <w:hideMark/>
          </w:tcPr>
          <w:p w14:paraId="32E73DF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6C419707"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2B4BE75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19F7FCD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59AC332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3E323D1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285EC63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56E6250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0A176D2E" w14:textId="77777777" w:rsidTr="002D29BA">
        <w:trPr>
          <w:trHeight w:val="225"/>
        </w:trPr>
        <w:tc>
          <w:tcPr>
            <w:tcW w:w="4123" w:type="dxa"/>
            <w:tcBorders>
              <w:top w:val="nil"/>
              <w:left w:val="nil"/>
              <w:bottom w:val="nil"/>
              <w:right w:val="nil"/>
            </w:tcBorders>
            <w:shd w:val="clear" w:color="auto" w:fill="auto"/>
            <w:noWrap/>
            <w:vAlign w:val="bottom"/>
            <w:hideMark/>
          </w:tcPr>
          <w:p w14:paraId="490940C4"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Epsilonbacteraeota</w:t>
            </w:r>
          </w:p>
        </w:tc>
        <w:tc>
          <w:tcPr>
            <w:tcW w:w="1221" w:type="dxa"/>
            <w:tcBorders>
              <w:top w:val="nil"/>
              <w:left w:val="nil"/>
              <w:bottom w:val="nil"/>
              <w:right w:val="nil"/>
            </w:tcBorders>
            <w:shd w:val="clear" w:color="auto" w:fill="auto"/>
            <w:noWrap/>
            <w:vAlign w:val="bottom"/>
            <w:hideMark/>
          </w:tcPr>
          <w:p w14:paraId="0306886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CABB22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8.45 %</w:t>
            </w:r>
          </w:p>
        </w:tc>
        <w:tc>
          <w:tcPr>
            <w:tcW w:w="1068" w:type="dxa"/>
            <w:tcBorders>
              <w:top w:val="nil"/>
              <w:left w:val="nil"/>
              <w:bottom w:val="nil"/>
              <w:right w:val="nil"/>
            </w:tcBorders>
            <w:shd w:val="clear" w:color="auto" w:fill="auto"/>
            <w:noWrap/>
            <w:vAlign w:val="bottom"/>
            <w:hideMark/>
          </w:tcPr>
          <w:p w14:paraId="51DE811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4.89 %</w:t>
            </w:r>
          </w:p>
        </w:tc>
        <w:tc>
          <w:tcPr>
            <w:tcW w:w="431" w:type="dxa"/>
            <w:tcBorders>
              <w:top w:val="nil"/>
              <w:left w:val="nil"/>
              <w:bottom w:val="nil"/>
              <w:right w:val="nil"/>
            </w:tcBorders>
            <w:vAlign w:val="bottom"/>
          </w:tcPr>
          <w:p w14:paraId="600B816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346F7C9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340CA871"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64A6D83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6FC23FD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58124571" w14:textId="77777777" w:rsidTr="002D29BA">
        <w:trPr>
          <w:trHeight w:val="225"/>
        </w:trPr>
        <w:tc>
          <w:tcPr>
            <w:tcW w:w="4123" w:type="dxa"/>
            <w:tcBorders>
              <w:top w:val="nil"/>
              <w:left w:val="nil"/>
              <w:bottom w:val="nil"/>
              <w:right w:val="nil"/>
            </w:tcBorders>
            <w:shd w:val="clear" w:color="auto" w:fill="auto"/>
            <w:noWrap/>
            <w:vAlign w:val="bottom"/>
            <w:hideMark/>
          </w:tcPr>
          <w:p w14:paraId="3FC42400"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Campylobacter</w:t>
            </w:r>
          </w:p>
        </w:tc>
        <w:tc>
          <w:tcPr>
            <w:tcW w:w="1221" w:type="dxa"/>
            <w:tcBorders>
              <w:top w:val="nil"/>
              <w:left w:val="nil"/>
              <w:bottom w:val="nil"/>
              <w:right w:val="nil"/>
            </w:tcBorders>
            <w:shd w:val="clear" w:color="auto" w:fill="auto"/>
            <w:noWrap/>
            <w:vAlign w:val="bottom"/>
            <w:hideMark/>
          </w:tcPr>
          <w:p w14:paraId="62A5E6D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1196CEC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8.45 %</w:t>
            </w:r>
          </w:p>
        </w:tc>
        <w:tc>
          <w:tcPr>
            <w:tcW w:w="1068" w:type="dxa"/>
            <w:tcBorders>
              <w:top w:val="nil"/>
              <w:left w:val="nil"/>
              <w:bottom w:val="nil"/>
              <w:right w:val="nil"/>
            </w:tcBorders>
            <w:shd w:val="clear" w:color="auto" w:fill="auto"/>
            <w:noWrap/>
            <w:vAlign w:val="bottom"/>
            <w:hideMark/>
          </w:tcPr>
          <w:p w14:paraId="61888DD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4.89 %</w:t>
            </w:r>
          </w:p>
        </w:tc>
        <w:tc>
          <w:tcPr>
            <w:tcW w:w="431" w:type="dxa"/>
            <w:tcBorders>
              <w:top w:val="nil"/>
              <w:left w:val="nil"/>
              <w:bottom w:val="nil"/>
              <w:right w:val="nil"/>
            </w:tcBorders>
            <w:vAlign w:val="bottom"/>
          </w:tcPr>
          <w:p w14:paraId="4EB6B5F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26EBEE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D9EBAB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D6F23E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BC0373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CF1A224" w14:textId="77777777" w:rsidTr="002D29BA">
        <w:trPr>
          <w:trHeight w:val="315"/>
        </w:trPr>
        <w:tc>
          <w:tcPr>
            <w:tcW w:w="4123" w:type="dxa"/>
            <w:tcBorders>
              <w:top w:val="nil"/>
              <w:left w:val="nil"/>
              <w:bottom w:val="nil"/>
              <w:right w:val="nil"/>
            </w:tcBorders>
            <w:shd w:val="clear" w:color="auto" w:fill="auto"/>
            <w:noWrap/>
            <w:vAlign w:val="bottom"/>
            <w:hideMark/>
          </w:tcPr>
          <w:p w14:paraId="4FFED67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tcBorders>
              <w:top w:val="nil"/>
              <w:left w:val="nil"/>
              <w:bottom w:val="nil"/>
              <w:right w:val="nil"/>
            </w:tcBorders>
            <w:shd w:val="clear" w:color="auto" w:fill="auto"/>
            <w:noWrap/>
            <w:vAlign w:val="bottom"/>
            <w:hideMark/>
          </w:tcPr>
          <w:p w14:paraId="7E75977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003FEDE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2F9733C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56AB1AB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7D2D8FA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57ED3FC7"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43B4990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025F4BF5"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79886A76" w14:textId="77777777" w:rsidTr="002D29BA">
        <w:trPr>
          <w:trHeight w:val="225"/>
        </w:trPr>
        <w:tc>
          <w:tcPr>
            <w:tcW w:w="4123" w:type="dxa"/>
            <w:tcBorders>
              <w:top w:val="nil"/>
              <w:left w:val="nil"/>
              <w:bottom w:val="nil"/>
              <w:right w:val="nil"/>
            </w:tcBorders>
            <w:shd w:val="clear" w:color="auto" w:fill="auto"/>
            <w:noWrap/>
            <w:vAlign w:val="bottom"/>
            <w:hideMark/>
          </w:tcPr>
          <w:p w14:paraId="7CE5F20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Firmicutes</w:t>
            </w:r>
          </w:p>
        </w:tc>
        <w:tc>
          <w:tcPr>
            <w:tcW w:w="1221" w:type="dxa"/>
            <w:tcBorders>
              <w:top w:val="nil"/>
              <w:left w:val="nil"/>
              <w:bottom w:val="nil"/>
              <w:right w:val="nil"/>
            </w:tcBorders>
            <w:shd w:val="clear" w:color="auto" w:fill="auto"/>
            <w:noWrap/>
            <w:vAlign w:val="bottom"/>
            <w:hideMark/>
          </w:tcPr>
          <w:p w14:paraId="1C82FB2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67EA679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36.73 %</w:t>
            </w:r>
          </w:p>
        </w:tc>
        <w:tc>
          <w:tcPr>
            <w:tcW w:w="1068" w:type="dxa"/>
            <w:tcBorders>
              <w:top w:val="nil"/>
              <w:left w:val="nil"/>
              <w:bottom w:val="nil"/>
              <w:right w:val="nil"/>
            </w:tcBorders>
            <w:shd w:val="clear" w:color="auto" w:fill="auto"/>
            <w:noWrap/>
            <w:vAlign w:val="bottom"/>
            <w:hideMark/>
          </w:tcPr>
          <w:p w14:paraId="2694732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11.88 %</w:t>
            </w:r>
          </w:p>
        </w:tc>
        <w:tc>
          <w:tcPr>
            <w:tcW w:w="431" w:type="dxa"/>
            <w:tcBorders>
              <w:top w:val="nil"/>
              <w:left w:val="nil"/>
              <w:bottom w:val="nil"/>
              <w:right w:val="nil"/>
            </w:tcBorders>
            <w:vAlign w:val="bottom"/>
          </w:tcPr>
          <w:p w14:paraId="28119514"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4590DCC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6173C20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30E81FD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5419B6D8"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36BCC9D7" w14:textId="77777777" w:rsidTr="002D29BA">
        <w:trPr>
          <w:trHeight w:val="225"/>
        </w:trPr>
        <w:tc>
          <w:tcPr>
            <w:tcW w:w="4123" w:type="dxa"/>
            <w:tcBorders>
              <w:top w:val="nil"/>
              <w:left w:val="nil"/>
              <w:bottom w:val="nil"/>
              <w:right w:val="nil"/>
            </w:tcBorders>
            <w:shd w:val="clear" w:color="auto" w:fill="auto"/>
            <w:noWrap/>
            <w:vAlign w:val="bottom"/>
            <w:hideMark/>
          </w:tcPr>
          <w:p w14:paraId="01692396"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Helcococcus</w:t>
            </w:r>
          </w:p>
        </w:tc>
        <w:tc>
          <w:tcPr>
            <w:tcW w:w="1221" w:type="dxa"/>
            <w:tcBorders>
              <w:top w:val="nil"/>
              <w:left w:val="nil"/>
              <w:bottom w:val="nil"/>
              <w:right w:val="nil"/>
            </w:tcBorders>
            <w:shd w:val="clear" w:color="auto" w:fill="auto"/>
            <w:noWrap/>
            <w:vAlign w:val="bottom"/>
            <w:hideMark/>
          </w:tcPr>
          <w:p w14:paraId="3986E89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794C99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8.97 %</w:t>
            </w:r>
          </w:p>
        </w:tc>
        <w:tc>
          <w:tcPr>
            <w:tcW w:w="1068" w:type="dxa"/>
            <w:tcBorders>
              <w:top w:val="nil"/>
              <w:left w:val="nil"/>
              <w:bottom w:val="nil"/>
              <w:right w:val="nil"/>
            </w:tcBorders>
            <w:shd w:val="clear" w:color="auto" w:fill="auto"/>
            <w:noWrap/>
            <w:vAlign w:val="bottom"/>
            <w:hideMark/>
          </w:tcPr>
          <w:p w14:paraId="720551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8.77 %</w:t>
            </w:r>
          </w:p>
        </w:tc>
        <w:tc>
          <w:tcPr>
            <w:tcW w:w="431" w:type="dxa"/>
            <w:tcBorders>
              <w:top w:val="nil"/>
              <w:left w:val="nil"/>
              <w:bottom w:val="nil"/>
              <w:right w:val="nil"/>
            </w:tcBorders>
            <w:vAlign w:val="bottom"/>
          </w:tcPr>
          <w:p w14:paraId="51204A6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ED2B03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3BF690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12C0D3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20436F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4DE2D5B" w14:textId="77777777" w:rsidTr="002D29BA">
        <w:trPr>
          <w:trHeight w:val="225"/>
        </w:trPr>
        <w:tc>
          <w:tcPr>
            <w:tcW w:w="4123" w:type="dxa"/>
            <w:tcBorders>
              <w:top w:val="nil"/>
              <w:left w:val="nil"/>
              <w:bottom w:val="nil"/>
              <w:right w:val="nil"/>
            </w:tcBorders>
            <w:shd w:val="clear" w:color="auto" w:fill="auto"/>
            <w:noWrap/>
            <w:vAlign w:val="bottom"/>
            <w:hideMark/>
          </w:tcPr>
          <w:p w14:paraId="0398147A"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Streptococcus</w:t>
            </w:r>
          </w:p>
        </w:tc>
        <w:tc>
          <w:tcPr>
            <w:tcW w:w="1221" w:type="dxa"/>
            <w:tcBorders>
              <w:top w:val="nil"/>
              <w:left w:val="nil"/>
              <w:bottom w:val="nil"/>
              <w:right w:val="nil"/>
            </w:tcBorders>
            <w:shd w:val="clear" w:color="auto" w:fill="auto"/>
            <w:noWrap/>
            <w:vAlign w:val="bottom"/>
            <w:hideMark/>
          </w:tcPr>
          <w:p w14:paraId="7C5637D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12A9947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6.18 %</w:t>
            </w:r>
          </w:p>
        </w:tc>
        <w:tc>
          <w:tcPr>
            <w:tcW w:w="1068" w:type="dxa"/>
            <w:tcBorders>
              <w:top w:val="nil"/>
              <w:left w:val="nil"/>
              <w:bottom w:val="nil"/>
              <w:right w:val="nil"/>
            </w:tcBorders>
            <w:shd w:val="clear" w:color="auto" w:fill="auto"/>
            <w:noWrap/>
            <w:vAlign w:val="bottom"/>
            <w:hideMark/>
          </w:tcPr>
          <w:p w14:paraId="0EB267A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9.28 %</w:t>
            </w:r>
          </w:p>
        </w:tc>
        <w:tc>
          <w:tcPr>
            <w:tcW w:w="431" w:type="dxa"/>
            <w:tcBorders>
              <w:top w:val="nil"/>
              <w:left w:val="nil"/>
              <w:bottom w:val="nil"/>
              <w:right w:val="nil"/>
            </w:tcBorders>
            <w:vAlign w:val="bottom"/>
          </w:tcPr>
          <w:p w14:paraId="6D3EA51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7504B2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E5F20D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27C52A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67C2D2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D43977B" w14:textId="77777777" w:rsidTr="002D29BA">
        <w:trPr>
          <w:trHeight w:val="225"/>
        </w:trPr>
        <w:tc>
          <w:tcPr>
            <w:tcW w:w="4123" w:type="dxa"/>
            <w:tcBorders>
              <w:top w:val="nil"/>
              <w:left w:val="nil"/>
              <w:bottom w:val="nil"/>
              <w:right w:val="nil"/>
            </w:tcBorders>
            <w:shd w:val="clear" w:color="auto" w:fill="auto"/>
            <w:noWrap/>
            <w:vAlign w:val="bottom"/>
            <w:hideMark/>
          </w:tcPr>
          <w:p w14:paraId="4A7EC84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Peptoniphilus</w:t>
            </w:r>
          </w:p>
        </w:tc>
        <w:tc>
          <w:tcPr>
            <w:tcW w:w="1221" w:type="dxa"/>
            <w:tcBorders>
              <w:top w:val="nil"/>
              <w:left w:val="nil"/>
              <w:bottom w:val="nil"/>
              <w:right w:val="nil"/>
            </w:tcBorders>
            <w:shd w:val="clear" w:color="auto" w:fill="auto"/>
            <w:noWrap/>
            <w:vAlign w:val="bottom"/>
            <w:hideMark/>
          </w:tcPr>
          <w:p w14:paraId="7CD581C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5E0045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3.96 %</w:t>
            </w:r>
          </w:p>
        </w:tc>
        <w:tc>
          <w:tcPr>
            <w:tcW w:w="1068" w:type="dxa"/>
            <w:tcBorders>
              <w:top w:val="nil"/>
              <w:left w:val="nil"/>
              <w:bottom w:val="nil"/>
              <w:right w:val="nil"/>
            </w:tcBorders>
            <w:shd w:val="clear" w:color="auto" w:fill="auto"/>
            <w:noWrap/>
            <w:vAlign w:val="bottom"/>
            <w:hideMark/>
          </w:tcPr>
          <w:p w14:paraId="1E14144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2.99 %</w:t>
            </w:r>
          </w:p>
        </w:tc>
        <w:tc>
          <w:tcPr>
            <w:tcW w:w="431" w:type="dxa"/>
            <w:tcBorders>
              <w:top w:val="nil"/>
              <w:left w:val="nil"/>
              <w:bottom w:val="nil"/>
              <w:right w:val="nil"/>
            </w:tcBorders>
            <w:vAlign w:val="bottom"/>
          </w:tcPr>
          <w:p w14:paraId="035A3C3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7C3BBD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B0A7FC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CD59AA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99A3DD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6E0CA0A" w14:textId="77777777" w:rsidTr="002D29BA">
        <w:trPr>
          <w:trHeight w:val="225"/>
        </w:trPr>
        <w:tc>
          <w:tcPr>
            <w:tcW w:w="4123" w:type="dxa"/>
            <w:tcBorders>
              <w:top w:val="nil"/>
              <w:left w:val="nil"/>
              <w:bottom w:val="nil"/>
              <w:right w:val="nil"/>
            </w:tcBorders>
            <w:shd w:val="clear" w:color="auto" w:fill="auto"/>
            <w:noWrap/>
            <w:vAlign w:val="bottom"/>
            <w:hideMark/>
          </w:tcPr>
          <w:p w14:paraId="1517280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Globicatella</w:t>
            </w:r>
          </w:p>
        </w:tc>
        <w:tc>
          <w:tcPr>
            <w:tcW w:w="1221" w:type="dxa"/>
            <w:tcBorders>
              <w:top w:val="nil"/>
              <w:left w:val="nil"/>
              <w:bottom w:val="nil"/>
              <w:right w:val="nil"/>
            </w:tcBorders>
            <w:shd w:val="clear" w:color="auto" w:fill="auto"/>
            <w:noWrap/>
            <w:vAlign w:val="bottom"/>
            <w:hideMark/>
          </w:tcPr>
          <w:p w14:paraId="3467159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1B4308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3.16 %</w:t>
            </w:r>
          </w:p>
        </w:tc>
        <w:tc>
          <w:tcPr>
            <w:tcW w:w="1068" w:type="dxa"/>
            <w:tcBorders>
              <w:top w:val="nil"/>
              <w:left w:val="nil"/>
              <w:bottom w:val="nil"/>
              <w:right w:val="nil"/>
            </w:tcBorders>
            <w:shd w:val="clear" w:color="auto" w:fill="auto"/>
            <w:noWrap/>
            <w:vAlign w:val="bottom"/>
            <w:hideMark/>
          </w:tcPr>
          <w:p w14:paraId="28B6696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2.46 %</w:t>
            </w:r>
          </w:p>
        </w:tc>
        <w:tc>
          <w:tcPr>
            <w:tcW w:w="431" w:type="dxa"/>
            <w:tcBorders>
              <w:top w:val="nil"/>
              <w:left w:val="nil"/>
              <w:bottom w:val="nil"/>
              <w:right w:val="nil"/>
            </w:tcBorders>
            <w:vAlign w:val="bottom"/>
          </w:tcPr>
          <w:p w14:paraId="78F5B33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4E9EE7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D6D69C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97EB88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D79DB5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E7DE1C6" w14:textId="77777777" w:rsidTr="002D29BA">
        <w:trPr>
          <w:trHeight w:val="225"/>
        </w:trPr>
        <w:tc>
          <w:tcPr>
            <w:tcW w:w="4123" w:type="dxa"/>
            <w:tcBorders>
              <w:top w:val="nil"/>
              <w:left w:val="nil"/>
              <w:bottom w:val="nil"/>
              <w:right w:val="nil"/>
            </w:tcBorders>
            <w:shd w:val="clear" w:color="auto" w:fill="auto"/>
            <w:noWrap/>
            <w:vAlign w:val="bottom"/>
            <w:hideMark/>
          </w:tcPr>
          <w:p w14:paraId="18B399E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Ruminococcaceae</w:t>
            </w:r>
          </w:p>
        </w:tc>
        <w:tc>
          <w:tcPr>
            <w:tcW w:w="1221" w:type="dxa"/>
            <w:tcBorders>
              <w:top w:val="nil"/>
              <w:left w:val="nil"/>
              <w:bottom w:val="nil"/>
              <w:right w:val="nil"/>
            </w:tcBorders>
            <w:shd w:val="clear" w:color="auto" w:fill="auto"/>
            <w:noWrap/>
            <w:vAlign w:val="bottom"/>
            <w:hideMark/>
          </w:tcPr>
          <w:p w14:paraId="3D241C9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2D68C4D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0.35 %</w:t>
            </w:r>
          </w:p>
        </w:tc>
        <w:tc>
          <w:tcPr>
            <w:tcW w:w="1068" w:type="dxa"/>
            <w:tcBorders>
              <w:top w:val="nil"/>
              <w:left w:val="nil"/>
              <w:bottom w:val="nil"/>
              <w:right w:val="nil"/>
            </w:tcBorders>
            <w:shd w:val="clear" w:color="auto" w:fill="auto"/>
            <w:noWrap/>
            <w:vAlign w:val="bottom"/>
            <w:hideMark/>
          </w:tcPr>
          <w:p w14:paraId="2755122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0.74 %</w:t>
            </w:r>
          </w:p>
        </w:tc>
        <w:tc>
          <w:tcPr>
            <w:tcW w:w="431" w:type="dxa"/>
            <w:tcBorders>
              <w:top w:val="nil"/>
              <w:left w:val="nil"/>
              <w:bottom w:val="nil"/>
              <w:right w:val="nil"/>
            </w:tcBorders>
            <w:vAlign w:val="bottom"/>
          </w:tcPr>
          <w:p w14:paraId="05A5262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BB649F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B3F61D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99A47C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EC09E1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731240F" w14:textId="77777777" w:rsidTr="002D29BA">
        <w:trPr>
          <w:trHeight w:val="225"/>
        </w:trPr>
        <w:tc>
          <w:tcPr>
            <w:tcW w:w="4123" w:type="dxa"/>
            <w:tcBorders>
              <w:top w:val="nil"/>
              <w:left w:val="nil"/>
              <w:bottom w:val="nil"/>
              <w:right w:val="nil"/>
            </w:tcBorders>
            <w:shd w:val="clear" w:color="auto" w:fill="auto"/>
            <w:noWrap/>
            <w:vAlign w:val="bottom"/>
            <w:hideMark/>
          </w:tcPr>
          <w:p w14:paraId="4E4B47B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Peptococcus</w:t>
            </w:r>
          </w:p>
        </w:tc>
        <w:tc>
          <w:tcPr>
            <w:tcW w:w="1221" w:type="dxa"/>
            <w:tcBorders>
              <w:top w:val="nil"/>
              <w:left w:val="nil"/>
              <w:bottom w:val="nil"/>
              <w:right w:val="nil"/>
            </w:tcBorders>
            <w:shd w:val="clear" w:color="auto" w:fill="auto"/>
            <w:noWrap/>
            <w:vAlign w:val="bottom"/>
            <w:hideMark/>
          </w:tcPr>
          <w:p w14:paraId="390B08B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7759B75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0.33 %</w:t>
            </w:r>
          </w:p>
        </w:tc>
        <w:tc>
          <w:tcPr>
            <w:tcW w:w="1068" w:type="dxa"/>
            <w:tcBorders>
              <w:top w:val="nil"/>
              <w:left w:val="nil"/>
              <w:bottom w:val="nil"/>
              <w:right w:val="nil"/>
            </w:tcBorders>
            <w:shd w:val="clear" w:color="auto" w:fill="auto"/>
            <w:noWrap/>
            <w:vAlign w:val="bottom"/>
            <w:hideMark/>
          </w:tcPr>
          <w:p w14:paraId="47DB1ED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0.43 %</w:t>
            </w:r>
          </w:p>
        </w:tc>
        <w:tc>
          <w:tcPr>
            <w:tcW w:w="431" w:type="dxa"/>
            <w:tcBorders>
              <w:top w:val="nil"/>
              <w:left w:val="nil"/>
              <w:bottom w:val="nil"/>
              <w:right w:val="nil"/>
            </w:tcBorders>
            <w:vAlign w:val="bottom"/>
          </w:tcPr>
          <w:p w14:paraId="3C3A9B0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F5A70F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BABFB7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FDAA7E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267E7B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DD6911F" w14:textId="77777777" w:rsidTr="002D29BA">
        <w:trPr>
          <w:trHeight w:val="225"/>
        </w:trPr>
        <w:tc>
          <w:tcPr>
            <w:tcW w:w="4123" w:type="dxa"/>
            <w:tcBorders>
              <w:top w:val="nil"/>
              <w:left w:val="nil"/>
              <w:bottom w:val="nil"/>
              <w:right w:val="nil"/>
            </w:tcBorders>
            <w:shd w:val="clear" w:color="auto" w:fill="auto"/>
            <w:noWrap/>
            <w:vAlign w:val="bottom"/>
            <w:hideMark/>
          </w:tcPr>
          <w:p w14:paraId="73411F59"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Anaerococcus</w:t>
            </w:r>
          </w:p>
        </w:tc>
        <w:tc>
          <w:tcPr>
            <w:tcW w:w="1221" w:type="dxa"/>
            <w:tcBorders>
              <w:top w:val="nil"/>
              <w:left w:val="nil"/>
              <w:bottom w:val="nil"/>
              <w:right w:val="nil"/>
            </w:tcBorders>
            <w:shd w:val="clear" w:color="auto" w:fill="auto"/>
            <w:noWrap/>
            <w:vAlign w:val="bottom"/>
            <w:hideMark/>
          </w:tcPr>
          <w:p w14:paraId="245C999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0F7DCE5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2.97 %</w:t>
            </w:r>
          </w:p>
        </w:tc>
        <w:tc>
          <w:tcPr>
            <w:tcW w:w="1068" w:type="dxa"/>
            <w:tcBorders>
              <w:top w:val="nil"/>
              <w:left w:val="nil"/>
              <w:bottom w:val="nil"/>
              <w:right w:val="nil"/>
            </w:tcBorders>
            <w:shd w:val="clear" w:color="auto" w:fill="auto"/>
            <w:noWrap/>
            <w:vAlign w:val="bottom"/>
            <w:hideMark/>
          </w:tcPr>
          <w:p w14:paraId="6860A85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6.10 %</w:t>
            </w:r>
          </w:p>
        </w:tc>
        <w:tc>
          <w:tcPr>
            <w:tcW w:w="431" w:type="dxa"/>
            <w:tcBorders>
              <w:top w:val="nil"/>
              <w:left w:val="nil"/>
              <w:bottom w:val="nil"/>
              <w:right w:val="nil"/>
            </w:tcBorders>
            <w:vAlign w:val="bottom"/>
          </w:tcPr>
          <w:p w14:paraId="5F26937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5F49DE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45AF7B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0DF16C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979B9B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F15C80F" w14:textId="77777777" w:rsidTr="002D29BA">
        <w:trPr>
          <w:trHeight w:val="225"/>
        </w:trPr>
        <w:tc>
          <w:tcPr>
            <w:tcW w:w="4123" w:type="dxa"/>
            <w:tcBorders>
              <w:top w:val="nil"/>
              <w:left w:val="nil"/>
              <w:bottom w:val="nil"/>
              <w:right w:val="nil"/>
            </w:tcBorders>
            <w:shd w:val="clear" w:color="auto" w:fill="auto"/>
            <w:noWrap/>
            <w:vAlign w:val="bottom"/>
            <w:hideMark/>
          </w:tcPr>
          <w:p w14:paraId="2B8A44D4"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Peptostreptococcus</w:t>
            </w:r>
          </w:p>
        </w:tc>
        <w:tc>
          <w:tcPr>
            <w:tcW w:w="1221" w:type="dxa"/>
            <w:tcBorders>
              <w:top w:val="nil"/>
              <w:left w:val="nil"/>
              <w:bottom w:val="nil"/>
              <w:right w:val="nil"/>
            </w:tcBorders>
            <w:shd w:val="clear" w:color="auto" w:fill="auto"/>
            <w:noWrap/>
            <w:vAlign w:val="bottom"/>
            <w:hideMark/>
          </w:tcPr>
          <w:p w14:paraId="727F488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180DBF1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1.87 %</w:t>
            </w:r>
          </w:p>
        </w:tc>
        <w:tc>
          <w:tcPr>
            <w:tcW w:w="1068" w:type="dxa"/>
            <w:tcBorders>
              <w:top w:val="nil"/>
              <w:left w:val="nil"/>
              <w:bottom w:val="nil"/>
              <w:right w:val="nil"/>
            </w:tcBorders>
            <w:shd w:val="clear" w:color="auto" w:fill="auto"/>
            <w:noWrap/>
            <w:vAlign w:val="bottom"/>
            <w:hideMark/>
          </w:tcPr>
          <w:p w14:paraId="626834E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1.96 %</w:t>
            </w:r>
          </w:p>
        </w:tc>
        <w:tc>
          <w:tcPr>
            <w:tcW w:w="431" w:type="dxa"/>
            <w:tcBorders>
              <w:top w:val="nil"/>
              <w:left w:val="nil"/>
              <w:bottom w:val="nil"/>
              <w:right w:val="nil"/>
            </w:tcBorders>
            <w:vAlign w:val="bottom"/>
          </w:tcPr>
          <w:p w14:paraId="52C2B5E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2C8F79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2CE6CA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42B7A5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30056F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1E18BDB" w14:textId="77777777" w:rsidTr="002D29BA">
        <w:trPr>
          <w:trHeight w:val="225"/>
        </w:trPr>
        <w:tc>
          <w:tcPr>
            <w:tcW w:w="4123" w:type="dxa"/>
            <w:tcBorders>
              <w:top w:val="nil"/>
              <w:left w:val="nil"/>
              <w:bottom w:val="nil"/>
              <w:right w:val="nil"/>
            </w:tcBorders>
            <w:shd w:val="clear" w:color="auto" w:fill="auto"/>
            <w:noWrap/>
            <w:vAlign w:val="bottom"/>
            <w:hideMark/>
          </w:tcPr>
          <w:p w14:paraId="51A89801"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Peptostreptococcaceae</w:t>
            </w:r>
          </w:p>
        </w:tc>
        <w:tc>
          <w:tcPr>
            <w:tcW w:w="1221" w:type="dxa"/>
            <w:tcBorders>
              <w:top w:val="nil"/>
              <w:left w:val="nil"/>
              <w:bottom w:val="nil"/>
              <w:right w:val="nil"/>
            </w:tcBorders>
            <w:shd w:val="clear" w:color="auto" w:fill="auto"/>
            <w:noWrap/>
            <w:vAlign w:val="bottom"/>
            <w:hideMark/>
          </w:tcPr>
          <w:p w14:paraId="4BDC2CD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58B0083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0.76 %</w:t>
            </w:r>
          </w:p>
        </w:tc>
        <w:tc>
          <w:tcPr>
            <w:tcW w:w="1068" w:type="dxa"/>
            <w:tcBorders>
              <w:top w:val="nil"/>
              <w:left w:val="nil"/>
              <w:bottom w:val="nil"/>
              <w:right w:val="nil"/>
            </w:tcBorders>
            <w:shd w:val="clear" w:color="auto" w:fill="auto"/>
            <w:noWrap/>
            <w:vAlign w:val="bottom"/>
            <w:hideMark/>
          </w:tcPr>
          <w:p w14:paraId="7438325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1.53 %</w:t>
            </w:r>
          </w:p>
        </w:tc>
        <w:tc>
          <w:tcPr>
            <w:tcW w:w="431" w:type="dxa"/>
            <w:tcBorders>
              <w:top w:val="nil"/>
              <w:left w:val="nil"/>
              <w:bottom w:val="nil"/>
              <w:right w:val="nil"/>
            </w:tcBorders>
            <w:vAlign w:val="bottom"/>
          </w:tcPr>
          <w:p w14:paraId="2AEF55C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ABB3D1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C22735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0B0ADD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50A295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030C7D1" w14:textId="77777777" w:rsidTr="002D29BA">
        <w:trPr>
          <w:trHeight w:val="225"/>
        </w:trPr>
        <w:tc>
          <w:tcPr>
            <w:tcW w:w="4123" w:type="dxa"/>
            <w:tcBorders>
              <w:top w:val="nil"/>
              <w:left w:val="nil"/>
              <w:bottom w:val="nil"/>
              <w:right w:val="nil"/>
            </w:tcBorders>
            <w:shd w:val="clear" w:color="auto" w:fill="auto"/>
            <w:noWrap/>
            <w:vAlign w:val="bottom"/>
            <w:hideMark/>
          </w:tcPr>
          <w:p w14:paraId="54BF3DCE"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Murdochiella</w:t>
            </w:r>
          </w:p>
        </w:tc>
        <w:tc>
          <w:tcPr>
            <w:tcW w:w="1221" w:type="dxa"/>
            <w:tcBorders>
              <w:top w:val="nil"/>
              <w:left w:val="nil"/>
              <w:bottom w:val="nil"/>
              <w:right w:val="nil"/>
            </w:tcBorders>
            <w:shd w:val="clear" w:color="auto" w:fill="auto"/>
            <w:noWrap/>
            <w:vAlign w:val="bottom"/>
            <w:hideMark/>
          </w:tcPr>
          <w:p w14:paraId="47B2DB3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339146A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1.39 %</w:t>
            </w:r>
          </w:p>
        </w:tc>
        <w:tc>
          <w:tcPr>
            <w:tcW w:w="1068" w:type="dxa"/>
            <w:tcBorders>
              <w:top w:val="nil"/>
              <w:left w:val="nil"/>
              <w:bottom w:val="nil"/>
              <w:right w:val="nil"/>
            </w:tcBorders>
            <w:shd w:val="clear" w:color="auto" w:fill="auto"/>
            <w:noWrap/>
            <w:vAlign w:val="bottom"/>
            <w:hideMark/>
          </w:tcPr>
          <w:p w14:paraId="674FE41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1.42 %</w:t>
            </w:r>
          </w:p>
        </w:tc>
        <w:tc>
          <w:tcPr>
            <w:tcW w:w="431" w:type="dxa"/>
            <w:tcBorders>
              <w:top w:val="nil"/>
              <w:left w:val="nil"/>
              <w:bottom w:val="nil"/>
              <w:right w:val="nil"/>
            </w:tcBorders>
            <w:vAlign w:val="bottom"/>
          </w:tcPr>
          <w:p w14:paraId="7EEEDA8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C42CE3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9ED744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592F4B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1C3661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8376754" w14:textId="77777777" w:rsidTr="002D29BA">
        <w:trPr>
          <w:trHeight w:val="225"/>
        </w:trPr>
        <w:tc>
          <w:tcPr>
            <w:tcW w:w="4123" w:type="dxa"/>
            <w:tcBorders>
              <w:top w:val="nil"/>
              <w:left w:val="nil"/>
              <w:bottom w:val="nil"/>
              <w:right w:val="nil"/>
            </w:tcBorders>
            <w:shd w:val="clear" w:color="auto" w:fill="auto"/>
            <w:noWrap/>
            <w:vAlign w:val="bottom"/>
            <w:hideMark/>
          </w:tcPr>
          <w:p w14:paraId="5A6E64A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Lachnospiraceae</w:t>
            </w:r>
          </w:p>
        </w:tc>
        <w:tc>
          <w:tcPr>
            <w:tcW w:w="1221" w:type="dxa"/>
            <w:tcBorders>
              <w:top w:val="nil"/>
              <w:left w:val="nil"/>
              <w:bottom w:val="nil"/>
              <w:right w:val="nil"/>
            </w:tcBorders>
            <w:shd w:val="clear" w:color="auto" w:fill="auto"/>
            <w:noWrap/>
            <w:vAlign w:val="bottom"/>
            <w:hideMark/>
          </w:tcPr>
          <w:p w14:paraId="58176E2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15EA673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0.27 %</w:t>
            </w:r>
          </w:p>
        </w:tc>
        <w:tc>
          <w:tcPr>
            <w:tcW w:w="1068" w:type="dxa"/>
            <w:tcBorders>
              <w:top w:val="nil"/>
              <w:left w:val="nil"/>
              <w:bottom w:val="nil"/>
              <w:right w:val="nil"/>
            </w:tcBorders>
            <w:shd w:val="clear" w:color="auto" w:fill="auto"/>
            <w:noWrap/>
            <w:vAlign w:val="bottom"/>
            <w:hideMark/>
          </w:tcPr>
          <w:p w14:paraId="5C86DC5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0.38 %</w:t>
            </w:r>
          </w:p>
        </w:tc>
        <w:tc>
          <w:tcPr>
            <w:tcW w:w="431" w:type="dxa"/>
            <w:tcBorders>
              <w:top w:val="nil"/>
              <w:left w:val="nil"/>
              <w:bottom w:val="nil"/>
              <w:right w:val="nil"/>
            </w:tcBorders>
            <w:vAlign w:val="bottom"/>
          </w:tcPr>
          <w:p w14:paraId="3CC0896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164991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B523C0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CD4F01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00B9A9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3D1F257" w14:textId="77777777" w:rsidTr="002D29BA">
        <w:trPr>
          <w:trHeight w:val="225"/>
        </w:trPr>
        <w:tc>
          <w:tcPr>
            <w:tcW w:w="4123" w:type="dxa"/>
            <w:tcBorders>
              <w:top w:val="nil"/>
              <w:left w:val="nil"/>
              <w:bottom w:val="nil"/>
              <w:right w:val="nil"/>
            </w:tcBorders>
            <w:shd w:val="clear" w:color="auto" w:fill="auto"/>
            <w:noWrap/>
            <w:vAlign w:val="bottom"/>
            <w:hideMark/>
          </w:tcPr>
          <w:p w14:paraId="6083E9BE"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 xml:space="preserve">Christensenellaceae R-7 </w:t>
            </w:r>
            <w:r w:rsidRPr="00466787">
              <w:rPr>
                <w:rFonts w:ascii="Calibri" w:eastAsia="Times New Roman" w:hAnsi="Calibri" w:cs="Calibri"/>
                <w:iCs/>
                <w:color w:val="000000"/>
                <w:sz w:val="18"/>
                <w:szCs w:val="16"/>
                <w:lang w:val="en-GB" w:eastAsia="fi-FI"/>
              </w:rPr>
              <w:t>group</w:t>
            </w:r>
          </w:p>
        </w:tc>
        <w:tc>
          <w:tcPr>
            <w:tcW w:w="1221" w:type="dxa"/>
            <w:tcBorders>
              <w:top w:val="nil"/>
              <w:left w:val="nil"/>
              <w:bottom w:val="nil"/>
              <w:right w:val="nil"/>
            </w:tcBorders>
            <w:shd w:val="clear" w:color="auto" w:fill="auto"/>
            <w:noWrap/>
            <w:vAlign w:val="bottom"/>
            <w:hideMark/>
          </w:tcPr>
          <w:p w14:paraId="3FAAF88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1D0D89C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0.27 %</w:t>
            </w:r>
          </w:p>
        </w:tc>
        <w:tc>
          <w:tcPr>
            <w:tcW w:w="1068" w:type="dxa"/>
            <w:tcBorders>
              <w:top w:val="nil"/>
              <w:left w:val="nil"/>
              <w:bottom w:val="nil"/>
              <w:right w:val="nil"/>
            </w:tcBorders>
            <w:shd w:val="clear" w:color="auto" w:fill="auto"/>
            <w:noWrap/>
            <w:vAlign w:val="bottom"/>
            <w:hideMark/>
          </w:tcPr>
          <w:p w14:paraId="2B6C0B6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0.51 %</w:t>
            </w:r>
          </w:p>
        </w:tc>
        <w:tc>
          <w:tcPr>
            <w:tcW w:w="431" w:type="dxa"/>
            <w:tcBorders>
              <w:top w:val="nil"/>
              <w:left w:val="nil"/>
              <w:bottom w:val="nil"/>
              <w:right w:val="nil"/>
            </w:tcBorders>
            <w:vAlign w:val="bottom"/>
          </w:tcPr>
          <w:p w14:paraId="6AFE8CB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26A277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D7812C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2748E3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C80C9F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AB1E1BA" w14:textId="77777777" w:rsidTr="002D29BA">
        <w:trPr>
          <w:trHeight w:val="225"/>
        </w:trPr>
        <w:tc>
          <w:tcPr>
            <w:tcW w:w="4123" w:type="dxa"/>
            <w:tcBorders>
              <w:top w:val="nil"/>
              <w:left w:val="nil"/>
              <w:bottom w:val="nil"/>
              <w:right w:val="nil"/>
            </w:tcBorders>
            <w:shd w:val="clear" w:color="auto" w:fill="auto"/>
            <w:noWrap/>
            <w:vAlign w:val="bottom"/>
            <w:hideMark/>
          </w:tcPr>
          <w:p w14:paraId="284AAEA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Clostridium sensu stricto 1</w:t>
            </w:r>
          </w:p>
        </w:tc>
        <w:tc>
          <w:tcPr>
            <w:tcW w:w="1221" w:type="dxa"/>
            <w:tcBorders>
              <w:top w:val="nil"/>
              <w:left w:val="nil"/>
              <w:bottom w:val="nil"/>
              <w:right w:val="nil"/>
            </w:tcBorders>
            <w:shd w:val="clear" w:color="auto" w:fill="auto"/>
            <w:noWrap/>
            <w:vAlign w:val="bottom"/>
            <w:hideMark/>
          </w:tcPr>
          <w:p w14:paraId="541AF53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293F045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71958B7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0.07 %</w:t>
            </w:r>
          </w:p>
        </w:tc>
        <w:tc>
          <w:tcPr>
            <w:tcW w:w="431" w:type="dxa"/>
            <w:tcBorders>
              <w:top w:val="nil"/>
              <w:left w:val="nil"/>
              <w:bottom w:val="nil"/>
              <w:right w:val="nil"/>
            </w:tcBorders>
            <w:vAlign w:val="bottom"/>
          </w:tcPr>
          <w:p w14:paraId="1115221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2CA74F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BF738E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64E968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FF0F9F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BB6B01A" w14:textId="77777777" w:rsidTr="002D29BA">
        <w:trPr>
          <w:trHeight w:val="225"/>
        </w:trPr>
        <w:tc>
          <w:tcPr>
            <w:tcW w:w="4123" w:type="dxa"/>
            <w:tcBorders>
              <w:top w:val="nil"/>
              <w:left w:val="nil"/>
              <w:bottom w:val="nil"/>
              <w:right w:val="nil"/>
            </w:tcBorders>
            <w:shd w:val="clear" w:color="auto" w:fill="auto"/>
            <w:noWrap/>
            <w:vAlign w:val="bottom"/>
            <w:hideMark/>
          </w:tcPr>
          <w:p w14:paraId="752D7F8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Ruminococcaceae UCG-002</w:t>
            </w:r>
          </w:p>
        </w:tc>
        <w:tc>
          <w:tcPr>
            <w:tcW w:w="1221" w:type="dxa"/>
            <w:tcBorders>
              <w:top w:val="nil"/>
              <w:left w:val="nil"/>
              <w:bottom w:val="nil"/>
              <w:right w:val="nil"/>
            </w:tcBorders>
            <w:shd w:val="clear" w:color="auto" w:fill="auto"/>
            <w:noWrap/>
            <w:vAlign w:val="bottom"/>
            <w:hideMark/>
          </w:tcPr>
          <w:p w14:paraId="6D831C0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59D780F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0.35 %</w:t>
            </w:r>
          </w:p>
        </w:tc>
        <w:tc>
          <w:tcPr>
            <w:tcW w:w="1068" w:type="dxa"/>
            <w:tcBorders>
              <w:top w:val="nil"/>
              <w:left w:val="nil"/>
              <w:bottom w:val="nil"/>
              <w:right w:val="nil"/>
            </w:tcBorders>
            <w:shd w:val="clear" w:color="auto" w:fill="auto"/>
            <w:noWrap/>
            <w:vAlign w:val="bottom"/>
            <w:hideMark/>
          </w:tcPr>
          <w:p w14:paraId="3B7BCC7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0.81 %</w:t>
            </w:r>
          </w:p>
        </w:tc>
        <w:tc>
          <w:tcPr>
            <w:tcW w:w="431" w:type="dxa"/>
            <w:tcBorders>
              <w:top w:val="nil"/>
              <w:left w:val="nil"/>
              <w:bottom w:val="nil"/>
              <w:right w:val="nil"/>
            </w:tcBorders>
            <w:vAlign w:val="bottom"/>
          </w:tcPr>
          <w:p w14:paraId="175FBC5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EC7FCB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935CB8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FCE8B0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1B79AB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FD8E885" w14:textId="77777777" w:rsidTr="002D29BA">
        <w:trPr>
          <w:trHeight w:val="225"/>
        </w:trPr>
        <w:tc>
          <w:tcPr>
            <w:tcW w:w="4123" w:type="dxa"/>
            <w:tcBorders>
              <w:top w:val="nil"/>
              <w:left w:val="nil"/>
              <w:bottom w:val="nil"/>
              <w:right w:val="nil"/>
            </w:tcBorders>
            <w:shd w:val="clear" w:color="auto" w:fill="auto"/>
            <w:noWrap/>
            <w:vAlign w:val="bottom"/>
            <w:hideMark/>
          </w:tcPr>
          <w:p w14:paraId="6A8E9E9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Staphylococcus</w:t>
            </w:r>
          </w:p>
        </w:tc>
        <w:tc>
          <w:tcPr>
            <w:tcW w:w="1221" w:type="dxa"/>
            <w:tcBorders>
              <w:top w:val="nil"/>
              <w:left w:val="nil"/>
              <w:bottom w:val="nil"/>
              <w:right w:val="nil"/>
            </w:tcBorders>
            <w:shd w:val="clear" w:color="auto" w:fill="auto"/>
            <w:noWrap/>
            <w:vAlign w:val="bottom"/>
            <w:hideMark/>
          </w:tcPr>
          <w:p w14:paraId="7C66520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7C65D49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0.31 %</w:t>
            </w:r>
          </w:p>
        </w:tc>
        <w:tc>
          <w:tcPr>
            <w:tcW w:w="1068" w:type="dxa"/>
            <w:tcBorders>
              <w:top w:val="nil"/>
              <w:left w:val="nil"/>
              <w:bottom w:val="nil"/>
              <w:right w:val="nil"/>
            </w:tcBorders>
            <w:shd w:val="clear" w:color="auto" w:fill="auto"/>
            <w:noWrap/>
            <w:vAlign w:val="bottom"/>
            <w:hideMark/>
          </w:tcPr>
          <w:p w14:paraId="6998D2F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0.69 %</w:t>
            </w:r>
          </w:p>
        </w:tc>
        <w:tc>
          <w:tcPr>
            <w:tcW w:w="431" w:type="dxa"/>
            <w:tcBorders>
              <w:top w:val="nil"/>
              <w:left w:val="nil"/>
              <w:bottom w:val="nil"/>
              <w:right w:val="nil"/>
            </w:tcBorders>
            <w:vAlign w:val="bottom"/>
          </w:tcPr>
          <w:p w14:paraId="26E1ECD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447431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CE61E3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322727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B8EC99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EA8A164" w14:textId="77777777" w:rsidTr="002D29BA">
        <w:trPr>
          <w:trHeight w:val="225"/>
        </w:trPr>
        <w:tc>
          <w:tcPr>
            <w:tcW w:w="4123" w:type="dxa"/>
            <w:tcBorders>
              <w:top w:val="nil"/>
              <w:left w:val="nil"/>
              <w:bottom w:val="nil"/>
              <w:right w:val="nil"/>
            </w:tcBorders>
            <w:shd w:val="clear" w:color="auto" w:fill="auto"/>
            <w:noWrap/>
            <w:vAlign w:val="bottom"/>
            <w:hideMark/>
          </w:tcPr>
          <w:p w14:paraId="2F5D0C8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Ignavigranum</w:t>
            </w:r>
          </w:p>
        </w:tc>
        <w:tc>
          <w:tcPr>
            <w:tcW w:w="1221" w:type="dxa"/>
            <w:tcBorders>
              <w:top w:val="nil"/>
              <w:left w:val="nil"/>
              <w:bottom w:val="nil"/>
              <w:right w:val="nil"/>
            </w:tcBorders>
            <w:shd w:val="clear" w:color="auto" w:fill="auto"/>
            <w:noWrap/>
            <w:vAlign w:val="bottom"/>
            <w:hideMark/>
          </w:tcPr>
          <w:p w14:paraId="1FB7A66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6377E98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0.18 %</w:t>
            </w:r>
          </w:p>
        </w:tc>
        <w:tc>
          <w:tcPr>
            <w:tcW w:w="1068" w:type="dxa"/>
            <w:tcBorders>
              <w:top w:val="nil"/>
              <w:left w:val="nil"/>
              <w:bottom w:val="nil"/>
              <w:right w:val="nil"/>
            </w:tcBorders>
            <w:shd w:val="clear" w:color="auto" w:fill="auto"/>
            <w:noWrap/>
            <w:vAlign w:val="bottom"/>
            <w:hideMark/>
          </w:tcPr>
          <w:p w14:paraId="0A46C2A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0.33 %</w:t>
            </w:r>
          </w:p>
        </w:tc>
        <w:tc>
          <w:tcPr>
            <w:tcW w:w="431" w:type="dxa"/>
            <w:tcBorders>
              <w:top w:val="nil"/>
              <w:left w:val="nil"/>
              <w:bottom w:val="nil"/>
              <w:right w:val="nil"/>
            </w:tcBorders>
            <w:vAlign w:val="bottom"/>
          </w:tcPr>
          <w:p w14:paraId="57A635A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E64BE8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9EE14B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D9E6C6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1B0974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9C9C3FD" w14:textId="77777777" w:rsidTr="002D29BA">
        <w:trPr>
          <w:trHeight w:val="225"/>
        </w:trPr>
        <w:tc>
          <w:tcPr>
            <w:tcW w:w="4123" w:type="dxa"/>
            <w:tcBorders>
              <w:top w:val="nil"/>
              <w:left w:val="nil"/>
              <w:bottom w:val="nil"/>
              <w:right w:val="nil"/>
            </w:tcBorders>
            <w:shd w:val="clear" w:color="auto" w:fill="auto"/>
            <w:noWrap/>
            <w:vAlign w:val="bottom"/>
            <w:hideMark/>
          </w:tcPr>
          <w:p w14:paraId="764432F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Bacillus</w:t>
            </w:r>
          </w:p>
        </w:tc>
        <w:tc>
          <w:tcPr>
            <w:tcW w:w="1221" w:type="dxa"/>
            <w:tcBorders>
              <w:top w:val="nil"/>
              <w:left w:val="nil"/>
              <w:bottom w:val="nil"/>
              <w:right w:val="nil"/>
            </w:tcBorders>
            <w:shd w:val="clear" w:color="auto" w:fill="auto"/>
            <w:noWrap/>
            <w:vAlign w:val="bottom"/>
            <w:hideMark/>
          </w:tcPr>
          <w:p w14:paraId="316361E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4CAFBBA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0.17 %</w:t>
            </w:r>
          </w:p>
        </w:tc>
        <w:tc>
          <w:tcPr>
            <w:tcW w:w="1068" w:type="dxa"/>
            <w:tcBorders>
              <w:top w:val="nil"/>
              <w:left w:val="nil"/>
              <w:bottom w:val="nil"/>
              <w:right w:val="nil"/>
            </w:tcBorders>
            <w:shd w:val="clear" w:color="auto" w:fill="auto"/>
            <w:noWrap/>
            <w:vAlign w:val="bottom"/>
            <w:hideMark/>
          </w:tcPr>
          <w:p w14:paraId="0CBEBC4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0.38 %</w:t>
            </w:r>
          </w:p>
        </w:tc>
        <w:tc>
          <w:tcPr>
            <w:tcW w:w="431" w:type="dxa"/>
            <w:tcBorders>
              <w:top w:val="nil"/>
              <w:left w:val="nil"/>
              <w:bottom w:val="nil"/>
              <w:right w:val="nil"/>
            </w:tcBorders>
            <w:vAlign w:val="bottom"/>
          </w:tcPr>
          <w:p w14:paraId="0C48C12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E26260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88E550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760D00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8185D8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615D627" w14:textId="77777777" w:rsidTr="002D29BA">
        <w:trPr>
          <w:trHeight w:val="225"/>
        </w:trPr>
        <w:tc>
          <w:tcPr>
            <w:tcW w:w="4123" w:type="dxa"/>
            <w:tcBorders>
              <w:top w:val="nil"/>
              <w:left w:val="nil"/>
              <w:bottom w:val="nil"/>
              <w:right w:val="nil"/>
            </w:tcBorders>
            <w:shd w:val="clear" w:color="auto" w:fill="auto"/>
            <w:noWrap/>
            <w:vAlign w:val="bottom"/>
            <w:hideMark/>
          </w:tcPr>
          <w:p w14:paraId="5C708B9D"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Mogibacterium</w:t>
            </w:r>
          </w:p>
        </w:tc>
        <w:tc>
          <w:tcPr>
            <w:tcW w:w="1221" w:type="dxa"/>
            <w:tcBorders>
              <w:top w:val="nil"/>
              <w:left w:val="nil"/>
              <w:bottom w:val="nil"/>
              <w:right w:val="nil"/>
            </w:tcBorders>
            <w:shd w:val="clear" w:color="auto" w:fill="auto"/>
            <w:noWrap/>
            <w:vAlign w:val="bottom"/>
            <w:hideMark/>
          </w:tcPr>
          <w:p w14:paraId="64A8E38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3E2E3FB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0.10 %</w:t>
            </w:r>
          </w:p>
        </w:tc>
        <w:tc>
          <w:tcPr>
            <w:tcW w:w="1068" w:type="dxa"/>
            <w:tcBorders>
              <w:top w:val="nil"/>
              <w:left w:val="nil"/>
              <w:bottom w:val="nil"/>
              <w:right w:val="nil"/>
            </w:tcBorders>
            <w:shd w:val="clear" w:color="auto" w:fill="auto"/>
            <w:noWrap/>
            <w:vAlign w:val="bottom"/>
            <w:hideMark/>
          </w:tcPr>
          <w:p w14:paraId="0F4EF86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0.21 %</w:t>
            </w:r>
          </w:p>
        </w:tc>
        <w:tc>
          <w:tcPr>
            <w:tcW w:w="431" w:type="dxa"/>
            <w:tcBorders>
              <w:top w:val="nil"/>
              <w:left w:val="nil"/>
              <w:bottom w:val="nil"/>
              <w:right w:val="nil"/>
            </w:tcBorders>
            <w:vAlign w:val="bottom"/>
          </w:tcPr>
          <w:p w14:paraId="639BF4E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10F6DA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7EE85C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48FACC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6E3A3F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61A1C7F" w14:textId="77777777" w:rsidTr="002D29BA">
        <w:trPr>
          <w:trHeight w:val="225"/>
        </w:trPr>
        <w:tc>
          <w:tcPr>
            <w:tcW w:w="4123" w:type="dxa"/>
            <w:tcBorders>
              <w:top w:val="nil"/>
              <w:left w:val="nil"/>
              <w:bottom w:val="nil"/>
              <w:right w:val="nil"/>
            </w:tcBorders>
            <w:shd w:val="clear" w:color="auto" w:fill="auto"/>
            <w:noWrap/>
            <w:vAlign w:val="bottom"/>
            <w:hideMark/>
          </w:tcPr>
          <w:p w14:paraId="4EC58270"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Ruminococcaceae UCG-004</w:t>
            </w:r>
          </w:p>
        </w:tc>
        <w:tc>
          <w:tcPr>
            <w:tcW w:w="1221" w:type="dxa"/>
            <w:tcBorders>
              <w:top w:val="nil"/>
              <w:left w:val="nil"/>
              <w:bottom w:val="nil"/>
              <w:right w:val="nil"/>
            </w:tcBorders>
            <w:shd w:val="clear" w:color="auto" w:fill="auto"/>
            <w:noWrap/>
            <w:vAlign w:val="bottom"/>
            <w:hideMark/>
          </w:tcPr>
          <w:p w14:paraId="0A29EE9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64 %</w:t>
            </w:r>
          </w:p>
        </w:tc>
        <w:tc>
          <w:tcPr>
            <w:tcW w:w="1068" w:type="dxa"/>
            <w:tcBorders>
              <w:top w:val="nil"/>
              <w:left w:val="nil"/>
              <w:bottom w:val="nil"/>
              <w:right w:val="nil"/>
            </w:tcBorders>
            <w:shd w:val="clear" w:color="auto" w:fill="auto"/>
            <w:noWrap/>
            <w:vAlign w:val="bottom"/>
            <w:hideMark/>
          </w:tcPr>
          <w:p w14:paraId="05B2B98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0.06 %</w:t>
            </w:r>
          </w:p>
        </w:tc>
        <w:tc>
          <w:tcPr>
            <w:tcW w:w="1068" w:type="dxa"/>
            <w:tcBorders>
              <w:top w:val="nil"/>
              <w:left w:val="nil"/>
              <w:bottom w:val="nil"/>
              <w:right w:val="nil"/>
            </w:tcBorders>
            <w:shd w:val="clear" w:color="auto" w:fill="auto"/>
            <w:noWrap/>
            <w:vAlign w:val="bottom"/>
            <w:hideMark/>
          </w:tcPr>
          <w:p w14:paraId="34850D8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0.12 %</w:t>
            </w:r>
          </w:p>
        </w:tc>
        <w:tc>
          <w:tcPr>
            <w:tcW w:w="431" w:type="dxa"/>
            <w:tcBorders>
              <w:top w:val="nil"/>
              <w:left w:val="nil"/>
              <w:bottom w:val="nil"/>
              <w:right w:val="nil"/>
            </w:tcBorders>
            <w:vAlign w:val="bottom"/>
          </w:tcPr>
          <w:p w14:paraId="6F64831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E0669D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7173E7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1C326B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6B197D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97F6F30" w14:textId="77777777" w:rsidTr="002D29BA">
        <w:trPr>
          <w:trHeight w:val="225"/>
        </w:trPr>
        <w:tc>
          <w:tcPr>
            <w:tcW w:w="4123" w:type="dxa"/>
            <w:tcBorders>
              <w:top w:val="nil"/>
              <w:left w:val="nil"/>
              <w:bottom w:val="nil"/>
              <w:right w:val="nil"/>
            </w:tcBorders>
            <w:shd w:val="clear" w:color="auto" w:fill="auto"/>
            <w:noWrap/>
            <w:vAlign w:val="bottom"/>
            <w:hideMark/>
          </w:tcPr>
          <w:p w14:paraId="32C3F95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Ruminococcaceae UCG-010</w:t>
            </w:r>
          </w:p>
        </w:tc>
        <w:tc>
          <w:tcPr>
            <w:tcW w:w="1221" w:type="dxa"/>
            <w:tcBorders>
              <w:top w:val="nil"/>
              <w:left w:val="nil"/>
              <w:bottom w:val="nil"/>
              <w:right w:val="nil"/>
            </w:tcBorders>
            <w:shd w:val="clear" w:color="auto" w:fill="auto"/>
            <w:noWrap/>
            <w:vAlign w:val="bottom"/>
            <w:hideMark/>
          </w:tcPr>
          <w:p w14:paraId="2342850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57 %</w:t>
            </w:r>
          </w:p>
        </w:tc>
        <w:tc>
          <w:tcPr>
            <w:tcW w:w="1068" w:type="dxa"/>
            <w:tcBorders>
              <w:top w:val="nil"/>
              <w:left w:val="nil"/>
              <w:bottom w:val="nil"/>
              <w:right w:val="nil"/>
            </w:tcBorders>
            <w:shd w:val="clear" w:color="auto" w:fill="auto"/>
            <w:noWrap/>
            <w:vAlign w:val="bottom"/>
            <w:hideMark/>
          </w:tcPr>
          <w:p w14:paraId="49F7583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0.58 %</w:t>
            </w:r>
          </w:p>
        </w:tc>
        <w:tc>
          <w:tcPr>
            <w:tcW w:w="1068" w:type="dxa"/>
            <w:tcBorders>
              <w:top w:val="nil"/>
              <w:left w:val="nil"/>
              <w:bottom w:val="nil"/>
              <w:right w:val="nil"/>
            </w:tcBorders>
            <w:shd w:val="clear" w:color="auto" w:fill="auto"/>
            <w:noWrap/>
            <w:vAlign w:val="bottom"/>
            <w:hideMark/>
          </w:tcPr>
          <w:p w14:paraId="3100A9B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1.64 %</w:t>
            </w:r>
          </w:p>
        </w:tc>
        <w:tc>
          <w:tcPr>
            <w:tcW w:w="431" w:type="dxa"/>
            <w:tcBorders>
              <w:top w:val="nil"/>
              <w:left w:val="nil"/>
              <w:bottom w:val="nil"/>
              <w:right w:val="nil"/>
            </w:tcBorders>
            <w:vAlign w:val="bottom"/>
          </w:tcPr>
          <w:p w14:paraId="017BF35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0B329E2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FEB1B3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97EC28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EFAE06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ECDB93F" w14:textId="77777777" w:rsidTr="002D29BA">
        <w:trPr>
          <w:trHeight w:val="225"/>
        </w:trPr>
        <w:tc>
          <w:tcPr>
            <w:tcW w:w="4123" w:type="dxa"/>
            <w:tcBorders>
              <w:top w:val="nil"/>
              <w:left w:val="nil"/>
              <w:bottom w:val="nil"/>
              <w:right w:val="nil"/>
            </w:tcBorders>
            <w:shd w:val="clear" w:color="auto" w:fill="auto"/>
            <w:noWrap/>
            <w:vAlign w:val="bottom"/>
            <w:hideMark/>
          </w:tcPr>
          <w:p w14:paraId="68D95EE0"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Ruminococcaceae UCG-014</w:t>
            </w:r>
          </w:p>
        </w:tc>
        <w:tc>
          <w:tcPr>
            <w:tcW w:w="1221" w:type="dxa"/>
            <w:tcBorders>
              <w:top w:val="nil"/>
              <w:left w:val="nil"/>
              <w:bottom w:val="nil"/>
              <w:right w:val="nil"/>
            </w:tcBorders>
            <w:shd w:val="clear" w:color="auto" w:fill="auto"/>
            <w:noWrap/>
            <w:vAlign w:val="bottom"/>
            <w:hideMark/>
          </w:tcPr>
          <w:p w14:paraId="76199A6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57 %</w:t>
            </w:r>
          </w:p>
        </w:tc>
        <w:tc>
          <w:tcPr>
            <w:tcW w:w="1068" w:type="dxa"/>
            <w:tcBorders>
              <w:top w:val="nil"/>
              <w:left w:val="nil"/>
              <w:bottom w:val="nil"/>
              <w:right w:val="nil"/>
            </w:tcBorders>
            <w:shd w:val="clear" w:color="auto" w:fill="auto"/>
            <w:noWrap/>
            <w:vAlign w:val="bottom"/>
            <w:hideMark/>
          </w:tcPr>
          <w:p w14:paraId="4F464CB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0.12 %</w:t>
            </w:r>
          </w:p>
        </w:tc>
        <w:tc>
          <w:tcPr>
            <w:tcW w:w="1068" w:type="dxa"/>
            <w:tcBorders>
              <w:top w:val="nil"/>
              <w:left w:val="nil"/>
              <w:bottom w:val="nil"/>
              <w:right w:val="nil"/>
            </w:tcBorders>
            <w:shd w:val="clear" w:color="auto" w:fill="auto"/>
            <w:noWrap/>
            <w:vAlign w:val="bottom"/>
            <w:hideMark/>
          </w:tcPr>
          <w:p w14:paraId="56FB0CA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0.21 %</w:t>
            </w:r>
          </w:p>
        </w:tc>
        <w:tc>
          <w:tcPr>
            <w:tcW w:w="431" w:type="dxa"/>
            <w:tcBorders>
              <w:top w:val="nil"/>
              <w:left w:val="nil"/>
              <w:bottom w:val="nil"/>
              <w:right w:val="nil"/>
            </w:tcBorders>
            <w:vAlign w:val="bottom"/>
          </w:tcPr>
          <w:p w14:paraId="7822727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C8EE1E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07C3EB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97DF0D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F8DD26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19D9D05" w14:textId="77777777" w:rsidTr="002D29BA">
        <w:trPr>
          <w:trHeight w:val="225"/>
        </w:trPr>
        <w:tc>
          <w:tcPr>
            <w:tcW w:w="4123" w:type="dxa"/>
            <w:tcBorders>
              <w:top w:val="nil"/>
              <w:left w:val="nil"/>
              <w:bottom w:val="nil"/>
              <w:right w:val="nil"/>
            </w:tcBorders>
            <w:shd w:val="clear" w:color="auto" w:fill="auto"/>
            <w:noWrap/>
            <w:vAlign w:val="bottom"/>
            <w:hideMark/>
          </w:tcPr>
          <w:p w14:paraId="55487B14"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Lactobacillus</w:t>
            </w:r>
          </w:p>
        </w:tc>
        <w:tc>
          <w:tcPr>
            <w:tcW w:w="1221" w:type="dxa"/>
            <w:tcBorders>
              <w:top w:val="nil"/>
              <w:left w:val="nil"/>
              <w:bottom w:val="nil"/>
              <w:right w:val="nil"/>
            </w:tcBorders>
            <w:shd w:val="clear" w:color="auto" w:fill="auto"/>
            <w:noWrap/>
            <w:vAlign w:val="bottom"/>
            <w:hideMark/>
          </w:tcPr>
          <w:p w14:paraId="58A69C4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57 %</w:t>
            </w:r>
          </w:p>
        </w:tc>
        <w:tc>
          <w:tcPr>
            <w:tcW w:w="1068" w:type="dxa"/>
            <w:tcBorders>
              <w:top w:val="nil"/>
              <w:left w:val="nil"/>
              <w:bottom w:val="nil"/>
              <w:right w:val="nil"/>
            </w:tcBorders>
            <w:shd w:val="clear" w:color="auto" w:fill="auto"/>
            <w:noWrap/>
            <w:vAlign w:val="bottom"/>
            <w:hideMark/>
          </w:tcPr>
          <w:p w14:paraId="0AC582B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0.02 %</w:t>
            </w:r>
          </w:p>
        </w:tc>
        <w:tc>
          <w:tcPr>
            <w:tcW w:w="1068" w:type="dxa"/>
            <w:tcBorders>
              <w:top w:val="nil"/>
              <w:left w:val="nil"/>
              <w:bottom w:val="nil"/>
              <w:right w:val="nil"/>
            </w:tcBorders>
            <w:shd w:val="clear" w:color="auto" w:fill="auto"/>
            <w:noWrap/>
            <w:vAlign w:val="bottom"/>
            <w:hideMark/>
          </w:tcPr>
          <w:p w14:paraId="56339DA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0.03 %</w:t>
            </w:r>
          </w:p>
        </w:tc>
        <w:tc>
          <w:tcPr>
            <w:tcW w:w="431" w:type="dxa"/>
            <w:tcBorders>
              <w:top w:val="nil"/>
              <w:left w:val="nil"/>
              <w:bottom w:val="nil"/>
              <w:right w:val="nil"/>
            </w:tcBorders>
            <w:vAlign w:val="bottom"/>
          </w:tcPr>
          <w:p w14:paraId="153442A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0EE980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C4A17D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1812C6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39260F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619D0BA" w14:textId="77777777" w:rsidTr="002D29BA">
        <w:trPr>
          <w:trHeight w:val="315"/>
        </w:trPr>
        <w:tc>
          <w:tcPr>
            <w:tcW w:w="4123" w:type="dxa"/>
            <w:tcBorders>
              <w:top w:val="nil"/>
              <w:left w:val="nil"/>
              <w:bottom w:val="nil"/>
              <w:right w:val="nil"/>
            </w:tcBorders>
            <w:shd w:val="clear" w:color="auto" w:fill="auto"/>
            <w:noWrap/>
            <w:vAlign w:val="bottom"/>
            <w:hideMark/>
          </w:tcPr>
          <w:p w14:paraId="769DADB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tcBorders>
              <w:top w:val="nil"/>
              <w:left w:val="nil"/>
              <w:bottom w:val="nil"/>
              <w:right w:val="nil"/>
            </w:tcBorders>
            <w:shd w:val="clear" w:color="auto" w:fill="auto"/>
            <w:noWrap/>
            <w:vAlign w:val="bottom"/>
            <w:hideMark/>
          </w:tcPr>
          <w:p w14:paraId="1A1F459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3CBC82C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26F0C6A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7E01083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08A6391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6BE9303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6BECDB9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78B22A9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0C7A2761" w14:textId="77777777" w:rsidTr="002D29BA">
        <w:trPr>
          <w:trHeight w:val="225"/>
        </w:trPr>
        <w:tc>
          <w:tcPr>
            <w:tcW w:w="4123" w:type="dxa"/>
            <w:tcBorders>
              <w:top w:val="nil"/>
              <w:left w:val="nil"/>
              <w:bottom w:val="nil"/>
              <w:right w:val="nil"/>
            </w:tcBorders>
            <w:shd w:val="clear" w:color="auto" w:fill="auto"/>
            <w:noWrap/>
            <w:vAlign w:val="bottom"/>
            <w:hideMark/>
          </w:tcPr>
          <w:p w14:paraId="07696DF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Fusobacteria</w:t>
            </w:r>
          </w:p>
        </w:tc>
        <w:tc>
          <w:tcPr>
            <w:tcW w:w="1221" w:type="dxa"/>
            <w:tcBorders>
              <w:top w:val="nil"/>
              <w:left w:val="nil"/>
              <w:bottom w:val="nil"/>
              <w:right w:val="nil"/>
            </w:tcBorders>
            <w:shd w:val="clear" w:color="auto" w:fill="auto"/>
            <w:noWrap/>
            <w:vAlign w:val="bottom"/>
            <w:hideMark/>
          </w:tcPr>
          <w:p w14:paraId="72ACD3B4"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6B428FF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5.64 %</w:t>
            </w:r>
          </w:p>
        </w:tc>
        <w:tc>
          <w:tcPr>
            <w:tcW w:w="1068" w:type="dxa"/>
            <w:tcBorders>
              <w:top w:val="nil"/>
              <w:left w:val="nil"/>
              <w:bottom w:val="nil"/>
              <w:right w:val="nil"/>
            </w:tcBorders>
            <w:shd w:val="clear" w:color="auto" w:fill="auto"/>
            <w:noWrap/>
            <w:vAlign w:val="bottom"/>
            <w:hideMark/>
          </w:tcPr>
          <w:p w14:paraId="739995A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5.68 %</w:t>
            </w:r>
          </w:p>
        </w:tc>
        <w:tc>
          <w:tcPr>
            <w:tcW w:w="431" w:type="dxa"/>
            <w:tcBorders>
              <w:top w:val="nil"/>
              <w:left w:val="nil"/>
              <w:bottom w:val="nil"/>
              <w:right w:val="nil"/>
            </w:tcBorders>
            <w:vAlign w:val="bottom"/>
          </w:tcPr>
          <w:p w14:paraId="660FE86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0B54DB6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517168D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06CFCDF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6D1CFF4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01CD8A50" w14:textId="77777777" w:rsidTr="002D29BA">
        <w:trPr>
          <w:trHeight w:val="225"/>
        </w:trPr>
        <w:tc>
          <w:tcPr>
            <w:tcW w:w="4123" w:type="dxa"/>
            <w:tcBorders>
              <w:top w:val="nil"/>
              <w:left w:val="nil"/>
              <w:bottom w:val="nil"/>
              <w:right w:val="nil"/>
            </w:tcBorders>
            <w:shd w:val="clear" w:color="auto" w:fill="auto"/>
            <w:noWrap/>
            <w:vAlign w:val="bottom"/>
            <w:hideMark/>
          </w:tcPr>
          <w:p w14:paraId="45456CF6"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Oceanivirga</w:t>
            </w:r>
          </w:p>
        </w:tc>
        <w:tc>
          <w:tcPr>
            <w:tcW w:w="1221" w:type="dxa"/>
            <w:tcBorders>
              <w:top w:val="nil"/>
              <w:left w:val="nil"/>
              <w:bottom w:val="nil"/>
              <w:right w:val="nil"/>
            </w:tcBorders>
            <w:shd w:val="clear" w:color="auto" w:fill="auto"/>
            <w:noWrap/>
            <w:vAlign w:val="bottom"/>
            <w:hideMark/>
          </w:tcPr>
          <w:p w14:paraId="1371E01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12AF0AE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4.41 %</w:t>
            </w:r>
          </w:p>
        </w:tc>
        <w:tc>
          <w:tcPr>
            <w:tcW w:w="1068" w:type="dxa"/>
            <w:tcBorders>
              <w:top w:val="nil"/>
              <w:left w:val="nil"/>
              <w:bottom w:val="nil"/>
              <w:right w:val="nil"/>
            </w:tcBorders>
            <w:shd w:val="clear" w:color="auto" w:fill="auto"/>
            <w:noWrap/>
            <w:vAlign w:val="bottom"/>
            <w:hideMark/>
          </w:tcPr>
          <w:p w14:paraId="6042285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5.90 %</w:t>
            </w:r>
          </w:p>
        </w:tc>
        <w:tc>
          <w:tcPr>
            <w:tcW w:w="431" w:type="dxa"/>
            <w:tcBorders>
              <w:top w:val="nil"/>
              <w:left w:val="nil"/>
              <w:bottom w:val="nil"/>
              <w:right w:val="nil"/>
            </w:tcBorders>
            <w:vAlign w:val="bottom"/>
          </w:tcPr>
          <w:p w14:paraId="65137FE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81FA8E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19E63E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46C710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F393C5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44DEB72" w14:textId="77777777" w:rsidTr="002D29BA">
        <w:trPr>
          <w:trHeight w:val="225"/>
        </w:trPr>
        <w:tc>
          <w:tcPr>
            <w:tcW w:w="4123" w:type="dxa"/>
            <w:tcBorders>
              <w:top w:val="nil"/>
              <w:left w:val="nil"/>
              <w:bottom w:val="nil"/>
              <w:right w:val="nil"/>
            </w:tcBorders>
            <w:shd w:val="clear" w:color="auto" w:fill="auto"/>
            <w:noWrap/>
            <w:vAlign w:val="bottom"/>
            <w:hideMark/>
          </w:tcPr>
          <w:p w14:paraId="453FE053"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Fusobacterium</w:t>
            </w:r>
          </w:p>
        </w:tc>
        <w:tc>
          <w:tcPr>
            <w:tcW w:w="1221" w:type="dxa"/>
            <w:tcBorders>
              <w:top w:val="nil"/>
              <w:left w:val="nil"/>
              <w:bottom w:val="nil"/>
              <w:right w:val="nil"/>
            </w:tcBorders>
            <w:shd w:val="clear" w:color="auto" w:fill="auto"/>
            <w:noWrap/>
            <w:vAlign w:val="bottom"/>
            <w:hideMark/>
          </w:tcPr>
          <w:p w14:paraId="3E8DB20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71 %</w:t>
            </w:r>
          </w:p>
        </w:tc>
        <w:tc>
          <w:tcPr>
            <w:tcW w:w="1068" w:type="dxa"/>
            <w:tcBorders>
              <w:top w:val="nil"/>
              <w:left w:val="nil"/>
              <w:bottom w:val="nil"/>
              <w:right w:val="nil"/>
            </w:tcBorders>
            <w:shd w:val="clear" w:color="auto" w:fill="auto"/>
            <w:noWrap/>
            <w:vAlign w:val="bottom"/>
            <w:hideMark/>
          </w:tcPr>
          <w:p w14:paraId="5CF2F01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1.17 %</w:t>
            </w:r>
          </w:p>
        </w:tc>
        <w:tc>
          <w:tcPr>
            <w:tcW w:w="1068" w:type="dxa"/>
            <w:tcBorders>
              <w:top w:val="nil"/>
              <w:left w:val="nil"/>
              <w:bottom w:val="nil"/>
              <w:right w:val="nil"/>
            </w:tcBorders>
            <w:shd w:val="clear" w:color="auto" w:fill="auto"/>
            <w:noWrap/>
            <w:vAlign w:val="bottom"/>
            <w:hideMark/>
          </w:tcPr>
          <w:p w14:paraId="6EF245E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2.73 %</w:t>
            </w:r>
          </w:p>
        </w:tc>
        <w:tc>
          <w:tcPr>
            <w:tcW w:w="431" w:type="dxa"/>
            <w:tcBorders>
              <w:top w:val="nil"/>
              <w:left w:val="nil"/>
              <w:bottom w:val="nil"/>
              <w:right w:val="nil"/>
            </w:tcBorders>
            <w:vAlign w:val="bottom"/>
          </w:tcPr>
          <w:p w14:paraId="5F707FB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79DF7BF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DA2DA2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B9862C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012979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E5E38A2" w14:textId="77777777" w:rsidTr="002D29BA">
        <w:trPr>
          <w:trHeight w:val="315"/>
        </w:trPr>
        <w:tc>
          <w:tcPr>
            <w:tcW w:w="4123" w:type="dxa"/>
            <w:tcBorders>
              <w:top w:val="nil"/>
              <w:left w:val="nil"/>
              <w:bottom w:val="nil"/>
              <w:right w:val="nil"/>
            </w:tcBorders>
            <w:shd w:val="clear" w:color="auto" w:fill="auto"/>
            <w:noWrap/>
            <w:vAlign w:val="bottom"/>
            <w:hideMark/>
          </w:tcPr>
          <w:p w14:paraId="7C4E56B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tcBorders>
              <w:top w:val="nil"/>
              <w:left w:val="nil"/>
              <w:bottom w:val="nil"/>
              <w:right w:val="nil"/>
            </w:tcBorders>
            <w:shd w:val="clear" w:color="auto" w:fill="auto"/>
            <w:noWrap/>
            <w:vAlign w:val="bottom"/>
            <w:hideMark/>
          </w:tcPr>
          <w:p w14:paraId="6461B6A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13A9B8A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711CD1A6"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79A3D35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1CEFFBE3"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3D9F055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189D88B8"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6E92BCB4"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083FF138" w14:textId="77777777" w:rsidTr="002D29BA">
        <w:trPr>
          <w:trHeight w:val="225"/>
        </w:trPr>
        <w:tc>
          <w:tcPr>
            <w:tcW w:w="4123" w:type="dxa"/>
            <w:tcBorders>
              <w:top w:val="nil"/>
              <w:left w:val="nil"/>
              <w:bottom w:val="nil"/>
              <w:right w:val="nil"/>
            </w:tcBorders>
            <w:shd w:val="clear" w:color="auto" w:fill="auto"/>
            <w:noWrap/>
            <w:vAlign w:val="bottom"/>
            <w:hideMark/>
          </w:tcPr>
          <w:p w14:paraId="4FAF606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Proteobacteria</w:t>
            </w:r>
          </w:p>
        </w:tc>
        <w:tc>
          <w:tcPr>
            <w:tcW w:w="1221" w:type="dxa"/>
            <w:tcBorders>
              <w:top w:val="nil"/>
              <w:left w:val="nil"/>
              <w:bottom w:val="nil"/>
              <w:right w:val="nil"/>
            </w:tcBorders>
            <w:shd w:val="clear" w:color="auto" w:fill="auto"/>
            <w:noWrap/>
            <w:vAlign w:val="bottom"/>
            <w:hideMark/>
          </w:tcPr>
          <w:p w14:paraId="161299E1"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62A5F84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3.61 %</w:t>
            </w:r>
          </w:p>
        </w:tc>
        <w:tc>
          <w:tcPr>
            <w:tcW w:w="1068" w:type="dxa"/>
            <w:tcBorders>
              <w:top w:val="nil"/>
              <w:left w:val="nil"/>
              <w:bottom w:val="nil"/>
              <w:right w:val="nil"/>
            </w:tcBorders>
            <w:shd w:val="clear" w:color="auto" w:fill="auto"/>
            <w:noWrap/>
            <w:vAlign w:val="bottom"/>
            <w:hideMark/>
          </w:tcPr>
          <w:p w14:paraId="14325D5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8.91 %</w:t>
            </w:r>
          </w:p>
        </w:tc>
        <w:tc>
          <w:tcPr>
            <w:tcW w:w="431" w:type="dxa"/>
            <w:tcBorders>
              <w:top w:val="nil"/>
              <w:left w:val="nil"/>
              <w:bottom w:val="nil"/>
              <w:right w:val="nil"/>
            </w:tcBorders>
            <w:vAlign w:val="bottom"/>
          </w:tcPr>
          <w:p w14:paraId="6B347AA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5751FF2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7FB76FA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3B42979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04BE012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421AE111" w14:textId="77777777" w:rsidTr="002D29BA">
        <w:trPr>
          <w:trHeight w:val="225"/>
        </w:trPr>
        <w:tc>
          <w:tcPr>
            <w:tcW w:w="4123" w:type="dxa"/>
            <w:tcBorders>
              <w:top w:val="nil"/>
              <w:left w:val="nil"/>
              <w:bottom w:val="nil"/>
              <w:right w:val="nil"/>
            </w:tcBorders>
            <w:shd w:val="clear" w:color="auto" w:fill="auto"/>
            <w:noWrap/>
            <w:vAlign w:val="bottom"/>
            <w:hideMark/>
          </w:tcPr>
          <w:p w14:paraId="1815AAF7"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Sphingomonas</w:t>
            </w:r>
          </w:p>
        </w:tc>
        <w:tc>
          <w:tcPr>
            <w:tcW w:w="1221" w:type="dxa"/>
            <w:tcBorders>
              <w:top w:val="nil"/>
              <w:left w:val="nil"/>
              <w:bottom w:val="nil"/>
              <w:right w:val="nil"/>
            </w:tcBorders>
            <w:shd w:val="clear" w:color="auto" w:fill="auto"/>
            <w:noWrap/>
            <w:vAlign w:val="bottom"/>
            <w:hideMark/>
          </w:tcPr>
          <w:p w14:paraId="124C935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57 %</w:t>
            </w:r>
          </w:p>
        </w:tc>
        <w:tc>
          <w:tcPr>
            <w:tcW w:w="1068" w:type="dxa"/>
            <w:tcBorders>
              <w:top w:val="nil"/>
              <w:left w:val="nil"/>
              <w:bottom w:val="nil"/>
              <w:right w:val="nil"/>
            </w:tcBorders>
            <w:shd w:val="clear" w:color="auto" w:fill="auto"/>
            <w:noWrap/>
            <w:vAlign w:val="bottom"/>
            <w:hideMark/>
          </w:tcPr>
          <w:p w14:paraId="1EBDEAC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0.42 %</w:t>
            </w:r>
          </w:p>
        </w:tc>
        <w:tc>
          <w:tcPr>
            <w:tcW w:w="1068" w:type="dxa"/>
            <w:tcBorders>
              <w:top w:val="nil"/>
              <w:left w:val="nil"/>
              <w:bottom w:val="nil"/>
              <w:right w:val="nil"/>
            </w:tcBorders>
            <w:shd w:val="clear" w:color="auto" w:fill="auto"/>
            <w:noWrap/>
            <w:vAlign w:val="bottom"/>
            <w:hideMark/>
          </w:tcPr>
          <w:p w14:paraId="76E5345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0.94 %</w:t>
            </w:r>
          </w:p>
        </w:tc>
        <w:tc>
          <w:tcPr>
            <w:tcW w:w="431" w:type="dxa"/>
            <w:tcBorders>
              <w:top w:val="nil"/>
              <w:left w:val="nil"/>
              <w:bottom w:val="nil"/>
              <w:right w:val="nil"/>
            </w:tcBorders>
            <w:vAlign w:val="bottom"/>
          </w:tcPr>
          <w:p w14:paraId="5215586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7ED31D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19D2D4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5DF4E3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2C8881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bl>
    <w:p w14:paraId="1C390E90" w14:textId="77777777" w:rsidR="00D81FCC" w:rsidRPr="00466787" w:rsidRDefault="00D81FCC" w:rsidP="002D29BA">
      <w:pPr>
        <w:spacing w:after="0"/>
        <w:rPr>
          <w:b/>
          <w:sz w:val="24"/>
          <w:lang w:val="en-GB"/>
        </w:rPr>
      </w:pPr>
    </w:p>
    <w:p w14:paraId="53F0656E" w14:textId="77777777" w:rsidR="00D81FCC" w:rsidRPr="00466787" w:rsidRDefault="00D81FCC">
      <w:pPr>
        <w:rPr>
          <w:b/>
          <w:sz w:val="24"/>
          <w:lang w:val="en-GB"/>
        </w:rPr>
      </w:pPr>
      <w:r w:rsidRPr="00466787">
        <w:rPr>
          <w:b/>
          <w:sz w:val="24"/>
          <w:lang w:val="en-GB"/>
        </w:rPr>
        <w:br w:type="page"/>
      </w:r>
    </w:p>
    <w:p w14:paraId="487012DD" w14:textId="09388470" w:rsidR="00D81FCC" w:rsidRPr="00466787" w:rsidRDefault="00D81FCC" w:rsidP="002D29BA">
      <w:pPr>
        <w:spacing w:after="0"/>
        <w:rPr>
          <w:b/>
          <w:i/>
          <w:sz w:val="24"/>
          <w:lang w:val="en-GB"/>
        </w:rPr>
      </w:pPr>
      <w:r w:rsidRPr="00466787">
        <w:rPr>
          <w:b/>
          <w:i/>
          <w:lang w:val="en-GB"/>
        </w:rPr>
        <w:lastRenderedPageBreak/>
        <w:t xml:space="preserve">SUPPLEMENTARY TABLE 6: Genus-level bacterial taxa observed in mare mouth in &gt;50% of animals. </w:t>
      </w:r>
      <w:r w:rsidRPr="00466787">
        <w:rPr>
          <w:b/>
          <w:i/>
          <w:lang w:val="en-GB"/>
        </w:rPr>
        <w:br/>
      </w:r>
      <w:r w:rsidRPr="00466787">
        <w:rPr>
          <w:i/>
          <w:lang w:val="en-GB"/>
        </w:rPr>
        <w:t>Prevalences, mean relative abundances and standard deviations in mare vestibulum oris (n=14), and sharing of taxa with the other samples (0 h = newborn, FE = mare feces, VA = mare vagina).</w:t>
      </w:r>
    </w:p>
    <w:p w14:paraId="0E908354" w14:textId="77777777" w:rsidR="00D81FCC" w:rsidRPr="00466787" w:rsidRDefault="00D81FCC" w:rsidP="002D29BA">
      <w:pPr>
        <w:spacing w:after="0"/>
        <w:rPr>
          <w:b/>
          <w:sz w:val="24"/>
          <w:lang w:val="en-GB"/>
        </w:rPr>
      </w:pPr>
    </w:p>
    <w:tbl>
      <w:tblPr>
        <w:tblW w:w="9638" w:type="dxa"/>
        <w:tblCellMar>
          <w:left w:w="70" w:type="dxa"/>
          <w:right w:w="70" w:type="dxa"/>
        </w:tblCellMar>
        <w:tblLook w:val="04A0" w:firstRow="1" w:lastRow="0" w:firstColumn="1" w:lastColumn="0" w:noHBand="0" w:noVBand="1"/>
      </w:tblPr>
      <w:tblGrid>
        <w:gridCol w:w="4123"/>
        <w:gridCol w:w="1221"/>
        <w:gridCol w:w="1068"/>
        <w:gridCol w:w="1068"/>
        <w:gridCol w:w="431"/>
        <w:gridCol w:w="431"/>
        <w:gridCol w:w="432"/>
        <w:gridCol w:w="432"/>
        <w:gridCol w:w="432"/>
      </w:tblGrid>
      <w:tr w:rsidR="00D81FCC" w:rsidRPr="00466787" w14:paraId="6008DCF7" w14:textId="77777777" w:rsidTr="002D29BA">
        <w:trPr>
          <w:trHeight w:val="225"/>
        </w:trPr>
        <w:tc>
          <w:tcPr>
            <w:tcW w:w="4123" w:type="dxa"/>
            <w:tcBorders>
              <w:top w:val="nil"/>
              <w:left w:val="nil"/>
              <w:bottom w:val="nil"/>
              <w:right w:val="nil"/>
            </w:tcBorders>
            <w:shd w:val="clear" w:color="auto" w:fill="auto"/>
            <w:noWrap/>
            <w:vAlign w:val="bottom"/>
            <w:hideMark/>
          </w:tcPr>
          <w:p w14:paraId="590AD53A"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Taxon</w:t>
            </w:r>
          </w:p>
        </w:tc>
        <w:tc>
          <w:tcPr>
            <w:tcW w:w="1221" w:type="dxa"/>
            <w:tcBorders>
              <w:top w:val="nil"/>
              <w:left w:val="nil"/>
              <w:bottom w:val="nil"/>
              <w:right w:val="nil"/>
            </w:tcBorders>
            <w:shd w:val="clear" w:color="auto" w:fill="auto"/>
            <w:noWrap/>
            <w:vAlign w:val="bottom"/>
            <w:hideMark/>
          </w:tcPr>
          <w:p w14:paraId="0FA2F641"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Prevalence</w:t>
            </w:r>
          </w:p>
        </w:tc>
        <w:tc>
          <w:tcPr>
            <w:tcW w:w="1068" w:type="dxa"/>
            <w:tcBorders>
              <w:top w:val="nil"/>
              <w:left w:val="nil"/>
              <w:bottom w:val="nil"/>
              <w:right w:val="nil"/>
            </w:tcBorders>
            <w:shd w:val="clear" w:color="auto" w:fill="auto"/>
            <w:noWrap/>
            <w:vAlign w:val="bottom"/>
            <w:hideMark/>
          </w:tcPr>
          <w:p w14:paraId="79CDC977"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Mean</w:t>
            </w:r>
          </w:p>
        </w:tc>
        <w:tc>
          <w:tcPr>
            <w:tcW w:w="1068" w:type="dxa"/>
            <w:tcBorders>
              <w:top w:val="nil"/>
              <w:left w:val="nil"/>
              <w:bottom w:val="nil"/>
              <w:right w:val="nil"/>
            </w:tcBorders>
            <w:shd w:val="clear" w:color="auto" w:fill="auto"/>
            <w:noWrap/>
            <w:vAlign w:val="bottom"/>
            <w:hideMark/>
          </w:tcPr>
          <w:p w14:paraId="66B6E0BA"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eastAsia="Times New Roman" w:hAnsi="Calibri" w:cs="Calibri"/>
                <w:b/>
                <w:bCs/>
                <w:i/>
                <w:iCs/>
                <w:color w:val="000000"/>
                <w:sz w:val="18"/>
                <w:szCs w:val="16"/>
                <w:lang w:val="en-GB" w:eastAsia="fi-FI"/>
              </w:rPr>
              <w:t>SD</w:t>
            </w:r>
          </w:p>
        </w:tc>
        <w:tc>
          <w:tcPr>
            <w:tcW w:w="431" w:type="dxa"/>
            <w:tcBorders>
              <w:top w:val="nil"/>
              <w:left w:val="nil"/>
              <w:bottom w:val="nil"/>
              <w:right w:val="nil"/>
            </w:tcBorders>
            <w:vAlign w:val="bottom"/>
          </w:tcPr>
          <w:p w14:paraId="10D81B36" w14:textId="583D831E"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0h</w:t>
            </w:r>
          </w:p>
        </w:tc>
        <w:tc>
          <w:tcPr>
            <w:tcW w:w="431" w:type="dxa"/>
            <w:tcBorders>
              <w:top w:val="nil"/>
              <w:left w:val="nil"/>
              <w:bottom w:val="nil"/>
              <w:right w:val="nil"/>
            </w:tcBorders>
            <w:vAlign w:val="bottom"/>
          </w:tcPr>
          <w:p w14:paraId="4D989FB6"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24h</w:t>
            </w:r>
          </w:p>
        </w:tc>
        <w:tc>
          <w:tcPr>
            <w:tcW w:w="432" w:type="dxa"/>
            <w:tcBorders>
              <w:top w:val="nil"/>
              <w:left w:val="nil"/>
              <w:bottom w:val="nil"/>
              <w:right w:val="nil"/>
            </w:tcBorders>
            <w:vAlign w:val="bottom"/>
          </w:tcPr>
          <w:p w14:paraId="7333F2B0"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7d</w:t>
            </w:r>
          </w:p>
        </w:tc>
        <w:tc>
          <w:tcPr>
            <w:tcW w:w="432" w:type="dxa"/>
            <w:tcBorders>
              <w:top w:val="nil"/>
              <w:left w:val="nil"/>
              <w:bottom w:val="nil"/>
              <w:right w:val="nil"/>
            </w:tcBorders>
            <w:vAlign w:val="bottom"/>
          </w:tcPr>
          <w:p w14:paraId="2AF24785"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FE</w:t>
            </w:r>
          </w:p>
        </w:tc>
        <w:tc>
          <w:tcPr>
            <w:tcW w:w="432" w:type="dxa"/>
            <w:tcBorders>
              <w:top w:val="nil"/>
              <w:left w:val="nil"/>
              <w:bottom w:val="nil"/>
              <w:right w:val="nil"/>
            </w:tcBorders>
            <w:vAlign w:val="bottom"/>
          </w:tcPr>
          <w:p w14:paraId="2BAE7D47"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r w:rsidRPr="00466787">
              <w:rPr>
                <w:rFonts w:ascii="Calibri" w:hAnsi="Calibri"/>
                <w:b/>
                <w:bCs/>
                <w:i/>
                <w:iCs/>
                <w:color w:val="000000"/>
                <w:sz w:val="16"/>
                <w:szCs w:val="16"/>
                <w:lang w:val="en-GB"/>
              </w:rPr>
              <w:t>VA</w:t>
            </w:r>
          </w:p>
        </w:tc>
      </w:tr>
      <w:tr w:rsidR="00D81FCC" w:rsidRPr="00466787" w14:paraId="2B9D6F84" w14:textId="77777777" w:rsidTr="002D29BA">
        <w:trPr>
          <w:trHeight w:val="225"/>
        </w:trPr>
        <w:tc>
          <w:tcPr>
            <w:tcW w:w="4123" w:type="dxa"/>
            <w:tcBorders>
              <w:top w:val="nil"/>
              <w:left w:val="nil"/>
              <w:bottom w:val="nil"/>
              <w:right w:val="nil"/>
            </w:tcBorders>
            <w:shd w:val="clear" w:color="auto" w:fill="auto"/>
            <w:noWrap/>
            <w:vAlign w:val="bottom"/>
            <w:hideMark/>
          </w:tcPr>
          <w:p w14:paraId="4F11D735" w14:textId="77777777" w:rsidR="00D81FCC" w:rsidRPr="00466787" w:rsidRDefault="00D81FCC" w:rsidP="002D29BA">
            <w:pPr>
              <w:spacing w:after="0" w:line="240" w:lineRule="auto"/>
              <w:rPr>
                <w:rFonts w:ascii="Calibri" w:eastAsia="Times New Roman" w:hAnsi="Calibri" w:cs="Calibri"/>
                <w:b/>
                <w:bCs/>
                <w:i/>
                <w:iCs/>
                <w:color w:val="000000"/>
                <w:sz w:val="18"/>
                <w:szCs w:val="16"/>
                <w:lang w:val="en-GB" w:eastAsia="fi-FI"/>
              </w:rPr>
            </w:pPr>
          </w:p>
        </w:tc>
        <w:tc>
          <w:tcPr>
            <w:tcW w:w="1221" w:type="dxa"/>
            <w:tcBorders>
              <w:top w:val="nil"/>
              <w:left w:val="nil"/>
              <w:bottom w:val="nil"/>
              <w:right w:val="nil"/>
            </w:tcBorders>
            <w:shd w:val="clear" w:color="auto" w:fill="auto"/>
            <w:noWrap/>
            <w:vAlign w:val="bottom"/>
            <w:hideMark/>
          </w:tcPr>
          <w:p w14:paraId="7A79E02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3099E29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1A97406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tcPr>
          <w:p w14:paraId="378F99E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tcPr>
          <w:p w14:paraId="1B10C40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tcPr>
          <w:p w14:paraId="6D3D43D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tcPr>
          <w:p w14:paraId="625F8BC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tcPr>
          <w:p w14:paraId="06815B6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77E7C92A" w14:textId="77777777" w:rsidTr="002D29BA">
        <w:trPr>
          <w:trHeight w:val="225"/>
        </w:trPr>
        <w:tc>
          <w:tcPr>
            <w:tcW w:w="4123" w:type="dxa"/>
            <w:tcBorders>
              <w:top w:val="nil"/>
              <w:left w:val="nil"/>
              <w:bottom w:val="nil"/>
              <w:right w:val="nil"/>
            </w:tcBorders>
            <w:shd w:val="clear" w:color="auto" w:fill="auto"/>
            <w:noWrap/>
            <w:vAlign w:val="bottom"/>
            <w:hideMark/>
          </w:tcPr>
          <w:p w14:paraId="51CBEBA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Bacteroidetes</w:t>
            </w:r>
          </w:p>
        </w:tc>
        <w:tc>
          <w:tcPr>
            <w:tcW w:w="1221" w:type="dxa"/>
            <w:tcBorders>
              <w:top w:val="nil"/>
              <w:left w:val="nil"/>
              <w:bottom w:val="nil"/>
              <w:right w:val="nil"/>
            </w:tcBorders>
            <w:shd w:val="clear" w:color="auto" w:fill="auto"/>
            <w:noWrap/>
            <w:vAlign w:val="bottom"/>
            <w:hideMark/>
          </w:tcPr>
          <w:p w14:paraId="171C313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F98289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1.03 %</w:t>
            </w:r>
          </w:p>
        </w:tc>
        <w:tc>
          <w:tcPr>
            <w:tcW w:w="1068" w:type="dxa"/>
            <w:tcBorders>
              <w:top w:val="nil"/>
              <w:left w:val="nil"/>
              <w:bottom w:val="nil"/>
              <w:right w:val="nil"/>
            </w:tcBorders>
            <w:shd w:val="clear" w:color="auto" w:fill="auto"/>
            <w:noWrap/>
            <w:vAlign w:val="bottom"/>
            <w:hideMark/>
          </w:tcPr>
          <w:p w14:paraId="7B5A62D3"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1.86 %</w:t>
            </w:r>
          </w:p>
        </w:tc>
        <w:tc>
          <w:tcPr>
            <w:tcW w:w="431" w:type="dxa"/>
            <w:tcBorders>
              <w:top w:val="nil"/>
              <w:left w:val="nil"/>
              <w:bottom w:val="nil"/>
              <w:right w:val="nil"/>
            </w:tcBorders>
          </w:tcPr>
          <w:p w14:paraId="558E326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tcPr>
          <w:p w14:paraId="4B30C66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tcPr>
          <w:p w14:paraId="29392D1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tcPr>
          <w:p w14:paraId="1183E85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tcPr>
          <w:p w14:paraId="0C74CCF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5DCBA3C0" w14:textId="77777777" w:rsidTr="002D29BA">
        <w:trPr>
          <w:trHeight w:val="225"/>
        </w:trPr>
        <w:tc>
          <w:tcPr>
            <w:tcW w:w="4123" w:type="dxa"/>
            <w:tcBorders>
              <w:top w:val="nil"/>
              <w:left w:val="nil"/>
              <w:bottom w:val="nil"/>
              <w:right w:val="nil"/>
            </w:tcBorders>
            <w:shd w:val="clear" w:color="auto" w:fill="auto"/>
            <w:noWrap/>
            <w:vAlign w:val="bottom"/>
            <w:hideMark/>
          </w:tcPr>
          <w:p w14:paraId="121D3B42"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Porphyromonas</w:t>
            </w:r>
          </w:p>
        </w:tc>
        <w:tc>
          <w:tcPr>
            <w:tcW w:w="1221" w:type="dxa"/>
            <w:tcBorders>
              <w:top w:val="nil"/>
              <w:left w:val="nil"/>
              <w:bottom w:val="nil"/>
              <w:right w:val="nil"/>
            </w:tcBorders>
            <w:shd w:val="clear" w:color="auto" w:fill="auto"/>
            <w:noWrap/>
            <w:vAlign w:val="bottom"/>
            <w:hideMark/>
          </w:tcPr>
          <w:p w14:paraId="0677152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2172C87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0.43 %</w:t>
            </w:r>
          </w:p>
        </w:tc>
        <w:tc>
          <w:tcPr>
            <w:tcW w:w="1068" w:type="dxa"/>
            <w:tcBorders>
              <w:top w:val="nil"/>
              <w:left w:val="nil"/>
              <w:bottom w:val="nil"/>
              <w:right w:val="nil"/>
            </w:tcBorders>
            <w:shd w:val="clear" w:color="auto" w:fill="auto"/>
            <w:noWrap/>
            <w:vAlign w:val="bottom"/>
            <w:hideMark/>
          </w:tcPr>
          <w:p w14:paraId="4B81548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0.90 %</w:t>
            </w:r>
          </w:p>
        </w:tc>
        <w:tc>
          <w:tcPr>
            <w:tcW w:w="431" w:type="dxa"/>
            <w:tcBorders>
              <w:top w:val="nil"/>
              <w:left w:val="nil"/>
              <w:bottom w:val="nil"/>
              <w:right w:val="nil"/>
            </w:tcBorders>
            <w:vAlign w:val="bottom"/>
          </w:tcPr>
          <w:p w14:paraId="3B94639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6BE23B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76D581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8D807D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2B1E5D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7A458C4" w14:textId="77777777" w:rsidTr="002D29BA">
        <w:trPr>
          <w:trHeight w:val="225"/>
        </w:trPr>
        <w:tc>
          <w:tcPr>
            <w:tcW w:w="4123" w:type="dxa"/>
            <w:tcBorders>
              <w:top w:val="nil"/>
              <w:left w:val="nil"/>
              <w:bottom w:val="nil"/>
              <w:right w:val="nil"/>
            </w:tcBorders>
            <w:shd w:val="clear" w:color="auto" w:fill="auto"/>
            <w:noWrap/>
            <w:vAlign w:val="bottom"/>
            <w:hideMark/>
          </w:tcPr>
          <w:p w14:paraId="6855E87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Bergeyella</w:t>
            </w:r>
          </w:p>
        </w:tc>
        <w:tc>
          <w:tcPr>
            <w:tcW w:w="1221" w:type="dxa"/>
            <w:tcBorders>
              <w:top w:val="nil"/>
              <w:left w:val="nil"/>
              <w:bottom w:val="nil"/>
              <w:right w:val="nil"/>
            </w:tcBorders>
            <w:shd w:val="clear" w:color="auto" w:fill="auto"/>
            <w:noWrap/>
            <w:vAlign w:val="bottom"/>
            <w:hideMark/>
          </w:tcPr>
          <w:p w14:paraId="42C5319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220D604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0.13 %</w:t>
            </w:r>
          </w:p>
        </w:tc>
        <w:tc>
          <w:tcPr>
            <w:tcW w:w="1068" w:type="dxa"/>
            <w:tcBorders>
              <w:top w:val="nil"/>
              <w:left w:val="nil"/>
              <w:bottom w:val="nil"/>
              <w:right w:val="nil"/>
            </w:tcBorders>
            <w:shd w:val="clear" w:color="auto" w:fill="auto"/>
            <w:noWrap/>
            <w:vAlign w:val="bottom"/>
            <w:hideMark/>
          </w:tcPr>
          <w:p w14:paraId="7634450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0.17 %</w:t>
            </w:r>
          </w:p>
        </w:tc>
        <w:tc>
          <w:tcPr>
            <w:tcW w:w="431" w:type="dxa"/>
            <w:tcBorders>
              <w:top w:val="nil"/>
              <w:left w:val="nil"/>
              <w:bottom w:val="nil"/>
              <w:right w:val="nil"/>
            </w:tcBorders>
            <w:vAlign w:val="bottom"/>
          </w:tcPr>
          <w:p w14:paraId="4E48522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4784F99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367D1A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0E2A53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1E84B7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402A1EF7" w14:textId="77777777" w:rsidTr="002D29BA">
        <w:trPr>
          <w:trHeight w:val="225"/>
        </w:trPr>
        <w:tc>
          <w:tcPr>
            <w:tcW w:w="4123" w:type="dxa"/>
            <w:tcBorders>
              <w:top w:val="nil"/>
              <w:left w:val="nil"/>
              <w:bottom w:val="nil"/>
              <w:right w:val="nil"/>
            </w:tcBorders>
            <w:shd w:val="clear" w:color="auto" w:fill="auto"/>
            <w:noWrap/>
            <w:vAlign w:val="bottom"/>
            <w:hideMark/>
          </w:tcPr>
          <w:p w14:paraId="26EE420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tcBorders>
              <w:top w:val="nil"/>
              <w:left w:val="nil"/>
              <w:bottom w:val="nil"/>
              <w:right w:val="nil"/>
            </w:tcBorders>
            <w:shd w:val="clear" w:color="auto" w:fill="auto"/>
            <w:noWrap/>
            <w:vAlign w:val="bottom"/>
            <w:hideMark/>
          </w:tcPr>
          <w:p w14:paraId="1D68C750"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57B312B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0BE0E6D9"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4E04BE7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270AC3F4"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630C2561"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6402EDD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5F6BA873"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7172B84A" w14:textId="77777777" w:rsidTr="002D29BA">
        <w:trPr>
          <w:trHeight w:val="225"/>
        </w:trPr>
        <w:tc>
          <w:tcPr>
            <w:tcW w:w="4123" w:type="dxa"/>
            <w:tcBorders>
              <w:top w:val="nil"/>
              <w:left w:val="nil"/>
              <w:bottom w:val="nil"/>
              <w:right w:val="nil"/>
            </w:tcBorders>
            <w:shd w:val="clear" w:color="auto" w:fill="auto"/>
            <w:noWrap/>
            <w:vAlign w:val="bottom"/>
            <w:hideMark/>
          </w:tcPr>
          <w:p w14:paraId="2AF2C5B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Firmicutes</w:t>
            </w:r>
          </w:p>
        </w:tc>
        <w:tc>
          <w:tcPr>
            <w:tcW w:w="1221" w:type="dxa"/>
            <w:tcBorders>
              <w:top w:val="nil"/>
              <w:left w:val="nil"/>
              <w:bottom w:val="nil"/>
              <w:right w:val="nil"/>
            </w:tcBorders>
            <w:shd w:val="clear" w:color="auto" w:fill="auto"/>
            <w:noWrap/>
            <w:vAlign w:val="bottom"/>
            <w:hideMark/>
          </w:tcPr>
          <w:p w14:paraId="3E98E5F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ABAE35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81.28 %</w:t>
            </w:r>
          </w:p>
        </w:tc>
        <w:tc>
          <w:tcPr>
            <w:tcW w:w="1068" w:type="dxa"/>
            <w:tcBorders>
              <w:top w:val="nil"/>
              <w:left w:val="nil"/>
              <w:bottom w:val="nil"/>
              <w:right w:val="nil"/>
            </w:tcBorders>
            <w:shd w:val="clear" w:color="auto" w:fill="auto"/>
            <w:noWrap/>
            <w:vAlign w:val="bottom"/>
            <w:hideMark/>
          </w:tcPr>
          <w:p w14:paraId="3EB0335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15.12 %</w:t>
            </w:r>
          </w:p>
        </w:tc>
        <w:tc>
          <w:tcPr>
            <w:tcW w:w="431" w:type="dxa"/>
            <w:tcBorders>
              <w:top w:val="nil"/>
              <w:left w:val="nil"/>
              <w:bottom w:val="nil"/>
              <w:right w:val="nil"/>
            </w:tcBorders>
            <w:vAlign w:val="bottom"/>
          </w:tcPr>
          <w:p w14:paraId="08AE1C99"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1A8BCF7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00A285F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75FADD26"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3402FB6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0DDBC515" w14:textId="77777777" w:rsidTr="002D29BA">
        <w:trPr>
          <w:trHeight w:val="225"/>
        </w:trPr>
        <w:tc>
          <w:tcPr>
            <w:tcW w:w="4123" w:type="dxa"/>
            <w:tcBorders>
              <w:top w:val="nil"/>
              <w:left w:val="nil"/>
              <w:bottom w:val="nil"/>
              <w:right w:val="nil"/>
            </w:tcBorders>
            <w:shd w:val="clear" w:color="auto" w:fill="auto"/>
            <w:noWrap/>
            <w:vAlign w:val="bottom"/>
            <w:hideMark/>
          </w:tcPr>
          <w:p w14:paraId="5914D8FB"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Gemella</w:t>
            </w:r>
          </w:p>
        </w:tc>
        <w:tc>
          <w:tcPr>
            <w:tcW w:w="1221" w:type="dxa"/>
            <w:tcBorders>
              <w:top w:val="nil"/>
              <w:left w:val="nil"/>
              <w:bottom w:val="nil"/>
              <w:right w:val="nil"/>
            </w:tcBorders>
            <w:shd w:val="clear" w:color="auto" w:fill="auto"/>
            <w:noWrap/>
            <w:vAlign w:val="bottom"/>
            <w:hideMark/>
          </w:tcPr>
          <w:p w14:paraId="0FD4F6D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780D7D6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74.13 %</w:t>
            </w:r>
          </w:p>
        </w:tc>
        <w:tc>
          <w:tcPr>
            <w:tcW w:w="1068" w:type="dxa"/>
            <w:tcBorders>
              <w:top w:val="nil"/>
              <w:left w:val="nil"/>
              <w:bottom w:val="nil"/>
              <w:right w:val="nil"/>
            </w:tcBorders>
            <w:shd w:val="clear" w:color="auto" w:fill="auto"/>
            <w:noWrap/>
            <w:vAlign w:val="bottom"/>
            <w:hideMark/>
          </w:tcPr>
          <w:p w14:paraId="3890AB3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16.23 %</w:t>
            </w:r>
          </w:p>
        </w:tc>
        <w:tc>
          <w:tcPr>
            <w:tcW w:w="431" w:type="dxa"/>
            <w:tcBorders>
              <w:top w:val="nil"/>
              <w:left w:val="nil"/>
              <w:bottom w:val="nil"/>
              <w:right w:val="nil"/>
            </w:tcBorders>
            <w:vAlign w:val="bottom"/>
          </w:tcPr>
          <w:p w14:paraId="21052BE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E713AD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8EB3DB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3ABA01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A29BA4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2859892C" w14:textId="77777777" w:rsidTr="002D29BA">
        <w:trPr>
          <w:trHeight w:val="225"/>
        </w:trPr>
        <w:tc>
          <w:tcPr>
            <w:tcW w:w="4123" w:type="dxa"/>
            <w:tcBorders>
              <w:top w:val="nil"/>
              <w:left w:val="nil"/>
              <w:bottom w:val="nil"/>
              <w:right w:val="nil"/>
            </w:tcBorders>
            <w:shd w:val="clear" w:color="auto" w:fill="auto"/>
            <w:noWrap/>
            <w:vAlign w:val="bottom"/>
            <w:hideMark/>
          </w:tcPr>
          <w:p w14:paraId="43246C34"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Streptococcus</w:t>
            </w:r>
          </w:p>
        </w:tc>
        <w:tc>
          <w:tcPr>
            <w:tcW w:w="1221" w:type="dxa"/>
            <w:tcBorders>
              <w:top w:val="nil"/>
              <w:left w:val="nil"/>
              <w:bottom w:val="nil"/>
              <w:right w:val="nil"/>
            </w:tcBorders>
            <w:shd w:val="clear" w:color="auto" w:fill="auto"/>
            <w:noWrap/>
            <w:vAlign w:val="bottom"/>
            <w:hideMark/>
          </w:tcPr>
          <w:p w14:paraId="6757DBD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09A600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4.71 %</w:t>
            </w:r>
          </w:p>
        </w:tc>
        <w:tc>
          <w:tcPr>
            <w:tcW w:w="1068" w:type="dxa"/>
            <w:tcBorders>
              <w:top w:val="nil"/>
              <w:left w:val="nil"/>
              <w:bottom w:val="nil"/>
              <w:right w:val="nil"/>
            </w:tcBorders>
            <w:shd w:val="clear" w:color="auto" w:fill="auto"/>
            <w:noWrap/>
            <w:vAlign w:val="bottom"/>
            <w:hideMark/>
          </w:tcPr>
          <w:p w14:paraId="2D622BC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5.11 %</w:t>
            </w:r>
          </w:p>
        </w:tc>
        <w:tc>
          <w:tcPr>
            <w:tcW w:w="431" w:type="dxa"/>
            <w:tcBorders>
              <w:top w:val="nil"/>
              <w:left w:val="nil"/>
              <w:bottom w:val="nil"/>
              <w:right w:val="nil"/>
            </w:tcBorders>
            <w:vAlign w:val="bottom"/>
          </w:tcPr>
          <w:p w14:paraId="2A375A1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2887556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AE3593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EE2207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40469B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5BA98BE6" w14:textId="77777777" w:rsidTr="002D29BA">
        <w:trPr>
          <w:trHeight w:val="225"/>
        </w:trPr>
        <w:tc>
          <w:tcPr>
            <w:tcW w:w="4123" w:type="dxa"/>
            <w:tcBorders>
              <w:top w:val="nil"/>
              <w:left w:val="nil"/>
              <w:bottom w:val="nil"/>
              <w:right w:val="nil"/>
            </w:tcBorders>
            <w:shd w:val="clear" w:color="auto" w:fill="auto"/>
            <w:noWrap/>
            <w:vAlign w:val="bottom"/>
            <w:hideMark/>
          </w:tcPr>
          <w:p w14:paraId="0DF02D16"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Enterococcus</w:t>
            </w:r>
          </w:p>
        </w:tc>
        <w:tc>
          <w:tcPr>
            <w:tcW w:w="1221" w:type="dxa"/>
            <w:tcBorders>
              <w:top w:val="nil"/>
              <w:left w:val="nil"/>
              <w:bottom w:val="nil"/>
              <w:right w:val="nil"/>
            </w:tcBorders>
            <w:shd w:val="clear" w:color="auto" w:fill="auto"/>
            <w:noWrap/>
            <w:vAlign w:val="bottom"/>
            <w:hideMark/>
          </w:tcPr>
          <w:p w14:paraId="51FE5F2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269499C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1.66 %</w:t>
            </w:r>
          </w:p>
        </w:tc>
        <w:tc>
          <w:tcPr>
            <w:tcW w:w="1068" w:type="dxa"/>
            <w:tcBorders>
              <w:top w:val="nil"/>
              <w:left w:val="nil"/>
              <w:bottom w:val="nil"/>
              <w:right w:val="nil"/>
            </w:tcBorders>
            <w:shd w:val="clear" w:color="auto" w:fill="auto"/>
            <w:noWrap/>
            <w:vAlign w:val="bottom"/>
            <w:hideMark/>
          </w:tcPr>
          <w:p w14:paraId="2DDB6B5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3.33 %</w:t>
            </w:r>
          </w:p>
        </w:tc>
        <w:tc>
          <w:tcPr>
            <w:tcW w:w="431" w:type="dxa"/>
            <w:tcBorders>
              <w:top w:val="nil"/>
              <w:left w:val="nil"/>
              <w:bottom w:val="nil"/>
              <w:right w:val="nil"/>
            </w:tcBorders>
            <w:vAlign w:val="bottom"/>
          </w:tcPr>
          <w:p w14:paraId="55B297F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F7DB08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3E93EC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619F9B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D8D956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98219F1" w14:textId="77777777" w:rsidTr="002D29BA">
        <w:trPr>
          <w:trHeight w:val="225"/>
        </w:trPr>
        <w:tc>
          <w:tcPr>
            <w:tcW w:w="4123" w:type="dxa"/>
            <w:tcBorders>
              <w:top w:val="nil"/>
              <w:left w:val="nil"/>
              <w:bottom w:val="nil"/>
              <w:right w:val="nil"/>
            </w:tcBorders>
            <w:shd w:val="clear" w:color="auto" w:fill="auto"/>
            <w:noWrap/>
            <w:vAlign w:val="bottom"/>
            <w:hideMark/>
          </w:tcPr>
          <w:p w14:paraId="1268DD9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tcBorders>
              <w:top w:val="nil"/>
              <w:left w:val="nil"/>
              <w:bottom w:val="nil"/>
              <w:right w:val="nil"/>
            </w:tcBorders>
            <w:shd w:val="clear" w:color="auto" w:fill="auto"/>
            <w:noWrap/>
            <w:vAlign w:val="bottom"/>
            <w:hideMark/>
          </w:tcPr>
          <w:p w14:paraId="5C096D9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70BE89E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58BE5942"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1973251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71630E0A"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001E8D4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2F1F533C"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5FC8E83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2193913A" w14:textId="77777777" w:rsidTr="002D29BA">
        <w:trPr>
          <w:trHeight w:val="225"/>
        </w:trPr>
        <w:tc>
          <w:tcPr>
            <w:tcW w:w="4123" w:type="dxa"/>
            <w:tcBorders>
              <w:top w:val="nil"/>
              <w:left w:val="nil"/>
              <w:bottom w:val="nil"/>
              <w:right w:val="nil"/>
            </w:tcBorders>
            <w:shd w:val="clear" w:color="auto" w:fill="auto"/>
            <w:noWrap/>
            <w:vAlign w:val="bottom"/>
            <w:hideMark/>
          </w:tcPr>
          <w:p w14:paraId="4F2A0BB7"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Fusobacteria</w:t>
            </w:r>
          </w:p>
        </w:tc>
        <w:tc>
          <w:tcPr>
            <w:tcW w:w="1221" w:type="dxa"/>
            <w:tcBorders>
              <w:top w:val="nil"/>
              <w:left w:val="nil"/>
              <w:bottom w:val="nil"/>
              <w:right w:val="nil"/>
            </w:tcBorders>
            <w:shd w:val="clear" w:color="auto" w:fill="auto"/>
            <w:noWrap/>
            <w:vAlign w:val="bottom"/>
            <w:hideMark/>
          </w:tcPr>
          <w:p w14:paraId="1B104B2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5B20625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0.16 %</w:t>
            </w:r>
          </w:p>
        </w:tc>
        <w:tc>
          <w:tcPr>
            <w:tcW w:w="1068" w:type="dxa"/>
            <w:tcBorders>
              <w:top w:val="nil"/>
              <w:left w:val="nil"/>
              <w:bottom w:val="nil"/>
              <w:right w:val="nil"/>
            </w:tcBorders>
            <w:shd w:val="clear" w:color="auto" w:fill="auto"/>
            <w:noWrap/>
            <w:vAlign w:val="bottom"/>
            <w:hideMark/>
          </w:tcPr>
          <w:p w14:paraId="046AC7BB"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0.16 %</w:t>
            </w:r>
          </w:p>
        </w:tc>
        <w:tc>
          <w:tcPr>
            <w:tcW w:w="431" w:type="dxa"/>
            <w:tcBorders>
              <w:top w:val="nil"/>
              <w:left w:val="nil"/>
              <w:bottom w:val="nil"/>
              <w:right w:val="nil"/>
            </w:tcBorders>
            <w:vAlign w:val="bottom"/>
          </w:tcPr>
          <w:p w14:paraId="0F7D160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4CC2836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5D38BC9F"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64A8F94D"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4170DB22"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26C93240" w14:textId="77777777" w:rsidTr="002D29BA">
        <w:trPr>
          <w:trHeight w:val="225"/>
        </w:trPr>
        <w:tc>
          <w:tcPr>
            <w:tcW w:w="4123" w:type="dxa"/>
            <w:tcBorders>
              <w:top w:val="nil"/>
              <w:left w:val="nil"/>
              <w:bottom w:val="nil"/>
              <w:right w:val="nil"/>
            </w:tcBorders>
            <w:shd w:val="clear" w:color="auto" w:fill="auto"/>
            <w:noWrap/>
            <w:vAlign w:val="bottom"/>
            <w:hideMark/>
          </w:tcPr>
          <w:p w14:paraId="35372AC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Leptotrichia</w:t>
            </w:r>
          </w:p>
        </w:tc>
        <w:tc>
          <w:tcPr>
            <w:tcW w:w="1221" w:type="dxa"/>
            <w:tcBorders>
              <w:top w:val="nil"/>
              <w:left w:val="nil"/>
              <w:bottom w:val="nil"/>
              <w:right w:val="nil"/>
            </w:tcBorders>
            <w:shd w:val="clear" w:color="auto" w:fill="auto"/>
            <w:noWrap/>
            <w:vAlign w:val="bottom"/>
            <w:hideMark/>
          </w:tcPr>
          <w:p w14:paraId="2071ADF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442B14F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0.12 %</w:t>
            </w:r>
          </w:p>
        </w:tc>
        <w:tc>
          <w:tcPr>
            <w:tcW w:w="1068" w:type="dxa"/>
            <w:tcBorders>
              <w:top w:val="nil"/>
              <w:left w:val="nil"/>
              <w:bottom w:val="nil"/>
              <w:right w:val="nil"/>
            </w:tcBorders>
            <w:shd w:val="clear" w:color="auto" w:fill="auto"/>
            <w:noWrap/>
            <w:vAlign w:val="bottom"/>
            <w:hideMark/>
          </w:tcPr>
          <w:p w14:paraId="43CF87A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0.13 %</w:t>
            </w:r>
          </w:p>
        </w:tc>
        <w:tc>
          <w:tcPr>
            <w:tcW w:w="431" w:type="dxa"/>
            <w:tcBorders>
              <w:top w:val="nil"/>
              <w:left w:val="nil"/>
              <w:bottom w:val="nil"/>
              <w:right w:val="nil"/>
            </w:tcBorders>
            <w:vAlign w:val="bottom"/>
          </w:tcPr>
          <w:p w14:paraId="0B94795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5A00171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08272F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78174F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C716F5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46F939F" w14:textId="77777777" w:rsidTr="002D29BA">
        <w:trPr>
          <w:trHeight w:val="225"/>
        </w:trPr>
        <w:tc>
          <w:tcPr>
            <w:tcW w:w="4123" w:type="dxa"/>
            <w:tcBorders>
              <w:top w:val="nil"/>
              <w:left w:val="nil"/>
              <w:bottom w:val="nil"/>
              <w:right w:val="nil"/>
            </w:tcBorders>
            <w:shd w:val="clear" w:color="auto" w:fill="auto"/>
            <w:noWrap/>
            <w:vAlign w:val="bottom"/>
            <w:hideMark/>
          </w:tcPr>
          <w:p w14:paraId="0F998C68"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Fusobacterium</w:t>
            </w:r>
          </w:p>
        </w:tc>
        <w:tc>
          <w:tcPr>
            <w:tcW w:w="1221" w:type="dxa"/>
            <w:tcBorders>
              <w:top w:val="nil"/>
              <w:left w:val="nil"/>
              <w:bottom w:val="nil"/>
              <w:right w:val="nil"/>
            </w:tcBorders>
            <w:shd w:val="clear" w:color="auto" w:fill="auto"/>
            <w:noWrap/>
            <w:vAlign w:val="bottom"/>
            <w:hideMark/>
          </w:tcPr>
          <w:p w14:paraId="10AC2C61"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79 %</w:t>
            </w:r>
          </w:p>
        </w:tc>
        <w:tc>
          <w:tcPr>
            <w:tcW w:w="1068" w:type="dxa"/>
            <w:tcBorders>
              <w:top w:val="nil"/>
              <w:left w:val="nil"/>
              <w:bottom w:val="nil"/>
              <w:right w:val="nil"/>
            </w:tcBorders>
            <w:shd w:val="clear" w:color="auto" w:fill="auto"/>
            <w:noWrap/>
            <w:vAlign w:val="bottom"/>
            <w:hideMark/>
          </w:tcPr>
          <w:p w14:paraId="382F3A5D"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0.04 %</w:t>
            </w:r>
          </w:p>
        </w:tc>
        <w:tc>
          <w:tcPr>
            <w:tcW w:w="1068" w:type="dxa"/>
            <w:tcBorders>
              <w:top w:val="nil"/>
              <w:left w:val="nil"/>
              <w:bottom w:val="nil"/>
              <w:right w:val="nil"/>
            </w:tcBorders>
            <w:shd w:val="clear" w:color="auto" w:fill="auto"/>
            <w:noWrap/>
            <w:vAlign w:val="bottom"/>
            <w:hideMark/>
          </w:tcPr>
          <w:p w14:paraId="06DED35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0.05 %</w:t>
            </w:r>
          </w:p>
        </w:tc>
        <w:tc>
          <w:tcPr>
            <w:tcW w:w="431" w:type="dxa"/>
            <w:tcBorders>
              <w:top w:val="nil"/>
              <w:left w:val="nil"/>
              <w:bottom w:val="nil"/>
              <w:right w:val="nil"/>
            </w:tcBorders>
            <w:vAlign w:val="bottom"/>
          </w:tcPr>
          <w:p w14:paraId="2D5D4927"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ECC33A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AE5BF3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AE59A7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562A56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66E11AEA" w14:textId="77777777" w:rsidTr="002D29BA">
        <w:trPr>
          <w:trHeight w:val="225"/>
        </w:trPr>
        <w:tc>
          <w:tcPr>
            <w:tcW w:w="4123" w:type="dxa"/>
            <w:tcBorders>
              <w:top w:val="nil"/>
              <w:left w:val="nil"/>
              <w:bottom w:val="nil"/>
              <w:right w:val="nil"/>
            </w:tcBorders>
            <w:shd w:val="clear" w:color="auto" w:fill="auto"/>
            <w:noWrap/>
            <w:vAlign w:val="bottom"/>
            <w:hideMark/>
          </w:tcPr>
          <w:p w14:paraId="177EE74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p>
        </w:tc>
        <w:tc>
          <w:tcPr>
            <w:tcW w:w="1221" w:type="dxa"/>
            <w:tcBorders>
              <w:top w:val="nil"/>
              <w:left w:val="nil"/>
              <w:bottom w:val="nil"/>
              <w:right w:val="nil"/>
            </w:tcBorders>
            <w:shd w:val="clear" w:color="auto" w:fill="auto"/>
            <w:noWrap/>
            <w:vAlign w:val="bottom"/>
            <w:hideMark/>
          </w:tcPr>
          <w:p w14:paraId="7A7B17DB"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5F4F2BE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1068" w:type="dxa"/>
            <w:tcBorders>
              <w:top w:val="nil"/>
              <w:left w:val="nil"/>
              <w:bottom w:val="nil"/>
              <w:right w:val="nil"/>
            </w:tcBorders>
            <w:shd w:val="clear" w:color="auto" w:fill="auto"/>
            <w:noWrap/>
            <w:vAlign w:val="bottom"/>
            <w:hideMark/>
          </w:tcPr>
          <w:p w14:paraId="7B5567EE"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16811C2F"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1" w:type="dxa"/>
            <w:tcBorders>
              <w:top w:val="nil"/>
              <w:left w:val="nil"/>
              <w:bottom w:val="nil"/>
              <w:right w:val="nil"/>
            </w:tcBorders>
            <w:vAlign w:val="bottom"/>
          </w:tcPr>
          <w:p w14:paraId="72230153"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43F6CD94"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6E398D7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c>
          <w:tcPr>
            <w:tcW w:w="432" w:type="dxa"/>
            <w:tcBorders>
              <w:top w:val="nil"/>
              <w:left w:val="nil"/>
              <w:bottom w:val="nil"/>
              <w:right w:val="nil"/>
            </w:tcBorders>
            <w:vAlign w:val="bottom"/>
          </w:tcPr>
          <w:p w14:paraId="30F5F5BD" w14:textId="77777777" w:rsidR="00D81FCC" w:rsidRPr="00466787" w:rsidRDefault="00D81FCC" w:rsidP="002D29BA">
            <w:pPr>
              <w:spacing w:after="0" w:line="240" w:lineRule="auto"/>
              <w:rPr>
                <w:rFonts w:ascii="Times New Roman" w:eastAsia="Times New Roman" w:hAnsi="Times New Roman" w:cs="Times New Roman"/>
                <w:szCs w:val="20"/>
                <w:lang w:val="en-GB" w:eastAsia="fi-FI"/>
              </w:rPr>
            </w:pPr>
          </w:p>
        </w:tc>
      </w:tr>
      <w:tr w:rsidR="00D81FCC" w:rsidRPr="00466787" w14:paraId="57713AD0" w14:textId="77777777" w:rsidTr="002D29BA">
        <w:trPr>
          <w:trHeight w:val="225"/>
        </w:trPr>
        <w:tc>
          <w:tcPr>
            <w:tcW w:w="4123" w:type="dxa"/>
            <w:tcBorders>
              <w:top w:val="nil"/>
              <w:left w:val="nil"/>
              <w:bottom w:val="nil"/>
              <w:right w:val="nil"/>
            </w:tcBorders>
            <w:shd w:val="clear" w:color="auto" w:fill="auto"/>
            <w:noWrap/>
            <w:vAlign w:val="bottom"/>
            <w:hideMark/>
          </w:tcPr>
          <w:p w14:paraId="64D2793E"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Proteobacteria</w:t>
            </w:r>
          </w:p>
        </w:tc>
        <w:tc>
          <w:tcPr>
            <w:tcW w:w="1221" w:type="dxa"/>
            <w:tcBorders>
              <w:top w:val="nil"/>
              <w:left w:val="nil"/>
              <w:bottom w:val="nil"/>
              <w:right w:val="nil"/>
            </w:tcBorders>
            <w:shd w:val="clear" w:color="auto" w:fill="auto"/>
            <w:noWrap/>
            <w:vAlign w:val="bottom"/>
            <w:hideMark/>
          </w:tcPr>
          <w:p w14:paraId="7982317C"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12B16CD1"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15.89 %</w:t>
            </w:r>
          </w:p>
        </w:tc>
        <w:tc>
          <w:tcPr>
            <w:tcW w:w="1068" w:type="dxa"/>
            <w:tcBorders>
              <w:top w:val="nil"/>
              <w:left w:val="nil"/>
              <w:bottom w:val="nil"/>
              <w:right w:val="nil"/>
            </w:tcBorders>
            <w:shd w:val="clear" w:color="auto" w:fill="auto"/>
            <w:noWrap/>
            <w:vAlign w:val="bottom"/>
            <w:hideMark/>
          </w:tcPr>
          <w:p w14:paraId="3BA850B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r w:rsidRPr="00466787">
              <w:rPr>
                <w:rFonts w:ascii="Calibri" w:eastAsia="Times New Roman" w:hAnsi="Calibri" w:cs="Calibri"/>
                <w:b/>
                <w:bCs/>
                <w:color w:val="000000"/>
                <w:sz w:val="18"/>
                <w:szCs w:val="16"/>
                <w:lang w:val="en-GB" w:eastAsia="fi-FI"/>
              </w:rPr>
              <w:t>13.09 %</w:t>
            </w:r>
          </w:p>
        </w:tc>
        <w:tc>
          <w:tcPr>
            <w:tcW w:w="431" w:type="dxa"/>
            <w:tcBorders>
              <w:top w:val="nil"/>
              <w:left w:val="nil"/>
              <w:bottom w:val="nil"/>
              <w:right w:val="nil"/>
            </w:tcBorders>
            <w:vAlign w:val="bottom"/>
          </w:tcPr>
          <w:p w14:paraId="432C43B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1" w:type="dxa"/>
            <w:tcBorders>
              <w:top w:val="nil"/>
              <w:left w:val="nil"/>
              <w:bottom w:val="nil"/>
              <w:right w:val="nil"/>
            </w:tcBorders>
            <w:vAlign w:val="bottom"/>
          </w:tcPr>
          <w:p w14:paraId="142E5371"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5043E3FA"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578DC410"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c>
          <w:tcPr>
            <w:tcW w:w="432" w:type="dxa"/>
            <w:tcBorders>
              <w:top w:val="nil"/>
              <w:left w:val="nil"/>
              <w:bottom w:val="nil"/>
              <w:right w:val="nil"/>
            </w:tcBorders>
            <w:vAlign w:val="bottom"/>
          </w:tcPr>
          <w:p w14:paraId="74A77645" w14:textId="77777777" w:rsidR="00D81FCC" w:rsidRPr="00466787" w:rsidRDefault="00D81FCC" w:rsidP="002D29BA">
            <w:pPr>
              <w:spacing w:after="0" w:line="240" w:lineRule="auto"/>
              <w:rPr>
                <w:rFonts w:ascii="Calibri" w:eastAsia="Times New Roman" w:hAnsi="Calibri" w:cs="Calibri"/>
                <w:b/>
                <w:bCs/>
                <w:color w:val="000000"/>
                <w:sz w:val="18"/>
                <w:szCs w:val="16"/>
                <w:lang w:val="en-GB" w:eastAsia="fi-FI"/>
              </w:rPr>
            </w:pPr>
          </w:p>
        </w:tc>
      </w:tr>
      <w:tr w:rsidR="00D81FCC" w:rsidRPr="00466787" w14:paraId="0F30705A" w14:textId="77777777" w:rsidTr="002D29BA">
        <w:trPr>
          <w:trHeight w:val="225"/>
        </w:trPr>
        <w:tc>
          <w:tcPr>
            <w:tcW w:w="4123" w:type="dxa"/>
            <w:tcBorders>
              <w:top w:val="nil"/>
              <w:left w:val="nil"/>
              <w:bottom w:val="nil"/>
              <w:right w:val="nil"/>
            </w:tcBorders>
            <w:shd w:val="clear" w:color="auto" w:fill="auto"/>
            <w:noWrap/>
            <w:vAlign w:val="bottom"/>
            <w:hideMark/>
          </w:tcPr>
          <w:p w14:paraId="2DEA203F"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Cs/>
                <w:color w:val="000000"/>
                <w:sz w:val="18"/>
                <w:szCs w:val="16"/>
                <w:lang w:val="en-GB" w:eastAsia="fi-FI"/>
              </w:rPr>
              <w:t>unclassified</w:t>
            </w:r>
            <w:r w:rsidRPr="00466787">
              <w:rPr>
                <w:rFonts w:ascii="Calibri" w:eastAsia="Times New Roman" w:hAnsi="Calibri" w:cs="Calibri"/>
                <w:i/>
                <w:iCs/>
                <w:color w:val="000000"/>
                <w:sz w:val="18"/>
                <w:szCs w:val="16"/>
                <w:lang w:val="en-GB" w:eastAsia="fi-FI"/>
              </w:rPr>
              <w:t xml:space="preserve"> Pasteurellaceae</w:t>
            </w:r>
          </w:p>
        </w:tc>
        <w:tc>
          <w:tcPr>
            <w:tcW w:w="1221" w:type="dxa"/>
            <w:tcBorders>
              <w:top w:val="nil"/>
              <w:left w:val="nil"/>
              <w:bottom w:val="nil"/>
              <w:right w:val="nil"/>
            </w:tcBorders>
            <w:shd w:val="clear" w:color="auto" w:fill="auto"/>
            <w:noWrap/>
            <w:vAlign w:val="bottom"/>
            <w:hideMark/>
          </w:tcPr>
          <w:p w14:paraId="09E3CCD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0335C6D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5.74 %</w:t>
            </w:r>
          </w:p>
        </w:tc>
        <w:tc>
          <w:tcPr>
            <w:tcW w:w="1068" w:type="dxa"/>
            <w:tcBorders>
              <w:top w:val="nil"/>
              <w:left w:val="nil"/>
              <w:bottom w:val="nil"/>
              <w:right w:val="nil"/>
            </w:tcBorders>
            <w:shd w:val="clear" w:color="auto" w:fill="auto"/>
            <w:noWrap/>
            <w:vAlign w:val="bottom"/>
            <w:hideMark/>
          </w:tcPr>
          <w:p w14:paraId="411A208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8.68 %</w:t>
            </w:r>
          </w:p>
        </w:tc>
        <w:tc>
          <w:tcPr>
            <w:tcW w:w="431" w:type="dxa"/>
            <w:tcBorders>
              <w:top w:val="nil"/>
              <w:left w:val="nil"/>
              <w:bottom w:val="nil"/>
              <w:right w:val="nil"/>
            </w:tcBorders>
            <w:vAlign w:val="bottom"/>
          </w:tcPr>
          <w:p w14:paraId="225F205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668315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6390BD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587933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1D277E9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7017E9BF" w14:textId="77777777" w:rsidTr="002D29BA">
        <w:trPr>
          <w:trHeight w:val="225"/>
        </w:trPr>
        <w:tc>
          <w:tcPr>
            <w:tcW w:w="4123" w:type="dxa"/>
            <w:tcBorders>
              <w:top w:val="nil"/>
              <w:left w:val="nil"/>
              <w:bottom w:val="nil"/>
              <w:right w:val="nil"/>
            </w:tcBorders>
            <w:shd w:val="clear" w:color="auto" w:fill="auto"/>
            <w:noWrap/>
            <w:vAlign w:val="bottom"/>
            <w:hideMark/>
          </w:tcPr>
          <w:p w14:paraId="5052EC1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Moraxella</w:t>
            </w:r>
          </w:p>
        </w:tc>
        <w:tc>
          <w:tcPr>
            <w:tcW w:w="1221" w:type="dxa"/>
            <w:tcBorders>
              <w:top w:val="nil"/>
              <w:left w:val="nil"/>
              <w:bottom w:val="nil"/>
              <w:right w:val="nil"/>
            </w:tcBorders>
            <w:shd w:val="clear" w:color="auto" w:fill="auto"/>
            <w:noWrap/>
            <w:vAlign w:val="bottom"/>
            <w:hideMark/>
          </w:tcPr>
          <w:p w14:paraId="1837D51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100 %</w:t>
            </w:r>
          </w:p>
        </w:tc>
        <w:tc>
          <w:tcPr>
            <w:tcW w:w="1068" w:type="dxa"/>
            <w:tcBorders>
              <w:top w:val="nil"/>
              <w:left w:val="nil"/>
              <w:bottom w:val="nil"/>
              <w:right w:val="nil"/>
            </w:tcBorders>
            <w:shd w:val="clear" w:color="auto" w:fill="auto"/>
            <w:noWrap/>
            <w:vAlign w:val="bottom"/>
            <w:hideMark/>
          </w:tcPr>
          <w:p w14:paraId="30F6D00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2.81 %</w:t>
            </w:r>
          </w:p>
        </w:tc>
        <w:tc>
          <w:tcPr>
            <w:tcW w:w="1068" w:type="dxa"/>
            <w:tcBorders>
              <w:top w:val="nil"/>
              <w:left w:val="nil"/>
              <w:bottom w:val="nil"/>
              <w:right w:val="nil"/>
            </w:tcBorders>
            <w:shd w:val="clear" w:color="auto" w:fill="auto"/>
            <w:noWrap/>
            <w:vAlign w:val="bottom"/>
            <w:hideMark/>
          </w:tcPr>
          <w:p w14:paraId="0797CCB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5.91 %</w:t>
            </w:r>
          </w:p>
        </w:tc>
        <w:tc>
          <w:tcPr>
            <w:tcW w:w="431" w:type="dxa"/>
            <w:tcBorders>
              <w:top w:val="nil"/>
              <w:left w:val="nil"/>
              <w:bottom w:val="nil"/>
              <w:right w:val="nil"/>
            </w:tcBorders>
            <w:vAlign w:val="bottom"/>
          </w:tcPr>
          <w:p w14:paraId="6594CA4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8215BD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2CE051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4A68BC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44D99F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066D54A" w14:textId="77777777" w:rsidTr="002D29BA">
        <w:trPr>
          <w:trHeight w:val="225"/>
        </w:trPr>
        <w:tc>
          <w:tcPr>
            <w:tcW w:w="4123" w:type="dxa"/>
            <w:tcBorders>
              <w:top w:val="nil"/>
              <w:left w:val="nil"/>
              <w:bottom w:val="nil"/>
              <w:right w:val="nil"/>
            </w:tcBorders>
            <w:shd w:val="clear" w:color="auto" w:fill="auto"/>
            <w:noWrap/>
            <w:vAlign w:val="bottom"/>
            <w:hideMark/>
          </w:tcPr>
          <w:p w14:paraId="606F48DC"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Actinobacillus</w:t>
            </w:r>
          </w:p>
        </w:tc>
        <w:tc>
          <w:tcPr>
            <w:tcW w:w="1221" w:type="dxa"/>
            <w:tcBorders>
              <w:top w:val="nil"/>
              <w:left w:val="nil"/>
              <w:bottom w:val="nil"/>
              <w:right w:val="nil"/>
            </w:tcBorders>
            <w:shd w:val="clear" w:color="auto" w:fill="auto"/>
            <w:noWrap/>
            <w:vAlign w:val="bottom"/>
            <w:hideMark/>
          </w:tcPr>
          <w:p w14:paraId="284AFF28"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602B763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1.99 %</w:t>
            </w:r>
          </w:p>
        </w:tc>
        <w:tc>
          <w:tcPr>
            <w:tcW w:w="1068" w:type="dxa"/>
            <w:tcBorders>
              <w:top w:val="nil"/>
              <w:left w:val="nil"/>
              <w:bottom w:val="nil"/>
              <w:right w:val="nil"/>
            </w:tcBorders>
            <w:shd w:val="clear" w:color="auto" w:fill="auto"/>
            <w:noWrap/>
            <w:vAlign w:val="bottom"/>
            <w:hideMark/>
          </w:tcPr>
          <w:p w14:paraId="7E62661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4.57 %</w:t>
            </w:r>
          </w:p>
        </w:tc>
        <w:tc>
          <w:tcPr>
            <w:tcW w:w="431" w:type="dxa"/>
            <w:tcBorders>
              <w:top w:val="nil"/>
              <w:left w:val="nil"/>
              <w:bottom w:val="nil"/>
              <w:right w:val="nil"/>
            </w:tcBorders>
            <w:vAlign w:val="bottom"/>
          </w:tcPr>
          <w:p w14:paraId="1FF4030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F243E7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C7D33C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A38E78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418399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0079B4B7" w14:textId="77777777" w:rsidTr="002D29BA">
        <w:trPr>
          <w:trHeight w:val="225"/>
        </w:trPr>
        <w:tc>
          <w:tcPr>
            <w:tcW w:w="4123" w:type="dxa"/>
            <w:tcBorders>
              <w:top w:val="nil"/>
              <w:left w:val="nil"/>
              <w:bottom w:val="nil"/>
              <w:right w:val="nil"/>
            </w:tcBorders>
            <w:shd w:val="clear" w:color="auto" w:fill="auto"/>
            <w:noWrap/>
            <w:vAlign w:val="bottom"/>
            <w:hideMark/>
          </w:tcPr>
          <w:p w14:paraId="74113386"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Neisseria</w:t>
            </w:r>
          </w:p>
        </w:tc>
        <w:tc>
          <w:tcPr>
            <w:tcW w:w="1221" w:type="dxa"/>
            <w:tcBorders>
              <w:top w:val="nil"/>
              <w:left w:val="nil"/>
              <w:bottom w:val="nil"/>
              <w:right w:val="nil"/>
            </w:tcBorders>
            <w:shd w:val="clear" w:color="auto" w:fill="auto"/>
            <w:noWrap/>
            <w:vAlign w:val="bottom"/>
            <w:hideMark/>
          </w:tcPr>
          <w:p w14:paraId="52F28BFF"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93 %</w:t>
            </w:r>
          </w:p>
        </w:tc>
        <w:tc>
          <w:tcPr>
            <w:tcW w:w="1068" w:type="dxa"/>
            <w:tcBorders>
              <w:top w:val="nil"/>
              <w:left w:val="nil"/>
              <w:bottom w:val="nil"/>
              <w:right w:val="nil"/>
            </w:tcBorders>
            <w:shd w:val="clear" w:color="auto" w:fill="auto"/>
            <w:noWrap/>
            <w:vAlign w:val="bottom"/>
            <w:hideMark/>
          </w:tcPr>
          <w:p w14:paraId="3DF19A44"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0.30 %</w:t>
            </w:r>
          </w:p>
        </w:tc>
        <w:tc>
          <w:tcPr>
            <w:tcW w:w="1068" w:type="dxa"/>
            <w:tcBorders>
              <w:top w:val="nil"/>
              <w:left w:val="nil"/>
              <w:bottom w:val="nil"/>
              <w:right w:val="nil"/>
            </w:tcBorders>
            <w:shd w:val="clear" w:color="auto" w:fill="auto"/>
            <w:noWrap/>
            <w:vAlign w:val="bottom"/>
            <w:hideMark/>
          </w:tcPr>
          <w:p w14:paraId="78B7FA5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0.45 %</w:t>
            </w:r>
          </w:p>
        </w:tc>
        <w:tc>
          <w:tcPr>
            <w:tcW w:w="431" w:type="dxa"/>
            <w:tcBorders>
              <w:top w:val="nil"/>
              <w:left w:val="nil"/>
              <w:bottom w:val="nil"/>
              <w:right w:val="nil"/>
            </w:tcBorders>
            <w:vAlign w:val="bottom"/>
          </w:tcPr>
          <w:p w14:paraId="450CD5E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1877764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3A008C4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42136D5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E57919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1187E65F" w14:textId="77777777" w:rsidTr="002D29BA">
        <w:trPr>
          <w:trHeight w:val="225"/>
        </w:trPr>
        <w:tc>
          <w:tcPr>
            <w:tcW w:w="4123" w:type="dxa"/>
            <w:tcBorders>
              <w:top w:val="nil"/>
              <w:left w:val="nil"/>
              <w:bottom w:val="nil"/>
              <w:right w:val="nil"/>
            </w:tcBorders>
            <w:shd w:val="clear" w:color="auto" w:fill="auto"/>
            <w:noWrap/>
            <w:vAlign w:val="bottom"/>
            <w:hideMark/>
          </w:tcPr>
          <w:p w14:paraId="58167605"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Alysiella</w:t>
            </w:r>
          </w:p>
        </w:tc>
        <w:tc>
          <w:tcPr>
            <w:tcW w:w="1221" w:type="dxa"/>
            <w:tcBorders>
              <w:top w:val="nil"/>
              <w:left w:val="nil"/>
              <w:bottom w:val="nil"/>
              <w:right w:val="nil"/>
            </w:tcBorders>
            <w:shd w:val="clear" w:color="auto" w:fill="auto"/>
            <w:noWrap/>
            <w:vAlign w:val="bottom"/>
            <w:hideMark/>
          </w:tcPr>
          <w:p w14:paraId="70BA77B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3C90250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3.88 %</w:t>
            </w:r>
          </w:p>
        </w:tc>
        <w:tc>
          <w:tcPr>
            <w:tcW w:w="1068" w:type="dxa"/>
            <w:tcBorders>
              <w:top w:val="nil"/>
              <w:left w:val="nil"/>
              <w:bottom w:val="nil"/>
              <w:right w:val="nil"/>
            </w:tcBorders>
            <w:shd w:val="clear" w:color="auto" w:fill="auto"/>
            <w:noWrap/>
            <w:vAlign w:val="bottom"/>
            <w:hideMark/>
          </w:tcPr>
          <w:p w14:paraId="00E9BDE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8.03 %</w:t>
            </w:r>
          </w:p>
        </w:tc>
        <w:tc>
          <w:tcPr>
            <w:tcW w:w="431" w:type="dxa"/>
            <w:tcBorders>
              <w:top w:val="nil"/>
              <w:left w:val="nil"/>
              <w:bottom w:val="nil"/>
              <w:right w:val="nil"/>
            </w:tcBorders>
            <w:vAlign w:val="bottom"/>
          </w:tcPr>
          <w:p w14:paraId="22266B5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36F15D40"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6493216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7B753099"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9D66906"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r w:rsidR="00D81FCC" w:rsidRPr="00466787" w14:paraId="37E50EC8" w14:textId="77777777" w:rsidTr="002D29BA">
        <w:trPr>
          <w:trHeight w:val="225"/>
        </w:trPr>
        <w:tc>
          <w:tcPr>
            <w:tcW w:w="4123" w:type="dxa"/>
            <w:tcBorders>
              <w:top w:val="nil"/>
              <w:left w:val="nil"/>
              <w:bottom w:val="nil"/>
              <w:right w:val="nil"/>
            </w:tcBorders>
            <w:shd w:val="clear" w:color="auto" w:fill="auto"/>
            <w:noWrap/>
            <w:vAlign w:val="bottom"/>
            <w:hideMark/>
          </w:tcPr>
          <w:p w14:paraId="259D802A" w14:textId="77777777" w:rsidR="00D81FCC" w:rsidRPr="00466787" w:rsidRDefault="00D81FCC" w:rsidP="002D29BA">
            <w:pPr>
              <w:spacing w:after="0" w:line="240" w:lineRule="auto"/>
              <w:rPr>
                <w:rFonts w:ascii="Calibri" w:eastAsia="Times New Roman" w:hAnsi="Calibri" w:cs="Calibri"/>
                <w:i/>
                <w:iCs/>
                <w:color w:val="000000"/>
                <w:sz w:val="18"/>
                <w:szCs w:val="16"/>
                <w:lang w:val="en-GB" w:eastAsia="fi-FI"/>
              </w:rPr>
            </w:pPr>
            <w:r w:rsidRPr="00466787">
              <w:rPr>
                <w:rFonts w:ascii="Calibri" w:eastAsia="Times New Roman" w:hAnsi="Calibri" w:cs="Calibri"/>
                <w:i/>
                <w:iCs/>
                <w:color w:val="000000"/>
                <w:sz w:val="18"/>
                <w:szCs w:val="16"/>
                <w:lang w:val="en-GB" w:eastAsia="fi-FI"/>
              </w:rPr>
              <w:t>Lautropia</w:t>
            </w:r>
          </w:p>
        </w:tc>
        <w:tc>
          <w:tcPr>
            <w:tcW w:w="1221" w:type="dxa"/>
            <w:tcBorders>
              <w:top w:val="nil"/>
              <w:left w:val="nil"/>
              <w:bottom w:val="nil"/>
              <w:right w:val="nil"/>
            </w:tcBorders>
            <w:shd w:val="clear" w:color="auto" w:fill="auto"/>
            <w:noWrap/>
            <w:vAlign w:val="bottom"/>
            <w:hideMark/>
          </w:tcPr>
          <w:p w14:paraId="264A80D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86 %</w:t>
            </w:r>
          </w:p>
        </w:tc>
        <w:tc>
          <w:tcPr>
            <w:tcW w:w="1068" w:type="dxa"/>
            <w:tcBorders>
              <w:top w:val="nil"/>
              <w:left w:val="nil"/>
              <w:bottom w:val="nil"/>
              <w:right w:val="nil"/>
            </w:tcBorders>
            <w:shd w:val="clear" w:color="auto" w:fill="auto"/>
            <w:noWrap/>
            <w:vAlign w:val="bottom"/>
            <w:hideMark/>
          </w:tcPr>
          <w:p w14:paraId="133D405A"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0.17 %</w:t>
            </w:r>
          </w:p>
        </w:tc>
        <w:tc>
          <w:tcPr>
            <w:tcW w:w="1068" w:type="dxa"/>
            <w:tcBorders>
              <w:top w:val="nil"/>
              <w:left w:val="nil"/>
              <w:bottom w:val="nil"/>
              <w:right w:val="nil"/>
            </w:tcBorders>
            <w:shd w:val="clear" w:color="auto" w:fill="auto"/>
            <w:noWrap/>
            <w:vAlign w:val="bottom"/>
            <w:hideMark/>
          </w:tcPr>
          <w:p w14:paraId="2FDA6F6C"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eastAsia="Times New Roman" w:hAnsi="Calibri" w:cs="Calibri"/>
                <w:color w:val="000000"/>
                <w:sz w:val="18"/>
                <w:szCs w:val="16"/>
                <w:lang w:val="en-GB" w:eastAsia="fi-FI"/>
              </w:rPr>
              <w:t>0.18 %</w:t>
            </w:r>
          </w:p>
        </w:tc>
        <w:tc>
          <w:tcPr>
            <w:tcW w:w="431" w:type="dxa"/>
            <w:tcBorders>
              <w:top w:val="nil"/>
              <w:left w:val="nil"/>
              <w:bottom w:val="nil"/>
              <w:right w:val="nil"/>
            </w:tcBorders>
            <w:vAlign w:val="bottom"/>
          </w:tcPr>
          <w:p w14:paraId="69F15AF2"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1" w:type="dxa"/>
            <w:tcBorders>
              <w:top w:val="nil"/>
              <w:left w:val="nil"/>
              <w:bottom w:val="nil"/>
              <w:right w:val="nil"/>
            </w:tcBorders>
            <w:vAlign w:val="bottom"/>
          </w:tcPr>
          <w:p w14:paraId="6B3AF883"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505CAA6E"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0E032D15"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c>
          <w:tcPr>
            <w:tcW w:w="432" w:type="dxa"/>
            <w:tcBorders>
              <w:top w:val="nil"/>
              <w:left w:val="nil"/>
              <w:bottom w:val="nil"/>
              <w:right w:val="nil"/>
            </w:tcBorders>
            <w:vAlign w:val="bottom"/>
          </w:tcPr>
          <w:p w14:paraId="2AE5406B" w14:textId="77777777" w:rsidR="00D81FCC" w:rsidRPr="00466787" w:rsidRDefault="00D81FCC" w:rsidP="002D29BA">
            <w:pPr>
              <w:spacing w:after="0" w:line="240" w:lineRule="auto"/>
              <w:rPr>
                <w:rFonts w:ascii="Calibri" w:eastAsia="Times New Roman" w:hAnsi="Calibri" w:cs="Calibri"/>
                <w:color w:val="000000"/>
                <w:sz w:val="18"/>
                <w:szCs w:val="16"/>
                <w:lang w:val="en-GB" w:eastAsia="fi-FI"/>
              </w:rPr>
            </w:pPr>
            <w:r w:rsidRPr="00466787">
              <w:rPr>
                <w:rFonts w:ascii="Calibri" w:hAnsi="Calibri"/>
                <w:color w:val="000000"/>
                <w:sz w:val="16"/>
                <w:szCs w:val="16"/>
                <w:lang w:val="en-GB"/>
              </w:rPr>
              <w:t>-</w:t>
            </w:r>
          </w:p>
        </w:tc>
      </w:tr>
    </w:tbl>
    <w:p w14:paraId="6974D430" w14:textId="77777777" w:rsidR="00D81FCC" w:rsidRPr="00466787" w:rsidRDefault="00D81FCC" w:rsidP="002D29BA">
      <w:pPr>
        <w:spacing w:after="0"/>
        <w:rPr>
          <w:b/>
          <w:lang w:val="en-GB"/>
        </w:rPr>
      </w:pPr>
    </w:p>
    <w:p w14:paraId="41FD24DB" w14:textId="77777777" w:rsidR="00D81FCC" w:rsidRPr="00466787" w:rsidRDefault="00D81FCC" w:rsidP="002D29BA">
      <w:pPr>
        <w:spacing w:after="0"/>
        <w:rPr>
          <w:b/>
          <w:i/>
          <w:lang w:val="en-GB"/>
        </w:rPr>
      </w:pPr>
    </w:p>
    <w:p w14:paraId="277BC339" w14:textId="77777777" w:rsidR="00D81FCC" w:rsidRPr="00466787" w:rsidRDefault="00D81FCC" w:rsidP="002D29BA">
      <w:pPr>
        <w:pStyle w:val="Heading2"/>
        <w:rPr>
          <w:lang w:val="en-GB"/>
        </w:rPr>
      </w:pPr>
      <w:bookmarkStart w:id="11" w:name="_Toc23232905"/>
      <w:r w:rsidRPr="00466787">
        <w:rPr>
          <w:lang w:val="en-GB"/>
        </w:rPr>
        <w:t>Comparison of foal and mare microbiotas</w:t>
      </w:r>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7"/>
        <w:gridCol w:w="4751"/>
      </w:tblGrid>
      <w:tr w:rsidR="00D81FCC" w:rsidRPr="00466787" w14:paraId="282882DE" w14:textId="77777777" w:rsidTr="002D29BA">
        <w:trPr>
          <w:trHeight w:val="2906"/>
        </w:trPr>
        <w:tc>
          <w:tcPr>
            <w:tcW w:w="7760" w:type="dxa"/>
          </w:tcPr>
          <w:p w14:paraId="51FD1721" w14:textId="77777777" w:rsidR="00D81FCC" w:rsidRPr="00466787" w:rsidRDefault="00D81FCC" w:rsidP="002D29BA">
            <w:pPr>
              <w:jc w:val="both"/>
              <w:rPr>
                <w:b/>
                <w:sz w:val="32"/>
                <w:lang w:val="en-GB"/>
              </w:rPr>
            </w:pPr>
            <w:r w:rsidRPr="00466787">
              <w:rPr>
                <w:b/>
                <w:sz w:val="32"/>
                <w:lang w:val="en-GB"/>
              </w:rPr>
              <w:t>A</w:t>
            </w:r>
          </w:p>
          <w:p w14:paraId="756D3A61" w14:textId="77777777" w:rsidR="00D81FCC" w:rsidRPr="00466787" w:rsidRDefault="00D81FCC" w:rsidP="002D29BA">
            <w:pPr>
              <w:jc w:val="both"/>
              <w:rPr>
                <w:lang w:val="en-GB"/>
              </w:rPr>
            </w:pPr>
            <w:r w:rsidRPr="00466787">
              <w:rPr>
                <w:b/>
                <w:noProof/>
                <w:sz w:val="32"/>
                <w:lang w:val="en-GB" w:eastAsia="zh-CN"/>
              </w:rPr>
              <w:drawing>
                <wp:inline distT="0" distB="0" distL="0" distR="0" wp14:anchorId="3341E97A" wp14:editId="02A6C823">
                  <wp:extent cx="2880000" cy="2880000"/>
                  <wp:effectExtent l="0" t="0" r="0" b="0"/>
                  <wp:docPr id="4" name="Picture 4" descr="P:\h901\anatomia\Research\FETAL MICROBES\16S sequencing\MiSeq HORSE 2018-09\Analysis\Venn\Venn-ASV\horse2018-venn-24hvsdam-min2animals-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901\anatomia\Research\FETAL MICROBES\16S sequencing\MiSeq HORSE 2018-09\Analysis\Venn\Venn-ASV\horse2018-venn-24hvsdam-min2animals-whit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tc>
        <w:tc>
          <w:tcPr>
            <w:tcW w:w="183" w:type="dxa"/>
          </w:tcPr>
          <w:p w14:paraId="7A65A2EE" w14:textId="77777777" w:rsidR="00D81FCC" w:rsidRPr="00466787" w:rsidRDefault="00D81FCC" w:rsidP="002D29BA">
            <w:pPr>
              <w:jc w:val="both"/>
              <w:rPr>
                <w:lang w:val="en-GB"/>
              </w:rPr>
            </w:pPr>
            <w:r w:rsidRPr="00466787">
              <w:rPr>
                <w:b/>
                <w:noProof/>
                <w:sz w:val="32"/>
                <w:lang w:val="en-GB" w:eastAsia="zh-CN"/>
              </w:rPr>
              <w:t>B</w:t>
            </w:r>
            <w:r w:rsidRPr="00466787">
              <w:rPr>
                <w:noProof/>
                <w:lang w:val="en-GB" w:eastAsia="zh-CN"/>
              </w:rPr>
              <w:drawing>
                <wp:inline distT="0" distB="0" distL="0" distR="0" wp14:anchorId="53589FE2" wp14:editId="09FA91A6">
                  <wp:extent cx="2880000" cy="2880000"/>
                  <wp:effectExtent l="0" t="0" r="0" b="0"/>
                  <wp:docPr id="7" name="Picture 7" descr="P:\h901\anatomia\Research\FETAL MICROBES\16S sequencing\MiSeq HORSE 2018-09\Analysis\Venn\Venn-ASV\horse2018-venn-7dvsdam-min2animals-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901\anatomia\Research\FETAL MICROBES\16S sequencing\MiSeq HORSE 2018-09\Analysis\Venn\Venn-ASV\horse2018-venn-7dvsdam-min2animals-whit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tc>
      </w:tr>
    </w:tbl>
    <w:p w14:paraId="3531429C" w14:textId="4ADC0C36" w:rsidR="00D81FCC" w:rsidRPr="00466787" w:rsidRDefault="00D81FCC" w:rsidP="002D29BA">
      <w:pPr>
        <w:jc w:val="both"/>
        <w:rPr>
          <w:i/>
          <w:lang w:val="en-GB"/>
        </w:rPr>
      </w:pPr>
      <w:r w:rsidRPr="00466787">
        <w:rPr>
          <w:b/>
          <w:i/>
          <w:lang w:val="en-GB"/>
        </w:rPr>
        <w:t>SUPPLEMENTARY FIGURE 4.</w:t>
      </w:r>
      <w:r w:rsidRPr="00466787">
        <w:rPr>
          <w:i/>
          <w:lang w:val="en-GB"/>
        </w:rPr>
        <w:t xml:space="preserve"> ASVs shared between rectal microbiota samples of 24 h foals (A) and 7 d foals (B) and various mare microbiota samples. All ASVs detected in at least 2 animals per sample group are included. </w:t>
      </w:r>
    </w:p>
    <w:p w14:paraId="3DD52AD8" w14:textId="77777777" w:rsidR="00D81FCC" w:rsidRPr="00466787" w:rsidRDefault="00D81FCC" w:rsidP="002D29BA">
      <w:pPr>
        <w:jc w:val="both"/>
        <w:rPr>
          <w:lang w:val="en-GB"/>
        </w:rPr>
      </w:pPr>
    </w:p>
    <w:p w14:paraId="35D987F2" w14:textId="77777777" w:rsidR="00D81FCC" w:rsidRPr="00466787" w:rsidRDefault="00D81FCC">
      <w:pPr>
        <w:rPr>
          <w:lang w:val="en-GB"/>
        </w:rPr>
      </w:pPr>
      <w:r w:rsidRPr="00466787">
        <w:rPr>
          <w:lang w:val="en-GB"/>
        </w:rPr>
        <w:br w:type="page"/>
      </w:r>
    </w:p>
    <w:p w14:paraId="754122D5" w14:textId="76CD462F" w:rsidR="00D81FCC" w:rsidRPr="00466787" w:rsidRDefault="00D81FCC" w:rsidP="002D29BA">
      <w:pPr>
        <w:jc w:val="both"/>
        <w:rPr>
          <w:lang w:val="en-GB"/>
        </w:rPr>
      </w:pPr>
      <w:r w:rsidRPr="00466787">
        <w:rPr>
          <w:lang w:val="en-GB"/>
        </w:rPr>
        <w:lastRenderedPageBreak/>
        <w:t>The 7-day rectal microbiota clustered closer to the adult fecal microbiota at the family level than at the ASV level (Supplementary Fig. 5).</w:t>
      </w:r>
    </w:p>
    <w:p w14:paraId="5EE23000" w14:textId="77777777" w:rsidR="00D81FCC" w:rsidRPr="00466787" w:rsidRDefault="00D81FCC" w:rsidP="002D29BA">
      <w:pPr>
        <w:jc w:val="both"/>
        <w:rPr>
          <w:lang w:val="en-GB"/>
        </w:rPr>
      </w:pPr>
      <w:r w:rsidRPr="00466787">
        <w:rPr>
          <w:noProof/>
          <w:lang w:val="en-GB" w:eastAsia="zh-CN"/>
        </w:rPr>
        <w:drawing>
          <wp:inline distT="0" distB="0" distL="0" distR="0" wp14:anchorId="6CB2510A" wp14:editId="0FDBCE45">
            <wp:extent cx="4348800" cy="3427176"/>
            <wp:effectExtent l="0" t="0" r="0" b="1905"/>
            <wp:docPr id="6" name="Picture 6" descr="P:\h901\anatomia\Publications\Articles\Horse microbiota 2018\REVISION-2019-10\Figures\Fig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901\anatomia\Publications\Articles\Horse microbiota 2018\REVISION-2019-10\Figures\FigS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59090" cy="3435285"/>
                    </a:xfrm>
                    <a:prstGeom prst="rect">
                      <a:avLst/>
                    </a:prstGeom>
                    <a:noFill/>
                    <a:ln>
                      <a:noFill/>
                    </a:ln>
                  </pic:spPr>
                </pic:pic>
              </a:graphicData>
            </a:graphic>
          </wp:inline>
        </w:drawing>
      </w:r>
    </w:p>
    <w:p w14:paraId="26585C20" w14:textId="42A4605E" w:rsidR="00D81FCC" w:rsidRPr="00466787" w:rsidRDefault="00D81FCC" w:rsidP="002D29BA">
      <w:pPr>
        <w:rPr>
          <w:lang w:val="en-GB"/>
        </w:rPr>
      </w:pPr>
    </w:p>
    <w:p w14:paraId="26D2EF39" w14:textId="622718EF" w:rsidR="00D81FCC" w:rsidRPr="00466787" w:rsidRDefault="00D81FCC" w:rsidP="002D29BA">
      <w:pPr>
        <w:jc w:val="both"/>
        <w:rPr>
          <w:i/>
          <w:lang w:val="en-GB"/>
        </w:rPr>
      </w:pPr>
      <w:r w:rsidRPr="00466787">
        <w:rPr>
          <w:b/>
          <w:i/>
          <w:lang w:val="en-GB" w:eastAsia="fi-FI"/>
        </w:rPr>
        <w:t>SUPPLEMENTARY FIGURE 5.</w:t>
      </w:r>
      <w:r w:rsidRPr="00466787">
        <w:rPr>
          <w:i/>
          <w:lang w:val="en-GB" w:eastAsia="fi-FI"/>
        </w:rPr>
        <w:t xml:space="preserve"> PCoA on Bray-Curtis distances </w:t>
      </w:r>
      <w:r w:rsidRPr="00466787">
        <w:rPr>
          <w:i/>
          <w:lang w:val="en-GB"/>
        </w:rPr>
        <w:t>of rectal microbiota in the 0 h, 24 h old and 7 d old foals and adult mares</w:t>
      </w:r>
      <w:r w:rsidRPr="00466787">
        <w:rPr>
          <w:i/>
          <w:lang w:val="en-GB" w:eastAsia="fi-FI"/>
        </w:rPr>
        <w:t xml:space="preserve"> at the family level</w:t>
      </w:r>
      <w:r w:rsidRPr="00466787">
        <w:rPr>
          <w:i/>
          <w:lang w:val="en-GB"/>
        </w:rPr>
        <w:t xml:space="preserve">. </w:t>
      </w:r>
      <w:r w:rsidRPr="00466787">
        <w:rPr>
          <w:i/>
          <w:lang w:val="en-GB" w:eastAsia="fi-FI"/>
        </w:rPr>
        <w:t xml:space="preserve">Colours and shapes indicate the sample types. </w:t>
      </w:r>
    </w:p>
    <w:p w14:paraId="05302F02" w14:textId="77777777" w:rsidR="00D81FCC" w:rsidRPr="00466787" w:rsidRDefault="00D81FCC" w:rsidP="002D29BA">
      <w:pPr>
        <w:pStyle w:val="Heading1"/>
        <w:rPr>
          <w:lang w:val="en-GB"/>
        </w:rPr>
      </w:pPr>
      <w:bookmarkStart w:id="12" w:name="_Toc9233829"/>
      <w:bookmarkStart w:id="13" w:name="_Toc23232906"/>
      <w:r w:rsidRPr="00466787">
        <w:rPr>
          <w:lang w:val="en-GB"/>
        </w:rPr>
        <w:t>Supplementary methods</w:t>
      </w:r>
      <w:bookmarkEnd w:id="12"/>
      <w:bookmarkEnd w:id="13"/>
    </w:p>
    <w:p w14:paraId="24881647" w14:textId="77777777" w:rsidR="00D81FCC" w:rsidRPr="00466787" w:rsidRDefault="00D81FCC" w:rsidP="002D29BA">
      <w:pPr>
        <w:pStyle w:val="Heading2"/>
        <w:rPr>
          <w:lang w:val="en-GB"/>
        </w:rPr>
      </w:pPr>
      <w:bookmarkStart w:id="14" w:name="_Toc9233830"/>
      <w:bookmarkStart w:id="15" w:name="_Toc23232907"/>
      <w:r w:rsidRPr="00466787">
        <w:rPr>
          <w:lang w:val="en-GB"/>
        </w:rPr>
        <w:t>Quantitative PCR</w:t>
      </w:r>
      <w:bookmarkEnd w:id="14"/>
      <w:bookmarkEnd w:id="15"/>
      <w:r w:rsidRPr="00466787">
        <w:rPr>
          <w:lang w:val="en-GB"/>
        </w:rPr>
        <w:t xml:space="preserve"> </w:t>
      </w:r>
    </w:p>
    <w:p w14:paraId="13CB5E43" w14:textId="10F4861C" w:rsidR="00D81FCC" w:rsidRPr="00466787" w:rsidRDefault="00D81FCC" w:rsidP="002D29BA">
      <w:pPr>
        <w:spacing w:line="360" w:lineRule="auto"/>
        <w:jc w:val="both"/>
        <w:rPr>
          <w:lang w:val="en-GB"/>
        </w:rPr>
      </w:pPr>
      <w:r w:rsidRPr="00466787">
        <w:rPr>
          <w:lang w:val="en-GB"/>
        </w:rPr>
        <w:t>A universal probe and primer set targeting the bacterial 16S rRNA gene was used for the quantification of 16S rRNA gene copy numbers in the DNA extracted from the foal rectal samples (0 h, 24 h and 7 d) and negative controls (no-template, instrument and field controls) [forward primer: 5ʹ</w:t>
      </w:r>
      <w:r w:rsidRPr="00466787">
        <w:rPr>
          <w:lang w:val="en-GB"/>
        </w:rPr>
        <w:noBreakHyphen/>
        <w:t>TCCTACGGGAGGCAGCAGT-3ʹ; reverse primer: 5ʹ-GGACTACCAGGGTATCTAATCCTGTT-3ʹ; probe: (6</w:t>
      </w:r>
      <w:r w:rsidRPr="00466787">
        <w:rPr>
          <w:lang w:val="en-GB"/>
        </w:rPr>
        <w:noBreakHyphen/>
        <w:t>FAM)</w:t>
      </w:r>
      <w:r w:rsidRPr="00466787">
        <w:rPr>
          <w:lang w:val="en-GB"/>
        </w:rPr>
        <w:noBreakHyphen/>
        <w:t>5ʹ-CGTATTACCGCGGCTGCTGGCAC-3ʹ-(BHQ1)]</w:t>
      </w:r>
      <w:r w:rsidRPr="00466787">
        <w:rPr>
          <w:noProof/>
          <w:vertAlign w:val="superscript"/>
          <w:lang w:val="en-GB"/>
        </w:rPr>
        <w:t>1</w:t>
      </w:r>
      <w:r w:rsidRPr="00466787">
        <w:rPr>
          <w:lang w:val="en-GB"/>
        </w:rPr>
        <w:t xml:space="preserve">. To prepare a standard curve for absolute quantification, the complete 16S rRNA gene from </w:t>
      </w:r>
      <w:r w:rsidRPr="00466787">
        <w:rPr>
          <w:i/>
          <w:lang w:val="en-GB"/>
        </w:rPr>
        <w:t>Lactobacillus amylovorus</w:t>
      </w:r>
      <w:r w:rsidRPr="00466787">
        <w:rPr>
          <w:lang w:val="en-GB"/>
        </w:rPr>
        <w:t xml:space="preserve"> (strain GRL1112) was amplified using primers 5ʹ-AGAGTTTGATCCTGGCTCAG-3ʹ and 5ʹ-ACGGCTACCTTGTTACGACTT-3ʹ</w:t>
      </w:r>
      <w:r w:rsidRPr="00466787">
        <w:rPr>
          <w:noProof/>
          <w:vertAlign w:val="superscript"/>
          <w:lang w:val="en-GB"/>
        </w:rPr>
        <w:t>2</w:t>
      </w:r>
      <w:r w:rsidRPr="00466787">
        <w:rPr>
          <w:lang w:val="en-GB"/>
        </w:rPr>
        <w:t>. A standard series consisting of seven ten-fold dilutions from 1x10</w:t>
      </w:r>
      <w:r w:rsidRPr="00466787">
        <w:rPr>
          <w:vertAlign w:val="superscript"/>
          <w:lang w:val="en-GB"/>
        </w:rPr>
        <w:t>2</w:t>
      </w:r>
      <w:r w:rsidRPr="00466787">
        <w:rPr>
          <w:lang w:val="en-GB"/>
        </w:rPr>
        <w:t xml:space="preserve"> to 1x10</w:t>
      </w:r>
      <w:r w:rsidRPr="00466787">
        <w:rPr>
          <w:vertAlign w:val="superscript"/>
          <w:lang w:val="en-GB"/>
        </w:rPr>
        <w:t>8</w:t>
      </w:r>
      <w:r w:rsidRPr="00466787">
        <w:rPr>
          <w:lang w:val="en-GB"/>
        </w:rPr>
        <w:t xml:space="preserve"> copies was used. </w:t>
      </w:r>
    </w:p>
    <w:p w14:paraId="7BEBFA37" w14:textId="77777777" w:rsidR="00D81FCC" w:rsidRPr="00466787" w:rsidRDefault="00D81FCC" w:rsidP="002D29BA">
      <w:pPr>
        <w:spacing w:line="360" w:lineRule="auto"/>
        <w:jc w:val="both"/>
        <w:rPr>
          <w:lang w:val="en-GB"/>
        </w:rPr>
      </w:pPr>
      <w:r w:rsidRPr="00466787">
        <w:rPr>
          <w:lang w:val="en-GB"/>
        </w:rPr>
        <w:t xml:space="preserve">The qPCR was performed with an Mx3005P instrument (Agilent Technologies, Santa Clara, CA, USA) using DNA free 96 well plates (Eppendorf, Germany). The PCR reaction (25 µl total volume) containing 200 nM of probe and 300 nM of each primer was performed utilizing the ROX-containing 5× HOT FIREPol Probe qPCR Mix Plus (Solis BioDyne, Estonia). All samples were amplified in triplicate by the following thermal cycling </w:t>
      </w:r>
      <w:r w:rsidRPr="00466787">
        <w:rPr>
          <w:lang w:val="en-GB"/>
        </w:rPr>
        <w:lastRenderedPageBreak/>
        <w:t xml:space="preserve">conditions: 95°C for 15 min (polymerase activation and initial template denaturation), followed by 40 cycles of 95°C for 15 s (denaturation) and 60°C for 60 s (annealing/elongation). </w:t>
      </w:r>
    </w:p>
    <w:p w14:paraId="26EB13EE" w14:textId="0FC98843" w:rsidR="00D81FCC" w:rsidRPr="00466787" w:rsidRDefault="00D81FCC" w:rsidP="002D29BA">
      <w:pPr>
        <w:spacing w:line="360" w:lineRule="auto"/>
        <w:jc w:val="both"/>
        <w:rPr>
          <w:lang w:val="en-GB"/>
        </w:rPr>
      </w:pPr>
      <w:r w:rsidRPr="00466787">
        <w:rPr>
          <w:lang w:val="en-GB"/>
        </w:rPr>
        <w:t>To fit all samples within the dynamic range of qPCR, 2.5 µl of control and 0 h foal DNA extract and 0.05 µl of 1 d and 7 d DNA extracts were used per reaction. Fecal and especially the meconium samples contain high concentrations of PCR inhibitors, which are not completely removed by DNA extraction kits. Smaller PCR inhibitor concentrations in the more diluted samples may allow more efficient PCR amplification, resulting in values proportionally up to ~50% higher in the 24 h and 7 d samples, based on dilution series tests. The MxPro – Mx3000P software version 4.10 (Agilent Technologies) was used for data analysis.</w:t>
      </w:r>
    </w:p>
    <w:p w14:paraId="2368665B" w14:textId="77777777" w:rsidR="00D81FCC" w:rsidRPr="00466787" w:rsidRDefault="00D81FCC" w:rsidP="002D29BA">
      <w:pPr>
        <w:spacing w:line="360" w:lineRule="auto"/>
        <w:jc w:val="both"/>
        <w:rPr>
          <w:lang w:val="en-GB"/>
        </w:rPr>
      </w:pPr>
      <w:r w:rsidRPr="00466787">
        <w:rPr>
          <w:lang w:val="en-GB"/>
        </w:rPr>
        <w:t>Mare samples were quantified using the same primers and standard series and the HOT FIREPol EvaGreen qPCR mix (Solis Biodyne, Estonia). Per reaction, 0.05 µl of mare fecal DNA extract and 2.5 µl of mare vaginal and oral DNA extract were used as template.</w:t>
      </w:r>
    </w:p>
    <w:p w14:paraId="772B832D" w14:textId="77777777" w:rsidR="00D81FCC" w:rsidRPr="00466787" w:rsidRDefault="00D81FCC" w:rsidP="002D29BA">
      <w:pPr>
        <w:pStyle w:val="Heading2"/>
        <w:rPr>
          <w:lang w:val="en-GB"/>
        </w:rPr>
      </w:pPr>
      <w:bookmarkStart w:id="16" w:name="_Toc9233831"/>
      <w:bookmarkStart w:id="17" w:name="_Toc23232908"/>
      <w:r w:rsidRPr="00466787">
        <w:rPr>
          <w:lang w:val="en-GB"/>
        </w:rPr>
        <w:t>MiSeq amplicon sequencing of 16S rRNA genes</w:t>
      </w:r>
      <w:bookmarkEnd w:id="16"/>
      <w:bookmarkEnd w:id="17"/>
    </w:p>
    <w:p w14:paraId="5B54588C" w14:textId="77777777" w:rsidR="00D81FCC" w:rsidRPr="00466787" w:rsidRDefault="00D81FCC" w:rsidP="002D29BA">
      <w:pPr>
        <w:spacing w:line="360" w:lineRule="auto"/>
        <w:jc w:val="both"/>
        <w:rPr>
          <w:lang w:val="en-GB"/>
        </w:rPr>
      </w:pPr>
      <w:r w:rsidRPr="00466787">
        <w:rPr>
          <w:lang w:val="en-GB"/>
        </w:rPr>
        <w:t>The hypervariable regions V3-V4 of the 16S rRNA genes were sequenced using the Illumina MiSeq platform in the DNA core facility of the University of Helsinki, as described previously</w:t>
      </w:r>
      <w:r w:rsidRPr="00466787">
        <w:rPr>
          <w:noProof/>
          <w:vertAlign w:val="superscript"/>
          <w:lang w:val="en-GB"/>
        </w:rPr>
        <w:t>3</w:t>
      </w:r>
      <w:r w:rsidRPr="00466787">
        <w:rPr>
          <w:lang w:val="en-GB"/>
        </w:rPr>
        <w:t xml:space="preserve">. </w:t>
      </w:r>
    </w:p>
    <w:p w14:paraId="4DD5CECC" w14:textId="417D2CA2" w:rsidR="00D81FCC" w:rsidRPr="00466787" w:rsidRDefault="00D81FCC" w:rsidP="002D29BA">
      <w:pPr>
        <w:spacing w:line="360" w:lineRule="auto"/>
        <w:jc w:val="both"/>
        <w:rPr>
          <w:lang w:val="en-GB"/>
        </w:rPr>
      </w:pPr>
      <w:r w:rsidRPr="00466787">
        <w:rPr>
          <w:lang w:val="en-GB"/>
        </w:rPr>
        <w:t>Each sample was first amplified in triplicate in 25 µl total volume, using 1× Phusion Hot Start II High-Fidelity PCR Master Mix (Thermo Scientific), 2.5% DMSO (Thermo Scientific), 500 nM of a mixture of 4 forward and 4 reverse universal bacterial primers (Metabion, Supplementary Table 7), and 2.5 µl of DNA extracted from each sample, diluted with Nuclease-free Water 1:1 (Ambion™, Thermo Fisher Scientific, USA). DNA and PCR inhibitor free tubes (STARLAB International, Germany) were used. The 0 h foal samples were ran in the same batch as the negative controls and a no-template control was added to every batch. Otherwise every sample type was ran as its own batch, with the added no-template controls.</w:t>
      </w:r>
    </w:p>
    <w:p w14:paraId="1E6B3D15" w14:textId="7A2628D3" w:rsidR="00D81FCC" w:rsidRPr="00466787" w:rsidRDefault="00D81FCC" w:rsidP="002D29BA">
      <w:pPr>
        <w:spacing w:line="360" w:lineRule="auto"/>
        <w:jc w:val="both"/>
        <w:rPr>
          <w:lang w:val="en-GB"/>
        </w:rPr>
      </w:pPr>
      <w:r w:rsidRPr="00466787">
        <w:rPr>
          <w:lang w:val="en-GB"/>
        </w:rPr>
        <w:t>The thermal cycling conditions included an initial denaturation step at 98 °C for 30</w:t>
      </w:r>
      <w:r w:rsidR="00466787">
        <w:rPr>
          <w:lang w:val="en-GB"/>
        </w:rPr>
        <w:t xml:space="preserve"> seconds, followed by an optimis</w:t>
      </w:r>
      <w:r w:rsidRPr="00466787">
        <w:rPr>
          <w:lang w:val="en-GB"/>
        </w:rPr>
        <w:t>ed amount of cycles dependent on the sample type of denaturing at 98 °C for 10 seconds, annealing at 56 °C for 30 seconds and extension at 72 °C for 20 seconds. The final extension step was at 72 °C for 5 minutes. T100™ Thermal Cycler (Bio-Rad Laboratories) was used. The 0 h foal meconium samples, instrument controls and field controls were amplified with 21 PCR cycles, mare mouth and vaginal samples with 18 cycles, 24 h foal rectal samples with 16 cycles and 7 d old foal rectal samples and mare fecal samples with 14 cycles. ZymoBIOMICS Microbial Community Standard (Zymo Research, U.S.A.) was amplified with 12 cycles.</w:t>
      </w:r>
    </w:p>
    <w:p w14:paraId="1313015C" w14:textId="77777777" w:rsidR="00D81FCC" w:rsidRPr="00466787" w:rsidRDefault="00D81FCC" w:rsidP="002D29BA">
      <w:pPr>
        <w:spacing w:line="360" w:lineRule="auto"/>
        <w:jc w:val="both"/>
        <w:rPr>
          <w:lang w:val="en-GB"/>
        </w:rPr>
      </w:pPr>
      <w:r w:rsidRPr="00466787">
        <w:rPr>
          <w:lang w:val="en-GB"/>
        </w:rPr>
        <w:t>After the 1</w:t>
      </w:r>
      <w:r w:rsidRPr="00466787">
        <w:rPr>
          <w:vertAlign w:val="superscript"/>
          <w:lang w:val="en-GB"/>
        </w:rPr>
        <w:t>st</w:t>
      </w:r>
      <w:r w:rsidRPr="00466787">
        <w:rPr>
          <w:lang w:val="en-GB"/>
        </w:rPr>
        <w:t xml:space="preserve"> round PCR, the triplicates were combined to a same tube (STARLAB International, Germany), checked on agarose gel and used as templates for the 2</w:t>
      </w:r>
      <w:r w:rsidRPr="00466787">
        <w:rPr>
          <w:vertAlign w:val="superscript"/>
          <w:lang w:val="en-GB"/>
        </w:rPr>
        <w:t>nd</w:t>
      </w:r>
      <w:r w:rsidRPr="00466787">
        <w:rPr>
          <w:lang w:val="en-GB"/>
        </w:rPr>
        <w:t xml:space="preserve"> round PCR. </w:t>
      </w:r>
    </w:p>
    <w:p w14:paraId="5B27D8C6" w14:textId="068DC323" w:rsidR="00D81FCC" w:rsidRPr="00466787" w:rsidRDefault="00D81FCC" w:rsidP="002D29BA">
      <w:pPr>
        <w:spacing w:line="360" w:lineRule="auto"/>
        <w:jc w:val="both"/>
        <w:rPr>
          <w:lang w:val="en-GB"/>
        </w:rPr>
      </w:pPr>
      <w:r w:rsidRPr="00466787">
        <w:rPr>
          <w:lang w:val="en-GB"/>
        </w:rPr>
        <w:lastRenderedPageBreak/>
        <w:t>The 2</w:t>
      </w:r>
      <w:r w:rsidRPr="00466787">
        <w:rPr>
          <w:vertAlign w:val="superscript"/>
          <w:lang w:val="en-GB"/>
        </w:rPr>
        <w:t>nd</w:t>
      </w:r>
      <w:r w:rsidRPr="00466787">
        <w:rPr>
          <w:lang w:val="en-GB"/>
        </w:rPr>
        <w:t xml:space="preserve"> round PCR amplifications were performed using an Illumina forward and reverse primer set (Supplementary Table 7), Phusion Hot-Start II polymerase (Finnzymes/Thermo Scientific), High Fidelity buffer and 2.5 % DMSO. The following thermal cycling conditions were applied with an Arktik thermal cycler (Finnzymes/Thermo Scientific): initial denaturation at 98 °C for 30 s, 17 cycles at 98 °C for 10s, 65°C for 30s, 72 °C for 10s, and a final extension at 72 °C for 5 min. </w:t>
      </w:r>
    </w:p>
    <w:p w14:paraId="22B4002B" w14:textId="77777777" w:rsidR="00D81FCC" w:rsidRPr="00466787" w:rsidRDefault="00D81FCC" w:rsidP="002D29BA">
      <w:pPr>
        <w:spacing w:line="360" w:lineRule="auto"/>
        <w:jc w:val="both"/>
        <w:rPr>
          <w:lang w:val="en-GB"/>
        </w:rPr>
      </w:pPr>
      <w:r w:rsidRPr="00466787">
        <w:rPr>
          <w:lang w:val="en-GB"/>
        </w:rPr>
        <w:t>The second round PCR products were pooled in equal amounts, purified with Agencourt AMPure XP magnetic beads (Beckman Coulter) and size selected (500-700 bp) using  BluePippin™ (Sage Science, USA). The quantity and quality of the amplicons were assessed with Qubit (Invitrogen, Thermo Scientific) and Bioanalyzer 2100 (Agilent Technologies), respectively. The final 16S rRNA gene amplicons obtained from samples, negative controls and PCR blanks were sequenced on an Illumina MiSeq sequencer using the v2 600 cycle kit paired-end (325 bp + 285 bp).</w:t>
      </w:r>
    </w:p>
    <w:p w14:paraId="6E773C19" w14:textId="77777777" w:rsidR="00D81FCC" w:rsidRPr="00466787" w:rsidRDefault="00D81FCC" w:rsidP="002D29BA">
      <w:pPr>
        <w:rPr>
          <w:b/>
          <w:i/>
          <w:lang w:val="en-GB"/>
        </w:rPr>
      </w:pPr>
      <w:r w:rsidRPr="00466787">
        <w:rPr>
          <w:b/>
          <w:i/>
          <w:lang w:val="en-GB"/>
        </w:rPr>
        <w:t xml:space="preserve">SUPPLEMENTARY TABLE 7. Sequencing primers </w:t>
      </w:r>
    </w:p>
    <w:tbl>
      <w:tblPr>
        <w:tblStyle w:val="TableGrid"/>
        <w:tblW w:w="0" w:type="auto"/>
        <w:tblLook w:val="04A0" w:firstRow="1" w:lastRow="0" w:firstColumn="1" w:lastColumn="0" w:noHBand="0" w:noVBand="1"/>
      </w:tblPr>
      <w:tblGrid>
        <w:gridCol w:w="1560"/>
        <w:gridCol w:w="1134"/>
        <w:gridCol w:w="6944"/>
      </w:tblGrid>
      <w:tr w:rsidR="00D81FCC" w:rsidRPr="00466787" w14:paraId="2852373A" w14:textId="77777777" w:rsidTr="002D29BA">
        <w:tc>
          <w:tcPr>
            <w:tcW w:w="1560" w:type="dxa"/>
            <w:vMerge w:val="restart"/>
            <w:tcBorders>
              <w:top w:val="single" w:sz="4" w:space="0" w:color="auto"/>
              <w:left w:val="nil"/>
              <w:bottom w:val="nil"/>
              <w:right w:val="nil"/>
            </w:tcBorders>
            <w:vAlign w:val="center"/>
            <w:hideMark/>
          </w:tcPr>
          <w:p w14:paraId="6F497A0C" w14:textId="77777777" w:rsidR="00D81FCC" w:rsidRPr="00466787" w:rsidRDefault="00D81FCC" w:rsidP="002D29BA">
            <w:pPr>
              <w:spacing w:line="276" w:lineRule="auto"/>
              <w:rPr>
                <w:rFonts w:cs="Times New Roman"/>
                <w:lang w:val="en-GB"/>
              </w:rPr>
            </w:pPr>
            <w:r w:rsidRPr="00466787">
              <w:rPr>
                <w:rFonts w:cs="Times New Roman"/>
                <w:lang w:val="en-GB"/>
              </w:rPr>
              <w:t xml:space="preserve">1st round </w:t>
            </w:r>
          </w:p>
        </w:tc>
        <w:tc>
          <w:tcPr>
            <w:tcW w:w="1134" w:type="dxa"/>
            <w:vMerge w:val="restart"/>
            <w:tcBorders>
              <w:top w:val="single" w:sz="4" w:space="0" w:color="auto"/>
              <w:left w:val="nil"/>
              <w:bottom w:val="nil"/>
              <w:right w:val="nil"/>
            </w:tcBorders>
            <w:vAlign w:val="center"/>
            <w:hideMark/>
          </w:tcPr>
          <w:p w14:paraId="70DC1F02" w14:textId="77777777" w:rsidR="00D81FCC" w:rsidRPr="00466787" w:rsidRDefault="00D81FCC" w:rsidP="002D29BA">
            <w:pPr>
              <w:spacing w:line="276" w:lineRule="auto"/>
              <w:rPr>
                <w:rFonts w:cs="Times New Roman"/>
                <w:sz w:val="18"/>
                <w:szCs w:val="16"/>
                <w:lang w:val="en-GB"/>
              </w:rPr>
            </w:pPr>
            <w:r w:rsidRPr="00466787">
              <w:rPr>
                <w:rFonts w:cs="Times New Roman"/>
                <w:sz w:val="18"/>
                <w:szCs w:val="16"/>
                <w:lang w:val="en-GB"/>
              </w:rPr>
              <w:t>FW 5ʹ-3ʹ</w:t>
            </w:r>
            <w:r w:rsidRPr="00466787">
              <w:rPr>
                <w:rFonts w:cs="Times New Roman"/>
                <w:sz w:val="18"/>
                <w:szCs w:val="16"/>
                <w:lang w:val="en-GB"/>
              </w:rPr>
              <w:br/>
              <w:t>(341F)</w:t>
            </w:r>
          </w:p>
        </w:tc>
        <w:tc>
          <w:tcPr>
            <w:tcW w:w="6944" w:type="dxa"/>
            <w:tcBorders>
              <w:top w:val="single" w:sz="4" w:space="0" w:color="auto"/>
              <w:left w:val="nil"/>
              <w:bottom w:val="nil"/>
              <w:right w:val="nil"/>
            </w:tcBorders>
            <w:hideMark/>
          </w:tcPr>
          <w:p w14:paraId="479E8B48" w14:textId="77777777" w:rsidR="00D81FCC" w:rsidRPr="00466787" w:rsidRDefault="00D81FCC" w:rsidP="002D29BA">
            <w:pPr>
              <w:spacing w:line="276" w:lineRule="auto"/>
              <w:rPr>
                <w:rFonts w:ascii="Courier New" w:hAnsi="Courier New" w:cs="Courier New"/>
                <w:b/>
                <w:sz w:val="18"/>
                <w:szCs w:val="16"/>
                <w:lang w:val="en-GB"/>
              </w:rPr>
            </w:pPr>
            <w:r w:rsidRPr="00466787">
              <w:rPr>
                <w:rFonts w:ascii="Courier New" w:hAnsi="Courier New" w:cs="Courier New"/>
                <w:b/>
                <w:color w:val="70AD47" w:themeColor="accent6"/>
                <w:sz w:val="18"/>
                <w:szCs w:val="16"/>
                <w:lang w:val="en-GB"/>
              </w:rPr>
              <w:t>ACACTCTTTCCCTACACGACGCTCTTCCGATCT</w:t>
            </w:r>
            <w:r w:rsidRPr="00466787">
              <w:rPr>
                <w:rFonts w:ascii="Courier New" w:hAnsi="Courier New" w:cs="Courier New"/>
                <w:i/>
                <w:color w:val="4472C4" w:themeColor="accent5"/>
                <w:sz w:val="18"/>
                <w:szCs w:val="16"/>
                <w:lang w:val="en-GB"/>
              </w:rPr>
              <w:t>CCTACGGGNGGCWGCAG</w:t>
            </w:r>
          </w:p>
        </w:tc>
      </w:tr>
      <w:tr w:rsidR="00D81FCC" w:rsidRPr="00466787" w14:paraId="5C7D7F61" w14:textId="77777777" w:rsidTr="002D29BA">
        <w:tc>
          <w:tcPr>
            <w:tcW w:w="0" w:type="auto"/>
            <w:vMerge/>
            <w:tcBorders>
              <w:top w:val="single" w:sz="4" w:space="0" w:color="auto"/>
              <w:left w:val="nil"/>
              <w:bottom w:val="nil"/>
              <w:right w:val="nil"/>
            </w:tcBorders>
            <w:vAlign w:val="center"/>
            <w:hideMark/>
          </w:tcPr>
          <w:p w14:paraId="751D7F63" w14:textId="77777777" w:rsidR="00D81FCC" w:rsidRPr="00466787" w:rsidRDefault="00D81FCC" w:rsidP="002D29BA">
            <w:pPr>
              <w:rPr>
                <w:rFonts w:cs="Times New Roman"/>
                <w:lang w:val="en-GB"/>
              </w:rPr>
            </w:pPr>
          </w:p>
        </w:tc>
        <w:tc>
          <w:tcPr>
            <w:tcW w:w="0" w:type="auto"/>
            <w:vMerge/>
            <w:tcBorders>
              <w:top w:val="single" w:sz="4" w:space="0" w:color="auto"/>
              <w:left w:val="nil"/>
              <w:bottom w:val="nil"/>
              <w:right w:val="nil"/>
            </w:tcBorders>
            <w:vAlign w:val="center"/>
            <w:hideMark/>
          </w:tcPr>
          <w:p w14:paraId="07ACF892" w14:textId="77777777" w:rsidR="00D81FCC" w:rsidRPr="00466787" w:rsidRDefault="00D81FCC" w:rsidP="002D29BA">
            <w:pPr>
              <w:rPr>
                <w:rFonts w:cs="Times New Roman"/>
                <w:sz w:val="18"/>
                <w:szCs w:val="16"/>
                <w:lang w:val="en-GB"/>
              </w:rPr>
            </w:pPr>
          </w:p>
        </w:tc>
        <w:tc>
          <w:tcPr>
            <w:tcW w:w="6944" w:type="dxa"/>
            <w:tcBorders>
              <w:top w:val="nil"/>
              <w:left w:val="nil"/>
              <w:bottom w:val="nil"/>
              <w:right w:val="nil"/>
            </w:tcBorders>
            <w:hideMark/>
          </w:tcPr>
          <w:p w14:paraId="11C8B968" w14:textId="77777777" w:rsidR="00D81FCC" w:rsidRPr="00466787" w:rsidRDefault="00D81FCC" w:rsidP="002D29BA">
            <w:pPr>
              <w:spacing w:line="276" w:lineRule="auto"/>
              <w:rPr>
                <w:rFonts w:ascii="Courier New" w:hAnsi="Courier New" w:cs="Courier New"/>
                <w:b/>
                <w:sz w:val="18"/>
                <w:szCs w:val="16"/>
                <w:lang w:val="en-GB"/>
              </w:rPr>
            </w:pPr>
            <w:r w:rsidRPr="00466787">
              <w:rPr>
                <w:rFonts w:ascii="Courier New" w:hAnsi="Courier New" w:cs="Courier New"/>
                <w:b/>
                <w:color w:val="70AD47" w:themeColor="accent6"/>
                <w:sz w:val="18"/>
                <w:szCs w:val="16"/>
                <w:lang w:val="en-GB"/>
              </w:rPr>
              <w:t>ACACTCTTTCCCTACACGACGCTCTTCCGATCT</w:t>
            </w:r>
            <w:r w:rsidRPr="00466787">
              <w:rPr>
                <w:rFonts w:ascii="Courier New" w:hAnsi="Courier New" w:cs="Courier New"/>
                <w:b/>
                <w:color w:val="FF0000"/>
                <w:sz w:val="18"/>
                <w:szCs w:val="16"/>
                <w:lang w:val="en-GB"/>
              </w:rPr>
              <w:t>gt</w:t>
            </w:r>
            <w:r w:rsidRPr="00466787">
              <w:rPr>
                <w:rFonts w:ascii="Courier New" w:hAnsi="Courier New" w:cs="Courier New"/>
                <w:i/>
                <w:color w:val="4472C4" w:themeColor="accent5"/>
                <w:sz w:val="18"/>
                <w:szCs w:val="16"/>
                <w:lang w:val="en-GB"/>
              </w:rPr>
              <w:t>CCTACGGGNGGCWGCAG</w:t>
            </w:r>
          </w:p>
        </w:tc>
      </w:tr>
      <w:tr w:rsidR="00D81FCC" w:rsidRPr="00466787" w14:paraId="1D418F1E" w14:textId="77777777" w:rsidTr="002D29BA">
        <w:tc>
          <w:tcPr>
            <w:tcW w:w="0" w:type="auto"/>
            <w:vMerge/>
            <w:tcBorders>
              <w:top w:val="single" w:sz="4" w:space="0" w:color="auto"/>
              <w:left w:val="nil"/>
              <w:bottom w:val="nil"/>
              <w:right w:val="nil"/>
            </w:tcBorders>
            <w:vAlign w:val="center"/>
            <w:hideMark/>
          </w:tcPr>
          <w:p w14:paraId="558C99B5" w14:textId="77777777" w:rsidR="00D81FCC" w:rsidRPr="00466787" w:rsidRDefault="00D81FCC" w:rsidP="002D29BA">
            <w:pPr>
              <w:rPr>
                <w:rFonts w:cs="Times New Roman"/>
                <w:lang w:val="en-GB"/>
              </w:rPr>
            </w:pPr>
          </w:p>
        </w:tc>
        <w:tc>
          <w:tcPr>
            <w:tcW w:w="0" w:type="auto"/>
            <w:vMerge/>
            <w:tcBorders>
              <w:top w:val="single" w:sz="4" w:space="0" w:color="auto"/>
              <w:left w:val="nil"/>
              <w:bottom w:val="nil"/>
              <w:right w:val="nil"/>
            </w:tcBorders>
            <w:vAlign w:val="center"/>
            <w:hideMark/>
          </w:tcPr>
          <w:p w14:paraId="0DF19D0F" w14:textId="77777777" w:rsidR="00D81FCC" w:rsidRPr="00466787" w:rsidRDefault="00D81FCC" w:rsidP="002D29BA">
            <w:pPr>
              <w:rPr>
                <w:rFonts w:cs="Times New Roman"/>
                <w:sz w:val="18"/>
                <w:szCs w:val="16"/>
                <w:lang w:val="en-GB"/>
              </w:rPr>
            </w:pPr>
          </w:p>
        </w:tc>
        <w:tc>
          <w:tcPr>
            <w:tcW w:w="6944" w:type="dxa"/>
            <w:tcBorders>
              <w:top w:val="nil"/>
              <w:left w:val="nil"/>
              <w:bottom w:val="nil"/>
              <w:right w:val="nil"/>
            </w:tcBorders>
            <w:hideMark/>
          </w:tcPr>
          <w:p w14:paraId="0922F5EF" w14:textId="77777777" w:rsidR="00D81FCC" w:rsidRPr="00466787" w:rsidRDefault="00D81FCC" w:rsidP="002D29BA">
            <w:pPr>
              <w:spacing w:line="276" w:lineRule="auto"/>
              <w:rPr>
                <w:rFonts w:ascii="Courier New" w:hAnsi="Courier New" w:cs="Courier New"/>
                <w:b/>
                <w:sz w:val="18"/>
                <w:szCs w:val="16"/>
                <w:lang w:val="en-GB"/>
              </w:rPr>
            </w:pPr>
            <w:r w:rsidRPr="00466787">
              <w:rPr>
                <w:rFonts w:ascii="Courier New" w:hAnsi="Courier New" w:cs="Courier New"/>
                <w:b/>
                <w:color w:val="70AD47" w:themeColor="accent6"/>
                <w:sz w:val="18"/>
                <w:szCs w:val="16"/>
                <w:lang w:val="en-GB"/>
              </w:rPr>
              <w:t>ACACTCTTTCCCTACACGACGCTCTTCCGATCT</w:t>
            </w:r>
            <w:r w:rsidRPr="00466787">
              <w:rPr>
                <w:rFonts w:ascii="Courier New" w:hAnsi="Courier New" w:cs="Courier New"/>
                <w:b/>
                <w:color w:val="FF0000"/>
                <w:sz w:val="18"/>
                <w:szCs w:val="16"/>
                <w:lang w:val="en-GB"/>
              </w:rPr>
              <w:t>agag</w:t>
            </w:r>
            <w:r w:rsidRPr="00466787">
              <w:rPr>
                <w:rFonts w:ascii="Courier New" w:hAnsi="Courier New" w:cs="Courier New"/>
                <w:i/>
                <w:color w:val="4472C4" w:themeColor="accent5"/>
                <w:sz w:val="18"/>
                <w:szCs w:val="16"/>
                <w:lang w:val="en-GB"/>
              </w:rPr>
              <w:t>CCTACGGGNGGCWGCAG</w:t>
            </w:r>
          </w:p>
        </w:tc>
      </w:tr>
      <w:tr w:rsidR="00D81FCC" w:rsidRPr="00466787" w14:paraId="4BE252E6" w14:textId="77777777" w:rsidTr="002D29BA">
        <w:tc>
          <w:tcPr>
            <w:tcW w:w="0" w:type="auto"/>
            <w:vMerge/>
            <w:tcBorders>
              <w:top w:val="single" w:sz="4" w:space="0" w:color="auto"/>
              <w:left w:val="nil"/>
              <w:bottom w:val="nil"/>
              <w:right w:val="nil"/>
            </w:tcBorders>
            <w:vAlign w:val="center"/>
            <w:hideMark/>
          </w:tcPr>
          <w:p w14:paraId="771C3BB3" w14:textId="77777777" w:rsidR="00D81FCC" w:rsidRPr="00466787" w:rsidRDefault="00D81FCC" w:rsidP="002D29BA">
            <w:pPr>
              <w:rPr>
                <w:rFonts w:cs="Times New Roman"/>
                <w:lang w:val="en-GB"/>
              </w:rPr>
            </w:pPr>
          </w:p>
        </w:tc>
        <w:tc>
          <w:tcPr>
            <w:tcW w:w="0" w:type="auto"/>
            <w:vMerge/>
            <w:tcBorders>
              <w:top w:val="single" w:sz="4" w:space="0" w:color="auto"/>
              <w:left w:val="nil"/>
              <w:bottom w:val="nil"/>
              <w:right w:val="nil"/>
            </w:tcBorders>
            <w:vAlign w:val="center"/>
            <w:hideMark/>
          </w:tcPr>
          <w:p w14:paraId="112B3F03" w14:textId="77777777" w:rsidR="00D81FCC" w:rsidRPr="00466787" w:rsidRDefault="00D81FCC" w:rsidP="002D29BA">
            <w:pPr>
              <w:rPr>
                <w:rFonts w:cs="Times New Roman"/>
                <w:sz w:val="18"/>
                <w:szCs w:val="16"/>
                <w:lang w:val="en-GB"/>
              </w:rPr>
            </w:pPr>
          </w:p>
        </w:tc>
        <w:tc>
          <w:tcPr>
            <w:tcW w:w="6944" w:type="dxa"/>
            <w:tcBorders>
              <w:top w:val="nil"/>
              <w:left w:val="nil"/>
              <w:bottom w:val="nil"/>
              <w:right w:val="nil"/>
            </w:tcBorders>
            <w:hideMark/>
          </w:tcPr>
          <w:p w14:paraId="431D08AB" w14:textId="77777777" w:rsidR="00D81FCC" w:rsidRPr="00466787" w:rsidRDefault="00D81FCC" w:rsidP="002D29BA">
            <w:pPr>
              <w:spacing w:line="276" w:lineRule="auto"/>
              <w:rPr>
                <w:rFonts w:ascii="Courier New" w:hAnsi="Courier New" w:cs="Courier New"/>
                <w:b/>
                <w:sz w:val="18"/>
                <w:szCs w:val="16"/>
                <w:lang w:val="en-GB"/>
              </w:rPr>
            </w:pPr>
            <w:r w:rsidRPr="00466787">
              <w:rPr>
                <w:rFonts w:ascii="Courier New" w:hAnsi="Courier New" w:cs="Courier New"/>
                <w:b/>
                <w:color w:val="70AD47" w:themeColor="accent6"/>
                <w:sz w:val="18"/>
                <w:szCs w:val="16"/>
                <w:lang w:val="en-GB"/>
              </w:rPr>
              <w:t>ACACTCTTTCCCTACACGACGCTCTTCCGATCT</w:t>
            </w:r>
            <w:r w:rsidRPr="00466787">
              <w:rPr>
                <w:rFonts w:ascii="Courier New" w:hAnsi="Courier New" w:cs="Courier New"/>
                <w:b/>
                <w:color w:val="FF0000"/>
                <w:sz w:val="18"/>
                <w:szCs w:val="16"/>
                <w:lang w:val="en-GB"/>
              </w:rPr>
              <w:t>tagtgt</w:t>
            </w:r>
            <w:r w:rsidRPr="00466787">
              <w:rPr>
                <w:rFonts w:ascii="Courier New" w:hAnsi="Courier New" w:cs="Courier New"/>
                <w:i/>
                <w:color w:val="4472C4" w:themeColor="accent5"/>
                <w:sz w:val="18"/>
                <w:szCs w:val="16"/>
                <w:lang w:val="en-GB"/>
              </w:rPr>
              <w:t>CCTACGGGNGGCWGCAG</w:t>
            </w:r>
          </w:p>
        </w:tc>
      </w:tr>
      <w:tr w:rsidR="00D81FCC" w:rsidRPr="00466787" w14:paraId="5CF85CA6" w14:textId="77777777" w:rsidTr="002D29BA">
        <w:tc>
          <w:tcPr>
            <w:tcW w:w="0" w:type="auto"/>
            <w:vMerge/>
            <w:tcBorders>
              <w:top w:val="single" w:sz="4" w:space="0" w:color="auto"/>
              <w:left w:val="nil"/>
              <w:bottom w:val="nil"/>
              <w:right w:val="nil"/>
            </w:tcBorders>
            <w:vAlign w:val="center"/>
            <w:hideMark/>
          </w:tcPr>
          <w:p w14:paraId="44932609" w14:textId="77777777" w:rsidR="00D81FCC" w:rsidRPr="00466787" w:rsidRDefault="00D81FCC" w:rsidP="002D29BA">
            <w:pPr>
              <w:rPr>
                <w:rFonts w:cs="Times New Roman"/>
                <w:lang w:val="en-GB"/>
              </w:rPr>
            </w:pPr>
          </w:p>
        </w:tc>
        <w:tc>
          <w:tcPr>
            <w:tcW w:w="8078" w:type="dxa"/>
            <w:gridSpan w:val="2"/>
            <w:tcBorders>
              <w:top w:val="nil"/>
              <w:left w:val="nil"/>
              <w:bottom w:val="nil"/>
              <w:right w:val="nil"/>
            </w:tcBorders>
          </w:tcPr>
          <w:p w14:paraId="5C26F0FF" w14:textId="77777777" w:rsidR="00D81FCC" w:rsidRPr="00466787" w:rsidRDefault="00D81FCC" w:rsidP="002D29BA">
            <w:pPr>
              <w:spacing w:line="276" w:lineRule="auto"/>
              <w:rPr>
                <w:rFonts w:ascii="Courier New" w:hAnsi="Courier New" w:cs="Courier New"/>
                <w:b/>
                <w:color w:val="70AD47" w:themeColor="accent6"/>
                <w:sz w:val="18"/>
                <w:szCs w:val="16"/>
                <w:lang w:val="en-GB"/>
              </w:rPr>
            </w:pPr>
          </w:p>
        </w:tc>
      </w:tr>
      <w:tr w:rsidR="00D81FCC" w:rsidRPr="00466787" w14:paraId="616E5B0A" w14:textId="77777777" w:rsidTr="002D29BA">
        <w:tc>
          <w:tcPr>
            <w:tcW w:w="0" w:type="auto"/>
            <w:vMerge/>
            <w:tcBorders>
              <w:top w:val="single" w:sz="4" w:space="0" w:color="auto"/>
              <w:left w:val="nil"/>
              <w:bottom w:val="nil"/>
              <w:right w:val="nil"/>
            </w:tcBorders>
            <w:vAlign w:val="center"/>
            <w:hideMark/>
          </w:tcPr>
          <w:p w14:paraId="3F07295E" w14:textId="77777777" w:rsidR="00D81FCC" w:rsidRPr="00466787" w:rsidRDefault="00D81FCC" w:rsidP="002D29BA">
            <w:pPr>
              <w:rPr>
                <w:rFonts w:cs="Times New Roman"/>
                <w:lang w:val="en-GB"/>
              </w:rPr>
            </w:pPr>
          </w:p>
        </w:tc>
        <w:tc>
          <w:tcPr>
            <w:tcW w:w="1134" w:type="dxa"/>
            <w:vMerge w:val="restart"/>
            <w:tcBorders>
              <w:top w:val="nil"/>
              <w:left w:val="nil"/>
              <w:bottom w:val="nil"/>
              <w:right w:val="nil"/>
            </w:tcBorders>
            <w:vAlign w:val="center"/>
            <w:hideMark/>
          </w:tcPr>
          <w:p w14:paraId="10CAC58E" w14:textId="77777777" w:rsidR="00D81FCC" w:rsidRPr="00466787" w:rsidRDefault="00D81FCC" w:rsidP="002D29BA">
            <w:pPr>
              <w:spacing w:line="276" w:lineRule="auto"/>
              <w:rPr>
                <w:rFonts w:cs="Times New Roman"/>
                <w:sz w:val="18"/>
                <w:szCs w:val="16"/>
                <w:lang w:val="en-GB"/>
              </w:rPr>
            </w:pPr>
            <w:r w:rsidRPr="00466787">
              <w:rPr>
                <w:rFonts w:cs="Times New Roman"/>
                <w:sz w:val="18"/>
                <w:szCs w:val="16"/>
                <w:lang w:val="en-GB"/>
              </w:rPr>
              <w:t>REV 5ʹ-3ʹ</w:t>
            </w:r>
            <w:r w:rsidRPr="00466787">
              <w:rPr>
                <w:rFonts w:cs="Times New Roman"/>
                <w:sz w:val="18"/>
                <w:szCs w:val="16"/>
                <w:lang w:val="en-GB"/>
              </w:rPr>
              <w:br/>
              <w:t>(785R)</w:t>
            </w:r>
          </w:p>
        </w:tc>
        <w:tc>
          <w:tcPr>
            <w:tcW w:w="6944" w:type="dxa"/>
            <w:tcBorders>
              <w:top w:val="nil"/>
              <w:left w:val="nil"/>
              <w:bottom w:val="nil"/>
              <w:right w:val="nil"/>
            </w:tcBorders>
            <w:hideMark/>
          </w:tcPr>
          <w:p w14:paraId="4E099A39" w14:textId="77777777" w:rsidR="00D81FCC" w:rsidRPr="00466787" w:rsidRDefault="00D81FCC" w:rsidP="002D29BA">
            <w:pPr>
              <w:spacing w:line="276" w:lineRule="auto"/>
              <w:rPr>
                <w:rFonts w:ascii="Courier New" w:hAnsi="Courier New" w:cs="Courier New"/>
                <w:b/>
                <w:sz w:val="18"/>
                <w:szCs w:val="16"/>
                <w:lang w:val="en-GB"/>
              </w:rPr>
            </w:pPr>
            <w:r w:rsidRPr="00466787">
              <w:rPr>
                <w:rFonts w:ascii="Courier New" w:hAnsi="Courier New" w:cs="Courier New"/>
                <w:b/>
                <w:color w:val="70AD47" w:themeColor="accent6"/>
                <w:sz w:val="18"/>
                <w:szCs w:val="16"/>
                <w:lang w:val="en-GB"/>
              </w:rPr>
              <w:t>GTGACTGGAGTTCAGACGTGTGCTCTTCCGATCT</w:t>
            </w:r>
            <w:r w:rsidRPr="00466787">
              <w:rPr>
                <w:rFonts w:ascii="Courier New" w:hAnsi="Courier New" w:cs="Courier New"/>
                <w:i/>
                <w:color w:val="4472C4" w:themeColor="accent5"/>
                <w:sz w:val="18"/>
                <w:szCs w:val="16"/>
                <w:lang w:val="en-GB"/>
              </w:rPr>
              <w:t>GACTACHVGGGTATCTAATCC</w:t>
            </w:r>
          </w:p>
        </w:tc>
      </w:tr>
      <w:tr w:rsidR="00D81FCC" w:rsidRPr="00466787" w14:paraId="556DC522" w14:textId="77777777" w:rsidTr="002D29BA">
        <w:tc>
          <w:tcPr>
            <w:tcW w:w="0" w:type="auto"/>
            <w:vMerge/>
            <w:tcBorders>
              <w:top w:val="single" w:sz="4" w:space="0" w:color="auto"/>
              <w:left w:val="nil"/>
              <w:bottom w:val="nil"/>
              <w:right w:val="nil"/>
            </w:tcBorders>
            <w:vAlign w:val="center"/>
            <w:hideMark/>
          </w:tcPr>
          <w:p w14:paraId="61A782C5" w14:textId="77777777" w:rsidR="00D81FCC" w:rsidRPr="00466787" w:rsidRDefault="00D81FCC" w:rsidP="002D29BA">
            <w:pPr>
              <w:rPr>
                <w:rFonts w:cs="Times New Roman"/>
                <w:lang w:val="en-GB"/>
              </w:rPr>
            </w:pPr>
          </w:p>
        </w:tc>
        <w:tc>
          <w:tcPr>
            <w:tcW w:w="0" w:type="auto"/>
            <w:vMerge/>
            <w:tcBorders>
              <w:top w:val="nil"/>
              <w:left w:val="nil"/>
              <w:bottom w:val="nil"/>
              <w:right w:val="nil"/>
            </w:tcBorders>
            <w:vAlign w:val="center"/>
            <w:hideMark/>
          </w:tcPr>
          <w:p w14:paraId="7250AE3C" w14:textId="77777777" w:rsidR="00D81FCC" w:rsidRPr="00466787" w:rsidRDefault="00D81FCC" w:rsidP="002D29BA">
            <w:pPr>
              <w:rPr>
                <w:rFonts w:cs="Times New Roman"/>
                <w:sz w:val="18"/>
                <w:szCs w:val="16"/>
                <w:lang w:val="en-GB"/>
              </w:rPr>
            </w:pPr>
          </w:p>
        </w:tc>
        <w:tc>
          <w:tcPr>
            <w:tcW w:w="6944" w:type="dxa"/>
            <w:tcBorders>
              <w:top w:val="nil"/>
              <w:left w:val="nil"/>
              <w:bottom w:val="nil"/>
              <w:right w:val="nil"/>
            </w:tcBorders>
            <w:hideMark/>
          </w:tcPr>
          <w:p w14:paraId="1C391881" w14:textId="77777777" w:rsidR="00D81FCC" w:rsidRPr="00466787" w:rsidRDefault="00D81FCC" w:rsidP="002D29BA">
            <w:pPr>
              <w:spacing w:line="276" w:lineRule="auto"/>
              <w:rPr>
                <w:rFonts w:ascii="Courier New" w:hAnsi="Courier New" w:cs="Courier New"/>
                <w:b/>
                <w:sz w:val="18"/>
                <w:szCs w:val="16"/>
                <w:lang w:val="en-GB"/>
              </w:rPr>
            </w:pPr>
            <w:r w:rsidRPr="00466787">
              <w:rPr>
                <w:rFonts w:ascii="Courier New" w:hAnsi="Courier New" w:cs="Courier New"/>
                <w:b/>
                <w:color w:val="70AD47" w:themeColor="accent6"/>
                <w:sz w:val="18"/>
                <w:szCs w:val="16"/>
                <w:lang w:val="en-GB"/>
              </w:rPr>
              <w:t>GTGACTGGAGTTCAGACGTGTGCTCTTCCGATCT</w:t>
            </w:r>
            <w:r w:rsidRPr="00466787">
              <w:rPr>
                <w:rFonts w:ascii="Courier New" w:hAnsi="Courier New" w:cs="Courier New"/>
                <w:b/>
                <w:color w:val="FF0000"/>
                <w:sz w:val="18"/>
                <w:szCs w:val="16"/>
                <w:lang w:val="en-GB"/>
              </w:rPr>
              <w:t>a</w:t>
            </w:r>
            <w:r w:rsidRPr="00466787">
              <w:rPr>
                <w:rFonts w:ascii="Courier New" w:hAnsi="Courier New" w:cs="Courier New"/>
                <w:i/>
                <w:color w:val="4472C4" w:themeColor="accent5"/>
                <w:sz w:val="18"/>
                <w:szCs w:val="16"/>
                <w:lang w:val="en-GB"/>
              </w:rPr>
              <w:t>GACTACHVGGGTATCTAATCC</w:t>
            </w:r>
          </w:p>
        </w:tc>
      </w:tr>
      <w:tr w:rsidR="00D81FCC" w:rsidRPr="00466787" w14:paraId="0DEA0E37" w14:textId="77777777" w:rsidTr="002D29BA">
        <w:tc>
          <w:tcPr>
            <w:tcW w:w="0" w:type="auto"/>
            <w:vMerge/>
            <w:tcBorders>
              <w:top w:val="single" w:sz="4" w:space="0" w:color="auto"/>
              <w:left w:val="nil"/>
              <w:bottom w:val="nil"/>
              <w:right w:val="nil"/>
            </w:tcBorders>
            <w:vAlign w:val="center"/>
            <w:hideMark/>
          </w:tcPr>
          <w:p w14:paraId="6F3092FF" w14:textId="77777777" w:rsidR="00D81FCC" w:rsidRPr="00466787" w:rsidRDefault="00D81FCC" w:rsidP="002D29BA">
            <w:pPr>
              <w:rPr>
                <w:rFonts w:cs="Times New Roman"/>
                <w:lang w:val="en-GB"/>
              </w:rPr>
            </w:pPr>
          </w:p>
        </w:tc>
        <w:tc>
          <w:tcPr>
            <w:tcW w:w="0" w:type="auto"/>
            <w:vMerge/>
            <w:tcBorders>
              <w:top w:val="nil"/>
              <w:left w:val="nil"/>
              <w:bottom w:val="nil"/>
              <w:right w:val="nil"/>
            </w:tcBorders>
            <w:vAlign w:val="center"/>
            <w:hideMark/>
          </w:tcPr>
          <w:p w14:paraId="35844530" w14:textId="77777777" w:rsidR="00D81FCC" w:rsidRPr="00466787" w:rsidRDefault="00D81FCC" w:rsidP="002D29BA">
            <w:pPr>
              <w:rPr>
                <w:rFonts w:cs="Times New Roman"/>
                <w:sz w:val="18"/>
                <w:szCs w:val="16"/>
                <w:lang w:val="en-GB"/>
              </w:rPr>
            </w:pPr>
          </w:p>
        </w:tc>
        <w:tc>
          <w:tcPr>
            <w:tcW w:w="6944" w:type="dxa"/>
            <w:tcBorders>
              <w:top w:val="nil"/>
              <w:left w:val="nil"/>
              <w:bottom w:val="nil"/>
              <w:right w:val="nil"/>
            </w:tcBorders>
            <w:hideMark/>
          </w:tcPr>
          <w:p w14:paraId="2E5F025A" w14:textId="77777777" w:rsidR="00D81FCC" w:rsidRPr="00466787" w:rsidRDefault="00D81FCC" w:rsidP="002D29BA">
            <w:pPr>
              <w:spacing w:line="276" w:lineRule="auto"/>
              <w:rPr>
                <w:rFonts w:ascii="Courier New" w:hAnsi="Courier New" w:cs="Courier New"/>
                <w:b/>
                <w:sz w:val="18"/>
                <w:szCs w:val="16"/>
                <w:lang w:val="en-GB"/>
              </w:rPr>
            </w:pPr>
            <w:r w:rsidRPr="00466787">
              <w:rPr>
                <w:rFonts w:ascii="Courier New" w:hAnsi="Courier New" w:cs="Courier New"/>
                <w:b/>
                <w:color w:val="70AD47" w:themeColor="accent6"/>
                <w:sz w:val="18"/>
                <w:szCs w:val="16"/>
                <w:lang w:val="en-GB"/>
              </w:rPr>
              <w:t>GTGACTGGAGTTCAGACGTGTGCTCTTCCGATCT</w:t>
            </w:r>
            <w:r w:rsidRPr="00466787">
              <w:rPr>
                <w:rFonts w:ascii="Courier New" w:hAnsi="Courier New" w:cs="Courier New"/>
                <w:b/>
                <w:color w:val="FF0000"/>
                <w:sz w:val="18"/>
                <w:szCs w:val="16"/>
                <w:lang w:val="en-GB"/>
              </w:rPr>
              <w:t>tct</w:t>
            </w:r>
            <w:r w:rsidRPr="00466787">
              <w:rPr>
                <w:rFonts w:ascii="Courier New" w:hAnsi="Courier New" w:cs="Courier New"/>
                <w:i/>
                <w:color w:val="4472C4" w:themeColor="accent5"/>
                <w:sz w:val="18"/>
                <w:szCs w:val="16"/>
                <w:lang w:val="en-GB"/>
              </w:rPr>
              <w:t>GACTACHVGGGTATCTAATCC</w:t>
            </w:r>
          </w:p>
        </w:tc>
      </w:tr>
      <w:tr w:rsidR="00D81FCC" w:rsidRPr="00466787" w14:paraId="0938D91C" w14:textId="77777777" w:rsidTr="002D29BA">
        <w:tc>
          <w:tcPr>
            <w:tcW w:w="0" w:type="auto"/>
            <w:vMerge/>
            <w:tcBorders>
              <w:top w:val="single" w:sz="4" w:space="0" w:color="auto"/>
              <w:left w:val="nil"/>
              <w:bottom w:val="nil"/>
              <w:right w:val="nil"/>
            </w:tcBorders>
            <w:vAlign w:val="center"/>
            <w:hideMark/>
          </w:tcPr>
          <w:p w14:paraId="67300D73" w14:textId="77777777" w:rsidR="00D81FCC" w:rsidRPr="00466787" w:rsidRDefault="00D81FCC" w:rsidP="002D29BA">
            <w:pPr>
              <w:rPr>
                <w:rFonts w:cs="Times New Roman"/>
                <w:lang w:val="en-GB"/>
              </w:rPr>
            </w:pPr>
          </w:p>
        </w:tc>
        <w:tc>
          <w:tcPr>
            <w:tcW w:w="0" w:type="auto"/>
            <w:vMerge/>
            <w:tcBorders>
              <w:top w:val="nil"/>
              <w:left w:val="nil"/>
              <w:bottom w:val="nil"/>
              <w:right w:val="nil"/>
            </w:tcBorders>
            <w:vAlign w:val="center"/>
            <w:hideMark/>
          </w:tcPr>
          <w:p w14:paraId="3980DAD5" w14:textId="77777777" w:rsidR="00D81FCC" w:rsidRPr="00466787" w:rsidRDefault="00D81FCC" w:rsidP="002D29BA">
            <w:pPr>
              <w:rPr>
                <w:rFonts w:cs="Times New Roman"/>
                <w:sz w:val="18"/>
                <w:szCs w:val="16"/>
                <w:lang w:val="en-GB"/>
              </w:rPr>
            </w:pPr>
          </w:p>
        </w:tc>
        <w:tc>
          <w:tcPr>
            <w:tcW w:w="6944" w:type="dxa"/>
            <w:tcBorders>
              <w:top w:val="nil"/>
              <w:left w:val="nil"/>
              <w:bottom w:val="nil"/>
              <w:right w:val="nil"/>
            </w:tcBorders>
            <w:hideMark/>
          </w:tcPr>
          <w:p w14:paraId="1F57DFFE" w14:textId="77777777" w:rsidR="00D81FCC" w:rsidRPr="00466787" w:rsidRDefault="00D81FCC" w:rsidP="002D29BA">
            <w:pPr>
              <w:spacing w:line="276" w:lineRule="auto"/>
              <w:rPr>
                <w:rFonts w:ascii="Courier New" w:hAnsi="Courier New" w:cs="Courier New"/>
                <w:b/>
                <w:sz w:val="18"/>
                <w:szCs w:val="16"/>
                <w:lang w:val="en-GB"/>
              </w:rPr>
            </w:pPr>
            <w:r w:rsidRPr="00466787">
              <w:rPr>
                <w:rFonts w:ascii="Courier New" w:hAnsi="Courier New" w:cs="Courier New"/>
                <w:b/>
                <w:color w:val="70AD47" w:themeColor="accent6"/>
                <w:sz w:val="18"/>
                <w:szCs w:val="16"/>
                <w:lang w:val="en-GB"/>
              </w:rPr>
              <w:t>GTGACTGGAGTTCAGACGTGTGCTCTTCCGATCT</w:t>
            </w:r>
            <w:r w:rsidRPr="00466787">
              <w:rPr>
                <w:rFonts w:ascii="Courier New" w:hAnsi="Courier New" w:cs="Courier New"/>
                <w:b/>
                <w:color w:val="FF0000"/>
                <w:sz w:val="18"/>
                <w:szCs w:val="16"/>
                <w:lang w:val="en-GB"/>
              </w:rPr>
              <w:t>ctgagtg</w:t>
            </w:r>
            <w:r w:rsidRPr="00466787">
              <w:rPr>
                <w:rFonts w:ascii="Courier New" w:hAnsi="Courier New" w:cs="Courier New"/>
                <w:i/>
                <w:color w:val="4472C4" w:themeColor="accent5"/>
                <w:sz w:val="18"/>
                <w:szCs w:val="16"/>
                <w:lang w:val="en-GB"/>
              </w:rPr>
              <w:t>GACTACHVGGGTATCTAATCC</w:t>
            </w:r>
          </w:p>
        </w:tc>
      </w:tr>
      <w:tr w:rsidR="00D81FCC" w:rsidRPr="00466787" w14:paraId="0F93EEDB" w14:textId="77777777" w:rsidTr="002D29BA">
        <w:tc>
          <w:tcPr>
            <w:tcW w:w="1560" w:type="dxa"/>
            <w:tcBorders>
              <w:top w:val="nil"/>
              <w:left w:val="nil"/>
              <w:bottom w:val="nil"/>
              <w:right w:val="nil"/>
            </w:tcBorders>
          </w:tcPr>
          <w:p w14:paraId="64EDC5BC" w14:textId="77777777" w:rsidR="00D81FCC" w:rsidRPr="00466787" w:rsidRDefault="00D81FCC" w:rsidP="002D29BA">
            <w:pPr>
              <w:spacing w:line="276" w:lineRule="auto"/>
              <w:rPr>
                <w:rFonts w:cs="Times New Roman"/>
                <w:lang w:val="en-GB"/>
              </w:rPr>
            </w:pPr>
          </w:p>
        </w:tc>
        <w:tc>
          <w:tcPr>
            <w:tcW w:w="1134" w:type="dxa"/>
            <w:tcBorders>
              <w:top w:val="nil"/>
              <w:left w:val="nil"/>
              <w:bottom w:val="nil"/>
              <w:right w:val="nil"/>
            </w:tcBorders>
          </w:tcPr>
          <w:p w14:paraId="10C7B0D7" w14:textId="77777777" w:rsidR="00D81FCC" w:rsidRPr="00466787" w:rsidRDefault="00D81FCC" w:rsidP="002D29BA">
            <w:pPr>
              <w:spacing w:line="276" w:lineRule="auto"/>
              <w:rPr>
                <w:rFonts w:cs="Times New Roman"/>
                <w:sz w:val="18"/>
                <w:szCs w:val="16"/>
                <w:lang w:val="en-GB"/>
              </w:rPr>
            </w:pPr>
          </w:p>
        </w:tc>
        <w:tc>
          <w:tcPr>
            <w:tcW w:w="6944" w:type="dxa"/>
            <w:tcBorders>
              <w:top w:val="nil"/>
              <w:left w:val="nil"/>
              <w:bottom w:val="nil"/>
              <w:right w:val="nil"/>
            </w:tcBorders>
          </w:tcPr>
          <w:p w14:paraId="57D7DF07" w14:textId="77777777" w:rsidR="00D81FCC" w:rsidRPr="00466787" w:rsidRDefault="00D81FCC" w:rsidP="002D29BA">
            <w:pPr>
              <w:spacing w:line="276" w:lineRule="auto"/>
              <w:rPr>
                <w:rFonts w:ascii="Courier New" w:hAnsi="Courier New" w:cs="Courier New"/>
                <w:sz w:val="18"/>
                <w:szCs w:val="16"/>
                <w:lang w:val="en-GB"/>
              </w:rPr>
            </w:pPr>
          </w:p>
        </w:tc>
      </w:tr>
      <w:tr w:rsidR="00D81FCC" w:rsidRPr="00466787" w14:paraId="4C19AFA4" w14:textId="77777777" w:rsidTr="002D29BA">
        <w:tc>
          <w:tcPr>
            <w:tcW w:w="1560" w:type="dxa"/>
            <w:vMerge w:val="restart"/>
            <w:tcBorders>
              <w:top w:val="nil"/>
              <w:left w:val="nil"/>
              <w:bottom w:val="single" w:sz="4" w:space="0" w:color="auto"/>
              <w:right w:val="nil"/>
            </w:tcBorders>
            <w:vAlign w:val="center"/>
            <w:hideMark/>
          </w:tcPr>
          <w:p w14:paraId="393EFCD5" w14:textId="77777777" w:rsidR="00D81FCC" w:rsidRPr="00466787" w:rsidRDefault="00D81FCC" w:rsidP="002D29BA">
            <w:pPr>
              <w:spacing w:line="276" w:lineRule="auto"/>
              <w:rPr>
                <w:rFonts w:cs="Times New Roman"/>
                <w:lang w:val="en-GB"/>
              </w:rPr>
            </w:pPr>
            <w:r w:rsidRPr="00466787">
              <w:rPr>
                <w:rFonts w:cs="Times New Roman"/>
                <w:lang w:val="en-GB"/>
              </w:rPr>
              <w:t xml:space="preserve">2nd round </w:t>
            </w:r>
          </w:p>
        </w:tc>
        <w:tc>
          <w:tcPr>
            <w:tcW w:w="1134" w:type="dxa"/>
            <w:tcBorders>
              <w:top w:val="nil"/>
              <w:left w:val="nil"/>
              <w:bottom w:val="nil"/>
              <w:right w:val="nil"/>
            </w:tcBorders>
            <w:hideMark/>
          </w:tcPr>
          <w:p w14:paraId="407656D6" w14:textId="77777777" w:rsidR="00D81FCC" w:rsidRPr="00466787" w:rsidRDefault="00D81FCC" w:rsidP="002D29BA">
            <w:pPr>
              <w:spacing w:line="276" w:lineRule="auto"/>
              <w:rPr>
                <w:rFonts w:cs="Times New Roman"/>
                <w:sz w:val="18"/>
                <w:szCs w:val="16"/>
                <w:lang w:val="en-GB"/>
              </w:rPr>
            </w:pPr>
            <w:r w:rsidRPr="00466787">
              <w:rPr>
                <w:rFonts w:cs="Times New Roman"/>
                <w:sz w:val="18"/>
                <w:szCs w:val="16"/>
                <w:lang w:val="en-GB"/>
              </w:rPr>
              <w:t>FW 5ʹ-3ʹ</w:t>
            </w:r>
          </w:p>
        </w:tc>
        <w:tc>
          <w:tcPr>
            <w:tcW w:w="6944" w:type="dxa"/>
            <w:tcBorders>
              <w:top w:val="nil"/>
              <w:left w:val="nil"/>
              <w:bottom w:val="nil"/>
              <w:right w:val="nil"/>
            </w:tcBorders>
            <w:hideMark/>
          </w:tcPr>
          <w:p w14:paraId="16EE3952" w14:textId="77777777" w:rsidR="00D81FCC" w:rsidRPr="00466787" w:rsidRDefault="00D81FCC" w:rsidP="002D29BA">
            <w:pPr>
              <w:spacing w:line="276" w:lineRule="auto"/>
              <w:rPr>
                <w:rFonts w:ascii="Courier New" w:hAnsi="Courier New" w:cs="Courier New"/>
                <w:b/>
                <w:sz w:val="18"/>
                <w:szCs w:val="16"/>
                <w:lang w:val="en-GB"/>
              </w:rPr>
            </w:pPr>
            <w:r w:rsidRPr="00466787">
              <w:rPr>
                <w:rFonts w:ascii="Courier New" w:hAnsi="Courier New" w:cs="Courier New"/>
                <w:b/>
                <w:color w:val="ED7D31" w:themeColor="accent2"/>
                <w:sz w:val="18"/>
                <w:szCs w:val="16"/>
                <w:u w:val="single"/>
                <w:lang w:val="en-GB"/>
              </w:rPr>
              <w:t>AATGATACGGCGACCACCGAG</w:t>
            </w:r>
            <w:r w:rsidRPr="00466787">
              <w:rPr>
                <w:rFonts w:ascii="Courier New" w:hAnsi="Courier New" w:cs="Courier New"/>
                <w:b/>
                <w:color w:val="70AD47" w:themeColor="accent6"/>
                <w:sz w:val="18"/>
                <w:szCs w:val="16"/>
                <w:lang w:val="en-GB"/>
              </w:rPr>
              <w:t>ATCTACACTCTTTCCCTACACGAC</w:t>
            </w:r>
          </w:p>
        </w:tc>
      </w:tr>
      <w:tr w:rsidR="00D81FCC" w:rsidRPr="00466787" w14:paraId="7A8AC24C" w14:textId="77777777" w:rsidTr="002D29BA">
        <w:tc>
          <w:tcPr>
            <w:tcW w:w="0" w:type="auto"/>
            <w:vMerge/>
            <w:tcBorders>
              <w:top w:val="nil"/>
              <w:left w:val="nil"/>
              <w:bottom w:val="single" w:sz="4" w:space="0" w:color="auto"/>
              <w:right w:val="nil"/>
            </w:tcBorders>
            <w:vAlign w:val="center"/>
            <w:hideMark/>
          </w:tcPr>
          <w:p w14:paraId="107410E8" w14:textId="77777777" w:rsidR="00D81FCC" w:rsidRPr="00466787" w:rsidRDefault="00D81FCC" w:rsidP="002D29BA">
            <w:pPr>
              <w:rPr>
                <w:rFonts w:cs="Times New Roman"/>
                <w:sz w:val="16"/>
                <w:szCs w:val="16"/>
                <w:lang w:val="en-GB"/>
              </w:rPr>
            </w:pPr>
          </w:p>
        </w:tc>
        <w:tc>
          <w:tcPr>
            <w:tcW w:w="1134" w:type="dxa"/>
            <w:tcBorders>
              <w:top w:val="nil"/>
              <w:left w:val="nil"/>
              <w:bottom w:val="single" w:sz="4" w:space="0" w:color="auto"/>
              <w:right w:val="nil"/>
            </w:tcBorders>
            <w:hideMark/>
          </w:tcPr>
          <w:p w14:paraId="4FB93E17" w14:textId="77777777" w:rsidR="00D81FCC" w:rsidRPr="00466787" w:rsidRDefault="00D81FCC" w:rsidP="002D29BA">
            <w:pPr>
              <w:spacing w:line="276" w:lineRule="auto"/>
              <w:rPr>
                <w:rFonts w:cs="Times New Roman"/>
                <w:sz w:val="18"/>
                <w:szCs w:val="16"/>
                <w:lang w:val="en-GB"/>
              </w:rPr>
            </w:pPr>
            <w:r w:rsidRPr="00466787">
              <w:rPr>
                <w:rFonts w:cs="Times New Roman"/>
                <w:sz w:val="18"/>
                <w:szCs w:val="16"/>
                <w:lang w:val="en-GB"/>
              </w:rPr>
              <w:t>REV 5ʹ-3ʹ</w:t>
            </w:r>
          </w:p>
        </w:tc>
        <w:tc>
          <w:tcPr>
            <w:tcW w:w="6944" w:type="dxa"/>
            <w:tcBorders>
              <w:top w:val="nil"/>
              <w:left w:val="nil"/>
              <w:bottom w:val="single" w:sz="4" w:space="0" w:color="auto"/>
              <w:right w:val="nil"/>
            </w:tcBorders>
            <w:hideMark/>
          </w:tcPr>
          <w:p w14:paraId="108FDFD6" w14:textId="77777777" w:rsidR="00D81FCC" w:rsidRPr="00466787" w:rsidRDefault="00D81FCC" w:rsidP="002D29BA">
            <w:pPr>
              <w:spacing w:line="276" w:lineRule="auto"/>
              <w:rPr>
                <w:rFonts w:ascii="Courier New" w:hAnsi="Courier New" w:cs="Courier New"/>
                <w:b/>
                <w:sz w:val="18"/>
                <w:szCs w:val="16"/>
                <w:lang w:val="en-GB"/>
              </w:rPr>
            </w:pPr>
            <w:r w:rsidRPr="00466787">
              <w:rPr>
                <w:rFonts w:ascii="Courier New" w:hAnsi="Courier New" w:cs="Courier New"/>
                <w:b/>
                <w:color w:val="ED7D31" w:themeColor="accent2"/>
                <w:sz w:val="18"/>
                <w:szCs w:val="16"/>
                <w:u w:val="single"/>
                <w:lang w:val="en-GB"/>
              </w:rPr>
              <w:t>CAAGCAGAAGACGGCATACGAGAT</w:t>
            </w:r>
            <w:r w:rsidRPr="00466787">
              <w:rPr>
                <w:rFonts w:ascii="Courier New" w:hAnsi="Courier New" w:cs="Courier New"/>
                <w:b/>
                <w:sz w:val="18"/>
                <w:szCs w:val="16"/>
                <w:lang w:val="en-GB"/>
              </w:rPr>
              <w:t>XXXXXXXX</w:t>
            </w:r>
            <w:r w:rsidRPr="00466787">
              <w:rPr>
                <w:rFonts w:ascii="Courier New" w:hAnsi="Courier New" w:cs="Courier New"/>
                <w:b/>
                <w:color w:val="70AD47" w:themeColor="accent6"/>
                <w:sz w:val="18"/>
                <w:szCs w:val="16"/>
                <w:lang w:val="en-GB"/>
              </w:rPr>
              <w:t>GTGACTGGAGTTCAGACGTGT</w:t>
            </w:r>
          </w:p>
        </w:tc>
      </w:tr>
      <w:tr w:rsidR="00D81FCC" w:rsidRPr="00B53654" w14:paraId="74AA6B8D" w14:textId="77777777" w:rsidTr="002D29BA">
        <w:tc>
          <w:tcPr>
            <w:tcW w:w="9638" w:type="dxa"/>
            <w:gridSpan w:val="3"/>
            <w:tcBorders>
              <w:top w:val="single" w:sz="4" w:space="0" w:color="auto"/>
              <w:left w:val="nil"/>
              <w:bottom w:val="nil"/>
              <w:right w:val="nil"/>
            </w:tcBorders>
            <w:hideMark/>
          </w:tcPr>
          <w:p w14:paraId="384CC83C" w14:textId="77777777" w:rsidR="00D81FCC" w:rsidRPr="00466787" w:rsidRDefault="00D81FCC" w:rsidP="002D29BA">
            <w:pPr>
              <w:spacing w:line="276" w:lineRule="auto"/>
              <w:rPr>
                <w:rFonts w:cs="Times New Roman"/>
                <w:color w:val="ED7D31" w:themeColor="accent2"/>
                <w:sz w:val="16"/>
                <w:szCs w:val="16"/>
                <w:lang w:val="en-GB"/>
              </w:rPr>
            </w:pPr>
            <w:r w:rsidRPr="00466787">
              <w:rPr>
                <w:rFonts w:ascii="Arial" w:hAnsi="Arial" w:cs="Arial"/>
                <w:color w:val="70AD47" w:themeColor="accent6"/>
                <w:sz w:val="20"/>
                <w:szCs w:val="16"/>
                <w:lang w:val="en-GB"/>
              </w:rPr>
              <w:t>►</w:t>
            </w:r>
            <w:r w:rsidRPr="00466787">
              <w:rPr>
                <w:rFonts w:cs="Times New Roman"/>
                <w:b/>
                <w:color w:val="70AD47" w:themeColor="accent6"/>
                <w:sz w:val="20"/>
                <w:szCs w:val="16"/>
                <w:lang w:val="en-GB"/>
              </w:rPr>
              <w:t>Sequencing</w:t>
            </w:r>
            <w:r w:rsidRPr="00466787">
              <w:rPr>
                <w:rFonts w:cs="Times New Roman"/>
                <w:color w:val="70AD47" w:themeColor="accent6"/>
                <w:sz w:val="20"/>
                <w:szCs w:val="16"/>
                <w:lang w:val="en-GB"/>
              </w:rPr>
              <w:t xml:space="preserve"> </w:t>
            </w:r>
            <w:r w:rsidRPr="00466787">
              <w:rPr>
                <w:rFonts w:cs="Times New Roman"/>
                <w:b/>
                <w:color w:val="70AD47" w:themeColor="accent6"/>
                <w:sz w:val="20"/>
                <w:szCs w:val="16"/>
                <w:lang w:val="en-GB"/>
              </w:rPr>
              <w:t>primer</w:t>
            </w:r>
            <w:r w:rsidRPr="00466787">
              <w:rPr>
                <w:rFonts w:cs="Times New Roman"/>
                <w:color w:val="70AD47" w:themeColor="accent6"/>
                <w:sz w:val="20"/>
                <w:szCs w:val="16"/>
                <w:lang w:val="en-GB"/>
              </w:rPr>
              <w:t xml:space="preserve"> </w:t>
            </w:r>
            <w:r w:rsidRPr="00466787">
              <w:rPr>
                <w:rFonts w:ascii="Arial" w:hAnsi="Arial" w:cs="Arial"/>
                <w:i/>
                <w:color w:val="4472C4" w:themeColor="accent5"/>
                <w:sz w:val="20"/>
                <w:szCs w:val="16"/>
                <w:lang w:val="en-GB"/>
              </w:rPr>
              <w:t>►</w:t>
            </w:r>
            <w:r w:rsidRPr="00466787">
              <w:rPr>
                <w:rFonts w:cs="Times New Roman"/>
                <w:i/>
                <w:color w:val="4472C4" w:themeColor="accent5"/>
                <w:sz w:val="20"/>
                <w:szCs w:val="16"/>
                <w:lang w:val="en-GB"/>
              </w:rPr>
              <w:t>16S specific primer</w:t>
            </w:r>
            <w:r w:rsidRPr="00466787">
              <w:rPr>
                <w:rFonts w:cs="Times New Roman"/>
                <w:color w:val="4472C4" w:themeColor="accent5"/>
                <w:sz w:val="20"/>
                <w:szCs w:val="16"/>
                <w:lang w:val="en-GB"/>
              </w:rPr>
              <w:t xml:space="preserve"> </w:t>
            </w:r>
            <w:r w:rsidRPr="00466787">
              <w:rPr>
                <w:rFonts w:ascii="Arial" w:hAnsi="Arial" w:cs="Arial"/>
                <w:color w:val="FF0000"/>
                <w:sz w:val="20"/>
                <w:szCs w:val="16"/>
                <w:lang w:val="en-GB"/>
              </w:rPr>
              <w:t>►</w:t>
            </w:r>
            <w:r w:rsidRPr="00466787">
              <w:rPr>
                <w:rFonts w:cs="Times New Roman"/>
                <w:b/>
                <w:color w:val="FF0000"/>
                <w:sz w:val="20"/>
                <w:szCs w:val="16"/>
                <w:lang w:val="en-GB"/>
              </w:rPr>
              <w:t>Spacer nucleotide</w:t>
            </w:r>
            <w:r w:rsidRPr="00466787">
              <w:rPr>
                <w:rFonts w:cs="Times New Roman"/>
                <w:color w:val="FF0000"/>
                <w:sz w:val="20"/>
                <w:szCs w:val="16"/>
                <w:lang w:val="en-GB"/>
              </w:rPr>
              <w:t xml:space="preserve"> </w:t>
            </w:r>
            <w:r w:rsidRPr="00466787">
              <w:rPr>
                <w:rFonts w:ascii="Arial" w:hAnsi="Arial" w:cs="Arial"/>
                <w:color w:val="ED7D31" w:themeColor="accent2"/>
                <w:sz w:val="20"/>
                <w:szCs w:val="16"/>
                <w:lang w:val="en-GB"/>
              </w:rPr>
              <w:t>►</w:t>
            </w:r>
            <w:r w:rsidRPr="00466787">
              <w:rPr>
                <w:rFonts w:cs="Times New Roman"/>
                <w:b/>
                <w:color w:val="ED7D31" w:themeColor="accent2"/>
                <w:sz w:val="20"/>
                <w:szCs w:val="16"/>
                <w:u w:val="single"/>
                <w:lang w:val="en-GB"/>
              </w:rPr>
              <w:t>Illumina adapter</w:t>
            </w:r>
            <w:r w:rsidRPr="00466787">
              <w:rPr>
                <w:rFonts w:cs="Times New Roman"/>
                <w:color w:val="ED7D31" w:themeColor="accent2"/>
                <w:sz w:val="20"/>
                <w:szCs w:val="16"/>
                <w:lang w:val="en-GB"/>
              </w:rPr>
              <w:t xml:space="preserve"> </w:t>
            </w:r>
            <w:r w:rsidRPr="00466787">
              <w:rPr>
                <w:rFonts w:ascii="Arial" w:hAnsi="Arial" w:cs="Arial"/>
                <w:sz w:val="20"/>
                <w:szCs w:val="16"/>
                <w:lang w:val="en-GB"/>
              </w:rPr>
              <w:t>►</w:t>
            </w:r>
            <w:r w:rsidRPr="00466787">
              <w:rPr>
                <w:rFonts w:cs="Times New Roman"/>
                <w:sz w:val="20"/>
                <w:szCs w:val="16"/>
                <w:lang w:val="en-GB"/>
              </w:rPr>
              <w:t>Inde</w:t>
            </w:r>
            <w:r w:rsidRPr="00466787">
              <w:rPr>
                <w:rFonts w:cs="Times New Roman"/>
                <w:b/>
                <w:sz w:val="20"/>
                <w:szCs w:val="16"/>
                <w:lang w:val="en-GB"/>
              </w:rPr>
              <w:t>X</w:t>
            </w:r>
          </w:p>
        </w:tc>
      </w:tr>
    </w:tbl>
    <w:p w14:paraId="48ED048C" w14:textId="77777777" w:rsidR="00D81FCC" w:rsidRPr="00466787" w:rsidRDefault="00D81FCC" w:rsidP="002D29BA">
      <w:pPr>
        <w:rPr>
          <w:lang w:val="en-GB"/>
        </w:rPr>
      </w:pPr>
    </w:p>
    <w:p w14:paraId="47D4404E" w14:textId="77777777" w:rsidR="00D81FCC" w:rsidRPr="00466787" w:rsidRDefault="00D81FCC" w:rsidP="002D29BA">
      <w:pPr>
        <w:rPr>
          <w:lang w:val="en-GB"/>
        </w:rPr>
      </w:pPr>
    </w:p>
    <w:p w14:paraId="34B3DB2F" w14:textId="77777777" w:rsidR="00D81FCC" w:rsidRPr="00466787" w:rsidRDefault="00D81FCC" w:rsidP="002D29BA">
      <w:pPr>
        <w:rPr>
          <w:rFonts w:asciiTheme="majorHAnsi" w:eastAsiaTheme="majorEastAsia" w:hAnsiTheme="majorHAnsi" w:cstheme="majorBidi"/>
          <w:color w:val="2E74B5" w:themeColor="accent1" w:themeShade="BF"/>
          <w:sz w:val="26"/>
          <w:szCs w:val="26"/>
          <w:lang w:val="en-GB"/>
        </w:rPr>
      </w:pPr>
      <w:r w:rsidRPr="00466787">
        <w:rPr>
          <w:lang w:val="en-GB"/>
        </w:rPr>
        <w:br w:type="page"/>
      </w:r>
    </w:p>
    <w:p w14:paraId="72EC74A9" w14:textId="77777777" w:rsidR="00D81FCC" w:rsidRPr="00466787" w:rsidRDefault="00D81FCC" w:rsidP="002D29BA">
      <w:pPr>
        <w:pStyle w:val="Heading2"/>
        <w:rPr>
          <w:lang w:val="en-GB"/>
        </w:rPr>
      </w:pPr>
      <w:bookmarkStart w:id="18" w:name="_Toc9233832"/>
      <w:bookmarkStart w:id="19" w:name="_Toc23232909"/>
      <w:r w:rsidRPr="00466787">
        <w:rPr>
          <w:lang w:val="en-GB"/>
        </w:rPr>
        <w:lastRenderedPageBreak/>
        <w:t>Detailed description of the bioinformatics pipeline</w:t>
      </w:r>
      <w:bookmarkEnd w:id="18"/>
      <w:bookmarkEnd w:id="19"/>
    </w:p>
    <w:p w14:paraId="74446862" w14:textId="77777777" w:rsidR="00D81FCC" w:rsidRPr="00466787" w:rsidRDefault="00D81FCC" w:rsidP="002D29BA">
      <w:pPr>
        <w:pStyle w:val="Heading3"/>
        <w:rPr>
          <w:lang w:val="en-GB"/>
        </w:rPr>
      </w:pPr>
      <w:bookmarkStart w:id="20" w:name="_Toc9233833"/>
      <w:bookmarkStart w:id="21" w:name="_Toc23232910"/>
      <w:r w:rsidRPr="00466787">
        <w:rPr>
          <w:lang w:val="en-GB"/>
        </w:rPr>
        <w:t>Obtaining the data</w:t>
      </w:r>
      <w:bookmarkEnd w:id="20"/>
      <w:bookmarkEnd w:id="21"/>
    </w:p>
    <w:p w14:paraId="7F657481" w14:textId="31BAD7B6" w:rsidR="00D81FCC" w:rsidRPr="00466787" w:rsidRDefault="00D81FCC" w:rsidP="002D29BA">
      <w:pPr>
        <w:spacing w:line="360" w:lineRule="auto"/>
        <w:jc w:val="both"/>
        <w:rPr>
          <w:lang w:val="en-GB"/>
        </w:rPr>
      </w:pPr>
      <w:r w:rsidRPr="00466787">
        <w:rPr>
          <w:lang w:val="en-GB"/>
        </w:rPr>
        <w:t>The sequencing data for 108 samples was obtained from the sequencing lab in demultiplexed FASTQ format. The compressed .tar.gz-package was uploaded to supercluster Taito of Finnish Center for Scientific Computing (CSC). Package md5sum was validated before further decompression and analy</w:t>
      </w:r>
      <w:r w:rsidR="00466787" w:rsidRPr="00466787">
        <w:rPr>
          <w:lang w:val="en-GB"/>
        </w:rPr>
        <w:t>s</w:t>
      </w:r>
      <w:r w:rsidRPr="00466787">
        <w:rPr>
          <w:lang w:val="en-GB"/>
        </w:rPr>
        <w:t>es.</w:t>
      </w:r>
    </w:p>
    <w:p w14:paraId="72337145" w14:textId="77777777" w:rsidR="00D81FCC" w:rsidRPr="00466787" w:rsidRDefault="00D81FCC" w:rsidP="002D29BA">
      <w:pPr>
        <w:pStyle w:val="Heading3"/>
        <w:jc w:val="both"/>
        <w:rPr>
          <w:lang w:val="en-GB"/>
        </w:rPr>
      </w:pPr>
      <w:bookmarkStart w:id="22" w:name="_Toc9233834"/>
      <w:bookmarkStart w:id="23" w:name="_Toc23232911"/>
      <w:r w:rsidRPr="00466787">
        <w:rPr>
          <w:lang w:val="en-GB"/>
        </w:rPr>
        <w:t>Quality check</w:t>
      </w:r>
      <w:bookmarkEnd w:id="22"/>
      <w:bookmarkEnd w:id="23"/>
    </w:p>
    <w:p w14:paraId="3A8D6060" w14:textId="77777777" w:rsidR="00D81FCC" w:rsidRPr="00466787" w:rsidRDefault="00D81FCC" w:rsidP="001916B1">
      <w:pPr>
        <w:spacing w:line="360" w:lineRule="auto"/>
        <w:jc w:val="both"/>
        <w:rPr>
          <w:lang w:val="en-GB"/>
        </w:rPr>
      </w:pPr>
      <w:r w:rsidRPr="00466787">
        <w:rPr>
          <w:lang w:val="en-GB"/>
        </w:rPr>
        <w:t>FastQC 0.11.8 was ran for all the files and the resulting reports were checked manually</w:t>
      </w:r>
      <w:r w:rsidRPr="00466787">
        <w:rPr>
          <w:noProof/>
          <w:vertAlign w:val="superscript"/>
          <w:lang w:val="en-GB"/>
        </w:rPr>
        <w:t>4</w:t>
      </w:r>
      <w:r w:rsidRPr="00466787">
        <w:rPr>
          <w:lang w:val="en-GB"/>
        </w:rPr>
        <w:t>. FastQC reports were also compiled and assessed with MultiQC 1.7</w:t>
      </w:r>
      <w:r w:rsidRPr="00466787">
        <w:rPr>
          <w:noProof/>
          <w:vertAlign w:val="superscript"/>
          <w:lang w:val="en-GB"/>
        </w:rPr>
        <w:t>5</w:t>
      </w:r>
      <w:r w:rsidRPr="00466787">
        <w:rPr>
          <w:lang w:val="en-GB"/>
        </w:rPr>
        <w:t>.</w:t>
      </w:r>
    </w:p>
    <w:p w14:paraId="5CB70389" w14:textId="77777777" w:rsidR="00D81FCC" w:rsidRPr="00466787" w:rsidRDefault="00D81FCC" w:rsidP="002D29BA">
      <w:pPr>
        <w:pStyle w:val="Heading3"/>
        <w:rPr>
          <w:lang w:val="en-GB"/>
        </w:rPr>
      </w:pPr>
      <w:bookmarkStart w:id="24" w:name="_Toc9233835"/>
      <w:bookmarkStart w:id="25" w:name="_Toc23232912"/>
      <w:r w:rsidRPr="00466787">
        <w:rPr>
          <w:lang w:val="en-GB"/>
        </w:rPr>
        <w:t>Trimming</w:t>
      </w:r>
      <w:bookmarkEnd w:id="24"/>
      <w:bookmarkEnd w:id="25"/>
    </w:p>
    <w:p w14:paraId="740F959A" w14:textId="77777777" w:rsidR="00D81FCC" w:rsidRPr="00466787" w:rsidRDefault="00D81FCC" w:rsidP="002D29BA">
      <w:pPr>
        <w:spacing w:line="360" w:lineRule="auto"/>
        <w:rPr>
          <w:lang w:val="en-GB"/>
        </w:rPr>
      </w:pPr>
      <w:r w:rsidRPr="00466787">
        <w:rPr>
          <w:lang w:val="en-GB"/>
        </w:rPr>
        <w:t>All leftover primers and spacers were removed with Cutadapt v.1.10</w:t>
      </w:r>
      <w:r w:rsidRPr="00466787">
        <w:rPr>
          <w:noProof/>
          <w:vertAlign w:val="superscript"/>
          <w:lang w:val="en-GB"/>
        </w:rPr>
        <w:t>6</w:t>
      </w:r>
      <w:r w:rsidRPr="00466787">
        <w:rPr>
          <w:lang w:val="en-GB"/>
        </w:rPr>
        <w:t xml:space="preserve">. </w:t>
      </w:r>
    </w:p>
    <w:p w14:paraId="14EB384C" w14:textId="77777777" w:rsidR="00D81FCC" w:rsidRPr="00466787" w:rsidRDefault="00D81FCC" w:rsidP="002D29BA">
      <w:pPr>
        <w:spacing w:line="360" w:lineRule="auto"/>
        <w:rPr>
          <w:rFonts w:ascii="Courier New" w:hAnsi="Courier New" w:cs="Courier New"/>
          <w:lang w:val="en-GB"/>
        </w:rPr>
      </w:pPr>
      <w:r w:rsidRPr="00466787">
        <w:rPr>
          <w:rFonts w:ascii="Courier New" w:hAnsi="Courier New" w:cs="Courier New"/>
          <w:lang w:val="en-GB"/>
        </w:rPr>
        <w:t>find -name "*R1_001.fastq.gz" -exec cutadapt -g CCTACGGGNGGCWGCAG -o '{}.TRIMMED_CUTADAPT_FW.gz' '{}' ';'</w:t>
      </w:r>
    </w:p>
    <w:p w14:paraId="1EDB7F1F" w14:textId="77777777" w:rsidR="00D81FCC" w:rsidRPr="00466787" w:rsidRDefault="00D81FCC" w:rsidP="002D29BA">
      <w:pPr>
        <w:spacing w:line="360" w:lineRule="auto"/>
        <w:rPr>
          <w:rFonts w:ascii="Courier New" w:hAnsi="Courier New" w:cs="Courier New"/>
          <w:lang w:val="en-GB"/>
        </w:rPr>
      </w:pPr>
      <w:r w:rsidRPr="00466787">
        <w:rPr>
          <w:rFonts w:ascii="Courier New" w:hAnsi="Courier New" w:cs="Courier New"/>
          <w:lang w:val="en-GB"/>
        </w:rPr>
        <w:t>find -name "*R2_001.fastq.gz" -exec cutadapt -g GACTACHVGGGTATCTAATCC -o '{}.TRIMMED_CUTADAPT_REV.gz' '{}' ';'</w:t>
      </w:r>
    </w:p>
    <w:p w14:paraId="65A894FC" w14:textId="77777777" w:rsidR="00D81FCC" w:rsidRPr="00466787" w:rsidRDefault="00D81FCC" w:rsidP="00C80B0A">
      <w:pPr>
        <w:spacing w:line="360" w:lineRule="auto"/>
        <w:rPr>
          <w:lang w:val="en-GB"/>
        </w:rPr>
      </w:pPr>
      <w:r w:rsidRPr="00466787">
        <w:rPr>
          <w:lang w:val="en-GB"/>
        </w:rPr>
        <w:t>The trimmed sequences were again checked with FastQC 0.11.8 and MultiQC 1.7</w:t>
      </w:r>
      <w:r w:rsidRPr="00466787">
        <w:rPr>
          <w:noProof/>
          <w:vertAlign w:val="superscript"/>
          <w:lang w:val="en-GB"/>
        </w:rPr>
        <w:t>5</w:t>
      </w:r>
      <w:r w:rsidRPr="00466787">
        <w:rPr>
          <w:lang w:val="en-GB"/>
        </w:rPr>
        <w:t>.</w:t>
      </w:r>
    </w:p>
    <w:p w14:paraId="0F6887C1" w14:textId="77777777" w:rsidR="00D81FCC" w:rsidRPr="00466787" w:rsidRDefault="00D81FCC" w:rsidP="002D29BA">
      <w:pPr>
        <w:pStyle w:val="Heading3"/>
        <w:rPr>
          <w:lang w:val="en-GB"/>
        </w:rPr>
      </w:pPr>
      <w:bookmarkStart w:id="26" w:name="_Toc9233836"/>
      <w:bookmarkStart w:id="27" w:name="_Toc23232913"/>
      <w:r w:rsidRPr="00466787">
        <w:rPr>
          <w:lang w:val="en-GB"/>
        </w:rPr>
        <w:t>Mapping file</w:t>
      </w:r>
      <w:bookmarkEnd w:id="26"/>
      <w:bookmarkEnd w:id="27"/>
    </w:p>
    <w:p w14:paraId="382CA26C" w14:textId="77777777" w:rsidR="00D81FCC" w:rsidRPr="00466787" w:rsidRDefault="00D81FCC" w:rsidP="001916B1">
      <w:pPr>
        <w:spacing w:line="360" w:lineRule="auto"/>
        <w:jc w:val="both"/>
        <w:rPr>
          <w:lang w:val="en-GB"/>
        </w:rPr>
      </w:pPr>
      <w:r w:rsidRPr="00466787">
        <w:rPr>
          <w:lang w:val="en-GB"/>
        </w:rPr>
        <w:t>A QIIME 2 compatible mapping containing the sample metadata file was created with Google Sheets and validated with Keemei</w:t>
      </w:r>
      <w:r w:rsidRPr="00466787">
        <w:rPr>
          <w:noProof/>
          <w:vertAlign w:val="superscript"/>
          <w:lang w:val="en-GB"/>
        </w:rPr>
        <w:t>7</w:t>
      </w:r>
      <w:r w:rsidRPr="00466787">
        <w:rPr>
          <w:lang w:val="en-GB"/>
        </w:rPr>
        <w:t xml:space="preserve"> </w:t>
      </w:r>
      <w:r w:rsidRPr="00466787">
        <w:rPr>
          <w:noProof/>
          <w:vertAlign w:val="superscript"/>
          <w:lang w:val="en-GB"/>
        </w:rPr>
        <w:t>8</w:t>
      </w:r>
      <w:r w:rsidRPr="00466787">
        <w:rPr>
          <w:lang w:val="en-GB"/>
        </w:rPr>
        <w:t>.</w:t>
      </w:r>
    </w:p>
    <w:p w14:paraId="235FE2A0" w14:textId="77777777" w:rsidR="00D81FCC" w:rsidRPr="00466787" w:rsidRDefault="00D81FCC" w:rsidP="002D29BA">
      <w:pPr>
        <w:pStyle w:val="Heading3"/>
        <w:rPr>
          <w:lang w:val="en-GB"/>
        </w:rPr>
      </w:pPr>
      <w:bookmarkStart w:id="28" w:name="_Toc9233837"/>
      <w:bookmarkStart w:id="29" w:name="_Toc23232914"/>
      <w:r w:rsidRPr="00466787">
        <w:rPr>
          <w:lang w:val="en-GB"/>
        </w:rPr>
        <w:t>QIIME2</w:t>
      </w:r>
      <w:bookmarkEnd w:id="28"/>
      <w:bookmarkEnd w:id="29"/>
    </w:p>
    <w:p w14:paraId="3085E25A" w14:textId="67F23E8D" w:rsidR="00D81FCC" w:rsidRPr="00466787" w:rsidRDefault="00D81FCC" w:rsidP="002D29BA">
      <w:pPr>
        <w:spacing w:line="360" w:lineRule="auto"/>
        <w:jc w:val="both"/>
        <w:rPr>
          <w:lang w:val="en-GB"/>
        </w:rPr>
      </w:pPr>
      <w:r w:rsidRPr="00466787">
        <w:rPr>
          <w:lang w:val="en-GB"/>
        </w:rPr>
        <w:t xml:space="preserve">Fastq.gz files were first imported to QIIME2 v2018.8 with command </w:t>
      </w:r>
      <w:r w:rsidRPr="00466787">
        <w:rPr>
          <w:rFonts w:ascii="Courier New" w:hAnsi="Courier New" w:cs="Courier New"/>
          <w:lang w:val="en-GB"/>
        </w:rPr>
        <w:t>qiime tools import</w:t>
      </w:r>
      <w:r w:rsidRPr="00466787">
        <w:rPr>
          <w:noProof/>
          <w:vertAlign w:val="superscript"/>
          <w:lang w:val="en-GB"/>
        </w:rPr>
        <w:t>7</w:t>
      </w:r>
      <w:r w:rsidRPr="00466787">
        <w:rPr>
          <w:lang w:val="en-GB"/>
        </w:rPr>
        <w:t xml:space="preserve">. The sequences were checked again using </w:t>
      </w:r>
      <w:r w:rsidRPr="00466787">
        <w:rPr>
          <w:rFonts w:ascii="Courier New" w:hAnsi="Courier New" w:cs="Courier New"/>
          <w:lang w:val="en-GB"/>
        </w:rPr>
        <w:t>qiime demux summarize</w:t>
      </w:r>
      <w:r w:rsidRPr="00466787">
        <w:rPr>
          <w:lang w:val="en-GB"/>
        </w:rPr>
        <w:t>. The total number of raw sequences was 15242693 (mean per sample: 141136) with read quality starting to drop forward at 302 and reverse at 257. DADA2</w:t>
      </w:r>
      <w:r w:rsidRPr="00466787">
        <w:rPr>
          <w:noProof/>
          <w:vertAlign w:val="superscript"/>
          <w:lang w:val="en-GB"/>
        </w:rPr>
        <w:t>9</w:t>
      </w:r>
      <w:r w:rsidRPr="00466787">
        <w:rPr>
          <w:lang w:val="en-GB"/>
        </w:rPr>
        <w:t xml:space="preserve"> was r</w:t>
      </w:r>
      <w:r w:rsidR="00466787" w:rsidRPr="00466787">
        <w:rPr>
          <w:lang w:val="en-GB"/>
        </w:rPr>
        <w:t>a</w:t>
      </w:r>
      <w:r w:rsidRPr="00466787">
        <w:rPr>
          <w:lang w:val="en-GB"/>
        </w:rPr>
        <w:t xml:space="preserve">n using the command </w:t>
      </w:r>
      <w:r w:rsidRPr="00466787">
        <w:rPr>
          <w:rFonts w:ascii="Courier New" w:hAnsi="Courier New" w:cs="Courier New"/>
          <w:lang w:val="en-GB"/>
        </w:rPr>
        <w:t>dada2 denoise-paired</w:t>
      </w:r>
      <w:r w:rsidRPr="00466787">
        <w:rPr>
          <w:lang w:val="en-GB"/>
        </w:rPr>
        <w:t xml:space="preserve"> with truncating option F302 and R257. DADA2 pipeline plugin in QIIME2 goes through 1000000 reads to estimate the error model, filters and trims the data, dereplicates, learns error rates, infers sample composition, merges paired reads, makes a sequence table and removes chimaeras</w:t>
      </w:r>
      <w:r w:rsidRPr="00466787">
        <w:rPr>
          <w:noProof/>
          <w:vertAlign w:val="superscript"/>
          <w:lang w:val="en-GB"/>
        </w:rPr>
        <w:t>7,9</w:t>
      </w:r>
      <w:r w:rsidRPr="00466787">
        <w:rPr>
          <w:lang w:val="en-GB"/>
        </w:rPr>
        <w:t>. This results in an amplicon sequence variant (ASV) table. After DADA2 the total number of sequences was 6393231 (mean per sample: 59197). Approximately 42% of raw reads were preserved.</w:t>
      </w:r>
    </w:p>
    <w:p w14:paraId="1B496273" w14:textId="77777777" w:rsidR="00D81FCC" w:rsidRPr="00466787" w:rsidRDefault="00D81FCC" w:rsidP="002D29BA">
      <w:pPr>
        <w:spacing w:line="360" w:lineRule="auto"/>
        <w:jc w:val="both"/>
        <w:rPr>
          <w:lang w:val="en-GB"/>
        </w:rPr>
      </w:pPr>
      <w:r w:rsidRPr="00466787">
        <w:rPr>
          <w:lang w:val="en-GB"/>
        </w:rPr>
        <w:t xml:space="preserve">Stats from the denoising and merging steps were checked with </w:t>
      </w:r>
      <w:r w:rsidRPr="00466787">
        <w:rPr>
          <w:rFonts w:ascii="Courier New" w:hAnsi="Courier New" w:cs="Courier New"/>
          <w:lang w:val="en-GB"/>
        </w:rPr>
        <w:t>qiime metadata tabulate</w:t>
      </w:r>
      <w:r w:rsidRPr="00466787">
        <w:rPr>
          <w:lang w:val="en-GB"/>
        </w:rPr>
        <w:t xml:space="preserve">. Resulting data was explored with visual summaries created with </w:t>
      </w:r>
      <w:r w:rsidRPr="00466787">
        <w:rPr>
          <w:rFonts w:ascii="Courier New" w:hAnsi="Courier New" w:cs="Courier New"/>
          <w:lang w:val="en-GB"/>
        </w:rPr>
        <w:t>qiime feature-table summarize</w:t>
      </w:r>
      <w:r w:rsidRPr="00466787">
        <w:rPr>
          <w:lang w:val="en-GB"/>
        </w:rPr>
        <w:t xml:space="preserve"> and </w:t>
      </w:r>
      <w:r w:rsidRPr="00466787">
        <w:rPr>
          <w:rFonts w:ascii="Courier New" w:hAnsi="Courier New" w:cs="Courier New"/>
          <w:lang w:val="en-GB"/>
        </w:rPr>
        <w:t>qiime feature-table tabulate-seqs</w:t>
      </w:r>
      <w:r w:rsidRPr="00466787">
        <w:rPr>
          <w:lang w:val="en-GB"/>
        </w:rPr>
        <w:t>. The whole dataset contained 13756 ASVs with a total frequency of 6393231. Median and mean frequency per sample were respectively 60272 and 59196. Median and mean frequency per ASV were 27 and 465.</w:t>
      </w:r>
    </w:p>
    <w:p w14:paraId="6952A1C1" w14:textId="77777777" w:rsidR="00D81FCC" w:rsidRPr="00466787" w:rsidRDefault="00D81FCC" w:rsidP="001916B1">
      <w:pPr>
        <w:spacing w:line="360" w:lineRule="auto"/>
        <w:jc w:val="both"/>
        <w:rPr>
          <w:lang w:val="en-GB"/>
        </w:rPr>
      </w:pPr>
      <w:r w:rsidRPr="00466787">
        <w:rPr>
          <w:lang w:val="en-GB"/>
        </w:rPr>
        <w:lastRenderedPageBreak/>
        <w:t xml:space="preserve">The phylogenetic tree was created using </w:t>
      </w:r>
      <w:r w:rsidRPr="00466787">
        <w:rPr>
          <w:rFonts w:ascii="Courier New" w:hAnsi="Courier New" w:cs="Courier New"/>
          <w:lang w:val="en-GB"/>
        </w:rPr>
        <w:t>qiime alignment mafft</w:t>
      </w:r>
      <w:r w:rsidRPr="00466787">
        <w:rPr>
          <w:noProof/>
          <w:vertAlign w:val="superscript"/>
          <w:lang w:val="en-GB"/>
        </w:rPr>
        <w:t>10</w:t>
      </w:r>
      <w:r w:rsidRPr="00466787">
        <w:rPr>
          <w:lang w:val="en-GB"/>
        </w:rPr>
        <w:t xml:space="preserve">. Highly variable positions adding noise were masked with </w:t>
      </w:r>
      <w:r w:rsidRPr="00466787">
        <w:rPr>
          <w:rFonts w:ascii="Courier New" w:hAnsi="Courier New" w:cs="Courier New"/>
          <w:lang w:val="en-GB"/>
        </w:rPr>
        <w:t>qiime alignment mask</w:t>
      </w:r>
      <w:r w:rsidRPr="00466787">
        <w:rPr>
          <w:lang w:val="en-GB"/>
        </w:rPr>
        <w:t xml:space="preserve">. FastTree was used to create a phylogenetic tree from the masked alignment: </w:t>
      </w:r>
      <w:r w:rsidRPr="00466787">
        <w:rPr>
          <w:rFonts w:ascii="Courier New" w:hAnsi="Courier New" w:cs="Courier New"/>
          <w:lang w:val="en-GB"/>
        </w:rPr>
        <w:t>qiime phylogeny fasttree</w:t>
      </w:r>
      <w:r w:rsidRPr="00466787">
        <w:rPr>
          <w:lang w:val="en-GB"/>
        </w:rPr>
        <w:t xml:space="preserve"> and </w:t>
      </w:r>
      <w:r w:rsidRPr="00466787">
        <w:rPr>
          <w:rFonts w:ascii="Courier New" w:hAnsi="Courier New" w:cs="Courier New"/>
          <w:lang w:val="en-GB"/>
        </w:rPr>
        <w:t>qiime phylogeny midpoint-root</w:t>
      </w:r>
      <w:r w:rsidRPr="00466787">
        <w:rPr>
          <w:noProof/>
          <w:vertAlign w:val="superscript"/>
          <w:lang w:val="en-GB"/>
        </w:rPr>
        <w:t>11</w:t>
      </w:r>
      <w:r w:rsidRPr="00466787">
        <w:rPr>
          <w:lang w:val="en-GB"/>
        </w:rPr>
        <w:t xml:space="preserve">. </w:t>
      </w:r>
    </w:p>
    <w:p w14:paraId="221449FF" w14:textId="77777777" w:rsidR="00D81FCC" w:rsidRPr="00466787" w:rsidRDefault="00D81FCC" w:rsidP="001916B1">
      <w:pPr>
        <w:spacing w:line="360" w:lineRule="auto"/>
        <w:jc w:val="both"/>
        <w:rPr>
          <w:lang w:val="en-GB"/>
        </w:rPr>
      </w:pPr>
      <w:r w:rsidRPr="00466787">
        <w:rPr>
          <w:lang w:val="en-GB"/>
        </w:rPr>
        <w:t xml:space="preserve">Preliminary diversity analysis was created with </w:t>
      </w:r>
      <w:r w:rsidRPr="00466787">
        <w:rPr>
          <w:rFonts w:ascii="Courier New" w:hAnsi="Courier New" w:cs="Courier New"/>
          <w:lang w:val="en-GB"/>
        </w:rPr>
        <w:t>qiime diversity core-metrics-phylogenetic</w:t>
      </w:r>
      <w:r w:rsidRPr="00466787">
        <w:rPr>
          <w:lang w:val="en-GB"/>
        </w:rPr>
        <w:t xml:space="preserve"> using sampling depth 37149.</w:t>
      </w:r>
    </w:p>
    <w:p w14:paraId="7F679027" w14:textId="77777777" w:rsidR="00D81FCC" w:rsidRPr="00466787" w:rsidRDefault="00D81FCC" w:rsidP="001916B1">
      <w:pPr>
        <w:spacing w:line="360" w:lineRule="auto"/>
        <w:jc w:val="both"/>
        <w:rPr>
          <w:lang w:val="en-GB"/>
        </w:rPr>
      </w:pPr>
      <w:r w:rsidRPr="00466787">
        <w:rPr>
          <w:lang w:val="en-GB"/>
        </w:rPr>
        <w:t>The taxonomy was assigned according to the SILVA v132 QIIME release 97 %</w:t>
      </w:r>
      <w:r w:rsidRPr="00466787">
        <w:rPr>
          <w:noProof/>
          <w:vertAlign w:val="superscript"/>
          <w:lang w:val="en-GB"/>
        </w:rPr>
        <w:t>12</w:t>
      </w:r>
      <w:r w:rsidRPr="00466787">
        <w:rPr>
          <w:lang w:val="en-GB"/>
        </w:rPr>
        <w:t xml:space="preserve">. Representative set of sequences and taxonomy were imported to QIIME2 with </w:t>
      </w:r>
      <w:r w:rsidRPr="00466787">
        <w:rPr>
          <w:rFonts w:ascii="Courier New" w:hAnsi="Courier New" w:cs="Courier New"/>
          <w:lang w:val="en-GB"/>
        </w:rPr>
        <w:t>qiime tools import</w:t>
      </w:r>
      <w:r w:rsidRPr="00466787">
        <w:rPr>
          <w:lang w:val="en-GB"/>
        </w:rPr>
        <w:t xml:space="preserve">.  Reference reads were first extracted from the sequence directory with </w:t>
      </w:r>
      <w:r w:rsidRPr="00466787">
        <w:rPr>
          <w:rFonts w:ascii="Courier New" w:hAnsi="Courier New" w:cs="Courier New"/>
          <w:lang w:val="en-GB"/>
        </w:rPr>
        <w:t>qiime feature-classifier extract-reads</w:t>
      </w:r>
      <w:r w:rsidRPr="00466787">
        <w:rPr>
          <w:rFonts w:ascii="Courier New" w:hAnsi="Courier New" w:cs="Courier New"/>
          <w:noProof/>
          <w:vertAlign w:val="superscript"/>
          <w:lang w:val="en-GB"/>
        </w:rPr>
        <w:t>13</w:t>
      </w:r>
      <w:r w:rsidRPr="00466787">
        <w:rPr>
          <w:lang w:val="en-GB"/>
        </w:rPr>
        <w:t xml:space="preserve">. Then a Naïve Bayes classifier was trained to the curated taxonomy with </w:t>
      </w:r>
      <w:r w:rsidRPr="00466787">
        <w:rPr>
          <w:rFonts w:ascii="Courier New" w:hAnsi="Courier New" w:cs="Courier New"/>
          <w:lang w:val="en-GB"/>
        </w:rPr>
        <w:t>qiime feature-classifier fit-classifier-naïve-bayes</w:t>
      </w:r>
      <w:r w:rsidRPr="00466787">
        <w:rPr>
          <w:noProof/>
          <w:vertAlign w:val="superscript"/>
          <w:lang w:val="en-GB"/>
        </w:rPr>
        <w:t>14</w:t>
      </w:r>
      <w:r w:rsidRPr="00466787">
        <w:rPr>
          <w:lang w:val="en-GB"/>
        </w:rPr>
        <w:t xml:space="preserve">. Finally the actual classification was called with </w:t>
      </w:r>
      <w:r w:rsidRPr="00466787">
        <w:rPr>
          <w:rFonts w:ascii="Courier New" w:hAnsi="Courier New" w:cs="Courier New"/>
          <w:lang w:val="en-GB"/>
        </w:rPr>
        <w:t>qiime feature-classifier classify-sklearn</w:t>
      </w:r>
      <w:r w:rsidRPr="00466787">
        <w:rPr>
          <w:noProof/>
          <w:vertAlign w:val="superscript"/>
          <w:lang w:val="en-GB"/>
        </w:rPr>
        <w:t>15</w:t>
      </w:r>
      <w:r w:rsidRPr="00466787">
        <w:rPr>
          <w:lang w:val="en-GB"/>
        </w:rPr>
        <w:t>.</w:t>
      </w:r>
    </w:p>
    <w:p w14:paraId="4312242D" w14:textId="6870820B" w:rsidR="00D81FCC" w:rsidRPr="00466787" w:rsidRDefault="00466787" w:rsidP="002D29BA">
      <w:pPr>
        <w:spacing w:line="360" w:lineRule="auto"/>
        <w:jc w:val="both"/>
        <w:rPr>
          <w:lang w:val="en-GB"/>
        </w:rPr>
      </w:pPr>
      <w:r>
        <w:rPr>
          <w:lang w:val="en-GB"/>
        </w:rPr>
        <w:t>The taxonomy was visualis</w:t>
      </w:r>
      <w:r w:rsidR="00D81FCC" w:rsidRPr="00466787">
        <w:rPr>
          <w:lang w:val="en-GB"/>
        </w:rPr>
        <w:t xml:space="preserve">ed again with </w:t>
      </w:r>
      <w:r w:rsidR="00D81FCC" w:rsidRPr="00466787">
        <w:rPr>
          <w:rFonts w:ascii="Courier New" w:hAnsi="Courier New" w:cs="Courier New"/>
          <w:lang w:val="en-GB"/>
        </w:rPr>
        <w:t>qiime metadata tabulate</w:t>
      </w:r>
      <w:r w:rsidR="00D81FCC" w:rsidRPr="00466787">
        <w:rPr>
          <w:lang w:val="en-GB"/>
        </w:rPr>
        <w:t xml:space="preserve"> and </w:t>
      </w:r>
      <w:r w:rsidR="00D81FCC" w:rsidRPr="00466787">
        <w:rPr>
          <w:rFonts w:ascii="Courier New" w:hAnsi="Courier New" w:cs="Courier New"/>
          <w:lang w:val="en-GB"/>
        </w:rPr>
        <w:t>qiime taxa barplot</w:t>
      </w:r>
      <w:r w:rsidR="00D81FCC" w:rsidRPr="00466787">
        <w:rPr>
          <w:lang w:val="en-GB"/>
        </w:rPr>
        <w:t xml:space="preserve">. After this the ASV table was exported from QIIME2 for handling in spreadsheet programs. First the table and taxonomy data was exported in biom-format with </w:t>
      </w:r>
      <w:r w:rsidR="00D81FCC" w:rsidRPr="00466787">
        <w:rPr>
          <w:rFonts w:ascii="Courier New" w:hAnsi="Courier New" w:cs="Courier New"/>
          <w:lang w:val="en-GB"/>
        </w:rPr>
        <w:t>qiime tools export</w:t>
      </w:r>
      <w:r w:rsidR="00D81FCC" w:rsidRPr="00466787">
        <w:rPr>
          <w:noProof/>
          <w:vertAlign w:val="superscript"/>
          <w:lang w:val="en-GB"/>
        </w:rPr>
        <w:t>16</w:t>
      </w:r>
      <w:r w:rsidR="00D81FCC" w:rsidRPr="00466787">
        <w:rPr>
          <w:lang w:val="en-GB"/>
        </w:rPr>
        <w:t xml:space="preserve">. The two were combined with biom package: </w:t>
      </w:r>
      <w:r w:rsidR="00D81FCC" w:rsidRPr="00466787">
        <w:rPr>
          <w:rFonts w:ascii="Courier New" w:hAnsi="Courier New" w:cs="Courier New"/>
          <w:lang w:val="en-GB"/>
        </w:rPr>
        <w:t>biom add-metadata</w:t>
      </w:r>
      <w:r w:rsidR="00D81FCC" w:rsidRPr="00466787">
        <w:rPr>
          <w:lang w:val="en-GB"/>
        </w:rPr>
        <w:t xml:space="preserve">. Finally the ASV table and table with taxonomy were converted to .tsv format with </w:t>
      </w:r>
      <w:r w:rsidR="00D81FCC" w:rsidRPr="00466787">
        <w:rPr>
          <w:rFonts w:ascii="Courier New" w:hAnsi="Courier New" w:cs="Courier New"/>
          <w:lang w:val="en-GB"/>
        </w:rPr>
        <w:t>biom convert</w:t>
      </w:r>
      <w:r w:rsidR="00D81FCC" w:rsidRPr="00466787">
        <w:rPr>
          <w:lang w:val="en-GB"/>
        </w:rPr>
        <w:t xml:space="preserve">. </w:t>
      </w:r>
    </w:p>
    <w:p w14:paraId="2A029D81" w14:textId="77777777" w:rsidR="00D81FCC" w:rsidRPr="00466787" w:rsidRDefault="00D81FCC" w:rsidP="002D29BA">
      <w:pPr>
        <w:pStyle w:val="Heading3"/>
        <w:spacing w:line="360" w:lineRule="auto"/>
        <w:jc w:val="both"/>
        <w:rPr>
          <w:lang w:val="en-GB"/>
        </w:rPr>
      </w:pPr>
      <w:bookmarkStart w:id="30" w:name="_Toc9233838"/>
      <w:bookmarkStart w:id="31" w:name="_Toc23232915"/>
      <w:r w:rsidRPr="00466787">
        <w:rPr>
          <w:lang w:val="en-GB"/>
        </w:rPr>
        <w:t>Data decontamination</w:t>
      </w:r>
      <w:bookmarkEnd w:id="30"/>
      <w:bookmarkEnd w:id="31"/>
    </w:p>
    <w:p w14:paraId="41611875" w14:textId="53569478" w:rsidR="00D81FCC" w:rsidRPr="00466787" w:rsidRDefault="00D81FCC" w:rsidP="002D29BA">
      <w:pPr>
        <w:spacing w:line="360" w:lineRule="auto"/>
        <w:jc w:val="both"/>
        <w:rPr>
          <w:lang w:val="en-GB"/>
        </w:rPr>
      </w:pPr>
      <w:r w:rsidRPr="00466787">
        <w:rPr>
          <w:lang w:val="en-GB"/>
        </w:rPr>
        <w:t xml:space="preserve">We first removed unassigned ASVs, unclassified bacteria (mostly mitochondrial sequences), chloroplasts and the ASVs which were detected less than 10 times in the entire dataset. The data was then filtered to remove ASVs which represented probable contaminants. An ASV was removed if its prevalence in actual samples was ≤ 2× its prevalence in instrument controls </w:t>
      </w:r>
      <w:r w:rsidRPr="00466787">
        <w:rPr>
          <w:iCs/>
          <w:lang w:val="en-GB"/>
        </w:rPr>
        <w:t>or</w:t>
      </w:r>
      <w:r w:rsidRPr="00466787">
        <w:rPr>
          <w:i/>
          <w:iCs/>
          <w:lang w:val="en-GB"/>
        </w:rPr>
        <w:t xml:space="preserve"> </w:t>
      </w:r>
      <w:r w:rsidRPr="00466787">
        <w:rPr>
          <w:lang w:val="en-GB"/>
        </w:rPr>
        <w:t xml:space="preserve">its prevalence in field controls, </w:t>
      </w:r>
      <w:r w:rsidRPr="00466787">
        <w:rPr>
          <w:i/>
          <w:iCs/>
          <w:lang w:val="en-GB"/>
        </w:rPr>
        <w:t xml:space="preserve">and </w:t>
      </w:r>
      <w:r w:rsidRPr="00466787">
        <w:rPr>
          <w:lang w:val="en-GB"/>
        </w:rPr>
        <w:t xml:space="preserve">if its mean relative abundance in actual samples was ≤ 10× its mean abundance in instrument controls </w:t>
      </w:r>
      <w:r w:rsidRPr="00466787">
        <w:rPr>
          <w:iCs/>
          <w:lang w:val="en-GB"/>
        </w:rPr>
        <w:t>or</w:t>
      </w:r>
      <w:r w:rsidRPr="00466787">
        <w:rPr>
          <w:i/>
          <w:iCs/>
          <w:lang w:val="en-GB"/>
        </w:rPr>
        <w:t xml:space="preserve"> </w:t>
      </w:r>
      <w:r w:rsidRPr="00466787">
        <w:rPr>
          <w:lang w:val="en-GB"/>
        </w:rPr>
        <w:t>its mean abundance in field controls. The filtering was performed for each sample group separately.</w:t>
      </w:r>
    </w:p>
    <w:p w14:paraId="0A0AE029" w14:textId="77777777" w:rsidR="001335B1" w:rsidRPr="00466787" w:rsidRDefault="001335B1" w:rsidP="001335B1">
      <w:pPr>
        <w:pStyle w:val="Heading1"/>
        <w:rPr>
          <w:lang w:val="en-GB"/>
        </w:rPr>
      </w:pPr>
      <w:bookmarkStart w:id="32" w:name="_Toc9233839"/>
      <w:bookmarkStart w:id="33" w:name="_Toc23232916"/>
      <w:r w:rsidRPr="00466787">
        <w:rPr>
          <w:lang w:val="en-GB"/>
        </w:rPr>
        <w:t>Supplementary references</w:t>
      </w:r>
      <w:bookmarkEnd w:id="32"/>
      <w:bookmarkEnd w:id="33"/>
    </w:p>
    <w:p w14:paraId="5E4642EF" w14:textId="77777777" w:rsidR="001335B1" w:rsidRPr="00466787" w:rsidRDefault="001335B1" w:rsidP="001335B1">
      <w:pPr>
        <w:pStyle w:val="EndNoteBibliography"/>
        <w:spacing w:after="0"/>
        <w:ind w:left="720" w:hanging="720"/>
        <w:rPr>
          <w:lang w:val="en-GB"/>
        </w:rPr>
      </w:pPr>
      <w:r w:rsidRPr="00466787">
        <w:rPr>
          <w:lang w:val="en-GB"/>
        </w:rPr>
        <w:t>1</w:t>
      </w:r>
      <w:r w:rsidRPr="00466787">
        <w:rPr>
          <w:lang w:val="en-GB"/>
        </w:rPr>
        <w:tab/>
        <w:t xml:space="preserve">Nadkarni, M. A., Martin, F. E., Jacques, N. A. &amp; Hunter, N. Determination of bacterial load by real-time PCR using a broad-range (universal) probe and primers set. </w:t>
      </w:r>
      <w:r w:rsidRPr="00466787">
        <w:rPr>
          <w:i/>
          <w:lang w:val="en-GB"/>
        </w:rPr>
        <w:t>Microbiology (Reading, England)</w:t>
      </w:r>
      <w:r w:rsidRPr="00466787">
        <w:rPr>
          <w:lang w:val="en-GB"/>
        </w:rPr>
        <w:t xml:space="preserve"> </w:t>
      </w:r>
      <w:r w:rsidRPr="00466787">
        <w:rPr>
          <w:b/>
          <w:lang w:val="en-GB"/>
        </w:rPr>
        <w:t>148</w:t>
      </w:r>
      <w:r w:rsidRPr="00466787">
        <w:rPr>
          <w:lang w:val="en-GB"/>
        </w:rPr>
        <w:t>, 257-266 (2002).</w:t>
      </w:r>
    </w:p>
    <w:p w14:paraId="4882B3F3" w14:textId="77777777" w:rsidR="001335B1" w:rsidRPr="00466787" w:rsidRDefault="001335B1" w:rsidP="001335B1">
      <w:pPr>
        <w:pStyle w:val="EndNoteBibliography"/>
        <w:spacing w:after="0"/>
        <w:ind w:left="720" w:hanging="720"/>
        <w:rPr>
          <w:lang w:val="en-GB"/>
        </w:rPr>
      </w:pPr>
      <w:r w:rsidRPr="00466787">
        <w:rPr>
          <w:lang w:val="en-GB"/>
        </w:rPr>
        <w:t>2</w:t>
      </w:r>
      <w:r w:rsidRPr="00466787">
        <w:rPr>
          <w:lang w:val="en-GB"/>
        </w:rPr>
        <w:tab/>
        <w:t xml:space="preserve">Weisburg, W. G., Barns, S. M., Pelletier, D. A. &amp; Lane, D. J. 16S ribosomal DNA amplification for phylogenetic study. </w:t>
      </w:r>
      <w:r w:rsidRPr="00466787">
        <w:rPr>
          <w:i/>
          <w:lang w:val="en-GB"/>
        </w:rPr>
        <w:t>J. Bacteriol.</w:t>
      </w:r>
      <w:r w:rsidRPr="00466787">
        <w:rPr>
          <w:lang w:val="en-GB"/>
        </w:rPr>
        <w:t xml:space="preserve"> </w:t>
      </w:r>
      <w:r w:rsidRPr="00466787">
        <w:rPr>
          <w:b/>
          <w:lang w:val="en-GB"/>
        </w:rPr>
        <w:t>173</w:t>
      </w:r>
      <w:r w:rsidRPr="00466787">
        <w:rPr>
          <w:lang w:val="en-GB"/>
        </w:rPr>
        <w:t>, 697-703 (1991).</w:t>
      </w:r>
    </w:p>
    <w:p w14:paraId="593E450C" w14:textId="77777777" w:rsidR="001335B1" w:rsidRPr="00466787" w:rsidRDefault="001335B1" w:rsidP="001335B1">
      <w:pPr>
        <w:pStyle w:val="EndNoteBibliography"/>
        <w:spacing w:after="0"/>
        <w:ind w:left="720" w:hanging="720"/>
        <w:rPr>
          <w:lang w:val="en-GB"/>
        </w:rPr>
      </w:pPr>
      <w:r w:rsidRPr="00466787">
        <w:rPr>
          <w:lang w:val="en-GB"/>
        </w:rPr>
        <w:t>3</w:t>
      </w:r>
      <w:r w:rsidRPr="00466787">
        <w:rPr>
          <w:lang w:val="en-GB"/>
        </w:rPr>
        <w:tab/>
        <w:t>Pereira, P. A. B.</w:t>
      </w:r>
      <w:r w:rsidRPr="00466787">
        <w:rPr>
          <w:i/>
          <w:lang w:val="en-GB"/>
        </w:rPr>
        <w:t xml:space="preserve"> et al.</w:t>
      </w:r>
      <w:r w:rsidRPr="00466787">
        <w:rPr>
          <w:lang w:val="en-GB"/>
        </w:rPr>
        <w:t xml:space="preserve"> Oral and nasal microbiota in Parkinson's disease. </w:t>
      </w:r>
      <w:r w:rsidRPr="00466787">
        <w:rPr>
          <w:i/>
          <w:lang w:val="en-GB"/>
        </w:rPr>
        <w:t>Parkinsonism Relat. Disord.</w:t>
      </w:r>
      <w:r w:rsidRPr="00466787">
        <w:rPr>
          <w:lang w:val="en-GB"/>
        </w:rPr>
        <w:t xml:space="preserve"> </w:t>
      </w:r>
      <w:r w:rsidRPr="00466787">
        <w:rPr>
          <w:b/>
          <w:lang w:val="en-GB"/>
        </w:rPr>
        <w:t>38</w:t>
      </w:r>
      <w:r w:rsidRPr="00466787">
        <w:rPr>
          <w:lang w:val="en-GB"/>
        </w:rPr>
        <w:t>, 61-67, doi:10.1016/j.parkreldis.2017.02.026 (2017).</w:t>
      </w:r>
    </w:p>
    <w:p w14:paraId="44EBBA0C" w14:textId="77777777" w:rsidR="001335B1" w:rsidRPr="00466787" w:rsidRDefault="001335B1" w:rsidP="001335B1">
      <w:pPr>
        <w:pStyle w:val="EndNoteBibliography"/>
        <w:spacing w:after="0"/>
        <w:ind w:left="720" w:hanging="720"/>
        <w:rPr>
          <w:lang w:val="en-GB"/>
        </w:rPr>
      </w:pPr>
      <w:r w:rsidRPr="00466787">
        <w:rPr>
          <w:lang w:val="en-GB"/>
        </w:rPr>
        <w:t>4</w:t>
      </w:r>
      <w:r w:rsidRPr="00466787">
        <w:rPr>
          <w:lang w:val="en-GB"/>
        </w:rPr>
        <w:tab/>
        <w:t xml:space="preserve">Andrews, S. FastQC: a quality control tool for high throughput sequence data v. 0.11.8. </w:t>
      </w:r>
      <w:hyperlink r:id="rId15" w:history="1">
        <w:r w:rsidRPr="00466787">
          <w:rPr>
            <w:rStyle w:val="Hyperlink"/>
            <w:lang w:val="en-GB"/>
          </w:rPr>
          <w:t>https://www.bioinformatics.babraham.ac.uk/projects/fastqc/</w:t>
        </w:r>
      </w:hyperlink>
      <w:r w:rsidRPr="00466787">
        <w:rPr>
          <w:lang w:val="en-GB"/>
        </w:rPr>
        <w:t xml:space="preserve"> (2018).</w:t>
      </w:r>
    </w:p>
    <w:p w14:paraId="224D2C49" w14:textId="77777777" w:rsidR="001335B1" w:rsidRPr="00466787" w:rsidRDefault="001335B1" w:rsidP="001335B1">
      <w:pPr>
        <w:pStyle w:val="EndNoteBibliography"/>
        <w:spacing w:after="0"/>
        <w:ind w:left="720" w:hanging="720"/>
        <w:rPr>
          <w:lang w:val="en-GB"/>
        </w:rPr>
      </w:pPr>
      <w:r w:rsidRPr="00466787">
        <w:rPr>
          <w:lang w:val="en-GB"/>
        </w:rPr>
        <w:t>5</w:t>
      </w:r>
      <w:r w:rsidRPr="00466787">
        <w:rPr>
          <w:lang w:val="en-GB"/>
        </w:rPr>
        <w:tab/>
        <w:t xml:space="preserve">Ewels, P., Magnusson, M., Lundin, S. &amp; Kaller, M. MultiQC: summarize analysis results for multiple tools and samples in a single report. </w:t>
      </w:r>
      <w:r w:rsidRPr="00466787">
        <w:rPr>
          <w:i/>
          <w:lang w:val="en-GB"/>
        </w:rPr>
        <w:t>Bioinformatics</w:t>
      </w:r>
      <w:r w:rsidRPr="00466787">
        <w:rPr>
          <w:lang w:val="en-GB"/>
        </w:rPr>
        <w:t xml:space="preserve"> </w:t>
      </w:r>
      <w:r w:rsidRPr="00466787">
        <w:rPr>
          <w:b/>
          <w:lang w:val="en-GB"/>
        </w:rPr>
        <w:t>32</w:t>
      </w:r>
      <w:r w:rsidRPr="00466787">
        <w:rPr>
          <w:lang w:val="en-GB"/>
        </w:rPr>
        <w:t>, 3047-3048, doi:10.1093/bioinformatics/btw354 (2016).</w:t>
      </w:r>
    </w:p>
    <w:p w14:paraId="05A8C2C4" w14:textId="77777777" w:rsidR="001335B1" w:rsidRPr="00466787" w:rsidRDefault="001335B1" w:rsidP="001335B1">
      <w:pPr>
        <w:pStyle w:val="EndNoteBibliography"/>
        <w:spacing w:after="0"/>
        <w:ind w:left="720" w:hanging="720"/>
        <w:rPr>
          <w:lang w:val="en-GB"/>
        </w:rPr>
      </w:pPr>
      <w:r w:rsidRPr="00466787">
        <w:rPr>
          <w:lang w:val="en-GB"/>
        </w:rPr>
        <w:t>6</w:t>
      </w:r>
      <w:r w:rsidRPr="00466787">
        <w:rPr>
          <w:lang w:val="en-GB"/>
        </w:rPr>
        <w:tab/>
        <w:t xml:space="preserve">Martin, M. Cutadapt removes adapter sequences from high-throughput sequencing reads. </w:t>
      </w:r>
      <w:r w:rsidRPr="00466787">
        <w:rPr>
          <w:i/>
          <w:lang w:val="en-GB"/>
        </w:rPr>
        <w:t>EMBnet.journal; Vol 17, No 1: Next Generation Sequencing Data Analysis</w:t>
      </w:r>
      <w:r w:rsidRPr="00466787">
        <w:rPr>
          <w:lang w:val="en-GB"/>
        </w:rPr>
        <w:t xml:space="preserve"> (2011).</w:t>
      </w:r>
    </w:p>
    <w:p w14:paraId="36448F4D" w14:textId="77777777" w:rsidR="001335B1" w:rsidRPr="00466787" w:rsidRDefault="001335B1" w:rsidP="001335B1">
      <w:pPr>
        <w:pStyle w:val="EndNoteBibliography"/>
        <w:spacing w:after="0"/>
        <w:ind w:left="720" w:hanging="720"/>
        <w:rPr>
          <w:lang w:val="en-GB"/>
        </w:rPr>
      </w:pPr>
      <w:r w:rsidRPr="00466787">
        <w:rPr>
          <w:lang w:val="en-GB"/>
        </w:rPr>
        <w:lastRenderedPageBreak/>
        <w:t>7</w:t>
      </w:r>
      <w:r w:rsidRPr="00466787">
        <w:rPr>
          <w:lang w:val="en-GB"/>
        </w:rPr>
        <w:tab/>
        <w:t>Bolyen, E.</w:t>
      </w:r>
      <w:r w:rsidRPr="00466787">
        <w:rPr>
          <w:i/>
          <w:lang w:val="en-GB"/>
        </w:rPr>
        <w:t xml:space="preserve"> et al.</w:t>
      </w:r>
      <w:r w:rsidRPr="00466787">
        <w:rPr>
          <w:lang w:val="en-GB"/>
        </w:rPr>
        <w:t xml:space="preserve"> QIIME 2: Reproducible, interactive, scalable, and extensible microbiome data science. </w:t>
      </w:r>
      <w:r w:rsidRPr="00466787">
        <w:rPr>
          <w:i/>
          <w:lang w:val="en-GB"/>
        </w:rPr>
        <w:t>PeerJ Preprints</w:t>
      </w:r>
      <w:r w:rsidRPr="00466787">
        <w:rPr>
          <w:lang w:val="en-GB"/>
        </w:rPr>
        <w:t xml:space="preserve"> </w:t>
      </w:r>
      <w:r w:rsidRPr="00466787">
        <w:rPr>
          <w:b/>
          <w:lang w:val="en-GB"/>
        </w:rPr>
        <w:t>6</w:t>
      </w:r>
      <w:r w:rsidRPr="00466787">
        <w:rPr>
          <w:lang w:val="en-GB"/>
        </w:rPr>
        <w:t>, e27295v27292, doi:10.7287/peerj.preprints.27295v2 (2018).</w:t>
      </w:r>
    </w:p>
    <w:p w14:paraId="7F3A5C5A" w14:textId="77777777" w:rsidR="001335B1" w:rsidRPr="00466787" w:rsidRDefault="001335B1" w:rsidP="001335B1">
      <w:pPr>
        <w:pStyle w:val="EndNoteBibliography"/>
        <w:spacing w:after="0"/>
        <w:ind w:left="720" w:hanging="720"/>
        <w:rPr>
          <w:lang w:val="en-GB"/>
        </w:rPr>
      </w:pPr>
      <w:r w:rsidRPr="00466787">
        <w:rPr>
          <w:lang w:val="en-GB"/>
        </w:rPr>
        <w:t>8</w:t>
      </w:r>
      <w:r w:rsidRPr="00466787">
        <w:rPr>
          <w:lang w:val="en-GB"/>
        </w:rPr>
        <w:tab/>
        <w:t>Rideout, J. R.</w:t>
      </w:r>
      <w:r w:rsidRPr="00466787">
        <w:rPr>
          <w:i/>
          <w:lang w:val="en-GB"/>
        </w:rPr>
        <w:t xml:space="preserve"> et al.</w:t>
      </w:r>
      <w:r w:rsidRPr="00466787">
        <w:rPr>
          <w:lang w:val="en-GB"/>
        </w:rPr>
        <w:t xml:space="preserve"> Keemei: cloud-based validation of tabular bioinformatics file formats in Google Sheets. </w:t>
      </w:r>
      <w:r w:rsidRPr="00466787">
        <w:rPr>
          <w:i/>
          <w:lang w:val="en-GB"/>
        </w:rPr>
        <w:t>Gigascience</w:t>
      </w:r>
      <w:r w:rsidRPr="00466787">
        <w:rPr>
          <w:lang w:val="en-GB"/>
        </w:rPr>
        <w:t xml:space="preserve"> </w:t>
      </w:r>
      <w:r w:rsidRPr="00466787">
        <w:rPr>
          <w:b/>
          <w:lang w:val="en-GB"/>
        </w:rPr>
        <w:t>5</w:t>
      </w:r>
      <w:r w:rsidRPr="00466787">
        <w:rPr>
          <w:lang w:val="en-GB"/>
        </w:rPr>
        <w:t>, 27, doi:10.1186/s13742-016-0133-6 (2016).</w:t>
      </w:r>
    </w:p>
    <w:p w14:paraId="7CF5F1A9" w14:textId="77777777" w:rsidR="001335B1" w:rsidRPr="00466787" w:rsidRDefault="001335B1" w:rsidP="001335B1">
      <w:pPr>
        <w:pStyle w:val="EndNoteBibliography"/>
        <w:spacing w:after="0"/>
        <w:ind w:left="720" w:hanging="720"/>
        <w:rPr>
          <w:lang w:val="en-GB"/>
        </w:rPr>
      </w:pPr>
      <w:r w:rsidRPr="00466787">
        <w:rPr>
          <w:lang w:val="en-GB"/>
        </w:rPr>
        <w:t>9</w:t>
      </w:r>
      <w:r w:rsidRPr="00466787">
        <w:rPr>
          <w:lang w:val="en-GB"/>
        </w:rPr>
        <w:tab/>
        <w:t>Callahan, B. J.</w:t>
      </w:r>
      <w:r w:rsidRPr="00466787">
        <w:rPr>
          <w:i/>
          <w:lang w:val="en-GB"/>
        </w:rPr>
        <w:t xml:space="preserve"> et al.</w:t>
      </w:r>
      <w:r w:rsidRPr="00466787">
        <w:rPr>
          <w:lang w:val="en-GB"/>
        </w:rPr>
        <w:t xml:space="preserve"> DADA2: High-resolution sample inference from Illumina amplicon data. </w:t>
      </w:r>
      <w:r w:rsidRPr="00466787">
        <w:rPr>
          <w:i/>
          <w:lang w:val="en-GB"/>
        </w:rPr>
        <w:t>Nat. Methods</w:t>
      </w:r>
      <w:r w:rsidRPr="00466787">
        <w:rPr>
          <w:lang w:val="en-GB"/>
        </w:rPr>
        <w:t xml:space="preserve"> </w:t>
      </w:r>
      <w:r w:rsidRPr="00466787">
        <w:rPr>
          <w:b/>
          <w:lang w:val="en-GB"/>
        </w:rPr>
        <w:t>13</w:t>
      </w:r>
      <w:r w:rsidRPr="00466787">
        <w:rPr>
          <w:lang w:val="en-GB"/>
        </w:rPr>
        <w:t>, 581-583, doi:10.1038/nmeth.3869 (2016).</w:t>
      </w:r>
    </w:p>
    <w:p w14:paraId="0244E219" w14:textId="77777777" w:rsidR="001335B1" w:rsidRPr="00466787" w:rsidRDefault="001335B1" w:rsidP="001335B1">
      <w:pPr>
        <w:pStyle w:val="EndNoteBibliography"/>
        <w:spacing w:after="0"/>
        <w:ind w:left="720" w:hanging="720"/>
        <w:rPr>
          <w:lang w:val="en-GB"/>
        </w:rPr>
      </w:pPr>
      <w:r w:rsidRPr="00466787">
        <w:rPr>
          <w:lang w:val="en-GB"/>
        </w:rPr>
        <w:t>10</w:t>
      </w:r>
      <w:r w:rsidRPr="00466787">
        <w:rPr>
          <w:lang w:val="en-GB"/>
        </w:rPr>
        <w:tab/>
        <w:t xml:space="preserve">Katoh, K. MAFFT: a novel method for rapid multiple sequence alignment based on fast Fourier transform. </w:t>
      </w:r>
      <w:r w:rsidRPr="00466787">
        <w:rPr>
          <w:i/>
          <w:lang w:val="en-GB"/>
        </w:rPr>
        <w:t>Nucleic Acids Research</w:t>
      </w:r>
      <w:r w:rsidRPr="00466787">
        <w:rPr>
          <w:lang w:val="en-GB"/>
        </w:rPr>
        <w:t xml:space="preserve"> </w:t>
      </w:r>
      <w:r w:rsidRPr="00466787">
        <w:rPr>
          <w:b/>
          <w:lang w:val="en-GB"/>
        </w:rPr>
        <w:t>30</w:t>
      </w:r>
      <w:r w:rsidRPr="00466787">
        <w:rPr>
          <w:lang w:val="en-GB"/>
        </w:rPr>
        <w:t>, 3059-3066, doi:10.1093/nar/gkf436 (2002).</w:t>
      </w:r>
    </w:p>
    <w:p w14:paraId="27A29CBE" w14:textId="77777777" w:rsidR="001335B1" w:rsidRPr="00466787" w:rsidRDefault="001335B1" w:rsidP="001335B1">
      <w:pPr>
        <w:pStyle w:val="EndNoteBibliography"/>
        <w:spacing w:after="0"/>
        <w:ind w:left="720" w:hanging="720"/>
        <w:rPr>
          <w:lang w:val="en-GB"/>
        </w:rPr>
      </w:pPr>
      <w:r w:rsidRPr="00466787">
        <w:rPr>
          <w:lang w:val="en-GB"/>
        </w:rPr>
        <w:t>11</w:t>
      </w:r>
      <w:r w:rsidRPr="00466787">
        <w:rPr>
          <w:lang w:val="en-GB"/>
        </w:rPr>
        <w:tab/>
        <w:t xml:space="preserve">Price, M. N., Dehal, P. S. &amp; Arkin, A. P. FastTree: computing large minimum evolution trees with profiles instead of a distance matrix. </w:t>
      </w:r>
      <w:r w:rsidRPr="00466787">
        <w:rPr>
          <w:i/>
          <w:lang w:val="en-GB"/>
        </w:rPr>
        <w:t>Mol. Biol. Evol.</w:t>
      </w:r>
      <w:r w:rsidRPr="00466787">
        <w:rPr>
          <w:lang w:val="en-GB"/>
        </w:rPr>
        <w:t xml:space="preserve"> </w:t>
      </w:r>
      <w:r w:rsidRPr="00466787">
        <w:rPr>
          <w:b/>
          <w:lang w:val="en-GB"/>
        </w:rPr>
        <w:t>26</w:t>
      </w:r>
      <w:r w:rsidRPr="00466787">
        <w:rPr>
          <w:lang w:val="en-GB"/>
        </w:rPr>
        <w:t>, 1641-1650, doi:10.1093/molbev/msp077 (2009).</w:t>
      </w:r>
    </w:p>
    <w:p w14:paraId="2463FFB1" w14:textId="77777777" w:rsidR="001335B1" w:rsidRPr="00466787" w:rsidRDefault="001335B1" w:rsidP="001335B1">
      <w:pPr>
        <w:pStyle w:val="EndNoteBibliography"/>
        <w:spacing w:after="0"/>
        <w:ind w:left="720" w:hanging="720"/>
        <w:rPr>
          <w:lang w:val="en-GB"/>
        </w:rPr>
      </w:pPr>
      <w:r w:rsidRPr="00466787">
        <w:rPr>
          <w:lang w:val="en-GB"/>
        </w:rPr>
        <w:t>12</w:t>
      </w:r>
      <w:r w:rsidRPr="00466787">
        <w:rPr>
          <w:lang w:val="en-GB"/>
        </w:rPr>
        <w:tab/>
        <w:t>Quast, C.</w:t>
      </w:r>
      <w:r w:rsidRPr="00466787">
        <w:rPr>
          <w:i/>
          <w:lang w:val="en-GB"/>
        </w:rPr>
        <w:t xml:space="preserve"> et al.</w:t>
      </w:r>
      <w:r w:rsidRPr="00466787">
        <w:rPr>
          <w:lang w:val="en-GB"/>
        </w:rPr>
        <w:t xml:space="preserve"> The SILVA ribosomal RNA gene database project: improved data processing and web-based tools. </w:t>
      </w:r>
      <w:r w:rsidRPr="00466787">
        <w:rPr>
          <w:i/>
          <w:lang w:val="en-GB"/>
        </w:rPr>
        <w:t>Nucleic Acids Res.</w:t>
      </w:r>
      <w:r w:rsidRPr="00466787">
        <w:rPr>
          <w:lang w:val="en-GB"/>
        </w:rPr>
        <w:t xml:space="preserve"> </w:t>
      </w:r>
      <w:r w:rsidRPr="00466787">
        <w:rPr>
          <w:b/>
          <w:lang w:val="en-GB"/>
        </w:rPr>
        <w:t>41</w:t>
      </w:r>
      <w:r w:rsidRPr="00466787">
        <w:rPr>
          <w:lang w:val="en-GB"/>
        </w:rPr>
        <w:t>, D590-596, doi:10.1093/nar/gks1219 (2013).</w:t>
      </w:r>
    </w:p>
    <w:p w14:paraId="2B54EB8A" w14:textId="77777777" w:rsidR="001335B1" w:rsidRPr="00466787" w:rsidRDefault="001335B1" w:rsidP="001335B1">
      <w:pPr>
        <w:pStyle w:val="EndNoteBibliography"/>
        <w:spacing w:after="0"/>
        <w:ind w:left="720" w:hanging="720"/>
        <w:rPr>
          <w:lang w:val="en-GB"/>
        </w:rPr>
      </w:pPr>
      <w:r w:rsidRPr="00466787">
        <w:rPr>
          <w:lang w:val="en-GB"/>
        </w:rPr>
        <w:t>13</w:t>
      </w:r>
      <w:r w:rsidRPr="00466787">
        <w:rPr>
          <w:lang w:val="en-GB"/>
        </w:rPr>
        <w:tab/>
        <w:t>Bokulich, N. A.</w:t>
      </w:r>
      <w:r w:rsidRPr="00466787">
        <w:rPr>
          <w:i/>
          <w:lang w:val="en-GB"/>
        </w:rPr>
        <w:t xml:space="preserve"> et al.</w:t>
      </w:r>
      <w:r w:rsidRPr="00466787">
        <w:rPr>
          <w:lang w:val="en-GB"/>
        </w:rPr>
        <w:t xml:space="preserve"> Optimizing taxonomic classification of marker-gene amplicon sequences with QIIME 2's q2-feature-classifier plugin. </w:t>
      </w:r>
      <w:r w:rsidRPr="00466787">
        <w:rPr>
          <w:i/>
          <w:lang w:val="en-GB"/>
        </w:rPr>
        <w:t>Microbiome</w:t>
      </w:r>
      <w:r w:rsidRPr="00466787">
        <w:rPr>
          <w:lang w:val="en-GB"/>
        </w:rPr>
        <w:t xml:space="preserve"> </w:t>
      </w:r>
      <w:r w:rsidRPr="00466787">
        <w:rPr>
          <w:b/>
          <w:lang w:val="en-GB"/>
        </w:rPr>
        <w:t>6</w:t>
      </w:r>
      <w:r w:rsidRPr="00466787">
        <w:rPr>
          <w:lang w:val="en-GB"/>
        </w:rPr>
        <w:t>, 90, doi:10.1186/s40168-018-0470-z (2018).</w:t>
      </w:r>
    </w:p>
    <w:p w14:paraId="73DCD67C" w14:textId="77777777" w:rsidR="001335B1" w:rsidRPr="00466787" w:rsidRDefault="001335B1" w:rsidP="001335B1">
      <w:pPr>
        <w:pStyle w:val="EndNoteBibliography"/>
        <w:spacing w:after="0"/>
        <w:ind w:left="720" w:hanging="720"/>
        <w:rPr>
          <w:lang w:val="en-GB"/>
        </w:rPr>
      </w:pPr>
      <w:r w:rsidRPr="00466787">
        <w:rPr>
          <w:lang w:val="en-GB"/>
        </w:rPr>
        <w:t>14</w:t>
      </w:r>
      <w:r w:rsidRPr="00466787">
        <w:rPr>
          <w:lang w:val="en-GB"/>
        </w:rPr>
        <w:tab/>
        <w:t xml:space="preserve">Rennie, J. D., Shih, L., Teevan, J. &amp; Karger, D. R. in </w:t>
      </w:r>
      <w:r w:rsidRPr="00466787">
        <w:rPr>
          <w:i/>
          <w:lang w:val="en-GB"/>
        </w:rPr>
        <w:t>Proceedings of the 20th international conference on machine learning (icml-03).</w:t>
      </w:r>
      <w:r w:rsidRPr="00466787">
        <w:rPr>
          <w:lang w:val="en-GB"/>
        </w:rPr>
        <w:t xml:space="preserve">  616-623.</w:t>
      </w:r>
    </w:p>
    <w:p w14:paraId="7A1D4C94" w14:textId="77777777" w:rsidR="001335B1" w:rsidRPr="00466787" w:rsidRDefault="001335B1" w:rsidP="001335B1">
      <w:pPr>
        <w:pStyle w:val="EndNoteBibliography"/>
        <w:spacing w:after="0"/>
        <w:ind w:left="720" w:hanging="720"/>
        <w:rPr>
          <w:lang w:val="en-GB"/>
        </w:rPr>
      </w:pPr>
      <w:r w:rsidRPr="00466787">
        <w:rPr>
          <w:lang w:val="en-GB"/>
        </w:rPr>
        <w:t>15</w:t>
      </w:r>
      <w:r w:rsidRPr="00466787">
        <w:rPr>
          <w:lang w:val="en-GB"/>
        </w:rPr>
        <w:tab/>
        <w:t>Pedregosa, F.</w:t>
      </w:r>
      <w:r w:rsidRPr="00466787">
        <w:rPr>
          <w:i/>
          <w:lang w:val="en-GB"/>
        </w:rPr>
        <w:t xml:space="preserve"> et al.</w:t>
      </w:r>
      <w:r w:rsidRPr="00466787">
        <w:rPr>
          <w:lang w:val="en-GB"/>
        </w:rPr>
        <w:t xml:space="preserve"> Scikit-learn: Machine Learning in Python. </w:t>
      </w:r>
      <w:r w:rsidRPr="00466787">
        <w:rPr>
          <w:i/>
          <w:lang w:val="en-GB"/>
        </w:rPr>
        <w:t>J. Mach. Learn. Res</w:t>
      </w:r>
      <w:r w:rsidRPr="00466787">
        <w:rPr>
          <w:lang w:val="en-GB"/>
        </w:rPr>
        <w:t xml:space="preserve"> </w:t>
      </w:r>
      <w:r w:rsidRPr="00466787">
        <w:rPr>
          <w:b/>
          <w:lang w:val="en-GB"/>
        </w:rPr>
        <w:t>12</w:t>
      </w:r>
      <w:r w:rsidRPr="00466787">
        <w:rPr>
          <w:lang w:val="en-GB"/>
        </w:rPr>
        <w:t>, 2825-2830 (2011).</w:t>
      </w:r>
    </w:p>
    <w:p w14:paraId="510FBB95" w14:textId="77777777" w:rsidR="001335B1" w:rsidRPr="00466787" w:rsidRDefault="001335B1" w:rsidP="001335B1">
      <w:pPr>
        <w:pStyle w:val="EndNoteBibliography"/>
        <w:ind w:left="720" w:hanging="720"/>
        <w:rPr>
          <w:lang w:val="en-GB"/>
        </w:rPr>
      </w:pPr>
      <w:r w:rsidRPr="00466787">
        <w:rPr>
          <w:lang w:val="en-GB"/>
        </w:rPr>
        <w:t>16</w:t>
      </w:r>
      <w:r w:rsidRPr="00466787">
        <w:rPr>
          <w:lang w:val="en-GB"/>
        </w:rPr>
        <w:tab/>
        <w:t>McDonald, D.</w:t>
      </w:r>
      <w:r w:rsidRPr="00466787">
        <w:rPr>
          <w:i/>
          <w:lang w:val="en-GB"/>
        </w:rPr>
        <w:t xml:space="preserve"> et al.</w:t>
      </w:r>
      <w:r w:rsidRPr="00466787">
        <w:rPr>
          <w:lang w:val="en-GB"/>
        </w:rPr>
        <w:t xml:space="preserve"> The Biological Observation Matrix (BIOM) format or: how I learned to stop worrying and love the ome-ome. </w:t>
      </w:r>
      <w:r w:rsidRPr="00466787">
        <w:rPr>
          <w:i/>
          <w:lang w:val="en-GB"/>
        </w:rPr>
        <w:t>Gigascience</w:t>
      </w:r>
      <w:r w:rsidRPr="00466787">
        <w:rPr>
          <w:lang w:val="en-GB"/>
        </w:rPr>
        <w:t xml:space="preserve"> </w:t>
      </w:r>
      <w:r w:rsidRPr="00466787">
        <w:rPr>
          <w:b/>
          <w:lang w:val="en-GB"/>
        </w:rPr>
        <w:t>1</w:t>
      </w:r>
      <w:r w:rsidRPr="00466787">
        <w:rPr>
          <w:lang w:val="en-GB"/>
        </w:rPr>
        <w:t>, 7, doi:10.1186/2047-217X-1-7 (2012).</w:t>
      </w:r>
    </w:p>
    <w:p w14:paraId="4C75BC05" w14:textId="77777777" w:rsidR="00D81FCC" w:rsidRPr="00466787" w:rsidRDefault="00D81FCC" w:rsidP="002D29BA">
      <w:pPr>
        <w:rPr>
          <w:lang w:val="en-GB"/>
        </w:rPr>
      </w:pPr>
      <w:bookmarkStart w:id="34" w:name="_GoBack"/>
      <w:bookmarkEnd w:id="34"/>
    </w:p>
    <w:p w14:paraId="5BBAF397" w14:textId="77777777" w:rsidR="00D81FCC" w:rsidRPr="00466787" w:rsidRDefault="00D81FCC">
      <w:pPr>
        <w:rPr>
          <w:lang w:val="en-GB"/>
        </w:rPr>
      </w:pPr>
    </w:p>
    <w:p w14:paraId="2E1FD7A6" w14:textId="77777777" w:rsidR="00ED2368" w:rsidRPr="00466787" w:rsidRDefault="00B53654">
      <w:pPr>
        <w:rPr>
          <w:lang w:val="en-GB"/>
        </w:rPr>
      </w:pPr>
    </w:p>
    <w:sectPr w:rsidR="00ED2368" w:rsidRPr="00466787" w:rsidSect="00552B55">
      <w:footerReference w:type="default" r:id="rId1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4F80C" w14:textId="77777777" w:rsidR="00000000" w:rsidRDefault="00B53654">
      <w:pPr>
        <w:spacing w:after="0" w:line="240" w:lineRule="auto"/>
      </w:pPr>
      <w:r>
        <w:separator/>
      </w:r>
    </w:p>
  </w:endnote>
  <w:endnote w:type="continuationSeparator" w:id="0">
    <w:p w14:paraId="200D233E" w14:textId="77777777" w:rsidR="00000000" w:rsidRDefault="00B53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7433224"/>
      <w:docPartObj>
        <w:docPartGallery w:val="Page Numbers (Bottom of Page)"/>
        <w:docPartUnique/>
      </w:docPartObj>
    </w:sdtPr>
    <w:sdtEndPr>
      <w:rPr>
        <w:noProof/>
      </w:rPr>
    </w:sdtEndPr>
    <w:sdtContent>
      <w:p w14:paraId="3A34952F" w14:textId="77777777" w:rsidR="00731C48" w:rsidRDefault="001335B1">
        <w:pPr>
          <w:pStyle w:val="Footer"/>
          <w:jc w:val="right"/>
        </w:pPr>
        <w:r>
          <w:fldChar w:fldCharType="begin"/>
        </w:r>
        <w:r>
          <w:instrText xml:space="preserve"> PAGE   \* MERGEFORMAT </w:instrText>
        </w:r>
        <w:r>
          <w:fldChar w:fldCharType="separate"/>
        </w:r>
        <w:r w:rsidR="00B53654">
          <w:rPr>
            <w:noProof/>
          </w:rPr>
          <w:t>20</w:t>
        </w:r>
        <w:r>
          <w:rPr>
            <w:noProof/>
          </w:rPr>
          <w:fldChar w:fldCharType="end"/>
        </w:r>
      </w:p>
    </w:sdtContent>
  </w:sdt>
  <w:p w14:paraId="0E4C04DE" w14:textId="77777777" w:rsidR="00731C48" w:rsidRDefault="00B536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AAFE8F" w14:textId="77777777" w:rsidR="00000000" w:rsidRDefault="00B53654">
      <w:pPr>
        <w:spacing w:after="0" w:line="240" w:lineRule="auto"/>
      </w:pPr>
      <w:r>
        <w:separator/>
      </w:r>
    </w:p>
  </w:footnote>
  <w:footnote w:type="continuationSeparator" w:id="0">
    <w:p w14:paraId="2BEA562B" w14:textId="77777777" w:rsidR="00000000" w:rsidRDefault="00B536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CD356E"/>
    <w:multiLevelType w:val="hybridMultilevel"/>
    <w:tmpl w:val="D67A92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6C2C17BF"/>
    <w:multiLevelType w:val="hybridMultilevel"/>
    <w:tmpl w:val="3B92DF7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81FCC"/>
    <w:rsid w:val="001335B1"/>
    <w:rsid w:val="001A69D6"/>
    <w:rsid w:val="001F078D"/>
    <w:rsid w:val="00213BBB"/>
    <w:rsid w:val="00466787"/>
    <w:rsid w:val="00B53654"/>
    <w:rsid w:val="00D81FCC"/>
    <w:rsid w:val="00F06044"/>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D5B6C"/>
  <w15:chartTrackingRefBased/>
  <w15:docId w15:val="{17D00C4E-EAD4-4DA8-A134-6AB4FC19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i-FI"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FCC"/>
    <w:rPr>
      <w:rFonts w:eastAsiaTheme="minorHAnsi"/>
      <w:lang w:eastAsia="en-US"/>
    </w:rPr>
  </w:style>
  <w:style w:type="paragraph" w:styleId="Heading1">
    <w:name w:val="heading 1"/>
    <w:basedOn w:val="Normal"/>
    <w:next w:val="Normal"/>
    <w:link w:val="Heading1Char"/>
    <w:uiPriority w:val="9"/>
    <w:qFormat/>
    <w:rsid w:val="00D81FCC"/>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D81FCC"/>
    <w:pPr>
      <w:keepNext/>
      <w:keepLines/>
      <w:spacing w:before="40" w:after="0"/>
      <w:outlineLvl w:val="1"/>
    </w:pPr>
    <w:rPr>
      <w:rFonts w:asciiTheme="majorHAnsi" w:eastAsiaTheme="majorEastAsia" w:hAnsiTheme="majorHAnsi" w:cstheme="majorBidi"/>
      <w:b/>
      <w:i/>
      <w:sz w:val="26"/>
      <w:szCs w:val="26"/>
    </w:rPr>
  </w:style>
  <w:style w:type="paragraph" w:styleId="Heading3">
    <w:name w:val="heading 3"/>
    <w:basedOn w:val="Normal"/>
    <w:next w:val="Normal"/>
    <w:link w:val="Heading3Char"/>
    <w:uiPriority w:val="9"/>
    <w:unhideWhenUsed/>
    <w:qFormat/>
    <w:rsid w:val="00D81FCC"/>
    <w:pPr>
      <w:keepNext/>
      <w:keepLines/>
      <w:spacing w:before="40" w:after="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unhideWhenUsed/>
    <w:qFormat/>
    <w:rsid w:val="00D81FCC"/>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autoRedefine/>
    <w:uiPriority w:val="11"/>
    <w:qFormat/>
    <w:rsid w:val="00D81FCC"/>
    <w:pPr>
      <w:numPr>
        <w:ilvl w:val="1"/>
      </w:numPr>
      <w:spacing w:before="120" w:after="0" w:line="276" w:lineRule="auto"/>
    </w:pPr>
    <w:rPr>
      <w:color w:val="5A5A5A" w:themeColor="text1" w:themeTint="A5"/>
      <w:spacing w:val="15"/>
    </w:rPr>
  </w:style>
  <w:style w:type="character" w:customStyle="1" w:styleId="SubtitleChar">
    <w:name w:val="Subtitle Char"/>
    <w:basedOn w:val="DefaultParagraphFont"/>
    <w:link w:val="Subtitle"/>
    <w:uiPriority w:val="11"/>
    <w:rsid w:val="00D81FCC"/>
    <w:rPr>
      <w:rFonts w:eastAsiaTheme="minorHAnsi"/>
      <w:color w:val="5A5A5A" w:themeColor="text1" w:themeTint="A5"/>
      <w:spacing w:val="15"/>
      <w:lang w:eastAsia="en-US"/>
    </w:rPr>
  </w:style>
  <w:style w:type="character" w:customStyle="1" w:styleId="Heading1Char">
    <w:name w:val="Heading 1 Char"/>
    <w:basedOn w:val="DefaultParagraphFont"/>
    <w:link w:val="Heading1"/>
    <w:uiPriority w:val="9"/>
    <w:rsid w:val="00D81FCC"/>
    <w:rPr>
      <w:rFonts w:asciiTheme="majorHAnsi" w:eastAsiaTheme="majorEastAsia" w:hAnsiTheme="majorHAnsi" w:cstheme="majorBidi"/>
      <w:b/>
      <w:sz w:val="32"/>
      <w:szCs w:val="32"/>
      <w:lang w:eastAsia="en-US"/>
    </w:rPr>
  </w:style>
  <w:style w:type="character" w:customStyle="1" w:styleId="Heading2Char">
    <w:name w:val="Heading 2 Char"/>
    <w:basedOn w:val="DefaultParagraphFont"/>
    <w:link w:val="Heading2"/>
    <w:uiPriority w:val="9"/>
    <w:rsid w:val="00D81FCC"/>
    <w:rPr>
      <w:rFonts w:asciiTheme="majorHAnsi" w:eastAsiaTheme="majorEastAsia" w:hAnsiTheme="majorHAnsi" w:cstheme="majorBidi"/>
      <w:b/>
      <w:i/>
      <w:sz w:val="26"/>
      <w:szCs w:val="26"/>
      <w:lang w:eastAsia="en-US"/>
    </w:rPr>
  </w:style>
  <w:style w:type="character" w:customStyle="1" w:styleId="Heading3Char">
    <w:name w:val="Heading 3 Char"/>
    <w:basedOn w:val="DefaultParagraphFont"/>
    <w:link w:val="Heading3"/>
    <w:uiPriority w:val="9"/>
    <w:rsid w:val="00D81FCC"/>
    <w:rPr>
      <w:rFonts w:asciiTheme="majorHAnsi" w:eastAsiaTheme="majorEastAsia" w:hAnsiTheme="majorHAnsi" w:cstheme="majorBidi"/>
      <w:sz w:val="24"/>
      <w:szCs w:val="24"/>
      <w:lang w:eastAsia="en-US"/>
    </w:rPr>
  </w:style>
  <w:style w:type="character" w:customStyle="1" w:styleId="Heading4Char">
    <w:name w:val="Heading 4 Char"/>
    <w:basedOn w:val="DefaultParagraphFont"/>
    <w:link w:val="Heading4"/>
    <w:uiPriority w:val="9"/>
    <w:rsid w:val="00D81FCC"/>
    <w:rPr>
      <w:rFonts w:asciiTheme="majorHAnsi" w:eastAsiaTheme="majorEastAsia" w:hAnsiTheme="majorHAnsi" w:cstheme="majorBidi"/>
      <w:i/>
      <w:iCs/>
      <w:lang w:eastAsia="en-US"/>
    </w:rPr>
  </w:style>
  <w:style w:type="paragraph" w:customStyle="1" w:styleId="Code">
    <w:name w:val="Code"/>
    <w:basedOn w:val="Normal"/>
    <w:link w:val="CodeChar"/>
    <w:qFormat/>
    <w:rsid w:val="00D81FCC"/>
    <w:pPr>
      <w:spacing w:after="0" w:line="240" w:lineRule="auto"/>
    </w:pPr>
    <w:rPr>
      <w:rFonts w:ascii="Courier New" w:eastAsia="Times New Roman" w:hAnsi="Courier New" w:cs="Courier New"/>
      <w:color w:val="000000"/>
      <w:sz w:val="20"/>
      <w:szCs w:val="27"/>
      <w:lang w:val="en-US" w:eastAsia="zh-CN"/>
    </w:rPr>
  </w:style>
  <w:style w:type="character" w:customStyle="1" w:styleId="CodeChar">
    <w:name w:val="Code Char"/>
    <w:basedOn w:val="DefaultParagraphFont"/>
    <w:link w:val="Code"/>
    <w:rsid w:val="00D81FCC"/>
    <w:rPr>
      <w:rFonts w:ascii="Courier New" w:eastAsia="Times New Roman" w:hAnsi="Courier New" w:cs="Courier New"/>
      <w:color w:val="000000"/>
      <w:sz w:val="20"/>
      <w:szCs w:val="27"/>
      <w:lang w:val="en-US"/>
    </w:rPr>
  </w:style>
  <w:style w:type="paragraph" w:customStyle="1" w:styleId="EndNoteBibliographyTitle">
    <w:name w:val="EndNote Bibliography Title"/>
    <w:basedOn w:val="Normal"/>
    <w:link w:val="EndNoteBibliographyTitleChar"/>
    <w:rsid w:val="00D81FCC"/>
    <w:pPr>
      <w:spacing w:after="0"/>
      <w:jc w:val="center"/>
    </w:pPr>
    <w:rPr>
      <w:rFonts w:ascii="Calibri" w:eastAsia="Times New Roman" w:hAnsi="Calibri" w:cs="Calibri"/>
      <w:noProof/>
      <w:color w:val="000000"/>
      <w:sz w:val="20"/>
      <w:szCs w:val="27"/>
      <w:lang w:val="en-US" w:eastAsia="zh-CN"/>
    </w:rPr>
  </w:style>
  <w:style w:type="character" w:customStyle="1" w:styleId="EndNoteBibliographyTitleChar">
    <w:name w:val="EndNote Bibliography Title Char"/>
    <w:basedOn w:val="CodeChar"/>
    <w:link w:val="EndNoteBibliographyTitle"/>
    <w:rsid w:val="00D81FCC"/>
    <w:rPr>
      <w:rFonts w:ascii="Calibri" w:eastAsia="Times New Roman" w:hAnsi="Calibri" w:cs="Calibri"/>
      <w:noProof/>
      <w:color w:val="000000"/>
      <w:sz w:val="20"/>
      <w:szCs w:val="27"/>
      <w:lang w:val="en-US"/>
    </w:rPr>
  </w:style>
  <w:style w:type="paragraph" w:customStyle="1" w:styleId="EndNoteBibliography">
    <w:name w:val="EndNote Bibliography"/>
    <w:basedOn w:val="Normal"/>
    <w:link w:val="EndNoteBibliographyChar"/>
    <w:rsid w:val="00D81FCC"/>
    <w:pPr>
      <w:spacing w:line="240" w:lineRule="auto"/>
    </w:pPr>
    <w:rPr>
      <w:rFonts w:ascii="Calibri" w:eastAsia="Times New Roman" w:hAnsi="Calibri" w:cs="Calibri"/>
      <w:noProof/>
      <w:color w:val="000000"/>
      <w:sz w:val="20"/>
      <w:szCs w:val="27"/>
      <w:lang w:val="en-US" w:eastAsia="zh-CN"/>
    </w:rPr>
  </w:style>
  <w:style w:type="character" w:customStyle="1" w:styleId="EndNoteBibliographyChar">
    <w:name w:val="EndNote Bibliography Char"/>
    <w:basedOn w:val="CodeChar"/>
    <w:link w:val="EndNoteBibliography"/>
    <w:rsid w:val="00D81FCC"/>
    <w:rPr>
      <w:rFonts w:ascii="Calibri" w:eastAsia="Times New Roman" w:hAnsi="Calibri" w:cs="Calibri"/>
      <w:noProof/>
      <w:color w:val="000000"/>
      <w:sz w:val="20"/>
      <w:szCs w:val="27"/>
      <w:lang w:val="en-US"/>
    </w:rPr>
  </w:style>
  <w:style w:type="character" w:styleId="CommentReference">
    <w:name w:val="annotation reference"/>
    <w:basedOn w:val="DefaultParagraphFont"/>
    <w:uiPriority w:val="99"/>
    <w:semiHidden/>
    <w:unhideWhenUsed/>
    <w:rsid w:val="00D81FCC"/>
    <w:rPr>
      <w:sz w:val="16"/>
      <w:szCs w:val="16"/>
    </w:rPr>
  </w:style>
  <w:style w:type="paragraph" w:styleId="CommentText">
    <w:name w:val="annotation text"/>
    <w:basedOn w:val="Normal"/>
    <w:link w:val="CommentTextChar"/>
    <w:uiPriority w:val="99"/>
    <w:unhideWhenUsed/>
    <w:rsid w:val="00D81FCC"/>
    <w:pPr>
      <w:spacing w:line="240" w:lineRule="auto"/>
    </w:pPr>
    <w:rPr>
      <w:sz w:val="20"/>
      <w:szCs w:val="20"/>
    </w:rPr>
  </w:style>
  <w:style w:type="character" w:customStyle="1" w:styleId="CommentTextChar">
    <w:name w:val="Comment Text Char"/>
    <w:basedOn w:val="DefaultParagraphFont"/>
    <w:link w:val="CommentText"/>
    <w:uiPriority w:val="99"/>
    <w:rsid w:val="00D81FCC"/>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D81FCC"/>
    <w:rPr>
      <w:b/>
      <w:bCs/>
    </w:rPr>
  </w:style>
  <w:style w:type="character" w:customStyle="1" w:styleId="CommentSubjectChar">
    <w:name w:val="Comment Subject Char"/>
    <w:basedOn w:val="CommentTextChar"/>
    <w:link w:val="CommentSubject"/>
    <w:uiPriority w:val="99"/>
    <w:semiHidden/>
    <w:rsid w:val="00D81FCC"/>
    <w:rPr>
      <w:rFonts w:eastAsiaTheme="minorHAnsi"/>
      <w:b/>
      <w:bCs/>
      <w:sz w:val="20"/>
      <w:szCs w:val="20"/>
      <w:lang w:eastAsia="en-US"/>
    </w:rPr>
  </w:style>
  <w:style w:type="paragraph" w:styleId="BalloonText">
    <w:name w:val="Balloon Text"/>
    <w:basedOn w:val="Normal"/>
    <w:link w:val="BalloonTextChar"/>
    <w:uiPriority w:val="99"/>
    <w:semiHidden/>
    <w:unhideWhenUsed/>
    <w:rsid w:val="00D81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1FCC"/>
    <w:rPr>
      <w:rFonts w:ascii="Segoe UI" w:eastAsiaTheme="minorHAnsi" w:hAnsi="Segoe UI" w:cs="Segoe UI"/>
      <w:sz w:val="18"/>
      <w:szCs w:val="18"/>
      <w:lang w:eastAsia="en-US"/>
    </w:rPr>
  </w:style>
  <w:style w:type="paragraph" w:styleId="ListParagraph">
    <w:name w:val="List Paragraph"/>
    <w:basedOn w:val="Normal"/>
    <w:uiPriority w:val="34"/>
    <w:qFormat/>
    <w:rsid w:val="00D81FCC"/>
    <w:pPr>
      <w:ind w:left="720"/>
      <w:contextualSpacing/>
    </w:pPr>
  </w:style>
  <w:style w:type="paragraph" w:styleId="TOCHeading">
    <w:name w:val="TOC Heading"/>
    <w:basedOn w:val="Heading1"/>
    <w:next w:val="Normal"/>
    <w:uiPriority w:val="39"/>
    <w:unhideWhenUsed/>
    <w:qFormat/>
    <w:rsid w:val="00D81FCC"/>
    <w:pPr>
      <w:outlineLvl w:val="9"/>
    </w:pPr>
    <w:rPr>
      <w:lang w:val="en-US"/>
    </w:rPr>
  </w:style>
  <w:style w:type="paragraph" w:styleId="TOC1">
    <w:name w:val="toc 1"/>
    <w:basedOn w:val="Normal"/>
    <w:next w:val="Normal"/>
    <w:autoRedefine/>
    <w:uiPriority w:val="39"/>
    <w:unhideWhenUsed/>
    <w:rsid w:val="00D81FCC"/>
    <w:pPr>
      <w:spacing w:after="100"/>
    </w:pPr>
  </w:style>
  <w:style w:type="paragraph" w:styleId="TOC2">
    <w:name w:val="toc 2"/>
    <w:basedOn w:val="Normal"/>
    <w:next w:val="Normal"/>
    <w:autoRedefine/>
    <w:uiPriority w:val="39"/>
    <w:unhideWhenUsed/>
    <w:rsid w:val="00D81FCC"/>
    <w:pPr>
      <w:spacing w:after="100"/>
      <w:ind w:left="220"/>
    </w:pPr>
  </w:style>
  <w:style w:type="character" w:styleId="Hyperlink">
    <w:name w:val="Hyperlink"/>
    <w:basedOn w:val="DefaultParagraphFont"/>
    <w:uiPriority w:val="99"/>
    <w:unhideWhenUsed/>
    <w:rsid w:val="00D81FCC"/>
    <w:rPr>
      <w:color w:val="0563C1" w:themeColor="hyperlink"/>
      <w:u w:val="single"/>
    </w:rPr>
  </w:style>
  <w:style w:type="table" w:styleId="TableGrid">
    <w:name w:val="Table Grid"/>
    <w:basedOn w:val="TableNormal"/>
    <w:uiPriority w:val="39"/>
    <w:rsid w:val="00D81FC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81FCC"/>
    <w:pPr>
      <w:spacing w:after="0" w:line="240" w:lineRule="auto"/>
    </w:pPr>
    <w:rPr>
      <w:rFonts w:eastAsiaTheme="minorHAnsi"/>
      <w:lang w:eastAsia="en-US"/>
    </w:rPr>
  </w:style>
  <w:style w:type="paragraph" w:styleId="PlainText">
    <w:name w:val="Plain Text"/>
    <w:basedOn w:val="Normal"/>
    <w:link w:val="PlainTextChar"/>
    <w:uiPriority w:val="99"/>
    <w:semiHidden/>
    <w:unhideWhenUsed/>
    <w:rsid w:val="00D81FC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81FCC"/>
    <w:rPr>
      <w:rFonts w:ascii="Calibri" w:eastAsiaTheme="minorHAnsi" w:hAnsi="Calibri"/>
      <w:szCs w:val="21"/>
      <w:lang w:eastAsia="en-US"/>
    </w:rPr>
  </w:style>
  <w:style w:type="character" w:styleId="PlaceholderText">
    <w:name w:val="Placeholder Text"/>
    <w:basedOn w:val="DefaultParagraphFont"/>
    <w:uiPriority w:val="99"/>
    <w:semiHidden/>
    <w:rsid w:val="00D81FCC"/>
    <w:rPr>
      <w:color w:val="808080"/>
    </w:rPr>
  </w:style>
  <w:style w:type="character" w:customStyle="1" w:styleId="UnresolvedMention1">
    <w:name w:val="Unresolved Mention1"/>
    <w:basedOn w:val="DefaultParagraphFont"/>
    <w:uiPriority w:val="99"/>
    <w:semiHidden/>
    <w:unhideWhenUsed/>
    <w:rsid w:val="00D81FCC"/>
    <w:rPr>
      <w:color w:val="808080"/>
      <w:shd w:val="clear" w:color="auto" w:fill="E6E6E6"/>
    </w:rPr>
  </w:style>
  <w:style w:type="paragraph" w:styleId="Header">
    <w:name w:val="header"/>
    <w:basedOn w:val="Normal"/>
    <w:link w:val="HeaderChar"/>
    <w:uiPriority w:val="99"/>
    <w:unhideWhenUsed/>
    <w:rsid w:val="00D81FCC"/>
    <w:pPr>
      <w:tabs>
        <w:tab w:val="center" w:pos="4819"/>
        <w:tab w:val="right" w:pos="9638"/>
      </w:tabs>
      <w:spacing w:after="0" w:line="240" w:lineRule="auto"/>
    </w:pPr>
  </w:style>
  <w:style w:type="character" w:customStyle="1" w:styleId="HeaderChar">
    <w:name w:val="Header Char"/>
    <w:basedOn w:val="DefaultParagraphFont"/>
    <w:link w:val="Header"/>
    <w:uiPriority w:val="99"/>
    <w:rsid w:val="00D81FCC"/>
    <w:rPr>
      <w:rFonts w:eastAsiaTheme="minorHAnsi"/>
      <w:lang w:eastAsia="en-US"/>
    </w:rPr>
  </w:style>
  <w:style w:type="paragraph" w:styleId="Footer">
    <w:name w:val="footer"/>
    <w:basedOn w:val="Normal"/>
    <w:link w:val="FooterChar"/>
    <w:uiPriority w:val="99"/>
    <w:unhideWhenUsed/>
    <w:rsid w:val="00D81FCC"/>
    <w:pPr>
      <w:tabs>
        <w:tab w:val="center" w:pos="4819"/>
        <w:tab w:val="right" w:pos="9638"/>
      </w:tabs>
      <w:spacing w:after="0" w:line="240" w:lineRule="auto"/>
    </w:pPr>
  </w:style>
  <w:style w:type="character" w:customStyle="1" w:styleId="FooterChar">
    <w:name w:val="Footer Char"/>
    <w:basedOn w:val="DefaultParagraphFont"/>
    <w:link w:val="Footer"/>
    <w:uiPriority w:val="99"/>
    <w:rsid w:val="00D81FCC"/>
    <w:rPr>
      <w:rFonts w:eastAsiaTheme="minorHAnsi"/>
      <w:lang w:eastAsia="en-US"/>
    </w:rPr>
  </w:style>
  <w:style w:type="paragraph" w:styleId="TOC3">
    <w:name w:val="toc 3"/>
    <w:basedOn w:val="Normal"/>
    <w:next w:val="Normal"/>
    <w:autoRedefine/>
    <w:uiPriority w:val="39"/>
    <w:unhideWhenUsed/>
    <w:rsid w:val="00D81FCC"/>
    <w:pPr>
      <w:spacing w:after="100"/>
      <w:ind w:left="440"/>
    </w:pPr>
  </w:style>
  <w:style w:type="character" w:customStyle="1" w:styleId="UnresolvedMention2">
    <w:name w:val="Unresolved Mention2"/>
    <w:basedOn w:val="DefaultParagraphFont"/>
    <w:uiPriority w:val="99"/>
    <w:semiHidden/>
    <w:unhideWhenUsed/>
    <w:rsid w:val="00D81FCC"/>
    <w:rPr>
      <w:color w:val="605E5C"/>
      <w:shd w:val="clear" w:color="auto" w:fill="E1DFDD"/>
    </w:rPr>
  </w:style>
  <w:style w:type="paragraph" w:styleId="Revision">
    <w:name w:val="Revision"/>
    <w:hidden/>
    <w:uiPriority w:val="99"/>
    <w:semiHidden/>
    <w:rsid w:val="00D81FCC"/>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ti.iivanainen@helsinki.fi"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kael.niku@helsinki.fi"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www.bioinformatics.babraham.ac.uk/projects/fastqc/"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3968</Words>
  <Characters>36309</Characters>
  <Application>Microsoft Office Word</Application>
  <DocSecurity>0</DocSecurity>
  <Lines>672</Lines>
  <Paragraphs>259</Paragraphs>
  <ScaleCrop>false</ScaleCrop>
  <HeadingPairs>
    <vt:vector size="2" baseType="variant">
      <vt:variant>
        <vt:lpstr>Title</vt:lpstr>
      </vt:variant>
      <vt:variant>
        <vt:i4>1</vt:i4>
      </vt:variant>
    </vt:vector>
  </HeadingPairs>
  <TitlesOfParts>
    <vt:vector size="1" baseType="lpstr">
      <vt:lpstr/>
    </vt:vector>
  </TitlesOfParts>
  <Company>University of Helsinki</Company>
  <LinksUpToDate>false</LinksUpToDate>
  <CharactersWithSpaces>40018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Niku, Mikael</dc:creator>
  <cp:keywords/>
  <dc:description/>
  <cp:lastModifiedBy>Niku, Mikael</cp:lastModifiedBy>
  <cp:revision>2</cp:revision>
  <dcterms:created xsi:type="dcterms:W3CDTF">2019-10-30T08:28:00Z</dcterms:created>
  <dcterms:modified xsi:type="dcterms:W3CDTF">2019-10-30T08:28:00Z</dcterms:modified>
</cp:coreProperties>
</file>