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00"/>
      </w:tblGrid>
      <w:tr w:rsidR="00A8028B" w14:paraId="2282927D" w14:textId="77777777" w:rsidTr="003F16FA">
        <w:tc>
          <w:tcPr>
            <w:tcW w:w="15390" w:type="dxa"/>
          </w:tcPr>
          <w:p w14:paraId="7AB8E6FE" w14:textId="58D95574" w:rsidR="00A8028B" w:rsidRDefault="00A4441C">
            <w:r>
              <w:rPr>
                <w:noProof/>
              </w:rPr>
              <w:drawing>
                <wp:inline distT="0" distB="0" distL="0" distR="0" wp14:anchorId="24B02A18" wp14:editId="1C982E31">
                  <wp:extent cx="9779000" cy="3503295"/>
                  <wp:effectExtent l="0" t="0" r="0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S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0" cy="350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28B" w14:paraId="1069BE08" w14:textId="77777777" w:rsidTr="003F16FA">
        <w:tc>
          <w:tcPr>
            <w:tcW w:w="15390" w:type="dxa"/>
            <w:vAlign w:val="center"/>
          </w:tcPr>
          <w:p w14:paraId="063A94C3" w14:textId="48F8C487" w:rsidR="00A8028B" w:rsidRPr="006406AE" w:rsidRDefault="00A8028B" w:rsidP="00A8028B">
            <w:pPr>
              <w:pStyle w:val="a4"/>
              <w:widowControl/>
              <w:ind w:leftChars="0"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6406AE">
              <w:rPr>
                <w:rFonts w:ascii="Times New Roman" w:hAnsi="Times New Roman" w:cs="Times New Roman"/>
                <w:color w:val="000000" w:themeColor="text1"/>
              </w:rPr>
              <w:t xml:space="preserve">Figure S1. </w:t>
            </w:r>
            <w:r w:rsidR="001B7DA8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6406AE">
              <w:rPr>
                <w:rFonts w:ascii="Times New Roman" w:hAnsi="Times New Roman" w:cs="Times New Roman"/>
                <w:color w:val="000000" w:themeColor="text1"/>
              </w:rPr>
              <w:t xml:space="preserve">orrelation between the (a-d) unfiltered and (e-h) </w:t>
            </w:r>
            <w:r w:rsidR="00A4441C">
              <w:rPr>
                <w:rFonts w:ascii="Times New Roman" w:hAnsi="Times New Roman" w:cs="Times New Roman"/>
                <w:color w:val="000000" w:themeColor="text1"/>
              </w:rPr>
              <w:t>EEMD</w:t>
            </w:r>
            <w:r w:rsidRPr="006406AE">
              <w:rPr>
                <w:rFonts w:ascii="Times New Roman" w:hAnsi="Times New Roman" w:cs="Times New Roman"/>
                <w:color w:val="000000" w:themeColor="text1"/>
              </w:rPr>
              <w:t xml:space="preserve"> filtered EP</w:t>
            </w:r>
            <w:r w:rsidRPr="006406A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EX</w:t>
            </w:r>
            <w:r w:rsidRPr="006406AE" w:rsidDel="001E02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406AE">
              <w:rPr>
                <w:rFonts w:ascii="Times New Roman" w:hAnsi="Times New Roman" w:cs="Times New Roman"/>
                <w:color w:val="000000" w:themeColor="text1"/>
              </w:rPr>
              <w:t>during</w:t>
            </w:r>
            <w:r w:rsidRPr="006406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the DJF, MAM, JJA, and SON </w:t>
            </w:r>
            <w:r w:rsidR="00BD2A8C" w:rsidRPr="006406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and</w:t>
            </w:r>
            <w:r w:rsidRPr="006406A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6406AE">
              <w:rPr>
                <w:rFonts w:ascii="Times New Roman" w:hAnsi="Times New Roman" w:cs="Times New Roman"/>
                <w:color w:val="000000" w:themeColor="text1"/>
              </w:rPr>
              <w:t>the following DJF SST (shading) and SLP (contours) anomalies.</w:t>
            </w:r>
          </w:p>
        </w:tc>
      </w:tr>
    </w:tbl>
    <w:p w14:paraId="43ABED6E" w14:textId="77777777" w:rsidR="00A8028B" w:rsidRDefault="00A8028B">
      <w:pPr>
        <w:sectPr w:rsidR="00A8028B" w:rsidSect="00A8028B">
          <w:pgSz w:w="16840" w:h="11900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5C07B77" w14:textId="77777777" w:rsidR="00A261BF" w:rsidRDefault="00A261BF"/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A261BF" w14:paraId="1427CC5B" w14:textId="77777777" w:rsidTr="003F16FA">
        <w:tc>
          <w:tcPr>
            <w:tcW w:w="10485" w:type="dxa"/>
          </w:tcPr>
          <w:p w14:paraId="344D4A4A" w14:textId="223352C7" w:rsidR="00A261BF" w:rsidRPr="0060757E" w:rsidRDefault="00A4441C" w:rsidP="001D3E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FB63DA" wp14:editId="031A286D">
                  <wp:extent cx="6642100" cy="4151630"/>
                  <wp:effectExtent l="0" t="0" r="0" b="127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eS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415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A261BF" w14:paraId="47516C6C" w14:textId="77777777" w:rsidTr="003F16FA">
        <w:tc>
          <w:tcPr>
            <w:tcW w:w="10485" w:type="dxa"/>
          </w:tcPr>
          <w:p w14:paraId="55D77FDF" w14:textId="58D8606E" w:rsidR="00A261BF" w:rsidRDefault="00A261BF" w:rsidP="001D3E81">
            <w:pPr>
              <w:jc w:val="both"/>
            </w:pPr>
            <w:r w:rsidRPr="000A06BF">
              <w:rPr>
                <w:rFonts w:ascii="Times New Roman" w:hAnsi="Times New Roman" w:cs="Times New Roman"/>
              </w:rPr>
              <w:t xml:space="preserve">Figure </w:t>
            </w:r>
            <w:r>
              <w:rPr>
                <w:rFonts w:ascii="Times New Roman" w:hAnsi="Times New Roman" w:cs="Times New Roman"/>
              </w:rPr>
              <w:t>S</w:t>
            </w:r>
            <w:r w:rsidR="00A8028B">
              <w:rPr>
                <w:rFonts w:ascii="Times New Roman" w:hAnsi="Times New Roman" w:cs="Times New Roman"/>
              </w:rPr>
              <w:t>2</w:t>
            </w:r>
            <w:r w:rsidRPr="000A06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3E81" w:rsidRPr="000A06BF">
              <w:rPr>
                <w:rFonts w:ascii="Times New Roman" w:hAnsi="Times New Roman" w:cs="Times New Roman"/>
              </w:rPr>
              <w:t xml:space="preserve">Correlation </w:t>
            </w:r>
            <w:r w:rsidR="001D3E81" w:rsidRPr="00F5681D">
              <w:rPr>
                <w:rFonts w:ascii="Times New Roman" w:hAnsi="Times New Roman" w:cs="Times New Roman"/>
                <w:color w:val="000000" w:themeColor="text1"/>
              </w:rPr>
              <w:t xml:space="preserve">between 3-month running mean observed and predicted Niño34 index based on </w:t>
            </w:r>
            <w:r w:rsidR="001D3E81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4F48FB" w:rsidRPr="00F5681D">
              <w:rPr>
                <w:rFonts w:ascii="Times New Roman" w:hAnsi="Times New Roman" w:cs="Times New Roman"/>
                <w:color w:val="000000" w:themeColor="text1"/>
              </w:rPr>
              <w:t>tropical dynamics only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EPM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TD</m:t>
                  </m:r>
                </m:sub>
              </m:sSub>
            </m:oMath>
            <w:r w:rsidR="004F48FB">
              <w:rPr>
                <w:rFonts w:ascii="Times New Roman" w:hAnsi="Times New Roman" w:cs="Times New Roman" w:hint="eastAsia"/>
                <w:color w:val="000000" w:themeColor="text1"/>
              </w:rPr>
              <w:t>;</w:t>
            </w:r>
            <w:r w:rsidR="004F48FB">
              <w:rPr>
                <w:rFonts w:ascii="Times New Roman" w:hAnsi="Times New Roman" w:cs="Times New Roman"/>
                <w:color w:val="000000" w:themeColor="text1"/>
              </w:rPr>
              <w:t xml:space="preserve"> blue curve), </w:t>
            </w:r>
            <w:r w:rsidR="004F48FB" w:rsidRPr="00F5681D">
              <w:rPr>
                <w:rFonts w:ascii="Times New Roman" w:hAnsi="Times New Roman" w:cs="Times New Roman"/>
                <w:color w:val="000000" w:themeColor="text1"/>
              </w:rPr>
              <w:t>tro</w:t>
            </w:r>
            <w:r w:rsidR="004F48FB" w:rsidRPr="00F9353C">
              <w:rPr>
                <w:rFonts w:ascii="Times New Roman" w:hAnsi="Times New Roman" w:cs="Times New Roman"/>
                <w:color w:val="000000" w:themeColor="text1"/>
              </w:rPr>
              <w:t>pical and extratropical precursors together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EPM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TD+EX</m:t>
                  </m:r>
                </m:sub>
              </m:sSub>
            </m:oMath>
            <w:r w:rsidR="004F48FB">
              <w:rPr>
                <w:rFonts w:ascii="Times New Roman" w:hAnsi="Times New Roman" w:cs="Times New Roman" w:hint="eastAsia"/>
                <w:color w:val="000000" w:themeColor="text1"/>
              </w:rPr>
              <w:t>;</w:t>
            </w:r>
            <w:r w:rsidR="004F48FB">
              <w:rPr>
                <w:rFonts w:ascii="Times New Roman" w:hAnsi="Times New Roman" w:cs="Times New Roman"/>
                <w:color w:val="000000" w:themeColor="text1"/>
              </w:rPr>
              <w:t xml:space="preserve"> red curve</w:t>
            </w:r>
            <w:r w:rsidR="004F48FB" w:rsidRPr="00F9353C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4F48FB">
              <w:rPr>
                <w:rFonts w:ascii="Times New Roman" w:hAnsi="Times New Roman" w:cs="Times New Roman"/>
                <w:color w:val="000000" w:themeColor="text1"/>
              </w:rPr>
              <w:t xml:space="preserve"> during 2002-2018</w:t>
            </w:r>
            <w:r w:rsidR="001D3E81">
              <w:rPr>
                <w:rFonts w:ascii="Times New Roman" w:hAnsi="Times New Roman" w:cs="Times New Roman"/>
                <w:color w:val="000000" w:themeColor="text1"/>
              </w:rPr>
              <w:t xml:space="preserve">. The correlation between observations and statistical model forecasts presented in IRI ENSO plume are shown with thin curves and </w:t>
            </w:r>
            <w:r w:rsidR="007755D1">
              <w:rPr>
                <w:rFonts w:ascii="Times New Roman" w:hAnsi="Times New Roman" w:cs="Times New Roman"/>
                <w:color w:val="000000" w:themeColor="text1"/>
              </w:rPr>
              <w:t xml:space="preserve">different </w:t>
            </w:r>
            <w:r w:rsidR="001D3E81">
              <w:rPr>
                <w:rFonts w:ascii="Times New Roman" w:hAnsi="Times New Roman" w:cs="Times New Roman"/>
                <w:color w:val="000000" w:themeColor="text1"/>
              </w:rPr>
              <w:t>markers.</w:t>
            </w:r>
          </w:p>
        </w:tc>
      </w:tr>
    </w:tbl>
    <w:p w14:paraId="19B93FFB" w14:textId="77777777" w:rsidR="00A261BF" w:rsidRDefault="00A261BF"/>
    <w:sectPr w:rsidR="00A261BF" w:rsidSect="001D3E81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EA814" w14:textId="77777777" w:rsidR="001370CC" w:rsidRDefault="001370CC" w:rsidP="004F48FB">
      <w:r>
        <w:separator/>
      </w:r>
    </w:p>
  </w:endnote>
  <w:endnote w:type="continuationSeparator" w:id="0">
    <w:p w14:paraId="51AFDFF8" w14:textId="77777777" w:rsidR="001370CC" w:rsidRDefault="001370CC" w:rsidP="004F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D3288" w14:textId="77777777" w:rsidR="001370CC" w:rsidRDefault="001370CC" w:rsidP="004F48FB">
      <w:r>
        <w:separator/>
      </w:r>
    </w:p>
  </w:footnote>
  <w:footnote w:type="continuationSeparator" w:id="0">
    <w:p w14:paraId="7577C8E9" w14:textId="77777777" w:rsidR="001370CC" w:rsidRDefault="001370CC" w:rsidP="004F4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BF"/>
    <w:rsid w:val="00115AC1"/>
    <w:rsid w:val="001370CC"/>
    <w:rsid w:val="001B7DA8"/>
    <w:rsid w:val="001D3E81"/>
    <w:rsid w:val="003C48A9"/>
    <w:rsid w:val="003E62B7"/>
    <w:rsid w:val="003F16FA"/>
    <w:rsid w:val="004F48FB"/>
    <w:rsid w:val="0060757E"/>
    <w:rsid w:val="006406AE"/>
    <w:rsid w:val="007755D1"/>
    <w:rsid w:val="00A261BF"/>
    <w:rsid w:val="00A4441C"/>
    <w:rsid w:val="00A8028B"/>
    <w:rsid w:val="00B75D09"/>
    <w:rsid w:val="00BD2A8C"/>
    <w:rsid w:val="00F1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7C96D"/>
  <w15:chartTrackingRefBased/>
  <w15:docId w15:val="{A0EC6F43-947E-C94C-BBDE-03160002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28B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A8028B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8028B"/>
  </w:style>
  <w:style w:type="character" w:customStyle="1" w:styleId="a7">
    <w:name w:val="註解文字 字元"/>
    <w:basedOn w:val="a0"/>
    <w:link w:val="a6"/>
    <w:uiPriority w:val="99"/>
    <w:semiHidden/>
    <w:rsid w:val="00A8028B"/>
  </w:style>
  <w:style w:type="paragraph" w:styleId="a8">
    <w:name w:val="Balloon Text"/>
    <w:basedOn w:val="a"/>
    <w:link w:val="a9"/>
    <w:uiPriority w:val="99"/>
    <w:semiHidden/>
    <w:unhideWhenUsed/>
    <w:rsid w:val="00A8028B"/>
    <w:rPr>
      <w:rFonts w:ascii="新細明體" w:eastAsia="新細明體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8028B"/>
    <w:rPr>
      <w:rFonts w:ascii="新細明體" w:eastAsia="新細明體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1B7DA8"/>
    <w:rPr>
      <w:b/>
      <w:bCs/>
      <w:sz w:val="20"/>
      <w:szCs w:val="20"/>
    </w:rPr>
  </w:style>
  <w:style w:type="character" w:customStyle="1" w:styleId="ab">
    <w:name w:val="註解主旨 字元"/>
    <w:basedOn w:val="a7"/>
    <w:link w:val="aa"/>
    <w:uiPriority w:val="99"/>
    <w:semiHidden/>
    <w:rsid w:val="001B7DA8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F4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F48F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F4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F48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Han-Ching</cp:lastModifiedBy>
  <cp:revision>11</cp:revision>
  <dcterms:created xsi:type="dcterms:W3CDTF">2019-08-25T07:57:00Z</dcterms:created>
  <dcterms:modified xsi:type="dcterms:W3CDTF">2019-11-02T08:57:00Z</dcterms:modified>
</cp:coreProperties>
</file>