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483C2F" w14:textId="77777777" w:rsidR="00310E81" w:rsidRPr="00536A7A" w:rsidRDefault="00310E81" w:rsidP="00310E81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536A7A">
        <w:rPr>
          <w:rFonts w:ascii="Times New Roman" w:hAnsi="Times New Roman" w:cs="Times New Roman"/>
          <w:b/>
          <w:lang w:val="en-GB"/>
        </w:rPr>
        <w:t xml:space="preserve">Syngeneic </w:t>
      </w:r>
      <w:proofErr w:type="spellStart"/>
      <w:r w:rsidRPr="00536A7A">
        <w:rPr>
          <w:rFonts w:ascii="Times New Roman" w:hAnsi="Times New Roman" w:cs="Times New Roman"/>
          <w:b/>
          <w:lang w:val="en-GB"/>
        </w:rPr>
        <w:t>Mesenchymal</w:t>
      </w:r>
      <w:proofErr w:type="spellEnd"/>
      <w:r w:rsidRPr="00536A7A">
        <w:rPr>
          <w:rFonts w:ascii="Times New Roman" w:hAnsi="Times New Roman" w:cs="Times New Roman"/>
          <w:b/>
          <w:lang w:val="en-GB"/>
        </w:rPr>
        <w:t xml:space="preserve"> Stem Cells Reduce Immune Rejection After Induced Pluripotent Stem Cell-Derived Allogeneic </w:t>
      </w:r>
      <w:proofErr w:type="spellStart"/>
      <w:r w:rsidRPr="00536A7A">
        <w:rPr>
          <w:rFonts w:ascii="Times New Roman" w:hAnsi="Times New Roman" w:cs="Times New Roman"/>
          <w:b/>
          <w:lang w:val="en-GB"/>
        </w:rPr>
        <w:t>Cardiomyocyte</w:t>
      </w:r>
      <w:proofErr w:type="spellEnd"/>
      <w:r w:rsidRPr="00536A7A">
        <w:rPr>
          <w:rFonts w:ascii="Times New Roman" w:hAnsi="Times New Roman" w:cs="Times New Roman"/>
          <w:b/>
          <w:lang w:val="en-GB"/>
        </w:rPr>
        <w:t xml:space="preserve"> Transplantation</w:t>
      </w:r>
    </w:p>
    <w:p w14:paraId="2439AB25" w14:textId="0F48CA91" w:rsidR="00310E81" w:rsidRPr="00536A7A" w:rsidRDefault="00310E81" w:rsidP="00310E81">
      <w:pPr>
        <w:spacing w:line="480" w:lineRule="auto"/>
        <w:rPr>
          <w:rFonts w:ascii="Times New Roman" w:hAnsi="Times New Roman" w:cs="Times New Roman"/>
          <w:lang w:val="en-GB"/>
        </w:rPr>
      </w:pPr>
      <w:r w:rsidRPr="00536A7A">
        <w:rPr>
          <w:rFonts w:ascii="Times New Roman" w:hAnsi="Times New Roman" w:cs="Times New Roman"/>
          <w:lang w:val="en-GB"/>
        </w:rPr>
        <w:t xml:space="preserve">Shohei Yoshida M.D., Ph.D., Shigeru </w:t>
      </w:r>
      <w:proofErr w:type="spellStart"/>
      <w:r w:rsidRPr="00536A7A">
        <w:rPr>
          <w:rFonts w:ascii="Times New Roman" w:hAnsi="Times New Roman" w:cs="Times New Roman"/>
          <w:lang w:val="en-GB"/>
        </w:rPr>
        <w:t>Miyagawa</w:t>
      </w:r>
      <w:proofErr w:type="spellEnd"/>
      <w:r w:rsidRPr="00536A7A">
        <w:rPr>
          <w:rFonts w:ascii="Times New Roman" w:hAnsi="Times New Roman" w:cs="Times New Roman"/>
          <w:lang w:val="en-GB"/>
        </w:rPr>
        <w:t xml:space="preserve"> M.D., Ph.D., Toshihiko </w:t>
      </w:r>
      <w:proofErr w:type="spellStart"/>
      <w:r w:rsidRPr="00536A7A">
        <w:rPr>
          <w:rFonts w:ascii="Times New Roman" w:hAnsi="Times New Roman" w:cs="Times New Roman"/>
          <w:lang w:val="en-GB"/>
        </w:rPr>
        <w:t>Toyofuku</w:t>
      </w:r>
      <w:proofErr w:type="spellEnd"/>
      <w:r w:rsidRPr="00536A7A">
        <w:rPr>
          <w:rFonts w:ascii="Times New Roman" w:hAnsi="Times New Roman" w:cs="Times New Roman"/>
          <w:lang w:val="en-GB"/>
        </w:rPr>
        <w:t xml:space="preserve"> M.D., Ph.D., </w:t>
      </w:r>
      <w:r w:rsidR="0098591A">
        <w:rPr>
          <w:rFonts w:ascii="Times New Roman" w:hAnsi="Times New Roman" w:cs="Times New Roman"/>
          <w:lang w:val="en-GB"/>
        </w:rPr>
        <w:t xml:space="preserve">Satsuki Fukushima </w:t>
      </w:r>
      <w:r w:rsidR="0098591A" w:rsidRPr="00536A7A">
        <w:rPr>
          <w:rFonts w:ascii="Times New Roman" w:hAnsi="Times New Roman" w:cs="Times New Roman"/>
          <w:lang w:val="en-GB"/>
        </w:rPr>
        <w:t>M.D., Ph.D.,</w:t>
      </w:r>
      <w:r w:rsidR="0098591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536A7A">
        <w:rPr>
          <w:rFonts w:ascii="Times New Roman" w:hAnsi="Times New Roman" w:cs="Times New Roman"/>
          <w:lang w:val="en-GB"/>
        </w:rPr>
        <w:t>Takuji</w:t>
      </w:r>
      <w:proofErr w:type="spellEnd"/>
      <w:r w:rsidRPr="00536A7A">
        <w:rPr>
          <w:rFonts w:ascii="Times New Roman" w:hAnsi="Times New Roman" w:cs="Times New Roman"/>
          <w:lang w:val="en-GB"/>
        </w:rPr>
        <w:t xml:space="preserve"> Kawamura M.D., Ph.D., Ai Kawamura M.D., Ph.D., Noriyuki Kashiyama </w:t>
      </w:r>
      <w:r w:rsidR="0098591A">
        <w:rPr>
          <w:rFonts w:ascii="Times New Roman" w:hAnsi="Times New Roman" w:cs="Times New Roman"/>
          <w:lang w:val="en-GB"/>
        </w:rPr>
        <w:t xml:space="preserve">M.D., Ph.D., Yuki Nakamura </w:t>
      </w:r>
      <w:r w:rsidR="0098591A" w:rsidRPr="00536A7A">
        <w:rPr>
          <w:rFonts w:ascii="Times New Roman" w:hAnsi="Times New Roman" w:cs="Times New Roman"/>
          <w:lang w:val="en-GB"/>
        </w:rPr>
        <w:t>M.D., Ph.D.,</w:t>
      </w:r>
      <w:r w:rsidRPr="00536A7A">
        <w:rPr>
          <w:rFonts w:ascii="Times New Roman" w:hAnsi="Times New Roman" w:cs="Times New Roman"/>
          <w:lang w:val="en-GB"/>
        </w:rPr>
        <w:t xml:space="preserve"> Koichi Toda M.D., Ph.D., </w:t>
      </w:r>
      <w:proofErr w:type="spellStart"/>
      <w:r w:rsidRPr="00536A7A">
        <w:rPr>
          <w:rFonts w:ascii="Times New Roman" w:hAnsi="Times New Roman" w:cs="Times New Roman"/>
          <w:lang w:val="en-GB"/>
        </w:rPr>
        <w:t>Yoshiki</w:t>
      </w:r>
      <w:proofErr w:type="spellEnd"/>
      <w:r w:rsidRPr="00536A7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536A7A">
        <w:rPr>
          <w:rFonts w:ascii="Times New Roman" w:hAnsi="Times New Roman" w:cs="Times New Roman"/>
          <w:lang w:val="en-GB"/>
        </w:rPr>
        <w:t>Sawa</w:t>
      </w:r>
      <w:proofErr w:type="spellEnd"/>
      <w:r w:rsidRPr="00536A7A">
        <w:rPr>
          <w:rFonts w:ascii="Times New Roman" w:hAnsi="Times New Roman" w:cs="Times New Roman"/>
          <w:lang w:val="en-GB"/>
        </w:rPr>
        <w:t xml:space="preserve"> M.D., Ph.D.</w:t>
      </w:r>
      <w:bookmarkStart w:id="0" w:name="_GoBack"/>
      <w:bookmarkEnd w:id="0"/>
    </w:p>
    <w:p w14:paraId="4766DB7E" w14:textId="77777777" w:rsidR="00310E81" w:rsidRDefault="00310E81" w:rsidP="00A531C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AB09410" w14:textId="767A283E" w:rsidR="00A531C5" w:rsidRPr="00A86EFA" w:rsidRDefault="00A531C5" w:rsidP="00A531C5">
      <w:pPr>
        <w:spacing w:line="480" w:lineRule="auto"/>
        <w:rPr>
          <w:rFonts w:ascii="Times New Roman" w:hAnsi="Times New Roman" w:cs="Times New Roman"/>
        </w:rPr>
      </w:pPr>
      <w:r w:rsidRPr="00A86EFA">
        <w:rPr>
          <w:rFonts w:ascii="Times New Roman" w:hAnsi="Times New Roman" w:cs="Times New Roman"/>
        </w:rPr>
        <w:lastRenderedPageBreak/>
        <w:t xml:space="preserve">SUPPLEMENTAL </w:t>
      </w:r>
      <w:r w:rsidR="00013CD1">
        <w:rPr>
          <w:rFonts w:ascii="Times New Roman" w:hAnsi="Times New Roman" w:cs="Times New Roman"/>
        </w:rPr>
        <w:t>INFORMATION</w:t>
      </w:r>
    </w:p>
    <w:p w14:paraId="732D0FB6" w14:textId="77777777" w:rsidR="00A531C5" w:rsidRPr="00A86EFA" w:rsidRDefault="00A531C5" w:rsidP="00A531C5">
      <w:pPr>
        <w:spacing w:line="480" w:lineRule="auto"/>
        <w:rPr>
          <w:rFonts w:ascii="Times New Roman" w:hAnsi="Times New Roman" w:cs="Times New Roman"/>
        </w:rPr>
      </w:pPr>
    </w:p>
    <w:p w14:paraId="22C0BA85" w14:textId="77777777" w:rsidR="00A531C5" w:rsidRPr="00A86EFA" w:rsidRDefault="00A531C5" w:rsidP="00A531C5">
      <w:pPr>
        <w:spacing w:line="480" w:lineRule="auto"/>
        <w:rPr>
          <w:rFonts w:ascii="Times New Roman" w:hAnsi="Times New Roman" w:cs="Times New Roman"/>
        </w:rPr>
      </w:pPr>
      <w:r w:rsidRPr="00A86EFA">
        <w:rPr>
          <w:rFonts w:ascii="Times New Roman" w:hAnsi="Times New Roman" w:cs="Times New Roman"/>
        </w:rPr>
        <w:t xml:space="preserve">Table SI. </w:t>
      </w:r>
      <w:r>
        <w:rPr>
          <w:rFonts w:ascii="Times New Roman" w:hAnsi="Times New Roman" w:cs="Times New Roman"/>
        </w:rPr>
        <w:t xml:space="preserve">Lists of primary </w:t>
      </w:r>
      <w:r w:rsidRPr="00A86EFA">
        <w:rPr>
          <w:rFonts w:ascii="Times New Roman" w:hAnsi="Times New Roman" w:cs="Times New Roman"/>
        </w:rPr>
        <w:t>antibodies used in this study.</w:t>
      </w:r>
    </w:p>
    <w:p w14:paraId="56C04E77" w14:textId="77777777" w:rsidR="00A531C5" w:rsidRPr="00A86EFA" w:rsidRDefault="00A531C5" w:rsidP="00A531C5">
      <w:pPr>
        <w:spacing w:line="480" w:lineRule="auto"/>
        <w:rPr>
          <w:rFonts w:ascii="Times New Roman" w:hAnsi="Times New Roman" w:cs="Times New Roman"/>
        </w:rPr>
      </w:pPr>
      <w:r w:rsidRPr="00A86EFA">
        <w:rPr>
          <w:rFonts w:ascii="Times New Roman" w:hAnsi="Times New Roman" w:cs="Times New Roman"/>
        </w:rPr>
        <w:t>Table SII. Lists of primers used in this study.</w:t>
      </w:r>
    </w:p>
    <w:p w14:paraId="2A8F1661" w14:textId="77777777" w:rsidR="00A531C5" w:rsidRPr="00A86EFA" w:rsidRDefault="00A531C5" w:rsidP="00A531C5">
      <w:pPr>
        <w:spacing w:line="480" w:lineRule="auto"/>
        <w:rPr>
          <w:rFonts w:ascii="Times New Roman" w:hAnsi="Times New Roman" w:cs="Times New Roman"/>
        </w:rPr>
      </w:pPr>
      <w:r w:rsidRPr="00A86EFA">
        <w:rPr>
          <w:rFonts w:ascii="Times New Roman" w:hAnsi="Times New Roman" w:cs="Times New Roman"/>
        </w:rPr>
        <w:t xml:space="preserve">Figure SI. </w:t>
      </w:r>
      <w:r w:rsidRPr="00A531C5">
        <w:rPr>
          <w:rFonts w:ascii="Times New Roman" w:hAnsi="Times New Roman" w:cs="Times New Roman"/>
        </w:rPr>
        <w:t>Survival rate of transplanted induced pluripotent stem cell-derived cardiomyocytes (</w:t>
      </w:r>
      <w:proofErr w:type="spellStart"/>
      <w:r w:rsidRPr="00A531C5">
        <w:rPr>
          <w:rFonts w:ascii="Times New Roman" w:hAnsi="Times New Roman" w:cs="Times New Roman"/>
        </w:rPr>
        <w:t>iPSC</w:t>
      </w:r>
      <w:proofErr w:type="spellEnd"/>
      <w:r w:rsidRPr="00A531C5">
        <w:rPr>
          <w:rFonts w:ascii="Times New Roman" w:hAnsi="Times New Roman" w:cs="Times New Roman"/>
        </w:rPr>
        <w:t xml:space="preserve">-CMs) with </w:t>
      </w:r>
      <w:proofErr w:type="spellStart"/>
      <w:r w:rsidRPr="00A531C5">
        <w:rPr>
          <w:rFonts w:ascii="Times New Roman" w:hAnsi="Times New Roman" w:cs="Times New Roman"/>
        </w:rPr>
        <w:t>tacrolimus</w:t>
      </w:r>
      <w:proofErr w:type="spellEnd"/>
      <w:r w:rsidRPr="00A531C5">
        <w:rPr>
          <w:rFonts w:ascii="Times New Roman" w:hAnsi="Times New Roman" w:cs="Times New Roman"/>
        </w:rPr>
        <w:t>.</w:t>
      </w:r>
      <w:r w:rsidRPr="00A86EFA">
        <w:rPr>
          <w:rFonts w:ascii="Times New Roman" w:hAnsi="Times New Roman" w:cs="Times New Roman"/>
        </w:rPr>
        <w:t xml:space="preserve"> </w:t>
      </w:r>
    </w:p>
    <w:p w14:paraId="4E5A5756" w14:textId="77777777" w:rsidR="00A531C5" w:rsidRDefault="00A531C5" w:rsidP="00A531C5">
      <w:pPr>
        <w:spacing w:line="480" w:lineRule="auto"/>
        <w:rPr>
          <w:rFonts w:ascii="Times New Roman" w:hAnsi="Times New Roman" w:cs="Times New Roman"/>
        </w:rPr>
      </w:pPr>
      <w:r w:rsidRPr="00A86EFA">
        <w:rPr>
          <w:rFonts w:ascii="Times New Roman" w:hAnsi="Times New Roman" w:cs="Times New Roman"/>
        </w:rPr>
        <w:t>Figure SII.</w:t>
      </w:r>
      <w:r w:rsidRPr="00A531C5">
        <w:rPr>
          <w:rFonts w:ascii="Times New Roman" w:hAnsi="Times New Roman" w:cs="Times New Roman"/>
        </w:rPr>
        <w:t xml:space="preserve"> </w:t>
      </w:r>
      <w:proofErr w:type="gramStart"/>
      <w:r w:rsidRPr="00D27430">
        <w:rPr>
          <w:rFonts w:ascii="Times New Roman" w:hAnsi="Times New Roman" w:cs="Times New Roman"/>
        </w:rPr>
        <w:t>T cell receptor repertoire analysis.</w:t>
      </w:r>
      <w:proofErr w:type="gramEnd"/>
    </w:p>
    <w:p w14:paraId="7AD55EBF" w14:textId="77777777" w:rsidR="00A531C5" w:rsidRPr="00A86EFA" w:rsidRDefault="00A531C5" w:rsidP="00A531C5">
      <w:pPr>
        <w:spacing w:line="480" w:lineRule="auto"/>
        <w:rPr>
          <w:rFonts w:ascii="Times New Roman" w:hAnsi="Times New Roman" w:cs="Times New Roman"/>
        </w:rPr>
      </w:pPr>
      <w:r w:rsidRPr="00A86EFA">
        <w:rPr>
          <w:rFonts w:ascii="Times New Roman" w:hAnsi="Times New Roman" w:cs="Times New Roman"/>
        </w:rPr>
        <w:t xml:space="preserve">Movie SI. </w:t>
      </w:r>
      <w:r w:rsidRPr="00D27430">
        <w:rPr>
          <w:rFonts w:ascii="Times New Roman" w:hAnsi="Times New Roman" w:cs="Times New Roman"/>
        </w:rPr>
        <w:t xml:space="preserve">Beating of murine induced pluripotent stem cell-derived </w:t>
      </w:r>
      <w:proofErr w:type="spellStart"/>
      <w:r w:rsidRPr="00D27430">
        <w:rPr>
          <w:rFonts w:ascii="Times New Roman" w:hAnsi="Times New Roman" w:cs="Times New Roman"/>
        </w:rPr>
        <w:t>cardiomyocyte</w:t>
      </w:r>
      <w:proofErr w:type="spellEnd"/>
      <w:r w:rsidRPr="00D27430">
        <w:rPr>
          <w:rFonts w:ascii="Times New Roman" w:hAnsi="Times New Roman" w:cs="Times New Roman"/>
        </w:rPr>
        <w:t xml:space="preserve"> (</w:t>
      </w:r>
      <w:proofErr w:type="spellStart"/>
      <w:r w:rsidRPr="00D27430">
        <w:rPr>
          <w:rFonts w:ascii="Times New Roman" w:hAnsi="Times New Roman" w:cs="Times New Roman"/>
        </w:rPr>
        <w:t>iPSC</w:t>
      </w:r>
      <w:proofErr w:type="spellEnd"/>
      <w:r w:rsidRPr="00D27430">
        <w:rPr>
          <w:rFonts w:ascii="Times New Roman" w:hAnsi="Times New Roman" w:cs="Times New Roman"/>
        </w:rPr>
        <w:t xml:space="preserve">-CMs) </w:t>
      </w:r>
      <w:r>
        <w:rPr>
          <w:rFonts w:ascii="Times New Roman" w:hAnsi="Times New Roman" w:cs="Times New Roman"/>
        </w:rPr>
        <w:t>on</w:t>
      </w:r>
      <w:r w:rsidRPr="00D27430">
        <w:rPr>
          <w:rFonts w:ascii="Times New Roman" w:hAnsi="Times New Roman" w:cs="Times New Roman"/>
        </w:rPr>
        <w:t xml:space="preserve"> day 16.</w:t>
      </w:r>
      <w:r w:rsidRPr="00A86EFA">
        <w:rPr>
          <w:rFonts w:ascii="Times New Roman" w:hAnsi="Times New Roman" w:cs="Times New Roman"/>
        </w:rPr>
        <w:t xml:space="preserve"> </w:t>
      </w:r>
    </w:p>
    <w:p w14:paraId="66A0C3CA" w14:textId="77777777" w:rsidR="00A531C5" w:rsidRPr="00A86EFA" w:rsidRDefault="00A531C5" w:rsidP="00A531C5">
      <w:pPr>
        <w:spacing w:line="480" w:lineRule="auto"/>
        <w:rPr>
          <w:rFonts w:ascii="Times New Roman" w:hAnsi="Times New Roman" w:cs="Times New Roman"/>
        </w:rPr>
      </w:pPr>
    </w:p>
    <w:p w14:paraId="408406B5" w14:textId="77777777" w:rsidR="00A531C5" w:rsidRPr="00A86EFA" w:rsidRDefault="00A531C5" w:rsidP="00A531C5">
      <w:pPr>
        <w:spacing w:line="480" w:lineRule="auto"/>
        <w:rPr>
          <w:rFonts w:ascii="Times New Roman" w:hAnsi="Times New Roman" w:cs="Times New Roman"/>
        </w:rPr>
      </w:pPr>
    </w:p>
    <w:p w14:paraId="24021DEE" w14:textId="77777777" w:rsidR="00A531C5" w:rsidRPr="00A86EFA" w:rsidRDefault="00A531C5" w:rsidP="00A531C5">
      <w:pPr>
        <w:widowControl/>
        <w:jc w:val="left"/>
        <w:rPr>
          <w:rFonts w:ascii="Times New Roman" w:hAnsi="Times New Roman" w:cs="Times New Roman"/>
        </w:rPr>
      </w:pPr>
      <w:r w:rsidRPr="00A86EFA">
        <w:rPr>
          <w:rFonts w:ascii="Times New Roman" w:hAnsi="Times New Roman" w:cs="Times New Roman"/>
        </w:rPr>
        <w:br w:type="page"/>
      </w:r>
    </w:p>
    <w:p w14:paraId="0042F494" w14:textId="77777777" w:rsidR="00A531C5" w:rsidRPr="00D27430" w:rsidRDefault="00A531C5" w:rsidP="00A531C5">
      <w:pPr>
        <w:spacing w:line="480" w:lineRule="auto"/>
        <w:jc w:val="left"/>
        <w:rPr>
          <w:rFonts w:ascii="Times New Roman" w:hAnsi="Times New Roman" w:cs="Times New Roman"/>
          <w:b/>
        </w:rPr>
      </w:pPr>
      <w:r w:rsidRPr="00D27430">
        <w:rPr>
          <w:rFonts w:ascii="Times New Roman" w:hAnsi="Times New Roman" w:cs="Times New Roman"/>
          <w:b/>
        </w:rPr>
        <w:t xml:space="preserve">SUPPLEMENTAL </w:t>
      </w:r>
      <w:r>
        <w:rPr>
          <w:rFonts w:ascii="Times New Roman" w:hAnsi="Times New Roman" w:cs="Times New Roman"/>
          <w:b/>
        </w:rPr>
        <w:t>TABLE</w:t>
      </w:r>
    </w:p>
    <w:p w14:paraId="23AD7F53" w14:textId="77777777" w:rsidR="00A531C5" w:rsidRPr="00A531C5" w:rsidRDefault="00A531C5" w:rsidP="00A531C5">
      <w:pPr>
        <w:spacing w:line="480" w:lineRule="auto"/>
        <w:rPr>
          <w:rFonts w:ascii="Times New Roman" w:hAnsi="Times New Roman" w:cs="Times New Roman"/>
          <w:b/>
        </w:rPr>
      </w:pPr>
      <w:r w:rsidRPr="00A531C5">
        <w:rPr>
          <w:rFonts w:ascii="Times New Roman" w:hAnsi="Times New Roman" w:cs="Times New Roman"/>
          <w:b/>
        </w:rPr>
        <w:t>Table SI. List of primary antibodies used in this study.</w:t>
      </w:r>
    </w:p>
    <w:tbl>
      <w:tblPr>
        <w:tblW w:w="8868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00"/>
        <w:gridCol w:w="2025"/>
        <w:gridCol w:w="2943"/>
      </w:tblGrid>
      <w:tr w:rsidR="00A531C5" w:rsidRPr="00D27430" w14:paraId="5186FD2C" w14:textId="77777777" w:rsidTr="00D835C8">
        <w:trPr>
          <w:trHeight w:val="360"/>
        </w:trPr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1FA576A" w14:textId="77777777" w:rsidR="00A531C5" w:rsidRPr="00D27430" w:rsidRDefault="00A531C5" w:rsidP="00D835C8">
            <w:pPr>
              <w:widowControl/>
              <w:jc w:val="left"/>
              <w:rPr>
                <w:rFonts w:ascii="MS PGothic" w:eastAsia="MS PGothic" w:hAnsi="MS PGothic" w:cs="Times New Roman"/>
                <w:color w:val="000000"/>
                <w:kern w:val="0"/>
              </w:rPr>
            </w:pPr>
            <w:r w:rsidRPr="00D27430">
              <w:rPr>
                <w:rFonts w:ascii="MS PGothic" w:eastAsia="MS PGothic" w:hAnsi="MS PGothic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BF85195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Antibodies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5E6CF6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Source</w:t>
            </w:r>
          </w:p>
        </w:tc>
      </w:tr>
      <w:tr w:rsidR="00A531C5" w:rsidRPr="00D27430" w14:paraId="03260E9B" w14:textId="77777777" w:rsidTr="0027460E">
        <w:trPr>
          <w:trHeight w:val="387"/>
        </w:trPr>
        <w:tc>
          <w:tcPr>
            <w:tcW w:w="5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58BA" w14:textId="77777777" w:rsidR="00A531C5" w:rsidRPr="0027460E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</w:rPr>
            </w:pPr>
            <w:r w:rsidRPr="0027460E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</w:rPr>
              <w:t>For immunocytochemistry and immunohistochemistry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A5F2" w14:textId="77777777" w:rsidR="00A531C5" w:rsidRPr="0027460E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A531C5" w:rsidRPr="00D27430" w14:paraId="4926CAD3" w14:textId="77777777" w:rsidTr="00D835C8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140B" w14:textId="77777777" w:rsidR="00A531C5" w:rsidRPr="00D27430" w:rsidRDefault="00A531C5" w:rsidP="00D835C8">
            <w:pPr>
              <w:widowControl/>
              <w:jc w:val="left"/>
              <w:rPr>
                <w:rFonts w:ascii="MS PGothic" w:eastAsia="MS PGothic" w:hAnsi="MS PGothic" w:cs="Times New Roman"/>
                <w:color w:val="000000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CBA1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ms</w:t>
            </w:r>
            <w:proofErr w:type="spellEnd"/>
            <w:proofErr w:type="gram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 xml:space="preserve"> CD4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C3F7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Abcam</w:t>
            </w:r>
            <w:proofErr w:type="spell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, ab25475</w:t>
            </w:r>
          </w:p>
        </w:tc>
      </w:tr>
      <w:tr w:rsidR="00A531C5" w:rsidRPr="00D27430" w14:paraId="2774143A" w14:textId="77777777" w:rsidTr="00D835C8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D04C" w14:textId="77777777" w:rsidR="00A531C5" w:rsidRPr="00D27430" w:rsidRDefault="00A531C5" w:rsidP="00D835C8">
            <w:pPr>
              <w:widowControl/>
              <w:jc w:val="left"/>
              <w:rPr>
                <w:rFonts w:ascii="MS PGothic" w:eastAsia="MS PGothic" w:hAnsi="MS PGothic" w:cs="Times New Roman"/>
                <w:color w:val="000000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F708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ms</w:t>
            </w:r>
            <w:proofErr w:type="spellEnd"/>
            <w:proofErr w:type="gram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 xml:space="preserve"> CD8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DED4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Abcam</w:t>
            </w:r>
            <w:proofErr w:type="spell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, ab22378</w:t>
            </w:r>
          </w:p>
        </w:tc>
      </w:tr>
      <w:tr w:rsidR="00A531C5" w:rsidRPr="00D27430" w14:paraId="004B2245" w14:textId="77777777" w:rsidTr="00D835C8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CB2A" w14:textId="77777777" w:rsidR="00A531C5" w:rsidRPr="00D27430" w:rsidRDefault="00A531C5" w:rsidP="00D835C8">
            <w:pPr>
              <w:widowControl/>
              <w:jc w:val="left"/>
              <w:rPr>
                <w:rFonts w:ascii="MS PGothic" w:eastAsia="MS PGothic" w:hAnsi="MS PGothic" w:cs="Times New Roman"/>
                <w:color w:val="000000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E449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ms</w:t>
            </w:r>
            <w:proofErr w:type="spellEnd"/>
            <w:proofErr w:type="gram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 xml:space="preserve"> CD25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946F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R&amp;D, AF2438</w:t>
            </w:r>
          </w:p>
        </w:tc>
      </w:tr>
      <w:tr w:rsidR="00A531C5" w:rsidRPr="00D27430" w14:paraId="5C4CD200" w14:textId="77777777" w:rsidTr="00D835C8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7087" w14:textId="77777777" w:rsidR="00A531C5" w:rsidRPr="00D27430" w:rsidRDefault="00A531C5" w:rsidP="00D835C8">
            <w:pPr>
              <w:widowControl/>
              <w:jc w:val="left"/>
              <w:rPr>
                <w:rFonts w:ascii="MS PGothic" w:eastAsia="MS PGothic" w:hAnsi="MS PGothic" w:cs="Times New Roman"/>
                <w:color w:val="000000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E579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ms</w:t>
            </w:r>
            <w:proofErr w:type="spellEnd"/>
            <w:proofErr w:type="gram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 xml:space="preserve"> FOXP3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59E7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Abcam</w:t>
            </w:r>
            <w:proofErr w:type="spell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, ab54501</w:t>
            </w:r>
          </w:p>
        </w:tc>
      </w:tr>
      <w:tr w:rsidR="00A531C5" w:rsidRPr="00D27430" w14:paraId="5AA46AE9" w14:textId="77777777" w:rsidTr="00D835C8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3719" w14:textId="77777777" w:rsidR="00A531C5" w:rsidRPr="00D27430" w:rsidRDefault="00A531C5" w:rsidP="00D835C8">
            <w:pPr>
              <w:widowControl/>
              <w:jc w:val="left"/>
              <w:rPr>
                <w:rFonts w:ascii="MS PGothic" w:eastAsia="MS PGothic" w:hAnsi="MS PGothic" w:cs="Times New Roman"/>
                <w:color w:val="000000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B7F8B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ms</w:t>
            </w:r>
            <w:proofErr w:type="spellEnd"/>
            <w:proofErr w:type="gram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 xml:space="preserve"> </w:t>
            </w:r>
            <w:proofErr w:type="spell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Annexin</w:t>
            </w:r>
            <w:proofErr w:type="spell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 xml:space="preserve"> V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B995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Abcam</w:t>
            </w:r>
            <w:proofErr w:type="spell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, ab14196</w:t>
            </w:r>
          </w:p>
        </w:tc>
      </w:tr>
      <w:tr w:rsidR="00A531C5" w:rsidRPr="00D27430" w14:paraId="1DF6F027" w14:textId="77777777" w:rsidTr="00D835C8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480E" w14:textId="77777777" w:rsidR="00A531C5" w:rsidRPr="00D27430" w:rsidRDefault="00A531C5" w:rsidP="00D835C8">
            <w:pPr>
              <w:widowControl/>
              <w:jc w:val="left"/>
              <w:rPr>
                <w:rFonts w:ascii="MS PGothic" w:eastAsia="MS PGothic" w:hAnsi="MS PGothic" w:cs="Times New Roman"/>
                <w:color w:val="000000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3201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TnT</w:t>
            </w:r>
            <w:proofErr w:type="spellEnd"/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2004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Thermo scientific, MS-295-P1</w:t>
            </w:r>
          </w:p>
        </w:tc>
      </w:tr>
      <w:tr w:rsidR="00A531C5" w:rsidRPr="00D27430" w14:paraId="7203ABDE" w14:textId="77777777" w:rsidTr="00D835C8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D293" w14:textId="77777777" w:rsidR="00A531C5" w:rsidRPr="00D27430" w:rsidRDefault="00A531C5" w:rsidP="00D835C8">
            <w:pPr>
              <w:widowControl/>
              <w:jc w:val="left"/>
              <w:rPr>
                <w:rFonts w:ascii="MS PGothic" w:eastAsia="MS PGothic" w:hAnsi="MS PGothic" w:cs="Times New Roman"/>
                <w:color w:val="000000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130B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α-</w:t>
            </w:r>
            <w:proofErr w:type="spell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actinin</w:t>
            </w:r>
            <w:proofErr w:type="spellEnd"/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44F7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Sigma-Aldrich, A7732</w:t>
            </w:r>
          </w:p>
        </w:tc>
      </w:tr>
      <w:tr w:rsidR="00A531C5" w:rsidRPr="00D27430" w14:paraId="32F3FA7F" w14:textId="77777777" w:rsidTr="00D835C8">
        <w:trPr>
          <w:trHeight w:val="360"/>
        </w:trPr>
        <w:tc>
          <w:tcPr>
            <w:tcW w:w="5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5252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</w:rPr>
              <w:t xml:space="preserve">For flow </w:t>
            </w:r>
            <w:proofErr w:type="spellStart"/>
            <w:r w:rsidRPr="00D27430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</w:rPr>
              <w:t>cytometry</w:t>
            </w:r>
            <w:proofErr w:type="spellEnd"/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D235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A531C5" w:rsidRPr="00D27430" w14:paraId="2C0B874D" w14:textId="77777777" w:rsidTr="00D835C8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994D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FD88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ms</w:t>
            </w:r>
            <w:proofErr w:type="spellEnd"/>
            <w:proofErr w:type="gram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 xml:space="preserve"> CD4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2D15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BD Bioscience, 563729</w:t>
            </w:r>
          </w:p>
        </w:tc>
      </w:tr>
      <w:tr w:rsidR="00A531C5" w:rsidRPr="00D27430" w14:paraId="5FDD9E4A" w14:textId="77777777" w:rsidTr="00D835C8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5470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20C1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ms</w:t>
            </w:r>
            <w:proofErr w:type="spellEnd"/>
            <w:proofErr w:type="gram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 xml:space="preserve"> CD8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84AD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BD Bioscience, 553033</w:t>
            </w:r>
          </w:p>
        </w:tc>
      </w:tr>
      <w:tr w:rsidR="00A531C5" w:rsidRPr="00D27430" w14:paraId="7857AF88" w14:textId="77777777" w:rsidTr="00D835C8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549F" w14:textId="77777777" w:rsidR="00A531C5" w:rsidRPr="00D27430" w:rsidRDefault="00A531C5" w:rsidP="00D835C8">
            <w:pPr>
              <w:widowControl/>
              <w:jc w:val="left"/>
              <w:rPr>
                <w:rFonts w:ascii="MS PGothic" w:eastAsia="MS PGothic" w:hAnsi="MS PGothic" w:cs="Times New Roman"/>
                <w:color w:val="000000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4C80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IL-4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A431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BD Bioscience, 554435</w:t>
            </w:r>
          </w:p>
        </w:tc>
      </w:tr>
      <w:tr w:rsidR="00A531C5" w:rsidRPr="00D27430" w14:paraId="61EFE1A0" w14:textId="77777777" w:rsidTr="00D835C8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FC66" w14:textId="77777777" w:rsidR="00A531C5" w:rsidRPr="00D27430" w:rsidRDefault="00A531C5" w:rsidP="00D835C8">
            <w:pPr>
              <w:widowControl/>
              <w:jc w:val="left"/>
              <w:rPr>
                <w:rFonts w:ascii="MS PGothic" w:eastAsia="MS PGothic" w:hAnsi="MS PGothic" w:cs="Times New Roman"/>
                <w:color w:val="000000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C8F8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IFN-g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ABDD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eBioscience</w:t>
            </w:r>
            <w:proofErr w:type="spellEnd"/>
            <w:proofErr w:type="gramEnd"/>
          </w:p>
        </w:tc>
      </w:tr>
      <w:tr w:rsidR="00A531C5" w:rsidRPr="00D27430" w14:paraId="2E76FE74" w14:textId="77777777" w:rsidTr="00D835C8">
        <w:trPr>
          <w:trHeight w:val="360"/>
        </w:trPr>
        <w:tc>
          <w:tcPr>
            <w:tcW w:w="5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94A3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</w:rPr>
              <w:t>For T cell proliferation assay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FF11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A531C5" w:rsidRPr="00D27430" w14:paraId="500CA7EF" w14:textId="77777777" w:rsidTr="00D835C8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625D" w14:textId="77777777" w:rsidR="00A531C5" w:rsidRPr="00D27430" w:rsidRDefault="00A531C5" w:rsidP="00D835C8">
            <w:pPr>
              <w:widowControl/>
              <w:jc w:val="left"/>
              <w:rPr>
                <w:rFonts w:ascii="MS PGothic" w:eastAsia="MS PGothic" w:hAnsi="MS PGothic" w:cs="Times New Roman"/>
                <w:color w:val="000000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426E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ms</w:t>
            </w:r>
            <w:proofErr w:type="spellEnd"/>
            <w:proofErr w:type="gram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 xml:space="preserve"> CD3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5C17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BD Bioscience, 553057</w:t>
            </w:r>
          </w:p>
        </w:tc>
      </w:tr>
      <w:tr w:rsidR="00A531C5" w:rsidRPr="00D27430" w14:paraId="49BC3E72" w14:textId="77777777" w:rsidTr="00D835C8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63E7" w14:textId="77777777" w:rsidR="00A531C5" w:rsidRPr="00D27430" w:rsidRDefault="00A531C5" w:rsidP="00D835C8">
            <w:pPr>
              <w:widowControl/>
              <w:jc w:val="left"/>
              <w:rPr>
                <w:rFonts w:ascii="MS PGothic" w:eastAsia="MS PGothic" w:hAnsi="MS PGothic" w:cs="Times New Roman"/>
                <w:color w:val="000000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53DD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ms</w:t>
            </w:r>
            <w:proofErr w:type="spellEnd"/>
            <w:proofErr w:type="gram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 xml:space="preserve"> CD28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E894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Affymetrix</w:t>
            </w:r>
            <w:proofErr w:type="spell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, 16-0281-85</w:t>
            </w:r>
          </w:p>
        </w:tc>
      </w:tr>
      <w:tr w:rsidR="00A531C5" w:rsidRPr="00D27430" w14:paraId="71C31158" w14:textId="77777777" w:rsidTr="00D835C8">
        <w:trPr>
          <w:trHeight w:val="360"/>
        </w:trPr>
        <w:tc>
          <w:tcPr>
            <w:tcW w:w="5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8819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</w:rPr>
              <w:t xml:space="preserve">For </w:t>
            </w:r>
            <w:proofErr w:type="spellStart"/>
            <w:r w:rsidRPr="00D27430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</w:rPr>
              <w:t>Treg</w:t>
            </w:r>
            <w:proofErr w:type="spellEnd"/>
            <w:r w:rsidRPr="00D27430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</w:rPr>
              <w:t xml:space="preserve"> depletion model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FFCD" w14:textId="77777777" w:rsidR="00A531C5" w:rsidRPr="00D27430" w:rsidRDefault="00A531C5" w:rsidP="00D835C8">
            <w:pPr>
              <w:widowControl/>
              <w:jc w:val="left"/>
              <w:rPr>
                <w:rFonts w:ascii="MS PGothic" w:eastAsia="MS PGothic" w:hAnsi="MS PGothic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A531C5" w:rsidRPr="00D27430" w14:paraId="4C1F07AC" w14:textId="77777777" w:rsidTr="00D835C8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D4DCF" w14:textId="77777777" w:rsidR="00A531C5" w:rsidRPr="00D27430" w:rsidRDefault="00A531C5" w:rsidP="00D835C8">
            <w:pPr>
              <w:widowControl/>
              <w:jc w:val="left"/>
              <w:rPr>
                <w:rFonts w:ascii="MS PGothic" w:eastAsia="MS PGothic" w:hAnsi="MS PGothic" w:cs="Times New Roman"/>
                <w:color w:val="000000"/>
                <w:kern w:val="0"/>
              </w:rPr>
            </w:pPr>
            <w:r w:rsidRPr="00D27430">
              <w:rPr>
                <w:rFonts w:ascii="MS PGothic" w:eastAsia="MS PGothic" w:hAnsi="MS PGothic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EED51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ms</w:t>
            </w:r>
            <w:proofErr w:type="spellEnd"/>
            <w:proofErr w:type="gram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 xml:space="preserve"> CD25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32494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proofErr w:type="spellStart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BioLegend</w:t>
            </w:r>
            <w:proofErr w:type="spellEnd"/>
            <w:r w:rsidRPr="00D27430">
              <w:rPr>
                <w:rFonts w:ascii="Times New Roman" w:eastAsia="MS PGothic" w:hAnsi="Times New Roman" w:cs="Times New Roman"/>
                <w:color w:val="000000"/>
                <w:kern w:val="0"/>
              </w:rPr>
              <w:t>, 102014</w:t>
            </w:r>
          </w:p>
        </w:tc>
      </w:tr>
    </w:tbl>
    <w:p w14:paraId="5D763D61" w14:textId="77777777" w:rsidR="00A531C5" w:rsidRPr="00D27430" w:rsidRDefault="00A531C5" w:rsidP="00A531C5">
      <w:pPr>
        <w:rPr>
          <w:rFonts w:ascii="Times New Roman" w:hAnsi="Times New Roman" w:cs="Times New Roman"/>
        </w:rPr>
      </w:pPr>
    </w:p>
    <w:p w14:paraId="1C1DA1A9" w14:textId="77777777" w:rsidR="00A531C5" w:rsidRPr="00D27430" w:rsidRDefault="00A531C5" w:rsidP="00A531C5">
      <w:pPr>
        <w:rPr>
          <w:rFonts w:ascii="Times New Roman" w:hAnsi="Times New Roman" w:cs="Times New Roman"/>
        </w:rPr>
      </w:pPr>
      <w:r w:rsidRPr="00D27430">
        <w:rPr>
          <w:rFonts w:ascii="Times New Roman" w:hAnsi="Times New Roman" w:cs="Times New Roman"/>
        </w:rPr>
        <w:br w:type="page"/>
      </w:r>
    </w:p>
    <w:p w14:paraId="37CF87B1" w14:textId="77777777" w:rsidR="00A531C5" w:rsidRPr="00A531C5" w:rsidRDefault="00A531C5" w:rsidP="00A531C5">
      <w:pPr>
        <w:spacing w:line="480" w:lineRule="auto"/>
        <w:rPr>
          <w:rFonts w:ascii="Times New Roman" w:hAnsi="Times New Roman" w:cs="Times New Roman"/>
          <w:b/>
        </w:rPr>
      </w:pPr>
      <w:r w:rsidRPr="00A531C5">
        <w:rPr>
          <w:rFonts w:ascii="Times New Roman" w:hAnsi="Times New Roman" w:cs="Times New Roman"/>
          <w:b/>
        </w:rPr>
        <w:t>Table SII. Lists of primers used in this study.</w:t>
      </w:r>
    </w:p>
    <w:tbl>
      <w:tblPr>
        <w:tblW w:w="90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20"/>
        <w:gridCol w:w="1540"/>
        <w:gridCol w:w="5580"/>
      </w:tblGrid>
      <w:tr w:rsidR="00A531C5" w:rsidRPr="00D27430" w14:paraId="54389893" w14:textId="77777777" w:rsidTr="00D835C8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F956D17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b/>
                <w:bCs/>
                <w:color w:val="333333"/>
                <w:kern w:val="0"/>
              </w:rPr>
              <w:t>Gene Name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286D264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b/>
                <w:bCs/>
                <w:color w:val="333333"/>
                <w:kern w:val="0"/>
              </w:rPr>
              <w:t>Primers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42014C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 xml:space="preserve">　</w:t>
            </w:r>
          </w:p>
        </w:tc>
      </w:tr>
      <w:tr w:rsidR="00A531C5" w:rsidRPr="00D27430" w14:paraId="52D9A36F" w14:textId="77777777" w:rsidTr="00D835C8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22AF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GAPDH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60E6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taqman</w:t>
            </w:r>
            <w:proofErr w:type="spellEnd"/>
            <w:proofErr w:type="gramEnd"/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42C8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Mm99999915_g1</w:t>
            </w:r>
          </w:p>
        </w:tc>
      </w:tr>
      <w:tr w:rsidR="00A531C5" w:rsidRPr="00D27430" w14:paraId="6C7E6C2C" w14:textId="77777777" w:rsidTr="00D835C8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BCAF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FOXP3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3382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taqman</w:t>
            </w:r>
            <w:proofErr w:type="spellEnd"/>
            <w:proofErr w:type="gramEnd"/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C2F8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Mm00475162_m1</w:t>
            </w:r>
          </w:p>
        </w:tc>
      </w:tr>
      <w:tr w:rsidR="00A531C5" w:rsidRPr="00D27430" w14:paraId="01034F43" w14:textId="77777777" w:rsidTr="00D835C8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CA25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ITGAE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D883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taqman</w:t>
            </w:r>
            <w:proofErr w:type="spellEnd"/>
            <w:proofErr w:type="gramEnd"/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0915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Mm00434443_m1</w:t>
            </w:r>
          </w:p>
        </w:tc>
      </w:tr>
      <w:tr w:rsidR="00A531C5" w:rsidRPr="00D27430" w14:paraId="0BC22DC3" w14:textId="77777777" w:rsidTr="00D835C8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6EA4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TGFB1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775A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taqman</w:t>
            </w:r>
            <w:proofErr w:type="spellEnd"/>
            <w:proofErr w:type="gramEnd"/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7AC1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Mm01178820_m1</w:t>
            </w:r>
          </w:p>
        </w:tc>
      </w:tr>
      <w:tr w:rsidR="00A531C5" w:rsidRPr="00D27430" w14:paraId="0B02DE30" w14:textId="77777777" w:rsidTr="00D835C8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4551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MYH7B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0619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taqman</w:t>
            </w:r>
            <w:proofErr w:type="spellEnd"/>
            <w:proofErr w:type="gramEnd"/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C67A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Mm01249941_m1</w:t>
            </w:r>
          </w:p>
        </w:tc>
      </w:tr>
      <w:tr w:rsidR="00A531C5" w:rsidRPr="00D27430" w14:paraId="05E3DC0E" w14:textId="77777777" w:rsidTr="00D835C8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7CD5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IL2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9CFE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taqman</w:t>
            </w:r>
            <w:proofErr w:type="spellEnd"/>
            <w:proofErr w:type="gramEnd"/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9D29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Mm00434256_m1</w:t>
            </w:r>
          </w:p>
        </w:tc>
      </w:tr>
      <w:tr w:rsidR="00A531C5" w:rsidRPr="00D27430" w14:paraId="0BD0CB10" w14:textId="77777777" w:rsidTr="00D835C8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B45E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IL10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453B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taqman</w:t>
            </w:r>
            <w:proofErr w:type="spellEnd"/>
            <w:proofErr w:type="gramEnd"/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9C0F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Mm00439614_m1</w:t>
            </w:r>
          </w:p>
        </w:tc>
      </w:tr>
      <w:tr w:rsidR="00A531C5" w:rsidRPr="00D27430" w14:paraId="01C6ED87" w14:textId="77777777" w:rsidTr="00D835C8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CF98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TNNT2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EF8F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proofErr w:type="spellStart"/>
            <w:proofErr w:type="gramStart"/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taqman</w:t>
            </w:r>
            <w:proofErr w:type="spellEnd"/>
            <w:proofErr w:type="gramEnd"/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05A9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Mm01290256_m1</w:t>
            </w:r>
          </w:p>
        </w:tc>
      </w:tr>
      <w:tr w:rsidR="00A531C5" w:rsidRPr="00D27430" w14:paraId="66EADEB1" w14:textId="77777777" w:rsidTr="00D835C8">
        <w:trPr>
          <w:trHeight w:val="6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124F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GAPDH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385D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SYBR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94C8F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F: 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-CCAGTATGACTCCACTCACG-5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br/>
              <w:t>R: 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-GACTCCACGACATACTCAGC-3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</w:p>
        </w:tc>
      </w:tr>
      <w:tr w:rsidR="00A531C5" w:rsidRPr="00D27430" w14:paraId="33455785" w14:textId="77777777" w:rsidTr="00D835C8">
        <w:trPr>
          <w:trHeight w:val="6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16D9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LIN28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67E9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SYBR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230C2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F: 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-CTGCTGTAGCGTGATGGTTGA-5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br/>
              <w:t>R: 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-CCACCCAATGTGTTCTATTGCA-3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</w:p>
        </w:tc>
      </w:tr>
      <w:tr w:rsidR="00A531C5" w:rsidRPr="00D27430" w14:paraId="06836C37" w14:textId="77777777" w:rsidTr="00D835C8">
        <w:trPr>
          <w:trHeight w:val="6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6961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NANOG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5C78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SYBR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64435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F: 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-TCGCCATCACACTGACATGA-5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br/>
              <w:t>R: 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-TGTGCAGAGCATCTCAGTAGCA-3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</w:p>
        </w:tc>
      </w:tr>
      <w:tr w:rsidR="00A531C5" w:rsidRPr="00D27430" w14:paraId="0280982E" w14:textId="77777777" w:rsidTr="00D835C8">
        <w:trPr>
          <w:trHeight w:val="6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2DFA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OCT4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D245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SYBR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2840C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F: 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-TTTAACCCCAAAGCTCCAGG-5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br/>
              <w:t>R: 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-GGCTCTCCCATGCATTCAA-3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</w:p>
        </w:tc>
      </w:tr>
      <w:tr w:rsidR="00A531C5" w:rsidRPr="00D27430" w14:paraId="61B878AB" w14:textId="77777777" w:rsidTr="00D835C8">
        <w:trPr>
          <w:trHeight w:val="6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CBB2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ANP-1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1ADF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SYBR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4B81F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F: 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-AAAGAAACCAGAGTGGGCAGAG-5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br/>
              <w:t>R: 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-CCAGGGTGATGGAGAAGGAG-3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</w:p>
        </w:tc>
      </w:tr>
      <w:tr w:rsidR="00A531C5" w:rsidRPr="00D27430" w14:paraId="0FE9D62F" w14:textId="77777777" w:rsidTr="00D835C8">
        <w:trPr>
          <w:trHeight w:val="6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1840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NKX2.5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512E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SYBR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403FC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F: 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-CAAGTGCTCTCCTGCTTTCC-5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br/>
              <w:t>R: 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-GGCTTTGTCCAGCTCCACT-3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</w:p>
        </w:tc>
      </w:tr>
      <w:tr w:rsidR="00A531C5" w:rsidRPr="00D27430" w14:paraId="5F887458" w14:textId="77777777" w:rsidTr="00D835C8">
        <w:trPr>
          <w:trHeight w:val="6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7177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ISTL1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9209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SYBR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238C3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F: 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-TTTCCCTGTGTGTTGGTTGC -5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br/>
              <w:t>R: 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-TGATTACACTCCGCACATTTCA-3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</w:p>
        </w:tc>
      </w:tr>
      <w:tr w:rsidR="00A531C5" w:rsidRPr="00D27430" w14:paraId="556BEF5A" w14:textId="77777777" w:rsidTr="00D835C8">
        <w:trPr>
          <w:trHeight w:val="6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43634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i/>
                <w:iCs/>
                <w:color w:val="333333"/>
                <w:kern w:val="0"/>
              </w:rPr>
              <w:t>MYH6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02164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SYBR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0DAB29" w14:textId="77777777" w:rsidR="00A531C5" w:rsidRPr="00D27430" w:rsidRDefault="00A531C5" w:rsidP="00D835C8">
            <w:pPr>
              <w:widowControl/>
              <w:jc w:val="left"/>
              <w:rPr>
                <w:rFonts w:ascii="Times New Roman" w:eastAsia="MS PGothic" w:hAnsi="Times New Roman" w:cs="Times New Roman"/>
                <w:color w:val="333333"/>
                <w:kern w:val="0"/>
              </w:rPr>
            </w:pP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F: 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-GAGATTTCTCCAACCCAG-5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br/>
              <w:t>R: 5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  <w:r w:rsidRPr="00D27430">
              <w:rPr>
                <w:rFonts w:ascii="Times New Roman" w:eastAsia="MS PGothic" w:hAnsi="Times New Roman" w:cs="Times New Roman"/>
                <w:color w:val="333333"/>
                <w:kern w:val="0"/>
              </w:rPr>
              <w:t>-CCAGGGTGATGGAGAAGGAG-3</w:t>
            </w:r>
            <w:r w:rsidRPr="00D27430">
              <w:rPr>
                <w:rFonts w:ascii="Times New Roman" w:eastAsia="MS PGothic" w:hAnsi="Times New Roman" w:cs="Times New Roman"/>
                <w:bCs/>
                <w:color w:val="333333"/>
                <w:kern w:val="0"/>
              </w:rPr>
              <w:t>′</w:t>
            </w:r>
          </w:p>
        </w:tc>
      </w:tr>
    </w:tbl>
    <w:p w14:paraId="28CA3706" w14:textId="77777777" w:rsidR="00A531C5" w:rsidRPr="00D27430" w:rsidRDefault="00A531C5" w:rsidP="00A531C5">
      <w:pPr>
        <w:jc w:val="left"/>
        <w:rPr>
          <w:rFonts w:ascii="Times New Roman" w:hAnsi="Times New Roman" w:cs="Times New Roman"/>
        </w:rPr>
      </w:pPr>
    </w:p>
    <w:p w14:paraId="70ADA729" w14:textId="77777777" w:rsidR="00A531C5" w:rsidRPr="00D27430" w:rsidRDefault="00A531C5" w:rsidP="00A531C5">
      <w:pPr>
        <w:jc w:val="left"/>
        <w:rPr>
          <w:rFonts w:ascii="Times New Roman" w:hAnsi="Times New Roman" w:cs="Times New Roman"/>
        </w:rPr>
      </w:pPr>
      <w:r w:rsidRPr="00D27430">
        <w:rPr>
          <w:rFonts w:ascii="Times New Roman" w:hAnsi="Times New Roman" w:cs="Times New Roman"/>
        </w:rPr>
        <w:br w:type="page"/>
      </w:r>
    </w:p>
    <w:p w14:paraId="50F2C2C2" w14:textId="77777777" w:rsidR="00A531C5" w:rsidRPr="00D27430" w:rsidRDefault="00A531C5" w:rsidP="00A531C5">
      <w:pPr>
        <w:spacing w:line="480" w:lineRule="auto"/>
        <w:jc w:val="left"/>
        <w:rPr>
          <w:rFonts w:ascii="Times New Roman" w:hAnsi="Times New Roman" w:cs="Times New Roman"/>
          <w:b/>
        </w:rPr>
      </w:pPr>
      <w:r w:rsidRPr="00D27430">
        <w:rPr>
          <w:rFonts w:ascii="Times New Roman" w:hAnsi="Times New Roman" w:cs="Times New Roman"/>
          <w:b/>
        </w:rPr>
        <w:t xml:space="preserve">SUPPLEMENTAL </w:t>
      </w:r>
      <w:r>
        <w:rPr>
          <w:rFonts w:ascii="Times New Roman" w:hAnsi="Times New Roman" w:cs="Times New Roman"/>
          <w:b/>
        </w:rPr>
        <w:t>FIGURE</w:t>
      </w:r>
    </w:p>
    <w:p w14:paraId="0C2677DA" w14:textId="77777777" w:rsidR="00A531C5" w:rsidRPr="00A531C5" w:rsidRDefault="00A531C5" w:rsidP="00A531C5">
      <w:pPr>
        <w:spacing w:line="480" w:lineRule="auto"/>
        <w:jc w:val="left"/>
        <w:rPr>
          <w:rFonts w:ascii="Times New Roman" w:hAnsi="Times New Roman" w:cs="Times New Roman"/>
          <w:b/>
        </w:rPr>
      </w:pPr>
      <w:r w:rsidRPr="00A531C5">
        <w:rPr>
          <w:rFonts w:ascii="Times New Roman" w:hAnsi="Times New Roman" w:cs="Times New Roman"/>
          <w:b/>
        </w:rPr>
        <w:t>Figure SI. Survival rate of transplanted induced pluripotent stem cell-derived cardiomyocytes (</w:t>
      </w:r>
      <w:proofErr w:type="spellStart"/>
      <w:r w:rsidRPr="00A531C5">
        <w:rPr>
          <w:rFonts w:ascii="Times New Roman" w:hAnsi="Times New Roman" w:cs="Times New Roman"/>
          <w:b/>
        </w:rPr>
        <w:t>iPSC</w:t>
      </w:r>
      <w:proofErr w:type="spellEnd"/>
      <w:r w:rsidRPr="00A531C5">
        <w:rPr>
          <w:rFonts w:ascii="Times New Roman" w:hAnsi="Times New Roman" w:cs="Times New Roman"/>
          <w:b/>
        </w:rPr>
        <w:t xml:space="preserve">-CMs) with </w:t>
      </w:r>
      <w:proofErr w:type="spellStart"/>
      <w:r w:rsidRPr="00A531C5">
        <w:rPr>
          <w:rFonts w:ascii="Times New Roman" w:hAnsi="Times New Roman" w:cs="Times New Roman"/>
          <w:b/>
        </w:rPr>
        <w:t>tacrolimus</w:t>
      </w:r>
      <w:proofErr w:type="spellEnd"/>
      <w:r w:rsidRPr="00A531C5">
        <w:rPr>
          <w:rFonts w:ascii="Times New Roman" w:hAnsi="Times New Roman" w:cs="Times New Roman"/>
          <w:b/>
        </w:rPr>
        <w:t>.</w:t>
      </w:r>
    </w:p>
    <w:p w14:paraId="56F5DFA0" w14:textId="2C4C8764" w:rsidR="00310E81" w:rsidRPr="00D27430" w:rsidRDefault="00310E81" w:rsidP="00A531C5"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3B2810AB" wp14:editId="48CAEF56">
            <wp:extent cx="5396230" cy="3148859"/>
            <wp:effectExtent l="0" t="0" r="0" b="1270"/>
            <wp:docPr id="1" name="図 1" descr="Macintosh HD:Users:yoshidashouhei:Documents:basic research:allogenic Tx:論文:miPS-CM Figure 3.1:TIFF.1:Figure SI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yoshidashouhei:Documents:basic research:allogenic Tx:論文:miPS-CM Figure 3.1:TIFF.1:Figure SI.ti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14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A531C5" w:rsidRPr="00D27430">
        <w:rPr>
          <w:rFonts w:ascii="Times New Roman" w:hAnsi="Times New Roman" w:cs="Times New Roman"/>
        </w:rPr>
        <w:t xml:space="preserve">Survival rate of allogeneic </w:t>
      </w:r>
      <w:proofErr w:type="spellStart"/>
      <w:r w:rsidR="00A531C5" w:rsidRPr="00D27430">
        <w:rPr>
          <w:rFonts w:ascii="Times New Roman" w:hAnsi="Times New Roman" w:cs="Times New Roman"/>
        </w:rPr>
        <w:t>iPSC</w:t>
      </w:r>
      <w:proofErr w:type="spellEnd"/>
      <w:r w:rsidR="00A531C5" w:rsidRPr="00D27430">
        <w:rPr>
          <w:rFonts w:ascii="Times New Roman" w:hAnsi="Times New Roman" w:cs="Times New Roman"/>
        </w:rPr>
        <w:t xml:space="preserve">-CM sheets, which were transplanted with </w:t>
      </w:r>
      <w:proofErr w:type="spellStart"/>
      <w:r w:rsidR="00A531C5" w:rsidRPr="00D27430">
        <w:rPr>
          <w:rFonts w:ascii="Times New Roman" w:hAnsi="Times New Roman" w:cs="Times New Roman"/>
        </w:rPr>
        <w:t>tacrolimus</w:t>
      </w:r>
      <w:proofErr w:type="spellEnd"/>
      <w:r w:rsidR="00A531C5" w:rsidRPr="00D27430">
        <w:rPr>
          <w:rFonts w:ascii="Times New Roman" w:hAnsi="Times New Roman" w:cs="Times New Roman"/>
        </w:rPr>
        <w:t xml:space="preserve">, using an </w:t>
      </w:r>
      <w:r w:rsidR="00A531C5" w:rsidRPr="008857E7">
        <w:rPr>
          <w:rFonts w:ascii="Times New Roman" w:hAnsi="Times New Roman" w:cs="Times New Roman"/>
          <w:i/>
        </w:rPr>
        <w:t>in vivo</w:t>
      </w:r>
      <w:r>
        <w:rPr>
          <w:rFonts w:ascii="Times New Roman" w:hAnsi="Times New Roman" w:cs="Times New Roman"/>
        </w:rPr>
        <w:t xml:space="preserve"> imaging system (n = 15</w:t>
      </w:r>
      <w:r w:rsidR="00A531C5" w:rsidRPr="00D27430">
        <w:rPr>
          <w:rFonts w:ascii="Times New Roman" w:hAnsi="Times New Roman" w:cs="Times New Roman"/>
        </w:rPr>
        <w:t>).</w:t>
      </w:r>
      <w:proofErr w:type="gramEnd"/>
    </w:p>
    <w:p w14:paraId="715079E2" w14:textId="77777777" w:rsidR="00A531C5" w:rsidRPr="00D27430" w:rsidRDefault="00A531C5" w:rsidP="00A531C5">
      <w:pPr>
        <w:spacing w:line="480" w:lineRule="auto"/>
        <w:jc w:val="left"/>
        <w:rPr>
          <w:rFonts w:ascii="Times New Roman" w:hAnsi="Times New Roman" w:cs="Times New Roman"/>
        </w:rPr>
      </w:pPr>
      <w:r w:rsidRPr="00D27430">
        <w:rPr>
          <w:rFonts w:ascii="Times New Roman" w:hAnsi="Times New Roman" w:cs="Times New Roman"/>
        </w:rPr>
        <w:br w:type="page"/>
      </w:r>
    </w:p>
    <w:p w14:paraId="3760D2A1" w14:textId="77777777" w:rsidR="00A531C5" w:rsidRPr="00A531C5" w:rsidRDefault="00A531C5" w:rsidP="00A531C5">
      <w:pPr>
        <w:spacing w:line="480" w:lineRule="auto"/>
        <w:jc w:val="left"/>
        <w:rPr>
          <w:rFonts w:ascii="Times New Roman" w:hAnsi="Times New Roman" w:cs="Times New Roman"/>
          <w:b/>
        </w:rPr>
      </w:pPr>
      <w:r w:rsidRPr="00A531C5">
        <w:rPr>
          <w:rFonts w:ascii="Times New Roman" w:hAnsi="Times New Roman" w:cs="Times New Roman"/>
          <w:b/>
        </w:rPr>
        <w:t xml:space="preserve">Figure SII. </w:t>
      </w:r>
      <w:proofErr w:type="gramStart"/>
      <w:r w:rsidRPr="00A531C5">
        <w:rPr>
          <w:rFonts w:ascii="Times New Roman" w:hAnsi="Times New Roman" w:cs="Times New Roman"/>
          <w:b/>
        </w:rPr>
        <w:t>T cell receptor repertoire analysis.</w:t>
      </w:r>
      <w:proofErr w:type="gramEnd"/>
    </w:p>
    <w:p w14:paraId="204E4E15" w14:textId="5D4B9773" w:rsidR="00A531C5" w:rsidRPr="00310E81" w:rsidRDefault="00310E81" w:rsidP="00310E81"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7FE023A" wp14:editId="26A830AE">
            <wp:extent cx="5372100" cy="4089400"/>
            <wp:effectExtent l="0" t="0" r="12700" b="0"/>
            <wp:docPr id="2" name="図 2" descr="Macintosh HD:Users:yoshidashouhei:Documents:basic research:allogenic Tx:論文:miPS-CM Figure 3.1:TIFF.1:Figure SII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yoshidashouhei:Documents:basic research:allogenic Tx:論文:miPS-CM Figure 3.1:TIFF.1:Figure SII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1C5" w:rsidRPr="00D27430">
        <w:rPr>
          <w:rFonts w:ascii="Times New Roman" w:hAnsi="Times New Roman" w:cs="Times New Roman"/>
        </w:rPr>
        <w:t xml:space="preserve">The T cell receptor repertoire was analyzed using the spleens of induced pluripotent stem cell-derived </w:t>
      </w:r>
      <w:proofErr w:type="spellStart"/>
      <w:r w:rsidR="00A531C5" w:rsidRPr="00D27430">
        <w:rPr>
          <w:rFonts w:ascii="Times New Roman" w:hAnsi="Times New Roman" w:cs="Times New Roman"/>
        </w:rPr>
        <w:t>cardiomyocyte</w:t>
      </w:r>
      <w:proofErr w:type="spellEnd"/>
      <w:r w:rsidR="00A531C5" w:rsidRPr="00D27430">
        <w:rPr>
          <w:rFonts w:ascii="Times New Roman" w:hAnsi="Times New Roman" w:cs="Times New Roman"/>
        </w:rPr>
        <w:t xml:space="preserve"> (</w:t>
      </w:r>
      <w:proofErr w:type="spellStart"/>
      <w:r w:rsidR="00A531C5" w:rsidRPr="00D27430">
        <w:rPr>
          <w:rFonts w:ascii="Times New Roman" w:hAnsi="Times New Roman" w:cs="Times New Roman"/>
        </w:rPr>
        <w:t>iPSC</w:t>
      </w:r>
      <w:proofErr w:type="spellEnd"/>
      <w:r w:rsidR="00A531C5" w:rsidRPr="00D27430">
        <w:rPr>
          <w:rFonts w:ascii="Times New Roman" w:hAnsi="Times New Roman" w:cs="Times New Roman"/>
        </w:rPr>
        <w:t xml:space="preserve">-CM) alone and </w:t>
      </w:r>
      <w:proofErr w:type="spellStart"/>
      <w:r w:rsidR="00A531C5" w:rsidRPr="00D27430">
        <w:rPr>
          <w:rFonts w:ascii="Times New Roman" w:hAnsi="Times New Roman" w:cs="Times New Roman"/>
        </w:rPr>
        <w:t>iPSC</w:t>
      </w:r>
      <w:proofErr w:type="spellEnd"/>
      <w:r w:rsidR="00A531C5" w:rsidRPr="00D27430">
        <w:rPr>
          <w:rFonts w:ascii="Times New Roman" w:hAnsi="Times New Roman" w:cs="Times New Roman"/>
        </w:rPr>
        <w:t xml:space="preserve">-CM with </w:t>
      </w:r>
      <w:proofErr w:type="spellStart"/>
      <w:r w:rsidR="00A531C5" w:rsidRPr="00D27430">
        <w:rPr>
          <w:rFonts w:ascii="Times New Roman" w:hAnsi="Times New Roman" w:cs="Times New Roman"/>
        </w:rPr>
        <w:t>mesenchymal</w:t>
      </w:r>
      <w:proofErr w:type="spellEnd"/>
      <w:r w:rsidR="00A531C5" w:rsidRPr="00D27430">
        <w:rPr>
          <w:rFonts w:ascii="Times New Roman" w:hAnsi="Times New Roman" w:cs="Times New Roman"/>
        </w:rPr>
        <w:t xml:space="preserve"> stem cell (MSC) groups </w:t>
      </w:r>
      <w:r w:rsidR="00A531C5">
        <w:rPr>
          <w:rFonts w:ascii="Times New Roman" w:hAnsi="Times New Roman" w:cs="Times New Roman"/>
        </w:rPr>
        <w:t>on</w:t>
      </w:r>
      <w:r w:rsidR="00A531C5" w:rsidRPr="00D27430">
        <w:rPr>
          <w:rFonts w:ascii="Times New Roman" w:hAnsi="Times New Roman" w:cs="Times New Roman"/>
        </w:rPr>
        <w:t xml:space="preserve"> day 4 and 7 after </w:t>
      </w:r>
      <w:proofErr w:type="spellStart"/>
      <w:r w:rsidR="00A531C5" w:rsidRPr="00D27430">
        <w:rPr>
          <w:rFonts w:ascii="Times New Roman" w:hAnsi="Times New Roman" w:cs="Times New Roman"/>
        </w:rPr>
        <w:t>iPSC</w:t>
      </w:r>
      <w:proofErr w:type="spellEnd"/>
      <w:r w:rsidR="00A531C5" w:rsidRPr="00D27430">
        <w:rPr>
          <w:rFonts w:ascii="Times New Roman" w:hAnsi="Times New Roman" w:cs="Times New Roman"/>
        </w:rPr>
        <w:t xml:space="preserve">-CM sheet implantation and in a normal BALB/c mouse subjected to a sham operation as a control. Control and </w:t>
      </w:r>
      <w:proofErr w:type="spellStart"/>
      <w:r w:rsidR="00A531C5" w:rsidRPr="00D27430">
        <w:rPr>
          <w:rFonts w:ascii="Times New Roman" w:hAnsi="Times New Roman" w:cs="Times New Roman"/>
        </w:rPr>
        <w:t>iPSC</w:t>
      </w:r>
      <w:proofErr w:type="spellEnd"/>
      <w:r w:rsidR="00A531C5" w:rsidRPr="00D27430">
        <w:rPr>
          <w:rFonts w:ascii="Times New Roman" w:hAnsi="Times New Roman" w:cs="Times New Roman"/>
        </w:rPr>
        <w:t xml:space="preserve">-CM alone and </w:t>
      </w:r>
      <w:proofErr w:type="spellStart"/>
      <w:r w:rsidR="00A531C5" w:rsidRPr="00D27430">
        <w:rPr>
          <w:rFonts w:ascii="Times New Roman" w:hAnsi="Times New Roman" w:cs="Times New Roman"/>
        </w:rPr>
        <w:t>iPSC</w:t>
      </w:r>
      <w:proofErr w:type="spellEnd"/>
      <w:r w:rsidR="00A531C5" w:rsidRPr="00D27430">
        <w:rPr>
          <w:rFonts w:ascii="Times New Roman" w:hAnsi="Times New Roman" w:cs="Times New Roman"/>
        </w:rPr>
        <w:t xml:space="preserve">-CM with MSC groups </w:t>
      </w:r>
      <w:r w:rsidR="00A531C5">
        <w:rPr>
          <w:rFonts w:ascii="Times New Roman" w:hAnsi="Times New Roman" w:cs="Times New Roman"/>
        </w:rPr>
        <w:t>on</w:t>
      </w:r>
      <w:r w:rsidR="00A531C5" w:rsidRPr="00D27430">
        <w:rPr>
          <w:rFonts w:ascii="Times New Roman" w:hAnsi="Times New Roman" w:cs="Times New Roman"/>
        </w:rPr>
        <w:t xml:space="preserve"> day 4 did not exhibit specific proliferated T cells, whereas specific T cells were identified in both </w:t>
      </w:r>
      <w:proofErr w:type="spellStart"/>
      <w:r w:rsidR="00A531C5" w:rsidRPr="00D27430">
        <w:rPr>
          <w:rFonts w:ascii="Times New Roman" w:hAnsi="Times New Roman" w:cs="Times New Roman"/>
        </w:rPr>
        <w:t>iPSC</w:t>
      </w:r>
      <w:proofErr w:type="spellEnd"/>
      <w:r w:rsidR="00A531C5" w:rsidRPr="00D27430">
        <w:rPr>
          <w:rFonts w:ascii="Times New Roman" w:hAnsi="Times New Roman" w:cs="Times New Roman"/>
        </w:rPr>
        <w:t xml:space="preserve">-CM alone and </w:t>
      </w:r>
      <w:proofErr w:type="spellStart"/>
      <w:r w:rsidR="00A531C5" w:rsidRPr="00D27430">
        <w:rPr>
          <w:rFonts w:ascii="Times New Roman" w:hAnsi="Times New Roman" w:cs="Times New Roman"/>
        </w:rPr>
        <w:t>iPSC</w:t>
      </w:r>
      <w:proofErr w:type="spellEnd"/>
      <w:r w:rsidR="00A531C5" w:rsidRPr="00D27430">
        <w:rPr>
          <w:rFonts w:ascii="Times New Roman" w:hAnsi="Times New Roman" w:cs="Times New Roman"/>
        </w:rPr>
        <w:t xml:space="preserve">-CM with MSC groups </w:t>
      </w:r>
      <w:r w:rsidR="00A531C5">
        <w:rPr>
          <w:rFonts w:ascii="Times New Roman" w:hAnsi="Times New Roman" w:cs="Times New Roman"/>
        </w:rPr>
        <w:t>on</w:t>
      </w:r>
      <w:r w:rsidR="00A531C5" w:rsidRPr="00D27430">
        <w:rPr>
          <w:rFonts w:ascii="Times New Roman" w:hAnsi="Times New Roman" w:cs="Times New Roman"/>
        </w:rPr>
        <w:t xml:space="preserve"> day 7.</w:t>
      </w:r>
    </w:p>
    <w:p w14:paraId="77164176" w14:textId="77777777" w:rsidR="00A531C5" w:rsidRPr="00D27430" w:rsidRDefault="00A531C5" w:rsidP="00A531C5">
      <w:pPr>
        <w:spacing w:line="480" w:lineRule="auto"/>
        <w:jc w:val="left"/>
        <w:rPr>
          <w:rFonts w:ascii="Times New Roman" w:hAnsi="Times New Roman" w:cs="Times New Roman"/>
          <w:b/>
        </w:rPr>
      </w:pPr>
      <w:r w:rsidRPr="00D27430">
        <w:rPr>
          <w:rFonts w:ascii="Times New Roman" w:hAnsi="Times New Roman" w:cs="Times New Roman"/>
          <w:b/>
        </w:rPr>
        <w:t xml:space="preserve">SUPPLEMENTAL </w:t>
      </w:r>
      <w:r>
        <w:rPr>
          <w:rFonts w:ascii="Times New Roman" w:hAnsi="Times New Roman" w:cs="Times New Roman"/>
          <w:b/>
        </w:rPr>
        <w:t>MOVIE</w:t>
      </w:r>
    </w:p>
    <w:p w14:paraId="2BDA30CC" w14:textId="3FC21FC7" w:rsidR="00A531C5" w:rsidRPr="00A531C5" w:rsidRDefault="0079262D" w:rsidP="00A531C5">
      <w:pPr>
        <w:spacing w:line="480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Movie</w:t>
      </w:r>
      <w:r w:rsidR="00A531C5" w:rsidRPr="00A531C5">
        <w:rPr>
          <w:rFonts w:ascii="Times New Roman" w:hAnsi="Times New Roman" w:cs="Times New Roman"/>
          <w:b/>
        </w:rPr>
        <w:t xml:space="preserve"> SI. Beating of murine induced pluripotent stem cell-derived </w:t>
      </w:r>
      <w:proofErr w:type="spellStart"/>
      <w:r w:rsidR="00A531C5" w:rsidRPr="00A531C5">
        <w:rPr>
          <w:rFonts w:ascii="Times New Roman" w:hAnsi="Times New Roman" w:cs="Times New Roman"/>
          <w:b/>
        </w:rPr>
        <w:t>cardiomyocyte</w:t>
      </w:r>
      <w:proofErr w:type="spellEnd"/>
      <w:r w:rsidR="00A531C5" w:rsidRPr="00A531C5">
        <w:rPr>
          <w:rFonts w:ascii="Times New Roman" w:hAnsi="Times New Roman" w:cs="Times New Roman"/>
          <w:b/>
        </w:rPr>
        <w:t xml:space="preserve"> (</w:t>
      </w:r>
      <w:proofErr w:type="spellStart"/>
      <w:r w:rsidR="00A531C5" w:rsidRPr="00A531C5">
        <w:rPr>
          <w:rFonts w:ascii="Times New Roman" w:hAnsi="Times New Roman" w:cs="Times New Roman"/>
          <w:b/>
        </w:rPr>
        <w:t>iPSC</w:t>
      </w:r>
      <w:proofErr w:type="spellEnd"/>
      <w:r w:rsidR="00A531C5" w:rsidRPr="00A531C5">
        <w:rPr>
          <w:rFonts w:ascii="Times New Roman" w:hAnsi="Times New Roman" w:cs="Times New Roman"/>
          <w:b/>
        </w:rPr>
        <w:t>-CMs) on day 16.</w:t>
      </w:r>
    </w:p>
    <w:p w14:paraId="6C8ECF5C" w14:textId="77777777" w:rsidR="00705C5E" w:rsidRDefault="00705C5E"/>
    <w:sectPr w:rsidR="00705C5E" w:rsidSect="00705C5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PGothic">
    <w:altName w:val="ＭＳ Ｐゴシック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1C5"/>
    <w:rsid w:val="00013CD1"/>
    <w:rsid w:val="0027460E"/>
    <w:rsid w:val="00310E81"/>
    <w:rsid w:val="003A44A3"/>
    <w:rsid w:val="00705C5E"/>
    <w:rsid w:val="0079262D"/>
    <w:rsid w:val="0098591A"/>
    <w:rsid w:val="00A531C5"/>
    <w:rsid w:val="00D95588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579283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rsid w:val="00D95588"/>
    <w:rPr>
      <w:sz w:val="48"/>
      <w:szCs w:val="20"/>
    </w:rPr>
  </w:style>
  <w:style w:type="character" w:customStyle="1" w:styleId="a4">
    <w:name w:val="コメント文字列 (文字)"/>
    <w:basedOn w:val="a0"/>
    <w:link w:val="a3"/>
    <w:uiPriority w:val="99"/>
    <w:semiHidden/>
    <w:rsid w:val="00D95588"/>
    <w:rPr>
      <w:sz w:val="48"/>
      <w:szCs w:val="20"/>
    </w:rPr>
  </w:style>
  <w:style w:type="paragraph" w:styleId="a5">
    <w:name w:val="annotation subject"/>
    <w:basedOn w:val="a3"/>
    <w:next w:val="a3"/>
    <w:link w:val="a6"/>
    <w:autoRedefine/>
    <w:uiPriority w:val="99"/>
    <w:semiHidden/>
    <w:unhideWhenUsed/>
    <w:qFormat/>
    <w:rsid w:val="00D95588"/>
    <w:rPr>
      <w:bCs/>
    </w:rPr>
  </w:style>
  <w:style w:type="character" w:customStyle="1" w:styleId="a6">
    <w:name w:val="コメント内容 (文字)"/>
    <w:basedOn w:val="a4"/>
    <w:link w:val="a5"/>
    <w:uiPriority w:val="99"/>
    <w:semiHidden/>
    <w:rsid w:val="00D95588"/>
    <w:rPr>
      <w:bCs/>
      <w:sz w:val="48"/>
      <w:szCs w:val="20"/>
    </w:rPr>
  </w:style>
  <w:style w:type="character" w:styleId="a7">
    <w:name w:val="annotation reference"/>
    <w:basedOn w:val="a0"/>
    <w:uiPriority w:val="99"/>
    <w:semiHidden/>
    <w:unhideWhenUsed/>
    <w:qFormat/>
    <w:rsid w:val="00D95588"/>
    <w:rPr>
      <w:sz w:val="48"/>
      <w:szCs w:val="16"/>
    </w:rPr>
  </w:style>
  <w:style w:type="paragraph" w:styleId="a8">
    <w:name w:val="Balloon Text"/>
    <w:basedOn w:val="a"/>
    <w:link w:val="a9"/>
    <w:autoRedefine/>
    <w:uiPriority w:val="99"/>
    <w:semiHidden/>
    <w:unhideWhenUsed/>
    <w:rsid w:val="003A44A3"/>
    <w:rPr>
      <w:rFonts w:ascii="Tahoma" w:hAnsi="Tahoma" w:cs="Tahoma"/>
      <w:sz w:val="28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3A44A3"/>
    <w:rPr>
      <w:rFonts w:ascii="Tahoma" w:hAnsi="Tahoma" w:cs="Tahoma"/>
      <w:sz w:val="28"/>
      <w:szCs w:val="16"/>
    </w:rPr>
  </w:style>
  <w:style w:type="paragraph" w:styleId="aa">
    <w:name w:val="List Paragraph"/>
    <w:basedOn w:val="a"/>
    <w:uiPriority w:val="34"/>
    <w:qFormat/>
    <w:rsid w:val="00A531C5"/>
    <w:pPr>
      <w:ind w:leftChars="400" w:left="96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rsid w:val="00D95588"/>
    <w:rPr>
      <w:sz w:val="48"/>
      <w:szCs w:val="20"/>
    </w:rPr>
  </w:style>
  <w:style w:type="character" w:customStyle="1" w:styleId="a4">
    <w:name w:val="コメント文字列 (文字)"/>
    <w:basedOn w:val="a0"/>
    <w:link w:val="a3"/>
    <w:uiPriority w:val="99"/>
    <w:semiHidden/>
    <w:rsid w:val="00D95588"/>
    <w:rPr>
      <w:sz w:val="48"/>
      <w:szCs w:val="20"/>
    </w:rPr>
  </w:style>
  <w:style w:type="paragraph" w:styleId="a5">
    <w:name w:val="annotation subject"/>
    <w:basedOn w:val="a3"/>
    <w:next w:val="a3"/>
    <w:link w:val="a6"/>
    <w:autoRedefine/>
    <w:uiPriority w:val="99"/>
    <w:semiHidden/>
    <w:unhideWhenUsed/>
    <w:qFormat/>
    <w:rsid w:val="00D95588"/>
    <w:rPr>
      <w:bCs/>
    </w:rPr>
  </w:style>
  <w:style w:type="character" w:customStyle="1" w:styleId="a6">
    <w:name w:val="コメント内容 (文字)"/>
    <w:basedOn w:val="a4"/>
    <w:link w:val="a5"/>
    <w:uiPriority w:val="99"/>
    <w:semiHidden/>
    <w:rsid w:val="00D95588"/>
    <w:rPr>
      <w:bCs/>
      <w:sz w:val="48"/>
      <w:szCs w:val="20"/>
    </w:rPr>
  </w:style>
  <w:style w:type="character" w:styleId="a7">
    <w:name w:val="annotation reference"/>
    <w:basedOn w:val="a0"/>
    <w:uiPriority w:val="99"/>
    <w:semiHidden/>
    <w:unhideWhenUsed/>
    <w:qFormat/>
    <w:rsid w:val="00D95588"/>
    <w:rPr>
      <w:sz w:val="48"/>
      <w:szCs w:val="16"/>
    </w:rPr>
  </w:style>
  <w:style w:type="paragraph" w:styleId="a8">
    <w:name w:val="Balloon Text"/>
    <w:basedOn w:val="a"/>
    <w:link w:val="a9"/>
    <w:autoRedefine/>
    <w:uiPriority w:val="99"/>
    <w:semiHidden/>
    <w:unhideWhenUsed/>
    <w:rsid w:val="003A44A3"/>
    <w:rPr>
      <w:rFonts w:ascii="Tahoma" w:hAnsi="Tahoma" w:cs="Tahoma"/>
      <w:sz w:val="28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3A44A3"/>
    <w:rPr>
      <w:rFonts w:ascii="Tahoma" w:hAnsi="Tahoma" w:cs="Tahoma"/>
      <w:sz w:val="28"/>
      <w:szCs w:val="16"/>
    </w:rPr>
  </w:style>
  <w:style w:type="paragraph" w:styleId="aa">
    <w:name w:val="List Paragraph"/>
    <w:basedOn w:val="a"/>
    <w:uiPriority w:val="34"/>
    <w:qFormat/>
    <w:rsid w:val="00A531C5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493</Words>
  <Characters>2811</Characters>
  <Application>Microsoft Macintosh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 Shohei</dc:creator>
  <cp:keywords/>
  <dc:description/>
  <cp:lastModifiedBy>Yoshida Shohei</cp:lastModifiedBy>
  <cp:revision>7</cp:revision>
  <dcterms:created xsi:type="dcterms:W3CDTF">2019-02-22T16:18:00Z</dcterms:created>
  <dcterms:modified xsi:type="dcterms:W3CDTF">2020-01-20T04:39:00Z</dcterms:modified>
</cp:coreProperties>
</file>