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625E" w:rsidRPr="008C5056" w:rsidRDefault="0084625E" w:rsidP="0084625E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8C5056">
        <w:rPr>
          <w:rFonts w:ascii="Times New Roman" w:hAnsi="Times New Roman" w:cs="Times New Roman"/>
          <w:b/>
          <w:sz w:val="24"/>
          <w:szCs w:val="24"/>
        </w:rPr>
        <w:t>Virological</w:t>
      </w:r>
      <w:proofErr w:type="spellEnd"/>
      <w:r w:rsidRPr="008C5056">
        <w:rPr>
          <w:rFonts w:ascii="Times New Roman" w:hAnsi="Times New Roman" w:cs="Times New Roman"/>
          <w:b/>
          <w:sz w:val="24"/>
          <w:szCs w:val="24"/>
        </w:rPr>
        <w:t xml:space="preserve">, immunological and pathological findings of </w:t>
      </w:r>
      <w:proofErr w:type="spellStart"/>
      <w:r w:rsidRPr="008C5056">
        <w:rPr>
          <w:rFonts w:ascii="Times New Roman" w:hAnsi="Times New Roman" w:cs="Times New Roman"/>
          <w:b/>
          <w:sz w:val="24"/>
          <w:szCs w:val="24"/>
        </w:rPr>
        <w:t>transplacentally</w:t>
      </w:r>
      <w:proofErr w:type="spellEnd"/>
      <w:r w:rsidRPr="008C5056">
        <w:rPr>
          <w:rFonts w:ascii="Times New Roman" w:hAnsi="Times New Roman" w:cs="Times New Roman"/>
          <w:b/>
          <w:sz w:val="24"/>
          <w:szCs w:val="24"/>
        </w:rPr>
        <w:t xml:space="preserve"> transmitted bluetongue virus serotype 1 in IFNAR1-blocked mice during early and mid gestation</w:t>
      </w:r>
    </w:p>
    <w:p w:rsidR="0084625E" w:rsidRPr="0077319A" w:rsidRDefault="0084625E" w:rsidP="0084625E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7319A">
        <w:rPr>
          <w:rFonts w:ascii="Times New Roman" w:hAnsi="Times New Roman" w:cs="Times New Roman"/>
          <w:sz w:val="24"/>
          <w:szCs w:val="24"/>
        </w:rPr>
        <w:t>M. Saminathan</w:t>
      </w:r>
      <w:r w:rsidRPr="0077319A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77319A">
        <w:rPr>
          <w:rFonts w:ascii="Times New Roman" w:hAnsi="Times New Roman" w:cs="Times New Roman"/>
          <w:sz w:val="24"/>
          <w:szCs w:val="24"/>
        </w:rPr>
        <w:t>, K.P. Singh</w:t>
      </w:r>
      <w:r w:rsidRPr="0077319A">
        <w:rPr>
          <w:rFonts w:ascii="Times New Roman" w:hAnsi="Times New Roman" w:cs="Times New Roman"/>
          <w:sz w:val="24"/>
          <w:szCs w:val="24"/>
          <w:vertAlign w:val="superscript"/>
        </w:rPr>
        <w:t>2*</w:t>
      </w:r>
      <w:r w:rsidRPr="0077319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7319A">
        <w:rPr>
          <w:rFonts w:ascii="Times New Roman" w:hAnsi="Times New Roman" w:cs="Times New Roman"/>
          <w:sz w:val="24"/>
          <w:szCs w:val="24"/>
        </w:rPr>
        <w:t>Vineetha</w:t>
      </w:r>
      <w:proofErr w:type="spellEnd"/>
      <w:r w:rsidRPr="0077319A">
        <w:rPr>
          <w:rFonts w:ascii="Times New Roman" w:hAnsi="Times New Roman" w:cs="Times New Roman"/>
          <w:sz w:val="24"/>
          <w:szCs w:val="24"/>
        </w:rPr>
        <w:t xml:space="preserve"> S</w:t>
      </w:r>
      <w:r w:rsidRPr="0077319A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77319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7319A">
        <w:rPr>
          <w:rFonts w:ascii="Times New Roman" w:hAnsi="Times New Roman" w:cs="Times New Roman"/>
          <w:sz w:val="24"/>
          <w:szCs w:val="24"/>
        </w:rPr>
        <w:t>Madhulina</w:t>
      </w:r>
      <w:proofErr w:type="spellEnd"/>
      <w:r w:rsidRPr="0077319A">
        <w:rPr>
          <w:rFonts w:ascii="Times New Roman" w:hAnsi="Times New Roman" w:cs="Times New Roman"/>
          <w:sz w:val="24"/>
          <w:szCs w:val="24"/>
        </w:rPr>
        <w:t xml:space="preserve"> Maity</w:t>
      </w:r>
      <w:r w:rsidRPr="0077319A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77319A">
        <w:rPr>
          <w:rFonts w:ascii="Times New Roman" w:hAnsi="Times New Roman" w:cs="Times New Roman"/>
          <w:sz w:val="24"/>
          <w:szCs w:val="24"/>
        </w:rPr>
        <w:t>, S.K. Biswas</w:t>
      </w:r>
      <w:r w:rsidRPr="0077319A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77319A">
        <w:rPr>
          <w:rFonts w:ascii="Times New Roman" w:hAnsi="Times New Roman" w:cs="Times New Roman"/>
          <w:sz w:val="24"/>
          <w:szCs w:val="24"/>
        </w:rPr>
        <w:t>, G.B. Manjunathareddy</w:t>
      </w:r>
      <w:r w:rsidRPr="0077319A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Pr="0077319A">
        <w:rPr>
          <w:rFonts w:ascii="Times New Roman" w:hAnsi="Times New Roman" w:cs="Times New Roman"/>
          <w:sz w:val="24"/>
          <w:szCs w:val="24"/>
        </w:rPr>
        <w:t xml:space="preserve">, </w:t>
      </w:r>
      <w:r w:rsidRPr="00B77FB9">
        <w:rPr>
          <w:rFonts w:ascii="Times New Roman" w:hAnsi="Times New Roman" w:cs="Times New Roman"/>
          <w:sz w:val="24"/>
          <w:szCs w:val="24"/>
        </w:rPr>
        <w:t>H.C. Chauhan</w:t>
      </w:r>
      <w:r w:rsidRPr="00B77FB9">
        <w:rPr>
          <w:rFonts w:ascii="Times New Roman" w:hAnsi="Times New Roman" w:cs="Times New Roman"/>
          <w:sz w:val="24"/>
          <w:szCs w:val="24"/>
          <w:vertAlign w:val="superscript"/>
        </w:rPr>
        <w:t>5</w:t>
      </w:r>
      <w:r w:rsidRPr="00B77FB9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7319A">
        <w:rPr>
          <w:rFonts w:ascii="Times New Roman" w:hAnsi="Times New Roman" w:cs="Times New Roman"/>
          <w:sz w:val="24"/>
          <w:szCs w:val="24"/>
        </w:rPr>
        <w:t>A.A.P. Milton</w:t>
      </w:r>
      <w:r w:rsidRPr="0077319A">
        <w:rPr>
          <w:rFonts w:ascii="Times New Roman" w:hAnsi="Times New Roman" w:cs="Times New Roman"/>
          <w:sz w:val="24"/>
          <w:szCs w:val="24"/>
          <w:vertAlign w:val="superscript"/>
        </w:rPr>
        <w:t>6</w:t>
      </w:r>
      <w:r w:rsidRPr="0077319A">
        <w:rPr>
          <w:rFonts w:ascii="Times New Roman" w:hAnsi="Times New Roman" w:cs="Times New Roman"/>
          <w:sz w:val="24"/>
          <w:szCs w:val="24"/>
        </w:rPr>
        <w:t>, M.A. Ramakrishnan</w:t>
      </w:r>
      <w:r w:rsidRPr="0077319A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77319A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7FB9">
        <w:rPr>
          <w:rFonts w:ascii="Times New Roman" w:hAnsi="Times New Roman" w:cs="Times New Roman"/>
          <w:sz w:val="24"/>
          <w:szCs w:val="24"/>
        </w:rPr>
        <w:t>Sushila</w:t>
      </w:r>
      <w:proofErr w:type="spellEnd"/>
      <w:r w:rsidRPr="00B77FB9">
        <w:rPr>
          <w:rFonts w:ascii="Times New Roman" w:hAnsi="Times New Roman" w:cs="Times New Roman"/>
          <w:sz w:val="24"/>
          <w:szCs w:val="24"/>
        </w:rPr>
        <w:t xml:space="preserve"> Maan</w:t>
      </w:r>
      <w:r w:rsidRPr="00B77FB9">
        <w:rPr>
          <w:rFonts w:ascii="Times New Roman" w:hAnsi="Times New Roman" w:cs="Times New Roman"/>
          <w:sz w:val="24"/>
          <w:szCs w:val="24"/>
          <w:vertAlign w:val="superscript"/>
        </w:rPr>
        <w:t>7</w:t>
      </w:r>
      <w:r w:rsidRPr="00B77FB9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77FB9">
        <w:rPr>
          <w:rFonts w:ascii="Times New Roman" w:hAnsi="Times New Roman" w:cs="Times New Roman"/>
          <w:sz w:val="24"/>
          <w:szCs w:val="24"/>
        </w:rPr>
        <w:t>N.S. Maan</w:t>
      </w:r>
      <w:r w:rsidRPr="00B77FB9">
        <w:rPr>
          <w:rFonts w:ascii="Times New Roman" w:hAnsi="Times New Roman" w:cs="Times New Roman"/>
          <w:sz w:val="24"/>
          <w:szCs w:val="24"/>
          <w:vertAlign w:val="superscript"/>
        </w:rPr>
        <w:t>7</w:t>
      </w:r>
      <w:r w:rsidRPr="00B77FB9">
        <w:rPr>
          <w:rFonts w:ascii="Times New Roman" w:hAnsi="Times New Roman" w:cs="Times New Roman"/>
          <w:sz w:val="24"/>
          <w:szCs w:val="24"/>
        </w:rPr>
        <w:t>, D. Hemadri</w:t>
      </w:r>
      <w:r w:rsidRPr="00B77FB9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Pr="00B77FB9">
        <w:rPr>
          <w:rFonts w:ascii="Times New Roman" w:hAnsi="Times New Roman" w:cs="Times New Roman"/>
          <w:sz w:val="24"/>
          <w:szCs w:val="24"/>
        </w:rPr>
        <w:t>, B.S. Chandel</w:t>
      </w:r>
      <w:r w:rsidRPr="00B77FB9">
        <w:rPr>
          <w:rFonts w:ascii="Times New Roman" w:hAnsi="Times New Roman" w:cs="Times New Roman"/>
          <w:sz w:val="24"/>
          <w:szCs w:val="24"/>
          <w:vertAlign w:val="superscript"/>
        </w:rPr>
        <w:t>5</w:t>
      </w:r>
      <w:r w:rsidRPr="00B77FB9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7319A">
        <w:rPr>
          <w:rFonts w:ascii="Times New Roman" w:hAnsi="Times New Roman" w:cs="Times New Roman"/>
          <w:sz w:val="24"/>
          <w:szCs w:val="24"/>
        </w:rPr>
        <w:t>V.K. Gupta</w:t>
      </w:r>
      <w:r w:rsidRPr="0077319A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7F55B2">
        <w:rPr>
          <w:rFonts w:ascii="Times New Roman" w:hAnsi="Times New Roman" w:cs="Times New Roman"/>
          <w:sz w:val="24"/>
          <w:szCs w:val="24"/>
        </w:rPr>
        <w:t xml:space="preserve"> </w:t>
      </w:r>
      <w:r w:rsidRPr="0077319A">
        <w:rPr>
          <w:rFonts w:ascii="Times New Roman" w:hAnsi="Times New Roman" w:cs="Times New Roman"/>
          <w:sz w:val="24"/>
          <w:szCs w:val="24"/>
        </w:rPr>
        <w:t>and P.P.C. Mertens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8</w:t>
      </w:r>
    </w:p>
    <w:p w:rsidR="0084625E" w:rsidRPr="009B086C" w:rsidRDefault="0084625E" w:rsidP="0084625E">
      <w:pPr>
        <w:spacing w:line="36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ED5CFE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ED5CFE">
        <w:rPr>
          <w:rFonts w:ascii="Times New Roman" w:hAnsi="Times New Roman"/>
          <w:sz w:val="24"/>
          <w:szCs w:val="24"/>
        </w:rPr>
        <w:t xml:space="preserve">Division of Pathology, </w:t>
      </w:r>
      <w:r w:rsidRPr="00ED5CFE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ED5CFE">
        <w:rPr>
          <w:rFonts w:ascii="Times New Roman" w:hAnsi="Times New Roman"/>
          <w:sz w:val="24"/>
          <w:szCs w:val="24"/>
        </w:rPr>
        <w:t>Centre for Animal Disease Research and Diagnosis</w:t>
      </w:r>
      <w:r>
        <w:rPr>
          <w:rFonts w:ascii="Times New Roman" w:hAnsi="Times New Roman"/>
          <w:sz w:val="24"/>
          <w:szCs w:val="24"/>
        </w:rPr>
        <w:t xml:space="preserve"> (</w:t>
      </w:r>
      <w:r w:rsidRPr="00890741">
        <w:rPr>
          <w:rFonts w:ascii="Times New Roman" w:hAnsi="Times New Roman"/>
          <w:sz w:val="24"/>
          <w:szCs w:val="24"/>
        </w:rPr>
        <w:t>CADRAD</w:t>
      </w:r>
      <w:r>
        <w:rPr>
          <w:rFonts w:ascii="Times New Roman" w:hAnsi="Times New Roman"/>
          <w:sz w:val="24"/>
          <w:szCs w:val="24"/>
        </w:rPr>
        <w:t>)</w:t>
      </w:r>
      <w:r w:rsidRPr="00ED5CFE">
        <w:rPr>
          <w:rFonts w:ascii="Times New Roman" w:hAnsi="Times New Roman"/>
          <w:sz w:val="24"/>
          <w:szCs w:val="24"/>
        </w:rPr>
        <w:t xml:space="preserve">, ICAR-Indian </w:t>
      </w:r>
      <w:r w:rsidRPr="003D1129">
        <w:rPr>
          <w:rFonts w:ascii="Times New Roman" w:hAnsi="Times New Roman"/>
          <w:sz w:val="24"/>
          <w:szCs w:val="24"/>
        </w:rPr>
        <w:t xml:space="preserve">Veterinary Research Institute (ICAR-IVRI), </w:t>
      </w:r>
      <w:proofErr w:type="spellStart"/>
      <w:r w:rsidRPr="003D1129">
        <w:rPr>
          <w:rFonts w:ascii="Times New Roman" w:hAnsi="Times New Roman"/>
          <w:sz w:val="24"/>
          <w:szCs w:val="24"/>
        </w:rPr>
        <w:t>Izatnagar</w:t>
      </w:r>
      <w:proofErr w:type="spellEnd"/>
      <w:r w:rsidRPr="003D1129">
        <w:rPr>
          <w:rFonts w:ascii="Times New Roman" w:hAnsi="Times New Roman"/>
          <w:sz w:val="24"/>
          <w:szCs w:val="24"/>
        </w:rPr>
        <w:t xml:space="preserve">, Bareilly-243122, Uttar Pradesh; </w:t>
      </w:r>
      <w:r w:rsidRPr="003D1129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3D1129">
        <w:rPr>
          <w:rFonts w:ascii="Times New Roman" w:hAnsi="Times New Roman" w:cs="Times New Roman"/>
          <w:sz w:val="24"/>
          <w:szCs w:val="24"/>
        </w:rPr>
        <w:t xml:space="preserve">Division of Virology, ICAR-IVRI, </w:t>
      </w:r>
      <w:proofErr w:type="spellStart"/>
      <w:r w:rsidRPr="003D1129">
        <w:rPr>
          <w:rFonts w:ascii="Times New Roman" w:hAnsi="Times New Roman" w:cs="Times New Roman"/>
          <w:sz w:val="24"/>
          <w:szCs w:val="24"/>
        </w:rPr>
        <w:t>Mukteswar</w:t>
      </w:r>
      <w:proofErr w:type="spellEnd"/>
      <w:r w:rsidRPr="003D1129">
        <w:rPr>
          <w:rFonts w:ascii="Times New Roman" w:hAnsi="Times New Roman" w:cs="Times New Roman"/>
          <w:sz w:val="24"/>
          <w:szCs w:val="24"/>
        </w:rPr>
        <w:t xml:space="preserve"> Campus, Nainital-263138, </w:t>
      </w:r>
      <w:proofErr w:type="spellStart"/>
      <w:r w:rsidRPr="003D1129">
        <w:rPr>
          <w:rFonts w:ascii="Times New Roman" w:hAnsi="Times New Roman" w:cs="Times New Roman"/>
          <w:sz w:val="24"/>
          <w:szCs w:val="24"/>
        </w:rPr>
        <w:t>Uttarakhand</w:t>
      </w:r>
      <w:proofErr w:type="spellEnd"/>
      <w:r w:rsidRPr="003D1129">
        <w:rPr>
          <w:rFonts w:ascii="Times New Roman" w:hAnsi="Times New Roman" w:cs="Times New Roman"/>
          <w:sz w:val="24"/>
          <w:szCs w:val="24"/>
        </w:rPr>
        <w:t xml:space="preserve">; </w:t>
      </w:r>
      <w:r w:rsidRPr="00C65645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  <w:vertAlign w:val="superscript"/>
        </w:rPr>
        <w:t>4</w:t>
      </w:r>
      <w:r w:rsidRPr="00C65645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ICAR-National Institute of Veterinary Epidemiology and Disease Informatics, Bengaluru-560064, Karnataka; </w:t>
      </w:r>
      <w:r w:rsidRPr="00C65645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  <w:vertAlign w:val="superscript"/>
        </w:rPr>
        <w:t>5</w:t>
      </w:r>
      <w:r w:rsidRPr="00C65645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Department of Veterinary Microbiology, College of Veterinary Science and Animal Husbandry, </w:t>
      </w:r>
      <w:proofErr w:type="spellStart"/>
      <w:r w:rsidRPr="00C65645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Sardarkrushinagar</w:t>
      </w:r>
      <w:proofErr w:type="spellEnd"/>
      <w:r w:rsidRPr="00C65645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 </w:t>
      </w:r>
      <w:proofErr w:type="spellStart"/>
      <w:r w:rsidRPr="00C65645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Dantiwada</w:t>
      </w:r>
      <w:proofErr w:type="spellEnd"/>
      <w:r w:rsidRPr="00C65645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 Agricultural University, Sardarkrushinagar-385506, Gujarat; </w:t>
      </w:r>
      <w:r>
        <w:rPr>
          <w:rFonts w:ascii="Times New Roman" w:hAnsi="Times New Roman" w:cs="Times New Roman"/>
          <w:bCs/>
          <w:sz w:val="24"/>
          <w:szCs w:val="24"/>
          <w:vertAlign w:val="superscript"/>
        </w:rPr>
        <w:t>6</w:t>
      </w:r>
      <w:r w:rsidRPr="003D1129">
        <w:rPr>
          <w:rFonts w:ascii="Times New Roman" w:hAnsi="Times New Roman" w:cs="Times New Roman"/>
          <w:bCs/>
          <w:sz w:val="24"/>
          <w:szCs w:val="24"/>
        </w:rPr>
        <w:t xml:space="preserve">Division of Animal Health, ICAR-RC for NEH Region, </w:t>
      </w:r>
      <w:proofErr w:type="spellStart"/>
      <w:r w:rsidRPr="003D1129">
        <w:rPr>
          <w:rFonts w:ascii="Times New Roman" w:hAnsi="Times New Roman" w:cs="Times New Roman"/>
          <w:bCs/>
          <w:sz w:val="24"/>
          <w:szCs w:val="24"/>
        </w:rPr>
        <w:t>Umiam</w:t>
      </w:r>
      <w:proofErr w:type="spellEnd"/>
      <w:r w:rsidRPr="003D1129">
        <w:rPr>
          <w:rFonts w:ascii="Times New Roman" w:hAnsi="Times New Roman" w:cs="Times New Roman"/>
          <w:bCs/>
          <w:sz w:val="24"/>
          <w:szCs w:val="24"/>
        </w:rPr>
        <w:t xml:space="preserve">, Barapani-793103, Meghalaya; </w:t>
      </w:r>
      <w:r w:rsidRPr="009B086C">
        <w:rPr>
          <w:rFonts w:ascii="Times New Roman" w:hAnsi="Times New Roman" w:cs="Times New Roman"/>
          <w:bCs/>
          <w:sz w:val="24"/>
          <w:szCs w:val="24"/>
          <w:vertAlign w:val="superscript"/>
        </w:rPr>
        <w:t>7</w:t>
      </w:r>
      <w:r w:rsidRPr="009B086C">
        <w:rPr>
          <w:rFonts w:ascii="Times New Roman" w:hAnsi="Times New Roman" w:cs="Times New Roman"/>
          <w:bCs/>
          <w:sz w:val="24"/>
          <w:szCs w:val="24"/>
        </w:rPr>
        <w:t>College of Veterinary Sciences, LLR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B086C">
        <w:rPr>
          <w:rFonts w:ascii="Times New Roman" w:hAnsi="Times New Roman" w:cs="Times New Roman"/>
          <w:bCs/>
          <w:sz w:val="24"/>
          <w:szCs w:val="24"/>
        </w:rPr>
        <w:t xml:space="preserve">University of Veterinary and Animal Sciences, </w:t>
      </w:r>
      <w:proofErr w:type="spellStart"/>
      <w:r w:rsidRPr="009B086C">
        <w:rPr>
          <w:rFonts w:ascii="Times New Roman" w:hAnsi="Times New Roman" w:cs="Times New Roman"/>
          <w:bCs/>
          <w:sz w:val="24"/>
          <w:szCs w:val="24"/>
        </w:rPr>
        <w:t>Hisar</w:t>
      </w:r>
      <w:proofErr w:type="spellEnd"/>
      <w:r w:rsidRPr="009B086C">
        <w:rPr>
          <w:rFonts w:ascii="Times New Roman" w:hAnsi="Times New Roman" w:cs="Times New Roman"/>
          <w:bCs/>
          <w:sz w:val="24"/>
          <w:szCs w:val="24"/>
        </w:rPr>
        <w:t>- 125 004, Haryana, India;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90741">
        <w:rPr>
          <w:rFonts w:ascii="Times New Roman" w:hAnsi="Times New Roman" w:cs="Times New Roman"/>
          <w:bCs/>
          <w:sz w:val="24"/>
          <w:szCs w:val="24"/>
          <w:vertAlign w:val="superscript"/>
        </w:rPr>
        <w:t>8</w:t>
      </w:r>
      <w:r w:rsidRPr="00890741">
        <w:rPr>
          <w:rFonts w:ascii="Times New Roman" w:hAnsi="Times New Roman" w:cs="Times New Roman"/>
          <w:bCs/>
          <w:sz w:val="24"/>
          <w:szCs w:val="24"/>
        </w:rPr>
        <w:t xml:space="preserve">School of Veterinary Medicine and Science, University of Nottingham, Sutton </w:t>
      </w:r>
      <w:proofErr w:type="spellStart"/>
      <w:r w:rsidRPr="00890741">
        <w:rPr>
          <w:rFonts w:ascii="Times New Roman" w:hAnsi="Times New Roman" w:cs="Times New Roman"/>
          <w:bCs/>
          <w:sz w:val="24"/>
          <w:szCs w:val="24"/>
        </w:rPr>
        <w:t>Bonnington</w:t>
      </w:r>
      <w:proofErr w:type="spellEnd"/>
      <w:r w:rsidRPr="00890741">
        <w:rPr>
          <w:rFonts w:ascii="Times New Roman" w:hAnsi="Times New Roman" w:cs="Times New Roman"/>
          <w:bCs/>
          <w:sz w:val="24"/>
          <w:szCs w:val="24"/>
        </w:rPr>
        <w:t>, Leicestershire, UK.</w:t>
      </w:r>
    </w:p>
    <w:p w:rsidR="00FC148B" w:rsidRDefault="0084625E" w:rsidP="0084625E">
      <w:pPr>
        <w:jc w:val="center"/>
        <w:rPr>
          <w:rFonts w:ascii="Times New Roman" w:hAnsi="Times New Roman" w:cs="Times New Roman"/>
          <w:sz w:val="24"/>
          <w:szCs w:val="24"/>
        </w:rPr>
      </w:pPr>
      <w:r w:rsidRPr="00721DDD">
        <w:rPr>
          <w:rFonts w:ascii="Times New Roman" w:hAnsi="Times New Roman" w:cs="Times New Roman"/>
          <w:b/>
          <w:sz w:val="24"/>
          <w:szCs w:val="24"/>
        </w:rPr>
        <w:t xml:space="preserve">*Corresponding author: </w:t>
      </w:r>
      <w:r w:rsidRPr="00721DDD">
        <w:rPr>
          <w:rFonts w:ascii="Times New Roman" w:hAnsi="Times New Roman" w:cs="Times New Roman"/>
          <w:sz w:val="24"/>
          <w:szCs w:val="24"/>
        </w:rPr>
        <w:t xml:space="preserve">Dr </w:t>
      </w:r>
      <w:proofErr w:type="spellStart"/>
      <w:r w:rsidRPr="00721DDD">
        <w:rPr>
          <w:rFonts w:ascii="Times New Roman" w:hAnsi="Times New Roman" w:cs="Times New Roman"/>
          <w:sz w:val="24"/>
          <w:szCs w:val="24"/>
        </w:rPr>
        <w:t>Karam</w:t>
      </w:r>
      <w:proofErr w:type="spellEnd"/>
      <w:r w:rsidRPr="00721DDD">
        <w:rPr>
          <w:rFonts w:ascii="Times New Roman" w:hAnsi="Times New Roman" w:cs="Times New Roman"/>
          <w:sz w:val="24"/>
          <w:szCs w:val="24"/>
        </w:rPr>
        <w:t xml:space="preserve"> Pal Singh, Principal Scientist, CADRAD, ICAR-I</w:t>
      </w:r>
      <w:r>
        <w:rPr>
          <w:rFonts w:ascii="Times New Roman" w:hAnsi="Times New Roman" w:cs="Times New Roman"/>
          <w:sz w:val="24"/>
          <w:szCs w:val="24"/>
        </w:rPr>
        <w:t>V</w:t>
      </w:r>
      <w:r w:rsidRPr="00721DDD">
        <w:rPr>
          <w:rFonts w:ascii="Times New Roman" w:hAnsi="Times New Roman" w:cs="Times New Roman"/>
          <w:sz w:val="24"/>
          <w:szCs w:val="24"/>
        </w:rPr>
        <w:t xml:space="preserve">RI, </w:t>
      </w:r>
      <w:proofErr w:type="spellStart"/>
      <w:r w:rsidRPr="00721DDD">
        <w:rPr>
          <w:rFonts w:ascii="Times New Roman" w:hAnsi="Times New Roman" w:cs="Times New Roman"/>
          <w:sz w:val="24"/>
          <w:szCs w:val="24"/>
        </w:rPr>
        <w:t>Izatnagar</w:t>
      </w:r>
      <w:proofErr w:type="spellEnd"/>
      <w:r w:rsidRPr="00721DDD">
        <w:rPr>
          <w:rFonts w:ascii="Times New Roman" w:hAnsi="Times New Roman" w:cs="Times New Roman"/>
          <w:sz w:val="24"/>
          <w:szCs w:val="24"/>
        </w:rPr>
        <w:t xml:space="preserve">, Bareilly, Uttar Pradesh, India. </w:t>
      </w:r>
      <w:proofErr w:type="gramStart"/>
      <w:r w:rsidRPr="00721DDD">
        <w:rPr>
          <w:rFonts w:ascii="Times New Roman" w:hAnsi="Times New Roman" w:cs="Times New Roman"/>
          <w:sz w:val="24"/>
          <w:szCs w:val="24"/>
        </w:rPr>
        <w:t>e-mail</w:t>
      </w:r>
      <w:proofErr w:type="gramEnd"/>
      <w:r w:rsidRPr="00721DDD">
        <w:rPr>
          <w:rFonts w:ascii="Times New Roman" w:hAnsi="Times New Roman" w:cs="Times New Roman"/>
          <w:sz w:val="24"/>
          <w:szCs w:val="24"/>
        </w:rPr>
        <w:t xml:space="preserve">: karam.singh@rediffmail.com; </w:t>
      </w:r>
      <w:proofErr w:type="spellStart"/>
      <w:r w:rsidRPr="00721DDD">
        <w:rPr>
          <w:rFonts w:ascii="Times New Roman" w:hAnsi="Times New Roman" w:cs="Times New Roman"/>
          <w:sz w:val="24"/>
          <w:szCs w:val="24"/>
        </w:rPr>
        <w:t>TeleFax</w:t>
      </w:r>
      <w:proofErr w:type="spellEnd"/>
      <w:r w:rsidRPr="00721DDD">
        <w:rPr>
          <w:rFonts w:ascii="Times New Roman" w:hAnsi="Times New Roman" w:cs="Times New Roman"/>
          <w:sz w:val="24"/>
          <w:szCs w:val="24"/>
        </w:rPr>
        <w:t>: 0091-581-2302188.</w:t>
      </w:r>
    </w:p>
    <w:p w:rsidR="0084625E" w:rsidRDefault="0084625E" w:rsidP="0084625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4625E" w:rsidRDefault="0084625E" w:rsidP="0084625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4625E" w:rsidRDefault="0084625E" w:rsidP="0084625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4625E" w:rsidRDefault="0084625E" w:rsidP="0084625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4625E" w:rsidRDefault="0084625E" w:rsidP="0084625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4625E" w:rsidRDefault="0084625E" w:rsidP="0084625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4625E" w:rsidRDefault="0084625E" w:rsidP="0084625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4625E" w:rsidRDefault="0084625E" w:rsidP="0084625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4625E" w:rsidRDefault="0084625E" w:rsidP="0084625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4625E" w:rsidRDefault="0084625E" w:rsidP="0084625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4625E" w:rsidRDefault="0084625E" w:rsidP="0084625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F23CE" w:rsidRPr="007F23CE" w:rsidRDefault="007F23CE" w:rsidP="007F23CE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7F23CE">
        <w:rPr>
          <w:rFonts w:ascii="Times New Roman" w:hAnsi="Times New Roman" w:cs="Times New Roman"/>
          <w:b/>
          <w:bCs/>
          <w:sz w:val="24"/>
          <w:szCs w:val="24"/>
          <w:u w:val="single"/>
        </w:rPr>
        <w:lastRenderedPageBreak/>
        <w:t>Supplementary Table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s</w:t>
      </w:r>
    </w:p>
    <w:p w:rsidR="00F55561" w:rsidRPr="00FF022C" w:rsidRDefault="00F55561" w:rsidP="00F55561">
      <w:pPr>
        <w:rPr>
          <w:rFonts w:ascii="Times New Roman" w:hAnsi="Times New Roman" w:cs="Times New Roman"/>
          <w:b/>
          <w:sz w:val="24"/>
          <w:szCs w:val="24"/>
        </w:rPr>
      </w:pPr>
      <w:r w:rsidRPr="00FF022C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 w:rsidR="007643B3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850FA7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FF022C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F022C">
        <w:rPr>
          <w:rFonts w:ascii="Times New Roman" w:hAnsi="Times New Roman" w:cs="Times New Roman"/>
          <w:b/>
          <w:bCs/>
          <w:sz w:val="24"/>
          <w:szCs w:val="24"/>
        </w:rPr>
        <w:t>Effect of BTV-1 infection o</w:t>
      </w:r>
      <w:r>
        <w:rPr>
          <w:rFonts w:ascii="Times New Roman" w:hAnsi="Times New Roman" w:cs="Times New Roman"/>
          <w:b/>
          <w:bCs/>
          <w:sz w:val="24"/>
          <w:szCs w:val="24"/>
        </w:rPr>
        <w:t>n early stage of gestation</w:t>
      </w:r>
      <w:r w:rsidR="00DC56C8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r w:rsidR="00DC56C8" w:rsidRPr="00DC56C8">
        <w:rPr>
          <w:rFonts w:ascii="Times New Roman" w:hAnsi="Times New Roman" w:cs="Times New Roman"/>
          <w:b/>
          <w:bCs/>
          <w:sz w:val="24"/>
          <w:szCs w:val="24"/>
        </w:rPr>
        <w:t xml:space="preserve">n = 3 </w:t>
      </w:r>
      <w:r w:rsidR="002F3FC4">
        <w:rPr>
          <w:rFonts w:ascii="Times New Roman" w:hAnsi="Times New Roman" w:cs="Times New Roman"/>
          <w:b/>
          <w:bCs/>
          <w:sz w:val="24"/>
          <w:szCs w:val="24"/>
        </w:rPr>
        <w:t xml:space="preserve">dams </w:t>
      </w:r>
      <w:r w:rsidR="00DC56C8" w:rsidRPr="00DC56C8">
        <w:rPr>
          <w:rFonts w:ascii="Times New Roman" w:hAnsi="Times New Roman" w:cs="Times New Roman"/>
          <w:b/>
          <w:bCs/>
          <w:sz w:val="24"/>
          <w:szCs w:val="24"/>
        </w:rPr>
        <w:t>at each time point</w:t>
      </w:r>
      <w:r w:rsidR="00DC56C8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818"/>
        <w:gridCol w:w="1217"/>
        <w:gridCol w:w="1127"/>
        <w:gridCol w:w="1216"/>
        <w:gridCol w:w="1216"/>
        <w:gridCol w:w="1216"/>
        <w:gridCol w:w="1216"/>
        <w:gridCol w:w="1216"/>
      </w:tblGrid>
      <w:tr w:rsidR="00F55561" w:rsidRPr="00FF022C" w:rsidTr="0081074D">
        <w:trPr>
          <w:trHeight w:val="540"/>
        </w:trPr>
        <w:tc>
          <w:tcPr>
            <w:tcW w:w="617" w:type="pct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5561" w:rsidRPr="00FF022C" w:rsidRDefault="00F55561" w:rsidP="0081074D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02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Groups</w:t>
            </w:r>
          </w:p>
        </w:tc>
        <w:tc>
          <w:tcPr>
            <w:tcW w:w="4383" w:type="pct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5561" w:rsidRPr="00FF022C" w:rsidRDefault="00F55561" w:rsidP="0081074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02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Days post infection (dpi)</w:t>
            </w:r>
          </w:p>
        </w:tc>
      </w:tr>
      <w:tr w:rsidR="00F55561" w:rsidRPr="00FF022C" w:rsidTr="0081074D">
        <w:trPr>
          <w:trHeight w:val="540"/>
        </w:trPr>
        <w:tc>
          <w:tcPr>
            <w:tcW w:w="617" w:type="pct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5561" w:rsidRPr="00FF022C" w:rsidRDefault="00F55561" w:rsidP="0081074D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5561" w:rsidRPr="00FF022C" w:rsidRDefault="00F55561" w:rsidP="0081074D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02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 (6 GD)</w:t>
            </w:r>
          </w:p>
        </w:tc>
        <w:tc>
          <w:tcPr>
            <w:tcW w:w="6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5561" w:rsidRPr="00FF022C" w:rsidRDefault="00F55561" w:rsidP="0081074D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02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 (8 GD)</w:t>
            </w:r>
          </w:p>
        </w:tc>
        <w:tc>
          <w:tcPr>
            <w:tcW w:w="6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5561" w:rsidRPr="00FF022C" w:rsidRDefault="00F55561" w:rsidP="0081074D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02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 (10 GD)</w:t>
            </w:r>
          </w:p>
        </w:tc>
        <w:tc>
          <w:tcPr>
            <w:tcW w:w="6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5561" w:rsidRPr="00FF022C" w:rsidRDefault="00F55561" w:rsidP="0081074D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02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 (13 GD)</w:t>
            </w:r>
          </w:p>
        </w:tc>
        <w:tc>
          <w:tcPr>
            <w:tcW w:w="6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5561" w:rsidRPr="00FF022C" w:rsidRDefault="00F55561" w:rsidP="0081074D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02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 (16 GD)</w:t>
            </w:r>
          </w:p>
        </w:tc>
        <w:tc>
          <w:tcPr>
            <w:tcW w:w="5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5561" w:rsidRPr="00FF022C" w:rsidRDefault="00F55561" w:rsidP="0081074D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02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 (19 GD)</w:t>
            </w:r>
          </w:p>
        </w:tc>
        <w:tc>
          <w:tcPr>
            <w:tcW w:w="71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5561" w:rsidRPr="00FF022C" w:rsidRDefault="00F55561" w:rsidP="0081074D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02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19/20 (20/21 GD)</w:t>
            </w:r>
          </w:p>
        </w:tc>
      </w:tr>
      <w:tr w:rsidR="00F55561" w:rsidRPr="00FF022C" w:rsidTr="0081074D">
        <w:trPr>
          <w:trHeight w:val="432"/>
        </w:trPr>
        <w:tc>
          <w:tcPr>
            <w:tcW w:w="5000" w:type="pct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5561" w:rsidRPr="00FF022C" w:rsidRDefault="00F55561" w:rsidP="0081074D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02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No. of implantation sites in both uterine horns</w:t>
            </w:r>
          </w:p>
        </w:tc>
      </w:tr>
      <w:tr w:rsidR="00F55561" w:rsidRPr="00FF022C" w:rsidTr="0081074D">
        <w:trPr>
          <w:trHeight w:val="542"/>
        </w:trPr>
        <w:tc>
          <w:tcPr>
            <w:tcW w:w="61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5561" w:rsidRPr="00FF022C" w:rsidRDefault="00F55561" w:rsidP="0081074D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02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Control </w:t>
            </w:r>
          </w:p>
        </w:tc>
        <w:tc>
          <w:tcPr>
            <w:tcW w:w="6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5561" w:rsidRPr="00FF022C" w:rsidRDefault="00F55561" w:rsidP="0081074D">
            <w:pPr>
              <w:spacing w:after="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F022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9.33±0.33 </w:t>
            </w:r>
          </w:p>
        </w:tc>
        <w:tc>
          <w:tcPr>
            <w:tcW w:w="6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5561" w:rsidRPr="00FF022C" w:rsidRDefault="00F55561" w:rsidP="0081074D">
            <w:pPr>
              <w:spacing w:after="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F022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10.33±0.33 </w:t>
            </w:r>
          </w:p>
        </w:tc>
        <w:tc>
          <w:tcPr>
            <w:tcW w:w="6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5561" w:rsidRPr="00FF022C" w:rsidRDefault="00F55561" w:rsidP="0081074D">
            <w:pPr>
              <w:spacing w:after="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F022C">
              <w:rPr>
                <w:rFonts w:ascii="Times New Roman" w:hAnsi="Times New Roman" w:cs="Times New Roman"/>
                <w:bCs/>
                <w:sz w:val="24"/>
                <w:szCs w:val="24"/>
              </w:rPr>
              <w:t>9.67±0.33</w:t>
            </w:r>
          </w:p>
        </w:tc>
        <w:tc>
          <w:tcPr>
            <w:tcW w:w="6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5561" w:rsidRPr="00FF022C" w:rsidRDefault="00F55561" w:rsidP="0081074D">
            <w:pPr>
              <w:spacing w:after="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F022C">
              <w:rPr>
                <w:rFonts w:ascii="Times New Roman" w:hAnsi="Times New Roman" w:cs="Times New Roman"/>
                <w:bCs/>
                <w:sz w:val="24"/>
                <w:szCs w:val="24"/>
              </w:rPr>
              <w:t>9.0±0.58</w:t>
            </w:r>
          </w:p>
        </w:tc>
        <w:tc>
          <w:tcPr>
            <w:tcW w:w="6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5561" w:rsidRPr="00FF022C" w:rsidRDefault="00F55561" w:rsidP="0081074D">
            <w:pPr>
              <w:spacing w:after="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F022C">
              <w:rPr>
                <w:rFonts w:ascii="Times New Roman" w:hAnsi="Times New Roman" w:cs="Times New Roman"/>
                <w:bCs/>
                <w:sz w:val="24"/>
                <w:szCs w:val="24"/>
              </w:rPr>
              <w:t>10.33±0.33</w:t>
            </w:r>
          </w:p>
        </w:tc>
        <w:tc>
          <w:tcPr>
            <w:tcW w:w="5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5561" w:rsidRPr="00FF022C" w:rsidRDefault="00F55561" w:rsidP="0081074D">
            <w:pPr>
              <w:spacing w:after="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F022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9.67±0.33 </w:t>
            </w:r>
          </w:p>
        </w:tc>
        <w:tc>
          <w:tcPr>
            <w:tcW w:w="71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5561" w:rsidRPr="00FF022C" w:rsidRDefault="00F55561" w:rsidP="0081074D">
            <w:pPr>
              <w:spacing w:after="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F022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10.0±0.58 </w:t>
            </w:r>
          </w:p>
        </w:tc>
      </w:tr>
      <w:tr w:rsidR="00F55561" w:rsidRPr="00FF022C" w:rsidTr="0081074D">
        <w:trPr>
          <w:trHeight w:val="542"/>
        </w:trPr>
        <w:tc>
          <w:tcPr>
            <w:tcW w:w="61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5561" w:rsidRPr="00FF022C" w:rsidRDefault="00F55561" w:rsidP="0081074D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02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BTV-1 </w:t>
            </w:r>
          </w:p>
        </w:tc>
        <w:tc>
          <w:tcPr>
            <w:tcW w:w="6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5561" w:rsidRPr="00FF022C" w:rsidRDefault="00F55561" w:rsidP="0081074D">
            <w:pPr>
              <w:spacing w:after="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F022C">
              <w:rPr>
                <w:rFonts w:ascii="Times New Roman" w:hAnsi="Times New Roman" w:cs="Times New Roman"/>
                <w:bCs/>
                <w:sz w:val="24"/>
                <w:szCs w:val="24"/>
              </w:rPr>
              <w:t>7.0±0.58**</w:t>
            </w:r>
          </w:p>
        </w:tc>
        <w:tc>
          <w:tcPr>
            <w:tcW w:w="6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5561" w:rsidRPr="00FF022C" w:rsidRDefault="00F55561" w:rsidP="0081074D">
            <w:pPr>
              <w:spacing w:after="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F022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8.33±0.33** </w:t>
            </w:r>
          </w:p>
        </w:tc>
        <w:tc>
          <w:tcPr>
            <w:tcW w:w="6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5561" w:rsidRPr="00FF022C" w:rsidRDefault="00F55561" w:rsidP="0081074D">
            <w:pPr>
              <w:spacing w:after="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F022C">
              <w:rPr>
                <w:rFonts w:ascii="Times New Roman" w:hAnsi="Times New Roman" w:cs="Times New Roman"/>
                <w:bCs/>
                <w:sz w:val="24"/>
                <w:szCs w:val="24"/>
              </w:rPr>
              <w:t>6.33±0.33***</w:t>
            </w:r>
          </w:p>
        </w:tc>
        <w:tc>
          <w:tcPr>
            <w:tcW w:w="6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5561" w:rsidRPr="00FF022C" w:rsidRDefault="00F55561" w:rsidP="0081074D">
            <w:pPr>
              <w:spacing w:after="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F022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7.67±0.33 </w:t>
            </w:r>
          </w:p>
        </w:tc>
        <w:tc>
          <w:tcPr>
            <w:tcW w:w="6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5561" w:rsidRPr="00FF022C" w:rsidRDefault="00F55561" w:rsidP="0081074D">
            <w:pPr>
              <w:spacing w:after="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F022C">
              <w:rPr>
                <w:rFonts w:ascii="Times New Roman" w:hAnsi="Times New Roman" w:cs="Times New Roman"/>
                <w:bCs/>
                <w:sz w:val="24"/>
                <w:szCs w:val="24"/>
              </w:rPr>
              <w:t>6.67±0.33***</w:t>
            </w:r>
          </w:p>
        </w:tc>
        <w:tc>
          <w:tcPr>
            <w:tcW w:w="5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5561" w:rsidRPr="00FF022C" w:rsidRDefault="00F55561" w:rsidP="0081074D">
            <w:pPr>
              <w:spacing w:after="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F022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7.67±0.33** </w:t>
            </w:r>
          </w:p>
        </w:tc>
        <w:tc>
          <w:tcPr>
            <w:tcW w:w="71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5561" w:rsidRPr="00FF022C" w:rsidRDefault="00F55561" w:rsidP="0081074D">
            <w:pPr>
              <w:spacing w:after="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F022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8.33±0.33* </w:t>
            </w:r>
          </w:p>
        </w:tc>
      </w:tr>
      <w:tr w:rsidR="00F55561" w:rsidRPr="00FF022C" w:rsidTr="0081074D">
        <w:trPr>
          <w:trHeight w:val="432"/>
        </w:trPr>
        <w:tc>
          <w:tcPr>
            <w:tcW w:w="5000" w:type="pct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5561" w:rsidRPr="00FF022C" w:rsidRDefault="00F55561" w:rsidP="0081074D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02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No. of live embryos (up to 14 GD) or foetuses (15 to 21 GD)</w:t>
            </w:r>
          </w:p>
        </w:tc>
      </w:tr>
      <w:tr w:rsidR="00F55561" w:rsidRPr="00FF022C" w:rsidTr="0081074D">
        <w:trPr>
          <w:trHeight w:val="542"/>
        </w:trPr>
        <w:tc>
          <w:tcPr>
            <w:tcW w:w="61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5561" w:rsidRPr="00FF022C" w:rsidRDefault="00F55561" w:rsidP="0081074D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02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Control </w:t>
            </w:r>
          </w:p>
        </w:tc>
        <w:tc>
          <w:tcPr>
            <w:tcW w:w="6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5561" w:rsidRPr="00FF022C" w:rsidRDefault="00F55561" w:rsidP="0081074D">
            <w:pPr>
              <w:spacing w:after="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F022C">
              <w:rPr>
                <w:rFonts w:ascii="Times New Roman" w:hAnsi="Times New Roman" w:cs="Times New Roman"/>
                <w:bCs/>
                <w:sz w:val="24"/>
                <w:szCs w:val="24"/>
              </w:rPr>
              <w:t>9.33±0.33</w:t>
            </w:r>
          </w:p>
        </w:tc>
        <w:tc>
          <w:tcPr>
            <w:tcW w:w="6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5561" w:rsidRPr="00FF022C" w:rsidRDefault="00F55561" w:rsidP="0081074D">
            <w:pPr>
              <w:spacing w:after="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F022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10.33±0.33 </w:t>
            </w:r>
          </w:p>
        </w:tc>
        <w:tc>
          <w:tcPr>
            <w:tcW w:w="6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5561" w:rsidRPr="00FF022C" w:rsidRDefault="00F55561" w:rsidP="0081074D">
            <w:pPr>
              <w:spacing w:after="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F022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9.67±0.33 </w:t>
            </w:r>
          </w:p>
        </w:tc>
        <w:tc>
          <w:tcPr>
            <w:tcW w:w="6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5561" w:rsidRPr="00FF022C" w:rsidRDefault="00F55561" w:rsidP="0081074D">
            <w:pPr>
              <w:spacing w:after="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F022C">
              <w:rPr>
                <w:rFonts w:ascii="Times New Roman" w:hAnsi="Times New Roman" w:cs="Times New Roman"/>
                <w:bCs/>
                <w:sz w:val="24"/>
                <w:szCs w:val="24"/>
              </w:rPr>
              <w:t>9.0±0.58</w:t>
            </w:r>
          </w:p>
        </w:tc>
        <w:tc>
          <w:tcPr>
            <w:tcW w:w="6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5561" w:rsidRPr="00FF022C" w:rsidRDefault="00F55561" w:rsidP="0081074D">
            <w:pPr>
              <w:spacing w:after="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F022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10.0±0.0 </w:t>
            </w:r>
          </w:p>
        </w:tc>
        <w:tc>
          <w:tcPr>
            <w:tcW w:w="5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5561" w:rsidRPr="00FF022C" w:rsidRDefault="00F55561" w:rsidP="0081074D">
            <w:pPr>
              <w:spacing w:after="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F022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9.67±0.33 </w:t>
            </w:r>
          </w:p>
        </w:tc>
        <w:tc>
          <w:tcPr>
            <w:tcW w:w="71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5561" w:rsidRPr="00FF022C" w:rsidRDefault="00F55561" w:rsidP="0081074D">
            <w:pPr>
              <w:spacing w:after="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F022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10.0±0.58 </w:t>
            </w:r>
          </w:p>
        </w:tc>
      </w:tr>
      <w:tr w:rsidR="00F55561" w:rsidRPr="00FF022C" w:rsidTr="0081074D">
        <w:trPr>
          <w:trHeight w:val="542"/>
        </w:trPr>
        <w:tc>
          <w:tcPr>
            <w:tcW w:w="61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5561" w:rsidRPr="00FF022C" w:rsidRDefault="00F55561" w:rsidP="0081074D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02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BTV-1 </w:t>
            </w:r>
          </w:p>
        </w:tc>
        <w:tc>
          <w:tcPr>
            <w:tcW w:w="6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5561" w:rsidRPr="00FF022C" w:rsidRDefault="00F55561" w:rsidP="0081074D">
            <w:pPr>
              <w:spacing w:after="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F022C">
              <w:rPr>
                <w:rFonts w:ascii="Times New Roman" w:hAnsi="Times New Roman" w:cs="Times New Roman"/>
                <w:bCs/>
                <w:sz w:val="24"/>
                <w:szCs w:val="24"/>
              </w:rPr>
              <w:t>5.33±0.33***</w:t>
            </w:r>
          </w:p>
        </w:tc>
        <w:tc>
          <w:tcPr>
            <w:tcW w:w="6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5561" w:rsidRPr="00FF022C" w:rsidRDefault="00F55561" w:rsidP="0081074D">
            <w:pPr>
              <w:spacing w:after="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F022C">
              <w:rPr>
                <w:rFonts w:ascii="Times New Roman" w:hAnsi="Times New Roman" w:cs="Times New Roman"/>
                <w:bCs/>
                <w:sz w:val="24"/>
                <w:szCs w:val="24"/>
              </w:rPr>
              <w:t>5.0±0.58***</w:t>
            </w:r>
          </w:p>
        </w:tc>
        <w:tc>
          <w:tcPr>
            <w:tcW w:w="6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5561" w:rsidRPr="00FF022C" w:rsidRDefault="00F55561" w:rsidP="0081074D">
            <w:pPr>
              <w:spacing w:after="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F022C">
              <w:rPr>
                <w:rFonts w:ascii="Times New Roman" w:hAnsi="Times New Roman" w:cs="Times New Roman"/>
                <w:bCs/>
                <w:sz w:val="24"/>
                <w:szCs w:val="24"/>
              </w:rPr>
              <w:t>3.67±0.33***</w:t>
            </w:r>
          </w:p>
        </w:tc>
        <w:tc>
          <w:tcPr>
            <w:tcW w:w="6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5561" w:rsidRPr="00FF022C" w:rsidRDefault="00F55561" w:rsidP="0081074D">
            <w:pPr>
              <w:spacing w:after="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F022C">
              <w:rPr>
                <w:rFonts w:ascii="Times New Roman" w:hAnsi="Times New Roman" w:cs="Times New Roman"/>
                <w:bCs/>
                <w:sz w:val="24"/>
                <w:szCs w:val="24"/>
              </w:rPr>
              <w:t>4.67±0.33***</w:t>
            </w:r>
          </w:p>
        </w:tc>
        <w:tc>
          <w:tcPr>
            <w:tcW w:w="6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5561" w:rsidRPr="00FF022C" w:rsidRDefault="00F55561" w:rsidP="0081074D">
            <w:pPr>
              <w:spacing w:after="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F022C">
              <w:rPr>
                <w:rFonts w:ascii="Times New Roman" w:hAnsi="Times New Roman" w:cs="Times New Roman"/>
                <w:bCs/>
                <w:sz w:val="24"/>
                <w:szCs w:val="24"/>
              </w:rPr>
              <w:t>5.33±0.33***</w:t>
            </w:r>
          </w:p>
        </w:tc>
        <w:tc>
          <w:tcPr>
            <w:tcW w:w="5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5561" w:rsidRPr="00FF022C" w:rsidRDefault="00F55561" w:rsidP="0081074D">
            <w:pPr>
              <w:spacing w:after="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F022C">
              <w:rPr>
                <w:rFonts w:ascii="Times New Roman" w:hAnsi="Times New Roman" w:cs="Times New Roman"/>
                <w:bCs/>
                <w:sz w:val="24"/>
                <w:szCs w:val="24"/>
              </w:rPr>
              <w:t>5.67±0.33***</w:t>
            </w:r>
          </w:p>
        </w:tc>
        <w:tc>
          <w:tcPr>
            <w:tcW w:w="71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5561" w:rsidRPr="00FF022C" w:rsidRDefault="00F55561" w:rsidP="0081074D">
            <w:pPr>
              <w:spacing w:after="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F022C">
              <w:rPr>
                <w:rFonts w:ascii="Times New Roman" w:hAnsi="Times New Roman" w:cs="Times New Roman"/>
                <w:bCs/>
                <w:sz w:val="24"/>
                <w:szCs w:val="24"/>
              </w:rPr>
              <w:t>6.67±0.67***</w:t>
            </w:r>
          </w:p>
        </w:tc>
      </w:tr>
      <w:tr w:rsidR="00F55561" w:rsidRPr="00FF022C" w:rsidTr="0081074D">
        <w:trPr>
          <w:trHeight w:val="432"/>
        </w:trPr>
        <w:tc>
          <w:tcPr>
            <w:tcW w:w="5000" w:type="pct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5561" w:rsidRPr="00FF022C" w:rsidRDefault="00F55561" w:rsidP="0081074D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02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No. of dead embryos (up to 14 GD) or foetuses (15 to 21 GD)</w:t>
            </w:r>
          </w:p>
        </w:tc>
      </w:tr>
      <w:tr w:rsidR="00F55561" w:rsidRPr="00FF022C" w:rsidTr="0081074D">
        <w:trPr>
          <w:trHeight w:val="542"/>
        </w:trPr>
        <w:tc>
          <w:tcPr>
            <w:tcW w:w="61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5561" w:rsidRPr="00FF022C" w:rsidRDefault="00F55561" w:rsidP="0081074D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02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Control </w:t>
            </w:r>
          </w:p>
        </w:tc>
        <w:tc>
          <w:tcPr>
            <w:tcW w:w="6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5561" w:rsidRPr="00FF022C" w:rsidRDefault="00F55561" w:rsidP="0081074D">
            <w:pPr>
              <w:spacing w:after="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F022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Nil </w:t>
            </w:r>
          </w:p>
        </w:tc>
        <w:tc>
          <w:tcPr>
            <w:tcW w:w="6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5561" w:rsidRPr="00FF022C" w:rsidRDefault="00F55561" w:rsidP="0081074D">
            <w:pPr>
              <w:spacing w:after="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F022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Nil </w:t>
            </w:r>
          </w:p>
        </w:tc>
        <w:tc>
          <w:tcPr>
            <w:tcW w:w="6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5561" w:rsidRPr="00FF022C" w:rsidRDefault="00F55561" w:rsidP="0081074D">
            <w:pPr>
              <w:spacing w:after="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F022C">
              <w:rPr>
                <w:rFonts w:ascii="Times New Roman" w:hAnsi="Times New Roman" w:cs="Times New Roman"/>
                <w:bCs/>
                <w:sz w:val="24"/>
                <w:szCs w:val="24"/>
              </w:rPr>
              <w:t>Nil</w:t>
            </w:r>
          </w:p>
        </w:tc>
        <w:tc>
          <w:tcPr>
            <w:tcW w:w="6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5561" w:rsidRPr="00FF022C" w:rsidRDefault="00F55561" w:rsidP="0081074D">
            <w:pPr>
              <w:spacing w:after="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F022C">
              <w:rPr>
                <w:rFonts w:ascii="Times New Roman" w:hAnsi="Times New Roman" w:cs="Times New Roman"/>
                <w:bCs/>
                <w:sz w:val="24"/>
                <w:szCs w:val="24"/>
              </w:rPr>
              <w:t>Nil</w:t>
            </w:r>
          </w:p>
        </w:tc>
        <w:tc>
          <w:tcPr>
            <w:tcW w:w="6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5561" w:rsidRPr="00FF022C" w:rsidRDefault="00F55561" w:rsidP="0081074D">
            <w:pPr>
              <w:spacing w:after="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F022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0.33±0.33 </w:t>
            </w:r>
          </w:p>
        </w:tc>
        <w:tc>
          <w:tcPr>
            <w:tcW w:w="5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5561" w:rsidRPr="00FF022C" w:rsidRDefault="00F55561" w:rsidP="0081074D">
            <w:pPr>
              <w:spacing w:after="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F022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Nil </w:t>
            </w:r>
          </w:p>
        </w:tc>
        <w:tc>
          <w:tcPr>
            <w:tcW w:w="71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5561" w:rsidRPr="00FF022C" w:rsidRDefault="00F55561" w:rsidP="0081074D">
            <w:pPr>
              <w:spacing w:after="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F022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Nil </w:t>
            </w:r>
          </w:p>
        </w:tc>
      </w:tr>
      <w:tr w:rsidR="00F55561" w:rsidRPr="00FF022C" w:rsidTr="0081074D">
        <w:trPr>
          <w:trHeight w:val="542"/>
        </w:trPr>
        <w:tc>
          <w:tcPr>
            <w:tcW w:w="61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5561" w:rsidRPr="00FF022C" w:rsidRDefault="00F55561" w:rsidP="0081074D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02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BTV-1 </w:t>
            </w:r>
          </w:p>
        </w:tc>
        <w:tc>
          <w:tcPr>
            <w:tcW w:w="6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5561" w:rsidRPr="00FF022C" w:rsidRDefault="00F55561" w:rsidP="0081074D">
            <w:pPr>
              <w:spacing w:after="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F022C">
              <w:rPr>
                <w:rFonts w:ascii="Times New Roman" w:hAnsi="Times New Roman" w:cs="Times New Roman"/>
                <w:bCs/>
                <w:sz w:val="24"/>
                <w:szCs w:val="24"/>
              </w:rPr>
              <w:t>1.67±0.33</w:t>
            </w:r>
          </w:p>
        </w:tc>
        <w:tc>
          <w:tcPr>
            <w:tcW w:w="6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5561" w:rsidRPr="00FF022C" w:rsidRDefault="00F55561" w:rsidP="0081074D">
            <w:pPr>
              <w:spacing w:after="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F022C">
              <w:rPr>
                <w:rFonts w:ascii="Times New Roman" w:hAnsi="Times New Roman" w:cs="Times New Roman"/>
                <w:bCs/>
                <w:sz w:val="24"/>
                <w:szCs w:val="24"/>
              </w:rPr>
              <w:t>3.33±0.33</w:t>
            </w:r>
          </w:p>
        </w:tc>
        <w:tc>
          <w:tcPr>
            <w:tcW w:w="6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5561" w:rsidRPr="00FF022C" w:rsidRDefault="00F55561" w:rsidP="0081074D">
            <w:pPr>
              <w:spacing w:after="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F022C">
              <w:rPr>
                <w:rFonts w:ascii="Times New Roman" w:hAnsi="Times New Roman" w:cs="Times New Roman"/>
                <w:bCs/>
                <w:sz w:val="24"/>
                <w:szCs w:val="24"/>
              </w:rPr>
              <w:t>2.67±0.33</w:t>
            </w:r>
          </w:p>
        </w:tc>
        <w:tc>
          <w:tcPr>
            <w:tcW w:w="6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5561" w:rsidRPr="00FF022C" w:rsidRDefault="00F55561" w:rsidP="0081074D">
            <w:pPr>
              <w:spacing w:after="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F022C">
              <w:rPr>
                <w:rFonts w:ascii="Times New Roman" w:hAnsi="Times New Roman" w:cs="Times New Roman"/>
                <w:bCs/>
                <w:sz w:val="24"/>
                <w:szCs w:val="24"/>
              </w:rPr>
              <w:t>3.0±0.58</w:t>
            </w:r>
          </w:p>
        </w:tc>
        <w:tc>
          <w:tcPr>
            <w:tcW w:w="6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5561" w:rsidRPr="00FF022C" w:rsidRDefault="00F55561" w:rsidP="0081074D">
            <w:pPr>
              <w:spacing w:after="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F022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1.33±0.67 </w:t>
            </w:r>
          </w:p>
        </w:tc>
        <w:tc>
          <w:tcPr>
            <w:tcW w:w="5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5561" w:rsidRPr="00FF022C" w:rsidRDefault="00F55561" w:rsidP="0081074D">
            <w:pPr>
              <w:spacing w:after="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F022C">
              <w:rPr>
                <w:rFonts w:ascii="Times New Roman" w:hAnsi="Times New Roman" w:cs="Times New Roman"/>
                <w:bCs/>
                <w:sz w:val="24"/>
                <w:szCs w:val="24"/>
              </w:rPr>
              <w:t>2.0±0.58</w:t>
            </w:r>
          </w:p>
        </w:tc>
        <w:tc>
          <w:tcPr>
            <w:tcW w:w="71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5561" w:rsidRPr="00FF022C" w:rsidRDefault="00F55561" w:rsidP="0081074D">
            <w:pPr>
              <w:spacing w:after="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F022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1.67±0.88 </w:t>
            </w:r>
          </w:p>
        </w:tc>
      </w:tr>
    </w:tbl>
    <w:p w:rsidR="00F55561" w:rsidRPr="00FF022C" w:rsidRDefault="00F55561" w:rsidP="00F55561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F55561" w:rsidRPr="00FF022C" w:rsidRDefault="00F55561" w:rsidP="00F55561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F022C">
        <w:rPr>
          <w:rFonts w:ascii="Times New Roman" w:hAnsi="Times New Roman" w:cs="Times New Roman"/>
          <w:bCs/>
          <w:sz w:val="24"/>
          <w:szCs w:val="24"/>
        </w:rPr>
        <w:t>Values bearing asterisk (</w:t>
      </w:r>
      <w:r w:rsidRPr="00FF022C">
        <w:rPr>
          <w:rFonts w:ascii="Times New Roman" w:hAnsi="Times New Roman" w:cs="Times New Roman"/>
          <w:b/>
          <w:bCs/>
          <w:sz w:val="24"/>
          <w:szCs w:val="24"/>
        </w:rPr>
        <w:t xml:space="preserve">*) </w:t>
      </w:r>
      <w:r w:rsidRPr="00FF022C">
        <w:rPr>
          <w:rFonts w:ascii="Times New Roman" w:hAnsi="Times New Roman" w:cs="Times New Roman"/>
          <w:bCs/>
          <w:sz w:val="24"/>
          <w:szCs w:val="24"/>
        </w:rPr>
        <w:t>differs significantly in BTV-1 infected group when compared to uninfected control group at specified time intervals. *P &lt; 0.05; **P&lt;0.01; ***P&lt;0.001</w:t>
      </w:r>
    </w:p>
    <w:p w:rsidR="00F55561" w:rsidRPr="00FF022C" w:rsidRDefault="00850FA7" w:rsidP="00F5556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 w:rsidR="007643B3">
        <w:rPr>
          <w:rFonts w:ascii="Times New Roman" w:hAnsi="Times New Roman" w:cs="Times New Roman"/>
          <w:b/>
          <w:bCs/>
          <w:sz w:val="24"/>
          <w:szCs w:val="24"/>
        </w:rPr>
        <w:t>S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F55561" w:rsidRPr="00FF022C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F55561">
        <w:rPr>
          <w:rFonts w:ascii="Times New Roman" w:hAnsi="Times New Roman" w:cs="Times New Roman"/>
          <w:b/>
          <w:bCs/>
          <w:sz w:val="24"/>
          <w:szCs w:val="24"/>
        </w:rPr>
        <w:t xml:space="preserve"> Effect of BTV-1 infection on m</w:t>
      </w:r>
      <w:r w:rsidR="00F55561" w:rsidRPr="00FF022C">
        <w:rPr>
          <w:rFonts w:ascii="Times New Roman" w:hAnsi="Times New Roman" w:cs="Times New Roman"/>
          <w:b/>
          <w:bCs/>
          <w:sz w:val="24"/>
          <w:szCs w:val="24"/>
        </w:rPr>
        <w:t xml:space="preserve">id stage </w:t>
      </w:r>
      <w:r w:rsidR="00F55561">
        <w:rPr>
          <w:rFonts w:ascii="Times New Roman" w:hAnsi="Times New Roman" w:cs="Times New Roman"/>
          <w:b/>
          <w:bCs/>
          <w:sz w:val="24"/>
          <w:szCs w:val="24"/>
        </w:rPr>
        <w:t>of gestation</w:t>
      </w:r>
      <w:r w:rsidR="00DC56C8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r w:rsidR="00DC56C8" w:rsidRPr="00DC56C8">
        <w:rPr>
          <w:rFonts w:ascii="Times New Roman" w:hAnsi="Times New Roman" w:cs="Times New Roman"/>
          <w:b/>
          <w:bCs/>
          <w:sz w:val="24"/>
          <w:szCs w:val="24"/>
        </w:rPr>
        <w:t xml:space="preserve">n = 3 </w:t>
      </w:r>
      <w:r w:rsidR="002F3FC4">
        <w:rPr>
          <w:rFonts w:ascii="Times New Roman" w:hAnsi="Times New Roman" w:cs="Times New Roman"/>
          <w:b/>
          <w:bCs/>
          <w:sz w:val="24"/>
          <w:szCs w:val="24"/>
        </w:rPr>
        <w:t xml:space="preserve">dams </w:t>
      </w:r>
      <w:r w:rsidR="00DC56C8" w:rsidRPr="00DC56C8">
        <w:rPr>
          <w:rFonts w:ascii="Times New Roman" w:hAnsi="Times New Roman" w:cs="Times New Roman"/>
          <w:b/>
          <w:bCs/>
          <w:sz w:val="24"/>
          <w:szCs w:val="24"/>
        </w:rPr>
        <w:t>at each time point</w:t>
      </w:r>
      <w:r w:rsidR="00DC56C8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1223"/>
        <w:gridCol w:w="1223"/>
        <w:gridCol w:w="1308"/>
        <w:gridCol w:w="1225"/>
        <w:gridCol w:w="1308"/>
        <w:gridCol w:w="1308"/>
        <w:gridCol w:w="1647"/>
      </w:tblGrid>
      <w:tr w:rsidR="00F55561" w:rsidRPr="00FF022C" w:rsidTr="0081074D">
        <w:trPr>
          <w:trHeight w:val="540"/>
        </w:trPr>
        <w:tc>
          <w:tcPr>
            <w:tcW w:w="681" w:type="pct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5561" w:rsidRPr="00FF022C" w:rsidRDefault="00F55561" w:rsidP="0081074D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02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Groups</w:t>
            </w:r>
          </w:p>
        </w:tc>
        <w:tc>
          <w:tcPr>
            <w:tcW w:w="4319" w:type="pct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5561" w:rsidRPr="00FF022C" w:rsidRDefault="00F55561" w:rsidP="0081074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02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Days post infection (dpi)</w:t>
            </w:r>
          </w:p>
        </w:tc>
      </w:tr>
      <w:tr w:rsidR="00F55561" w:rsidRPr="00FF022C" w:rsidTr="0081074D">
        <w:trPr>
          <w:trHeight w:val="540"/>
        </w:trPr>
        <w:tc>
          <w:tcPr>
            <w:tcW w:w="681" w:type="pct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5561" w:rsidRPr="00FF022C" w:rsidRDefault="00F55561" w:rsidP="0081074D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5561" w:rsidRPr="00FF022C" w:rsidRDefault="00F55561" w:rsidP="0081074D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02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(9 GD)</w:t>
            </w:r>
          </w:p>
        </w:tc>
        <w:tc>
          <w:tcPr>
            <w:tcW w:w="6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5561" w:rsidRPr="00FF022C" w:rsidRDefault="00F55561" w:rsidP="0081074D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02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(11 GD)</w:t>
            </w:r>
          </w:p>
        </w:tc>
        <w:tc>
          <w:tcPr>
            <w:tcW w:w="6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5561" w:rsidRPr="00FF022C" w:rsidRDefault="00F55561" w:rsidP="0081074D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02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 (13 GD)</w:t>
            </w:r>
          </w:p>
        </w:tc>
        <w:tc>
          <w:tcPr>
            <w:tcW w:w="6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5561" w:rsidRPr="00FF022C" w:rsidRDefault="00F55561" w:rsidP="0081074D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02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 (15 GD)</w:t>
            </w:r>
          </w:p>
        </w:tc>
        <w:tc>
          <w:tcPr>
            <w:tcW w:w="6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5561" w:rsidRPr="00FF022C" w:rsidRDefault="00F55561" w:rsidP="0081074D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02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 (17 GD)</w:t>
            </w:r>
          </w:p>
        </w:tc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5561" w:rsidRPr="00FF022C" w:rsidRDefault="00F55561" w:rsidP="0081074D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02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12/13 (20/21 GD)</w:t>
            </w:r>
          </w:p>
        </w:tc>
      </w:tr>
      <w:tr w:rsidR="00F55561" w:rsidRPr="00FF022C" w:rsidTr="0081074D">
        <w:trPr>
          <w:trHeight w:val="540"/>
        </w:trPr>
        <w:tc>
          <w:tcPr>
            <w:tcW w:w="5000" w:type="pct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5561" w:rsidRPr="00FF022C" w:rsidRDefault="00F55561" w:rsidP="0081074D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02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No. of implantation sites in both uterine horns</w:t>
            </w:r>
          </w:p>
        </w:tc>
      </w:tr>
      <w:tr w:rsidR="00F55561" w:rsidRPr="00FF022C" w:rsidTr="0081074D">
        <w:trPr>
          <w:trHeight w:val="542"/>
        </w:trPr>
        <w:tc>
          <w:tcPr>
            <w:tcW w:w="68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5561" w:rsidRPr="00FF022C" w:rsidRDefault="00F55561" w:rsidP="0081074D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02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Control </w:t>
            </w:r>
          </w:p>
        </w:tc>
        <w:tc>
          <w:tcPr>
            <w:tcW w:w="68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5561" w:rsidRPr="00FF022C" w:rsidRDefault="00F55561" w:rsidP="0081074D">
            <w:pPr>
              <w:spacing w:after="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F022C">
              <w:rPr>
                <w:rFonts w:ascii="Times New Roman" w:hAnsi="Times New Roman" w:cs="Times New Roman"/>
                <w:bCs/>
                <w:sz w:val="24"/>
                <w:szCs w:val="24"/>
              </w:rPr>
              <w:t>9.33±0.33</w:t>
            </w:r>
          </w:p>
        </w:tc>
        <w:tc>
          <w:tcPr>
            <w:tcW w:w="6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5561" w:rsidRPr="00FF022C" w:rsidRDefault="00F55561" w:rsidP="0081074D">
            <w:pPr>
              <w:spacing w:after="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F022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10.33±0.33 </w:t>
            </w:r>
          </w:p>
        </w:tc>
        <w:tc>
          <w:tcPr>
            <w:tcW w:w="6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5561" w:rsidRPr="00FF022C" w:rsidRDefault="00F55561" w:rsidP="0081074D">
            <w:pPr>
              <w:spacing w:after="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F022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10.0±0.58 </w:t>
            </w:r>
          </w:p>
        </w:tc>
        <w:tc>
          <w:tcPr>
            <w:tcW w:w="6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5561" w:rsidRPr="00FF022C" w:rsidRDefault="00F55561" w:rsidP="0081074D">
            <w:pPr>
              <w:spacing w:after="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F022C">
              <w:rPr>
                <w:rFonts w:ascii="Times New Roman" w:hAnsi="Times New Roman" w:cs="Times New Roman"/>
                <w:bCs/>
                <w:sz w:val="24"/>
                <w:szCs w:val="24"/>
              </w:rPr>
              <w:t>9.67±0.33</w:t>
            </w:r>
          </w:p>
        </w:tc>
        <w:tc>
          <w:tcPr>
            <w:tcW w:w="6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5561" w:rsidRPr="00FF022C" w:rsidRDefault="00F55561" w:rsidP="0081074D">
            <w:pPr>
              <w:spacing w:after="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F022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10.33±0.33 </w:t>
            </w:r>
          </w:p>
        </w:tc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5561" w:rsidRPr="00FF022C" w:rsidRDefault="00F55561" w:rsidP="0081074D">
            <w:pPr>
              <w:spacing w:after="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F022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9.67±0.33 </w:t>
            </w:r>
          </w:p>
        </w:tc>
      </w:tr>
      <w:tr w:rsidR="00F55561" w:rsidRPr="00FF022C" w:rsidTr="0081074D">
        <w:trPr>
          <w:trHeight w:val="542"/>
        </w:trPr>
        <w:tc>
          <w:tcPr>
            <w:tcW w:w="68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5561" w:rsidRPr="00FF022C" w:rsidRDefault="00F55561" w:rsidP="0081074D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02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BTV-1 </w:t>
            </w:r>
          </w:p>
        </w:tc>
        <w:tc>
          <w:tcPr>
            <w:tcW w:w="68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5561" w:rsidRPr="00FF022C" w:rsidRDefault="00F55561" w:rsidP="0081074D">
            <w:pPr>
              <w:spacing w:after="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F022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9.0±0.58 </w:t>
            </w:r>
          </w:p>
        </w:tc>
        <w:tc>
          <w:tcPr>
            <w:tcW w:w="6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5561" w:rsidRPr="00FF022C" w:rsidRDefault="00F55561" w:rsidP="0081074D">
            <w:pPr>
              <w:spacing w:after="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F022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9.67±0.33 </w:t>
            </w:r>
          </w:p>
        </w:tc>
        <w:tc>
          <w:tcPr>
            <w:tcW w:w="6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5561" w:rsidRPr="00FF022C" w:rsidRDefault="00F55561" w:rsidP="0081074D">
            <w:pPr>
              <w:spacing w:after="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F022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9.67±0.33 </w:t>
            </w:r>
          </w:p>
        </w:tc>
        <w:tc>
          <w:tcPr>
            <w:tcW w:w="6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5561" w:rsidRPr="00FF022C" w:rsidRDefault="00F55561" w:rsidP="0081074D">
            <w:pPr>
              <w:spacing w:after="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F022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9.67±0.33 </w:t>
            </w:r>
          </w:p>
        </w:tc>
        <w:tc>
          <w:tcPr>
            <w:tcW w:w="6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5561" w:rsidRPr="00FF022C" w:rsidRDefault="00F55561" w:rsidP="0081074D">
            <w:pPr>
              <w:spacing w:after="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F022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10.0±0.58 </w:t>
            </w:r>
          </w:p>
        </w:tc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5561" w:rsidRPr="00FF022C" w:rsidRDefault="00F55561" w:rsidP="0081074D">
            <w:pPr>
              <w:spacing w:after="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F022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9.67±0.33 </w:t>
            </w:r>
          </w:p>
        </w:tc>
      </w:tr>
      <w:tr w:rsidR="00F55561" w:rsidRPr="00FF022C" w:rsidTr="0081074D">
        <w:trPr>
          <w:trHeight w:val="542"/>
        </w:trPr>
        <w:tc>
          <w:tcPr>
            <w:tcW w:w="5000" w:type="pct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5561" w:rsidRPr="00FF022C" w:rsidRDefault="00F55561" w:rsidP="0081074D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02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No. of live embryos (up to 14 GD) or foetuses (15 to 21 GD)</w:t>
            </w:r>
          </w:p>
        </w:tc>
      </w:tr>
      <w:tr w:rsidR="00F55561" w:rsidRPr="00FF022C" w:rsidTr="0081074D">
        <w:trPr>
          <w:trHeight w:val="542"/>
        </w:trPr>
        <w:tc>
          <w:tcPr>
            <w:tcW w:w="68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5561" w:rsidRPr="00FF022C" w:rsidRDefault="00F55561" w:rsidP="0081074D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02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Control </w:t>
            </w:r>
          </w:p>
        </w:tc>
        <w:tc>
          <w:tcPr>
            <w:tcW w:w="68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5561" w:rsidRPr="00FF022C" w:rsidRDefault="00F55561" w:rsidP="0081074D">
            <w:pPr>
              <w:spacing w:after="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F022C">
              <w:rPr>
                <w:rFonts w:ascii="Times New Roman" w:hAnsi="Times New Roman" w:cs="Times New Roman"/>
                <w:bCs/>
                <w:sz w:val="24"/>
                <w:szCs w:val="24"/>
              </w:rPr>
              <w:t>9.33±0.33</w:t>
            </w:r>
          </w:p>
        </w:tc>
        <w:tc>
          <w:tcPr>
            <w:tcW w:w="6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5561" w:rsidRPr="00FF022C" w:rsidRDefault="00F55561" w:rsidP="0081074D">
            <w:pPr>
              <w:spacing w:after="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F022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10.33±0.33 </w:t>
            </w:r>
          </w:p>
        </w:tc>
        <w:tc>
          <w:tcPr>
            <w:tcW w:w="6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5561" w:rsidRPr="00FF022C" w:rsidRDefault="00F55561" w:rsidP="0081074D">
            <w:pPr>
              <w:spacing w:after="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F022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10.0±0.58 </w:t>
            </w:r>
          </w:p>
        </w:tc>
        <w:tc>
          <w:tcPr>
            <w:tcW w:w="6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5561" w:rsidRPr="00FF022C" w:rsidRDefault="00F55561" w:rsidP="0081074D">
            <w:pPr>
              <w:spacing w:after="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F022C">
              <w:rPr>
                <w:rFonts w:ascii="Times New Roman" w:hAnsi="Times New Roman" w:cs="Times New Roman"/>
                <w:bCs/>
                <w:sz w:val="24"/>
                <w:szCs w:val="24"/>
              </w:rPr>
              <w:t>9.67±0.33</w:t>
            </w:r>
          </w:p>
        </w:tc>
        <w:tc>
          <w:tcPr>
            <w:tcW w:w="6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5561" w:rsidRPr="00FF022C" w:rsidRDefault="00F55561" w:rsidP="0081074D">
            <w:pPr>
              <w:spacing w:after="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F022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10.33±0.33 </w:t>
            </w:r>
          </w:p>
        </w:tc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5561" w:rsidRPr="00FF022C" w:rsidRDefault="00F55561" w:rsidP="0081074D">
            <w:pPr>
              <w:spacing w:after="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F022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9.67±0.33 </w:t>
            </w:r>
          </w:p>
        </w:tc>
      </w:tr>
      <w:tr w:rsidR="00F55561" w:rsidRPr="00FF022C" w:rsidTr="0081074D">
        <w:trPr>
          <w:trHeight w:val="542"/>
        </w:trPr>
        <w:tc>
          <w:tcPr>
            <w:tcW w:w="68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5561" w:rsidRPr="00FF022C" w:rsidRDefault="00F55561" w:rsidP="0081074D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02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BTV-1 </w:t>
            </w:r>
          </w:p>
        </w:tc>
        <w:tc>
          <w:tcPr>
            <w:tcW w:w="68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5561" w:rsidRPr="00FF022C" w:rsidRDefault="00F55561" w:rsidP="0081074D">
            <w:pPr>
              <w:spacing w:after="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F022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9.0±0.58 </w:t>
            </w:r>
          </w:p>
        </w:tc>
        <w:tc>
          <w:tcPr>
            <w:tcW w:w="6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5561" w:rsidRPr="00FF022C" w:rsidRDefault="00F55561" w:rsidP="0081074D">
            <w:pPr>
              <w:spacing w:after="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F022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9.67±0.33 </w:t>
            </w:r>
          </w:p>
        </w:tc>
        <w:tc>
          <w:tcPr>
            <w:tcW w:w="6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5561" w:rsidRPr="00FF022C" w:rsidRDefault="00F55561" w:rsidP="0081074D">
            <w:pPr>
              <w:spacing w:after="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F022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8.67±0.33 </w:t>
            </w:r>
          </w:p>
        </w:tc>
        <w:tc>
          <w:tcPr>
            <w:tcW w:w="6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5561" w:rsidRPr="00FF022C" w:rsidRDefault="00F55561" w:rsidP="0081074D">
            <w:pPr>
              <w:spacing w:after="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F022C">
              <w:rPr>
                <w:rFonts w:ascii="Times New Roman" w:hAnsi="Times New Roman" w:cs="Times New Roman"/>
                <w:bCs/>
                <w:sz w:val="24"/>
                <w:szCs w:val="24"/>
              </w:rPr>
              <w:t>7.67±0.33*</w:t>
            </w:r>
          </w:p>
        </w:tc>
        <w:tc>
          <w:tcPr>
            <w:tcW w:w="6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5561" w:rsidRPr="00FF022C" w:rsidRDefault="00F55561" w:rsidP="0081074D">
            <w:pPr>
              <w:spacing w:after="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F022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9.0±0.58 </w:t>
            </w:r>
          </w:p>
        </w:tc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5561" w:rsidRPr="00FF022C" w:rsidRDefault="00F55561" w:rsidP="0081074D">
            <w:pPr>
              <w:spacing w:after="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F022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8.67±0.33 </w:t>
            </w:r>
          </w:p>
        </w:tc>
      </w:tr>
      <w:tr w:rsidR="00F55561" w:rsidRPr="00FF022C" w:rsidTr="0081074D">
        <w:trPr>
          <w:trHeight w:val="542"/>
        </w:trPr>
        <w:tc>
          <w:tcPr>
            <w:tcW w:w="5000" w:type="pct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5561" w:rsidRPr="00FF022C" w:rsidRDefault="00F55561" w:rsidP="0081074D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02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No. of reabsorbed embryos/foetuses</w:t>
            </w:r>
          </w:p>
        </w:tc>
      </w:tr>
      <w:tr w:rsidR="00F55561" w:rsidRPr="00FF022C" w:rsidTr="0081074D">
        <w:trPr>
          <w:trHeight w:val="542"/>
        </w:trPr>
        <w:tc>
          <w:tcPr>
            <w:tcW w:w="68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5561" w:rsidRPr="00FF022C" w:rsidRDefault="00F55561" w:rsidP="0081074D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02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Control </w:t>
            </w:r>
          </w:p>
        </w:tc>
        <w:tc>
          <w:tcPr>
            <w:tcW w:w="68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5561" w:rsidRPr="00FF022C" w:rsidRDefault="00F55561" w:rsidP="0081074D">
            <w:pPr>
              <w:spacing w:after="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F022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Nil </w:t>
            </w:r>
          </w:p>
        </w:tc>
        <w:tc>
          <w:tcPr>
            <w:tcW w:w="6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5561" w:rsidRPr="00FF022C" w:rsidRDefault="00F55561" w:rsidP="0081074D">
            <w:pPr>
              <w:spacing w:after="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F022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Nil </w:t>
            </w:r>
          </w:p>
        </w:tc>
        <w:tc>
          <w:tcPr>
            <w:tcW w:w="6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5561" w:rsidRPr="00FF022C" w:rsidRDefault="00F55561" w:rsidP="0081074D">
            <w:pPr>
              <w:spacing w:after="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F022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Nil </w:t>
            </w:r>
          </w:p>
        </w:tc>
        <w:tc>
          <w:tcPr>
            <w:tcW w:w="6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5561" w:rsidRPr="00FF022C" w:rsidRDefault="00F55561" w:rsidP="0081074D">
            <w:pPr>
              <w:spacing w:after="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F022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Nil </w:t>
            </w:r>
          </w:p>
        </w:tc>
        <w:tc>
          <w:tcPr>
            <w:tcW w:w="6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5561" w:rsidRPr="00FF022C" w:rsidRDefault="00F55561" w:rsidP="0081074D">
            <w:pPr>
              <w:spacing w:after="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F022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Nil </w:t>
            </w:r>
          </w:p>
        </w:tc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5561" w:rsidRPr="00FF022C" w:rsidRDefault="00F55561" w:rsidP="0081074D">
            <w:pPr>
              <w:spacing w:after="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F022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Nil </w:t>
            </w:r>
          </w:p>
        </w:tc>
      </w:tr>
      <w:tr w:rsidR="00F55561" w:rsidRPr="00FF022C" w:rsidTr="0081074D">
        <w:trPr>
          <w:trHeight w:val="542"/>
        </w:trPr>
        <w:tc>
          <w:tcPr>
            <w:tcW w:w="68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5561" w:rsidRPr="00FF022C" w:rsidRDefault="00F55561" w:rsidP="0081074D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02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BTV-1 </w:t>
            </w:r>
          </w:p>
        </w:tc>
        <w:tc>
          <w:tcPr>
            <w:tcW w:w="68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5561" w:rsidRPr="00FF022C" w:rsidRDefault="00F55561" w:rsidP="0081074D">
            <w:pPr>
              <w:spacing w:after="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F022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Nil </w:t>
            </w:r>
          </w:p>
        </w:tc>
        <w:tc>
          <w:tcPr>
            <w:tcW w:w="6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5561" w:rsidRPr="00FF022C" w:rsidRDefault="00F55561" w:rsidP="0081074D">
            <w:pPr>
              <w:spacing w:after="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F022C">
              <w:rPr>
                <w:rFonts w:ascii="Times New Roman" w:hAnsi="Times New Roman" w:cs="Times New Roman"/>
                <w:bCs/>
                <w:sz w:val="24"/>
                <w:szCs w:val="24"/>
              </w:rPr>
              <w:t>Nil</w:t>
            </w:r>
          </w:p>
        </w:tc>
        <w:tc>
          <w:tcPr>
            <w:tcW w:w="6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5561" w:rsidRPr="00FF022C" w:rsidRDefault="00F55561" w:rsidP="0081074D">
            <w:pPr>
              <w:spacing w:after="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F022C">
              <w:rPr>
                <w:rFonts w:ascii="Times New Roman" w:hAnsi="Times New Roman" w:cs="Times New Roman"/>
                <w:bCs/>
                <w:sz w:val="24"/>
                <w:szCs w:val="24"/>
              </w:rPr>
              <w:t>1.0±0.0</w:t>
            </w:r>
          </w:p>
        </w:tc>
        <w:tc>
          <w:tcPr>
            <w:tcW w:w="6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5561" w:rsidRPr="00FF022C" w:rsidRDefault="00F55561" w:rsidP="0081074D">
            <w:pPr>
              <w:spacing w:after="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F022C">
              <w:rPr>
                <w:rFonts w:ascii="Times New Roman" w:hAnsi="Times New Roman" w:cs="Times New Roman"/>
                <w:bCs/>
                <w:sz w:val="24"/>
                <w:szCs w:val="24"/>
              </w:rPr>
              <w:t>2.0±0.0</w:t>
            </w:r>
          </w:p>
        </w:tc>
        <w:tc>
          <w:tcPr>
            <w:tcW w:w="6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5561" w:rsidRPr="00FF022C" w:rsidRDefault="00F55561" w:rsidP="0081074D">
            <w:pPr>
              <w:spacing w:after="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F022C">
              <w:rPr>
                <w:rFonts w:ascii="Times New Roman" w:hAnsi="Times New Roman" w:cs="Times New Roman"/>
                <w:bCs/>
                <w:sz w:val="24"/>
                <w:szCs w:val="24"/>
              </w:rPr>
              <w:t>1.0±0.58</w:t>
            </w:r>
          </w:p>
        </w:tc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5561" w:rsidRPr="00FF022C" w:rsidRDefault="00F55561" w:rsidP="0081074D">
            <w:pPr>
              <w:spacing w:after="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F022C">
              <w:rPr>
                <w:rFonts w:ascii="Times New Roman" w:hAnsi="Times New Roman" w:cs="Times New Roman"/>
                <w:bCs/>
                <w:sz w:val="24"/>
                <w:szCs w:val="24"/>
              </w:rPr>
              <w:t>1.0±0.0</w:t>
            </w:r>
          </w:p>
        </w:tc>
      </w:tr>
    </w:tbl>
    <w:p w:rsidR="00F55561" w:rsidRPr="00FF022C" w:rsidRDefault="00F55561" w:rsidP="00F55561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F55561" w:rsidRDefault="00F55561" w:rsidP="00F55561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F022C">
        <w:rPr>
          <w:rFonts w:ascii="Times New Roman" w:hAnsi="Times New Roman" w:cs="Times New Roman"/>
          <w:bCs/>
          <w:sz w:val="24"/>
          <w:szCs w:val="24"/>
        </w:rPr>
        <w:t>Values bearing asterisk (</w:t>
      </w:r>
      <w:r w:rsidRPr="00FF022C">
        <w:rPr>
          <w:rFonts w:ascii="Times New Roman" w:hAnsi="Times New Roman" w:cs="Times New Roman"/>
          <w:b/>
          <w:bCs/>
          <w:sz w:val="24"/>
          <w:szCs w:val="24"/>
        </w:rPr>
        <w:t xml:space="preserve">*) </w:t>
      </w:r>
      <w:r w:rsidRPr="00FF022C">
        <w:rPr>
          <w:rFonts w:ascii="Times New Roman" w:hAnsi="Times New Roman" w:cs="Times New Roman"/>
          <w:bCs/>
          <w:sz w:val="24"/>
          <w:szCs w:val="24"/>
        </w:rPr>
        <w:t>differs significantly (</w:t>
      </w:r>
      <w:r w:rsidRPr="00FF022C">
        <w:rPr>
          <w:rFonts w:ascii="Times New Roman" w:eastAsia="Calibri" w:hAnsi="Times New Roman" w:cs="Times New Roman"/>
          <w:bCs/>
          <w:sz w:val="24"/>
          <w:szCs w:val="24"/>
        </w:rPr>
        <w:t>P≤0.05</w:t>
      </w:r>
      <w:r w:rsidRPr="00FF022C">
        <w:rPr>
          <w:rFonts w:ascii="Times New Roman" w:hAnsi="Times New Roman" w:cs="Times New Roman"/>
          <w:bCs/>
          <w:sz w:val="24"/>
          <w:szCs w:val="24"/>
        </w:rPr>
        <w:t>) in BTV-1 infected group when compared to uninfected control group at specified time intervals.</w:t>
      </w:r>
    </w:p>
    <w:p w:rsidR="007F23CE" w:rsidRDefault="007F23CE" w:rsidP="007F23C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Supplementary Figures</w:t>
      </w:r>
    </w:p>
    <w:p w:rsidR="003051BC" w:rsidRDefault="003051BC" w:rsidP="0084625E">
      <w:pPr>
        <w:jc w:val="center"/>
        <w:rPr>
          <w:rFonts w:ascii="Times New Roman" w:hAnsi="Times New Roman" w:cs="Times New Roman"/>
          <w:sz w:val="24"/>
          <w:szCs w:val="24"/>
        </w:rPr>
      </w:pPr>
      <w:r w:rsidRPr="003051BC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007485" cy="3260090"/>
            <wp:effectExtent l="19050" t="0" r="0" b="0"/>
            <wp:docPr id="1" name="Picture 1" descr="D:\Ph.D Thesis\Ph.D\Ph.D Paper writing\Photos\Fetus weight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Ph.D Thesis\Ph.D\Ph.D Paper writing\Photos\Fetus weight.tif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7485" cy="32600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0FA7" w:rsidRDefault="008752BE" w:rsidP="008752BE">
      <w:pPr>
        <w:jc w:val="both"/>
        <w:rPr>
          <w:rFonts w:ascii="Times New Roman" w:hAnsi="Times New Roman" w:cs="Times New Roman"/>
          <w:sz w:val="24"/>
          <w:szCs w:val="24"/>
        </w:rPr>
      </w:pPr>
      <w:r w:rsidRPr="0045773E">
        <w:rPr>
          <w:rFonts w:ascii="Times New Roman" w:hAnsi="Times New Roman" w:cs="Times New Roman"/>
          <w:b/>
          <w:sz w:val="24"/>
          <w:szCs w:val="24"/>
        </w:rPr>
        <w:t xml:space="preserve">Figure </w:t>
      </w:r>
      <w:r w:rsidR="007643B3">
        <w:rPr>
          <w:rFonts w:ascii="Times New Roman" w:hAnsi="Times New Roman" w:cs="Times New Roman"/>
          <w:b/>
          <w:sz w:val="24"/>
          <w:szCs w:val="24"/>
        </w:rPr>
        <w:t>S</w:t>
      </w:r>
      <w:r w:rsidRPr="0045773E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45773E">
        <w:rPr>
          <w:rFonts w:ascii="Times New Roman" w:hAnsi="Times New Roman" w:cs="Times New Roman"/>
          <w:sz w:val="24"/>
          <w:szCs w:val="24"/>
        </w:rPr>
        <w:t xml:space="preserve">Body weight of foetuses born from dams infected with BTV during early (infected on 1 GD) and mid (8 GD) stages of gestation, and uninfected control mice sacrificed on 20/21 GD. Eighteen foetuses from three separate mothers from each group (n = 18 per group). One-way ANOVA with </w:t>
      </w:r>
      <w:proofErr w:type="spellStart"/>
      <w:r w:rsidRPr="0045773E">
        <w:rPr>
          <w:rFonts w:ascii="Times New Roman" w:hAnsi="Times New Roman" w:cs="Times New Roman"/>
          <w:sz w:val="24"/>
          <w:szCs w:val="24"/>
        </w:rPr>
        <w:t>Tukey’s</w:t>
      </w:r>
      <w:proofErr w:type="spellEnd"/>
      <w:r w:rsidRPr="0045773E">
        <w:rPr>
          <w:rFonts w:ascii="Times New Roman" w:hAnsi="Times New Roman" w:cs="Times New Roman"/>
          <w:sz w:val="24"/>
          <w:szCs w:val="24"/>
        </w:rPr>
        <w:t xml:space="preserve"> post-test was used, and data were expressed as median. **P&lt;0.01 and ***P&lt;0.001 statistically significant compared with uninfected control group.</w:t>
      </w:r>
    </w:p>
    <w:p w:rsidR="003051BC" w:rsidRDefault="003051BC" w:rsidP="0084625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F07FC" w:rsidRDefault="008752BE" w:rsidP="00A8611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noProof/>
          <w:color w:val="222222"/>
          <w:sz w:val="24"/>
          <w:szCs w:val="24"/>
        </w:rPr>
        <w:drawing>
          <wp:inline distT="0" distB="0" distL="0" distR="0">
            <wp:extent cx="5731510" cy="4389197"/>
            <wp:effectExtent l="19050" t="0" r="2540" b="0"/>
            <wp:docPr id="2" name="Picture 1" descr="D:\Ph.D Thesis\Ph.D\Ph.D Paper writing\Early and Mid gestation\Paper\Final Submitted\Ist Revision\Fig.1s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Ph.D Thesis\Ph.D\Ph.D Paper writing\Early and Mid gestation\Paper\Final Submitted\Ist Revision\Fig.1s.t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3891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13EC" w:rsidRDefault="002313EC" w:rsidP="00FB233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</w:p>
    <w:p w:rsidR="002313EC" w:rsidRDefault="008752BE" w:rsidP="007643B3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Figure </w:t>
      </w:r>
      <w:r w:rsidR="007643B3">
        <w:rPr>
          <w:rFonts w:ascii="Times New Roman" w:hAnsi="Times New Roman" w:cs="Times New Roman"/>
          <w:b/>
          <w:sz w:val="24"/>
          <w:szCs w:val="24"/>
        </w:rPr>
        <w:t>S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="002313EC" w:rsidRPr="0045773E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="002313EC" w:rsidRPr="0045773E">
        <w:rPr>
          <w:rFonts w:ascii="Times New Roman" w:hAnsi="Times New Roman" w:cs="Times New Roman"/>
          <w:b/>
          <w:sz w:val="24"/>
          <w:szCs w:val="24"/>
        </w:rPr>
        <w:t>Histopathological</w:t>
      </w:r>
      <w:proofErr w:type="spellEnd"/>
      <w:r w:rsidR="002313EC" w:rsidRPr="0045773E">
        <w:rPr>
          <w:rFonts w:ascii="Times New Roman" w:hAnsi="Times New Roman" w:cs="Times New Roman"/>
          <w:b/>
          <w:sz w:val="24"/>
          <w:szCs w:val="24"/>
        </w:rPr>
        <w:t xml:space="preserve"> lesions in BTV-1 infected mid gestation group. (a) </w:t>
      </w:r>
      <w:r w:rsidR="002313EC" w:rsidRPr="0045773E">
        <w:rPr>
          <w:rFonts w:ascii="Times New Roman" w:hAnsi="Times New Roman" w:cs="Times New Roman"/>
          <w:sz w:val="24"/>
          <w:szCs w:val="24"/>
        </w:rPr>
        <w:t xml:space="preserve">Necrosis of </w:t>
      </w:r>
      <w:proofErr w:type="spellStart"/>
      <w:r w:rsidR="002313EC" w:rsidRPr="0045773E">
        <w:rPr>
          <w:rFonts w:ascii="Times New Roman" w:hAnsi="Times New Roman" w:cs="Times New Roman"/>
          <w:sz w:val="24"/>
          <w:szCs w:val="24"/>
        </w:rPr>
        <w:t>metrial</w:t>
      </w:r>
      <w:proofErr w:type="spellEnd"/>
      <w:r w:rsidR="002313EC" w:rsidRPr="0045773E">
        <w:rPr>
          <w:rFonts w:ascii="Times New Roman" w:hAnsi="Times New Roman" w:cs="Times New Roman"/>
          <w:sz w:val="24"/>
          <w:szCs w:val="24"/>
        </w:rPr>
        <w:t xml:space="preserve"> gland area, infiltration of inflammatory cells, severe congestion and dilatation of blood vessels in the placenta on 9 dpi. </w:t>
      </w:r>
      <w:proofErr w:type="gramStart"/>
      <w:r w:rsidR="002313EC" w:rsidRPr="0045773E">
        <w:rPr>
          <w:rFonts w:ascii="Times New Roman" w:hAnsi="Times New Roman" w:cs="Times New Roman"/>
          <w:sz w:val="24"/>
          <w:szCs w:val="24"/>
        </w:rPr>
        <w:t>H&amp;E x40.</w:t>
      </w:r>
      <w:proofErr w:type="gramEnd"/>
      <w:r w:rsidR="002313EC" w:rsidRPr="0045773E">
        <w:rPr>
          <w:rFonts w:ascii="Times New Roman" w:hAnsi="Times New Roman" w:cs="Times New Roman"/>
          <w:sz w:val="24"/>
          <w:szCs w:val="24"/>
        </w:rPr>
        <w:t xml:space="preserve"> </w:t>
      </w:r>
      <w:r w:rsidR="002313EC" w:rsidRPr="0045773E">
        <w:rPr>
          <w:rFonts w:ascii="Times New Roman" w:hAnsi="Times New Roman" w:cs="Times New Roman"/>
          <w:b/>
          <w:sz w:val="24"/>
          <w:szCs w:val="24"/>
        </w:rPr>
        <w:t>(b)</w:t>
      </w:r>
      <w:r w:rsidR="002313EC" w:rsidRPr="0045773E">
        <w:rPr>
          <w:rFonts w:ascii="Times New Roman" w:hAnsi="Times New Roman" w:cs="Times New Roman"/>
          <w:sz w:val="24"/>
          <w:szCs w:val="24"/>
        </w:rPr>
        <w:t xml:space="preserve"> Higher magnification showed necrotic areas severely infiltrated with </w:t>
      </w:r>
      <w:proofErr w:type="spellStart"/>
      <w:r w:rsidR="002313EC" w:rsidRPr="0045773E">
        <w:rPr>
          <w:rFonts w:ascii="Times New Roman" w:hAnsi="Times New Roman" w:cs="Times New Roman"/>
          <w:sz w:val="24"/>
          <w:szCs w:val="24"/>
        </w:rPr>
        <w:t>neutrophils</w:t>
      </w:r>
      <w:proofErr w:type="spellEnd"/>
      <w:r w:rsidR="002313EC" w:rsidRPr="0045773E">
        <w:rPr>
          <w:rFonts w:ascii="Times New Roman" w:hAnsi="Times New Roman" w:cs="Times New Roman"/>
          <w:sz w:val="24"/>
          <w:szCs w:val="24"/>
        </w:rPr>
        <w:t xml:space="preserve">, macrophages, and few plasma cells and lymphocytes. </w:t>
      </w:r>
      <w:proofErr w:type="gramStart"/>
      <w:r w:rsidR="002313EC" w:rsidRPr="0045773E">
        <w:rPr>
          <w:rFonts w:ascii="Times New Roman" w:hAnsi="Times New Roman" w:cs="Times New Roman"/>
          <w:sz w:val="24"/>
          <w:szCs w:val="24"/>
        </w:rPr>
        <w:t>H&amp;E x400.</w:t>
      </w:r>
      <w:proofErr w:type="gramEnd"/>
      <w:r w:rsidR="002313EC" w:rsidRPr="0045773E">
        <w:rPr>
          <w:rFonts w:ascii="Times New Roman" w:hAnsi="Times New Roman" w:cs="Times New Roman"/>
          <w:sz w:val="24"/>
          <w:szCs w:val="24"/>
        </w:rPr>
        <w:t xml:space="preserve"> </w:t>
      </w:r>
      <w:r w:rsidR="002313EC" w:rsidRPr="0045773E">
        <w:rPr>
          <w:rFonts w:ascii="Times New Roman" w:hAnsi="Times New Roman" w:cs="Times New Roman"/>
          <w:b/>
          <w:sz w:val="24"/>
          <w:szCs w:val="24"/>
        </w:rPr>
        <w:t>(c)</w:t>
      </w:r>
      <w:r w:rsidR="002313EC" w:rsidRPr="0045773E">
        <w:rPr>
          <w:rFonts w:ascii="Times New Roman" w:hAnsi="Times New Roman" w:cs="Times New Roman"/>
          <w:sz w:val="24"/>
          <w:szCs w:val="24"/>
        </w:rPr>
        <w:t xml:space="preserve"> Fusion and necrosis of yolk sac epithelium of placenta and inflammatory cell infiltration in lamina </w:t>
      </w:r>
      <w:proofErr w:type="spellStart"/>
      <w:r w:rsidR="002313EC" w:rsidRPr="0045773E">
        <w:rPr>
          <w:rFonts w:ascii="Times New Roman" w:hAnsi="Times New Roman" w:cs="Times New Roman"/>
          <w:sz w:val="24"/>
          <w:szCs w:val="24"/>
        </w:rPr>
        <w:t>propria</w:t>
      </w:r>
      <w:proofErr w:type="spellEnd"/>
      <w:r w:rsidR="002313EC" w:rsidRPr="0045773E">
        <w:rPr>
          <w:rFonts w:ascii="Times New Roman" w:hAnsi="Times New Roman" w:cs="Times New Roman"/>
          <w:sz w:val="24"/>
          <w:szCs w:val="24"/>
        </w:rPr>
        <w:t xml:space="preserve"> on 9 dpi. </w:t>
      </w:r>
      <w:proofErr w:type="gramStart"/>
      <w:r w:rsidR="002313EC" w:rsidRPr="0045773E">
        <w:rPr>
          <w:rFonts w:ascii="Times New Roman" w:hAnsi="Times New Roman" w:cs="Times New Roman"/>
          <w:sz w:val="24"/>
          <w:szCs w:val="24"/>
        </w:rPr>
        <w:t>H&amp;E x200.</w:t>
      </w:r>
      <w:proofErr w:type="gramEnd"/>
      <w:r w:rsidR="002313EC" w:rsidRPr="0045773E">
        <w:rPr>
          <w:rFonts w:ascii="Times New Roman" w:hAnsi="Times New Roman" w:cs="Times New Roman"/>
          <w:sz w:val="24"/>
          <w:szCs w:val="24"/>
        </w:rPr>
        <w:t xml:space="preserve"> </w:t>
      </w:r>
      <w:r w:rsidR="002313EC" w:rsidRPr="0045773E">
        <w:rPr>
          <w:rFonts w:ascii="Times New Roman" w:hAnsi="Times New Roman" w:cs="Times New Roman"/>
          <w:b/>
          <w:sz w:val="24"/>
          <w:szCs w:val="24"/>
        </w:rPr>
        <w:t>(d)</w:t>
      </w:r>
      <w:r w:rsidR="002313EC" w:rsidRPr="0045773E">
        <w:rPr>
          <w:rFonts w:ascii="Times New Roman" w:hAnsi="Times New Roman" w:cs="Times New Roman"/>
          <w:sz w:val="24"/>
          <w:szCs w:val="24"/>
        </w:rPr>
        <w:t xml:space="preserve"> Marked infiltration of lymphocytes in </w:t>
      </w:r>
      <w:proofErr w:type="spellStart"/>
      <w:r w:rsidR="002313EC" w:rsidRPr="0045773E">
        <w:rPr>
          <w:rFonts w:ascii="Times New Roman" w:hAnsi="Times New Roman" w:cs="Times New Roman"/>
          <w:sz w:val="24"/>
          <w:szCs w:val="24"/>
        </w:rPr>
        <w:t>perivasular</w:t>
      </w:r>
      <w:proofErr w:type="spellEnd"/>
      <w:r w:rsidR="002313EC" w:rsidRPr="0045773E">
        <w:rPr>
          <w:rFonts w:ascii="Times New Roman" w:hAnsi="Times New Roman" w:cs="Times New Roman"/>
          <w:sz w:val="24"/>
          <w:szCs w:val="24"/>
        </w:rPr>
        <w:t xml:space="preserve"> areas and </w:t>
      </w:r>
      <w:proofErr w:type="spellStart"/>
      <w:r w:rsidR="002313EC" w:rsidRPr="0045773E">
        <w:rPr>
          <w:rFonts w:ascii="Times New Roman" w:hAnsi="Times New Roman" w:cs="Times New Roman"/>
          <w:sz w:val="24"/>
          <w:szCs w:val="24"/>
        </w:rPr>
        <w:t>myometrium</w:t>
      </w:r>
      <w:proofErr w:type="spellEnd"/>
      <w:r w:rsidR="002313EC" w:rsidRPr="0045773E">
        <w:rPr>
          <w:rFonts w:ascii="Times New Roman" w:hAnsi="Times New Roman" w:cs="Times New Roman"/>
          <w:sz w:val="24"/>
          <w:szCs w:val="24"/>
        </w:rPr>
        <w:t xml:space="preserve"> of uterus on 7 dpi. </w:t>
      </w:r>
      <w:proofErr w:type="gramStart"/>
      <w:r w:rsidR="002313EC" w:rsidRPr="0045773E">
        <w:rPr>
          <w:rFonts w:ascii="Times New Roman" w:hAnsi="Times New Roman" w:cs="Times New Roman"/>
          <w:sz w:val="24"/>
          <w:szCs w:val="24"/>
        </w:rPr>
        <w:t>H&amp;E x200.</w:t>
      </w:r>
      <w:proofErr w:type="gramEnd"/>
    </w:p>
    <w:p w:rsidR="00642F9B" w:rsidRDefault="00642F9B" w:rsidP="00FB233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2F9B" w:rsidRDefault="00642F9B" w:rsidP="00FB233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642F9B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731510" cy="2677047"/>
            <wp:effectExtent l="19050" t="0" r="2540" b="0"/>
            <wp:docPr id="31" name="Picture 8" descr="D:\Ph.D Thesis\Ph.D\Ph.D Paper writing\Early and Mid gestation\Photos\Early &amp; Mid_Fetus Virus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Ph.D Thesis\Ph.D\Ph.D Paper writing\Early and Mid gestation\Photos\Early &amp; Mid_Fetus Virus.tif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6770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52BE" w:rsidRDefault="008752BE" w:rsidP="007643B3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Figure </w:t>
      </w:r>
      <w:r w:rsidR="007643B3">
        <w:rPr>
          <w:rFonts w:ascii="Times New Roman" w:hAnsi="Times New Roman" w:cs="Times New Roman"/>
          <w:b/>
          <w:sz w:val="24"/>
          <w:szCs w:val="24"/>
        </w:rPr>
        <w:t>S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45773E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45773E">
        <w:rPr>
          <w:rFonts w:ascii="Times New Roman" w:hAnsi="Times New Roman" w:cs="Times New Roman"/>
          <w:sz w:val="24"/>
          <w:szCs w:val="24"/>
        </w:rPr>
        <w:t xml:space="preserve">Quantification of BTV RNA from foetal tissues born from dams infected with BTV during early and mid stages of gestation on 20/21 GD using </w:t>
      </w:r>
      <w:proofErr w:type="spellStart"/>
      <w:r w:rsidRPr="0045773E">
        <w:rPr>
          <w:rFonts w:ascii="Times New Roman" w:hAnsi="Times New Roman" w:cs="Times New Roman"/>
          <w:sz w:val="24"/>
          <w:szCs w:val="24"/>
        </w:rPr>
        <w:t>TaqMan</w:t>
      </w:r>
      <w:proofErr w:type="spellEnd"/>
      <w:r w:rsidRPr="0045773E">
        <w:rPr>
          <w:rFonts w:ascii="Times New Roman" w:hAnsi="Times New Roman" w:cs="Times New Roman"/>
          <w:sz w:val="24"/>
          <w:szCs w:val="24"/>
        </w:rPr>
        <w:t xml:space="preserve"> probe-based real-time PCR assay. Results are presented as bar diagram with </w:t>
      </w:r>
      <w:proofErr w:type="spellStart"/>
      <w:r w:rsidR="002F3FC4" w:rsidRPr="0045773E">
        <w:rPr>
          <w:rFonts w:ascii="Times New Roman" w:hAnsi="Times New Roman" w:cs="Times New Roman"/>
          <w:sz w:val="24"/>
          <w:szCs w:val="24"/>
        </w:rPr>
        <w:t>mean±SEM</w:t>
      </w:r>
      <w:proofErr w:type="spellEnd"/>
      <w:r w:rsidR="002F3FC4" w:rsidRPr="0045773E">
        <w:rPr>
          <w:rFonts w:ascii="Times New Roman" w:hAnsi="Times New Roman" w:cs="Times New Roman"/>
          <w:sz w:val="24"/>
          <w:szCs w:val="24"/>
        </w:rPr>
        <w:t xml:space="preserve"> at each time point</w:t>
      </w:r>
      <w:r w:rsidRPr="0045773E">
        <w:rPr>
          <w:rFonts w:ascii="Times New Roman" w:hAnsi="Times New Roman" w:cs="Times New Roman"/>
          <w:sz w:val="24"/>
          <w:szCs w:val="24"/>
        </w:rPr>
        <w:t>. Six foetuses from three separate mothers from each group (n = 6 per group). Two-tailed unpaired t test was used. *P&lt;0.05 statistically significant compared with early stage of gestation. Virus load in tissues is given as log</w:t>
      </w:r>
      <w:r w:rsidRPr="0045773E">
        <w:rPr>
          <w:rFonts w:ascii="Times New Roman" w:hAnsi="Times New Roman" w:cs="Times New Roman"/>
          <w:sz w:val="24"/>
          <w:szCs w:val="24"/>
          <w:vertAlign w:val="subscript"/>
        </w:rPr>
        <w:t>10</w:t>
      </w:r>
      <w:r w:rsidRPr="0045773E">
        <w:rPr>
          <w:rFonts w:ascii="Times New Roman" w:hAnsi="Times New Roman" w:cs="Times New Roman"/>
          <w:sz w:val="24"/>
          <w:szCs w:val="24"/>
        </w:rPr>
        <w:t xml:space="preserve"> copies of viral RNA g</w:t>
      </w:r>
      <w:r w:rsidRPr="0045773E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 w:rsidRPr="0045773E">
        <w:rPr>
          <w:rFonts w:ascii="Times New Roman" w:hAnsi="Times New Roman" w:cs="Times New Roman"/>
          <w:sz w:val="24"/>
          <w:szCs w:val="24"/>
        </w:rPr>
        <w:t xml:space="preserve"> tissue.</w:t>
      </w:r>
    </w:p>
    <w:p w:rsidR="008752BE" w:rsidRDefault="008752BE" w:rsidP="00FB233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051BC" w:rsidRDefault="009A7E27" w:rsidP="00642F9B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5297106" cy="6472362"/>
            <wp:effectExtent l="19050" t="0" r="0" b="0"/>
            <wp:docPr id="3" name="Picture 2" descr="D:\Ph.D Thesis\Ph.D\Ph.D Paper writing\Early and Mid gestation\Paper\Final Submitted\Ist Revision\Fig. 9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Ph.D Thesis\Ph.D\Ph.D Paper writing\Early and Mid gestation\Paper\Final Submitted\Ist Revision\Fig. 9.t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5630" cy="64705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9102D" w:rsidRDefault="0099102D" w:rsidP="00642F9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Figure </w:t>
      </w:r>
      <w:r w:rsidR="007643B3">
        <w:rPr>
          <w:rFonts w:ascii="Times New Roman" w:hAnsi="Times New Roman" w:cs="Times New Roman"/>
          <w:b/>
          <w:sz w:val="24"/>
          <w:szCs w:val="24"/>
        </w:rPr>
        <w:t>S</w:t>
      </w:r>
      <w:r w:rsidR="008B515E">
        <w:rPr>
          <w:rFonts w:ascii="Times New Roman" w:hAnsi="Times New Roman" w:cs="Times New Roman"/>
          <w:b/>
          <w:sz w:val="24"/>
          <w:szCs w:val="24"/>
        </w:rPr>
        <w:t>4</w:t>
      </w:r>
      <w:r w:rsidRPr="0045773E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45773E">
        <w:rPr>
          <w:rFonts w:ascii="Times New Roman" w:hAnsi="Times New Roman" w:cs="Times New Roman"/>
          <w:sz w:val="24"/>
          <w:szCs w:val="24"/>
        </w:rPr>
        <w:t>Effect of BTV-1 infection on haematologica</w:t>
      </w:r>
      <w:r w:rsidR="002F3FC4">
        <w:rPr>
          <w:rFonts w:ascii="Times New Roman" w:hAnsi="Times New Roman" w:cs="Times New Roman"/>
          <w:sz w:val="24"/>
          <w:szCs w:val="24"/>
        </w:rPr>
        <w:t xml:space="preserve">l values at various time points </w:t>
      </w:r>
      <w:r w:rsidRPr="0045773E">
        <w:rPr>
          <w:rFonts w:ascii="Times New Roman" w:hAnsi="Times New Roman" w:cs="Times New Roman"/>
          <w:sz w:val="24"/>
          <w:szCs w:val="24"/>
        </w:rPr>
        <w:t>of pregnant mice infected with BTV-1 (solid line) during early and mid stages of gestation, and uninfected control group (square dotted line). Total leukocyte count (x10</w:t>
      </w:r>
      <w:r w:rsidRPr="0045773E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45773E">
        <w:rPr>
          <w:rFonts w:ascii="Times New Roman" w:hAnsi="Times New Roman" w:cs="Times New Roman"/>
          <w:sz w:val="24"/>
          <w:szCs w:val="24"/>
        </w:rPr>
        <w:t xml:space="preserve">/µl), lymphocytes (%), and </w:t>
      </w:r>
      <w:proofErr w:type="spellStart"/>
      <w:r w:rsidRPr="0045773E">
        <w:rPr>
          <w:rFonts w:ascii="Times New Roman" w:hAnsi="Times New Roman" w:cs="Times New Roman"/>
          <w:sz w:val="24"/>
          <w:szCs w:val="24"/>
        </w:rPr>
        <w:t>neutrophils</w:t>
      </w:r>
      <w:proofErr w:type="spellEnd"/>
      <w:r w:rsidRPr="0045773E">
        <w:rPr>
          <w:rFonts w:ascii="Times New Roman" w:hAnsi="Times New Roman" w:cs="Times New Roman"/>
          <w:sz w:val="24"/>
          <w:szCs w:val="24"/>
        </w:rPr>
        <w:t xml:space="preserve"> (%) in blood samples from early </w:t>
      </w:r>
      <w:r w:rsidRPr="0045773E">
        <w:rPr>
          <w:rFonts w:ascii="Times New Roman" w:hAnsi="Times New Roman" w:cs="Times New Roman"/>
          <w:b/>
          <w:sz w:val="24"/>
          <w:szCs w:val="24"/>
        </w:rPr>
        <w:t>(</w:t>
      </w:r>
      <w:proofErr w:type="spellStart"/>
      <w:r w:rsidRPr="0045773E">
        <w:rPr>
          <w:rFonts w:ascii="Times New Roman" w:hAnsi="Times New Roman" w:cs="Times New Roman"/>
          <w:b/>
          <w:sz w:val="24"/>
          <w:szCs w:val="24"/>
        </w:rPr>
        <w:t>a</w:t>
      </w:r>
      <w:proofErr w:type="gramStart"/>
      <w:r w:rsidRPr="0045773E">
        <w:rPr>
          <w:rFonts w:ascii="Times New Roman" w:hAnsi="Times New Roman" w:cs="Times New Roman"/>
          <w:b/>
          <w:sz w:val="24"/>
          <w:szCs w:val="24"/>
        </w:rPr>
        <w:t>,c,e</w:t>
      </w:r>
      <w:proofErr w:type="spellEnd"/>
      <w:proofErr w:type="gramEnd"/>
      <w:r w:rsidRPr="0045773E">
        <w:rPr>
          <w:rFonts w:ascii="Times New Roman" w:hAnsi="Times New Roman" w:cs="Times New Roman"/>
          <w:b/>
          <w:sz w:val="24"/>
          <w:szCs w:val="24"/>
        </w:rPr>
        <w:t>)</w:t>
      </w:r>
      <w:r w:rsidRPr="0045773E">
        <w:rPr>
          <w:rFonts w:ascii="Times New Roman" w:hAnsi="Times New Roman" w:cs="Times New Roman"/>
          <w:sz w:val="24"/>
          <w:szCs w:val="24"/>
        </w:rPr>
        <w:t xml:space="preserve"> and mid </w:t>
      </w:r>
      <w:r w:rsidRPr="0045773E">
        <w:rPr>
          <w:rFonts w:ascii="Times New Roman" w:hAnsi="Times New Roman" w:cs="Times New Roman"/>
          <w:b/>
          <w:sz w:val="24"/>
          <w:szCs w:val="24"/>
        </w:rPr>
        <w:t>(</w:t>
      </w:r>
      <w:proofErr w:type="spellStart"/>
      <w:r w:rsidRPr="0045773E">
        <w:rPr>
          <w:rFonts w:ascii="Times New Roman" w:hAnsi="Times New Roman" w:cs="Times New Roman"/>
          <w:b/>
          <w:sz w:val="24"/>
          <w:szCs w:val="24"/>
        </w:rPr>
        <w:t>b,d,f</w:t>
      </w:r>
      <w:proofErr w:type="spellEnd"/>
      <w:r w:rsidRPr="0045773E">
        <w:rPr>
          <w:rFonts w:ascii="Times New Roman" w:hAnsi="Times New Roman" w:cs="Times New Roman"/>
          <w:b/>
          <w:sz w:val="24"/>
          <w:szCs w:val="24"/>
        </w:rPr>
        <w:t>)</w:t>
      </w:r>
      <w:r w:rsidRPr="0045773E">
        <w:rPr>
          <w:rFonts w:ascii="Times New Roman" w:hAnsi="Times New Roman" w:cs="Times New Roman"/>
          <w:sz w:val="24"/>
          <w:szCs w:val="24"/>
        </w:rPr>
        <w:t xml:space="preserve"> stages of pregnant mice.</w:t>
      </w:r>
      <w:r w:rsidRPr="005F06E1">
        <w:t xml:space="preserve"> </w:t>
      </w:r>
      <w:r w:rsidRPr="0045773E">
        <w:rPr>
          <w:rFonts w:ascii="Times New Roman" w:hAnsi="Times New Roman" w:cs="Times New Roman"/>
          <w:sz w:val="24"/>
          <w:szCs w:val="24"/>
        </w:rPr>
        <w:t xml:space="preserve">Results are presented as line diagram with </w:t>
      </w:r>
      <w:proofErr w:type="spellStart"/>
      <w:r w:rsidRPr="0045773E">
        <w:rPr>
          <w:rFonts w:ascii="Times New Roman" w:hAnsi="Times New Roman" w:cs="Times New Roman"/>
          <w:sz w:val="24"/>
          <w:szCs w:val="24"/>
        </w:rPr>
        <w:t>mean±SEM</w:t>
      </w:r>
      <w:proofErr w:type="spellEnd"/>
      <w:r w:rsidRPr="0045773E">
        <w:rPr>
          <w:rFonts w:ascii="Times New Roman" w:hAnsi="Times New Roman" w:cs="Times New Roman"/>
          <w:sz w:val="24"/>
          <w:szCs w:val="24"/>
        </w:rPr>
        <w:t xml:space="preserve"> at each time point</w:t>
      </w:r>
      <w:r w:rsidR="002F3FC4">
        <w:rPr>
          <w:rFonts w:ascii="Times New Roman" w:hAnsi="Times New Roman" w:cs="Times New Roman"/>
          <w:sz w:val="24"/>
          <w:szCs w:val="24"/>
        </w:rPr>
        <w:t xml:space="preserve"> (n = 3)</w:t>
      </w:r>
      <w:r w:rsidRPr="0045773E">
        <w:rPr>
          <w:rFonts w:ascii="Times New Roman" w:hAnsi="Times New Roman" w:cs="Times New Roman"/>
          <w:sz w:val="24"/>
          <w:szCs w:val="24"/>
        </w:rPr>
        <w:t xml:space="preserve">. Two-way ANOVA with </w:t>
      </w:r>
      <w:proofErr w:type="spellStart"/>
      <w:r w:rsidRPr="0045773E">
        <w:rPr>
          <w:rFonts w:ascii="Times New Roman" w:hAnsi="Times New Roman" w:cs="Times New Roman"/>
          <w:sz w:val="24"/>
          <w:szCs w:val="24"/>
        </w:rPr>
        <w:t>Bonferroni</w:t>
      </w:r>
      <w:proofErr w:type="spellEnd"/>
      <w:r w:rsidRPr="0045773E">
        <w:rPr>
          <w:rFonts w:ascii="Times New Roman" w:hAnsi="Times New Roman" w:cs="Times New Roman"/>
          <w:sz w:val="24"/>
          <w:szCs w:val="24"/>
        </w:rPr>
        <w:t xml:space="preserve"> post-test was used. *P&lt;0.05, **P&lt;0.01 and ***P&lt;0.001 statistically significant compared with uninfected control group.</w:t>
      </w:r>
    </w:p>
    <w:p w:rsidR="00642F9B" w:rsidRDefault="00DC56C8" w:rsidP="00DC56C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noProof/>
          <w:color w:val="222222"/>
          <w:sz w:val="24"/>
          <w:szCs w:val="24"/>
        </w:rPr>
        <w:lastRenderedPageBreak/>
        <w:drawing>
          <wp:inline distT="0" distB="0" distL="0" distR="0">
            <wp:extent cx="5516125" cy="4373217"/>
            <wp:effectExtent l="19050" t="0" r="8375" b="0"/>
            <wp:docPr id="4" name="Picture 1" descr="D:\Ph.D Thesis\Ph.D\Ph.D Paper writing\Early and Mid gestation\Paper\Final Submitted\Ist Revision\Fig.10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Ph.D Thesis\Ph.D\Ph.D Paper writing\Early and Mid gestation\Paper\Final Submitted\Ist Revision\Fig.10.tif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0719" cy="43768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9102D" w:rsidRDefault="0099102D" w:rsidP="007643B3">
      <w:pPr>
        <w:shd w:val="clear" w:color="auto" w:fill="FFFFFF"/>
        <w:spacing w:after="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Figure </w:t>
      </w:r>
      <w:r w:rsidR="007643B3">
        <w:rPr>
          <w:rFonts w:ascii="Times New Roman" w:hAnsi="Times New Roman" w:cs="Times New Roman"/>
          <w:b/>
          <w:sz w:val="24"/>
          <w:szCs w:val="24"/>
        </w:rPr>
        <w:t>S</w:t>
      </w:r>
      <w:r w:rsidR="008B515E">
        <w:rPr>
          <w:rFonts w:ascii="Times New Roman" w:hAnsi="Times New Roman" w:cs="Times New Roman"/>
          <w:b/>
          <w:sz w:val="24"/>
          <w:szCs w:val="24"/>
        </w:rPr>
        <w:t>5</w:t>
      </w:r>
      <w:r w:rsidRPr="0045773E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45773E">
        <w:rPr>
          <w:rFonts w:ascii="Times New Roman" w:hAnsi="Times New Roman" w:cs="Times New Roman"/>
          <w:sz w:val="24"/>
          <w:szCs w:val="24"/>
        </w:rPr>
        <w:t xml:space="preserve">Representative histogram showing the flow </w:t>
      </w:r>
      <w:proofErr w:type="spellStart"/>
      <w:r w:rsidRPr="0045773E">
        <w:rPr>
          <w:rFonts w:ascii="Times New Roman" w:hAnsi="Times New Roman" w:cs="Times New Roman"/>
          <w:sz w:val="24"/>
          <w:szCs w:val="24"/>
        </w:rPr>
        <w:t>cytometric</w:t>
      </w:r>
      <w:proofErr w:type="spellEnd"/>
      <w:r w:rsidRPr="0045773E">
        <w:rPr>
          <w:rFonts w:ascii="Times New Roman" w:hAnsi="Times New Roman" w:cs="Times New Roman"/>
          <w:sz w:val="24"/>
          <w:szCs w:val="24"/>
        </w:rPr>
        <w:t xml:space="preserve"> analysis of </w:t>
      </w:r>
      <w:proofErr w:type="spellStart"/>
      <w:r w:rsidRPr="0045773E">
        <w:rPr>
          <w:rFonts w:ascii="Times New Roman" w:hAnsi="Times New Roman" w:cs="Times New Roman"/>
          <w:sz w:val="24"/>
          <w:szCs w:val="24"/>
        </w:rPr>
        <w:t>Annexin</w:t>
      </w:r>
      <w:proofErr w:type="spellEnd"/>
      <w:r w:rsidRPr="0045773E">
        <w:rPr>
          <w:rFonts w:ascii="Times New Roman" w:hAnsi="Times New Roman" w:cs="Times New Roman"/>
          <w:sz w:val="24"/>
          <w:szCs w:val="24"/>
        </w:rPr>
        <w:t xml:space="preserve"> V-FITC staining in uninfected control </w:t>
      </w:r>
      <w:r w:rsidRPr="0045773E">
        <w:rPr>
          <w:rFonts w:ascii="Times New Roman" w:hAnsi="Times New Roman" w:cs="Times New Roman"/>
          <w:b/>
          <w:sz w:val="24"/>
          <w:szCs w:val="24"/>
        </w:rPr>
        <w:t>(a)</w:t>
      </w:r>
      <w:r w:rsidRPr="0045773E">
        <w:rPr>
          <w:rFonts w:ascii="Times New Roman" w:hAnsi="Times New Roman" w:cs="Times New Roman"/>
          <w:sz w:val="24"/>
          <w:szCs w:val="24"/>
        </w:rPr>
        <w:t xml:space="preserve"> and BTV-1 infected pregnant mice </w:t>
      </w:r>
      <w:r w:rsidRPr="0045773E">
        <w:rPr>
          <w:rFonts w:ascii="Times New Roman" w:hAnsi="Times New Roman" w:cs="Times New Roman"/>
          <w:b/>
          <w:sz w:val="24"/>
          <w:szCs w:val="24"/>
        </w:rPr>
        <w:t xml:space="preserve">(b) </w:t>
      </w:r>
      <w:r w:rsidRPr="0045773E">
        <w:rPr>
          <w:rFonts w:ascii="Times New Roman" w:hAnsi="Times New Roman" w:cs="Times New Roman"/>
          <w:sz w:val="24"/>
          <w:szCs w:val="24"/>
        </w:rPr>
        <w:t xml:space="preserve">during early stage of gestation at 7 dpi. Marker M1 in the histogram represents the percentage of early apoptotic cells population. </w:t>
      </w:r>
      <w:r w:rsidRPr="0045773E">
        <w:rPr>
          <w:rFonts w:ascii="Times New Roman" w:hAnsi="Times New Roman" w:cs="Times New Roman"/>
          <w:b/>
          <w:sz w:val="24"/>
          <w:szCs w:val="24"/>
        </w:rPr>
        <w:t xml:space="preserve">(c) </w:t>
      </w:r>
      <w:r w:rsidRPr="0045773E">
        <w:rPr>
          <w:rFonts w:ascii="Times New Roman" w:hAnsi="Times New Roman" w:cs="Times New Roman"/>
          <w:sz w:val="24"/>
          <w:szCs w:val="24"/>
        </w:rPr>
        <w:t xml:space="preserve">Line diagram showing the percentage of early apoptotic cells in uninfected control (square dotted line) and BTV-1 infected pregnant mice (solid line). Results are presented as </w:t>
      </w:r>
      <w:proofErr w:type="spellStart"/>
      <w:r w:rsidRPr="0045773E">
        <w:rPr>
          <w:rFonts w:ascii="Times New Roman" w:hAnsi="Times New Roman" w:cs="Times New Roman"/>
          <w:sz w:val="24"/>
          <w:szCs w:val="24"/>
        </w:rPr>
        <w:t>mean±SEM</w:t>
      </w:r>
      <w:proofErr w:type="spellEnd"/>
      <w:r w:rsidRPr="0045773E">
        <w:rPr>
          <w:rFonts w:ascii="Times New Roman" w:hAnsi="Times New Roman" w:cs="Times New Roman"/>
          <w:sz w:val="24"/>
          <w:szCs w:val="24"/>
        </w:rPr>
        <w:t xml:space="preserve"> at each time point</w:t>
      </w:r>
      <w:r w:rsidR="002F3FC4">
        <w:rPr>
          <w:rFonts w:ascii="Times New Roman" w:hAnsi="Times New Roman" w:cs="Times New Roman"/>
          <w:sz w:val="24"/>
          <w:szCs w:val="24"/>
        </w:rPr>
        <w:t xml:space="preserve"> (n = 3)</w:t>
      </w:r>
      <w:r w:rsidRPr="0045773E">
        <w:rPr>
          <w:rFonts w:ascii="Times New Roman" w:hAnsi="Times New Roman" w:cs="Times New Roman"/>
          <w:sz w:val="24"/>
          <w:szCs w:val="24"/>
        </w:rPr>
        <w:t xml:space="preserve">. Two-way ANOVA with </w:t>
      </w:r>
      <w:proofErr w:type="spellStart"/>
      <w:r w:rsidRPr="0045773E">
        <w:rPr>
          <w:rFonts w:ascii="Times New Roman" w:hAnsi="Times New Roman" w:cs="Times New Roman"/>
          <w:sz w:val="24"/>
          <w:szCs w:val="24"/>
        </w:rPr>
        <w:t>Bonferroni</w:t>
      </w:r>
      <w:proofErr w:type="spellEnd"/>
      <w:r w:rsidRPr="0045773E">
        <w:rPr>
          <w:rFonts w:ascii="Times New Roman" w:hAnsi="Times New Roman" w:cs="Times New Roman"/>
          <w:sz w:val="24"/>
          <w:szCs w:val="24"/>
        </w:rPr>
        <w:t xml:space="preserve"> post-test was used. *P&lt;0.05 and ***P&lt;0.001 statistically significant compared with uninfected control group.</w:t>
      </w:r>
    </w:p>
    <w:p w:rsidR="00642F9B" w:rsidRDefault="00642F9B" w:rsidP="00FB233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42F9B" w:rsidRDefault="006D2AEF" w:rsidP="00FB233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noProof/>
          <w:color w:val="222222"/>
          <w:sz w:val="24"/>
          <w:szCs w:val="24"/>
        </w:rPr>
        <w:drawing>
          <wp:inline distT="0" distB="0" distL="0" distR="0">
            <wp:extent cx="5731510" cy="2108553"/>
            <wp:effectExtent l="19050" t="0" r="2540" b="0"/>
            <wp:docPr id="5" name="Picture 2" descr="D:\Ph.D Thesis\Ph.D\Ph.D Paper writing\Early and Mid gestation\Paper\Final Submitted\Ist Revision\Fig.1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Ph.D Thesis\Ph.D\Ph.D Paper writing\Early and Mid gestation\Paper\Final Submitted\Ist Revision\Fig.11.tif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1085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2F9B" w:rsidRDefault="0099102D" w:rsidP="007643B3">
      <w:pPr>
        <w:shd w:val="clear" w:color="auto" w:fill="FFFFFF"/>
        <w:spacing w:after="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Figure </w:t>
      </w:r>
      <w:r w:rsidR="007643B3">
        <w:rPr>
          <w:rFonts w:ascii="Times New Roman" w:hAnsi="Times New Roman" w:cs="Times New Roman"/>
          <w:b/>
          <w:sz w:val="24"/>
          <w:szCs w:val="24"/>
        </w:rPr>
        <w:t>S</w:t>
      </w:r>
      <w:r w:rsidR="008B515E">
        <w:rPr>
          <w:rFonts w:ascii="Times New Roman" w:hAnsi="Times New Roman" w:cs="Times New Roman"/>
          <w:b/>
          <w:sz w:val="24"/>
          <w:szCs w:val="24"/>
        </w:rPr>
        <w:t>6</w:t>
      </w:r>
      <w:r w:rsidRPr="0045773E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45773E">
        <w:rPr>
          <w:rFonts w:ascii="Times New Roman" w:hAnsi="Times New Roman" w:cs="Times New Roman"/>
          <w:sz w:val="24"/>
          <w:szCs w:val="24"/>
        </w:rPr>
        <w:t xml:space="preserve">Lateral </w:t>
      </w:r>
      <w:proofErr w:type="gramStart"/>
      <w:r w:rsidRPr="0045773E">
        <w:rPr>
          <w:rFonts w:ascii="Times New Roman" w:hAnsi="Times New Roman" w:cs="Times New Roman"/>
          <w:sz w:val="24"/>
          <w:szCs w:val="24"/>
        </w:rPr>
        <w:t>view of foetuses born from dams infected with BTV-1 during mid (8 GD) stage</w:t>
      </w:r>
      <w:proofErr w:type="gramEnd"/>
      <w:r w:rsidRPr="0045773E">
        <w:rPr>
          <w:rFonts w:ascii="Times New Roman" w:hAnsi="Times New Roman" w:cs="Times New Roman"/>
          <w:sz w:val="24"/>
          <w:szCs w:val="24"/>
        </w:rPr>
        <w:t xml:space="preserve"> of gestation </w:t>
      </w:r>
      <w:r w:rsidRPr="0045773E">
        <w:rPr>
          <w:rFonts w:ascii="Times New Roman" w:hAnsi="Times New Roman" w:cs="Times New Roman"/>
          <w:b/>
          <w:sz w:val="24"/>
          <w:szCs w:val="24"/>
        </w:rPr>
        <w:t>(B)</w:t>
      </w:r>
      <w:r w:rsidRPr="0045773E">
        <w:rPr>
          <w:rFonts w:ascii="Times New Roman" w:hAnsi="Times New Roman" w:cs="Times New Roman"/>
          <w:sz w:val="24"/>
          <w:szCs w:val="24"/>
        </w:rPr>
        <w:t xml:space="preserve"> and uninfected control mice </w:t>
      </w:r>
      <w:r w:rsidRPr="0045773E">
        <w:rPr>
          <w:rFonts w:ascii="Times New Roman" w:hAnsi="Times New Roman" w:cs="Times New Roman"/>
          <w:b/>
          <w:sz w:val="24"/>
          <w:szCs w:val="24"/>
        </w:rPr>
        <w:t>(A)</w:t>
      </w:r>
      <w:r w:rsidRPr="0045773E">
        <w:rPr>
          <w:rFonts w:ascii="Times New Roman" w:hAnsi="Times New Roman" w:cs="Times New Roman"/>
          <w:sz w:val="24"/>
          <w:szCs w:val="24"/>
        </w:rPr>
        <w:t xml:space="preserve"> sacrificed on 20/21 GD stained with Alizarin red.</w:t>
      </w:r>
    </w:p>
    <w:sectPr w:rsidR="00642F9B" w:rsidSect="00FC148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useFELayout/>
  </w:compat>
  <w:rsids>
    <w:rsidRoot w:val="0084625E"/>
    <w:rsid w:val="000C47E6"/>
    <w:rsid w:val="000F08F4"/>
    <w:rsid w:val="001F07FC"/>
    <w:rsid w:val="002313EC"/>
    <w:rsid w:val="002F3FC4"/>
    <w:rsid w:val="00300AA9"/>
    <w:rsid w:val="003051BC"/>
    <w:rsid w:val="0031728C"/>
    <w:rsid w:val="003B4E12"/>
    <w:rsid w:val="005F6D98"/>
    <w:rsid w:val="00642F9B"/>
    <w:rsid w:val="006D2AEF"/>
    <w:rsid w:val="0075646C"/>
    <w:rsid w:val="007643B3"/>
    <w:rsid w:val="00775BD5"/>
    <w:rsid w:val="007F23CE"/>
    <w:rsid w:val="0084625E"/>
    <w:rsid w:val="00850FA7"/>
    <w:rsid w:val="008752BE"/>
    <w:rsid w:val="008B515E"/>
    <w:rsid w:val="0099102D"/>
    <w:rsid w:val="009A7E27"/>
    <w:rsid w:val="00A86012"/>
    <w:rsid w:val="00A86118"/>
    <w:rsid w:val="00BE753C"/>
    <w:rsid w:val="00C4278C"/>
    <w:rsid w:val="00C65645"/>
    <w:rsid w:val="00DA0242"/>
    <w:rsid w:val="00DC56C8"/>
    <w:rsid w:val="00E36803"/>
    <w:rsid w:val="00E6547D"/>
    <w:rsid w:val="00F55561"/>
    <w:rsid w:val="00FA3816"/>
    <w:rsid w:val="00FB2335"/>
    <w:rsid w:val="00FC148B"/>
    <w:rsid w:val="00FD0B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148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84625E"/>
    <w:rPr>
      <w:b/>
      <w:bCs/>
    </w:rPr>
  </w:style>
  <w:style w:type="character" w:customStyle="1" w:styleId="il">
    <w:name w:val="il"/>
    <w:basedOn w:val="DefaultParagraphFont"/>
    <w:rsid w:val="000C47E6"/>
  </w:style>
  <w:style w:type="paragraph" w:styleId="BalloonText">
    <w:name w:val="Balloon Text"/>
    <w:basedOn w:val="Normal"/>
    <w:link w:val="BalloonTextChar"/>
    <w:uiPriority w:val="99"/>
    <w:semiHidden/>
    <w:unhideWhenUsed/>
    <w:rsid w:val="002313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13E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717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87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84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59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591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235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476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394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345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507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960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tiff"/><Relationship Id="rId3" Type="http://schemas.openxmlformats.org/officeDocument/2006/relationships/webSettings" Target="webSettings.xml"/><Relationship Id="rId7" Type="http://schemas.openxmlformats.org/officeDocument/2006/relationships/image" Target="media/image4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11" Type="http://schemas.openxmlformats.org/officeDocument/2006/relationships/theme" Target="theme/theme1.xml"/><Relationship Id="rId5" Type="http://schemas.openxmlformats.org/officeDocument/2006/relationships/image" Target="media/image2.tiff"/><Relationship Id="rId10" Type="http://schemas.openxmlformats.org/officeDocument/2006/relationships/fontTable" Target="fontTable.xml"/><Relationship Id="rId4" Type="http://schemas.openxmlformats.org/officeDocument/2006/relationships/image" Target="media/image1.tiff"/><Relationship Id="rId9" Type="http://schemas.openxmlformats.org/officeDocument/2006/relationships/image" Target="media/image6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7</Pages>
  <Words>967</Words>
  <Characters>5515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SAMINATHAN</dc:creator>
  <cp:keywords/>
  <dc:description/>
  <cp:lastModifiedBy>SAMINATHAN</cp:lastModifiedBy>
  <cp:revision>30</cp:revision>
  <dcterms:created xsi:type="dcterms:W3CDTF">2019-10-25T01:46:00Z</dcterms:created>
  <dcterms:modified xsi:type="dcterms:W3CDTF">2019-10-29T02:44:00Z</dcterms:modified>
</cp:coreProperties>
</file>