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DC9" w:rsidRDefault="00FE0DC9"/>
    <w:p w:rsidR="00CA4B69" w:rsidRDefault="00CA4B69" w:rsidP="00CA4B69">
      <w:pPr>
        <w:jc w:val="center"/>
        <w:rPr>
          <w:lang w:val="en-US"/>
        </w:rPr>
      </w:pPr>
      <w:r w:rsidRPr="007D0A41">
        <w:rPr>
          <w:lang w:val="en-US"/>
        </w:rPr>
        <w:t xml:space="preserve">Table S1. </w:t>
      </w:r>
      <w:r>
        <w:rPr>
          <w:lang w:val="en-US"/>
        </w:rPr>
        <w:t>Detailed genomic</w:t>
      </w:r>
      <w:r w:rsidRPr="007D0A41">
        <w:rPr>
          <w:lang w:val="en-US"/>
        </w:rPr>
        <w:t xml:space="preserve"> determinants associated to </w:t>
      </w:r>
      <w:r>
        <w:rPr>
          <w:lang w:val="en-US"/>
        </w:rPr>
        <w:t>a</w:t>
      </w:r>
      <w:r w:rsidRPr="007D0A41">
        <w:rPr>
          <w:lang w:val="en-US"/>
        </w:rPr>
        <w:t>ntibiotic resistance</w:t>
      </w:r>
      <w:r>
        <w:rPr>
          <w:lang w:val="en-US"/>
        </w:rPr>
        <w:t xml:space="preserve"> and phages.</w:t>
      </w:r>
    </w:p>
    <w:tbl>
      <w:tblPr>
        <w:tblStyle w:val="Tablaconcuadrcula"/>
        <w:tblW w:w="7366" w:type="dxa"/>
        <w:jc w:val="center"/>
        <w:tblLook w:val="04A0" w:firstRow="1" w:lastRow="0" w:firstColumn="1" w:lastColumn="0" w:noHBand="0" w:noVBand="1"/>
      </w:tblPr>
      <w:tblGrid>
        <w:gridCol w:w="2122"/>
        <w:gridCol w:w="844"/>
        <w:gridCol w:w="1282"/>
        <w:gridCol w:w="3118"/>
      </w:tblGrid>
      <w:tr w:rsidR="00CA4B69" w:rsidRPr="00F8762A" w:rsidTr="0016798B">
        <w:trPr>
          <w:trHeight w:val="411"/>
          <w:jc w:val="center"/>
        </w:trPr>
        <w:tc>
          <w:tcPr>
            <w:tcW w:w="7366" w:type="dxa"/>
            <w:gridSpan w:val="4"/>
            <w:noWrap/>
            <w:vAlign w:val="center"/>
          </w:tcPr>
          <w:p w:rsidR="00CA4B69" w:rsidRPr="00F8762A" w:rsidRDefault="00CA4B69" w:rsidP="0016798B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8762A">
              <w:rPr>
                <w:rFonts w:cstheme="minorHAnsi"/>
                <w:b/>
                <w:bCs/>
                <w:sz w:val="20"/>
                <w:szCs w:val="20"/>
                <w:lang w:val="en-US"/>
              </w:rPr>
              <w:t>Antibiotic resistance determinants</w:t>
            </w:r>
          </w:p>
        </w:tc>
      </w:tr>
      <w:tr w:rsidR="00CA4B69" w:rsidRPr="00F8762A" w:rsidTr="0016798B">
        <w:trPr>
          <w:trHeight w:val="315"/>
          <w:jc w:val="center"/>
        </w:trPr>
        <w:tc>
          <w:tcPr>
            <w:tcW w:w="2122" w:type="dxa"/>
            <w:noWrap/>
            <w:vAlign w:val="center"/>
          </w:tcPr>
          <w:p w:rsidR="00CA4B69" w:rsidRPr="007D0A41" w:rsidRDefault="00CA4B69" w:rsidP="0016798B">
            <w:pPr>
              <w:jc w:val="center"/>
              <w:rPr>
                <w:rFonts w:cstheme="minorHAnsi"/>
                <w:b/>
                <w:bCs/>
                <w:sz w:val="18"/>
                <w:szCs w:val="20"/>
                <w:lang w:val="en-US"/>
              </w:rPr>
            </w:pPr>
            <w:r w:rsidRPr="007D0A41">
              <w:rPr>
                <w:rFonts w:cstheme="minorHAnsi"/>
                <w:b/>
                <w:bCs/>
                <w:sz w:val="18"/>
                <w:szCs w:val="20"/>
                <w:lang w:val="en-US"/>
              </w:rPr>
              <w:t>Category</w:t>
            </w:r>
            <w:r>
              <w:rPr>
                <w:rFonts w:cstheme="minorHAnsi"/>
                <w:b/>
                <w:bCs/>
                <w:sz w:val="18"/>
                <w:szCs w:val="20"/>
                <w:lang w:val="en-US"/>
              </w:rPr>
              <w:t xml:space="preserve"> by mechanism</w:t>
            </w:r>
          </w:p>
        </w:tc>
        <w:tc>
          <w:tcPr>
            <w:tcW w:w="844" w:type="dxa"/>
            <w:noWrap/>
            <w:vAlign w:val="center"/>
          </w:tcPr>
          <w:p w:rsidR="00CA4B69" w:rsidRPr="007D0A41" w:rsidRDefault="00CA4B69" w:rsidP="0016798B">
            <w:pPr>
              <w:jc w:val="center"/>
              <w:rPr>
                <w:rFonts w:cstheme="minorHAnsi"/>
                <w:b/>
                <w:bCs/>
                <w:sz w:val="18"/>
                <w:szCs w:val="20"/>
                <w:lang w:val="en-US"/>
              </w:rPr>
            </w:pPr>
            <w:r w:rsidRPr="007D0A41">
              <w:rPr>
                <w:rFonts w:cstheme="minorHAnsi"/>
                <w:b/>
                <w:bCs/>
                <w:sz w:val="18"/>
                <w:szCs w:val="20"/>
                <w:lang w:val="en-US"/>
              </w:rPr>
              <w:t>Criteria</w:t>
            </w:r>
          </w:p>
        </w:tc>
        <w:tc>
          <w:tcPr>
            <w:tcW w:w="1282" w:type="dxa"/>
            <w:noWrap/>
            <w:vAlign w:val="center"/>
          </w:tcPr>
          <w:p w:rsidR="00CA4B69" w:rsidRPr="007D0A41" w:rsidRDefault="00CA4B69" w:rsidP="0016798B">
            <w:pPr>
              <w:jc w:val="center"/>
              <w:rPr>
                <w:rFonts w:cstheme="minorHAnsi"/>
                <w:b/>
                <w:bCs/>
                <w:sz w:val="18"/>
                <w:szCs w:val="20"/>
                <w:lang w:val="en-US"/>
              </w:rPr>
            </w:pPr>
            <w:r w:rsidRPr="007D0A41">
              <w:rPr>
                <w:rFonts w:cstheme="minorHAnsi"/>
                <w:b/>
                <w:bCs/>
                <w:sz w:val="18"/>
                <w:szCs w:val="20"/>
                <w:lang w:val="en-US"/>
              </w:rPr>
              <w:t>Hits</w:t>
            </w:r>
          </w:p>
        </w:tc>
        <w:tc>
          <w:tcPr>
            <w:tcW w:w="3118" w:type="dxa"/>
            <w:noWrap/>
            <w:vAlign w:val="center"/>
          </w:tcPr>
          <w:p w:rsidR="00CA4B69" w:rsidRPr="007D0A41" w:rsidRDefault="00CA4B69" w:rsidP="0016798B">
            <w:pPr>
              <w:jc w:val="center"/>
              <w:rPr>
                <w:rFonts w:cstheme="minorHAnsi"/>
                <w:b/>
                <w:bCs/>
                <w:sz w:val="18"/>
                <w:szCs w:val="20"/>
                <w:lang w:val="en-US"/>
              </w:rPr>
            </w:pPr>
            <w:r w:rsidRPr="007D0A41">
              <w:rPr>
                <w:rFonts w:cstheme="minorHAnsi"/>
                <w:b/>
                <w:bCs/>
                <w:sz w:val="18"/>
                <w:szCs w:val="20"/>
                <w:lang w:val="en-US"/>
              </w:rPr>
              <w:t>Genes</w:t>
            </w:r>
          </w:p>
        </w:tc>
      </w:tr>
      <w:tr w:rsidR="00CA4B69" w:rsidRPr="00F8762A" w:rsidTr="0016798B">
        <w:trPr>
          <w:trHeight w:val="315"/>
          <w:jc w:val="center"/>
        </w:trPr>
        <w:tc>
          <w:tcPr>
            <w:tcW w:w="2122" w:type="dxa"/>
            <w:vMerge w:val="restart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Antibiotic target replacement</w:t>
            </w:r>
          </w:p>
        </w:tc>
        <w:tc>
          <w:tcPr>
            <w:tcW w:w="844" w:type="dxa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Perfect</w:t>
            </w:r>
          </w:p>
        </w:tc>
        <w:tc>
          <w:tcPr>
            <w:tcW w:w="1282" w:type="dxa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2</w:t>
            </w:r>
          </w:p>
        </w:tc>
        <w:tc>
          <w:tcPr>
            <w:tcW w:w="3118" w:type="dxa"/>
            <w:noWrap/>
            <w:vAlign w:val="center"/>
            <w:hideMark/>
          </w:tcPr>
          <w:p w:rsidR="00CA4B69" w:rsidRPr="00F8762A" w:rsidRDefault="00CA4B69" w:rsidP="0016798B">
            <w:pPr>
              <w:jc w:val="both"/>
              <w:rPr>
                <w:rFonts w:cstheme="minorHAnsi"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sz w:val="18"/>
                <w:szCs w:val="20"/>
                <w:lang w:val="en-US"/>
              </w:rPr>
              <w:t>sul1, sul1</w:t>
            </w:r>
          </w:p>
        </w:tc>
      </w:tr>
      <w:tr w:rsidR="00CA4B69" w:rsidRPr="00F8762A" w:rsidTr="0016798B">
        <w:trPr>
          <w:trHeight w:val="315"/>
          <w:jc w:val="center"/>
        </w:trPr>
        <w:tc>
          <w:tcPr>
            <w:tcW w:w="2122" w:type="dxa"/>
            <w:vMerge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</w:p>
        </w:tc>
        <w:tc>
          <w:tcPr>
            <w:tcW w:w="844" w:type="dxa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Strict</w:t>
            </w:r>
          </w:p>
        </w:tc>
        <w:tc>
          <w:tcPr>
            <w:tcW w:w="1282" w:type="dxa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0</w:t>
            </w:r>
          </w:p>
        </w:tc>
        <w:tc>
          <w:tcPr>
            <w:tcW w:w="3118" w:type="dxa"/>
            <w:noWrap/>
            <w:vAlign w:val="center"/>
            <w:hideMark/>
          </w:tcPr>
          <w:p w:rsidR="00CA4B69" w:rsidRPr="00F8762A" w:rsidRDefault="00CA4B69" w:rsidP="0016798B">
            <w:pPr>
              <w:jc w:val="both"/>
              <w:rPr>
                <w:rFonts w:cstheme="minorHAnsi"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sz w:val="18"/>
                <w:szCs w:val="20"/>
                <w:lang w:val="en-US"/>
              </w:rPr>
              <w:t>None</w:t>
            </w:r>
          </w:p>
        </w:tc>
      </w:tr>
      <w:tr w:rsidR="00CA4B69" w:rsidRPr="00F8762A" w:rsidTr="0016798B">
        <w:trPr>
          <w:trHeight w:val="215"/>
          <w:jc w:val="center"/>
        </w:trPr>
        <w:tc>
          <w:tcPr>
            <w:tcW w:w="2122" w:type="dxa"/>
            <w:vMerge w:val="restart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Antibiotic inactivation</w:t>
            </w:r>
          </w:p>
        </w:tc>
        <w:tc>
          <w:tcPr>
            <w:tcW w:w="844" w:type="dxa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Perfect</w:t>
            </w:r>
          </w:p>
        </w:tc>
        <w:tc>
          <w:tcPr>
            <w:tcW w:w="1282" w:type="dxa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4</w:t>
            </w:r>
          </w:p>
        </w:tc>
        <w:tc>
          <w:tcPr>
            <w:tcW w:w="3118" w:type="dxa"/>
            <w:noWrap/>
            <w:vAlign w:val="center"/>
            <w:hideMark/>
          </w:tcPr>
          <w:p w:rsidR="00CA4B69" w:rsidRPr="00F8762A" w:rsidRDefault="00CA4B69" w:rsidP="0016798B">
            <w:pPr>
              <w:jc w:val="both"/>
              <w:rPr>
                <w:rFonts w:cstheme="minorHAnsi"/>
                <w:sz w:val="18"/>
                <w:szCs w:val="20"/>
                <w:u w:val="single"/>
                <w:lang w:val="en-US"/>
              </w:rPr>
            </w:pPr>
            <w:r w:rsidRPr="00F8762A">
              <w:rPr>
                <w:rFonts w:cstheme="minorHAnsi"/>
                <w:sz w:val="18"/>
                <w:szCs w:val="20"/>
                <w:lang w:val="en-US"/>
              </w:rPr>
              <w:t>PDC-3, VIM-2, OXA-2, IMP-18</w:t>
            </w:r>
          </w:p>
        </w:tc>
      </w:tr>
      <w:tr w:rsidR="00CA4B69" w:rsidRPr="00F8762A" w:rsidTr="0016798B">
        <w:trPr>
          <w:trHeight w:val="36"/>
          <w:jc w:val="center"/>
        </w:trPr>
        <w:tc>
          <w:tcPr>
            <w:tcW w:w="2122" w:type="dxa"/>
            <w:vMerge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</w:p>
        </w:tc>
        <w:tc>
          <w:tcPr>
            <w:tcW w:w="844" w:type="dxa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Strict</w:t>
            </w:r>
          </w:p>
        </w:tc>
        <w:tc>
          <w:tcPr>
            <w:tcW w:w="1282" w:type="dxa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4</w:t>
            </w:r>
          </w:p>
        </w:tc>
        <w:tc>
          <w:tcPr>
            <w:tcW w:w="3118" w:type="dxa"/>
            <w:noWrap/>
            <w:vAlign w:val="center"/>
          </w:tcPr>
          <w:p w:rsidR="00CA4B69" w:rsidRPr="00F8762A" w:rsidRDefault="00CA4B69" w:rsidP="0016798B">
            <w:pPr>
              <w:jc w:val="both"/>
              <w:rPr>
                <w:rFonts w:cstheme="minorHAnsi"/>
                <w:sz w:val="18"/>
                <w:szCs w:val="20"/>
                <w:u w:val="single"/>
                <w:lang w:val="en-US"/>
              </w:rPr>
            </w:pPr>
            <w:r w:rsidRPr="00F8762A">
              <w:rPr>
                <w:rFonts w:cstheme="minorHAnsi"/>
                <w:sz w:val="18"/>
                <w:szCs w:val="20"/>
                <w:lang w:val="en-US"/>
              </w:rPr>
              <w:t>APH(3')-IIb, catB7, fosA, OXA-50</w:t>
            </w:r>
          </w:p>
        </w:tc>
      </w:tr>
      <w:tr w:rsidR="00CA4B69" w:rsidRPr="00F8762A" w:rsidTr="0016798B">
        <w:trPr>
          <w:trHeight w:val="208"/>
          <w:jc w:val="center"/>
        </w:trPr>
        <w:tc>
          <w:tcPr>
            <w:tcW w:w="2122" w:type="dxa"/>
            <w:vMerge w:val="restart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Antibiotic Efflux</w:t>
            </w:r>
          </w:p>
        </w:tc>
        <w:tc>
          <w:tcPr>
            <w:tcW w:w="844" w:type="dxa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Perfect</w:t>
            </w:r>
          </w:p>
        </w:tc>
        <w:tc>
          <w:tcPr>
            <w:tcW w:w="1282" w:type="dxa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14</w:t>
            </w:r>
          </w:p>
        </w:tc>
        <w:tc>
          <w:tcPr>
            <w:tcW w:w="3118" w:type="dxa"/>
            <w:noWrap/>
            <w:vAlign w:val="center"/>
            <w:hideMark/>
          </w:tcPr>
          <w:p w:rsidR="00CA4B69" w:rsidRPr="00F8762A" w:rsidRDefault="00CA4B69" w:rsidP="0016798B">
            <w:pPr>
              <w:jc w:val="both"/>
              <w:rPr>
                <w:rFonts w:cstheme="minorHAnsi"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sz w:val="18"/>
                <w:szCs w:val="20"/>
                <w:lang w:val="en-US"/>
              </w:rPr>
              <w:t>soxR, mexG, MexE, OprN, MuxC, MexA, mexH, emrE, MexF, CpxR, mexL, OprM, mexW, bcr-1.</w:t>
            </w:r>
          </w:p>
          <w:p w:rsidR="00CA4B69" w:rsidRPr="00F8762A" w:rsidRDefault="00CA4B69" w:rsidP="0016798B">
            <w:pPr>
              <w:jc w:val="both"/>
              <w:rPr>
                <w:rFonts w:cstheme="minorHAnsi"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sz w:val="18"/>
                <w:szCs w:val="20"/>
                <w:lang w:val="en-US"/>
              </w:rPr>
              <w:t>oprD also presented but not identified by RGI (solved using BLASTp).</w:t>
            </w:r>
          </w:p>
        </w:tc>
      </w:tr>
      <w:tr w:rsidR="00CA4B69" w:rsidRPr="00F8762A" w:rsidTr="0016798B">
        <w:trPr>
          <w:trHeight w:val="37"/>
          <w:jc w:val="center"/>
        </w:trPr>
        <w:tc>
          <w:tcPr>
            <w:tcW w:w="2122" w:type="dxa"/>
            <w:vMerge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</w:p>
        </w:tc>
        <w:tc>
          <w:tcPr>
            <w:tcW w:w="844" w:type="dxa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Strict</w:t>
            </w:r>
          </w:p>
        </w:tc>
        <w:tc>
          <w:tcPr>
            <w:tcW w:w="1282" w:type="dxa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30</w:t>
            </w:r>
          </w:p>
        </w:tc>
        <w:tc>
          <w:tcPr>
            <w:tcW w:w="3118" w:type="dxa"/>
            <w:noWrap/>
            <w:vAlign w:val="center"/>
            <w:hideMark/>
          </w:tcPr>
          <w:p w:rsidR="00CA4B69" w:rsidRPr="00F8762A" w:rsidRDefault="00CA4B69" w:rsidP="0016798B">
            <w:pPr>
              <w:jc w:val="both"/>
              <w:rPr>
                <w:rFonts w:cstheme="minorHAnsi"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sz w:val="18"/>
                <w:szCs w:val="20"/>
                <w:lang w:val="en-US"/>
              </w:rPr>
              <w:t>opmE, mexK, mexY, mexM, mexQ, TriA, mexI, MuxA, MexC, nalC, opmD, MuxB, mexJ, PmpM, TriC, mexR, MexD, MexT, mexN, MexB, mexP, OpmH, mexZ, Type A NfxB, OpmB, mexV, OprJ, nalD, MexS, TriB</w:t>
            </w:r>
          </w:p>
        </w:tc>
      </w:tr>
      <w:tr w:rsidR="00CA4B69" w:rsidRPr="00F8762A" w:rsidTr="0016798B">
        <w:trPr>
          <w:trHeight w:val="276"/>
          <w:jc w:val="center"/>
        </w:trPr>
        <w:tc>
          <w:tcPr>
            <w:tcW w:w="2122" w:type="dxa"/>
            <w:vMerge w:val="restart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Antibiotic target alteration</w:t>
            </w:r>
          </w:p>
        </w:tc>
        <w:tc>
          <w:tcPr>
            <w:tcW w:w="844" w:type="dxa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Perfect</w:t>
            </w:r>
          </w:p>
        </w:tc>
        <w:tc>
          <w:tcPr>
            <w:tcW w:w="1282" w:type="dxa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1</w:t>
            </w:r>
          </w:p>
        </w:tc>
        <w:tc>
          <w:tcPr>
            <w:tcW w:w="3118" w:type="dxa"/>
            <w:noWrap/>
            <w:vAlign w:val="center"/>
            <w:hideMark/>
          </w:tcPr>
          <w:p w:rsidR="00CA4B69" w:rsidRPr="00F8762A" w:rsidRDefault="00CA4B69" w:rsidP="0016798B">
            <w:pPr>
              <w:jc w:val="both"/>
              <w:rPr>
                <w:rFonts w:cstheme="minorHAnsi"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sz w:val="18"/>
                <w:szCs w:val="20"/>
                <w:lang w:val="en-US"/>
              </w:rPr>
              <w:t>soxR</w:t>
            </w:r>
          </w:p>
        </w:tc>
      </w:tr>
      <w:tr w:rsidR="00CA4B69" w:rsidRPr="00F8762A" w:rsidTr="0016798B">
        <w:trPr>
          <w:trHeight w:val="36"/>
          <w:jc w:val="center"/>
        </w:trPr>
        <w:tc>
          <w:tcPr>
            <w:tcW w:w="2122" w:type="dxa"/>
            <w:vMerge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</w:p>
        </w:tc>
        <w:tc>
          <w:tcPr>
            <w:tcW w:w="844" w:type="dxa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Strict</w:t>
            </w:r>
          </w:p>
        </w:tc>
        <w:tc>
          <w:tcPr>
            <w:tcW w:w="1282" w:type="dxa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5</w:t>
            </w:r>
          </w:p>
        </w:tc>
        <w:tc>
          <w:tcPr>
            <w:tcW w:w="3118" w:type="dxa"/>
            <w:noWrap/>
            <w:vAlign w:val="center"/>
          </w:tcPr>
          <w:p w:rsidR="00CA4B69" w:rsidRPr="00F8762A" w:rsidRDefault="00CA4B69" w:rsidP="0016798B">
            <w:pPr>
              <w:jc w:val="both"/>
              <w:rPr>
                <w:rFonts w:cstheme="minorHAnsi"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sz w:val="18"/>
                <w:szCs w:val="20"/>
                <w:lang w:val="en-US"/>
              </w:rPr>
              <w:t>mexR, gyrA, basR, basS, arnA</w:t>
            </w:r>
          </w:p>
        </w:tc>
      </w:tr>
      <w:tr w:rsidR="00CA4B69" w:rsidRPr="00F8762A" w:rsidTr="0016798B">
        <w:trPr>
          <w:trHeight w:val="460"/>
          <w:jc w:val="center"/>
        </w:trPr>
        <w:tc>
          <w:tcPr>
            <w:tcW w:w="7366" w:type="dxa"/>
            <w:gridSpan w:val="4"/>
            <w:vAlign w:val="center"/>
          </w:tcPr>
          <w:p w:rsidR="00CA4B69" w:rsidRPr="00F8762A" w:rsidRDefault="00CA4B69" w:rsidP="0016798B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F8762A">
              <w:rPr>
                <w:rFonts w:cstheme="minorHAnsi"/>
                <w:b/>
                <w:sz w:val="20"/>
                <w:szCs w:val="20"/>
                <w:lang w:val="en-US"/>
              </w:rPr>
              <w:t>Phages</w:t>
            </w:r>
          </w:p>
        </w:tc>
      </w:tr>
      <w:tr w:rsidR="00CA4B69" w:rsidRPr="00F8762A" w:rsidTr="0016798B">
        <w:trPr>
          <w:trHeight w:val="276"/>
          <w:jc w:val="center"/>
        </w:trPr>
        <w:tc>
          <w:tcPr>
            <w:tcW w:w="2122" w:type="dxa"/>
            <w:noWrap/>
            <w:vAlign w:val="center"/>
            <w:hideMark/>
          </w:tcPr>
          <w:p w:rsidR="00CA4B69" w:rsidRPr="007D0A41" w:rsidRDefault="00CA4B69" w:rsidP="0016798B">
            <w:pPr>
              <w:jc w:val="center"/>
              <w:rPr>
                <w:rFonts w:cstheme="minorHAnsi"/>
                <w:b/>
                <w:bCs/>
                <w:sz w:val="18"/>
                <w:szCs w:val="20"/>
                <w:lang w:val="en-US"/>
              </w:rPr>
            </w:pPr>
            <w:r w:rsidRPr="007D0A41">
              <w:rPr>
                <w:rFonts w:cstheme="minorHAnsi"/>
                <w:b/>
                <w:bCs/>
                <w:sz w:val="18"/>
                <w:szCs w:val="20"/>
                <w:lang w:val="en-US"/>
              </w:rPr>
              <w:t>Completeness</w:t>
            </w:r>
          </w:p>
        </w:tc>
        <w:tc>
          <w:tcPr>
            <w:tcW w:w="844" w:type="dxa"/>
            <w:noWrap/>
            <w:vAlign w:val="center"/>
            <w:hideMark/>
          </w:tcPr>
          <w:p w:rsidR="00CA4B69" w:rsidRPr="007D0A41" w:rsidRDefault="00CA4B69" w:rsidP="0016798B">
            <w:pPr>
              <w:jc w:val="center"/>
              <w:rPr>
                <w:rFonts w:cstheme="minorHAnsi"/>
                <w:b/>
                <w:bCs/>
                <w:sz w:val="18"/>
                <w:szCs w:val="20"/>
                <w:lang w:val="en-US"/>
              </w:rPr>
            </w:pPr>
            <w:r w:rsidRPr="007D0A41">
              <w:rPr>
                <w:rFonts w:cstheme="minorHAnsi"/>
                <w:b/>
                <w:bCs/>
                <w:sz w:val="18"/>
                <w:szCs w:val="20"/>
                <w:lang w:val="en-US"/>
              </w:rPr>
              <w:t>Number</w:t>
            </w:r>
          </w:p>
        </w:tc>
        <w:tc>
          <w:tcPr>
            <w:tcW w:w="1282" w:type="dxa"/>
            <w:noWrap/>
            <w:vAlign w:val="center"/>
            <w:hideMark/>
          </w:tcPr>
          <w:p w:rsidR="00CA4B69" w:rsidRPr="007D0A41" w:rsidRDefault="00CA4B69" w:rsidP="0016798B">
            <w:pPr>
              <w:jc w:val="center"/>
              <w:rPr>
                <w:rFonts w:cstheme="minorHAnsi"/>
                <w:b/>
                <w:bCs/>
                <w:sz w:val="18"/>
                <w:szCs w:val="20"/>
                <w:lang w:val="en-US"/>
              </w:rPr>
            </w:pPr>
            <w:r w:rsidRPr="007D0A41">
              <w:rPr>
                <w:rFonts w:cstheme="minorHAnsi"/>
                <w:b/>
                <w:bCs/>
                <w:sz w:val="18"/>
                <w:szCs w:val="20"/>
                <w:lang w:val="en-US"/>
              </w:rPr>
              <w:t>Total Proteins</w:t>
            </w:r>
          </w:p>
        </w:tc>
        <w:tc>
          <w:tcPr>
            <w:tcW w:w="3118" w:type="dxa"/>
            <w:noWrap/>
            <w:vAlign w:val="center"/>
            <w:hideMark/>
          </w:tcPr>
          <w:p w:rsidR="00CA4B69" w:rsidRPr="007D0A41" w:rsidRDefault="00CA4B69" w:rsidP="0016798B">
            <w:pPr>
              <w:jc w:val="center"/>
              <w:rPr>
                <w:rFonts w:cstheme="minorHAnsi"/>
                <w:b/>
                <w:bCs/>
                <w:sz w:val="18"/>
                <w:szCs w:val="20"/>
                <w:lang w:val="en-US"/>
              </w:rPr>
            </w:pPr>
            <w:r w:rsidRPr="007D0A41">
              <w:rPr>
                <w:rFonts w:cstheme="minorHAnsi"/>
                <w:b/>
                <w:bCs/>
                <w:sz w:val="18"/>
                <w:szCs w:val="20"/>
                <w:lang w:val="en-US"/>
              </w:rPr>
              <w:t>Phage name</w:t>
            </w:r>
          </w:p>
        </w:tc>
      </w:tr>
      <w:tr w:rsidR="00CA4B69" w:rsidRPr="00F8762A" w:rsidTr="0016798B">
        <w:trPr>
          <w:trHeight w:val="276"/>
          <w:jc w:val="center"/>
        </w:trPr>
        <w:tc>
          <w:tcPr>
            <w:tcW w:w="2122" w:type="dxa"/>
            <w:vMerge w:val="restart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Intact</w:t>
            </w:r>
          </w:p>
        </w:tc>
        <w:tc>
          <w:tcPr>
            <w:tcW w:w="844" w:type="dxa"/>
            <w:vMerge w:val="restart"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2</w:t>
            </w:r>
          </w:p>
        </w:tc>
        <w:tc>
          <w:tcPr>
            <w:tcW w:w="1282" w:type="dxa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56</w:t>
            </w:r>
          </w:p>
        </w:tc>
        <w:tc>
          <w:tcPr>
            <w:tcW w:w="3118" w:type="dxa"/>
            <w:noWrap/>
            <w:vAlign w:val="center"/>
            <w:hideMark/>
          </w:tcPr>
          <w:p w:rsidR="00CA4B69" w:rsidRPr="007D0A41" w:rsidRDefault="00CA4B69" w:rsidP="0016798B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7D0A41">
              <w:rPr>
                <w:rFonts w:cstheme="minorHAnsi"/>
                <w:sz w:val="16"/>
                <w:szCs w:val="16"/>
                <w:lang w:val="en-US"/>
              </w:rPr>
              <w:t>PHAGE_Pseudo_JD024_NC_024330</w:t>
            </w:r>
          </w:p>
        </w:tc>
      </w:tr>
      <w:tr w:rsidR="00CA4B69" w:rsidRPr="00F8762A" w:rsidTr="0016798B">
        <w:trPr>
          <w:trHeight w:val="276"/>
          <w:jc w:val="center"/>
        </w:trPr>
        <w:tc>
          <w:tcPr>
            <w:tcW w:w="2122" w:type="dxa"/>
            <w:vMerge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</w:p>
        </w:tc>
        <w:tc>
          <w:tcPr>
            <w:tcW w:w="844" w:type="dxa"/>
            <w:vMerge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</w:p>
        </w:tc>
        <w:tc>
          <w:tcPr>
            <w:tcW w:w="1282" w:type="dxa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46</w:t>
            </w:r>
          </w:p>
        </w:tc>
        <w:tc>
          <w:tcPr>
            <w:tcW w:w="3118" w:type="dxa"/>
            <w:noWrap/>
            <w:vAlign w:val="center"/>
            <w:hideMark/>
          </w:tcPr>
          <w:p w:rsidR="00CA4B69" w:rsidRPr="007D0A41" w:rsidRDefault="00CA4B69" w:rsidP="0016798B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7D0A41">
              <w:rPr>
                <w:rFonts w:cstheme="minorHAnsi"/>
                <w:sz w:val="16"/>
                <w:szCs w:val="16"/>
                <w:lang w:val="en-US"/>
              </w:rPr>
              <w:t>PHAGE_Pseudo_phi3_NC_030940</w:t>
            </w:r>
          </w:p>
        </w:tc>
      </w:tr>
      <w:tr w:rsidR="00CA4B69" w:rsidRPr="00F8762A" w:rsidTr="0016798B">
        <w:trPr>
          <w:trHeight w:val="276"/>
          <w:jc w:val="center"/>
        </w:trPr>
        <w:tc>
          <w:tcPr>
            <w:tcW w:w="2122" w:type="dxa"/>
            <w:vMerge w:val="restart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Questionable</w:t>
            </w:r>
          </w:p>
        </w:tc>
        <w:tc>
          <w:tcPr>
            <w:tcW w:w="844" w:type="dxa"/>
            <w:vMerge w:val="restart"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2</w:t>
            </w:r>
          </w:p>
        </w:tc>
        <w:tc>
          <w:tcPr>
            <w:tcW w:w="1282" w:type="dxa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26</w:t>
            </w:r>
          </w:p>
        </w:tc>
        <w:tc>
          <w:tcPr>
            <w:tcW w:w="3118" w:type="dxa"/>
            <w:noWrap/>
            <w:vAlign w:val="center"/>
            <w:hideMark/>
          </w:tcPr>
          <w:p w:rsidR="00CA4B69" w:rsidRPr="007D0A41" w:rsidRDefault="00CA4B69" w:rsidP="0016798B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7D0A41">
              <w:rPr>
                <w:rFonts w:cstheme="minorHAnsi"/>
                <w:sz w:val="16"/>
                <w:szCs w:val="16"/>
                <w:lang w:val="en-US"/>
              </w:rPr>
              <w:t>PHAGE_Pseudo_phiCTX_NC_003278</w:t>
            </w:r>
          </w:p>
        </w:tc>
      </w:tr>
      <w:tr w:rsidR="00CA4B69" w:rsidRPr="00F8762A" w:rsidTr="0016798B">
        <w:trPr>
          <w:trHeight w:val="276"/>
          <w:jc w:val="center"/>
        </w:trPr>
        <w:tc>
          <w:tcPr>
            <w:tcW w:w="2122" w:type="dxa"/>
            <w:vMerge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</w:p>
        </w:tc>
        <w:tc>
          <w:tcPr>
            <w:tcW w:w="844" w:type="dxa"/>
            <w:vMerge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</w:p>
        </w:tc>
        <w:tc>
          <w:tcPr>
            <w:tcW w:w="1282" w:type="dxa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54</w:t>
            </w:r>
          </w:p>
        </w:tc>
        <w:tc>
          <w:tcPr>
            <w:tcW w:w="3118" w:type="dxa"/>
            <w:noWrap/>
            <w:vAlign w:val="center"/>
            <w:hideMark/>
          </w:tcPr>
          <w:p w:rsidR="00CA4B69" w:rsidRPr="007D0A41" w:rsidRDefault="00CA4B69" w:rsidP="0016798B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7D0A41">
              <w:rPr>
                <w:rFonts w:cstheme="minorHAnsi"/>
                <w:sz w:val="16"/>
                <w:szCs w:val="16"/>
                <w:lang w:val="en-US"/>
              </w:rPr>
              <w:t>PHAGE_Pseudo_F10_NC_007805</w:t>
            </w:r>
          </w:p>
        </w:tc>
      </w:tr>
      <w:tr w:rsidR="00CA4B69" w:rsidRPr="00F8762A" w:rsidTr="0016798B">
        <w:trPr>
          <w:trHeight w:val="276"/>
          <w:jc w:val="center"/>
        </w:trPr>
        <w:tc>
          <w:tcPr>
            <w:tcW w:w="2122" w:type="dxa"/>
            <w:vMerge w:val="restart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Incomplete</w:t>
            </w:r>
          </w:p>
        </w:tc>
        <w:tc>
          <w:tcPr>
            <w:tcW w:w="844" w:type="dxa"/>
            <w:vMerge w:val="restart"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2</w:t>
            </w:r>
          </w:p>
        </w:tc>
        <w:tc>
          <w:tcPr>
            <w:tcW w:w="1282" w:type="dxa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18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18"/>
                <w:szCs w:val="20"/>
                <w:lang w:val="en-US"/>
              </w:rPr>
              <w:t>12</w:t>
            </w:r>
          </w:p>
        </w:tc>
        <w:tc>
          <w:tcPr>
            <w:tcW w:w="3118" w:type="dxa"/>
            <w:noWrap/>
            <w:vAlign w:val="center"/>
            <w:hideMark/>
          </w:tcPr>
          <w:p w:rsidR="00CA4B69" w:rsidRPr="007D0A41" w:rsidRDefault="00CA4B69" w:rsidP="0016798B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7D0A41">
              <w:rPr>
                <w:rFonts w:cstheme="minorHAnsi"/>
                <w:sz w:val="16"/>
                <w:szCs w:val="16"/>
                <w:lang w:val="en-US"/>
              </w:rPr>
              <w:t>PHAGE_Pseudo_PPpW_3_NC_023006</w:t>
            </w:r>
          </w:p>
        </w:tc>
      </w:tr>
      <w:tr w:rsidR="00CA4B69" w:rsidRPr="00F8762A" w:rsidTr="0016798B">
        <w:trPr>
          <w:trHeight w:val="276"/>
          <w:jc w:val="center"/>
        </w:trPr>
        <w:tc>
          <w:tcPr>
            <w:tcW w:w="2122" w:type="dxa"/>
            <w:vMerge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844" w:type="dxa"/>
            <w:vMerge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1282" w:type="dxa"/>
            <w:noWrap/>
            <w:vAlign w:val="center"/>
            <w:hideMark/>
          </w:tcPr>
          <w:p w:rsidR="00CA4B69" w:rsidRPr="00F8762A" w:rsidRDefault="00CA4B69" w:rsidP="0016798B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F8762A">
              <w:rPr>
                <w:rFonts w:cstheme="minorHAnsi"/>
                <w:bCs/>
                <w:sz w:val="20"/>
                <w:szCs w:val="20"/>
                <w:lang w:val="en-US"/>
              </w:rPr>
              <w:t>74</w:t>
            </w:r>
          </w:p>
        </w:tc>
        <w:tc>
          <w:tcPr>
            <w:tcW w:w="3118" w:type="dxa"/>
            <w:noWrap/>
            <w:vAlign w:val="center"/>
            <w:hideMark/>
          </w:tcPr>
          <w:p w:rsidR="00CA4B69" w:rsidRPr="007D0A41" w:rsidRDefault="00CA4B69" w:rsidP="0016798B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7D0A41">
              <w:rPr>
                <w:rFonts w:cstheme="minorHAnsi"/>
                <w:sz w:val="16"/>
                <w:szCs w:val="16"/>
                <w:lang w:val="en-US"/>
              </w:rPr>
              <w:t>PHAGE_Pseudo_JBD44_NC_030929</w:t>
            </w:r>
          </w:p>
        </w:tc>
      </w:tr>
    </w:tbl>
    <w:p w:rsidR="00CA4B69" w:rsidRPr="007D0A41" w:rsidRDefault="00CA4B69" w:rsidP="00CA4B69">
      <w:pPr>
        <w:rPr>
          <w:lang w:val="es-CR"/>
        </w:rPr>
      </w:pPr>
    </w:p>
    <w:p w:rsidR="00CA4B69" w:rsidRDefault="00CA4B69"/>
    <w:p w:rsidR="0034066E" w:rsidRDefault="0034066E"/>
    <w:p w:rsidR="0034066E" w:rsidRDefault="0034066E"/>
    <w:p w:rsidR="0034066E" w:rsidRDefault="0034066E"/>
    <w:p w:rsidR="0034066E" w:rsidRDefault="0034066E"/>
    <w:p w:rsidR="0034066E" w:rsidRDefault="0034066E"/>
    <w:p w:rsidR="0034066E" w:rsidRDefault="0034066E"/>
    <w:p w:rsidR="0034066E" w:rsidRDefault="0034066E">
      <w:bookmarkStart w:id="0" w:name="_GoBack"/>
      <w:bookmarkEnd w:id="0"/>
    </w:p>
    <w:sectPr w:rsidR="003406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694" w:rsidRDefault="00390694" w:rsidP="00CA4B69">
      <w:pPr>
        <w:spacing w:after="0" w:line="240" w:lineRule="auto"/>
      </w:pPr>
      <w:r>
        <w:separator/>
      </w:r>
    </w:p>
  </w:endnote>
  <w:endnote w:type="continuationSeparator" w:id="0">
    <w:p w:rsidR="00390694" w:rsidRDefault="00390694" w:rsidP="00CA4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694" w:rsidRDefault="00390694" w:rsidP="00CA4B69">
      <w:pPr>
        <w:spacing w:after="0" w:line="240" w:lineRule="auto"/>
      </w:pPr>
      <w:r>
        <w:separator/>
      </w:r>
    </w:p>
  </w:footnote>
  <w:footnote w:type="continuationSeparator" w:id="0">
    <w:p w:rsidR="00390694" w:rsidRDefault="00390694" w:rsidP="00CA4B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B69"/>
    <w:rsid w:val="0034066E"/>
    <w:rsid w:val="00390694"/>
    <w:rsid w:val="00675FE2"/>
    <w:rsid w:val="00C67ED6"/>
    <w:rsid w:val="00CA4B69"/>
    <w:rsid w:val="00FE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D6435B-CF0C-4EBB-BD99-967183CCE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A4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9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Arturo Molina Mora</dc:creator>
  <cp:keywords/>
  <dc:description/>
  <cp:lastModifiedBy>UCR</cp:lastModifiedBy>
  <cp:revision>3</cp:revision>
  <dcterms:created xsi:type="dcterms:W3CDTF">2019-08-03T15:38:00Z</dcterms:created>
  <dcterms:modified xsi:type="dcterms:W3CDTF">2019-08-28T22:27:00Z</dcterms:modified>
</cp:coreProperties>
</file>