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03E42" w14:textId="01DCCD1B" w:rsidR="008A4DFE" w:rsidRPr="001F1F86" w:rsidRDefault="00594FC5" w:rsidP="00A4034A">
      <w:pPr>
        <w:widowControl w:val="0"/>
        <w:kinsoku w:val="0"/>
        <w:overflowPunct w:val="0"/>
        <w:autoSpaceDE w:val="0"/>
        <w:autoSpaceDN w:val="0"/>
        <w:adjustRightInd w:val="0"/>
        <w:rPr>
          <w:b/>
          <w:color w:val="000000" w:themeColor="text1"/>
        </w:rPr>
      </w:pPr>
      <w:r w:rsidRPr="001F1F86">
        <w:rPr>
          <w:b/>
          <w:color w:val="000000" w:themeColor="text1"/>
        </w:rPr>
        <w:t>Early decrease in erector spinae muscle area and future risk of mortality in idiopathic pulmonary fibrosis</w:t>
      </w:r>
    </w:p>
    <w:p w14:paraId="6F2DFF28" w14:textId="224F0714" w:rsidR="008A4DFE" w:rsidRPr="001F1F86" w:rsidRDefault="004804EE" w:rsidP="008A4DFE">
      <w:pPr>
        <w:kinsoku w:val="0"/>
        <w:overflowPunct w:val="0"/>
        <w:autoSpaceDE w:val="0"/>
        <w:autoSpaceDN w:val="0"/>
        <w:adjustRightInd w:val="0"/>
        <w:rPr>
          <w:b/>
          <w:i/>
          <w:color w:val="000000" w:themeColor="text1"/>
        </w:rPr>
      </w:pPr>
      <w:r w:rsidRPr="001F1F86">
        <w:rPr>
          <w:rFonts w:hint="eastAsia"/>
          <w:b/>
          <w:i/>
          <w:color w:val="000000" w:themeColor="text1"/>
        </w:rPr>
        <w:t>：</w:t>
      </w:r>
      <w:r w:rsidR="008A4DFE" w:rsidRPr="001F1F86">
        <w:rPr>
          <w:b/>
          <w:i/>
          <w:color w:val="000000" w:themeColor="text1"/>
        </w:rPr>
        <w:t>Online Supplement</w:t>
      </w:r>
    </w:p>
    <w:p w14:paraId="449AD852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vertAlign w:val="superscript"/>
          <w:lang w:val="en-GB"/>
        </w:rPr>
      </w:pPr>
      <w:r w:rsidRPr="002E7936">
        <w:rPr>
          <w:b/>
          <w:color w:val="000000" w:themeColor="text1"/>
          <w:lang w:val="en-GB"/>
        </w:rPr>
        <w:t>Authors:</w:t>
      </w:r>
      <w:r w:rsidRPr="002E7936">
        <w:rPr>
          <w:color w:val="000000" w:themeColor="text1"/>
          <w:lang w:val="en-GB"/>
        </w:rPr>
        <w:t xml:space="preserve"> Akiko Nakano </w:t>
      </w:r>
      <w:proofErr w:type="spellStart"/>
      <w:r w:rsidRPr="002E7936">
        <w:rPr>
          <w:color w:val="000000" w:themeColor="text1"/>
          <w:lang w:val="en-GB"/>
        </w:rPr>
        <w:t>M.D.</w:t>
      </w:r>
      <w:r w:rsidRPr="002E7936">
        <w:rPr>
          <w:color w:val="000000" w:themeColor="text1"/>
          <w:vertAlign w:val="superscript"/>
          <w:lang w:val="en-GB"/>
        </w:rPr>
        <w:t>a</w:t>
      </w:r>
      <w:proofErr w:type="spellEnd"/>
      <w:r w:rsidRPr="002E7936">
        <w:rPr>
          <w:color w:val="000000" w:themeColor="text1"/>
          <w:lang w:val="en-GB"/>
        </w:rPr>
        <w:t xml:space="preserve">, Hirotsugu Ohkubo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a</w:t>
      </w:r>
      <w:proofErr w:type="spellEnd"/>
      <w:r w:rsidRPr="002E7936">
        <w:rPr>
          <w:color w:val="000000" w:themeColor="text1"/>
          <w:lang w:val="en-GB"/>
        </w:rPr>
        <w:t xml:space="preserve">, Hiroyuki Taniguchi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b</w:t>
      </w:r>
      <w:proofErr w:type="spellEnd"/>
      <w:r w:rsidRPr="002E7936">
        <w:rPr>
          <w:color w:val="000000" w:themeColor="text1"/>
          <w:lang w:val="en-GB"/>
        </w:rPr>
        <w:t xml:space="preserve">, Yasuhiro Kondoh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b</w:t>
      </w:r>
      <w:proofErr w:type="spellEnd"/>
      <w:r w:rsidRPr="002E7936">
        <w:rPr>
          <w:color w:val="000000" w:themeColor="text1"/>
          <w:lang w:val="en-GB"/>
        </w:rPr>
        <w:t xml:space="preserve">, Toshiaki Matsuda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b</w:t>
      </w:r>
      <w:proofErr w:type="spellEnd"/>
      <w:r w:rsidRPr="002E7936">
        <w:rPr>
          <w:color w:val="000000" w:themeColor="text1"/>
          <w:lang w:val="en-GB"/>
        </w:rPr>
        <w:t xml:space="preserve">, Mitsuaki Yagi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c</w:t>
      </w:r>
      <w:proofErr w:type="spellEnd"/>
      <w:r w:rsidRPr="002E7936">
        <w:rPr>
          <w:color w:val="000000" w:themeColor="text1"/>
          <w:lang w:val="en-GB"/>
        </w:rPr>
        <w:t xml:space="preserve">, </w:t>
      </w:r>
      <w:proofErr w:type="spellStart"/>
      <w:r w:rsidRPr="002E7936">
        <w:rPr>
          <w:color w:val="000000" w:themeColor="text1"/>
          <w:lang w:val="en-GB"/>
        </w:rPr>
        <w:t>Taiki</w:t>
      </w:r>
      <w:proofErr w:type="spellEnd"/>
      <w:r w:rsidRPr="002E7936">
        <w:rPr>
          <w:color w:val="000000" w:themeColor="text1"/>
          <w:lang w:val="en-GB"/>
        </w:rPr>
        <w:t xml:space="preserve"> Furukawa </w:t>
      </w:r>
      <w:proofErr w:type="spellStart"/>
      <w:r w:rsidRPr="002E7936">
        <w:rPr>
          <w:color w:val="000000" w:themeColor="text1"/>
          <w:lang w:val="en-GB"/>
        </w:rPr>
        <w:t>M.D.</w:t>
      </w:r>
      <w:r w:rsidRPr="002E7936">
        <w:rPr>
          <w:color w:val="000000" w:themeColor="text1"/>
          <w:vertAlign w:val="superscript"/>
          <w:lang w:val="en-GB"/>
        </w:rPr>
        <w:t>d</w:t>
      </w:r>
      <w:proofErr w:type="spellEnd"/>
      <w:r w:rsidRPr="002E7936">
        <w:rPr>
          <w:color w:val="000000" w:themeColor="text1"/>
          <w:lang w:val="en-GB"/>
        </w:rPr>
        <w:t xml:space="preserve">, Yoshihiro Kanemitsu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a</w:t>
      </w:r>
      <w:proofErr w:type="spellEnd"/>
      <w:r w:rsidRPr="002E7936">
        <w:rPr>
          <w:color w:val="000000" w:themeColor="text1"/>
          <w:lang w:val="en-GB"/>
        </w:rPr>
        <w:t xml:space="preserve"> and Akio Niimi M.D., </w:t>
      </w:r>
      <w:proofErr w:type="spellStart"/>
      <w:r w:rsidRPr="002E7936">
        <w:rPr>
          <w:color w:val="000000" w:themeColor="text1"/>
          <w:lang w:val="en-GB"/>
        </w:rPr>
        <w:t>Ph.D.</w:t>
      </w:r>
      <w:r w:rsidRPr="002E7936">
        <w:rPr>
          <w:color w:val="000000" w:themeColor="text1"/>
          <w:vertAlign w:val="superscript"/>
          <w:lang w:val="en-GB"/>
        </w:rPr>
        <w:t>a</w:t>
      </w:r>
      <w:proofErr w:type="spellEnd"/>
    </w:p>
    <w:p w14:paraId="03699ACF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lang w:val="en-GB"/>
        </w:rPr>
      </w:pPr>
      <w:r w:rsidRPr="002E7936">
        <w:rPr>
          <w:b/>
          <w:color w:val="000000" w:themeColor="text1"/>
          <w:lang w:val="en-GB"/>
        </w:rPr>
        <w:t>Institutional affiliation:</w:t>
      </w:r>
    </w:p>
    <w:p w14:paraId="0564A296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lang w:val="en-GB"/>
        </w:rPr>
      </w:pPr>
      <w:r w:rsidRPr="002E7936">
        <w:rPr>
          <w:color w:val="000000" w:themeColor="text1"/>
          <w:lang w:val="en-GB"/>
        </w:rPr>
        <w:t>a) Department of Respiratory Medicine, Allergy and Clinical Immunology, Nagoya City University Graduate School of Medical Sciences, Nagoya, Japan.</w:t>
      </w:r>
    </w:p>
    <w:p w14:paraId="00BE0E7E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lang w:val="en-GB"/>
        </w:rPr>
      </w:pPr>
      <w:r w:rsidRPr="002E7936">
        <w:rPr>
          <w:color w:val="000000" w:themeColor="text1"/>
          <w:lang w:val="en-GB"/>
        </w:rPr>
        <w:t>b) Department of Respiratory Medicine and Allergy, Tosei General Hospital, Japan.</w:t>
      </w:r>
    </w:p>
    <w:p w14:paraId="163E9B84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lang w:val="en-GB"/>
        </w:rPr>
      </w:pPr>
      <w:r w:rsidRPr="002E7936">
        <w:rPr>
          <w:rFonts w:hint="eastAsia"/>
          <w:color w:val="000000" w:themeColor="text1"/>
          <w:lang w:val="en-GB"/>
        </w:rPr>
        <w:t>c)</w:t>
      </w:r>
      <w:r w:rsidRPr="002E7936">
        <w:rPr>
          <w:color w:val="000000" w:themeColor="text1"/>
          <w:lang w:val="en-GB"/>
        </w:rPr>
        <w:t xml:space="preserve"> Department of Respiratory Medicine, National Hospital Orga</w:t>
      </w:r>
      <w:r w:rsidRPr="000B5D5C">
        <w:rPr>
          <w:color w:val="000000" w:themeColor="text1"/>
          <w:lang w:val="en-GB"/>
        </w:rPr>
        <w:t>n</w:t>
      </w:r>
      <w:r w:rsidRPr="000B5D5C">
        <w:rPr>
          <w:lang w:val="en-GB"/>
        </w:rPr>
        <w:t>i</w:t>
      </w:r>
      <w:r>
        <w:rPr>
          <w:lang w:val="en-GB"/>
        </w:rPr>
        <w:t>zation</w:t>
      </w:r>
      <w:r w:rsidRPr="000B5D5C">
        <w:rPr>
          <w:lang w:val="en-GB"/>
        </w:rPr>
        <w:t xml:space="preserve"> </w:t>
      </w:r>
      <w:proofErr w:type="spellStart"/>
      <w:r w:rsidRPr="002E7936">
        <w:rPr>
          <w:color w:val="000000" w:themeColor="text1"/>
          <w:lang w:val="en-GB"/>
        </w:rPr>
        <w:t>Higashinagoya</w:t>
      </w:r>
      <w:proofErr w:type="spellEnd"/>
      <w:r w:rsidRPr="002E7936">
        <w:rPr>
          <w:color w:val="000000" w:themeColor="text1"/>
          <w:lang w:val="en-GB"/>
        </w:rPr>
        <w:t xml:space="preserve"> National Hospital, Nagoya, Japan</w:t>
      </w:r>
      <w:r w:rsidRPr="002E7936">
        <w:rPr>
          <w:rFonts w:hint="eastAsia"/>
          <w:color w:val="000000" w:themeColor="text1"/>
          <w:lang w:val="en-GB"/>
        </w:rPr>
        <w:t>.</w:t>
      </w:r>
    </w:p>
    <w:p w14:paraId="7AE0E314" w14:textId="77777777" w:rsidR="00FD152E" w:rsidRPr="002E7936" w:rsidRDefault="00FD152E" w:rsidP="00FD152E">
      <w:pPr>
        <w:widowControl w:val="0"/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  <w:lang w:val="en-GB"/>
        </w:rPr>
      </w:pPr>
      <w:r w:rsidRPr="002E7936">
        <w:rPr>
          <w:rFonts w:hint="eastAsia"/>
          <w:color w:val="000000" w:themeColor="text1"/>
          <w:lang w:val="en-GB"/>
        </w:rPr>
        <w:t>d</w:t>
      </w:r>
      <w:r w:rsidRPr="002E7936">
        <w:rPr>
          <w:color w:val="000000" w:themeColor="text1"/>
          <w:lang w:val="en-GB"/>
        </w:rPr>
        <w:t>) Department of Respiratory Medicine, Nagoya University Graduate School of Medicine, Nagoya, Japan.</w:t>
      </w:r>
    </w:p>
    <w:p w14:paraId="4C13A4BE" w14:textId="20747097" w:rsidR="00677F9D" w:rsidRPr="001F1F86" w:rsidRDefault="00FD152E" w:rsidP="00FD152E">
      <w:pPr>
        <w:suppressAutoHyphens/>
        <w:kinsoku w:val="0"/>
        <w:overflowPunct w:val="0"/>
        <w:autoSpaceDE w:val="0"/>
        <w:autoSpaceDN w:val="0"/>
        <w:adjustRightInd w:val="0"/>
        <w:rPr>
          <w:color w:val="000000" w:themeColor="text1"/>
        </w:rPr>
      </w:pPr>
      <w:r w:rsidRPr="002E7936">
        <w:rPr>
          <w:b/>
          <w:color w:val="000000" w:themeColor="text1"/>
          <w:lang w:val="en-GB"/>
        </w:rPr>
        <w:t>Corresponding author:</w:t>
      </w:r>
      <w:r w:rsidRPr="002E7936">
        <w:rPr>
          <w:color w:val="000000" w:themeColor="text1"/>
          <w:lang w:val="en-GB"/>
        </w:rPr>
        <w:t xml:space="preserve"> Hirotsugu Ohkubo, Department of Respiratory Medicine, Allergy and Clinical Immunology, Nagoya City University Graduate School of Medical Sciences, 1 Kawasumi, Mizuho-</w:t>
      </w:r>
      <w:proofErr w:type="spellStart"/>
      <w:r w:rsidRPr="002E7936">
        <w:rPr>
          <w:color w:val="000000" w:themeColor="text1"/>
          <w:lang w:val="en-GB"/>
        </w:rPr>
        <w:t>cho</w:t>
      </w:r>
      <w:proofErr w:type="spellEnd"/>
      <w:r w:rsidRPr="002E7936">
        <w:rPr>
          <w:color w:val="000000" w:themeColor="text1"/>
          <w:lang w:val="en-GB"/>
        </w:rPr>
        <w:t>, Mizuho-</w:t>
      </w:r>
      <w:proofErr w:type="spellStart"/>
      <w:r w:rsidRPr="002E7936">
        <w:rPr>
          <w:color w:val="000000" w:themeColor="text1"/>
          <w:lang w:val="en-GB"/>
        </w:rPr>
        <w:t>ku</w:t>
      </w:r>
      <w:proofErr w:type="spellEnd"/>
      <w:r w:rsidRPr="002E7936">
        <w:rPr>
          <w:color w:val="000000" w:themeColor="text1"/>
          <w:lang w:val="en-GB"/>
        </w:rPr>
        <w:t xml:space="preserve">, Nagoya, Aichi 467-8601, Japan, </w:t>
      </w:r>
      <w:r w:rsidRPr="002E7936">
        <w:rPr>
          <w:b/>
          <w:color w:val="000000" w:themeColor="text1"/>
          <w:lang w:val="en-GB"/>
        </w:rPr>
        <w:t xml:space="preserve">Fax: </w:t>
      </w:r>
      <w:r w:rsidRPr="002E7936">
        <w:rPr>
          <w:color w:val="000000" w:themeColor="text1"/>
          <w:lang w:val="en-GB"/>
        </w:rPr>
        <w:t xml:space="preserve">+81-52-852-0849, </w:t>
      </w:r>
      <w:r w:rsidRPr="002E7936">
        <w:rPr>
          <w:b/>
          <w:color w:val="000000" w:themeColor="text1"/>
          <w:lang w:val="en-GB"/>
        </w:rPr>
        <w:t>Phone:</w:t>
      </w:r>
      <w:r w:rsidRPr="002E7936">
        <w:rPr>
          <w:color w:val="000000" w:themeColor="text1"/>
          <w:lang w:val="en-GB"/>
        </w:rPr>
        <w:t xml:space="preserve"> +81-52-853-8216, </w:t>
      </w:r>
      <w:r w:rsidRPr="002E7936">
        <w:rPr>
          <w:b/>
          <w:color w:val="000000" w:themeColor="text1"/>
          <w:lang w:val="en-GB"/>
        </w:rPr>
        <w:t xml:space="preserve">E-mail: </w:t>
      </w:r>
      <w:r w:rsidRPr="002E7936">
        <w:rPr>
          <w:color w:val="000000" w:themeColor="text1"/>
          <w:lang w:val="en-GB"/>
        </w:rPr>
        <w:t>hohkubo@med.nagoya-cu.ac.jp</w:t>
      </w:r>
    </w:p>
    <w:p w14:paraId="33581866" w14:textId="77777777" w:rsidR="00677F9D" w:rsidRPr="001F1F86" w:rsidRDefault="00677F9D">
      <w:pPr>
        <w:spacing w:line="240" w:lineRule="auto"/>
        <w:rPr>
          <w:color w:val="000000" w:themeColor="text1"/>
        </w:rPr>
      </w:pPr>
      <w:r w:rsidRPr="001F1F86">
        <w:rPr>
          <w:color w:val="000000" w:themeColor="text1"/>
        </w:rPr>
        <w:br w:type="page"/>
      </w:r>
    </w:p>
    <w:p w14:paraId="3EE2EB60" w14:textId="77777777" w:rsidR="00A4034A" w:rsidRPr="001F1F86" w:rsidRDefault="00A4034A" w:rsidP="00A4034A">
      <w:pPr>
        <w:rPr>
          <w:color w:val="000000" w:themeColor="text1"/>
        </w:rPr>
      </w:pPr>
      <w:bookmarkStart w:id="0" w:name="_GoBack"/>
      <w:bookmarkEnd w:id="0"/>
      <w:r w:rsidRPr="001F1F86">
        <w:rPr>
          <w:b/>
          <w:color w:val="000000" w:themeColor="text1"/>
        </w:rPr>
        <w:lastRenderedPageBreak/>
        <w:t>Supplemental Table 1. Patient characteristics and ESM</w:t>
      </w:r>
      <w:r w:rsidRPr="001F1F86">
        <w:rPr>
          <w:b/>
          <w:color w:val="000000" w:themeColor="text1"/>
          <w:vertAlign w:val="subscript"/>
        </w:rPr>
        <w:t>CSA</w:t>
      </w:r>
    </w:p>
    <w:tbl>
      <w:tblPr>
        <w:tblStyle w:val="a3"/>
        <w:tblW w:w="11766" w:type="dxa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2268"/>
        <w:gridCol w:w="1276"/>
      </w:tblGrid>
      <w:tr w:rsidR="001F1F86" w:rsidRPr="001F1F86" w14:paraId="722E6C3D" w14:textId="77777777" w:rsidTr="00E81FEE">
        <w:trPr>
          <w:cantSplit/>
          <w:trHeight w:val="34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CA8E7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  <w:p w14:paraId="3D987664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2B751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Baseline</w:t>
            </w:r>
          </w:p>
          <w:p w14:paraId="0C3F61D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  <w:p w14:paraId="769A210A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(n = 144)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280F6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Taken HRCT</w:t>
            </w:r>
          </w:p>
          <w:p w14:paraId="1F4A0874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after 6 months</w:t>
            </w:r>
          </w:p>
          <w:p w14:paraId="76330E9F" w14:textId="1D69C674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(n = 1</w:t>
            </w:r>
            <w:r w:rsidR="00993035" w:rsidRPr="001F1F86">
              <w:rPr>
                <w:color w:val="000000" w:themeColor="text1"/>
              </w:rPr>
              <w:t>19</w:t>
            </w:r>
            <w:r w:rsidRPr="001F1F86">
              <w:rPr>
                <w:color w:val="000000" w:themeColor="text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4EAB7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Not taken HRCT after 6 months</w:t>
            </w:r>
          </w:p>
          <w:p w14:paraId="606D392F" w14:textId="7EC4D60D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(n = </w:t>
            </w:r>
            <w:r w:rsidR="00993035" w:rsidRPr="001F1F86">
              <w:rPr>
                <w:color w:val="000000" w:themeColor="text1"/>
              </w:rPr>
              <w:t>25</w:t>
            </w:r>
            <w:r w:rsidRPr="001F1F86">
              <w:rPr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79D9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P value</w:t>
            </w:r>
          </w:p>
          <w:p w14:paraId="45A55158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*</w:t>
            </w:r>
          </w:p>
        </w:tc>
      </w:tr>
      <w:tr w:rsidR="001F1F86" w:rsidRPr="001F1F86" w14:paraId="7FEF2453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9FB671A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Age,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F55E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68.0 [62.0−72.0]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EF900" w14:textId="59940387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6</w:t>
            </w:r>
            <w:r w:rsidRPr="001F1F86">
              <w:rPr>
                <w:color w:val="000000" w:themeColor="text1"/>
              </w:rPr>
              <w:t>7.0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[61.0−71.0]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23416C" w14:textId="211BB960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7</w:t>
            </w:r>
            <w:r w:rsidR="001D2CBC" w:rsidRPr="001F1F86">
              <w:rPr>
                <w:color w:val="000000" w:themeColor="text1"/>
              </w:rPr>
              <w:t>2</w:t>
            </w:r>
            <w:r w:rsidRPr="001F1F86">
              <w:rPr>
                <w:color w:val="000000" w:themeColor="text1"/>
              </w:rPr>
              <w:t>.0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[6</w:t>
            </w:r>
            <w:r w:rsidR="001D2CBC" w:rsidRPr="001F1F86">
              <w:rPr>
                <w:color w:val="000000" w:themeColor="text1"/>
              </w:rPr>
              <w:t>9</w:t>
            </w:r>
            <w:r w:rsidRPr="001F1F86">
              <w:rPr>
                <w:color w:val="000000" w:themeColor="text1"/>
              </w:rPr>
              <w:t>.0−7</w:t>
            </w:r>
            <w:r w:rsidR="001D2CBC" w:rsidRPr="001F1F86">
              <w:rPr>
                <w:color w:val="000000" w:themeColor="text1"/>
              </w:rPr>
              <w:t>5</w:t>
            </w:r>
            <w:r w:rsidRPr="001F1F86">
              <w:rPr>
                <w:color w:val="000000" w:themeColor="text1"/>
              </w:rPr>
              <w:t>.0]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91D6EE" w14:textId="55F63CAD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0.00</w:t>
            </w:r>
            <w:r w:rsidR="006E328E" w:rsidRPr="001F1F86">
              <w:rPr>
                <w:color w:val="000000" w:themeColor="text1"/>
              </w:rPr>
              <w:t>1</w:t>
            </w:r>
          </w:p>
        </w:tc>
      </w:tr>
      <w:tr w:rsidR="001F1F86" w:rsidRPr="001F1F86" w14:paraId="1AE582B9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4518961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Sex, Female,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100038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26 (18.1%)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E51DBD" w14:textId="27440E63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21 (17.6%)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B2BABE" w14:textId="619A6A64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</w:t>
            </w:r>
            <w:r w:rsidR="00A4034A" w:rsidRPr="001F1F86">
              <w:rPr>
                <w:color w:val="000000" w:themeColor="text1"/>
              </w:rPr>
              <w:t xml:space="preserve"> (</w:t>
            </w:r>
            <w:r w:rsidRPr="001F1F86">
              <w:rPr>
                <w:color w:val="000000" w:themeColor="text1"/>
              </w:rPr>
              <w:t>20</w:t>
            </w:r>
            <w:r w:rsidR="00A4034A" w:rsidRPr="001F1F86">
              <w:rPr>
                <w:color w:val="000000" w:themeColor="text1"/>
              </w:rPr>
              <w:t>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B2F81F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4CC60FF9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D4B54B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Never smoker,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3BE008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33 (22.9%)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0E4807" w14:textId="4A030B24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2</w:t>
            </w:r>
            <w:r w:rsidRPr="001F1F86">
              <w:rPr>
                <w:color w:val="000000" w:themeColor="text1"/>
              </w:rPr>
              <w:t>5 (21.0%)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EE2C6E" w14:textId="0268B05B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</w:t>
            </w:r>
            <w:r w:rsidR="00A4034A" w:rsidRPr="001F1F86">
              <w:rPr>
                <w:color w:val="000000" w:themeColor="text1"/>
              </w:rPr>
              <w:t xml:space="preserve"> (</w:t>
            </w:r>
            <w:r w:rsidRPr="001F1F86">
              <w:rPr>
                <w:color w:val="000000" w:themeColor="text1"/>
              </w:rPr>
              <w:t>32.0</w:t>
            </w:r>
            <w:r w:rsidR="00A4034A" w:rsidRPr="001F1F86">
              <w:rPr>
                <w:color w:val="000000" w:themeColor="text1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2B436A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717A74FC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55FB4D2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Ex-smoker,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A8D5A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95 (66.0%)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1A0B37" w14:textId="7748E571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81 (68.1%)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2D0DC1" w14:textId="652DA1AF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14</w:t>
            </w:r>
            <w:r w:rsidR="00A4034A" w:rsidRPr="001F1F86">
              <w:rPr>
                <w:color w:val="000000" w:themeColor="text1"/>
              </w:rPr>
              <w:t xml:space="preserve"> (</w:t>
            </w:r>
            <w:r w:rsidRPr="001F1F86">
              <w:rPr>
                <w:color w:val="000000" w:themeColor="text1"/>
              </w:rPr>
              <w:t>56.0</w:t>
            </w:r>
            <w:r w:rsidR="00A4034A" w:rsidRPr="001F1F86">
              <w:rPr>
                <w:color w:val="000000" w:themeColor="text1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75779B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18D284C3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1E6D52C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Current smoker,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8CA293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16 (11.1%)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458D9D" w14:textId="56E55BDA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1</w:t>
            </w:r>
            <w:r w:rsidRPr="001F1F86">
              <w:rPr>
                <w:color w:val="000000" w:themeColor="text1"/>
              </w:rPr>
              <w:t>3 (10.9%)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5690F6" w14:textId="1DF1C915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</w:t>
            </w:r>
            <w:r w:rsidR="00A4034A" w:rsidRPr="001F1F86">
              <w:rPr>
                <w:color w:val="000000" w:themeColor="text1"/>
              </w:rPr>
              <w:t xml:space="preserve"> (</w:t>
            </w:r>
            <w:r w:rsidRPr="001F1F86">
              <w:rPr>
                <w:color w:val="000000" w:themeColor="text1"/>
              </w:rPr>
              <w:t>12.0</w:t>
            </w:r>
            <w:r w:rsidR="00A4034A" w:rsidRPr="001F1F86">
              <w:rPr>
                <w:color w:val="000000" w:themeColor="text1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03E771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0607B85D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F3BF4D8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Smoking history, pack-years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2CF1AA" w14:textId="630055BF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34.0 [</w:t>
            </w:r>
            <w:r w:rsidR="00E87683" w:rsidRPr="001F1F86">
              <w:rPr>
                <w:color w:val="000000" w:themeColor="text1"/>
              </w:rPr>
              <w:t>3.4</w:t>
            </w:r>
            <w:r w:rsidRPr="001F1F86">
              <w:rPr>
                <w:color w:val="000000" w:themeColor="text1"/>
              </w:rPr>
              <w:t>−54.0]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3FCF83" w14:textId="71B6F013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36.0 [5.0−55.5]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08BCBE" w14:textId="2A6B503C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</w:t>
            </w:r>
            <w:r w:rsidR="001D2CBC" w:rsidRPr="001F1F86"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</w:t>
            </w:r>
            <w:r w:rsidR="001D2CBC" w:rsidRPr="001F1F86"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−5</w:t>
            </w:r>
            <w:r w:rsidR="001D2CBC" w:rsidRPr="001F1F86"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3D8AEE" w14:textId="7D38B3FE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</w:t>
            </w:r>
            <w:r w:rsidR="006E328E" w:rsidRPr="001F1F86">
              <w:rPr>
                <w:color w:val="000000" w:themeColor="text1"/>
              </w:rPr>
              <w:t>116</w:t>
            </w:r>
          </w:p>
        </w:tc>
      </w:tr>
      <w:tr w:rsidR="001F1F86" w:rsidRPr="001F1F86" w14:paraId="20D35B66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386A79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Body mass index, kg/m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59A7FC" w14:textId="760B3B59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23.2 [21.</w:t>
            </w:r>
            <w:r w:rsidR="00E87683" w:rsidRPr="001F1F86">
              <w:rPr>
                <w:color w:val="000000" w:themeColor="text1"/>
              </w:rPr>
              <w:t>3</w:t>
            </w:r>
            <w:r w:rsidRPr="001F1F86">
              <w:rPr>
                <w:color w:val="000000" w:themeColor="text1"/>
              </w:rPr>
              <w:t>−25.</w:t>
            </w:r>
            <w:r w:rsidR="00E87683" w:rsidRPr="001F1F86">
              <w:rPr>
                <w:color w:val="000000" w:themeColor="text1"/>
              </w:rPr>
              <w:t>1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8E241F" w14:textId="5C30665C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23.4 [21.7−25.2]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0C8E3C" w14:textId="46E920F9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22.</w:t>
            </w:r>
            <w:r w:rsidR="001D2CBC" w:rsidRPr="001F1F86">
              <w:rPr>
                <w:color w:val="000000" w:themeColor="text1"/>
              </w:rPr>
              <w:t>0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</w:t>
            </w:r>
            <w:r w:rsidR="001D2CBC" w:rsidRPr="001F1F86">
              <w:rPr>
                <w:color w:val="000000" w:themeColor="text1"/>
              </w:rPr>
              <w:t>19</w:t>
            </w:r>
            <w:r w:rsidRPr="001F1F86">
              <w:rPr>
                <w:color w:val="000000" w:themeColor="text1"/>
              </w:rPr>
              <w:t>.</w:t>
            </w:r>
            <w:r w:rsidR="001D2CBC" w:rsidRPr="001F1F86">
              <w:rPr>
                <w:color w:val="000000" w:themeColor="text1"/>
              </w:rPr>
              <w:t>5</w:t>
            </w:r>
            <w:r w:rsidRPr="001F1F86">
              <w:rPr>
                <w:color w:val="000000" w:themeColor="text1"/>
              </w:rPr>
              <w:t>−2</w:t>
            </w:r>
            <w:r w:rsidR="001D2CBC" w:rsidRPr="001F1F86">
              <w:rPr>
                <w:color w:val="000000" w:themeColor="text1"/>
              </w:rPr>
              <w:t>5.0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B94686" w14:textId="02812011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0.0</w:t>
            </w:r>
            <w:r w:rsidR="006E328E" w:rsidRPr="001F1F86">
              <w:rPr>
                <w:color w:val="000000" w:themeColor="text1"/>
              </w:rPr>
              <w:t>39</w:t>
            </w:r>
          </w:p>
        </w:tc>
      </w:tr>
      <w:tr w:rsidR="001F1F86" w:rsidRPr="001F1F86" w14:paraId="7284DEEA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660DED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Biopsy-proven IPF,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312DF0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69 (47.9%)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BC3F27" w14:textId="785BA174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62 (52.1%)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FBBBE" w14:textId="7DEEBFA9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7</w:t>
            </w:r>
            <w:r w:rsidR="00A4034A" w:rsidRPr="001F1F86">
              <w:rPr>
                <w:color w:val="000000" w:themeColor="text1"/>
              </w:rPr>
              <w:t xml:space="preserve"> (</w:t>
            </w:r>
            <w:r w:rsidRPr="001F1F86">
              <w:rPr>
                <w:color w:val="000000" w:themeColor="text1"/>
              </w:rPr>
              <w:t>28.0</w:t>
            </w:r>
            <w:r w:rsidR="00A4034A" w:rsidRPr="001F1F86">
              <w:rPr>
                <w:color w:val="000000" w:themeColor="text1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25C89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7D8C67BA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E68AD78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FVC, % predicted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D3B52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80.4 [68.5−93.8]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DA5E6F" w14:textId="0A2AEB76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84.2 [70.4−96.5]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658F0F" w14:textId="6D99E994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67.0</w:t>
            </w:r>
            <w:r w:rsidR="00A4034A" w:rsidRPr="001F1F86">
              <w:rPr>
                <w:rFonts w:hint="eastAsia"/>
                <w:color w:val="000000" w:themeColor="text1"/>
              </w:rPr>
              <w:t xml:space="preserve"> </w:t>
            </w:r>
            <w:r w:rsidR="00A4034A" w:rsidRPr="001F1F86">
              <w:rPr>
                <w:color w:val="000000" w:themeColor="text1"/>
              </w:rPr>
              <w:t>[</w:t>
            </w:r>
            <w:r w:rsidRPr="001F1F86">
              <w:rPr>
                <w:color w:val="000000" w:themeColor="text1"/>
              </w:rPr>
              <w:t>56.6</w:t>
            </w:r>
            <w:r w:rsidR="00A4034A" w:rsidRPr="001F1F86">
              <w:rPr>
                <w:color w:val="000000" w:themeColor="text1"/>
              </w:rPr>
              <w:t>−</w:t>
            </w:r>
            <w:r w:rsidRPr="001F1F86">
              <w:rPr>
                <w:color w:val="000000" w:themeColor="text1"/>
              </w:rPr>
              <w:t>76.6</w:t>
            </w:r>
            <w:r w:rsidR="00A4034A"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2DF7E9" w14:textId="68993404" w:rsidR="00A4034A" w:rsidRPr="001F1F86" w:rsidRDefault="006E328E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 0.001</w:t>
            </w:r>
          </w:p>
        </w:tc>
      </w:tr>
      <w:tr w:rsidR="001F1F86" w:rsidRPr="001F1F86" w14:paraId="3F7B21C3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E7452B8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FEV</w:t>
            </w:r>
            <w:r w:rsidRPr="001F1F86">
              <w:rPr>
                <w:color w:val="000000" w:themeColor="text1"/>
                <w:vertAlign w:val="subscript"/>
              </w:rPr>
              <w:t>1</w:t>
            </w:r>
            <w:r w:rsidRPr="001F1F86">
              <w:rPr>
                <w:color w:val="000000" w:themeColor="text1"/>
              </w:rPr>
              <w:t>/ FVC,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9611F8" w14:textId="3D2805EB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85.8 [81.6−90.</w:t>
            </w:r>
            <w:r w:rsidR="00004B02" w:rsidRPr="001F1F86">
              <w:rPr>
                <w:color w:val="000000" w:themeColor="text1"/>
              </w:rPr>
              <w:t>8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3C289D" w14:textId="79793DD0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85.8 [81.3−90.6]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F00DA" w14:textId="5E4C7ACA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87.</w:t>
            </w:r>
            <w:r w:rsidR="001D2CBC" w:rsidRPr="001F1F86">
              <w:rPr>
                <w:color w:val="000000" w:themeColor="text1"/>
              </w:rPr>
              <w:t>4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[83.</w:t>
            </w:r>
            <w:r w:rsidR="001D2CBC" w:rsidRPr="001F1F86">
              <w:rPr>
                <w:color w:val="000000" w:themeColor="text1"/>
              </w:rPr>
              <w:t>3</w:t>
            </w:r>
            <w:r w:rsidRPr="001F1F86">
              <w:rPr>
                <w:color w:val="000000" w:themeColor="text1"/>
              </w:rPr>
              <w:t>−9</w:t>
            </w:r>
            <w:r w:rsidR="001D2CBC" w:rsidRPr="001F1F86">
              <w:rPr>
                <w:color w:val="000000" w:themeColor="text1"/>
              </w:rPr>
              <w:t>2.4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0081AA" w14:textId="7D959596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0.1</w:t>
            </w:r>
            <w:r w:rsidR="006E328E" w:rsidRPr="001F1F86">
              <w:rPr>
                <w:color w:val="000000" w:themeColor="text1"/>
              </w:rPr>
              <w:t>66</w:t>
            </w:r>
          </w:p>
        </w:tc>
      </w:tr>
      <w:tr w:rsidR="001F1F86" w:rsidRPr="001F1F86" w14:paraId="7319888C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CB08DC" w14:textId="07B0020F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DL</w:t>
            </w:r>
            <w:r w:rsidRPr="001F1F86">
              <w:rPr>
                <w:color w:val="000000" w:themeColor="text1"/>
                <w:vertAlign w:val="subscript"/>
              </w:rPr>
              <w:t>CO</w:t>
            </w:r>
            <w:r w:rsidRPr="001F1F86">
              <w:rPr>
                <w:color w:val="000000" w:themeColor="text1"/>
              </w:rPr>
              <w:t>, % predicted</w:t>
            </w:r>
            <w:r w:rsidR="0088541B" w:rsidRPr="001F1F86">
              <w:rPr>
                <w:rFonts w:hint="eastAsia"/>
                <w:color w:val="000000" w:themeColor="text1"/>
              </w:rPr>
              <w:t>*</w:t>
            </w:r>
            <w:r w:rsidR="00F46C4C" w:rsidRPr="001F1F86">
              <w:rPr>
                <w:color w:val="000000" w:themeColor="text1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FC3A8" w14:textId="4D45EBFD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59.8 [4</w:t>
            </w:r>
            <w:r w:rsidR="00004B02" w:rsidRPr="001F1F86">
              <w:rPr>
                <w:color w:val="000000" w:themeColor="text1"/>
              </w:rPr>
              <w:t>7</w:t>
            </w:r>
            <w:r w:rsidRPr="001F1F86">
              <w:rPr>
                <w:color w:val="000000" w:themeColor="text1"/>
              </w:rPr>
              <w:t>.</w:t>
            </w:r>
            <w:r w:rsidR="00004B02" w:rsidRPr="001F1F86">
              <w:rPr>
                <w:color w:val="000000" w:themeColor="text1"/>
              </w:rPr>
              <w:t>2</w:t>
            </w:r>
            <w:r w:rsidRPr="001F1F86">
              <w:rPr>
                <w:color w:val="000000" w:themeColor="text1"/>
              </w:rPr>
              <w:t>−7</w:t>
            </w:r>
            <w:r w:rsidR="00004B02" w:rsidRPr="001F1F86">
              <w:rPr>
                <w:color w:val="000000" w:themeColor="text1"/>
              </w:rPr>
              <w:t>2</w:t>
            </w:r>
            <w:r w:rsidRPr="001F1F86">
              <w:rPr>
                <w:color w:val="000000" w:themeColor="text1"/>
              </w:rPr>
              <w:t>.</w:t>
            </w:r>
            <w:r w:rsidR="00004B02" w:rsidRPr="001F1F86">
              <w:rPr>
                <w:color w:val="000000" w:themeColor="text1"/>
              </w:rPr>
              <w:t>8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A1AE83" w14:textId="331B2CFC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60.7 [48.8−76.7]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B0D76C" w14:textId="7E84D330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</w:t>
            </w:r>
            <w:r w:rsidR="001D2CBC" w:rsidRPr="001F1F86">
              <w:rPr>
                <w:color w:val="000000" w:themeColor="text1"/>
              </w:rPr>
              <w:t>2.3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</w:t>
            </w:r>
            <w:r w:rsidR="001D2CBC" w:rsidRPr="001F1F86">
              <w:rPr>
                <w:color w:val="000000" w:themeColor="text1"/>
              </w:rPr>
              <w:t>40.0</w:t>
            </w:r>
            <w:r w:rsidRPr="001F1F86">
              <w:rPr>
                <w:color w:val="000000" w:themeColor="text1"/>
              </w:rPr>
              <w:t>−</w:t>
            </w:r>
            <w:r w:rsidR="001D2CBC" w:rsidRPr="001F1F86">
              <w:rPr>
                <w:color w:val="000000" w:themeColor="text1"/>
              </w:rPr>
              <w:t>59.6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44F936" w14:textId="72C51CEA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</w:t>
            </w:r>
            <w:r w:rsidR="006E328E" w:rsidRPr="001F1F86">
              <w:rPr>
                <w:color w:val="000000" w:themeColor="text1"/>
              </w:rPr>
              <w:t>008</w:t>
            </w:r>
          </w:p>
        </w:tc>
      </w:tr>
      <w:tr w:rsidR="001F1F86" w:rsidRPr="001F1F86" w14:paraId="4BD87751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5984D55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Distance walked during 6MWT, 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DB9411" w14:textId="0F05DACE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570 [5</w:t>
            </w:r>
            <w:r w:rsidR="00004B02" w:rsidRPr="001F1F86">
              <w:rPr>
                <w:color w:val="000000" w:themeColor="text1"/>
              </w:rPr>
              <w:t>11</w:t>
            </w:r>
            <w:r w:rsidRPr="001F1F86">
              <w:rPr>
                <w:color w:val="000000" w:themeColor="text1"/>
              </w:rPr>
              <w:t>−63</w:t>
            </w:r>
            <w:r w:rsidR="00004B02" w:rsidRPr="001F1F86">
              <w:rPr>
                <w:color w:val="000000" w:themeColor="text1"/>
              </w:rPr>
              <w:t>7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CC1004" w14:textId="3A5313D2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589 [524−645]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8F3A01" w14:textId="5F5B1B3F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5</w:t>
            </w:r>
            <w:r w:rsidR="001D2CBC" w:rsidRPr="001F1F86">
              <w:rPr>
                <w:color w:val="000000" w:themeColor="text1"/>
              </w:rPr>
              <w:t>03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</w:t>
            </w:r>
            <w:r w:rsidR="001D2CBC" w:rsidRPr="001F1F86">
              <w:rPr>
                <w:color w:val="000000" w:themeColor="text1"/>
              </w:rPr>
              <w:t>395</w:t>
            </w:r>
            <w:r w:rsidRPr="001F1F86">
              <w:rPr>
                <w:color w:val="000000" w:themeColor="text1"/>
              </w:rPr>
              <w:t>−</w:t>
            </w:r>
            <w:r w:rsidR="006E328E" w:rsidRPr="001F1F86">
              <w:rPr>
                <w:color w:val="000000" w:themeColor="text1"/>
              </w:rPr>
              <w:t>561</w:t>
            </w:r>
            <w:r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B0F5F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 0.001</w:t>
            </w:r>
          </w:p>
        </w:tc>
      </w:tr>
      <w:tr w:rsidR="001F1F86" w:rsidRPr="001F1F86" w14:paraId="3CFF0FA9" w14:textId="77777777" w:rsidTr="00E81FEE">
        <w:trPr>
          <w:cantSplit/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A664AEC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Lowest SpO</w:t>
            </w:r>
            <w:r w:rsidRPr="001F1F86">
              <w:rPr>
                <w:color w:val="000000" w:themeColor="text1"/>
                <w:vertAlign w:val="subscript"/>
              </w:rPr>
              <w:t>2</w:t>
            </w:r>
            <w:r w:rsidRPr="001F1F86">
              <w:rPr>
                <w:color w:val="000000" w:themeColor="text1"/>
              </w:rPr>
              <w:t xml:space="preserve"> during 6MWT,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551A2C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85.0 [78.0−89.0]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D9ED0A" w14:textId="65CBCBCB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85.0 [80.0−89.0]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67776A" w14:textId="6C92E629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8</w:t>
            </w:r>
            <w:r w:rsidR="006E328E" w:rsidRPr="001F1F86"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</w:t>
            </w:r>
            <w:r w:rsidRPr="001F1F86">
              <w:rPr>
                <w:rFonts w:hint="eastAsia"/>
                <w:color w:val="000000" w:themeColor="text1"/>
              </w:rPr>
              <w:t xml:space="preserve"> </w:t>
            </w:r>
            <w:r w:rsidRPr="001F1F86">
              <w:rPr>
                <w:color w:val="000000" w:themeColor="text1"/>
              </w:rPr>
              <w:t>[7</w:t>
            </w:r>
            <w:r w:rsidR="006E328E" w:rsidRPr="001F1F86">
              <w:rPr>
                <w:color w:val="000000" w:themeColor="text1"/>
              </w:rPr>
              <w:t>5</w:t>
            </w:r>
            <w:r w:rsidRPr="001F1F86">
              <w:rPr>
                <w:color w:val="000000" w:themeColor="text1"/>
              </w:rPr>
              <w:t>.0−8</w:t>
            </w:r>
            <w:r w:rsidR="006E328E" w:rsidRPr="001F1F86">
              <w:rPr>
                <w:color w:val="000000" w:themeColor="text1"/>
              </w:rPr>
              <w:t>7</w:t>
            </w:r>
            <w:r w:rsidRPr="001F1F86">
              <w:rPr>
                <w:color w:val="000000" w:themeColor="text1"/>
              </w:rPr>
              <w:t>.0]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5D1517" w14:textId="3A0B9DDC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</w:t>
            </w:r>
            <w:r w:rsidR="006E328E" w:rsidRPr="001F1F86">
              <w:rPr>
                <w:color w:val="000000" w:themeColor="text1"/>
              </w:rPr>
              <w:t>046</w:t>
            </w:r>
          </w:p>
        </w:tc>
      </w:tr>
      <w:tr w:rsidR="001F1F86" w:rsidRPr="001F1F86" w14:paraId="461A5C16" w14:textId="77777777" w:rsidTr="00E81FEE">
        <w:trPr>
          <w:cantSplit/>
          <w:trHeight w:val="331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8AD6C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ESM</w:t>
            </w:r>
            <w:r w:rsidRPr="001F1F86">
              <w:rPr>
                <w:color w:val="000000" w:themeColor="text1"/>
                <w:vertAlign w:val="subscript"/>
              </w:rPr>
              <w:t>CSA</w:t>
            </w:r>
            <w:r w:rsidRPr="001F1F86">
              <w:rPr>
                <w:color w:val="000000" w:themeColor="text1"/>
              </w:rPr>
              <w:t>,</w:t>
            </w:r>
            <w:r w:rsidRPr="001F1F86">
              <w:rPr>
                <w:color w:val="000000" w:themeColor="text1"/>
                <w:vertAlign w:val="subscript"/>
              </w:rPr>
              <w:t xml:space="preserve"> </w:t>
            </w:r>
            <w:r w:rsidRPr="001F1F86">
              <w:rPr>
                <w:color w:val="000000" w:themeColor="text1"/>
              </w:rPr>
              <w:t>cm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1D8B6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33.3 [25.9−39.1]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374BD" w14:textId="65AC1DA6" w:rsidR="00A4034A" w:rsidRPr="001F1F86" w:rsidRDefault="002C522F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3</w:t>
            </w:r>
            <w:r w:rsidRPr="001F1F86">
              <w:rPr>
                <w:color w:val="000000" w:themeColor="text1"/>
              </w:rPr>
              <w:t>1.6 [25.0−37.0]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26075" w14:textId="0FC1AF30" w:rsidR="00A4034A" w:rsidRPr="001F1F86" w:rsidRDefault="001D2CBC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26.8</w:t>
            </w:r>
            <w:r w:rsidR="00A4034A" w:rsidRPr="001F1F86">
              <w:rPr>
                <w:rFonts w:hint="eastAsia"/>
                <w:color w:val="000000" w:themeColor="text1"/>
              </w:rPr>
              <w:t xml:space="preserve"> </w:t>
            </w:r>
            <w:r w:rsidR="00A4034A" w:rsidRPr="001F1F86">
              <w:rPr>
                <w:color w:val="000000" w:themeColor="text1"/>
              </w:rPr>
              <w:t>[2</w:t>
            </w:r>
            <w:r w:rsidRPr="001F1F86">
              <w:rPr>
                <w:color w:val="000000" w:themeColor="text1"/>
              </w:rPr>
              <w:t>2.6</w:t>
            </w:r>
            <w:r w:rsidR="00A4034A" w:rsidRPr="001F1F86">
              <w:rPr>
                <w:color w:val="000000" w:themeColor="text1"/>
              </w:rPr>
              <w:t>−3</w:t>
            </w:r>
            <w:r w:rsidRPr="001F1F86">
              <w:rPr>
                <w:color w:val="000000" w:themeColor="text1"/>
              </w:rPr>
              <w:t>4.3</w:t>
            </w:r>
            <w:r w:rsidR="00A4034A" w:rsidRPr="001F1F86">
              <w:rPr>
                <w:color w:val="000000" w:themeColor="text1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B54A1" w14:textId="290C2B1D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0.0</w:t>
            </w:r>
            <w:r w:rsidR="006E328E" w:rsidRPr="001F1F86">
              <w:rPr>
                <w:color w:val="000000" w:themeColor="text1"/>
              </w:rPr>
              <w:t>09</w:t>
            </w:r>
          </w:p>
        </w:tc>
      </w:tr>
    </w:tbl>
    <w:p w14:paraId="7C4B8949" w14:textId="23233FAE" w:rsidR="00A4034A" w:rsidRPr="001F1F86" w:rsidRDefault="00A4034A" w:rsidP="00A4034A">
      <w:pPr>
        <w:rPr>
          <w:color w:val="000000" w:themeColor="text1"/>
        </w:rPr>
      </w:pPr>
      <w:r w:rsidRPr="001F1F86">
        <w:rPr>
          <w:color w:val="000000" w:themeColor="text1"/>
        </w:rPr>
        <w:t>Data are presented as me</w:t>
      </w:r>
      <w:r w:rsidRPr="001F1F86">
        <w:rPr>
          <w:rFonts w:hint="eastAsia"/>
          <w:color w:val="000000" w:themeColor="text1"/>
        </w:rPr>
        <w:t>d</w:t>
      </w:r>
      <w:r w:rsidRPr="001F1F86">
        <w:rPr>
          <w:color w:val="000000" w:themeColor="text1"/>
        </w:rPr>
        <w:t xml:space="preserve">ian [interquartile range] or n (%). Abbreviations: </w:t>
      </w:r>
      <w:r w:rsidR="002F4F3E" w:rsidRPr="001F1F86">
        <w:rPr>
          <w:color w:val="000000" w:themeColor="text1"/>
        </w:rPr>
        <w:t>ESM</w:t>
      </w:r>
      <w:r w:rsidR="002F4F3E" w:rsidRPr="001F1F86">
        <w:rPr>
          <w:color w:val="000000" w:themeColor="text1"/>
          <w:vertAlign w:val="subscript"/>
        </w:rPr>
        <w:t>CSA</w:t>
      </w:r>
      <w:r w:rsidR="002F4F3E">
        <w:rPr>
          <w:color w:val="000000" w:themeColor="text1"/>
        </w:rPr>
        <w:t>,</w:t>
      </w:r>
      <w:r w:rsidR="002F4F3E" w:rsidRPr="001F1F86">
        <w:rPr>
          <w:color w:val="000000" w:themeColor="text1"/>
        </w:rPr>
        <w:t xml:space="preserve"> cross-sectional area of elector spine muscles</w:t>
      </w:r>
      <w:r w:rsidR="002F4F3E">
        <w:rPr>
          <w:rFonts w:hint="eastAsia"/>
          <w:color w:val="000000" w:themeColor="text1"/>
        </w:rPr>
        <w:t>;</w:t>
      </w:r>
      <w:r w:rsidR="002F4F3E">
        <w:rPr>
          <w:color w:val="000000" w:themeColor="text1"/>
        </w:rPr>
        <w:t xml:space="preserve"> </w:t>
      </w:r>
      <w:r w:rsidRPr="001F1F86">
        <w:rPr>
          <w:color w:val="000000" w:themeColor="text1"/>
        </w:rPr>
        <w:t>FVC</w:t>
      </w:r>
      <w:r w:rsidR="002F4F3E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forced vital capacity</w:t>
      </w:r>
      <w:r w:rsidR="002F4F3E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FEV</w:t>
      </w:r>
      <w:r w:rsidRPr="001F1F86">
        <w:rPr>
          <w:color w:val="000000" w:themeColor="text1"/>
          <w:vertAlign w:val="subscript"/>
        </w:rPr>
        <w:t>1</w:t>
      </w:r>
      <w:r w:rsidR="002F4F3E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forced expiratory volume in 1.0 second</w:t>
      </w:r>
      <w:r w:rsidR="002F4F3E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DL</w:t>
      </w:r>
      <w:r w:rsidRPr="001F1F86">
        <w:rPr>
          <w:color w:val="000000" w:themeColor="text1"/>
          <w:vertAlign w:val="subscript"/>
        </w:rPr>
        <w:t>CO</w:t>
      </w:r>
      <w:r w:rsidR="002F4F3E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diffuse capacity of the lung for carbon monoxide</w:t>
      </w:r>
      <w:r w:rsidR="002F4F3E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6MWT</w:t>
      </w:r>
      <w:r w:rsidR="002F4F3E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6-minute walk test</w:t>
      </w:r>
      <w:r w:rsidR="002F4F3E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SpO</w:t>
      </w:r>
      <w:r w:rsidRPr="001F1F86">
        <w:rPr>
          <w:color w:val="000000" w:themeColor="text1"/>
          <w:vertAlign w:val="subscript"/>
        </w:rPr>
        <w:t>2</w:t>
      </w:r>
      <w:r w:rsidR="002F4F3E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</w:t>
      </w:r>
      <w:r w:rsidR="00A6384D">
        <w:rPr>
          <w:color w:val="000000" w:themeColor="text1"/>
        </w:rPr>
        <w:t xml:space="preserve">percutaneous </w:t>
      </w:r>
      <w:r w:rsidRPr="001F1F86">
        <w:rPr>
          <w:color w:val="000000" w:themeColor="text1"/>
        </w:rPr>
        <w:t>oxygen saturation. * P values are reported for the differences between patients who underwent HRCT after 6 months or not, using Student’s-t test or the Wilcoxon rank sum test.</w:t>
      </w:r>
    </w:p>
    <w:p w14:paraId="78C28D08" w14:textId="2E191DF8" w:rsidR="0088541B" w:rsidRPr="001F1F86" w:rsidRDefault="0088541B" w:rsidP="0088541B">
      <w:pPr>
        <w:widowControl w:val="0"/>
        <w:rPr>
          <w:color w:val="000000" w:themeColor="text1"/>
        </w:rPr>
      </w:pPr>
      <w:r w:rsidRPr="001F1F86">
        <w:rPr>
          <w:rFonts w:hint="eastAsia"/>
          <w:color w:val="000000" w:themeColor="text1"/>
        </w:rPr>
        <w:lastRenderedPageBreak/>
        <w:t>*</w:t>
      </w:r>
      <w:r w:rsidR="00F46C4C" w:rsidRPr="001F1F86">
        <w:rPr>
          <w:color w:val="000000" w:themeColor="text1"/>
        </w:rPr>
        <w:t>*</w:t>
      </w:r>
      <w:r w:rsidRPr="001F1F86">
        <w:rPr>
          <w:color w:val="000000" w:themeColor="text1"/>
        </w:rPr>
        <w:t xml:space="preserve">We </w:t>
      </w:r>
      <w:proofErr w:type="spellStart"/>
      <w:r w:rsidRPr="001F1F86">
        <w:rPr>
          <w:color w:val="000000" w:themeColor="text1"/>
        </w:rPr>
        <w:t>analy</w:t>
      </w:r>
      <w:r w:rsidR="009C5559">
        <w:rPr>
          <w:color w:val="000000" w:themeColor="text1"/>
        </w:rPr>
        <w:t>s</w:t>
      </w:r>
      <w:r w:rsidRPr="001F1F86">
        <w:rPr>
          <w:color w:val="000000" w:themeColor="text1"/>
        </w:rPr>
        <w:t>ed</w:t>
      </w:r>
      <w:proofErr w:type="spellEnd"/>
      <w:r w:rsidRPr="001F1F86">
        <w:rPr>
          <w:color w:val="000000" w:themeColor="text1"/>
        </w:rPr>
        <w:t xml:space="preserve"> </w:t>
      </w:r>
      <w:r w:rsidR="009C5559">
        <w:rPr>
          <w:color w:val="000000" w:themeColor="text1"/>
        </w:rPr>
        <w:t>using</w:t>
      </w:r>
      <w:r w:rsidRPr="001F1F86">
        <w:rPr>
          <w:color w:val="000000" w:themeColor="text1"/>
        </w:rPr>
        <w:t xml:space="preserve"> n = 140, because </w:t>
      </w:r>
      <w:r w:rsidR="00F46C4C" w:rsidRPr="001F1F86">
        <w:rPr>
          <w:color w:val="000000" w:themeColor="text1"/>
        </w:rPr>
        <w:t>4</w:t>
      </w:r>
      <w:r w:rsidRPr="001F1F86">
        <w:rPr>
          <w:color w:val="000000" w:themeColor="text1"/>
        </w:rPr>
        <w:t xml:space="preserve"> cases were missing. </w:t>
      </w:r>
    </w:p>
    <w:p w14:paraId="78DEB8CA" w14:textId="72798885" w:rsidR="0088541B" w:rsidRPr="009C5559" w:rsidRDefault="0088541B" w:rsidP="00A4034A">
      <w:pPr>
        <w:rPr>
          <w:b/>
          <w:color w:val="000000" w:themeColor="text1"/>
        </w:rPr>
        <w:sectPr w:rsidR="0088541B" w:rsidRPr="009C5559" w:rsidSect="00680B5C">
          <w:pgSz w:w="16838" w:h="11906" w:orient="landscape" w:code="9"/>
          <w:pgMar w:top="1077" w:right="1440" w:bottom="1077" w:left="1440" w:header="851" w:footer="992" w:gutter="0"/>
          <w:lnNumType w:countBy="1"/>
          <w:cols w:space="425"/>
          <w:docGrid w:type="linesAndChars" w:linePitch="360"/>
        </w:sectPr>
      </w:pPr>
    </w:p>
    <w:p w14:paraId="13642694" w14:textId="77777777" w:rsidR="00A4034A" w:rsidRPr="001F1F86" w:rsidRDefault="00A4034A" w:rsidP="00A4034A">
      <w:pPr>
        <w:rPr>
          <w:b/>
          <w:color w:val="000000" w:themeColor="text1"/>
        </w:rPr>
      </w:pPr>
      <w:r w:rsidRPr="001F1F86">
        <w:rPr>
          <w:b/>
          <w:color w:val="000000" w:themeColor="text1"/>
        </w:rPr>
        <w:lastRenderedPageBreak/>
        <w:t>Supplemental Table 2. Correlations between baseline ESM</w:t>
      </w:r>
      <w:r w:rsidRPr="001F1F86">
        <w:rPr>
          <w:b/>
          <w:color w:val="000000" w:themeColor="text1"/>
          <w:vertAlign w:val="subscript"/>
        </w:rPr>
        <w:t>CSA</w:t>
      </w:r>
      <w:r w:rsidRPr="001F1F86">
        <w:rPr>
          <w:b/>
          <w:color w:val="000000" w:themeColor="text1"/>
        </w:rPr>
        <w:t xml:space="preserve"> in 144 patients and other clinical parameters.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6"/>
        <w:gridCol w:w="1417"/>
        <w:gridCol w:w="1985"/>
        <w:gridCol w:w="1559"/>
      </w:tblGrid>
      <w:tr w:rsidR="00A6384D" w:rsidRPr="001F1F86" w14:paraId="696914A4" w14:textId="77777777" w:rsidTr="003F77D5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8C5B9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60866" w14:textId="77777777" w:rsidR="00A6384D" w:rsidRPr="001F1F86" w:rsidRDefault="00A6384D" w:rsidP="00E81FEE">
            <w:pPr>
              <w:spacing w:line="240" w:lineRule="auto"/>
              <w:jc w:val="center"/>
              <w:rPr>
                <w:i/>
                <w:color w:val="000000" w:themeColor="text1"/>
              </w:rPr>
            </w:pPr>
            <w:r w:rsidRPr="001F1F86">
              <w:rPr>
                <w:i/>
                <w:color w:val="000000" w:themeColor="text1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D25EF" w14:textId="7D133BCE" w:rsidR="00A6384D" w:rsidRPr="00A6384D" w:rsidRDefault="00A6384D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 w:rsidRPr="003F77D5">
              <w:rPr>
                <w:rFonts w:hint="eastAsia"/>
                <w:color w:val="000000" w:themeColor="text1"/>
              </w:rPr>
              <w:t>9</w:t>
            </w:r>
            <w:r w:rsidRPr="003F77D5">
              <w:rPr>
                <w:color w:val="000000" w:themeColor="text1"/>
              </w:rPr>
              <w:t>5%CI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D01C0" w14:textId="63024A66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P-value</w:t>
            </w:r>
          </w:p>
        </w:tc>
      </w:tr>
      <w:tr w:rsidR="00A6384D" w:rsidRPr="001F1F86" w14:paraId="42BF142A" w14:textId="77777777" w:rsidTr="003F77D5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9B503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Age, years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22156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−0.331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1DF76" w14:textId="07A477AB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 w:rsidRPr="004A7710">
              <w:t>−</w:t>
            </w:r>
            <w:r>
              <w:t xml:space="preserve">0.474 </w:t>
            </w:r>
            <w:r w:rsidRPr="004A7710">
              <w:t>−</w:t>
            </w:r>
            <w:r>
              <w:t xml:space="preserve"> 0.162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5B3C9" w14:textId="49D53DD5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</w:t>
            </w:r>
            <w:r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.001</w:t>
            </w:r>
          </w:p>
        </w:tc>
      </w:tr>
      <w:tr w:rsidR="00A6384D" w:rsidRPr="001F1F86" w14:paraId="04F8B24F" w14:textId="77777777" w:rsidTr="003F77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775698C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B</w:t>
            </w:r>
            <w:r w:rsidRPr="001F1F86">
              <w:rPr>
                <w:color w:val="000000" w:themeColor="text1"/>
              </w:rPr>
              <w:t>ody mass index, kg/m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5EF4FB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 </w:t>
            </w: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.398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007261" w14:textId="4FA9E77F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hint="eastAsia"/>
              </w:rPr>
              <w:t>0</w:t>
            </w:r>
            <w:r>
              <w:t>.240 – 0.548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E901DA" w14:textId="06D6657F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.001</w:t>
            </w:r>
          </w:p>
        </w:tc>
      </w:tr>
      <w:tr w:rsidR="00A6384D" w:rsidRPr="001F1F86" w14:paraId="088837C4" w14:textId="77777777" w:rsidTr="003F77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26D57F0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FVC, % predicted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D348D0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 </w:t>
            </w: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.342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AA96BA" w14:textId="759739FE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hint="eastAsia"/>
              </w:rPr>
              <w:t>0</w:t>
            </w:r>
            <w:r>
              <w:t>.084 – 0.437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9D1700" w14:textId="2E30EAC0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.001</w:t>
            </w:r>
          </w:p>
        </w:tc>
      </w:tr>
      <w:tr w:rsidR="00A6384D" w:rsidRPr="001F1F86" w14:paraId="15AAC29E" w14:textId="77777777" w:rsidTr="003F77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CD008BB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FEV</w:t>
            </w:r>
            <w:r w:rsidRPr="001F1F86">
              <w:rPr>
                <w:color w:val="000000" w:themeColor="text1"/>
                <w:vertAlign w:val="subscript"/>
              </w:rPr>
              <w:t>1</w:t>
            </w:r>
            <w:r w:rsidRPr="001F1F86">
              <w:rPr>
                <w:color w:val="000000" w:themeColor="text1"/>
              </w:rPr>
              <w:t>/FVC,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EBE66C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−0.299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E0ED49" w14:textId="441ABF3A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 w:rsidRPr="004A7710">
              <w:t>−</w:t>
            </w:r>
            <w:r>
              <w:t xml:space="preserve">0.448 </w:t>
            </w:r>
            <w:r w:rsidRPr="004A7710">
              <w:t>−</w:t>
            </w:r>
            <w:r>
              <w:t xml:space="preserve"> </w:t>
            </w:r>
            <w:r w:rsidRPr="004A7710">
              <w:t>−</w:t>
            </w:r>
            <w:r>
              <w:t>0.134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F373B6" w14:textId="1C652248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.001</w:t>
            </w:r>
          </w:p>
        </w:tc>
      </w:tr>
      <w:tr w:rsidR="00A6384D" w:rsidRPr="001F1F86" w14:paraId="562F69C1" w14:textId="77777777" w:rsidTr="003F77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2F8F566" w14:textId="679E1746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DL</w:t>
            </w:r>
            <w:r w:rsidRPr="001F1F86">
              <w:rPr>
                <w:color w:val="000000" w:themeColor="text1"/>
                <w:vertAlign w:val="subscript"/>
              </w:rPr>
              <w:t>CO,</w:t>
            </w:r>
            <w:r w:rsidRPr="001F1F86">
              <w:rPr>
                <w:color w:val="000000" w:themeColor="text1"/>
              </w:rPr>
              <w:t xml:space="preserve"> % predicted</w:t>
            </w:r>
            <w:r w:rsidRPr="001F1F86">
              <w:rPr>
                <w:rFonts w:hint="eastAsia"/>
                <w:color w:val="000000" w:themeColor="text1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EB2744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 </w:t>
            </w: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.032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EBFF8B" w14:textId="60FD7429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 w:rsidRPr="004A7710">
              <w:t>−</w:t>
            </w:r>
            <w:r>
              <w:t>0.195 – 0.167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4E340B" w14:textId="45FBEE26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0.707</w:t>
            </w:r>
          </w:p>
        </w:tc>
      </w:tr>
      <w:tr w:rsidR="00A6384D" w:rsidRPr="001F1F86" w14:paraId="0F926090" w14:textId="77777777" w:rsidTr="003F77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3F8F032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Distance walked during 6MWT, 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239B43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 xml:space="preserve"> </w:t>
            </w: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.306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C013A2" w14:textId="50AC5A0B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hint="eastAsia"/>
              </w:rPr>
              <w:t>0</w:t>
            </w:r>
            <w:r>
              <w:t xml:space="preserve">.101 </w:t>
            </w:r>
            <w:r w:rsidRPr="004A7710">
              <w:t>−</w:t>
            </w:r>
            <w:r>
              <w:t>0.413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081ECC" w14:textId="34B76C3C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 0.001</w:t>
            </w:r>
          </w:p>
        </w:tc>
      </w:tr>
      <w:tr w:rsidR="00A6384D" w:rsidRPr="001F1F86" w14:paraId="4226081D" w14:textId="77777777" w:rsidTr="003F77D5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F2FBA" w14:textId="77777777" w:rsidR="00A6384D" w:rsidRPr="001F1F86" w:rsidRDefault="00A6384D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Lowest SpO</w:t>
            </w:r>
            <w:r w:rsidRPr="001F1F86">
              <w:rPr>
                <w:color w:val="000000" w:themeColor="text1"/>
                <w:vertAlign w:val="subscript"/>
              </w:rPr>
              <w:t>2</w:t>
            </w:r>
            <w:r w:rsidRPr="001F1F86">
              <w:rPr>
                <w:color w:val="000000" w:themeColor="text1"/>
              </w:rPr>
              <w:t xml:space="preserve"> during 6MWT,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6F458" w14:textId="77777777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−0.009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04F02" w14:textId="341DB22E" w:rsidR="00A6384D" w:rsidRPr="00A6384D" w:rsidRDefault="003F77D5" w:rsidP="00E81FEE">
            <w:pPr>
              <w:spacing w:line="240" w:lineRule="auto"/>
              <w:jc w:val="center"/>
              <w:rPr>
                <w:color w:val="000000" w:themeColor="text1"/>
                <w:highlight w:val="yellow"/>
              </w:rPr>
            </w:pPr>
            <w:r w:rsidRPr="004A7710">
              <w:t>−</w:t>
            </w:r>
            <w:r>
              <w:t>0.218 – 0.141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8C4E2" w14:textId="12BE25E4" w:rsidR="00A6384D" w:rsidRPr="001F1F86" w:rsidRDefault="00A6384D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0.912</w:t>
            </w:r>
          </w:p>
        </w:tc>
      </w:tr>
    </w:tbl>
    <w:p w14:paraId="48121D99" w14:textId="53FAE292" w:rsidR="00A4034A" w:rsidRPr="001F1F86" w:rsidRDefault="00A4034A" w:rsidP="00A4034A">
      <w:pPr>
        <w:rPr>
          <w:color w:val="000000" w:themeColor="text1"/>
        </w:rPr>
      </w:pPr>
      <w:r w:rsidRPr="001F1F86">
        <w:rPr>
          <w:color w:val="000000" w:themeColor="text1"/>
        </w:rPr>
        <w:t>Abbreviations: ESM</w:t>
      </w:r>
      <w:r w:rsidRPr="001F1F86">
        <w:rPr>
          <w:color w:val="000000" w:themeColor="text1"/>
          <w:vertAlign w:val="subscript"/>
        </w:rPr>
        <w:t>CSA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cross-sectional area of elector spine muscles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</w:t>
      </w:r>
      <w:r w:rsidR="00A6384D" w:rsidRPr="00A6384D">
        <w:rPr>
          <w:color w:val="000000" w:themeColor="text1"/>
        </w:rPr>
        <w:t>CI</w:t>
      </w:r>
      <w:r w:rsidR="00A6384D">
        <w:rPr>
          <w:color w:val="000000" w:themeColor="text1"/>
        </w:rPr>
        <w:t>,</w:t>
      </w:r>
      <w:r w:rsidR="00A6384D" w:rsidRPr="00A6384D">
        <w:rPr>
          <w:color w:val="000000" w:themeColor="text1"/>
        </w:rPr>
        <w:t xml:space="preserve"> confidence interval</w:t>
      </w:r>
      <w:r w:rsidR="00A6384D">
        <w:rPr>
          <w:color w:val="000000" w:themeColor="text1"/>
        </w:rPr>
        <w:t>;</w:t>
      </w:r>
      <w:r w:rsidR="00A6384D">
        <w:rPr>
          <w:rFonts w:hint="eastAsia"/>
          <w:color w:val="000000" w:themeColor="text1"/>
        </w:rPr>
        <w:t xml:space="preserve"> </w:t>
      </w:r>
      <w:r w:rsidRPr="001F1F86">
        <w:rPr>
          <w:color w:val="000000" w:themeColor="text1"/>
        </w:rPr>
        <w:t>FVC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forced vital capacity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FEV</w:t>
      </w:r>
      <w:r w:rsidRPr="001F1F86">
        <w:rPr>
          <w:color w:val="000000" w:themeColor="text1"/>
          <w:vertAlign w:val="subscript"/>
        </w:rPr>
        <w:t>1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forced expiratory volume in 1.0 second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DL</w:t>
      </w:r>
      <w:r w:rsidRPr="001F1F86">
        <w:rPr>
          <w:color w:val="000000" w:themeColor="text1"/>
          <w:vertAlign w:val="subscript"/>
        </w:rPr>
        <w:t>CO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diffuse capacity of the lung for carbon monoxide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6MWT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6-minute walk test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SpO</w:t>
      </w:r>
      <w:r w:rsidRPr="001F1F86">
        <w:rPr>
          <w:color w:val="000000" w:themeColor="text1"/>
          <w:vertAlign w:val="subscript"/>
        </w:rPr>
        <w:t>2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percutaneous oxygen saturation.</w:t>
      </w:r>
    </w:p>
    <w:p w14:paraId="77ADD764" w14:textId="145239A1" w:rsidR="004E30EB" w:rsidRPr="001F1F86" w:rsidRDefault="004E30EB" w:rsidP="00A6384D">
      <w:pPr>
        <w:widowControl w:val="0"/>
        <w:rPr>
          <w:color w:val="000000" w:themeColor="text1"/>
        </w:rPr>
      </w:pPr>
      <w:r w:rsidRPr="001F1F86">
        <w:rPr>
          <w:rFonts w:hint="eastAsia"/>
          <w:color w:val="000000" w:themeColor="text1"/>
        </w:rPr>
        <w:t>*</w:t>
      </w:r>
      <w:r w:rsidRPr="001F1F86">
        <w:rPr>
          <w:color w:val="000000" w:themeColor="text1"/>
        </w:rPr>
        <w:t xml:space="preserve">We </w:t>
      </w:r>
      <w:proofErr w:type="spellStart"/>
      <w:r w:rsidRPr="001F1F86">
        <w:rPr>
          <w:color w:val="000000" w:themeColor="text1"/>
        </w:rPr>
        <w:t>analy</w:t>
      </w:r>
      <w:r w:rsidR="00FD152E">
        <w:rPr>
          <w:color w:val="000000" w:themeColor="text1"/>
        </w:rPr>
        <w:t>s</w:t>
      </w:r>
      <w:r w:rsidRPr="001F1F86">
        <w:rPr>
          <w:color w:val="000000" w:themeColor="text1"/>
        </w:rPr>
        <w:t>ed</w:t>
      </w:r>
      <w:proofErr w:type="spellEnd"/>
      <w:r w:rsidRPr="001F1F86">
        <w:rPr>
          <w:color w:val="000000" w:themeColor="text1"/>
        </w:rPr>
        <w:t xml:space="preserve"> </w:t>
      </w:r>
      <w:r w:rsidR="00FD152E">
        <w:rPr>
          <w:color w:val="000000" w:themeColor="text1"/>
        </w:rPr>
        <w:t>using</w:t>
      </w:r>
      <w:r w:rsidRPr="001F1F86">
        <w:rPr>
          <w:color w:val="000000" w:themeColor="text1"/>
        </w:rPr>
        <w:t xml:space="preserve"> n = 1</w:t>
      </w:r>
      <w:r w:rsidR="0088541B" w:rsidRPr="001F1F86">
        <w:rPr>
          <w:color w:val="000000" w:themeColor="text1"/>
        </w:rPr>
        <w:t>40</w:t>
      </w:r>
      <w:r w:rsidRPr="001F1F86">
        <w:rPr>
          <w:color w:val="000000" w:themeColor="text1"/>
        </w:rPr>
        <w:t xml:space="preserve">, because </w:t>
      </w:r>
      <w:r w:rsidR="00F46C4C" w:rsidRPr="001F1F86">
        <w:rPr>
          <w:color w:val="000000" w:themeColor="text1"/>
        </w:rPr>
        <w:t>4</w:t>
      </w:r>
      <w:r w:rsidRPr="001F1F86">
        <w:rPr>
          <w:color w:val="000000" w:themeColor="text1"/>
        </w:rPr>
        <w:t xml:space="preserve"> cases were missing. </w:t>
      </w:r>
    </w:p>
    <w:p w14:paraId="7A0640FC" w14:textId="77777777" w:rsidR="00A4034A" w:rsidRPr="001F1F86" w:rsidRDefault="00A4034A" w:rsidP="00A4034A">
      <w:pPr>
        <w:rPr>
          <w:b/>
          <w:color w:val="000000" w:themeColor="text1"/>
        </w:rPr>
      </w:pPr>
      <w:r w:rsidRPr="001F1F86">
        <w:rPr>
          <w:b/>
          <w:color w:val="000000" w:themeColor="text1"/>
        </w:rPr>
        <w:br w:type="page"/>
      </w:r>
    </w:p>
    <w:p w14:paraId="5CF7EB8C" w14:textId="77777777" w:rsidR="00A4034A" w:rsidRPr="001F1F86" w:rsidRDefault="00A4034A" w:rsidP="00A4034A">
      <w:pPr>
        <w:rPr>
          <w:color w:val="000000" w:themeColor="text1"/>
        </w:rPr>
      </w:pPr>
      <w:r w:rsidRPr="001F1F86">
        <w:rPr>
          <w:b/>
          <w:color w:val="000000" w:themeColor="text1"/>
        </w:rPr>
        <w:lastRenderedPageBreak/>
        <w:t xml:space="preserve">Supplemental Table 3. Prediction of mortality by </w:t>
      </w:r>
      <w:proofErr w:type="spellStart"/>
      <w:r w:rsidRPr="001F1F86">
        <w:rPr>
          <w:b/>
          <w:color w:val="000000" w:themeColor="text1"/>
        </w:rPr>
        <w:t>uni</w:t>
      </w:r>
      <w:proofErr w:type="spellEnd"/>
      <w:r w:rsidRPr="001F1F86">
        <w:rPr>
          <w:b/>
          <w:color w:val="000000" w:themeColor="text1"/>
        </w:rPr>
        <w:t>- and multivariate Cox-proportion analyses in the baseline cohort (n=144)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47"/>
      </w:tblGrid>
      <w:tr w:rsidR="001F1F86" w:rsidRPr="001F1F86" w14:paraId="053202FA" w14:textId="77777777" w:rsidTr="00A6384D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3832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Predictor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CA3F0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H</w:t>
            </w:r>
            <w:r w:rsidRPr="001F1F86">
              <w:rPr>
                <w:color w:val="000000" w:themeColor="text1"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A1CDB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9</w:t>
            </w:r>
            <w:r w:rsidRPr="001F1F86">
              <w:rPr>
                <w:color w:val="000000" w:themeColor="text1"/>
              </w:rPr>
              <w:t>5% CI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1E243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P-value</w:t>
            </w:r>
          </w:p>
        </w:tc>
      </w:tr>
      <w:tr w:rsidR="001F1F86" w:rsidRPr="001F1F86" w14:paraId="6E22C7AD" w14:textId="77777777" w:rsidTr="00A6384D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8F41B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Univariate analysis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98DFE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92F79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F2BDE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5B8F597B" w14:textId="77777777" w:rsidTr="00A6384D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3247E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A</w:t>
            </w:r>
            <w:r w:rsidRPr="001F1F86">
              <w:rPr>
                <w:color w:val="000000" w:themeColor="text1"/>
              </w:rPr>
              <w:t>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BDE4C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1</w:t>
            </w:r>
            <w:r w:rsidRPr="001F1F86">
              <w:rPr>
                <w:color w:val="000000" w:themeColor="text1"/>
              </w:rPr>
              <w:t>.011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BF25B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.983–1.040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D8AB7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0.461</w:t>
            </w:r>
          </w:p>
        </w:tc>
      </w:tr>
      <w:tr w:rsidR="001F1F86" w:rsidRPr="001F1F86" w14:paraId="2C600185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68BD12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Sex,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2A18E8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.640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0A4D0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0.319–1.163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563AE495" w14:textId="77777777" w:rsidR="00A4034A" w:rsidRPr="001F1F86" w:rsidRDefault="00A4034A" w:rsidP="00E81FEE">
            <w:pPr>
              <w:spacing w:line="240" w:lineRule="auto"/>
              <w:jc w:val="center"/>
              <w:rPr>
                <w:rFonts w:eastAsia="游ゴシック"/>
                <w:color w:val="000000" w:themeColor="text1"/>
              </w:rPr>
            </w:pPr>
            <w:r w:rsidRPr="001F1F86">
              <w:rPr>
                <w:rFonts w:eastAsia="游ゴシック"/>
                <w:color w:val="000000" w:themeColor="text1"/>
              </w:rPr>
              <w:t>0.151</w:t>
            </w:r>
          </w:p>
        </w:tc>
      </w:tr>
      <w:tr w:rsidR="001F1F86" w:rsidRPr="001F1F86" w14:paraId="7E20C00C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A27198A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B</w:t>
            </w:r>
            <w:r w:rsidRPr="001F1F86">
              <w:rPr>
                <w:color w:val="000000" w:themeColor="text1"/>
              </w:rPr>
              <w:t>ody mass index, kg/m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0BB540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35244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.875–1.024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4EBE85D3" w14:textId="77777777" w:rsidR="00A4034A" w:rsidRPr="001F1F86" w:rsidRDefault="00A4034A" w:rsidP="00E81FEE">
            <w:pPr>
              <w:spacing w:line="240" w:lineRule="auto"/>
              <w:jc w:val="center"/>
              <w:rPr>
                <w:rFonts w:eastAsia="游ゴシック"/>
                <w:color w:val="000000" w:themeColor="text1"/>
              </w:rPr>
            </w:pPr>
            <w:r w:rsidRPr="001F1F86">
              <w:rPr>
                <w:rFonts w:eastAsia="游ゴシック"/>
                <w:color w:val="000000" w:themeColor="text1"/>
              </w:rPr>
              <w:t>0.170</w:t>
            </w:r>
          </w:p>
        </w:tc>
      </w:tr>
      <w:tr w:rsidR="001F1F86" w:rsidRPr="001F1F86" w14:paraId="04FE1872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97488BD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F</w:t>
            </w:r>
            <w:r w:rsidRPr="001F1F86">
              <w:rPr>
                <w:color w:val="000000" w:themeColor="text1"/>
              </w:rPr>
              <w:t>VC, % predicted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AEA89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862183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.938–0.967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45C08012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eastAsia="游ゴシック"/>
                <w:color w:val="000000" w:themeColor="text1"/>
              </w:rPr>
              <w:t>&lt; 0.001</w:t>
            </w:r>
          </w:p>
        </w:tc>
      </w:tr>
      <w:tr w:rsidR="001F1F86" w:rsidRPr="001F1F86" w14:paraId="20E2BABF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FC8217" w14:textId="78293713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D</w:t>
            </w:r>
            <w:r w:rsidRPr="001F1F86">
              <w:rPr>
                <w:color w:val="000000" w:themeColor="text1"/>
              </w:rPr>
              <w:t>L</w:t>
            </w:r>
            <w:r w:rsidRPr="001F1F86">
              <w:rPr>
                <w:color w:val="000000" w:themeColor="text1"/>
                <w:vertAlign w:val="subscript"/>
              </w:rPr>
              <w:t>CO</w:t>
            </w:r>
            <w:r w:rsidRPr="001F1F86">
              <w:rPr>
                <w:color w:val="000000" w:themeColor="text1"/>
              </w:rPr>
              <w:t>, % predicted</w:t>
            </w:r>
            <w:r w:rsidR="0088541B" w:rsidRPr="001F1F86">
              <w:rPr>
                <w:rFonts w:hint="eastAsia"/>
                <w:color w:val="000000" w:themeColor="text1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177A6E" w14:textId="77777777" w:rsidR="00A4034A" w:rsidRPr="001F1F86" w:rsidRDefault="00A4034A" w:rsidP="00E81FEE">
            <w:pPr>
              <w:spacing w:line="240" w:lineRule="auto"/>
              <w:jc w:val="center"/>
              <w:rPr>
                <w:rFonts w:eastAsia="游ゴシック"/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C0B224" w14:textId="77777777" w:rsidR="00A4034A" w:rsidRPr="001F1F86" w:rsidRDefault="00A4034A" w:rsidP="00E81FEE">
            <w:pPr>
              <w:spacing w:line="240" w:lineRule="auto"/>
              <w:jc w:val="center"/>
              <w:rPr>
                <w:rFonts w:eastAsia="游ゴシック"/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.964–0.989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6A7EE34C" w14:textId="77777777" w:rsidR="00A4034A" w:rsidRPr="001F1F86" w:rsidRDefault="00A4034A" w:rsidP="00E81FEE">
            <w:pPr>
              <w:spacing w:line="240" w:lineRule="auto"/>
              <w:jc w:val="center"/>
              <w:rPr>
                <w:rFonts w:eastAsia="游ゴシック"/>
                <w:color w:val="000000" w:themeColor="text1"/>
              </w:rPr>
            </w:pPr>
            <w:r w:rsidRPr="001F1F86">
              <w:rPr>
                <w:color w:val="000000" w:themeColor="text1"/>
              </w:rPr>
              <w:t>&lt; 0.001</w:t>
            </w:r>
          </w:p>
        </w:tc>
      </w:tr>
      <w:tr w:rsidR="001F1F86" w:rsidRPr="001F1F86" w14:paraId="66796B9C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22E696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Distance walked during 6MWT, 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F4E0FC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67EAE1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.994–0.998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6CAA9094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&lt; 0.001</w:t>
            </w:r>
          </w:p>
        </w:tc>
      </w:tr>
      <w:tr w:rsidR="001F1F86" w:rsidRPr="001F1F86" w14:paraId="4E4B5A42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222499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Lowest SpO</w:t>
            </w:r>
            <w:r w:rsidRPr="001F1F86">
              <w:rPr>
                <w:color w:val="000000" w:themeColor="text1"/>
                <w:vertAlign w:val="subscript"/>
              </w:rPr>
              <w:t>2</w:t>
            </w:r>
            <w:r w:rsidRPr="001F1F86">
              <w:rPr>
                <w:color w:val="000000" w:themeColor="text1"/>
              </w:rPr>
              <w:t xml:space="preserve"> during 6MWT,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E2F51F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E2838C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.897–0.952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54DD712B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eastAsia="游ゴシック"/>
                <w:color w:val="000000" w:themeColor="text1"/>
              </w:rPr>
              <w:t>&lt; 0.001</w:t>
            </w:r>
          </w:p>
        </w:tc>
      </w:tr>
      <w:tr w:rsidR="001F1F86" w:rsidRPr="001F1F86" w14:paraId="0DDDC814" w14:textId="77777777" w:rsidTr="00A6384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BD27570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E</w:t>
            </w:r>
            <w:r w:rsidRPr="001F1F86">
              <w:rPr>
                <w:color w:val="000000" w:themeColor="text1"/>
              </w:rPr>
              <w:t>SM</w:t>
            </w:r>
            <w:r w:rsidRPr="001F1F86">
              <w:rPr>
                <w:color w:val="000000" w:themeColor="text1"/>
                <w:vertAlign w:val="subscript"/>
              </w:rPr>
              <w:t>CSA</w:t>
            </w:r>
            <w:r w:rsidRPr="001F1F86">
              <w:rPr>
                <w:color w:val="000000" w:themeColor="text1"/>
              </w:rPr>
              <w:t>, cm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F00CE7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BAAC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0</w:t>
            </w:r>
            <w:r w:rsidRPr="001F1F86">
              <w:rPr>
                <w:color w:val="000000" w:themeColor="text1"/>
              </w:rPr>
              <w:t>.947–0.998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554331E4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0.033</w:t>
            </w:r>
          </w:p>
        </w:tc>
      </w:tr>
      <w:tr w:rsidR="001F1F86" w:rsidRPr="001F1F86" w14:paraId="53C9304A" w14:textId="77777777" w:rsidTr="00A6384D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16F5A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97922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8D1FD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C9912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48C0C8ED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4E5E52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M</w:t>
            </w:r>
            <w:r w:rsidRPr="001F1F86">
              <w:rPr>
                <w:color w:val="000000" w:themeColor="text1"/>
              </w:rPr>
              <w:t>ultivariate analysis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56F05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0D6A1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14:paraId="1636A0BA" w14:textId="77777777" w:rsidR="00A4034A" w:rsidRPr="001F1F86" w:rsidRDefault="00A4034A" w:rsidP="00E81FE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F1F86" w:rsidRPr="001F1F86" w14:paraId="5E4B622C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</w:tcPr>
          <w:p w14:paraId="64372DF3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F</w:t>
            </w:r>
            <w:r w:rsidRPr="001F1F86">
              <w:rPr>
                <w:color w:val="000000" w:themeColor="text1"/>
              </w:rPr>
              <w:t>VC, % predicted</w:t>
            </w:r>
          </w:p>
        </w:tc>
        <w:tc>
          <w:tcPr>
            <w:tcW w:w="1701" w:type="dxa"/>
          </w:tcPr>
          <w:p w14:paraId="33EAAC1B" w14:textId="2C05EFE0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65</w:t>
            </w:r>
          </w:p>
        </w:tc>
        <w:tc>
          <w:tcPr>
            <w:tcW w:w="1701" w:type="dxa"/>
          </w:tcPr>
          <w:p w14:paraId="4CD956B5" w14:textId="11DB7C40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47</w:t>
            </w:r>
            <w:r w:rsidRPr="001F1F86">
              <w:rPr>
                <w:color w:val="000000" w:themeColor="text1"/>
              </w:rPr>
              <w:t>–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0.98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3</w:t>
            </w:r>
          </w:p>
        </w:tc>
        <w:tc>
          <w:tcPr>
            <w:tcW w:w="1747" w:type="dxa"/>
          </w:tcPr>
          <w:p w14:paraId="48E041DC" w14:textId="14F5A6D9" w:rsidR="00A4034A" w:rsidRPr="001F1F86" w:rsidRDefault="00E95912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游ゴシック" w:hAnsi="Times New Roman" w:cs="Times New Roman" w:hint="cs"/>
                <w:color w:val="000000" w:themeColor="text1"/>
              </w:rPr>
              <w:t>&lt;</w:t>
            </w:r>
            <w:r w:rsidRPr="001F1F86">
              <w:rPr>
                <w:rFonts w:ascii="Times New Roman" w:eastAsia="游ゴシック" w:hAnsi="Times New Roman" w:cs="Times New Roman"/>
                <w:color w:val="000000" w:themeColor="text1"/>
              </w:rPr>
              <w:t xml:space="preserve"> 0.001</w:t>
            </w:r>
          </w:p>
        </w:tc>
      </w:tr>
      <w:tr w:rsidR="001F1F86" w:rsidRPr="001F1F86" w14:paraId="56F6CB40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</w:tcPr>
          <w:p w14:paraId="0D02163E" w14:textId="1B49C5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D</w:t>
            </w:r>
            <w:r w:rsidRPr="001F1F86">
              <w:rPr>
                <w:color w:val="000000" w:themeColor="text1"/>
              </w:rPr>
              <w:t>L</w:t>
            </w:r>
            <w:r w:rsidRPr="001F1F86">
              <w:rPr>
                <w:color w:val="000000" w:themeColor="text1"/>
                <w:vertAlign w:val="subscript"/>
              </w:rPr>
              <w:t>CO</w:t>
            </w:r>
            <w:r w:rsidRPr="001F1F86">
              <w:rPr>
                <w:color w:val="000000" w:themeColor="text1"/>
              </w:rPr>
              <w:t>, % predicted</w:t>
            </w:r>
            <w:r w:rsidR="0088541B" w:rsidRPr="001F1F86">
              <w:rPr>
                <w:rFonts w:hint="eastAsia"/>
                <w:color w:val="000000" w:themeColor="text1"/>
              </w:rPr>
              <w:t>*</w:t>
            </w:r>
          </w:p>
        </w:tc>
        <w:tc>
          <w:tcPr>
            <w:tcW w:w="1701" w:type="dxa"/>
          </w:tcPr>
          <w:p w14:paraId="241BFD5A" w14:textId="0F83CF43" w:rsidR="00A4034A" w:rsidRPr="001F1F86" w:rsidRDefault="00E95912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1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.000</w:t>
            </w:r>
          </w:p>
        </w:tc>
        <w:tc>
          <w:tcPr>
            <w:tcW w:w="1701" w:type="dxa"/>
          </w:tcPr>
          <w:p w14:paraId="60D31B58" w14:textId="001AF4F1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83</w:t>
            </w:r>
            <w:r w:rsidRPr="001F1F86">
              <w:rPr>
                <w:color w:val="000000" w:themeColor="text1"/>
              </w:rPr>
              <w:t>–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1.0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18</w:t>
            </w:r>
          </w:p>
        </w:tc>
        <w:tc>
          <w:tcPr>
            <w:tcW w:w="1747" w:type="dxa"/>
          </w:tcPr>
          <w:p w14:paraId="1DCCDAE8" w14:textId="0D12B665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0.</w:t>
            </w:r>
            <w:r w:rsidR="00E95912"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993</w:t>
            </w:r>
          </w:p>
        </w:tc>
      </w:tr>
      <w:tr w:rsidR="001F1F86" w:rsidRPr="001F1F86" w14:paraId="12CC68CA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</w:tcPr>
          <w:p w14:paraId="54E02F57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Distance walked during 6MWT, m</w:t>
            </w:r>
          </w:p>
        </w:tc>
        <w:tc>
          <w:tcPr>
            <w:tcW w:w="1701" w:type="dxa"/>
          </w:tcPr>
          <w:p w14:paraId="3784F552" w14:textId="77777777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.999</w:t>
            </w:r>
          </w:p>
        </w:tc>
        <w:tc>
          <w:tcPr>
            <w:tcW w:w="1701" w:type="dxa"/>
          </w:tcPr>
          <w:p w14:paraId="02C42708" w14:textId="77777777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.996</w:t>
            </w:r>
            <w:r w:rsidRPr="001F1F86">
              <w:rPr>
                <w:color w:val="000000" w:themeColor="text1"/>
              </w:rPr>
              <w:t>–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1.002</w:t>
            </w:r>
          </w:p>
        </w:tc>
        <w:tc>
          <w:tcPr>
            <w:tcW w:w="1747" w:type="dxa"/>
          </w:tcPr>
          <w:p w14:paraId="3A1A0206" w14:textId="75920AC3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0.4</w:t>
            </w:r>
            <w:r w:rsidR="00E95912"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69</w:t>
            </w:r>
          </w:p>
        </w:tc>
      </w:tr>
      <w:tr w:rsidR="001F1F86" w:rsidRPr="001F1F86" w14:paraId="09ACC170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</w:tcPr>
          <w:p w14:paraId="46DCD83C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color w:val="000000" w:themeColor="text1"/>
              </w:rPr>
              <w:t>Lowest SpO</w:t>
            </w:r>
            <w:r w:rsidRPr="001F1F86">
              <w:rPr>
                <w:color w:val="000000" w:themeColor="text1"/>
                <w:vertAlign w:val="subscript"/>
              </w:rPr>
              <w:t>2</w:t>
            </w:r>
            <w:r w:rsidRPr="001F1F86">
              <w:rPr>
                <w:color w:val="000000" w:themeColor="text1"/>
              </w:rPr>
              <w:t xml:space="preserve"> during 6MWT, %</w:t>
            </w:r>
          </w:p>
        </w:tc>
        <w:tc>
          <w:tcPr>
            <w:tcW w:w="1701" w:type="dxa"/>
          </w:tcPr>
          <w:p w14:paraId="2160613F" w14:textId="51662F18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.96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0</w:t>
            </w:r>
          </w:p>
        </w:tc>
        <w:tc>
          <w:tcPr>
            <w:tcW w:w="1701" w:type="dxa"/>
          </w:tcPr>
          <w:p w14:paraId="097F7380" w14:textId="3BE568CC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ＭＳ 明朝" w:hAnsi="Times New Roman" w:cs="Times New Roman" w:hint="eastAsia"/>
                <w:color w:val="000000" w:themeColor="text1"/>
                <w:kern w:val="2"/>
                <w:lang w:val="en-GB"/>
              </w:rPr>
              <w:t>0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24</w:t>
            </w:r>
            <w:r w:rsidRPr="001F1F86">
              <w:rPr>
                <w:color w:val="000000" w:themeColor="text1"/>
              </w:rPr>
              <w:t>–</w:t>
            </w:r>
            <w:r w:rsidR="00E95912" w:rsidRPr="001F1F86">
              <w:rPr>
                <w:rFonts w:ascii="Times New Roman" w:hAnsi="Times New Roman" w:cs="Times New Roman" w:hint="cs"/>
                <w:color w:val="000000" w:themeColor="text1"/>
              </w:rPr>
              <w:t>0</w:t>
            </w:r>
            <w:r w:rsidR="00E95912" w:rsidRPr="001F1F86">
              <w:rPr>
                <w:rFonts w:ascii="Times New Roman" w:hAnsi="Times New Roman" w:cs="Times New Roman"/>
                <w:color w:val="000000" w:themeColor="text1"/>
              </w:rPr>
              <w:t>.998</w:t>
            </w:r>
          </w:p>
        </w:tc>
        <w:tc>
          <w:tcPr>
            <w:tcW w:w="1747" w:type="dxa"/>
          </w:tcPr>
          <w:p w14:paraId="797E9F28" w14:textId="24D4B493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</w:pPr>
            <w:r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0.</w:t>
            </w:r>
            <w:r w:rsidR="00E95912" w:rsidRPr="001F1F86">
              <w:rPr>
                <w:rFonts w:ascii="Times New Roman" w:eastAsia="游ゴシック" w:hAnsi="Times New Roman" w:cs="Times New Roman"/>
                <w:color w:val="000000" w:themeColor="text1"/>
                <w:kern w:val="2"/>
                <w:lang w:val="en-GB"/>
              </w:rPr>
              <w:t>038</w:t>
            </w:r>
          </w:p>
        </w:tc>
      </w:tr>
      <w:tr w:rsidR="001F1F86" w:rsidRPr="001F1F86" w14:paraId="7F640BA9" w14:textId="77777777" w:rsidTr="00A6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bottom w:val="single" w:sz="4" w:space="0" w:color="auto"/>
            </w:tcBorders>
          </w:tcPr>
          <w:p w14:paraId="43859B90" w14:textId="77777777" w:rsidR="00A4034A" w:rsidRPr="001F1F86" w:rsidRDefault="00A4034A" w:rsidP="00E81FEE">
            <w:pPr>
              <w:spacing w:line="240" w:lineRule="auto"/>
              <w:rPr>
                <w:color w:val="000000" w:themeColor="text1"/>
              </w:rPr>
            </w:pPr>
            <w:r w:rsidRPr="001F1F86">
              <w:rPr>
                <w:rFonts w:hint="eastAsia"/>
                <w:color w:val="000000" w:themeColor="text1"/>
              </w:rPr>
              <w:t>E</w:t>
            </w:r>
            <w:r w:rsidRPr="001F1F86">
              <w:rPr>
                <w:color w:val="000000" w:themeColor="text1"/>
              </w:rPr>
              <w:t>SM</w:t>
            </w:r>
            <w:r w:rsidRPr="001F1F86">
              <w:rPr>
                <w:color w:val="000000" w:themeColor="text1"/>
                <w:vertAlign w:val="subscript"/>
              </w:rPr>
              <w:t>CSA</w:t>
            </w:r>
            <w:r w:rsidRPr="001F1F86">
              <w:rPr>
                <w:color w:val="000000" w:themeColor="text1"/>
              </w:rPr>
              <w:t>, cm</w:t>
            </w:r>
            <w:r w:rsidRPr="001F1F86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ADADCA" w14:textId="1D217B5E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0.9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91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F10D5A" w14:textId="36CAC532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0.9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61</w:t>
            </w:r>
            <w:r w:rsidRPr="001F1F86">
              <w:rPr>
                <w:color w:val="000000" w:themeColor="text1"/>
              </w:rPr>
              <w:t>–</w:t>
            </w: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1.0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22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269A0FFC" w14:textId="204F81C1" w:rsidR="00A4034A" w:rsidRPr="001F1F86" w:rsidRDefault="00A4034A" w:rsidP="00E81FEE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0.</w:t>
            </w:r>
            <w:r w:rsidR="00E95912" w:rsidRPr="001F1F86">
              <w:rPr>
                <w:rFonts w:ascii="Times New Roman" w:eastAsia="ＭＳ 明朝" w:hAnsi="Times New Roman" w:cs="Times New Roman"/>
                <w:color w:val="000000" w:themeColor="text1"/>
                <w:kern w:val="2"/>
                <w:lang w:val="en-GB"/>
              </w:rPr>
              <w:t>579</w:t>
            </w:r>
          </w:p>
        </w:tc>
      </w:tr>
    </w:tbl>
    <w:p w14:paraId="3C205FC9" w14:textId="1DFD04D2" w:rsidR="00A4034A" w:rsidRPr="001F1F86" w:rsidRDefault="00A4034A" w:rsidP="00A4034A">
      <w:pPr>
        <w:rPr>
          <w:color w:val="000000" w:themeColor="text1"/>
        </w:rPr>
      </w:pPr>
      <w:r w:rsidRPr="001F1F86">
        <w:rPr>
          <w:color w:val="000000" w:themeColor="text1"/>
        </w:rPr>
        <w:t>Abbreviations: HR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hazard ratio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CI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confidence interval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FVC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forced vital capacity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DL</w:t>
      </w:r>
      <w:r w:rsidRPr="001F1F86">
        <w:rPr>
          <w:color w:val="000000" w:themeColor="text1"/>
          <w:vertAlign w:val="subscript"/>
        </w:rPr>
        <w:t>CO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diffuse capacity of the lung for carbon monoxide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6MWT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6-minute walk test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SpO</w:t>
      </w:r>
      <w:r w:rsidRPr="001F1F86">
        <w:rPr>
          <w:color w:val="000000" w:themeColor="text1"/>
          <w:vertAlign w:val="subscript"/>
        </w:rPr>
        <w:t>2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</w:t>
      </w:r>
      <w:r w:rsidR="00DB46B1" w:rsidRPr="00DB46B1">
        <w:rPr>
          <w:color w:val="000000" w:themeColor="text1"/>
        </w:rPr>
        <w:t>percutaneous oxygen saturation</w:t>
      </w:r>
      <w:r w:rsidR="00A6384D">
        <w:rPr>
          <w:color w:val="000000" w:themeColor="text1"/>
        </w:rPr>
        <w:t>;</w:t>
      </w:r>
      <w:r w:rsidRPr="001F1F86">
        <w:rPr>
          <w:color w:val="000000" w:themeColor="text1"/>
        </w:rPr>
        <w:t xml:space="preserve"> ESM</w:t>
      </w:r>
      <w:r w:rsidRPr="001F1F86">
        <w:rPr>
          <w:color w:val="000000" w:themeColor="text1"/>
          <w:vertAlign w:val="subscript"/>
        </w:rPr>
        <w:t>CSA</w:t>
      </w:r>
      <w:r w:rsidR="00A6384D">
        <w:rPr>
          <w:color w:val="000000" w:themeColor="text1"/>
        </w:rPr>
        <w:t>,</w:t>
      </w:r>
      <w:r w:rsidRPr="001F1F86">
        <w:rPr>
          <w:color w:val="000000" w:themeColor="text1"/>
        </w:rPr>
        <w:t xml:space="preserve"> cross-sectional area of elector spine muscle.</w:t>
      </w:r>
    </w:p>
    <w:p w14:paraId="29DB9D33" w14:textId="1CCBE602" w:rsidR="001F1F86" w:rsidRPr="00A4034A" w:rsidRDefault="0088541B" w:rsidP="001F1F86">
      <w:pPr>
        <w:widowControl w:val="0"/>
      </w:pPr>
      <w:r w:rsidRPr="001F1F86">
        <w:rPr>
          <w:rFonts w:hint="eastAsia"/>
          <w:color w:val="000000" w:themeColor="text1"/>
        </w:rPr>
        <w:t>*</w:t>
      </w:r>
      <w:r w:rsidRPr="001F1F86">
        <w:rPr>
          <w:color w:val="000000" w:themeColor="text1"/>
        </w:rPr>
        <w:t xml:space="preserve"> We </w:t>
      </w:r>
      <w:proofErr w:type="spellStart"/>
      <w:r w:rsidRPr="001F1F86">
        <w:rPr>
          <w:color w:val="000000" w:themeColor="text1"/>
        </w:rPr>
        <w:t>analy</w:t>
      </w:r>
      <w:r w:rsidR="00FD152E">
        <w:rPr>
          <w:color w:val="000000" w:themeColor="text1"/>
        </w:rPr>
        <w:t>s</w:t>
      </w:r>
      <w:r w:rsidRPr="001F1F86">
        <w:rPr>
          <w:color w:val="000000" w:themeColor="text1"/>
        </w:rPr>
        <w:t>ed</w:t>
      </w:r>
      <w:proofErr w:type="spellEnd"/>
      <w:r w:rsidRPr="001F1F86">
        <w:rPr>
          <w:color w:val="000000" w:themeColor="text1"/>
        </w:rPr>
        <w:t xml:space="preserve"> </w:t>
      </w:r>
      <w:r w:rsidR="00FD152E">
        <w:rPr>
          <w:rFonts w:hint="eastAsia"/>
          <w:color w:val="000000" w:themeColor="text1"/>
        </w:rPr>
        <w:t>u</w:t>
      </w:r>
      <w:r w:rsidR="00FD152E">
        <w:rPr>
          <w:color w:val="000000" w:themeColor="text1"/>
        </w:rPr>
        <w:t>sing</w:t>
      </w:r>
      <w:r w:rsidRPr="001F1F86">
        <w:rPr>
          <w:color w:val="000000" w:themeColor="text1"/>
        </w:rPr>
        <w:t xml:space="preserve"> n = 140, because </w:t>
      </w:r>
      <w:r w:rsidR="00F46C4C" w:rsidRPr="001F1F86">
        <w:rPr>
          <w:color w:val="000000" w:themeColor="text1"/>
        </w:rPr>
        <w:t>4</w:t>
      </w:r>
      <w:r w:rsidRPr="001F1F86">
        <w:rPr>
          <w:color w:val="000000" w:themeColor="text1"/>
        </w:rPr>
        <w:t xml:space="preserve"> cases were miss</w:t>
      </w:r>
    </w:p>
    <w:sectPr w:rsidR="001F1F86" w:rsidRPr="00A4034A" w:rsidSect="00A4034A">
      <w:pgSz w:w="11906" w:h="16838"/>
      <w:pgMar w:top="1440" w:right="1080" w:bottom="1440" w:left="108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EB24A" w14:textId="77777777" w:rsidR="00CF6B3D" w:rsidRDefault="00CF6B3D" w:rsidP="00993035">
      <w:pPr>
        <w:spacing w:line="240" w:lineRule="auto"/>
      </w:pPr>
      <w:r>
        <w:separator/>
      </w:r>
    </w:p>
  </w:endnote>
  <w:endnote w:type="continuationSeparator" w:id="0">
    <w:p w14:paraId="25C9DB55" w14:textId="77777777" w:rsidR="00CF6B3D" w:rsidRDefault="00CF6B3D" w:rsidP="00993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38F8" w14:textId="77777777" w:rsidR="00CF6B3D" w:rsidRDefault="00CF6B3D" w:rsidP="00993035">
      <w:pPr>
        <w:spacing w:line="240" w:lineRule="auto"/>
      </w:pPr>
      <w:r>
        <w:separator/>
      </w:r>
    </w:p>
  </w:footnote>
  <w:footnote w:type="continuationSeparator" w:id="0">
    <w:p w14:paraId="108FB9C7" w14:textId="77777777" w:rsidR="00CF6B3D" w:rsidRDefault="00CF6B3D" w:rsidP="009930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0657B"/>
    <w:multiLevelType w:val="hybridMultilevel"/>
    <w:tmpl w:val="85CA3EF6"/>
    <w:lvl w:ilvl="0" w:tplc="1FC888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4A"/>
    <w:rsid w:val="00000324"/>
    <w:rsid w:val="00004B02"/>
    <w:rsid w:val="00011629"/>
    <w:rsid w:val="001D2CBC"/>
    <w:rsid w:val="001F1F86"/>
    <w:rsid w:val="00272E25"/>
    <w:rsid w:val="002C522F"/>
    <w:rsid w:val="002F4F3E"/>
    <w:rsid w:val="003128E0"/>
    <w:rsid w:val="00316E56"/>
    <w:rsid w:val="00354666"/>
    <w:rsid w:val="003F77D5"/>
    <w:rsid w:val="004804EE"/>
    <w:rsid w:val="004E30EB"/>
    <w:rsid w:val="00594FC5"/>
    <w:rsid w:val="00652283"/>
    <w:rsid w:val="00677F9D"/>
    <w:rsid w:val="006E328E"/>
    <w:rsid w:val="007131A8"/>
    <w:rsid w:val="00763E1F"/>
    <w:rsid w:val="0088541B"/>
    <w:rsid w:val="008A4DFE"/>
    <w:rsid w:val="00917C28"/>
    <w:rsid w:val="00952377"/>
    <w:rsid w:val="00993035"/>
    <w:rsid w:val="009C5559"/>
    <w:rsid w:val="00A4034A"/>
    <w:rsid w:val="00A6384D"/>
    <w:rsid w:val="00AA5033"/>
    <w:rsid w:val="00AC7A5A"/>
    <w:rsid w:val="00B97E4B"/>
    <w:rsid w:val="00CF6B3D"/>
    <w:rsid w:val="00DB46B1"/>
    <w:rsid w:val="00E87683"/>
    <w:rsid w:val="00E95912"/>
    <w:rsid w:val="00EE1833"/>
    <w:rsid w:val="00F1014D"/>
    <w:rsid w:val="00F26D63"/>
    <w:rsid w:val="00F46C4C"/>
    <w:rsid w:val="00F70C90"/>
    <w:rsid w:val="00F8035C"/>
    <w:rsid w:val="00F8368E"/>
    <w:rsid w:val="00FC39F5"/>
    <w:rsid w:val="00F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85EBB8"/>
  <w15:chartTrackingRefBased/>
  <w15:docId w15:val="{41BAC74E-BA9F-4588-95A8-02736C96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034A"/>
    <w:pPr>
      <w:spacing w:line="480" w:lineRule="auto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34A"/>
    <w:rPr>
      <w:rFonts w:ascii="Times New Roman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4034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</w:rPr>
  </w:style>
  <w:style w:type="character" w:styleId="a4">
    <w:name w:val="line number"/>
    <w:basedOn w:val="a0"/>
    <w:uiPriority w:val="99"/>
    <w:semiHidden/>
    <w:unhideWhenUsed/>
    <w:rsid w:val="00A4034A"/>
  </w:style>
  <w:style w:type="paragraph" w:styleId="a5">
    <w:name w:val="header"/>
    <w:basedOn w:val="a"/>
    <w:link w:val="a6"/>
    <w:uiPriority w:val="99"/>
    <w:unhideWhenUsed/>
    <w:rsid w:val="00993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3035"/>
    <w:rPr>
      <w:rFonts w:ascii="Times New Roman" w:hAnsi="Times New Roman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930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3035"/>
    <w:rPr>
      <w:rFonts w:ascii="Times New Roman" w:hAnsi="Times New Roman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677F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77F9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77F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Akiko Nakano</dc:creator>
  <cp:keywords/>
  <dc:description/>
  <cp:lastModifiedBy>大久保 仁嗣</cp:lastModifiedBy>
  <cp:revision>4</cp:revision>
  <dcterms:created xsi:type="dcterms:W3CDTF">2019-10-26T07:02:00Z</dcterms:created>
  <dcterms:modified xsi:type="dcterms:W3CDTF">2019-10-26T13:20:00Z</dcterms:modified>
</cp:coreProperties>
</file>