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C5511" w14:textId="77777777" w:rsidR="001D25A9" w:rsidRDefault="001D25A9" w:rsidP="006D2AF9">
      <w:pPr>
        <w:pStyle w:val="BodyText"/>
        <w:spacing w:before="9"/>
        <w:rPr>
          <w:sz w:val="11"/>
        </w:rPr>
      </w:pPr>
    </w:p>
    <w:p w14:paraId="34F834F5" w14:textId="59523D54" w:rsidR="001D25A9" w:rsidRPr="00DD64D2" w:rsidRDefault="00433523" w:rsidP="001F2C9A">
      <w:pPr>
        <w:pStyle w:val="Heading1"/>
        <w:jc w:val="center"/>
        <w:rPr>
          <w:lang w:val="en-US"/>
        </w:rPr>
      </w:pPr>
      <w:r w:rsidRPr="00DD64D2">
        <w:rPr>
          <w:lang w:val="en-US"/>
        </w:rPr>
        <w:t xml:space="preserve">Supplementary Material </w:t>
      </w:r>
      <w:r w:rsidR="003A079C">
        <w:rPr>
          <w:lang w:val="en-US"/>
        </w:rPr>
        <w:t>Scientific Reports</w:t>
      </w:r>
    </w:p>
    <w:p w14:paraId="50E4390D" w14:textId="77777777" w:rsidR="001F2C9A" w:rsidRDefault="001F2C9A" w:rsidP="00DD64D2">
      <w:pPr>
        <w:spacing w:line="276" w:lineRule="auto"/>
        <w:rPr>
          <w:b/>
          <w:color w:val="000000"/>
          <w:sz w:val="20"/>
          <w:szCs w:val="20"/>
        </w:rPr>
      </w:pPr>
      <w:bookmarkStart w:id="0" w:name="_Hlk510082660"/>
      <w:bookmarkEnd w:id="0"/>
    </w:p>
    <w:p w14:paraId="2D603CD6" w14:textId="77777777" w:rsidR="001F2C9A" w:rsidRDefault="001F2C9A" w:rsidP="00DD64D2">
      <w:pPr>
        <w:spacing w:line="276" w:lineRule="auto"/>
        <w:rPr>
          <w:b/>
          <w:color w:val="000000"/>
          <w:sz w:val="20"/>
          <w:szCs w:val="20"/>
        </w:rPr>
      </w:pPr>
    </w:p>
    <w:p w14:paraId="3114754B" w14:textId="1334AFB7" w:rsidR="00665DAB" w:rsidRPr="00DD64D2" w:rsidRDefault="001F2C9A" w:rsidP="001F2C9A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Title: </w:t>
      </w:r>
      <w:r w:rsidR="00665DAB" w:rsidRPr="00DD64D2">
        <w:rPr>
          <w:b/>
          <w:color w:val="000000"/>
          <w:sz w:val="20"/>
          <w:szCs w:val="20"/>
        </w:rPr>
        <w:t>Ecological interactions are a primary driver of population dynamics in wine yeast microbiota during fermentation</w:t>
      </w:r>
    </w:p>
    <w:p w14:paraId="78E4935D" w14:textId="510CC6A3" w:rsidR="00665DAB" w:rsidRPr="00DD64D2" w:rsidRDefault="00665DAB" w:rsidP="001F2C9A">
      <w:pPr>
        <w:spacing w:line="276" w:lineRule="auto"/>
        <w:jc w:val="both"/>
        <w:rPr>
          <w:b/>
          <w:bCs/>
          <w:sz w:val="20"/>
          <w:szCs w:val="20"/>
          <w:lang w:val="it-IT"/>
        </w:rPr>
      </w:pPr>
      <w:r w:rsidRPr="00DD64D2">
        <w:rPr>
          <w:b/>
          <w:bCs/>
          <w:sz w:val="20"/>
          <w:szCs w:val="20"/>
          <w:lang w:val="it-IT"/>
        </w:rPr>
        <w:br/>
      </w:r>
      <w:r w:rsidRPr="003431D2">
        <w:rPr>
          <w:b/>
          <w:bCs/>
          <w:sz w:val="20"/>
          <w:szCs w:val="20"/>
          <w:lang w:val="it-IT"/>
        </w:rPr>
        <w:t>Bahareh Bagheri</w:t>
      </w:r>
      <w:r w:rsidRPr="003431D2">
        <w:rPr>
          <w:b/>
          <w:bCs/>
          <w:sz w:val="20"/>
          <w:szCs w:val="20"/>
          <w:vertAlign w:val="superscript"/>
          <w:lang w:val="it-IT"/>
        </w:rPr>
        <w:t>1</w:t>
      </w:r>
      <w:r w:rsidR="003431D2">
        <w:rPr>
          <w:b/>
          <w:bCs/>
          <w:sz w:val="20"/>
          <w:szCs w:val="20"/>
          <w:lang w:val="it-IT"/>
        </w:rPr>
        <w:t>,</w:t>
      </w:r>
      <w:r w:rsidRPr="00DD64D2">
        <w:rPr>
          <w:b/>
          <w:bCs/>
          <w:sz w:val="20"/>
          <w:szCs w:val="20"/>
          <w:lang w:val="it-IT"/>
        </w:rPr>
        <w:t xml:space="preserve"> Florian Franz Bauer</w:t>
      </w:r>
      <w:r w:rsidRPr="00DD64D2">
        <w:rPr>
          <w:b/>
          <w:bCs/>
          <w:sz w:val="20"/>
          <w:szCs w:val="20"/>
          <w:vertAlign w:val="superscript"/>
          <w:lang w:val="it-IT"/>
        </w:rPr>
        <w:t>1</w:t>
      </w:r>
      <w:r w:rsidR="003431D2">
        <w:rPr>
          <w:b/>
          <w:bCs/>
          <w:sz w:val="20"/>
          <w:szCs w:val="20"/>
          <w:lang w:val="it-IT"/>
        </w:rPr>
        <w:t>,</w:t>
      </w:r>
      <w:r w:rsidRPr="00DD64D2">
        <w:rPr>
          <w:b/>
          <w:bCs/>
          <w:sz w:val="20"/>
          <w:szCs w:val="20"/>
          <w:lang w:val="it-IT"/>
        </w:rPr>
        <w:t xml:space="preserve"> Gianluigi Cardinali</w:t>
      </w:r>
      <w:r w:rsidRPr="00DD64D2">
        <w:rPr>
          <w:b/>
          <w:bCs/>
          <w:sz w:val="20"/>
          <w:szCs w:val="20"/>
          <w:vertAlign w:val="superscript"/>
          <w:lang w:val="it-IT"/>
        </w:rPr>
        <w:t>2</w:t>
      </w:r>
      <w:r w:rsidR="003431D2">
        <w:rPr>
          <w:b/>
          <w:bCs/>
          <w:sz w:val="20"/>
          <w:szCs w:val="20"/>
          <w:lang w:val="it-IT"/>
        </w:rPr>
        <w:t>,</w:t>
      </w:r>
      <w:bookmarkStart w:id="1" w:name="_GoBack"/>
      <w:bookmarkEnd w:id="1"/>
      <w:r w:rsidRPr="00DD64D2">
        <w:rPr>
          <w:b/>
          <w:bCs/>
          <w:sz w:val="20"/>
          <w:szCs w:val="20"/>
          <w:lang w:val="it-IT"/>
        </w:rPr>
        <w:t xml:space="preserve"> Mathabatha Evodia Setati</w:t>
      </w:r>
      <w:r w:rsidRPr="00DD64D2">
        <w:rPr>
          <w:b/>
          <w:bCs/>
          <w:sz w:val="20"/>
          <w:szCs w:val="20"/>
          <w:vertAlign w:val="superscript"/>
          <w:lang w:val="it-IT"/>
        </w:rPr>
        <w:t>1</w:t>
      </w:r>
      <w:r w:rsidR="001F2C9A">
        <w:rPr>
          <w:b/>
          <w:bCs/>
          <w:sz w:val="20"/>
          <w:szCs w:val="20"/>
          <w:vertAlign w:val="superscript"/>
          <w:lang w:val="it-IT"/>
        </w:rPr>
        <w:t>*</w:t>
      </w:r>
    </w:p>
    <w:p w14:paraId="73F63DCF" w14:textId="77777777" w:rsidR="00665DAB" w:rsidRPr="00DD64D2" w:rsidRDefault="00665DAB" w:rsidP="001F2C9A">
      <w:pPr>
        <w:spacing w:line="276" w:lineRule="auto"/>
        <w:jc w:val="both"/>
        <w:rPr>
          <w:b/>
          <w:color w:val="000000"/>
          <w:sz w:val="20"/>
          <w:szCs w:val="20"/>
          <w:lang w:val="it-IT"/>
        </w:rPr>
      </w:pPr>
    </w:p>
    <w:p w14:paraId="48AE251C" w14:textId="6745B1C1" w:rsidR="00665DAB" w:rsidRPr="00DD64D2" w:rsidRDefault="00665DAB" w:rsidP="001F2C9A">
      <w:pPr>
        <w:spacing w:line="276" w:lineRule="auto"/>
        <w:jc w:val="both"/>
        <w:rPr>
          <w:sz w:val="20"/>
          <w:szCs w:val="20"/>
          <w:vertAlign w:val="superscript"/>
          <w:lang w:val="en-US"/>
        </w:rPr>
      </w:pPr>
      <w:r w:rsidRPr="00DD64D2">
        <w:rPr>
          <w:iCs/>
          <w:sz w:val="20"/>
          <w:szCs w:val="20"/>
          <w:vertAlign w:val="superscript"/>
          <w:lang w:val="en-US"/>
        </w:rPr>
        <w:t>1</w:t>
      </w:r>
      <w:r w:rsidRPr="00DD64D2">
        <w:rPr>
          <w:iCs/>
          <w:sz w:val="20"/>
          <w:szCs w:val="20"/>
          <w:lang w:val="en-US"/>
        </w:rPr>
        <w:t>Institute for Wine Biotechnology, Department of Viticulture and Oenology, Stellenbosch University, Stellenbosch ZA-7600, South Africa.</w:t>
      </w:r>
    </w:p>
    <w:p w14:paraId="5BD28733" w14:textId="77C134BE" w:rsidR="00665DAB" w:rsidRPr="00DD64D2" w:rsidRDefault="00665DAB" w:rsidP="001F2C9A">
      <w:pPr>
        <w:spacing w:line="276" w:lineRule="auto"/>
        <w:jc w:val="both"/>
        <w:rPr>
          <w:sz w:val="20"/>
          <w:szCs w:val="20"/>
        </w:rPr>
      </w:pPr>
      <w:r w:rsidRPr="00DD64D2">
        <w:rPr>
          <w:sz w:val="20"/>
          <w:szCs w:val="20"/>
          <w:shd w:val="clear" w:color="auto" w:fill="FFFFFF"/>
          <w:vertAlign w:val="superscript"/>
        </w:rPr>
        <w:t>2</w:t>
      </w:r>
      <w:r w:rsidRPr="00DD64D2">
        <w:rPr>
          <w:sz w:val="20"/>
          <w:szCs w:val="20"/>
          <w:shd w:val="clear" w:color="auto" w:fill="FFFFFF"/>
        </w:rPr>
        <w:t>Section of Applied Microbiology - Department of Plant Biology and Agri-Environmental Biotechnology - University of Perugia</w:t>
      </w:r>
      <w:r w:rsidRPr="00DD64D2">
        <w:rPr>
          <w:sz w:val="20"/>
          <w:szCs w:val="20"/>
        </w:rPr>
        <w:t xml:space="preserve"> </w:t>
      </w:r>
      <w:r w:rsidRPr="00DD64D2">
        <w:rPr>
          <w:sz w:val="20"/>
          <w:szCs w:val="20"/>
          <w:shd w:val="clear" w:color="auto" w:fill="FFFFFF"/>
        </w:rPr>
        <w:t>Borgo 20 June, 74. I - 06121 Perugia – Italy. </w:t>
      </w:r>
    </w:p>
    <w:p w14:paraId="36999C2D" w14:textId="77777777" w:rsidR="00665DAB" w:rsidRPr="00DD64D2" w:rsidRDefault="00665DAB" w:rsidP="001F2C9A">
      <w:pPr>
        <w:pStyle w:val="BodyText"/>
        <w:spacing w:before="207" w:line="276" w:lineRule="auto"/>
        <w:jc w:val="both"/>
        <w:rPr>
          <w:sz w:val="20"/>
          <w:szCs w:val="20"/>
        </w:rPr>
      </w:pPr>
      <w:r w:rsidRPr="00DD64D2">
        <w:rPr>
          <w:sz w:val="20"/>
          <w:szCs w:val="20"/>
        </w:rPr>
        <w:t xml:space="preserve">*Corresponding author information: </w:t>
      </w:r>
      <w:r w:rsidRPr="00DD64D2">
        <w:rPr>
          <w:sz w:val="20"/>
          <w:szCs w:val="20"/>
          <w:lang w:eastAsia="en-ZA"/>
        </w:rPr>
        <w:t xml:space="preserve">Dr. </w:t>
      </w:r>
      <w:r w:rsidRPr="00DD64D2">
        <w:rPr>
          <w:bCs/>
          <w:sz w:val="20"/>
          <w:szCs w:val="20"/>
        </w:rPr>
        <w:t>Mathabatha Evodia Setati</w:t>
      </w:r>
      <w:r w:rsidRPr="00DD64D2">
        <w:rPr>
          <w:sz w:val="20"/>
          <w:szCs w:val="20"/>
          <w:lang w:eastAsia="en-ZA"/>
        </w:rPr>
        <w:t xml:space="preserve">, </w:t>
      </w:r>
      <w:hyperlink r:id="rId4" w:history="1">
        <w:r w:rsidRPr="00DD64D2">
          <w:rPr>
            <w:rStyle w:val="Hyperlink"/>
            <w:color w:val="auto"/>
            <w:sz w:val="20"/>
            <w:szCs w:val="20"/>
            <w:lang w:eastAsia="en-ZA"/>
          </w:rPr>
          <w:t>setati@sun.ac.za</w:t>
        </w:r>
      </w:hyperlink>
      <w:r w:rsidRPr="00DD64D2">
        <w:rPr>
          <w:sz w:val="20"/>
          <w:szCs w:val="20"/>
          <w:u w:val="single"/>
          <w:lang w:eastAsia="en-ZA"/>
        </w:rPr>
        <w:t>,</w:t>
      </w:r>
      <w:r w:rsidRPr="00DD64D2">
        <w:rPr>
          <w:sz w:val="20"/>
          <w:szCs w:val="20"/>
          <w:shd w:val="clear" w:color="auto" w:fill="FFFFFF"/>
        </w:rPr>
        <w:t>+27-21-8089203</w:t>
      </w:r>
    </w:p>
    <w:p w14:paraId="3E092C5C" w14:textId="77777777" w:rsidR="001D25A9" w:rsidRPr="006D2AF9" w:rsidRDefault="001D25A9" w:rsidP="001F2C9A">
      <w:pPr>
        <w:jc w:val="both"/>
        <w:rPr>
          <w:lang w:val="en-US"/>
        </w:rPr>
        <w:sectPr w:rsidR="001D25A9" w:rsidRPr="006D2AF9" w:rsidSect="001F2C9A"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00F7A03D" w14:textId="13C92E27" w:rsidR="00665DAB" w:rsidRDefault="00665DAB" w:rsidP="001F2C9A">
      <w:pPr>
        <w:spacing w:line="276" w:lineRule="auto"/>
        <w:contextualSpacing/>
        <w:jc w:val="both"/>
        <w:rPr>
          <w:sz w:val="20"/>
          <w:szCs w:val="20"/>
        </w:rPr>
      </w:pPr>
      <w:r w:rsidRPr="00665DAB">
        <w:rPr>
          <w:b/>
          <w:sz w:val="20"/>
          <w:szCs w:val="20"/>
        </w:rPr>
        <w:lastRenderedPageBreak/>
        <w:t>Table S1</w:t>
      </w:r>
      <w:r w:rsidRPr="007410A0">
        <w:rPr>
          <w:sz w:val="20"/>
          <w:szCs w:val="20"/>
        </w:rPr>
        <w:t xml:space="preserve"> Results of </w:t>
      </w:r>
      <w:r w:rsidRPr="007410A0">
        <w:rPr>
          <w:noProof/>
          <w:sz w:val="20"/>
          <w:szCs w:val="20"/>
        </w:rPr>
        <w:t>a two-way</w:t>
      </w:r>
      <w:r w:rsidRPr="007410A0">
        <w:rPr>
          <w:sz w:val="20"/>
          <w:szCs w:val="20"/>
        </w:rPr>
        <w:t xml:space="preserve"> </w:t>
      </w:r>
      <w:r w:rsidRPr="007410A0">
        <w:rPr>
          <w:noProof/>
          <w:sz w:val="20"/>
          <w:szCs w:val="20"/>
        </w:rPr>
        <w:t>ANOVA</w:t>
      </w:r>
      <w:r w:rsidRPr="007410A0">
        <w:rPr>
          <w:sz w:val="20"/>
          <w:szCs w:val="20"/>
        </w:rPr>
        <w:t>, indicating the effect of temperature (Tem</w:t>
      </w:r>
      <w:r>
        <w:rPr>
          <w:sz w:val="20"/>
          <w:szCs w:val="20"/>
        </w:rPr>
        <w:t>p</w:t>
      </w:r>
      <w:r w:rsidRPr="007410A0">
        <w:rPr>
          <w:sz w:val="20"/>
          <w:szCs w:val="20"/>
        </w:rPr>
        <w:t xml:space="preserve">), </w:t>
      </w:r>
      <w:r w:rsidRPr="00C14C6A">
        <w:rPr>
          <w:noProof/>
          <w:sz w:val="20"/>
          <w:szCs w:val="20"/>
        </w:rPr>
        <w:t>sulphur</w:t>
      </w:r>
      <w:r w:rsidRPr="007410A0">
        <w:rPr>
          <w:sz w:val="20"/>
          <w:szCs w:val="20"/>
        </w:rPr>
        <w:t xml:space="preserve"> dioxide (SO</w:t>
      </w:r>
      <w:r w:rsidRPr="007410A0">
        <w:rPr>
          <w:sz w:val="20"/>
          <w:szCs w:val="20"/>
          <w:vertAlign w:val="subscript"/>
        </w:rPr>
        <w:t>2</w:t>
      </w:r>
      <w:r w:rsidRPr="007410A0">
        <w:rPr>
          <w:sz w:val="20"/>
          <w:szCs w:val="20"/>
        </w:rPr>
        <w:t>), and the combined effect of two factors (Tem*SO</w:t>
      </w:r>
      <w:r w:rsidRPr="007410A0">
        <w:rPr>
          <w:sz w:val="20"/>
          <w:szCs w:val="20"/>
          <w:vertAlign w:val="subscript"/>
        </w:rPr>
        <w:t>2</w:t>
      </w:r>
      <w:r w:rsidRPr="007410A0">
        <w:rPr>
          <w:sz w:val="20"/>
          <w:szCs w:val="20"/>
        </w:rPr>
        <w:t>) on the growth of individual species in fermentations conducted in Chenin blanc. The growth of species with the</w:t>
      </w:r>
      <w:r w:rsidRPr="007410A0">
        <w:rPr>
          <w:i/>
          <w:sz w:val="20"/>
          <w:szCs w:val="20"/>
        </w:rPr>
        <w:t xml:space="preserve"> p</w:t>
      </w:r>
      <w:r w:rsidRPr="007410A0">
        <w:rPr>
          <w:sz w:val="20"/>
          <w:szCs w:val="20"/>
        </w:rPr>
        <w:t xml:space="preserve">-values lower than 0.05 was significantly affected by the treatment/combination of treatments. The statistically significant values are represented by red. </w:t>
      </w:r>
    </w:p>
    <w:p w14:paraId="27FC4ADD" w14:textId="77777777" w:rsidR="001F2C9A" w:rsidRPr="007410A0" w:rsidRDefault="001F2C9A" w:rsidP="001F2C9A">
      <w:pPr>
        <w:spacing w:line="276" w:lineRule="auto"/>
        <w:contextualSpacing/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5"/>
        <w:gridCol w:w="858"/>
        <w:gridCol w:w="776"/>
        <w:gridCol w:w="767"/>
        <w:gridCol w:w="866"/>
        <w:gridCol w:w="850"/>
        <w:gridCol w:w="767"/>
        <w:gridCol w:w="866"/>
        <w:gridCol w:w="850"/>
        <w:gridCol w:w="851"/>
        <w:gridCol w:w="850"/>
      </w:tblGrid>
      <w:tr w:rsidR="009413FB" w:rsidRPr="009413FB" w14:paraId="7549FD7C" w14:textId="77777777" w:rsidTr="001F2C9A">
        <w:trPr>
          <w:trHeight w:val="300"/>
        </w:trPr>
        <w:tc>
          <w:tcPr>
            <w:tcW w:w="948" w:type="dxa"/>
            <w:vMerge w:val="restart"/>
            <w:noWrap/>
          </w:tcPr>
          <w:p w14:paraId="36CAFD5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  <w:p w14:paraId="2465701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9413FB">
              <w:rPr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861" w:type="dxa"/>
            <w:vMerge w:val="restart"/>
            <w:noWrap/>
          </w:tcPr>
          <w:p w14:paraId="6288CE0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  <w:p w14:paraId="3554056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Values</w:t>
            </w:r>
          </w:p>
        </w:tc>
        <w:tc>
          <w:tcPr>
            <w:tcW w:w="2399" w:type="dxa"/>
            <w:gridSpan w:val="3"/>
            <w:noWrap/>
          </w:tcPr>
          <w:p w14:paraId="73604916" w14:textId="77777777" w:rsidR="009413FB" w:rsidRPr="009413FB" w:rsidRDefault="009413FB" w:rsidP="001F2C9A">
            <w:pPr>
              <w:spacing w:line="276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413FB">
              <w:rPr>
                <w:b/>
                <w:bCs/>
                <w:sz w:val="20"/>
                <w:szCs w:val="20"/>
              </w:rPr>
              <w:t>NS-SC</w:t>
            </w:r>
          </w:p>
        </w:tc>
        <w:tc>
          <w:tcPr>
            <w:tcW w:w="2475" w:type="dxa"/>
            <w:gridSpan w:val="3"/>
            <w:noWrap/>
          </w:tcPr>
          <w:p w14:paraId="4FE0B6D2" w14:textId="77777777" w:rsidR="009413FB" w:rsidRPr="009413FB" w:rsidRDefault="009413FB" w:rsidP="001F2C9A">
            <w:pPr>
              <w:spacing w:line="276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413FB">
              <w:rPr>
                <w:b/>
                <w:bCs/>
                <w:sz w:val="20"/>
                <w:szCs w:val="20"/>
              </w:rPr>
              <w:t>EC1118</w:t>
            </w:r>
          </w:p>
        </w:tc>
        <w:tc>
          <w:tcPr>
            <w:tcW w:w="2563" w:type="dxa"/>
            <w:gridSpan w:val="3"/>
            <w:noWrap/>
          </w:tcPr>
          <w:p w14:paraId="7AD26A6E" w14:textId="77777777" w:rsidR="009413FB" w:rsidRPr="009413FB" w:rsidRDefault="009413FB" w:rsidP="001F2C9A">
            <w:pPr>
              <w:spacing w:line="276" w:lineRule="auto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9413FB">
              <w:rPr>
                <w:b/>
                <w:bCs/>
                <w:sz w:val="20"/>
                <w:szCs w:val="20"/>
              </w:rPr>
              <w:t>Spontaneous</w:t>
            </w:r>
          </w:p>
        </w:tc>
      </w:tr>
      <w:tr w:rsidR="009413FB" w:rsidRPr="009413FB" w14:paraId="6E96EB36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328E843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" w:type="dxa"/>
            <w:vMerge/>
            <w:noWrap/>
            <w:hideMark/>
          </w:tcPr>
          <w:p w14:paraId="207424A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78" w:type="dxa"/>
            <w:noWrap/>
            <w:hideMark/>
          </w:tcPr>
          <w:p w14:paraId="22AEE44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</w:tc>
        <w:tc>
          <w:tcPr>
            <w:tcW w:w="761" w:type="dxa"/>
            <w:noWrap/>
            <w:hideMark/>
          </w:tcPr>
          <w:p w14:paraId="2A772CF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860" w:type="dxa"/>
            <w:noWrap/>
            <w:hideMark/>
          </w:tcPr>
          <w:p w14:paraId="3904BEA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  <w:p w14:paraId="0613962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*"SO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854" w:type="dxa"/>
            <w:noWrap/>
            <w:hideMark/>
          </w:tcPr>
          <w:p w14:paraId="3873ABC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  <w:p w14:paraId="489112A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0085A76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860" w:type="dxa"/>
            <w:noWrap/>
            <w:hideMark/>
          </w:tcPr>
          <w:p w14:paraId="2274C5C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  <w:p w14:paraId="74D3700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*"SO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854" w:type="dxa"/>
            <w:noWrap/>
            <w:hideMark/>
          </w:tcPr>
          <w:p w14:paraId="6E7EA07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  <w:p w14:paraId="0ADFC41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55" w:type="dxa"/>
          </w:tcPr>
          <w:p w14:paraId="4572506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854" w:type="dxa"/>
            <w:noWrap/>
            <w:hideMark/>
          </w:tcPr>
          <w:p w14:paraId="4D82E25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  <w:p w14:paraId="313237E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*SO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</w:tr>
      <w:tr w:rsidR="009413FB" w:rsidRPr="009413FB" w14:paraId="27E7A66E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2ECA581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23A29D1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Mp</w:t>
            </w:r>
          </w:p>
        </w:tc>
        <w:tc>
          <w:tcPr>
            <w:tcW w:w="861" w:type="dxa"/>
            <w:noWrap/>
            <w:hideMark/>
          </w:tcPr>
          <w:p w14:paraId="30702A7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5A19947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3.35</w:t>
            </w:r>
          </w:p>
        </w:tc>
        <w:tc>
          <w:tcPr>
            <w:tcW w:w="761" w:type="dxa"/>
            <w:noWrap/>
            <w:hideMark/>
          </w:tcPr>
          <w:p w14:paraId="2261310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7.00</w:t>
            </w:r>
          </w:p>
        </w:tc>
        <w:tc>
          <w:tcPr>
            <w:tcW w:w="860" w:type="dxa"/>
            <w:noWrap/>
            <w:hideMark/>
          </w:tcPr>
          <w:p w14:paraId="05A3DD2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0.44</w:t>
            </w:r>
          </w:p>
        </w:tc>
        <w:tc>
          <w:tcPr>
            <w:tcW w:w="854" w:type="dxa"/>
            <w:noWrap/>
            <w:hideMark/>
          </w:tcPr>
          <w:p w14:paraId="7A67C65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7A30885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9.82</w:t>
            </w:r>
          </w:p>
        </w:tc>
        <w:tc>
          <w:tcPr>
            <w:tcW w:w="860" w:type="dxa"/>
            <w:noWrap/>
            <w:hideMark/>
          </w:tcPr>
          <w:p w14:paraId="32EA526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0.00</w:t>
            </w:r>
          </w:p>
        </w:tc>
        <w:tc>
          <w:tcPr>
            <w:tcW w:w="854" w:type="dxa"/>
            <w:noWrap/>
            <w:hideMark/>
          </w:tcPr>
          <w:p w14:paraId="6267540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0.00</w:t>
            </w:r>
          </w:p>
        </w:tc>
        <w:tc>
          <w:tcPr>
            <w:tcW w:w="855" w:type="dxa"/>
          </w:tcPr>
          <w:p w14:paraId="310FE6B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8.86</w:t>
            </w:r>
          </w:p>
        </w:tc>
        <w:tc>
          <w:tcPr>
            <w:tcW w:w="854" w:type="dxa"/>
            <w:noWrap/>
            <w:hideMark/>
          </w:tcPr>
          <w:p w14:paraId="4A11CCB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0.09</w:t>
            </w:r>
          </w:p>
        </w:tc>
      </w:tr>
      <w:tr w:rsidR="009413FB" w:rsidRPr="009413FB" w14:paraId="0E36C7E8" w14:textId="77777777" w:rsidTr="001F2C9A">
        <w:trPr>
          <w:trHeight w:val="394"/>
        </w:trPr>
        <w:tc>
          <w:tcPr>
            <w:tcW w:w="948" w:type="dxa"/>
            <w:vMerge/>
            <w:noWrap/>
            <w:hideMark/>
          </w:tcPr>
          <w:p w14:paraId="7CE89FE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034B47E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7A10FFA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0.07</w:t>
            </w:r>
          </w:p>
        </w:tc>
        <w:tc>
          <w:tcPr>
            <w:tcW w:w="761" w:type="dxa"/>
            <w:noWrap/>
            <w:hideMark/>
          </w:tcPr>
          <w:p w14:paraId="792D0BC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0.04</w:t>
            </w:r>
          </w:p>
        </w:tc>
        <w:tc>
          <w:tcPr>
            <w:tcW w:w="860" w:type="dxa"/>
            <w:noWrap/>
            <w:hideMark/>
          </w:tcPr>
          <w:p w14:paraId="502AAFB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0.50</w:t>
            </w:r>
          </w:p>
        </w:tc>
        <w:tc>
          <w:tcPr>
            <w:tcW w:w="854" w:type="dxa"/>
            <w:noWrap/>
            <w:hideMark/>
          </w:tcPr>
          <w:p w14:paraId="10A4874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0.92</w:t>
            </w:r>
          </w:p>
        </w:tc>
        <w:tc>
          <w:tcPr>
            <w:tcW w:w="761" w:type="dxa"/>
            <w:noWrap/>
            <w:hideMark/>
          </w:tcPr>
          <w:p w14:paraId="12E7842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60" w:type="dxa"/>
            <w:noWrap/>
            <w:hideMark/>
          </w:tcPr>
          <w:p w14:paraId="56C62E6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0.97</w:t>
            </w:r>
          </w:p>
        </w:tc>
        <w:tc>
          <w:tcPr>
            <w:tcW w:w="854" w:type="dxa"/>
            <w:noWrap/>
            <w:hideMark/>
          </w:tcPr>
          <w:p w14:paraId="0BEE010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0.95</w:t>
            </w:r>
          </w:p>
        </w:tc>
        <w:tc>
          <w:tcPr>
            <w:tcW w:w="855" w:type="dxa"/>
          </w:tcPr>
          <w:p w14:paraId="44AA2F7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54" w:type="dxa"/>
            <w:noWrap/>
            <w:hideMark/>
          </w:tcPr>
          <w:p w14:paraId="4FEB3AA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0.75</w:t>
            </w:r>
          </w:p>
        </w:tc>
      </w:tr>
      <w:tr w:rsidR="009413FB" w:rsidRPr="009413FB" w14:paraId="64888914" w14:textId="77777777" w:rsidTr="001F2C9A">
        <w:trPr>
          <w:trHeight w:val="358"/>
        </w:trPr>
        <w:tc>
          <w:tcPr>
            <w:tcW w:w="948" w:type="dxa"/>
            <w:vMerge w:val="restart"/>
            <w:noWrap/>
            <w:hideMark/>
          </w:tcPr>
          <w:p w14:paraId="669FC69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1A91F78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Hu</w:t>
            </w:r>
          </w:p>
        </w:tc>
        <w:tc>
          <w:tcPr>
            <w:tcW w:w="861" w:type="dxa"/>
            <w:noWrap/>
            <w:hideMark/>
          </w:tcPr>
          <w:p w14:paraId="6CD2C99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6D8D93B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0.10</w:t>
            </w:r>
          </w:p>
        </w:tc>
        <w:tc>
          <w:tcPr>
            <w:tcW w:w="761" w:type="dxa"/>
            <w:noWrap/>
            <w:hideMark/>
          </w:tcPr>
          <w:p w14:paraId="6B6944F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5.18</w:t>
            </w:r>
          </w:p>
        </w:tc>
        <w:tc>
          <w:tcPr>
            <w:tcW w:w="860" w:type="dxa"/>
            <w:noWrap/>
            <w:hideMark/>
          </w:tcPr>
          <w:p w14:paraId="4087EEC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0.06</w:t>
            </w:r>
          </w:p>
        </w:tc>
        <w:tc>
          <w:tcPr>
            <w:tcW w:w="854" w:type="dxa"/>
            <w:noWrap/>
            <w:hideMark/>
          </w:tcPr>
          <w:p w14:paraId="39E03EE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0.19</w:t>
            </w:r>
          </w:p>
        </w:tc>
        <w:tc>
          <w:tcPr>
            <w:tcW w:w="761" w:type="dxa"/>
            <w:noWrap/>
            <w:hideMark/>
          </w:tcPr>
          <w:p w14:paraId="6ADA125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2.76</w:t>
            </w:r>
          </w:p>
        </w:tc>
        <w:tc>
          <w:tcPr>
            <w:tcW w:w="860" w:type="dxa"/>
            <w:noWrap/>
            <w:hideMark/>
          </w:tcPr>
          <w:p w14:paraId="4AFF499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2.46</w:t>
            </w:r>
          </w:p>
        </w:tc>
        <w:tc>
          <w:tcPr>
            <w:tcW w:w="854" w:type="dxa"/>
            <w:noWrap/>
            <w:hideMark/>
          </w:tcPr>
          <w:p w14:paraId="3EB6C43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3.68</w:t>
            </w:r>
          </w:p>
        </w:tc>
        <w:tc>
          <w:tcPr>
            <w:tcW w:w="855" w:type="dxa"/>
          </w:tcPr>
          <w:p w14:paraId="0491C80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1.55</w:t>
            </w:r>
          </w:p>
        </w:tc>
        <w:tc>
          <w:tcPr>
            <w:tcW w:w="854" w:type="dxa"/>
            <w:noWrap/>
            <w:hideMark/>
          </w:tcPr>
          <w:p w14:paraId="67B34C7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0.66</w:t>
            </w:r>
          </w:p>
        </w:tc>
      </w:tr>
      <w:tr w:rsidR="009413FB" w:rsidRPr="009413FB" w14:paraId="5C655691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64FFB20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405DE11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6C90A5F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0.74</w:t>
            </w:r>
          </w:p>
        </w:tc>
        <w:tc>
          <w:tcPr>
            <w:tcW w:w="761" w:type="dxa"/>
            <w:noWrap/>
            <w:hideMark/>
          </w:tcPr>
          <w:p w14:paraId="043CC01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0.02</w:t>
            </w:r>
          </w:p>
        </w:tc>
        <w:tc>
          <w:tcPr>
            <w:tcW w:w="860" w:type="dxa"/>
            <w:noWrap/>
            <w:hideMark/>
          </w:tcPr>
          <w:p w14:paraId="29A1080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0.79</w:t>
            </w:r>
          </w:p>
        </w:tc>
        <w:tc>
          <w:tcPr>
            <w:tcW w:w="854" w:type="dxa"/>
            <w:noWrap/>
            <w:hideMark/>
          </w:tcPr>
          <w:p w14:paraId="21BE6CD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0.65</w:t>
            </w:r>
          </w:p>
        </w:tc>
        <w:tc>
          <w:tcPr>
            <w:tcW w:w="761" w:type="dxa"/>
            <w:noWrap/>
            <w:hideMark/>
          </w:tcPr>
          <w:p w14:paraId="2162E5C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0.10</w:t>
            </w:r>
          </w:p>
        </w:tc>
        <w:tc>
          <w:tcPr>
            <w:tcW w:w="860" w:type="dxa"/>
            <w:noWrap/>
            <w:hideMark/>
          </w:tcPr>
          <w:p w14:paraId="6A14C89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0.12</w:t>
            </w:r>
          </w:p>
        </w:tc>
        <w:tc>
          <w:tcPr>
            <w:tcW w:w="854" w:type="dxa"/>
            <w:noWrap/>
            <w:hideMark/>
          </w:tcPr>
          <w:p w14:paraId="3A5F705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3.68</w:t>
            </w:r>
          </w:p>
        </w:tc>
        <w:tc>
          <w:tcPr>
            <w:tcW w:w="855" w:type="dxa"/>
          </w:tcPr>
          <w:p w14:paraId="7A668C2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0.54</w:t>
            </w:r>
          </w:p>
        </w:tc>
        <w:tc>
          <w:tcPr>
            <w:tcW w:w="854" w:type="dxa"/>
            <w:noWrap/>
            <w:hideMark/>
          </w:tcPr>
          <w:p w14:paraId="4B1AC0D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0.66</w:t>
            </w:r>
          </w:p>
        </w:tc>
      </w:tr>
      <w:tr w:rsidR="009413FB" w:rsidRPr="009413FB" w14:paraId="76FD1002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36B6DDA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2063305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Lt</w:t>
            </w:r>
          </w:p>
        </w:tc>
        <w:tc>
          <w:tcPr>
            <w:tcW w:w="861" w:type="dxa"/>
            <w:noWrap/>
            <w:hideMark/>
          </w:tcPr>
          <w:p w14:paraId="1842EC3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5A6D266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17.74</w:t>
            </w:r>
          </w:p>
        </w:tc>
        <w:tc>
          <w:tcPr>
            <w:tcW w:w="761" w:type="dxa"/>
            <w:noWrap/>
            <w:hideMark/>
          </w:tcPr>
          <w:p w14:paraId="2866A27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0.00</w:t>
            </w:r>
          </w:p>
        </w:tc>
        <w:tc>
          <w:tcPr>
            <w:tcW w:w="860" w:type="dxa"/>
            <w:noWrap/>
            <w:hideMark/>
          </w:tcPr>
          <w:p w14:paraId="0472BA4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0.20</w:t>
            </w:r>
          </w:p>
        </w:tc>
        <w:tc>
          <w:tcPr>
            <w:tcW w:w="854" w:type="dxa"/>
            <w:noWrap/>
            <w:hideMark/>
          </w:tcPr>
          <w:p w14:paraId="4060AE2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3.08</w:t>
            </w:r>
          </w:p>
        </w:tc>
        <w:tc>
          <w:tcPr>
            <w:tcW w:w="761" w:type="dxa"/>
            <w:noWrap/>
            <w:hideMark/>
          </w:tcPr>
          <w:p w14:paraId="5805D3C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4.60</w:t>
            </w:r>
          </w:p>
        </w:tc>
        <w:tc>
          <w:tcPr>
            <w:tcW w:w="860" w:type="dxa"/>
            <w:noWrap/>
            <w:hideMark/>
          </w:tcPr>
          <w:p w14:paraId="729A495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4.10</w:t>
            </w:r>
          </w:p>
        </w:tc>
        <w:tc>
          <w:tcPr>
            <w:tcW w:w="854" w:type="dxa"/>
            <w:noWrap/>
            <w:hideMark/>
          </w:tcPr>
          <w:p w14:paraId="23FB81F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10.55</w:t>
            </w:r>
          </w:p>
        </w:tc>
        <w:tc>
          <w:tcPr>
            <w:tcW w:w="855" w:type="dxa"/>
          </w:tcPr>
          <w:p w14:paraId="02B5BCF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1.45</w:t>
            </w:r>
          </w:p>
        </w:tc>
        <w:tc>
          <w:tcPr>
            <w:tcW w:w="854" w:type="dxa"/>
            <w:noWrap/>
            <w:hideMark/>
          </w:tcPr>
          <w:p w14:paraId="111F409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0.38</w:t>
            </w:r>
          </w:p>
        </w:tc>
      </w:tr>
      <w:tr w:rsidR="009413FB" w:rsidRPr="009413FB" w14:paraId="0F586954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655C0DF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178FC21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01151F7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22657D9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0.93</w:t>
            </w:r>
          </w:p>
        </w:tc>
        <w:tc>
          <w:tcPr>
            <w:tcW w:w="860" w:type="dxa"/>
            <w:noWrap/>
            <w:hideMark/>
          </w:tcPr>
          <w:p w14:paraId="2A8FBD6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0.65</w:t>
            </w:r>
          </w:p>
        </w:tc>
        <w:tc>
          <w:tcPr>
            <w:tcW w:w="854" w:type="dxa"/>
            <w:noWrap/>
            <w:hideMark/>
          </w:tcPr>
          <w:p w14:paraId="676222E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0.08</w:t>
            </w:r>
            <w:r w:rsidR="00612D35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1" w:type="dxa"/>
            <w:noWrap/>
            <w:hideMark/>
          </w:tcPr>
          <w:p w14:paraId="3AE29BA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0.03</w:t>
            </w:r>
          </w:p>
        </w:tc>
        <w:tc>
          <w:tcPr>
            <w:tcW w:w="860" w:type="dxa"/>
            <w:noWrap/>
            <w:hideMark/>
          </w:tcPr>
          <w:p w14:paraId="227A24A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0.04</w:t>
            </w:r>
          </w:p>
        </w:tc>
        <w:tc>
          <w:tcPr>
            <w:tcW w:w="854" w:type="dxa"/>
            <w:noWrap/>
            <w:hideMark/>
          </w:tcPr>
          <w:p w14:paraId="42DC92A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55" w:type="dxa"/>
          </w:tcPr>
          <w:p w14:paraId="22F2D9C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0.23</w:t>
            </w:r>
          </w:p>
        </w:tc>
        <w:tc>
          <w:tcPr>
            <w:tcW w:w="854" w:type="dxa"/>
            <w:noWrap/>
            <w:hideMark/>
          </w:tcPr>
          <w:p w14:paraId="599A4BB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0.53</w:t>
            </w:r>
          </w:p>
        </w:tc>
      </w:tr>
      <w:tr w:rsidR="009413FB" w:rsidRPr="009413FB" w14:paraId="07E7E9E3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4DCD82E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6024758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Wa</w:t>
            </w:r>
          </w:p>
        </w:tc>
        <w:tc>
          <w:tcPr>
            <w:tcW w:w="861" w:type="dxa"/>
            <w:noWrap/>
            <w:hideMark/>
          </w:tcPr>
          <w:p w14:paraId="71BE3F3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2A8C2C8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15.36</w:t>
            </w:r>
          </w:p>
        </w:tc>
        <w:tc>
          <w:tcPr>
            <w:tcW w:w="761" w:type="dxa"/>
            <w:noWrap/>
            <w:hideMark/>
          </w:tcPr>
          <w:p w14:paraId="5E93E65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0.00</w:t>
            </w:r>
          </w:p>
        </w:tc>
        <w:tc>
          <w:tcPr>
            <w:tcW w:w="860" w:type="dxa"/>
            <w:noWrap/>
            <w:hideMark/>
          </w:tcPr>
          <w:p w14:paraId="6AF9830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0.03</w:t>
            </w:r>
          </w:p>
        </w:tc>
        <w:tc>
          <w:tcPr>
            <w:tcW w:w="854" w:type="dxa"/>
            <w:noWrap/>
            <w:hideMark/>
          </w:tcPr>
          <w:p w14:paraId="0123BBE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3.66</w:t>
            </w:r>
          </w:p>
        </w:tc>
        <w:tc>
          <w:tcPr>
            <w:tcW w:w="761" w:type="dxa"/>
            <w:noWrap/>
            <w:hideMark/>
          </w:tcPr>
          <w:p w14:paraId="52ECF84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1.63</w:t>
            </w:r>
          </w:p>
        </w:tc>
        <w:tc>
          <w:tcPr>
            <w:tcW w:w="860" w:type="dxa"/>
            <w:noWrap/>
            <w:hideMark/>
          </w:tcPr>
          <w:p w14:paraId="67FD36F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0.64</w:t>
            </w:r>
          </w:p>
        </w:tc>
        <w:tc>
          <w:tcPr>
            <w:tcW w:w="854" w:type="dxa"/>
            <w:noWrap/>
            <w:hideMark/>
          </w:tcPr>
          <w:p w14:paraId="7833C85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0.34</w:t>
            </w:r>
          </w:p>
        </w:tc>
        <w:tc>
          <w:tcPr>
            <w:tcW w:w="855" w:type="dxa"/>
          </w:tcPr>
          <w:p w14:paraId="7599035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2.72</w:t>
            </w:r>
          </w:p>
        </w:tc>
        <w:tc>
          <w:tcPr>
            <w:tcW w:w="854" w:type="dxa"/>
            <w:noWrap/>
            <w:hideMark/>
          </w:tcPr>
          <w:p w14:paraId="0A23510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8.16</w:t>
            </w:r>
          </w:p>
        </w:tc>
      </w:tr>
      <w:tr w:rsidR="009413FB" w:rsidRPr="009413FB" w14:paraId="7A36DE35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67045E5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2DA4F8C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2CE84F0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672C482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0.93</w:t>
            </w:r>
          </w:p>
        </w:tc>
        <w:tc>
          <w:tcPr>
            <w:tcW w:w="860" w:type="dxa"/>
            <w:noWrap/>
            <w:hideMark/>
          </w:tcPr>
          <w:p w14:paraId="28D9227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0.86</w:t>
            </w:r>
          </w:p>
        </w:tc>
        <w:tc>
          <w:tcPr>
            <w:tcW w:w="854" w:type="dxa"/>
            <w:noWrap/>
            <w:hideMark/>
          </w:tcPr>
          <w:p w14:paraId="2D0BF35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0.06</w:t>
            </w:r>
          </w:p>
        </w:tc>
        <w:tc>
          <w:tcPr>
            <w:tcW w:w="761" w:type="dxa"/>
            <w:noWrap/>
            <w:hideMark/>
          </w:tcPr>
          <w:p w14:paraId="3E832EB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0.20</w:t>
            </w:r>
          </w:p>
        </w:tc>
        <w:tc>
          <w:tcPr>
            <w:tcW w:w="860" w:type="dxa"/>
            <w:noWrap/>
            <w:hideMark/>
          </w:tcPr>
          <w:p w14:paraId="49A401B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0.42</w:t>
            </w:r>
          </w:p>
        </w:tc>
        <w:tc>
          <w:tcPr>
            <w:tcW w:w="854" w:type="dxa"/>
            <w:noWrap/>
            <w:hideMark/>
          </w:tcPr>
          <w:p w14:paraId="33E29E2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0.55</w:t>
            </w:r>
          </w:p>
        </w:tc>
        <w:tc>
          <w:tcPr>
            <w:tcW w:w="855" w:type="dxa"/>
          </w:tcPr>
          <w:p w14:paraId="17D9FB6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0.10</w:t>
            </w:r>
          </w:p>
        </w:tc>
        <w:tc>
          <w:tcPr>
            <w:tcW w:w="854" w:type="dxa"/>
            <w:noWrap/>
            <w:hideMark/>
          </w:tcPr>
          <w:p w14:paraId="208DC7C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</w:tr>
      <w:tr w:rsidR="009413FB" w:rsidRPr="009413FB" w14:paraId="3E79551A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25F7962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2649578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Ind-Sc</w:t>
            </w:r>
          </w:p>
        </w:tc>
        <w:tc>
          <w:tcPr>
            <w:tcW w:w="861" w:type="dxa"/>
            <w:noWrap/>
            <w:hideMark/>
          </w:tcPr>
          <w:p w14:paraId="66AF905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7841193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14.43</w:t>
            </w:r>
          </w:p>
        </w:tc>
        <w:tc>
          <w:tcPr>
            <w:tcW w:w="761" w:type="dxa"/>
            <w:noWrap/>
            <w:hideMark/>
          </w:tcPr>
          <w:p w14:paraId="74715B5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3.38</w:t>
            </w:r>
          </w:p>
        </w:tc>
        <w:tc>
          <w:tcPr>
            <w:tcW w:w="860" w:type="dxa"/>
            <w:noWrap/>
            <w:hideMark/>
          </w:tcPr>
          <w:p w14:paraId="3BCA55A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3.32</w:t>
            </w:r>
          </w:p>
        </w:tc>
        <w:tc>
          <w:tcPr>
            <w:tcW w:w="854" w:type="dxa"/>
            <w:noWrap/>
            <w:hideMark/>
          </w:tcPr>
          <w:p w14:paraId="5C44A5E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14.19</w:t>
            </w:r>
          </w:p>
        </w:tc>
        <w:tc>
          <w:tcPr>
            <w:tcW w:w="761" w:type="dxa"/>
            <w:noWrap/>
            <w:hideMark/>
          </w:tcPr>
          <w:p w14:paraId="509E997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1.15</w:t>
            </w:r>
          </w:p>
        </w:tc>
        <w:tc>
          <w:tcPr>
            <w:tcW w:w="860" w:type="dxa"/>
            <w:noWrap/>
            <w:hideMark/>
          </w:tcPr>
          <w:p w14:paraId="6F733E2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1.11</w:t>
            </w:r>
          </w:p>
        </w:tc>
        <w:tc>
          <w:tcPr>
            <w:tcW w:w="854" w:type="dxa"/>
            <w:noWrap/>
            <w:hideMark/>
          </w:tcPr>
          <w:p w14:paraId="3325488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10.64</w:t>
            </w:r>
          </w:p>
        </w:tc>
        <w:tc>
          <w:tcPr>
            <w:tcW w:w="855" w:type="dxa"/>
          </w:tcPr>
          <w:p w14:paraId="385C000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0.24</w:t>
            </w:r>
          </w:p>
        </w:tc>
        <w:tc>
          <w:tcPr>
            <w:tcW w:w="854" w:type="dxa"/>
            <w:noWrap/>
            <w:hideMark/>
          </w:tcPr>
          <w:p w14:paraId="3C7A64C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0.31</w:t>
            </w:r>
          </w:p>
        </w:tc>
      </w:tr>
      <w:tr w:rsidR="009413FB" w:rsidRPr="009413FB" w14:paraId="1B89DAF6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4FC2975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7735D19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66B6123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71E51D0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0.07</w:t>
            </w:r>
          </w:p>
        </w:tc>
        <w:tc>
          <w:tcPr>
            <w:tcW w:w="860" w:type="dxa"/>
            <w:noWrap/>
            <w:hideMark/>
          </w:tcPr>
          <w:p w14:paraId="7D982C1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0.07</w:t>
            </w:r>
          </w:p>
        </w:tc>
        <w:tc>
          <w:tcPr>
            <w:tcW w:w="854" w:type="dxa"/>
            <w:noWrap/>
            <w:hideMark/>
          </w:tcPr>
          <w:p w14:paraId="51E1AEA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59F60D3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0.28</w:t>
            </w:r>
          </w:p>
        </w:tc>
        <w:tc>
          <w:tcPr>
            <w:tcW w:w="860" w:type="dxa"/>
            <w:noWrap/>
            <w:hideMark/>
          </w:tcPr>
          <w:p w14:paraId="4F65DAE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0.29</w:t>
            </w:r>
          </w:p>
        </w:tc>
        <w:tc>
          <w:tcPr>
            <w:tcW w:w="854" w:type="dxa"/>
            <w:noWrap/>
            <w:hideMark/>
          </w:tcPr>
          <w:p w14:paraId="118CE88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55" w:type="dxa"/>
          </w:tcPr>
          <w:p w14:paraId="65C062F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0.62</w:t>
            </w:r>
          </w:p>
        </w:tc>
        <w:tc>
          <w:tcPr>
            <w:tcW w:w="854" w:type="dxa"/>
            <w:noWrap/>
            <w:hideMark/>
          </w:tcPr>
          <w:p w14:paraId="20A2AB1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0.57</w:t>
            </w:r>
          </w:p>
        </w:tc>
      </w:tr>
      <w:tr w:rsidR="009413FB" w:rsidRPr="009413FB" w14:paraId="2CA37349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12A1C7C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637A619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EC1118</w:t>
            </w:r>
          </w:p>
        </w:tc>
        <w:tc>
          <w:tcPr>
            <w:tcW w:w="861" w:type="dxa"/>
            <w:noWrap/>
            <w:hideMark/>
          </w:tcPr>
          <w:p w14:paraId="68FF4D4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2543773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20.53</w:t>
            </w:r>
          </w:p>
        </w:tc>
        <w:tc>
          <w:tcPr>
            <w:tcW w:w="761" w:type="dxa"/>
            <w:noWrap/>
            <w:hideMark/>
          </w:tcPr>
          <w:p w14:paraId="2840CF6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2.66</w:t>
            </w:r>
          </w:p>
        </w:tc>
        <w:tc>
          <w:tcPr>
            <w:tcW w:w="860" w:type="dxa"/>
            <w:noWrap/>
            <w:hideMark/>
          </w:tcPr>
          <w:p w14:paraId="596136C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2.64</w:t>
            </w:r>
          </w:p>
        </w:tc>
        <w:tc>
          <w:tcPr>
            <w:tcW w:w="854" w:type="dxa"/>
            <w:noWrap/>
            <w:hideMark/>
          </w:tcPr>
          <w:p w14:paraId="0180198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15.73</w:t>
            </w:r>
          </w:p>
        </w:tc>
        <w:tc>
          <w:tcPr>
            <w:tcW w:w="761" w:type="dxa"/>
            <w:noWrap/>
            <w:hideMark/>
          </w:tcPr>
          <w:p w14:paraId="2A60660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0.34</w:t>
            </w:r>
          </w:p>
        </w:tc>
        <w:tc>
          <w:tcPr>
            <w:tcW w:w="860" w:type="dxa"/>
            <w:noWrap/>
            <w:hideMark/>
          </w:tcPr>
          <w:p w14:paraId="4F37CCE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0.37</w:t>
            </w:r>
          </w:p>
        </w:tc>
        <w:tc>
          <w:tcPr>
            <w:tcW w:w="854" w:type="dxa"/>
            <w:noWrap/>
            <w:hideMark/>
          </w:tcPr>
          <w:p w14:paraId="2ABD7B0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42256BF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30AB09C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76F6753A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158A766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7BEC76A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3990B17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7EF5297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0.10</w:t>
            </w:r>
          </w:p>
        </w:tc>
        <w:tc>
          <w:tcPr>
            <w:tcW w:w="860" w:type="dxa"/>
            <w:noWrap/>
            <w:hideMark/>
          </w:tcPr>
          <w:p w14:paraId="1E4501D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0.10</w:t>
            </w:r>
          </w:p>
        </w:tc>
        <w:tc>
          <w:tcPr>
            <w:tcW w:w="854" w:type="dxa"/>
            <w:noWrap/>
            <w:hideMark/>
          </w:tcPr>
          <w:p w14:paraId="58646AB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1F6012D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0.55</w:t>
            </w:r>
          </w:p>
        </w:tc>
        <w:tc>
          <w:tcPr>
            <w:tcW w:w="860" w:type="dxa"/>
            <w:noWrap/>
            <w:hideMark/>
          </w:tcPr>
          <w:p w14:paraId="43BF290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0.54</w:t>
            </w:r>
          </w:p>
        </w:tc>
        <w:tc>
          <w:tcPr>
            <w:tcW w:w="854" w:type="dxa"/>
            <w:noWrap/>
            <w:hideMark/>
          </w:tcPr>
          <w:p w14:paraId="1794EAF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4707239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77EDC04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1E47E2B4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67FC21A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4EA355E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Sb</w:t>
            </w:r>
          </w:p>
        </w:tc>
        <w:tc>
          <w:tcPr>
            <w:tcW w:w="861" w:type="dxa"/>
            <w:noWrap/>
            <w:hideMark/>
          </w:tcPr>
          <w:p w14:paraId="6B22BFF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2F2BC3D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10.47</w:t>
            </w:r>
          </w:p>
        </w:tc>
        <w:tc>
          <w:tcPr>
            <w:tcW w:w="761" w:type="dxa"/>
            <w:noWrap/>
            <w:hideMark/>
          </w:tcPr>
          <w:p w14:paraId="3D051035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0.08</w:t>
            </w:r>
          </w:p>
        </w:tc>
        <w:tc>
          <w:tcPr>
            <w:tcW w:w="860" w:type="dxa"/>
            <w:noWrap/>
            <w:hideMark/>
          </w:tcPr>
          <w:p w14:paraId="064B99D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1.35</w:t>
            </w:r>
          </w:p>
        </w:tc>
        <w:tc>
          <w:tcPr>
            <w:tcW w:w="854" w:type="dxa"/>
            <w:noWrap/>
            <w:hideMark/>
          </w:tcPr>
          <w:p w14:paraId="1D58DB9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74ED029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hideMark/>
          </w:tcPr>
          <w:p w14:paraId="4388AF9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6DC6481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6AC898A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2C96550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666D36A6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46D0D6F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54D4088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655785A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69AFE98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0.76</w:t>
            </w:r>
          </w:p>
        </w:tc>
        <w:tc>
          <w:tcPr>
            <w:tcW w:w="860" w:type="dxa"/>
            <w:noWrap/>
            <w:hideMark/>
          </w:tcPr>
          <w:p w14:paraId="1C9EDC4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0.24</w:t>
            </w:r>
          </w:p>
        </w:tc>
        <w:tc>
          <w:tcPr>
            <w:tcW w:w="854" w:type="dxa"/>
            <w:noWrap/>
            <w:hideMark/>
          </w:tcPr>
          <w:p w14:paraId="1575496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4F8E352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hideMark/>
          </w:tcPr>
          <w:p w14:paraId="1D993A1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1A56249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75C5F94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46F9563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4F053637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06D660C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694AE63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Hv</w:t>
            </w:r>
          </w:p>
        </w:tc>
        <w:tc>
          <w:tcPr>
            <w:tcW w:w="861" w:type="dxa"/>
            <w:noWrap/>
            <w:hideMark/>
          </w:tcPr>
          <w:p w14:paraId="796FA45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4B00E3A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8.52</w:t>
            </w:r>
          </w:p>
        </w:tc>
        <w:tc>
          <w:tcPr>
            <w:tcW w:w="761" w:type="dxa"/>
            <w:noWrap/>
            <w:hideMark/>
          </w:tcPr>
          <w:p w14:paraId="7C29E76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1.37</w:t>
            </w:r>
          </w:p>
        </w:tc>
        <w:tc>
          <w:tcPr>
            <w:tcW w:w="860" w:type="dxa"/>
            <w:noWrap/>
            <w:hideMark/>
          </w:tcPr>
          <w:p w14:paraId="6E9FA95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0.52</w:t>
            </w:r>
          </w:p>
        </w:tc>
        <w:tc>
          <w:tcPr>
            <w:tcW w:w="854" w:type="dxa"/>
            <w:noWrap/>
            <w:hideMark/>
          </w:tcPr>
          <w:p w14:paraId="7E316FA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4995919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hideMark/>
          </w:tcPr>
          <w:p w14:paraId="0A00318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44795E7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7F2AB5B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2489A17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070B2F95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15FDB4D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410FACA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115EF82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0363C61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0.24</w:t>
            </w:r>
          </w:p>
        </w:tc>
        <w:tc>
          <w:tcPr>
            <w:tcW w:w="860" w:type="dxa"/>
            <w:noWrap/>
            <w:hideMark/>
          </w:tcPr>
          <w:p w14:paraId="25B24D5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0.47</w:t>
            </w:r>
          </w:p>
        </w:tc>
        <w:tc>
          <w:tcPr>
            <w:tcW w:w="854" w:type="dxa"/>
            <w:noWrap/>
            <w:hideMark/>
          </w:tcPr>
          <w:p w14:paraId="444E1AA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0360A7C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hideMark/>
          </w:tcPr>
          <w:p w14:paraId="2E101DA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3B4DA22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2C516A0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4A5DAEE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06574586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532D16E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03D5A45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Cp</w:t>
            </w:r>
          </w:p>
        </w:tc>
        <w:tc>
          <w:tcPr>
            <w:tcW w:w="861" w:type="dxa"/>
            <w:noWrap/>
            <w:hideMark/>
          </w:tcPr>
          <w:p w14:paraId="360D9AE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42FD7EB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1.09</w:t>
            </w:r>
          </w:p>
        </w:tc>
        <w:tc>
          <w:tcPr>
            <w:tcW w:w="761" w:type="dxa"/>
            <w:noWrap/>
            <w:hideMark/>
          </w:tcPr>
          <w:p w14:paraId="11F22B2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2.90</w:t>
            </w:r>
          </w:p>
        </w:tc>
        <w:tc>
          <w:tcPr>
            <w:tcW w:w="860" w:type="dxa"/>
            <w:noWrap/>
            <w:hideMark/>
          </w:tcPr>
          <w:p w14:paraId="126E9C1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1.61</w:t>
            </w:r>
          </w:p>
        </w:tc>
        <w:tc>
          <w:tcPr>
            <w:tcW w:w="854" w:type="dxa"/>
            <w:noWrap/>
            <w:hideMark/>
          </w:tcPr>
          <w:p w14:paraId="3866C9D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5A5917E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hideMark/>
          </w:tcPr>
          <w:p w14:paraId="26F64BD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51C7371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62984C1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07ACAC3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0571BBC5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5D12D81B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36F9670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18F1CAD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0.30</w:t>
            </w:r>
          </w:p>
        </w:tc>
        <w:tc>
          <w:tcPr>
            <w:tcW w:w="761" w:type="dxa"/>
            <w:noWrap/>
            <w:hideMark/>
          </w:tcPr>
          <w:p w14:paraId="0EFE568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0.09</w:t>
            </w:r>
          </w:p>
        </w:tc>
        <w:tc>
          <w:tcPr>
            <w:tcW w:w="860" w:type="dxa"/>
            <w:noWrap/>
            <w:hideMark/>
          </w:tcPr>
          <w:p w14:paraId="4E4AE93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0.20</w:t>
            </w:r>
          </w:p>
        </w:tc>
        <w:tc>
          <w:tcPr>
            <w:tcW w:w="854" w:type="dxa"/>
            <w:noWrap/>
            <w:hideMark/>
          </w:tcPr>
          <w:p w14:paraId="2AE0B65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09C03AF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hideMark/>
          </w:tcPr>
          <w:p w14:paraId="2EA3E0C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5FF28569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75F4EE8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5070762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14FD2D63" w14:textId="77777777" w:rsidTr="001F2C9A">
        <w:trPr>
          <w:trHeight w:val="300"/>
        </w:trPr>
        <w:tc>
          <w:tcPr>
            <w:tcW w:w="948" w:type="dxa"/>
            <w:vMerge w:val="restart"/>
            <w:noWrap/>
            <w:hideMark/>
          </w:tcPr>
          <w:p w14:paraId="773D22D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</w:p>
          <w:p w14:paraId="7F6FA89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i/>
                <w:sz w:val="20"/>
                <w:szCs w:val="20"/>
              </w:rPr>
            </w:pPr>
            <w:r w:rsidRPr="009413FB">
              <w:rPr>
                <w:b/>
                <w:bCs/>
                <w:i/>
                <w:sz w:val="20"/>
                <w:szCs w:val="20"/>
              </w:rPr>
              <w:t>Pt</w:t>
            </w:r>
          </w:p>
        </w:tc>
        <w:tc>
          <w:tcPr>
            <w:tcW w:w="861" w:type="dxa"/>
            <w:noWrap/>
            <w:hideMark/>
          </w:tcPr>
          <w:p w14:paraId="79A3922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F</w:t>
            </w:r>
          </w:p>
        </w:tc>
        <w:tc>
          <w:tcPr>
            <w:tcW w:w="778" w:type="dxa"/>
            <w:noWrap/>
            <w:hideMark/>
          </w:tcPr>
          <w:p w14:paraId="1329DDC6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5.44</w:t>
            </w:r>
          </w:p>
        </w:tc>
        <w:tc>
          <w:tcPr>
            <w:tcW w:w="761" w:type="dxa"/>
            <w:noWrap/>
            <w:hideMark/>
          </w:tcPr>
          <w:p w14:paraId="482DAA0E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0.74</w:t>
            </w:r>
          </w:p>
        </w:tc>
        <w:tc>
          <w:tcPr>
            <w:tcW w:w="860" w:type="dxa"/>
            <w:noWrap/>
            <w:hideMark/>
          </w:tcPr>
          <w:p w14:paraId="1AE1AC9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0.99</w:t>
            </w:r>
          </w:p>
        </w:tc>
        <w:tc>
          <w:tcPr>
            <w:tcW w:w="854" w:type="dxa"/>
            <w:noWrap/>
            <w:hideMark/>
          </w:tcPr>
          <w:p w14:paraId="5EA7A82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60E9AA17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hideMark/>
          </w:tcPr>
          <w:p w14:paraId="7F2F25B8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4EC6FD3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42ED7DCD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2BFFF23F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9413FB" w:rsidRPr="009413FB" w14:paraId="49F2B5BF" w14:textId="77777777" w:rsidTr="001F2C9A">
        <w:trPr>
          <w:trHeight w:val="300"/>
        </w:trPr>
        <w:tc>
          <w:tcPr>
            <w:tcW w:w="948" w:type="dxa"/>
            <w:vMerge/>
            <w:noWrap/>
            <w:hideMark/>
          </w:tcPr>
          <w:p w14:paraId="4FC2E1EA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1" w:type="dxa"/>
            <w:noWrap/>
            <w:hideMark/>
          </w:tcPr>
          <w:p w14:paraId="0261BBA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p</w:t>
            </w:r>
          </w:p>
        </w:tc>
        <w:tc>
          <w:tcPr>
            <w:tcW w:w="778" w:type="dxa"/>
            <w:noWrap/>
            <w:hideMark/>
          </w:tcPr>
          <w:p w14:paraId="7A67DF5C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9413FB">
              <w:rPr>
                <w:color w:val="FF0000"/>
                <w:sz w:val="20"/>
                <w:szCs w:val="20"/>
              </w:rPr>
              <w:t>0.02</w:t>
            </w:r>
          </w:p>
        </w:tc>
        <w:tc>
          <w:tcPr>
            <w:tcW w:w="761" w:type="dxa"/>
            <w:noWrap/>
            <w:hideMark/>
          </w:tcPr>
          <w:p w14:paraId="7DF0BE6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0.39</w:t>
            </w:r>
          </w:p>
        </w:tc>
        <w:tc>
          <w:tcPr>
            <w:tcW w:w="860" w:type="dxa"/>
            <w:noWrap/>
            <w:hideMark/>
          </w:tcPr>
          <w:p w14:paraId="17C4D76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9413FB">
              <w:rPr>
                <w:sz w:val="20"/>
                <w:szCs w:val="20"/>
              </w:rPr>
              <w:t>0.32</w:t>
            </w:r>
          </w:p>
        </w:tc>
        <w:tc>
          <w:tcPr>
            <w:tcW w:w="854" w:type="dxa"/>
            <w:noWrap/>
            <w:hideMark/>
          </w:tcPr>
          <w:p w14:paraId="758737A4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14:paraId="5F6E908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0" w:type="dxa"/>
            <w:noWrap/>
            <w:hideMark/>
          </w:tcPr>
          <w:p w14:paraId="2FAA7D81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3A9D9322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5" w:type="dxa"/>
          </w:tcPr>
          <w:p w14:paraId="4A224DF3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dxa"/>
            <w:noWrap/>
            <w:hideMark/>
          </w:tcPr>
          <w:p w14:paraId="211551E0" w14:textId="77777777" w:rsidR="009413FB" w:rsidRPr="009413FB" w:rsidRDefault="009413F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14:paraId="7F334324" w14:textId="77777777" w:rsidR="00665DAB" w:rsidRPr="007410A0" w:rsidRDefault="00665DAB" w:rsidP="001F2C9A">
      <w:pPr>
        <w:contextualSpacing/>
        <w:jc w:val="both"/>
        <w:rPr>
          <w:b/>
          <w:sz w:val="20"/>
          <w:szCs w:val="20"/>
        </w:rPr>
      </w:pPr>
    </w:p>
    <w:p w14:paraId="6CA3A55A" w14:textId="77777777" w:rsidR="00665DAB" w:rsidRPr="007410A0" w:rsidRDefault="00665DAB" w:rsidP="001F2C9A">
      <w:pPr>
        <w:contextualSpacing/>
        <w:jc w:val="both"/>
        <w:rPr>
          <w:sz w:val="20"/>
          <w:szCs w:val="20"/>
        </w:rPr>
      </w:pPr>
      <w:r w:rsidRPr="007410A0">
        <w:rPr>
          <w:sz w:val="20"/>
          <w:szCs w:val="20"/>
        </w:rPr>
        <w:fldChar w:fldCharType="begin"/>
      </w:r>
      <w:r w:rsidRPr="007410A0">
        <w:rPr>
          <w:sz w:val="20"/>
          <w:szCs w:val="20"/>
        </w:rPr>
        <w:instrText xml:space="preserve"> LINK Excel.Sheet.12 "D:\\Harvest dynamics data 2017.xlsx" "ANOVA COMPELETEJUICE 2017 !R119C59:R141C65" \a \f 4 \h  \* MERGEFORMAT </w:instrText>
      </w:r>
      <w:r w:rsidRPr="007410A0">
        <w:rPr>
          <w:sz w:val="20"/>
          <w:szCs w:val="20"/>
        </w:rPr>
        <w:fldChar w:fldCharType="separate"/>
      </w:r>
    </w:p>
    <w:p w14:paraId="62CC2491" w14:textId="77777777" w:rsidR="001F2C9A" w:rsidRDefault="00665DAB" w:rsidP="001F2C9A">
      <w:pPr>
        <w:spacing w:line="276" w:lineRule="auto"/>
        <w:contextualSpacing/>
        <w:jc w:val="both"/>
        <w:rPr>
          <w:sz w:val="20"/>
          <w:szCs w:val="20"/>
        </w:rPr>
      </w:pPr>
      <w:r w:rsidRPr="007410A0">
        <w:rPr>
          <w:sz w:val="20"/>
          <w:szCs w:val="20"/>
        </w:rPr>
        <w:fldChar w:fldCharType="end"/>
      </w:r>
    </w:p>
    <w:p w14:paraId="5D0B4F7A" w14:textId="4CA3C1D7" w:rsidR="00665DAB" w:rsidRPr="007410A0" w:rsidRDefault="001F2C9A" w:rsidP="001F2C9A">
      <w:pPr>
        <w:spacing w:line="276" w:lineRule="auto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br w:type="column"/>
      </w:r>
      <w:r w:rsidR="00665DAB" w:rsidRPr="00665DAB">
        <w:rPr>
          <w:b/>
          <w:sz w:val="20"/>
          <w:szCs w:val="20"/>
        </w:rPr>
        <w:t>Table S2</w:t>
      </w:r>
      <w:r w:rsidR="00665DAB" w:rsidRPr="007410A0">
        <w:rPr>
          <w:sz w:val="20"/>
          <w:szCs w:val="20"/>
        </w:rPr>
        <w:t xml:space="preserve"> The result of </w:t>
      </w:r>
      <w:r w:rsidR="00665DAB" w:rsidRPr="007410A0">
        <w:rPr>
          <w:noProof/>
          <w:sz w:val="20"/>
          <w:szCs w:val="20"/>
        </w:rPr>
        <w:t>two-way</w:t>
      </w:r>
      <w:r w:rsidR="00665DAB" w:rsidRPr="007410A0">
        <w:rPr>
          <w:sz w:val="20"/>
          <w:szCs w:val="20"/>
        </w:rPr>
        <w:t xml:space="preserve"> ANOVA analysis, indicating the effect of temperature (Tem</w:t>
      </w:r>
      <w:r w:rsidR="00665DAB">
        <w:rPr>
          <w:sz w:val="20"/>
          <w:szCs w:val="20"/>
        </w:rPr>
        <w:t>p</w:t>
      </w:r>
      <w:r w:rsidR="00665DAB" w:rsidRPr="007410A0">
        <w:rPr>
          <w:sz w:val="20"/>
          <w:szCs w:val="20"/>
        </w:rPr>
        <w:t xml:space="preserve">), </w:t>
      </w:r>
      <w:r w:rsidR="00665DAB" w:rsidRPr="00C14C6A">
        <w:rPr>
          <w:noProof/>
          <w:sz w:val="20"/>
          <w:szCs w:val="20"/>
        </w:rPr>
        <w:t>sulphur</w:t>
      </w:r>
      <w:r w:rsidR="00665DAB" w:rsidRPr="007410A0">
        <w:rPr>
          <w:sz w:val="20"/>
          <w:szCs w:val="20"/>
        </w:rPr>
        <w:t xml:space="preserve"> dioxide (SO</w:t>
      </w:r>
      <w:r w:rsidR="00665DAB" w:rsidRPr="007410A0">
        <w:rPr>
          <w:sz w:val="20"/>
          <w:szCs w:val="20"/>
          <w:vertAlign w:val="subscript"/>
        </w:rPr>
        <w:t>2</w:t>
      </w:r>
      <w:r w:rsidR="00665DAB" w:rsidRPr="007410A0">
        <w:rPr>
          <w:sz w:val="20"/>
          <w:szCs w:val="20"/>
        </w:rPr>
        <w:t>), and the combined effect of two factors (Tem*SO</w:t>
      </w:r>
      <w:r w:rsidR="00665DAB" w:rsidRPr="007410A0">
        <w:rPr>
          <w:sz w:val="20"/>
          <w:szCs w:val="20"/>
          <w:vertAlign w:val="subscript"/>
        </w:rPr>
        <w:t>2</w:t>
      </w:r>
      <w:r w:rsidR="00665DAB" w:rsidRPr="007410A0">
        <w:rPr>
          <w:sz w:val="20"/>
          <w:szCs w:val="20"/>
        </w:rPr>
        <w:t xml:space="preserve">) on the growth of individual species in the fermentations conducted in </w:t>
      </w:r>
      <w:r w:rsidR="00665DAB">
        <w:rPr>
          <w:sz w:val="20"/>
          <w:szCs w:val="20"/>
        </w:rPr>
        <w:t>Grechetto bianco</w:t>
      </w:r>
      <w:r w:rsidR="00665DAB" w:rsidRPr="007410A0">
        <w:rPr>
          <w:sz w:val="20"/>
          <w:szCs w:val="20"/>
        </w:rPr>
        <w:t xml:space="preserve">. The growth of species with the </w:t>
      </w:r>
      <w:r w:rsidR="00665DAB" w:rsidRPr="007410A0">
        <w:rPr>
          <w:i/>
          <w:sz w:val="20"/>
          <w:szCs w:val="20"/>
        </w:rPr>
        <w:t>p</w:t>
      </w:r>
      <w:r w:rsidR="00665DAB" w:rsidRPr="007410A0">
        <w:rPr>
          <w:sz w:val="20"/>
          <w:szCs w:val="20"/>
        </w:rPr>
        <w:t xml:space="preserve">-values lower than 0.05 was significantly affected by the treatment/combination of treatments. The statistically significant values are represented by red.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799"/>
        <w:gridCol w:w="782"/>
        <w:gridCol w:w="778"/>
        <w:gridCol w:w="932"/>
        <w:gridCol w:w="758"/>
        <w:gridCol w:w="767"/>
        <w:gridCol w:w="883"/>
        <w:gridCol w:w="861"/>
        <w:gridCol w:w="862"/>
        <w:gridCol w:w="867"/>
      </w:tblGrid>
      <w:tr w:rsidR="005644E8" w:rsidRPr="007410A0" w14:paraId="30D3D861" w14:textId="77777777" w:rsidTr="001F2C9A">
        <w:trPr>
          <w:trHeight w:val="300"/>
        </w:trPr>
        <w:tc>
          <w:tcPr>
            <w:tcW w:w="959" w:type="dxa"/>
            <w:vMerge w:val="restart"/>
            <w:noWrap/>
          </w:tcPr>
          <w:p w14:paraId="15F4D6D0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  <w:p w14:paraId="6CE194B8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Species</w:t>
            </w:r>
          </w:p>
        </w:tc>
        <w:tc>
          <w:tcPr>
            <w:tcW w:w="802" w:type="dxa"/>
            <w:vMerge w:val="restart"/>
            <w:noWrap/>
          </w:tcPr>
          <w:p w14:paraId="251348A9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  <w:p w14:paraId="6FD751EF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Values</w:t>
            </w:r>
          </w:p>
        </w:tc>
        <w:tc>
          <w:tcPr>
            <w:tcW w:w="2501" w:type="dxa"/>
            <w:gridSpan w:val="3"/>
            <w:noWrap/>
          </w:tcPr>
          <w:p w14:paraId="326F3629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NS-SC</w:t>
            </w:r>
          </w:p>
        </w:tc>
        <w:tc>
          <w:tcPr>
            <w:tcW w:w="2391" w:type="dxa"/>
            <w:gridSpan w:val="3"/>
            <w:noWrap/>
          </w:tcPr>
          <w:p w14:paraId="6F7D91F1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EC1118</w:t>
            </w:r>
          </w:p>
        </w:tc>
        <w:tc>
          <w:tcPr>
            <w:tcW w:w="2593" w:type="dxa"/>
            <w:gridSpan w:val="3"/>
            <w:noWrap/>
          </w:tcPr>
          <w:p w14:paraId="3F54BC98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Spontaneous</w:t>
            </w:r>
          </w:p>
        </w:tc>
      </w:tr>
      <w:tr w:rsidR="005644E8" w:rsidRPr="007410A0" w14:paraId="48D11DC1" w14:textId="77777777" w:rsidTr="001F2C9A">
        <w:trPr>
          <w:trHeight w:val="300"/>
        </w:trPr>
        <w:tc>
          <w:tcPr>
            <w:tcW w:w="959" w:type="dxa"/>
            <w:vMerge/>
            <w:noWrap/>
            <w:hideMark/>
          </w:tcPr>
          <w:p w14:paraId="4A20CDD1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02" w:type="dxa"/>
            <w:vMerge/>
            <w:noWrap/>
            <w:hideMark/>
          </w:tcPr>
          <w:p w14:paraId="678496D3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85" w:type="dxa"/>
            <w:noWrap/>
            <w:hideMark/>
          </w:tcPr>
          <w:p w14:paraId="649B1CED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</w:tc>
        <w:tc>
          <w:tcPr>
            <w:tcW w:w="781" w:type="dxa"/>
            <w:noWrap/>
            <w:hideMark/>
          </w:tcPr>
          <w:p w14:paraId="2DB1AF1A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935" w:type="dxa"/>
            <w:noWrap/>
            <w:hideMark/>
          </w:tcPr>
          <w:p w14:paraId="14974DB7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  <w:p w14:paraId="0B8D3415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*"SO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761" w:type="dxa"/>
            <w:noWrap/>
            <w:hideMark/>
          </w:tcPr>
          <w:p w14:paraId="4313D1DC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</w:tc>
        <w:tc>
          <w:tcPr>
            <w:tcW w:w="744" w:type="dxa"/>
            <w:noWrap/>
            <w:hideMark/>
          </w:tcPr>
          <w:p w14:paraId="6A66C2A8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886" w:type="dxa"/>
            <w:noWrap/>
            <w:hideMark/>
          </w:tcPr>
          <w:p w14:paraId="034689CA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 *"SO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864" w:type="dxa"/>
            <w:noWrap/>
            <w:hideMark/>
          </w:tcPr>
          <w:p w14:paraId="4420CD4B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</w:tc>
        <w:tc>
          <w:tcPr>
            <w:tcW w:w="865" w:type="dxa"/>
            <w:noWrap/>
            <w:hideMark/>
          </w:tcPr>
          <w:p w14:paraId="397097F5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864" w:type="dxa"/>
            <w:noWrap/>
            <w:hideMark/>
          </w:tcPr>
          <w:p w14:paraId="2F825717" w14:textId="77777777" w:rsidR="005644E8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>Temp</w:t>
            </w:r>
          </w:p>
          <w:p w14:paraId="3653D2F7" w14:textId="77777777" w:rsidR="00665DAB" w:rsidRPr="009413FB" w:rsidRDefault="00665DAB" w:rsidP="001F2C9A">
            <w:pPr>
              <w:contextualSpacing/>
              <w:jc w:val="both"/>
              <w:rPr>
                <w:b/>
                <w:sz w:val="20"/>
                <w:szCs w:val="20"/>
              </w:rPr>
            </w:pPr>
            <w:r w:rsidRPr="009413FB">
              <w:rPr>
                <w:b/>
                <w:sz w:val="20"/>
                <w:szCs w:val="20"/>
              </w:rPr>
              <w:t xml:space="preserve"> *"SO</w:t>
            </w:r>
            <w:r w:rsidRPr="009413FB">
              <w:rPr>
                <w:b/>
                <w:sz w:val="20"/>
                <w:szCs w:val="20"/>
                <w:vertAlign w:val="subscript"/>
              </w:rPr>
              <w:t>2</w:t>
            </w:r>
            <w:r w:rsidRPr="009413FB">
              <w:rPr>
                <w:b/>
                <w:sz w:val="20"/>
                <w:szCs w:val="20"/>
              </w:rPr>
              <w:t>"</w:t>
            </w:r>
          </w:p>
        </w:tc>
      </w:tr>
      <w:tr w:rsidR="005644E8" w:rsidRPr="007410A0" w14:paraId="64D8A6C1" w14:textId="77777777" w:rsidTr="001F2C9A">
        <w:trPr>
          <w:trHeight w:val="300"/>
        </w:trPr>
        <w:tc>
          <w:tcPr>
            <w:tcW w:w="959" w:type="dxa"/>
            <w:vMerge w:val="restart"/>
            <w:noWrap/>
            <w:hideMark/>
          </w:tcPr>
          <w:p w14:paraId="196F4EA8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Mp</w:t>
            </w:r>
          </w:p>
          <w:p w14:paraId="5E2938D4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  <w:hideMark/>
          </w:tcPr>
          <w:p w14:paraId="6E7606E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  <w:hideMark/>
          </w:tcPr>
          <w:p w14:paraId="40F3258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0.07</w:t>
            </w:r>
          </w:p>
        </w:tc>
        <w:tc>
          <w:tcPr>
            <w:tcW w:w="781" w:type="dxa"/>
            <w:noWrap/>
            <w:hideMark/>
          </w:tcPr>
          <w:p w14:paraId="4AF4926D" w14:textId="77777777" w:rsidR="00665DAB" w:rsidRPr="00612D35" w:rsidRDefault="00612D35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612D35">
              <w:rPr>
                <w:color w:val="FF0000"/>
                <w:sz w:val="20"/>
                <w:szCs w:val="20"/>
              </w:rPr>
              <w:t>7</w:t>
            </w:r>
            <w:r w:rsidR="00665DAB" w:rsidRPr="00612D35">
              <w:rPr>
                <w:color w:val="FF0000"/>
                <w:sz w:val="20"/>
                <w:szCs w:val="20"/>
              </w:rPr>
              <w:t>.10</w:t>
            </w:r>
          </w:p>
        </w:tc>
        <w:tc>
          <w:tcPr>
            <w:tcW w:w="935" w:type="dxa"/>
            <w:noWrap/>
            <w:hideMark/>
          </w:tcPr>
          <w:p w14:paraId="23A2314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0.04</w:t>
            </w:r>
          </w:p>
        </w:tc>
        <w:tc>
          <w:tcPr>
            <w:tcW w:w="761" w:type="dxa"/>
            <w:noWrap/>
            <w:hideMark/>
          </w:tcPr>
          <w:p w14:paraId="2048FD75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5.71</w:t>
            </w:r>
          </w:p>
        </w:tc>
        <w:tc>
          <w:tcPr>
            <w:tcW w:w="744" w:type="dxa"/>
            <w:noWrap/>
            <w:hideMark/>
          </w:tcPr>
          <w:p w14:paraId="2B303FBB" w14:textId="77777777" w:rsidR="00665DAB" w:rsidRPr="00612D35" w:rsidRDefault="00612D35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612D35">
              <w:rPr>
                <w:color w:val="FF0000"/>
                <w:sz w:val="20"/>
                <w:szCs w:val="20"/>
              </w:rPr>
              <w:t>8.20</w:t>
            </w:r>
          </w:p>
        </w:tc>
        <w:tc>
          <w:tcPr>
            <w:tcW w:w="886" w:type="dxa"/>
            <w:noWrap/>
            <w:hideMark/>
          </w:tcPr>
          <w:p w14:paraId="7509B4A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0.00</w:t>
            </w:r>
          </w:p>
        </w:tc>
        <w:tc>
          <w:tcPr>
            <w:tcW w:w="864" w:type="dxa"/>
            <w:noWrap/>
            <w:hideMark/>
          </w:tcPr>
          <w:p w14:paraId="10658FEB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10.14</w:t>
            </w:r>
          </w:p>
        </w:tc>
        <w:tc>
          <w:tcPr>
            <w:tcW w:w="865" w:type="dxa"/>
            <w:noWrap/>
            <w:hideMark/>
          </w:tcPr>
          <w:p w14:paraId="234EE50B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9.76</w:t>
            </w:r>
          </w:p>
        </w:tc>
        <w:tc>
          <w:tcPr>
            <w:tcW w:w="864" w:type="dxa"/>
            <w:noWrap/>
            <w:hideMark/>
          </w:tcPr>
          <w:p w14:paraId="24B59317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9.77</w:t>
            </w:r>
          </w:p>
        </w:tc>
      </w:tr>
      <w:tr w:rsidR="005644E8" w:rsidRPr="007410A0" w14:paraId="47E5CE19" w14:textId="77777777" w:rsidTr="001F2C9A">
        <w:trPr>
          <w:trHeight w:val="300"/>
        </w:trPr>
        <w:tc>
          <w:tcPr>
            <w:tcW w:w="959" w:type="dxa"/>
            <w:vMerge/>
            <w:noWrap/>
            <w:hideMark/>
          </w:tcPr>
          <w:p w14:paraId="66822C4D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  <w:hideMark/>
          </w:tcPr>
          <w:p w14:paraId="2AEA7F4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  <w:hideMark/>
          </w:tcPr>
          <w:p w14:paraId="0121C9E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0.78</w:t>
            </w:r>
          </w:p>
        </w:tc>
        <w:tc>
          <w:tcPr>
            <w:tcW w:w="781" w:type="dxa"/>
            <w:noWrap/>
            <w:hideMark/>
          </w:tcPr>
          <w:p w14:paraId="084C1145" w14:textId="77777777" w:rsidR="00665DAB" w:rsidRPr="00612D35" w:rsidRDefault="00612D35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612D35">
              <w:rPr>
                <w:color w:val="FF0000"/>
                <w:sz w:val="20"/>
                <w:szCs w:val="20"/>
              </w:rPr>
              <w:t>0.04</w:t>
            </w:r>
          </w:p>
        </w:tc>
        <w:tc>
          <w:tcPr>
            <w:tcW w:w="935" w:type="dxa"/>
            <w:noWrap/>
            <w:hideMark/>
          </w:tcPr>
          <w:p w14:paraId="693F2FD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0.83</w:t>
            </w:r>
          </w:p>
        </w:tc>
        <w:tc>
          <w:tcPr>
            <w:tcW w:w="761" w:type="dxa"/>
            <w:noWrap/>
            <w:hideMark/>
          </w:tcPr>
          <w:p w14:paraId="381A99FE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0.02</w:t>
            </w:r>
          </w:p>
        </w:tc>
        <w:tc>
          <w:tcPr>
            <w:tcW w:w="744" w:type="dxa"/>
            <w:noWrap/>
            <w:hideMark/>
          </w:tcPr>
          <w:p w14:paraId="6F926975" w14:textId="77777777" w:rsidR="00665DAB" w:rsidRPr="00612D35" w:rsidRDefault="00612D35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612D35">
              <w:rPr>
                <w:color w:val="FF0000"/>
                <w:sz w:val="20"/>
                <w:szCs w:val="20"/>
              </w:rPr>
              <w:t>0.03</w:t>
            </w:r>
          </w:p>
        </w:tc>
        <w:tc>
          <w:tcPr>
            <w:tcW w:w="886" w:type="dxa"/>
            <w:noWrap/>
            <w:hideMark/>
          </w:tcPr>
          <w:p w14:paraId="5EE4929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0.98</w:t>
            </w:r>
          </w:p>
        </w:tc>
        <w:tc>
          <w:tcPr>
            <w:tcW w:w="864" w:type="dxa"/>
            <w:noWrap/>
            <w:hideMark/>
          </w:tcPr>
          <w:p w14:paraId="01D83952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5F1BB470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64" w:type="dxa"/>
            <w:noWrap/>
            <w:hideMark/>
          </w:tcPr>
          <w:p w14:paraId="44E608A0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</w:tr>
      <w:tr w:rsidR="005644E8" w:rsidRPr="007410A0" w14:paraId="762E42E5" w14:textId="77777777" w:rsidTr="001F2C9A">
        <w:trPr>
          <w:trHeight w:val="300"/>
        </w:trPr>
        <w:tc>
          <w:tcPr>
            <w:tcW w:w="959" w:type="dxa"/>
            <w:vMerge w:val="restart"/>
            <w:noWrap/>
            <w:hideMark/>
          </w:tcPr>
          <w:p w14:paraId="5620651B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Hu</w:t>
            </w:r>
          </w:p>
        </w:tc>
        <w:tc>
          <w:tcPr>
            <w:tcW w:w="802" w:type="dxa"/>
            <w:noWrap/>
            <w:hideMark/>
          </w:tcPr>
          <w:p w14:paraId="33D3965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  <w:hideMark/>
          </w:tcPr>
          <w:p w14:paraId="573BB07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0.33</w:t>
            </w:r>
          </w:p>
        </w:tc>
        <w:tc>
          <w:tcPr>
            <w:tcW w:w="781" w:type="dxa"/>
            <w:noWrap/>
            <w:hideMark/>
          </w:tcPr>
          <w:p w14:paraId="27EEBBA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0.31</w:t>
            </w:r>
          </w:p>
        </w:tc>
        <w:tc>
          <w:tcPr>
            <w:tcW w:w="935" w:type="dxa"/>
            <w:noWrap/>
            <w:hideMark/>
          </w:tcPr>
          <w:p w14:paraId="0CA19C0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0.00</w:t>
            </w:r>
          </w:p>
        </w:tc>
        <w:tc>
          <w:tcPr>
            <w:tcW w:w="761" w:type="dxa"/>
            <w:noWrap/>
            <w:hideMark/>
          </w:tcPr>
          <w:p w14:paraId="2EEBB8B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1.03</w:t>
            </w:r>
          </w:p>
        </w:tc>
        <w:tc>
          <w:tcPr>
            <w:tcW w:w="744" w:type="dxa"/>
            <w:noWrap/>
            <w:hideMark/>
          </w:tcPr>
          <w:p w14:paraId="241B491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0.97</w:t>
            </w:r>
          </w:p>
        </w:tc>
        <w:tc>
          <w:tcPr>
            <w:tcW w:w="886" w:type="dxa"/>
            <w:noWrap/>
            <w:hideMark/>
          </w:tcPr>
          <w:p w14:paraId="45CE9DD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1.30</w:t>
            </w:r>
          </w:p>
        </w:tc>
        <w:tc>
          <w:tcPr>
            <w:tcW w:w="864" w:type="dxa"/>
            <w:noWrap/>
            <w:hideMark/>
          </w:tcPr>
          <w:p w14:paraId="228A0F55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19.42</w:t>
            </w:r>
          </w:p>
        </w:tc>
        <w:tc>
          <w:tcPr>
            <w:tcW w:w="865" w:type="dxa"/>
            <w:noWrap/>
            <w:hideMark/>
          </w:tcPr>
          <w:p w14:paraId="257AFBA2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27.05</w:t>
            </w:r>
          </w:p>
        </w:tc>
        <w:tc>
          <w:tcPr>
            <w:tcW w:w="864" w:type="dxa"/>
            <w:noWrap/>
            <w:hideMark/>
          </w:tcPr>
          <w:p w14:paraId="7A1441D3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18.43</w:t>
            </w:r>
          </w:p>
        </w:tc>
      </w:tr>
      <w:tr w:rsidR="005644E8" w:rsidRPr="007410A0" w14:paraId="0033BAAA" w14:textId="77777777" w:rsidTr="001F2C9A">
        <w:trPr>
          <w:trHeight w:val="300"/>
        </w:trPr>
        <w:tc>
          <w:tcPr>
            <w:tcW w:w="959" w:type="dxa"/>
            <w:vMerge/>
            <w:noWrap/>
            <w:hideMark/>
          </w:tcPr>
          <w:p w14:paraId="67C94626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  <w:hideMark/>
          </w:tcPr>
          <w:p w14:paraId="2F94FC7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  <w:hideMark/>
          </w:tcPr>
          <w:p w14:paraId="01A73BB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0.56</w:t>
            </w:r>
          </w:p>
        </w:tc>
        <w:tc>
          <w:tcPr>
            <w:tcW w:w="781" w:type="dxa"/>
            <w:noWrap/>
            <w:hideMark/>
          </w:tcPr>
          <w:p w14:paraId="07AA184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0.57</w:t>
            </w:r>
          </w:p>
        </w:tc>
        <w:tc>
          <w:tcPr>
            <w:tcW w:w="935" w:type="dxa"/>
            <w:noWrap/>
            <w:hideMark/>
          </w:tcPr>
          <w:p w14:paraId="2371EB8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0.98</w:t>
            </w:r>
          </w:p>
        </w:tc>
        <w:tc>
          <w:tcPr>
            <w:tcW w:w="761" w:type="dxa"/>
            <w:noWrap/>
            <w:hideMark/>
          </w:tcPr>
          <w:p w14:paraId="646584ED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0.31</w:t>
            </w:r>
          </w:p>
        </w:tc>
        <w:tc>
          <w:tcPr>
            <w:tcW w:w="744" w:type="dxa"/>
            <w:noWrap/>
            <w:hideMark/>
          </w:tcPr>
          <w:p w14:paraId="25A9695B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0.32</w:t>
            </w:r>
          </w:p>
        </w:tc>
        <w:tc>
          <w:tcPr>
            <w:tcW w:w="886" w:type="dxa"/>
            <w:noWrap/>
            <w:hideMark/>
          </w:tcPr>
          <w:p w14:paraId="6F3B7D6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0.25</w:t>
            </w:r>
          </w:p>
        </w:tc>
        <w:tc>
          <w:tcPr>
            <w:tcW w:w="864" w:type="dxa"/>
            <w:noWrap/>
            <w:hideMark/>
          </w:tcPr>
          <w:p w14:paraId="5846E535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65" w:type="dxa"/>
            <w:noWrap/>
            <w:hideMark/>
          </w:tcPr>
          <w:p w14:paraId="32D407C8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64" w:type="dxa"/>
            <w:noWrap/>
            <w:hideMark/>
          </w:tcPr>
          <w:p w14:paraId="0B3B6238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</w:tr>
      <w:tr w:rsidR="005644E8" w:rsidRPr="007410A0" w14:paraId="7195FC06" w14:textId="77777777" w:rsidTr="001F2C9A">
        <w:trPr>
          <w:trHeight w:val="339"/>
        </w:trPr>
        <w:tc>
          <w:tcPr>
            <w:tcW w:w="959" w:type="dxa"/>
            <w:vMerge w:val="restart"/>
            <w:noWrap/>
          </w:tcPr>
          <w:p w14:paraId="5B8CC7B3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Lt</w:t>
            </w:r>
          </w:p>
          <w:p w14:paraId="42D603DB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275ECB0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</w:tcPr>
          <w:p w14:paraId="7A9F25DA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11.74</w:t>
            </w:r>
          </w:p>
        </w:tc>
        <w:tc>
          <w:tcPr>
            <w:tcW w:w="781" w:type="dxa"/>
            <w:noWrap/>
          </w:tcPr>
          <w:p w14:paraId="467C0E6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2.16</w:t>
            </w:r>
          </w:p>
        </w:tc>
        <w:tc>
          <w:tcPr>
            <w:tcW w:w="935" w:type="dxa"/>
            <w:noWrap/>
          </w:tcPr>
          <w:p w14:paraId="2040BEEA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0.53</w:t>
            </w:r>
          </w:p>
        </w:tc>
        <w:tc>
          <w:tcPr>
            <w:tcW w:w="761" w:type="dxa"/>
            <w:noWrap/>
          </w:tcPr>
          <w:p w14:paraId="6EE8CD6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741CE3A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1357360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13C127E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74239B15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1501654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1409489C" w14:textId="77777777" w:rsidTr="001F2C9A">
        <w:trPr>
          <w:trHeight w:val="300"/>
        </w:trPr>
        <w:tc>
          <w:tcPr>
            <w:tcW w:w="959" w:type="dxa"/>
            <w:vMerge/>
            <w:noWrap/>
          </w:tcPr>
          <w:p w14:paraId="21F25FBA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6A4F2BA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</w:tcPr>
          <w:p w14:paraId="7A4976C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81" w:type="dxa"/>
            <w:noWrap/>
          </w:tcPr>
          <w:p w14:paraId="6F5ED8C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0.14</w:t>
            </w:r>
          </w:p>
        </w:tc>
        <w:tc>
          <w:tcPr>
            <w:tcW w:w="935" w:type="dxa"/>
            <w:noWrap/>
          </w:tcPr>
          <w:p w14:paraId="24B0444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0.46</w:t>
            </w:r>
          </w:p>
        </w:tc>
        <w:tc>
          <w:tcPr>
            <w:tcW w:w="761" w:type="dxa"/>
            <w:noWrap/>
          </w:tcPr>
          <w:p w14:paraId="19394CB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4640BCE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3C9CD5F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67CA61D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5A176205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4E18448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35C5EB4D" w14:textId="77777777" w:rsidTr="001F2C9A">
        <w:trPr>
          <w:trHeight w:val="300"/>
        </w:trPr>
        <w:tc>
          <w:tcPr>
            <w:tcW w:w="959" w:type="dxa"/>
            <w:vMerge w:val="restart"/>
            <w:noWrap/>
          </w:tcPr>
          <w:p w14:paraId="4333352E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Wa</w:t>
            </w:r>
          </w:p>
          <w:p w14:paraId="1E8BFB82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7B3C5CE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</w:tcPr>
          <w:p w14:paraId="55C3F57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0.09</w:t>
            </w:r>
          </w:p>
        </w:tc>
        <w:tc>
          <w:tcPr>
            <w:tcW w:w="781" w:type="dxa"/>
            <w:noWrap/>
          </w:tcPr>
          <w:p w14:paraId="59AD767A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1.71</w:t>
            </w:r>
          </w:p>
        </w:tc>
        <w:tc>
          <w:tcPr>
            <w:tcW w:w="935" w:type="dxa"/>
            <w:noWrap/>
          </w:tcPr>
          <w:p w14:paraId="6EA71DC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0.01</w:t>
            </w:r>
          </w:p>
        </w:tc>
        <w:tc>
          <w:tcPr>
            <w:tcW w:w="761" w:type="dxa"/>
            <w:noWrap/>
          </w:tcPr>
          <w:p w14:paraId="1C2D637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144E54F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1C1DE45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41CEA7D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3008C336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5B35B0A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3CA68F9A" w14:textId="77777777" w:rsidTr="001F2C9A">
        <w:trPr>
          <w:trHeight w:val="300"/>
        </w:trPr>
        <w:tc>
          <w:tcPr>
            <w:tcW w:w="959" w:type="dxa"/>
            <w:vMerge/>
            <w:noWrap/>
          </w:tcPr>
          <w:p w14:paraId="04E0C883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3E78ED6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</w:tcPr>
          <w:p w14:paraId="403881E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0.76</w:t>
            </w:r>
          </w:p>
        </w:tc>
        <w:tc>
          <w:tcPr>
            <w:tcW w:w="781" w:type="dxa"/>
            <w:noWrap/>
          </w:tcPr>
          <w:p w14:paraId="52DB591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0.19</w:t>
            </w:r>
          </w:p>
        </w:tc>
        <w:tc>
          <w:tcPr>
            <w:tcW w:w="935" w:type="dxa"/>
            <w:noWrap/>
          </w:tcPr>
          <w:p w14:paraId="43F4FA8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0.89</w:t>
            </w:r>
          </w:p>
        </w:tc>
        <w:tc>
          <w:tcPr>
            <w:tcW w:w="761" w:type="dxa"/>
            <w:noWrap/>
          </w:tcPr>
          <w:p w14:paraId="283CEC7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44481A4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1D25AEA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49A901D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73B9A85E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347D0E9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047CE540" w14:textId="77777777" w:rsidTr="001F2C9A">
        <w:trPr>
          <w:trHeight w:val="300"/>
        </w:trPr>
        <w:tc>
          <w:tcPr>
            <w:tcW w:w="959" w:type="dxa"/>
            <w:vMerge w:val="restart"/>
            <w:noWrap/>
          </w:tcPr>
          <w:p w14:paraId="5CDFD65E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Ind-Sc</w:t>
            </w:r>
          </w:p>
          <w:p w14:paraId="122FC2AC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4D4BF0E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</w:tcPr>
          <w:p w14:paraId="75651B5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7.72</w:t>
            </w:r>
          </w:p>
        </w:tc>
        <w:tc>
          <w:tcPr>
            <w:tcW w:w="781" w:type="dxa"/>
            <w:noWrap/>
          </w:tcPr>
          <w:p w14:paraId="42D6C18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3.96</w:t>
            </w:r>
          </w:p>
        </w:tc>
        <w:tc>
          <w:tcPr>
            <w:tcW w:w="935" w:type="dxa"/>
            <w:noWrap/>
          </w:tcPr>
          <w:p w14:paraId="43CA571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2.01</w:t>
            </w:r>
          </w:p>
        </w:tc>
        <w:tc>
          <w:tcPr>
            <w:tcW w:w="761" w:type="dxa"/>
            <w:noWrap/>
          </w:tcPr>
          <w:p w14:paraId="447BF66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21.39</w:t>
            </w:r>
          </w:p>
        </w:tc>
        <w:tc>
          <w:tcPr>
            <w:tcW w:w="744" w:type="dxa"/>
            <w:noWrap/>
          </w:tcPr>
          <w:p w14:paraId="62A8C09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0.49</w:t>
            </w:r>
          </w:p>
        </w:tc>
        <w:tc>
          <w:tcPr>
            <w:tcW w:w="886" w:type="dxa"/>
            <w:noWrap/>
          </w:tcPr>
          <w:p w14:paraId="7EF0F4E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0.39</w:t>
            </w:r>
          </w:p>
        </w:tc>
        <w:tc>
          <w:tcPr>
            <w:tcW w:w="864" w:type="dxa"/>
            <w:noWrap/>
          </w:tcPr>
          <w:p w14:paraId="7CF168B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10.38</w:t>
            </w:r>
          </w:p>
        </w:tc>
        <w:tc>
          <w:tcPr>
            <w:tcW w:w="865" w:type="dxa"/>
            <w:noWrap/>
          </w:tcPr>
          <w:p w14:paraId="544BF480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4.16</w:t>
            </w:r>
          </w:p>
        </w:tc>
        <w:tc>
          <w:tcPr>
            <w:tcW w:w="864" w:type="dxa"/>
            <w:noWrap/>
          </w:tcPr>
          <w:p w14:paraId="00EFA44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0.06</w:t>
            </w:r>
          </w:p>
        </w:tc>
      </w:tr>
      <w:tr w:rsidR="005644E8" w:rsidRPr="007410A0" w14:paraId="503D0763" w14:textId="77777777" w:rsidTr="001F2C9A">
        <w:trPr>
          <w:trHeight w:val="300"/>
        </w:trPr>
        <w:tc>
          <w:tcPr>
            <w:tcW w:w="959" w:type="dxa"/>
            <w:vMerge/>
            <w:noWrap/>
          </w:tcPr>
          <w:p w14:paraId="46736BFE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5502C6E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</w:tcPr>
          <w:p w14:paraId="6695350D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81" w:type="dxa"/>
            <w:noWrap/>
          </w:tcPr>
          <w:p w14:paraId="0521293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0.05</w:t>
            </w:r>
          </w:p>
        </w:tc>
        <w:tc>
          <w:tcPr>
            <w:tcW w:w="935" w:type="dxa"/>
            <w:noWrap/>
          </w:tcPr>
          <w:p w14:paraId="6436CF4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0.16</w:t>
            </w:r>
          </w:p>
        </w:tc>
        <w:tc>
          <w:tcPr>
            <w:tcW w:w="761" w:type="dxa"/>
            <w:noWrap/>
          </w:tcPr>
          <w:p w14:paraId="25BA249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44" w:type="dxa"/>
            <w:noWrap/>
          </w:tcPr>
          <w:p w14:paraId="711A9A3B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0.48</w:t>
            </w:r>
          </w:p>
        </w:tc>
        <w:tc>
          <w:tcPr>
            <w:tcW w:w="886" w:type="dxa"/>
            <w:noWrap/>
          </w:tcPr>
          <w:p w14:paraId="249BC06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0.53</w:t>
            </w:r>
          </w:p>
        </w:tc>
        <w:tc>
          <w:tcPr>
            <w:tcW w:w="864" w:type="dxa"/>
            <w:noWrap/>
          </w:tcPr>
          <w:p w14:paraId="0631B3C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65" w:type="dxa"/>
            <w:noWrap/>
          </w:tcPr>
          <w:p w14:paraId="3BCB544E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0.04</w:t>
            </w:r>
          </w:p>
        </w:tc>
        <w:tc>
          <w:tcPr>
            <w:tcW w:w="864" w:type="dxa"/>
            <w:noWrap/>
          </w:tcPr>
          <w:p w14:paraId="026DFAD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0.80</w:t>
            </w:r>
          </w:p>
        </w:tc>
      </w:tr>
      <w:tr w:rsidR="005644E8" w:rsidRPr="007410A0" w14:paraId="1D25D2D9" w14:textId="77777777" w:rsidTr="001F2C9A">
        <w:trPr>
          <w:trHeight w:val="300"/>
        </w:trPr>
        <w:tc>
          <w:tcPr>
            <w:tcW w:w="959" w:type="dxa"/>
            <w:vMerge w:val="restart"/>
            <w:noWrap/>
          </w:tcPr>
          <w:p w14:paraId="50512F6B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EC1118</w:t>
            </w:r>
          </w:p>
          <w:p w14:paraId="5594ED2B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4D5B678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</w:tcPr>
          <w:p w14:paraId="469FAF3D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5.14</w:t>
            </w:r>
          </w:p>
        </w:tc>
        <w:tc>
          <w:tcPr>
            <w:tcW w:w="781" w:type="dxa"/>
            <w:noWrap/>
          </w:tcPr>
          <w:p w14:paraId="7712810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3.63</w:t>
            </w:r>
          </w:p>
        </w:tc>
        <w:tc>
          <w:tcPr>
            <w:tcW w:w="935" w:type="dxa"/>
            <w:noWrap/>
          </w:tcPr>
          <w:p w14:paraId="1BED3A3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2.85</w:t>
            </w:r>
          </w:p>
        </w:tc>
        <w:tc>
          <w:tcPr>
            <w:tcW w:w="761" w:type="dxa"/>
            <w:noWrap/>
          </w:tcPr>
          <w:p w14:paraId="76DF4B3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11.29</w:t>
            </w:r>
          </w:p>
        </w:tc>
        <w:tc>
          <w:tcPr>
            <w:tcW w:w="744" w:type="dxa"/>
            <w:noWrap/>
          </w:tcPr>
          <w:p w14:paraId="6F56354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0.08</w:t>
            </w:r>
          </w:p>
        </w:tc>
        <w:tc>
          <w:tcPr>
            <w:tcW w:w="886" w:type="dxa"/>
            <w:noWrap/>
          </w:tcPr>
          <w:p w14:paraId="5946E7FE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1.51</w:t>
            </w:r>
          </w:p>
        </w:tc>
        <w:tc>
          <w:tcPr>
            <w:tcW w:w="864" w:type="dxa"/>
            <w:noWrap/>
          </w:tcPr>
          <w:p w14:paraId="103ED73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55D30796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1BD6DE9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255DC2FC" w14:textId="77777777" w:rsidTr="001F2C9A">
        <w:trPr>
          <w:trHeight w:val="300"/>
        </w:trPr>
        <w:tc>
          <w:tcPr>
            <w:tcW w:w="959" w:type="dxa"/>
            <w:vMerge/>
            <w:noWrap/>
          </w:tcPr>
          <w:p w14:paraId="4F1684B4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2DEDDE3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</w:tcPr>
          <w:p w14:paraId="19736C6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0.02</w:t>
            </w:r>
          </w:p>
        </w:tc>
        <w:tc>
          <w:tcPr>
            <w:tcW w:w="781" w:type="dxa"/>
            <w:noWrap/>
          </w:tcPr>
          <w:p w14:paraId="7C1285A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0.06</w:t>
            </w:r>
          </w:p>
        </w:tc>
        <w:tc>
          <w:tcPr>
            <w:tcW w:w="935" w:type="dxa"/>
            <w:noWrap/>
          </w:tcPr>
          <w:p w14:paraId="6D9D660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0.09</w:t>
            </w:r>
          </w:p>
        </w:tc>
        <w:tc>
          <w:tcPr>
            <w:tcW w:w="761" w:type="dxa"/>
            <w:noWrap/>
          </w:tcPr>
          <w:p w14:paraId="4A5EF93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744" w:type="dxa"/>
            <w:noWrap/>
          </w:tcPr>
          <w:p w14:paraId="388BD6D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0.76</w:t>
            </w:r>
          </w:p>
        </w:tc>
        <w:tc>
          <w:tcPr>
            <w:tcW w:w="886" w:type="dxa"/>
            <w:noWrap/>
          </w:tcPr>
          <w:p w14:paraId="67BE262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0.22</w:t>
            </w:r>
          </w:p>
        </w:tc>
        <w:tc>
          <w:tcPr>
            <w:tcW w:w="864" w:type="dxa"/>
            <w:noWrap/>
          </w:tcPr>
          <w:p w14:paraId="04CBD3B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1A86940A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37E9F4B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05128419" w14:textId="77777777" w:rsidTr="001F2C9A">
        <w:trPr>
          <w:trHeight w:val="300"/>
        </w:trPr>
        <w:tc>
          <w:tcPr>
            <w:tcW w:w="959" w:type="dxa"/>
            <w:vMerge w:val="restart"/>
            <w:noWrap/>
          </w:tcPr>
          <w:p w14:paraId="190E015C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Sb</w:t>
            </w:r>
          </w:p>
          <w:p w14:paraId="4956E8A9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262864C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</w:tcPr>
          <w:p w14:paraId="76ADECEB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0.00</w:t>
            </w:r>
          </w:p>
        </w:tc>
        <w:tc>
          <w:tcPr>
            <w:tcW w:w="781" w:type="dxa"/>
            <w:noWrap/>
          </w:tcPr>
          <w:p w14:paraId="0966E50A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15.31</w:t>
            </w:r>
          </w:p>
        </w:tc>
        <w:tc>
          <w:tcPr>
            <w:tcW w:w="935" w:type="dxa"/>
            <w:noWrap/>
          </w:tcPr>
          <w:p w14:paraId="4B6D793D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0.66</w:t>
            </w:r>
          </w:p>
        </w:tc>
        <w:tc>
          <w:tcPr>
            <w:tcW w:w="761" w:type="dxa"/>
            <w:noWrap/>
          </w:tcPr>
          <w:p w14:paraId="41D0F36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0815780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3AAA695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36978B9D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6ED3E68A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52403A8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568AC095" w14:textId="77777777" w:rsidTr="001F2C9A">
        <w:trPr>
          <w:trHeight w:val="300"/>
        </w:trPr>
        <w:tc>
          <w:tcPr>
            <w:tcW w:w="959" w:type="dxa"/>
            <w:vMerge/>
            <w:noWrap/>
          </w:tcPr>
          <w:p w14:paraId="32625CE5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02927E4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</w:tcPr>
          <w:p w14:paraId="49044A4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0.94</w:t>
            </w:r>
          </w:p>
        </w:tc>
        <w:tc>
          <w:tcPr>
            <w:tcW w:w="781" w:type="dxa"/>
            <w:noWrap/>
          </w:tcPr>
          <w:p w14:paraId="44A18A3D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935" w:type="dxa"/>
            <w:noWrap/>
          </w:tcPr>
          <w:p w14:paraId="044122DA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0.42</w:t>
            </w:r>
          </w:p>
        </w:tc>
        <w:tc>
          <w:tcPr>
            <w:tcW w:w="761" w:type="dxa"/>
            <w:noWrap/>
          </w:tcPr>
          <w:p w14:paraId="51E2ACC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000A64B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29C6C34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493F66B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20549117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674ED69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4FF78958" w14:textId="77777777" w:rsidTr="001F2C9A">
        <w:trPr>
          <w:trHeight w:val="300"/>
        </w:trPr>
        <w:tc>
          <w:tcPr>
            <w:tcW w:w="959" w:type="dxa"/>
            <w:vMerge w:val="restart"/>
            <w:noWrap/>
          </w:tcPr>
          <w:p w14:paraId="240B05A6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Hv</w:t>
            </w:r>
          </w:p>
          <w:p w14:paraId="55E46BE6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370C320B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</w:tcPr>
          <w:p w14:paraId="69E8A18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6.55</w:t>
            </w:r>
          </w:p>
        </w:tc>
        <w:tc>
          <w:tcPr>
            <w:tcW w:w="781" w:type="dxa"/>
            <w:noWrap/>
          </w:tcPr>
          <w:p w14:paraId="1C8936C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7.32</w:t>
            </w:r>
          </w:p>
        </w:tc>
        <w:tc>
          <w:tcPr>
            <w:tcW w:w="935" w:type="dxa"/>
            <w:noWrap/>
          </w:tcPr>
          <w:p w14:paraId="5706FA0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0.38</w:t>
            </w:r>
          </w:p>
        </w:tc>
        <w:tc>
          <w:tcPr>
            <w:tcW w:w="761" w:type="dxa"/>
            <w:noWrap/>
          </w:tcPr>
          <w:p w14:paraId="41B2F64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099EAE7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2797558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73B82CF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7BA32B7E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3DC8808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31063721" w14:textId="77777777" w:rsidTr="001F2C9A">
        <w:trPr>
          <w:trHeight w:val="300"/>
        </w:trPr>
        <w:tc>
          <w:tcPr>
            <w:tcW w:w="959" w:type="dxa"/>
            <w:vMerge/>
            <w:noWrap/>
          </w:tcPr>
          <w:p w14:paraId="665CC7B0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1065992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</w:tcPr>
          <w:p w14:paraId="24B174CA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0.01</w:t>
            </w:r>
          </w:p>
        </w:tc>
        <w:tc>
          <w:tcPr>
            <w:tcW w:w="781" w:type="dxa"/>
            <w:noWrap/>
          </w:tcPr>
          <w:p w14:paraId="46DA3A6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935" w:type="dxa"/>
            <w:noWrap/>
          </w:tcPr>
          <w:p w14:paraId="3CFE82A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0.53</w:t>
            </w:r>
          </w:p>
        </w:tc>
        <w:tc>
          <w:tcPr>
            <w:tcW w:w="761" w:type="dxa"/>
            <w:noWrap/>
          </w:tcPr>
          <w:p w14:paraId="0AE69A8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4BC31BC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170DD9B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096535D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0ACE5697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28DC932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61C5E5D8" w14:textId="77777777" w:rsidTr="001F2C9A">
        <w:trPr>
          <w:trHeight w:val="300"/>
        </w:trPr>
        <w:tc>
          <w:tcPr>
            <w:tcW w:w="959" w:type="dxa"/>
            <w:vMerge w:val="restart"/>
            <w:noWrap/>
          </w:tcPr>
          <w:p w14:paraId="567DBF69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Cp</w:t>
            </w:r>
          </w:p>
          <w:p w14:paraId="3124F17E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71513A2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</w:tcPr>
          <w:p w14:paraId="5430B9AA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0.01</w:t>
            </w:r>
          </w:p>
        </w:tc>
        <w:tc>
          <w:tcPr>
            <w:tcW w:w="781" w:type="dxa"/>
            <w:noWrap/>
          </w:tcPr>
          <w:p w14:paraId="6C4FA45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2.61</w:t>
            </w:r>
          </w:p>
        </w:tc>
        <w:tc>
          <w:tcPr>
            <w:tcW w:w="935" w:type="dxa"/>
            <w:noWrap/>
          </w:tcPr>
          <w:p w14:paraId="465FB76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0.35</w:t>
            </w:r>
          </w:p>
        </w:tc>
        <w:tc>
          <w:tcPr>
            <w:tcW w:w="761" w:type="dxa"/>
            <w:noWrap/>
          </w:tcPr>
          <w:p w14:paraId="610BCD8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1CD9599D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594FA92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60187A0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260E6857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11C5868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698C0468" w14:textId="77777777" w:rsidTr="001F2C9A">
        <w:trPr>
          <w:trHeight w:val="300"/>
        </w:trPr>
        <w:tc>
          <w:tcPr>
            <w:tcW w:w="959" w:type="dxa"/>
            <w:vMerge/>
            <w:noWrap/>
          </w:tcPr>
          <w:p w14:paraId="000F674A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69FA30D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</w:tcPr>
          <w:p w14:paraId="3E3163DB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0.91</w:t>
            </w:r>
          </w:p>
        </w:tc>
        <w:tc>
          <w:tcPr>
            <w:tcW w:w="781" w:type="dxa"/>
            <w:noWrap/>
          </w:tcPr>
          <w:p w14:paraId="07D09A4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0.11</w:t>
            </w:r>
          </w:p>
        </w:tc>
        <w:tc>
          <w:tcPr>
            <w:tcW w:w="935" w:type="dxa"/>
            <w:noWrap/>
          </w:tcPr>
          <w:p w14:paraId="68BC82B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0.55</w:t>
            </w:r>
          </w:p>
        </w:tc>
        <w:tc>
          <w:tcPr>
            <w:tcW w:w="761" w:type="dxa"/>
            <w:noWrap/>
          </w:tcPr>
          <w:p w14:paraId="22EEB0C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44" w:type="dxa"/>
            <w:noWrap/>
          </w:tcPr>
          <w:p w14:paraId="3A0041B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86" w:type="dxa"/>
            <w:noWrap/>
          </w:tcPr>
          <w:p w14:paraId="36E5121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0CF4FB8B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65" w:type="dxa"/>
            <w:noWrap/>
          </w:tcPr>
          <w:p w14:paraId="2D62B387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864" w:type="dxa"/>
            <w:noWrap/>
          </w:tcPr>
          <w:p w14:paraId="3E8E061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5644E8" w:rsidRPr="007410A0" w14:paraId="4CCA1A4A" w14:textId="77777777" w:rsidTr="001F2C9A">
        <w:trPr>
          <w:trHeight w:val="300"/>
        </w:trPr>
        <w:tc>
          <w:tcPr>
            <w:tcW w:w="959" w:type="dxa"/>
            <w:vMerge w:val="restart"/>
            <w:noWrap/>
          </w:tcPr>
          <w:p w14:paraId="3B91ED23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Pt</w:t>
            </w:r>
          </w:p>
        </w:tc>
        <w:tc>
          <w:tcPr>
            <w:tcW w:w="802" w:type="dxa"/>
            <w:noWrap/>
          </w:tcPr>
          <w:p w14:paraId="68432C0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</w:tcPr>
          <w:p w14:paraId="73FC2FD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0.00</w:t>
            </w:r>
          </w:p>
        </w:tc>
        <w:tc>
          <w:tcPr>
            <w:tcW w:w="781" w:type="dxa"/>
            <w:noWrap/>
          </w:tcPr>
          <w:p w14:paraId="2CC3AF7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1.05</w:t>
            </w:r>
          </w:p>
        </w:tc>
        <w:tc>
          <w:tcPr>
            <w:tcW w:w="935" w:type="dxa"/>
            <w:noWrap/>
          </w:tcPr>
          <w:p w14:paraId="6A2EF47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0.01</w:t>
            </w:r>
          </w:p>
        </w:tc>
        <w:tc>
          <w:tcPr>
            <w:tcW w:w="761" w:type="dxa"/>
            <w:noWrap/>
          </w:tcPr>
          <w:p w14:paraId="2664843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0.00</w:t>
            </w:r>
          </w:p>
        </w:tc>
        <w:tc>
          <w:tcPr>
            <w:tcW w:w="744" w:type="dxa"/>
            <w:noWrap/>
          </w:tcPr>
          <w:p w14:paraId="7930304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4.80</w:t>
            </w:r>
          </w:p>
        </w:tc>
        <w:tc>
          <w:tcPr>
            <w:tcW w:w="886" w:type="dxa"/>
            <w:noWrap/>
          </w:tcPr>
          <w:p w14:paraId="48B903E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0.06</w:t>
            </w:r>
          </w:p>
        </w:tc>
        <w:tc>
          <w:tcPr>
            <w:tcW w:w="864" w:type="dxa"/>
            <w:noWrap/>
          </w:tcPr>
          <w:p w14:paraId="7CD6EB1C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8.86</w:t>
            </w:r>
          </w:p>
        </w:tc>
        <w:tc>
          <w:tcPr>
            <w:tcW w:w="865" w:type="dxa"/>
            <w:noWrap/>
          </w:tcPr>
          <w:p w14:paraId="5C069498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16.92</w:t>
            </w:r>
          </w:p>
        </w:tc>
        <w:tc>
          <w:tcPr>
            <w:tcW w:w="864" w:type="dxa"/>
            <w:noWrap/>
          </w:tcPr>
          <w:p w14:paraId="037F7C2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8.04</w:t>
            </w:r>
          </w:p>
        </w:tc>
      </w:tr>
      <w:tr w:rsidR="005644E8" w:rsidRPr="007410A0" w14:paraId="28743A69" w14:textId="77777777" w:rsidTr="001F2C9A">
        <w:trPr>
          <w:trHeight w:val="300"/>
        </w:trPr>
        <w:tc>
          <w:tcPr>
            <w:tcW w:w="959" w:type="dxa"/>
            <w:vMerge/>
            <w:noWrap/>
          </w:tcPr>
          <w:p w14:paraId="005F5EFB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</w:tcPr>
          <w:p w14:paraId="65CB6B5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</w:tcPr>
          <w:p w14:paraId="47E1F699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0.99</w:t>
            </w:r>
          </w:p>
        </w:tc>
        <w:tc>
          <w:tcPr>
            <w:tcW w:w="781" w:type="dxa"/>
            <w:noWrap/>
          </w:tcPr>
          <w:p w14:paraId="42BE157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0.31</w:t>
            </w:r>
          </w:p>
        </w:tc>
        <w:tc>
          <w:tcPr>
            <w:tcW w:w="935" w:type="dxa"/>
            <w:noWrap/>
          </w:tcPr>
          <w:p w14:paraId="114A2D7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0.90</w:t>
            </w:r>
          </w:p>
        </w:tc>
        <w:tc>
          <w:tcPr>
            <w:tcW w:w="761" w:type="dxa"/>
            <w:noWrap/>
          </w:tcPr>
          <w:p w14:paraId="65BE8FF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0.95</w:t>
            </w:r>
          </w:p>
        </w:tc>
        <w:tc>
          <w:tcPr>
            <w:tcW w:w="744" w:type="dxa"/>
            <w:noWrap/>
          </w:tcPr>
          <w:p w14:paraId="5AA59B8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0.03</w:t>
            </w:r>
          </w:p>
        </w:tc>
        <w:tc>
          <w:tcPr>
            <w:tcW w:w="886" w:type="dxa"/>
            <w:noWrap/>
          </w:tcPr>
          <w:p w14:paraId="1E4C1E47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0.79</w:t>
            </w:r>
          </w:p>
        </w:tc>
        <w:tc>
          <w:tcPr>
            <w:tcW w:w="864" w:type="dxa"/>
            <w:noWrap/>
          </w:tcPr>
          <w:p w14:paraId="69323EEA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65" w:type="dxa"/>
            <w:noWrap/>
          </w:tcPr>
          <w:p w14:paraId="47A48EE5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  <w:tc>
          <w:tcPr>
            <w:tcW w:w="864" w:type="dxa"/>
            <w:noWrap/>
          </w:tcPr>
          <w:p w14:paraId="0F0AB2A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0.00</w:t>
            </w:r>
          </w:p>
        </w:tc>
      </w:tr>
      <w:tr w:rsidR="005644E8" w:rsidRPr="007410A0" w14:paraId="5139D254" w14:textId="77777777" w:rsidTr="001F2C9A">
        <w:trPr>
          <w:trHeight w:val="300"/>
        </w:trPr>
        <w:tc>
          <w:tcPr>
            <w:tcW w:w="959" w:type="dxa"/>
            <w:vMerge w:val="restart"/>
            <w:noWrap/>
            <w:hideMark/>
          </w:tcPr>
          <w:p w14:paraId="0DF19927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  <w:r w:rsidRPr="007410A0">
              <w:rPr>
                <w:b/>
                <w:i/>
                <w:sz w:val="20"/>
                <w:szCs w:val="20"/>
              </w:rPr>
              <w:t>Rm</w:t>
            </w:r>
          </w:p>
          <w:p w14:paraId="088D19D4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  <w:hideMark/>
          </w:tcPr>
          <w:p w14:paraId="2824976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F</w:t>
            </w:r>
          </w:p>
        </w:tc>
        <w:tc>
          <w:tcPr>
            <w:tcW w:w="785" w:type="dxa"/>
            <w:noWrap/>
            <w:hideMark/>
          </w:tcPr>
          <w:p w14:paraId="1ED05B60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0.46</w:t>
            </w:r>
          </w:p>
        </w:tc>
        <w:tc>
          <w:tcPr>
            <w:tcW w:w="781" w:type="dxa"/>
            <w:noWrap/>
            <w:hideMark/>
          </w:tcPr>
          <w:p w14:paraId="3A4E445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1.19</w:t>
            </w:r>
          </w:p>
        </w:tc>
        <w:tc>
          <w:tcPr>
            <w:tcW w:w="935" w:type="dxa"/>
            <w:noWrap/>
            <w:hideMark/>
          </w:tcPr>
          <w:p w14:paraId="67A1C9D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0.65</w:t>
            </w:r>
          </w:p>
        </w:tc>
        <w:tc>
          <w:tcPr>
            <w:tcW w:w="761" w:type="dxa"/>
            <w:noWrap/>
            <w:hideMark/>
          </w:tcPr>
          <w:p w14:paraId="44C89146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0.00</w:t>
            </w:r>
          </w:p>
        </w:tc>
        <w:tc>
          <w:tcPr>
            <w:tcW w:w="744" w:type="dxa"/>
            <w:noWrap/>
            <w:hideMark/>
          </w:tcPr>
          <w:p w14:paraId="5D79FA4D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0.13</w:t>
            </w:r>
          </w:p>
        </w:tc>
        <w:tc>
          <w:tcPr>
            <w:tcW w:w="886" w:type="dxa"/>
            <w:noWrap/>
            <w:hideMark/>
          </w:tcPr>
          <w:p w14:paraId="2B844DF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0.96</w:t>
            </w:r>
          </w:p>
        </w:tc>
        <w:tc>
          <w:tcPr>
            <w:tcW w:w="864" w:type="dxa"/>
            <w:noWrap/>
            <w:hideMark/>
          </w:tcPr>
          <w:p w14:paraId="0DAED49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2.91</w:t>
            </w:r>
          </w:p>
        </w:tc>
        <w:tc>
          <w:tcPr>
            <w:tcW w:w="865" w:type="dxa"/>
            <w:noWrap/>
            <w:hideMark/>
          </w:tcPr>
          <w:p w14:paraId="071E8DFC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5.46</w:t>
            </w:r>
          </w:p>
        </w:tc>
        <w:tc>
          <w:tcPr>
            <w:tcW w:w="864" w:type="dxa"/>
            <w:noWrap/>
            <w:hideMark/>
          </w:tcPr>
          <w:p w14:paraId="3A39A9F4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2.42</w:t>
            </w:r>
          </w:p>
        </w:tc>
      </w:tr>
      <w:tr w:rsidR="005644E8" w:rsidRPr="007410A0" w14:paraId="311E4C27" w14:textId="77777777" w:rsidTr="001F2C9A">
        <w:trPr>
          <w:trHeight w:val="300"/>
        </w:trPr>
        <w:tc>
          <w:tcPr>
            <w:tcW w:w="959" w:type="dxa"/>
            <w:vMerge/>
            <w:noWrap/>
            <w:hideMark/>
          </w:tcPr>
          <w:p w14:paraId="3246AE71" w14:textId="77777777" w:rsidR="00665DAB" w:rsidRPr="007410A0" w:rsidRDefault="00665DAB" w:rsidP="001F2C9A">
            <w:pPr>
              <w:contextualSpacing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802" w:type="dxa"/>
            <w:noWrap/>
            <w:hideMark/>
          </w:tcPr>
          <w:p w14:paraId="5C9EFB4B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p</w:t>
            </w:r>
          </w:p>
        </w:tc>
        <w:tc>
          <w:tcPr>
            <w:tcW w:w="785" w:type="dxa"/>
            <w:noWrap/>
            <w:hideMark/>
          </w:tcPr>
          <w:p w14:paraId="5A1B48B5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0.49</w:t>
            </w:r>
          </w:p>
        </w:tc>
        <w:tc>
          <w:tcPr>
            <w:tcW w:w="781" w:type="dxa"/>
            <w:noWrap/>
            <w:hideMark/>
          </w:tcPr>
          <w:p w14:paraId="63C1272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0.28</w:t>
            </w:r>
          </w:p>
        </w:tc>
        <w:tc>
          <w:tcPr>
            <w:tcW w:w="935" w:type="dxa"/>
            <w:noWrap/>
            <w:hideMark/>
          </w:tcPr>
          <w:p w14:paraId="04074C53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0.42</w:t>
            </w:r>
          </w:p>
        </w:tc>
        <w:tc>
          <w:tcPr>
            <w:tcW w:w="761" w:type="dxa"/>
            <w:noWrap/>
            <w:hideMark/>
          </w:tcPr>
          <w:p w14:paraId="2707C121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0.97</w:t>
            </w:r>
          </w:p>
        </w:tc>
        <w:tc>
          <w:tcPr>
            <w:tcW w:w="744" w:type="dxa"/>
            <w:noWrap/>
            <w:hideMark/>
          </w:tcPr>
          <w:p w14:paraId="6F88D29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0.71</w:t>
            </w:r>
          </w:p>
        </w:tc>
        <w:tc>
          <w:tcPr>
            <w:tcW w:w="886" w:type="dxa"/>
            <w:noWrap/>
            <w:hideMark/>
          </w:tcPr>
          <w:p w14:paraId="6F032518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0.33</w:t>
            </w:r>
          </w:p>
        </w:tc>
        <w:tc>
          <w:tcPr>
            <w:tcW w:w="864" w:type="dxa"/>
            <w:noWrap/>
            <w:hideMark/>
          </w:tcPr>
          <w:p w14:paraId="66B305DF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0.09</w:t>
            </w:r>
          </w:p>
        </w:tc>
        <w:tc>
          <w:tcPr>
            <w:tcW w:w="865" w:type="dxa"/>
            <w:noWrap/>
            <w:hideMark/>
          </w:tcPr>
          <w:p w14:paraId="7CF53B76" w14:textId="77777777" w:rsidR="00665DAB" w:rsidRPr="007410A0" w:rsidRDefault="00665DAB" w:rsidP="001F2C9A">
            <w:pPr>
              <w:contextualSpacing/>
              <w:jc w:val="both"/>
              <w:rPr>
                <w:color w:val="FF0000"/>
                <w:sz w:val="20"/>
                <w:szCs w:val="20"/>
              </w:rPr>
            </w:pPr>
            <w:r w:rsidRPr="007410A0">
              <w:rPr>
                <w:color w:val="FF0000"/>
                <w:sz w:val="20"/>
                <w:szCs w:val="20"/>
              </w:rPr>
              <w:t>0.02</w:t>
            </w:r>
          </w:p>
        </w:tc>
        <w:tc>
          <w:tcPr>
            <w:tcW w:w="864" w:type="dxa"/>
            <w:noWrap/>
            <w:hideMark/>
          </w:tcPr>
          <w:p w14:paraId="66F71CF2" w14:textId="77777777" w:rsidR="00665DAB" w:rsidRPr="007410A0" w:rsidRDefault="00665DAB" w:rsidP="001F2C9A">
            <w:pPr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</w:rPr>
              <w:t>0.12</w:t>
            </w:r>
          </w:p>
        </w:tc>
      </w:tr>
    </w:tbl>
    <w:p w14:paraId="725C3EA5" w14:textId="77777777" w:rsidR="00665DAB" w:rsidRDefault="00665DAB" w:rsidP="001F2C9A">
      <w:pPr>
        <w:contextualSpacing/>
        <w:jc w:val="both"/>
        <w:rPr>
          <w:sz w:val="20"/>
          <w:szCs w:val="20"/>
        </w:rPr>
      </w:pPr>
    </w:p>
    <w:p w14:paraId="57DC2EE9" w14:textId="5E2C10CD" w:rsidR="00665DAB" w:rsidRDefault="003431D2" w:rsidP="001F2C9A">
      <w:pPr>
        <w:spacing w:line="276" w:lineRule="auto"/>
        <w:contextualSpacing/>
        <w:jc w:val="both"/>
        <w:rPr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665DAB" w:rsidRPr="00665DAB">
        <w:rPr>
          <w:b/>
          <w:sz w:val="20"/>
          <w:szCs w:val="20"/>
        </w:rPr>
        <w:t>Table S3</w:t>
      </w:r>
      <w:r w:rsidR="00665DAB">
        <w:rPr>
          <w:b/>
          <w:sz w:val="20"/>
          <w:szCs w:val="20"/>
        </w:rPr>
        <w:t xml:space="preserve"> </w:t>
      </w:r>
      <w:r w:rsidR="00665DAB" w:rsidRPr="007410A0">
        <w:rPr>
          <w:sz w:val="20"/>
          <w:szCs w:val="20"/>
        </w:rPr>
        <w:t xml:space="preserve">The result of </w:t>
      </w:r>
      <w:r w:rsidR="00665DAB" w:rsidRPr="007410A0">
        <w:rPr>
          <w:noProof/>
          <w:sz w:val="20"/>
          <w:szCs w:val="20"/>
        </w:rPr>
        <w:t>a two-way</w:t>
      </w:r>
      <w:r w:rsidR="00665DAB" w:rsidRPr="007410A0">
        <w:rPr>
          <w:sz w:val="20"/>
          <w:szCs w:val="20"/>
        </w:rPr>
        <w:t xml:space="preserve"> ANOVA analysis, indicating the effect of temperature (Tem</w:t>
      </w:r>
      <w:r w:rsidR="00665DAB">
        <w:rPr>
          <w:sz w:val="20"/>
          <w:szCs w:val="20"/>
        </w:rPr>
        <w:t>p</w:t>
      </w:r>
      <w:r w:rsidR="00665DAB" w:rsidRPr="007410A0">
        <w:rPr>
          <w:sz w:val="20"/>
          <w:szCs w:val="20"/>
        </w:rPr>
        <w:t xml:space="preserve">), </w:t>
      </w:r>
      <w:r w:rsidR="00665DAB" w:rsidRPr="00C14C6A">
        <w:rPr>
          <w:noProof/>
          <w:sz w:val="20"/>
          <w:szCs w:val="20"/>
        </w:rPr>
        <w:t>sulphur</w:t>
      </w:r>
      <w:r w:rsidR="00665DAB" w:rsidRPr="007410A0">
        <w:rPr>
          <w:sz w:val="20"/>
          <w:szCs w:val="20"/>
        </w:rPr>
        <w:t xml:space="preserve"> dioxide (SO</w:t>
      </w:r>
      <w:r w:rsidR="00665DAB" w:rsidRPr="007410A0">
        <w:rPr>
          <w:sz w:val="20"/>
          <w:szCs w:val="20"/>
          <w:vertAlign w:val="subscript"/>
        </w:rPr>
        <w:t>2</w:t>
      </w:r>
      <w:r w:rsidR="00665DAB" w:rsidRPr="007410A0">
        <w:rPr>
          <w:sz w:val="20"/>
          <w:szCs w:val="20"/>
        </w:rPr>
        <w:t xml:space="preserve">), and the combination of treatments on the major volatiles of </w:t>
      </w:r>
      <w:r w:rsidR="00665DAB">
        <w:rPr>
          <w:sz w:val="20"/>
          <w:szCs w:val="20"/>
        </w:rPr>
        <w:t xml:space="preserve">Chenin blanc wines. </w:t>
      </w:r>
      <w:r w:rsidR="00665DAB" w:rsidRPr="007410A0">
        <w:rPr>
          <w:sz w:val="20"/>
          <w:szCs w:val="20"/>
        </w:rPr>
        <w:t>The compounds with the p-values lower than 0.05 were significa</w:t>
      </w:r>
      <w:r w:rsidR="00665DAB">
        <w:rPr>
          <w:sz w:val="20"/>
          <w:szCs w:val="20"/>
        </w:rPr>
        <w:t>ntly affected by the treatment/</w:t>
      </w:r>
      <w:r w:rsidR="00665DAB" w:rsidRPr="007410A0">
        <w:rPr>
          <w:sz w:val="20"/>
          <w:szCs w:val="20"/>
        </w:rPr>
        <w:t xml:space="preserve">combination of treatments. The statistically significant values are represented by red. </w:t>
      </w:r>
    </w:p>
    <w:p w14:paraId="35007AEF" w14:textId="77777777" w:rsidR="00665DAB" w:rsidRPr="007410A0" w:rsidRDefault="00665DAB" w:rsidP="001F2C9A">
      <w:pPr>
        <w:spacing w:line="276" w:lineRule="auto"/>
        <w:contextualSpacing/>
        <w:jc w:val="both"/>
        <w:rPr>
          <w:sz w:val="20"/>
          <w:szCs w:val="20"/>
        </w:rPr>
      </w:pPr>
    </w:p>
    <w:tbl>
      <w:tblPr>
        <w:tblStyle w:val="TableGrid"/>
        <w:tblW w:w="9072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127"/>
        <w:gridCol w:w="1701"/>
        <w:gridCol w:w="1701"/>
        <w:gridCol w:w="2173"/>
        <w:gridCol w:w="1370"/>
      </w:tblGrid>
      <w:tr w:rsidR="00665DAB" w:rsidRPr="007410A0" w14:paraId="14988F90" w14:textId="77777777" w:rsidTr="001F2C9A">
        <w:trPr>
          <w:trHeight w:val="300"/>
        </w:trPr>
        <w:tc>
          <w:tcPr>
            <w:tcW w:w="2127" w:type="dxa"/>
            <w:noWrap/>
            <w:hideMark/>
          </w:tcPr>
          <w:p w14:paraId="6E78F7F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Effect</w:t>
            </w:r>
          </w:p>
        </w:tc>
        <w:tc>
          <w:tcPr>
            <w:tcW w:w="1701" w:type="dxa"/>
          </w:tcPr>
          <w:p w14:paraId="31CCBF94" w14:textId="77777777" w:rsidR="00665DAB" w:rsidRPr="007410A0" w:rsidRDefault="005644E8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Values</w:t>
            </w:r>
          </w:p>
        </w:tc>
        <w:tc>
          <w:tcPr>
            <w:tcW w:w="1701" w:type="dxa"/>
            <w:noWrap/>
            <w:hideMark/>
          </w:tcPr>
          <w:p w14:paraId="16DE615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</w:rPr>
              <w:t>"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SO</w:t>
            </w:r>
            <w:r w:rsidRPr="00187D4A">
              <w:rPr>
                <w:b/>
                <w:color w:val="000000"/>
                <w:sz w:val="20"/>
                <w:szCs w:val="20"/>
                <w:vertAlign w:val="subscript"/>
                <w:lang w:eastAsia="en-ZA"/>
              </w:rPr>
              <w:t>2</w:t>
            </w:r>
            <w:r w:rsidRPr="007410A0">
              <w:rPr>
                <w:b/>
                <w:sz w:val="20"/>
                <w:szCs w:val="20"/>
              </w:rPr>
              <w:t>"</w:t>
            </w:r>
          </w:p>
        </w:tc>
        <w:tc>
          <w:tcPr>
            <w:tcW w:w="2173" w:type="dxa"/>
            <w:noWrap/>
            <w:hideMark/>
          </w:tcPr>
          <w:p w14:paraId="6C481E0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Tem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370" w:type="dxa"/>
            <w:noWrap/>
            <w:hideMark/>
          </w:tcPr>
          <w:p w14:paraId="25B4652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"SO</w:t>
            </w:r>
            <w:r w:rsidRPr="00187D4A">
              <w:rPr>
                <w:b/>
                <w:color w:val="000000"/>
                <w:sz w:val="20"/>
                <w:szCs w:val="20"/>
                <w:vertAlign w:val="subscript"/>
                <w:lang w:eastAsia="en-ZA"/>
              </w:rPr>
              <w:t>2</w:t>
            </w:r>
            <w:r w:rsidRPr="007410A0">
              <w:rPr>
                <w:b/>
                <w:sz w:val="20"/>
                <w:szCs w:val="20"/>
              </w:rPr>
              <w:t>"*Tem</w:t>
            </w:r>
            <w:r>
              <w:rPr>
                <w:b/>
                <w:sz w:val="20"/>
                <w:szCs w:val="20"/>
              </w:rPr>
              <w:t>p</w:t>
            </w:r>
          </w:p>
        </w:tc>
      </w:tr>
      <w:tr w:rsidR="00665DAB" w:rsidRPr="007410A0" w14:paraId="4446B593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3BC8425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0CA67BF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Ethyl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a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cetate</w:t>
            </w:r>
          </w:p>
        </w:tc>
        <w:tc>
          <w:tcPr>
            <w:tcW w:w="1701" w:type="dxa"/>
          </w:tcPr>
          <w:p w14:paraId="69EF9E6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289DD60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0.16</w:t>
            </w:r>
          </w:p>
        </w:tc>
        <w:tc>
          <w:tcPr>
            <w:tcW w:w="2173" w:type="dxa"/>
            <w:noWrap/>
            <w:hideMark/>
          </w:tcPr>
          <w:p w14:paraId="4A288BE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2.38</w:t>
            </w:r>
          </w:p>
        </w:tc>
        <w:tc>
          <w:tcPr>
            <w:tcW w:w="1370" w:type="dxa"/>
            <w:noWrap/>
            <w:hideMark/>
          </w:tcPr>
          <w:p w14:paraId="108B1F9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3.83</w:t>
            </w:r>
          </w:p>
        </w:tc>
      </w:tr>
      <w:tr w:rsidR="00665DAB" w:rsidRPr="007410A0" w14:paraId="2FFE97EE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67B08F3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B72D70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7FB0A55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0.68</w:t>
            </w:r>
          </w:p>
        </w:tc>
        <w:tc>
          <w:tcPr>
            <w:tcW w:w="2173" w:type="dxa"/>
            <w:noWrap/>
            <w:hideMark/>
          </w:tcPr>
          <w:p w14:paraId="36C3436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0.12</w:t>
            </w:r>
          </w:p>
        </w:tc>
        <w:tc>
          <w:tcPr>
            <w:tcW w:w="1370" w:type="dxa"/>
            <w:noWrap/>
            <w:hideMark/>
          </w:tcPr>
          <w:p w14:paraId="7BFCE58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0.05</w:t>
            </w:r>
          </w:p>
        </w:tc>
      </w:tr>
      <w:tr w:rsidR="00665DAB" w:rsidRPr="007410A0" w14:paraId="6DDF1E41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5517534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7AE3F35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Ethyl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b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utyrate</w:t>
            </w:r>
          </w:p>
        </w:tc>
        <w:tc>
          <w:tcPr>
            <w:tcW w:w="1701" w:type="dxa"/>
          </w:tcPr>
          <w:p w14:paraId="15FB0AD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5ADB1FB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0.08</w:t>
            </w:r>
          </w:p>
        </w:tc>
        <w:tc>
          <w:tcPr>
            <w:tcW w:w="2173" w:type="dxa"/>
            <w:noWrap/>
            <w:hideMark/>
          </w:tcPr>
          <w:p w14:paraId="235D5C6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69.90</w:t>
            </w:r>
          </w:p>
        </w:tc>
        <w:tc>
          <w:tcPr>
            <w:tcW w:w="1370" w:type="dxa"/>
            <w:noWrap/>
            <w:hideMark/>
          </w:tcPr>
          <w:p w14:paraId="4FAE542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0.13</w:t>
            </w:r>
          </w:p>
        </w:tc>
      </w:tr>
      <w:tr w:rsidR="00665DAB" w:rsidRPr="007410A0" w14:paraId="0779D4DA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2398856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424F2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63E4693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0.77</w:t>
            </w:r>
          </w:p>
        </w:tc>
        <w:tc>
          <w:tcPr>
            <w:tcW w:w="2173" w:type="dxa"/>
            <w:noWrap/>
            <w:hideMark/>
          </w:tcPr>
          <w:p w14:paraId="4CA5EE4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14B1E3B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0.71</w:t>
            </w:r>
          </w:p>
        </w:tc>
      </w:tr>
      <w:tr w:rsidR="00665DAB" w:rsidRPr="007410A0" w14:paraId="64931D0F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67E75BD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31BB9DE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Ethyl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l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actate</w:t>
            </w:r>
          </w:p>
        </w:tc>
        <w:tc>
          <w:tcPr>
            <w:tcW w:w="1701" w:type="dxa"/>
          </w:tcPr>
          <w:p w14:paraId="05A65DE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5A6C068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19.15</w:t>
            </w:r>
          </w:p>
        </w:tc>
        <w:tc>
          <w:tcPr>
            <w:tcW w:w="2173" w:type="dxa"/>
            <w:noWrap/>
          </w:tcPr>
          <w:p w14:paraId="7D42828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130.73</w:t>
            </w:r>
          </w:p>
        </w:tc>
        <w:tc>
          <w:tcPr>
            <w:tcW w:w="1370" w:type="dxa"/>
            <w:noWrap/>
          </w:tcPr>
          <w:p w14:paraId="7B96D5C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19.15</w:t>
            </w:r>
          </w:p>
        </w:tc>
      </w:tr>
      <w:tr w:rsidR="00665DAB" w:rsidRPr="007410A0" w14:paraId="12E7E500" w14:textId="77777777" w:rsidTr="001F2C9A">
        <w:trPr>
          <w:trHeight w:val="300"/>
        </w:trPr>
        <w:tc>
          <w:tcPr>
            <w:tcW w:w="2127" w:type="dxa"/>
            <w:vMerge/>
          </w:tcPr>
          <w:p w14:paraId="7ACEC17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E08CC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0984ADA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2173" w:type="dxa"/>
            <w:noWrap/>
          </w:tcPr>
          <w:p w14:paraId="42064B2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</w:tcPr>
          <w:p w14:paraId="067D606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</w:tr>
      <w:tr w:rsidR="00665DAB" w:rsidRPr="007410A0" w14:paraId="21EE90E0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6548F07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3A3DD94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Ethyl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c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aprate</w:t>
            </w:r>
          </w:p>
        </w:tc>
        <w:tc>
          <w:tcPr>
            <w:tcW w:w="1701" w:type="dxa"/>
          </w:tcPr>
          <w:p w14:paraId="71C6312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5B59226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5.49</w:t>
            </w:r>
          </w:p>
        </w:tc>
        <w:tc>
          <w:tcPr>
            <w:tcW w:w="2173" w:type="dxa"/>
            <w:noWrap/>
          </w:tcPr>
          <w:p w14:paraId="058A875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3.23</w:t>
            </w:r>
          </w:p>
        </w:tc>
        <w:tc>
          <w:tcPr>
            <w:tcW w:w="1370" w:type="dxa"/>
            <w:noWrap/>
          </w:tcPr>
          <w:p w14:paraId="2E76E2F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0.03</w:t>
            </w:r>
          </w:p>
        </w:tc>
      </w:tr>
      <w:tr w:rsidR="00665DAB" w:rsidRPr="007410A0" w14:paraId="7BE89185" w14:textId="77777777" w:rsidTr="001F2C9A">
        <w:trPr>
          <w:trHeight w:val="300"/>
        </w:trPr>
        <w:tc>
          <w:tcPr>
            <w:tcW w:w="2127" w:type="dxa"/>
            <w:vMerge/>
          </w:tcPr>
          <w:p w14:paraId="5838A51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2304C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2A7C205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0.02</w:t>
            </w:r>
          </w:p>
        </w:tc>
        <w:tc>
          <w:tcPr>
            <w:tcW w:w="2173" w:type="dxa"/>
            <w:noWrap/>
          </w:tcPr>
          <w:p w14:paraId="76F06FD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0.07</w:t>
            </w:r>
          </w:p>
        </w:tc>
        <w:tc>
          <w:tcPr>
            <w:tcW w:w="1370" w:type="dxa"/>
            <w:noWrap/>
          </w:tcPr>
          <w:p w14:paraId="010019C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0.85</w:t>
            </w:r>
          </w:p>
        </w:tc>
      </w:tr>
      <w:tr w:rsidR="00665DAB" w:rsidRPr="007410A0" w14:paraId="11642044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2423930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03CD492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Ethyl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h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exanoate</w:t>
            </w:r>
          </w:p>
        </w:tc>
        <w:tc>
          <w:tcPr>
            <w:tcW w:w="1701" w:type="dxa"/>
          </w:tcPr>
          <w:p w14:paraId="757BC7B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28AA797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0.03</w:t>
            </w:r>
          </w:p>
        </w:tc>
        <w:tc>
          <w:tcPr>
            <w:tcW w:w="2173" w:type="dxa"/>
            <w:noWrap/>
          </w:tcPr>
          <w:p w14:paraId="2F01F7E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55.90</w:t>
            </w:r>
          </w:p>
        </w:tc>
        <w:tc>
          <w:tcPr>
            <w:tcW w:w="1370" w:type="dxa"/>
            <w:noWrap/>
          </w:tcPr>
          <w:p w14:paraId="798F816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0.69</w:t>
            </w:r>
          </w:p>
        </w:tc>
      </w:tr>
      <w:tr w:rsidR="00665DAB" w:rsidRPr="007410A0" w14:paraId="07E49B3F" w14:textId="77777777" w:rsidTr="001F2C9A">
        <w:trPr>
          <w:trHeight w:val="300"/>
        </w:trPr>
        <w:tc>
          <w:tcPr>
            <w:tcW w:w="2127" w:type="dxa"/>
            <w:vMerge/>
          </w:tcPr>
          <w:p w14:paraId="49368E1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CF5195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71D8E48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0.86</w:t>
            </w:r>
          </w:p>
        </w:tc>
        <w:tc>
          <w:tcPr>
            <w:tcW w:w="2173" w:type="dxa"/>
            <w:noWrap/>
          </w:tcPr>
          <w:p w14:paraId="28C51B4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</w:tcPr>
          <w:p w14:paraId="2CB3C6F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0.40</w:t>
            </w:r>
          </w:p>
        </w:tc>
      </w:tr>
      <w:tr w:rsidR="00665DAB" w:rsidRPr="007410A0" w14:paraId="27083EFC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6824652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5748610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Isoamyl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a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cetate</w:t>
            </w:r>
          </w:p>
        </w:tc>
        <w:tc>
          <w:tcPr>
            <w:tcW w:w="1701" w:type="dxa"/>
          </w:tcPr>
          <w:p w14:paraId="0EBF32A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58079DE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0.44</w:t>
            </w:r>
          </w:p>
        </w:tc>
        <w:tc>
          <w:tcPr>
            <w:tcW w:w="2173" w:type="dxa"/>
            <w:noWrap/>
            <w:hideMark/>
          </w:tcPr>
          <w:p w14:paraId="3741108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46.55</w:t>
            </w:r>
          </w:p>
        </w:tc>
        <w:tc>
          <w:tcPr>
            <w:tcW w:w="1370" w:type="dxa"/>
            <w:noWrap/>
            <w:hideMark/>
          </w:tcPr>
          <w:p w14:paraId="562365E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1.25</w:t>
            </w:r>
          </w:p>
        </w:tc>
      </w:tr>
      <w:tr w:rsidR="00665DAB" w:rsidRPr="007410A0" w14:paraId="5171279C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0264FFA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B03C5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3F071EC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0.50</w:t>
            </w:r>
          </w:p>
        </w:tc>
        <w:tc>
          <w:tcPr>
            <w:tcW w:w="2173" w:type="dxa"/>
            <w:noWrap/>
            <w:hideMark/>
          </w:tcPr>
          <w:p w14:paraId="0F33EAE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55C714A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0.26</w:t>
            </w:r>
          </w:p>
        </w:tc>
      </w:tr>
      <w:tr w:rsidR="00665DAB" w:rsidRPr="007410A0" w14:paraId="2A1241BC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7D0961B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6BF58AD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Diethyl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s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uccinate</w:t>
            </w:r>
          </w:p>
        </w:tc>
        <w:tc>
          <w:tcPr>
            <w:tcW w:w="1701" w:type="dxa"/>
          </w:tcPr>
          <w:p w14:paraId="45DCDF6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457274C3" w14:textId="77777777" w:rsidR="00665DAB" w:rsidRPr="00F91EE7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F91EE7">
              <w:rPr>
                <w:sz w:val="20"/>
                <w:szCs w:val="20"/>
                <w:lang w:eastAsia="en-ZA"/>
              </w:rPr>
              <w:t>7.27</w:t>
            </w:r>
          </w:p>
        </w:tc>
        <w:tc>
          <w:tcPr>
            <w:tcW w:w="2173" w:type="dxa"/>
            <w:noWrap/>
          </w:tcPr>
          <w:p w14:paraId="52F6459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0.16</w:t>
            </w:r>
          </w:p>
        </w:tc>
        <w:tc>
          <w:tcPr>
            <w:tcW w:w="1370" w:type="dxa"/>
            <w:noWrap/>
          </w:tcPr>
          <w:p w14:paraId="4CD8892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2.29</w:t>
            </w:r>
          </w:p>
        </w:tc>
      </w:tr>
      <w:tr w:rsidR="00665DAB" w:rsidRPr="007410A0" w14:paraId="5DBA999F" w14:textId="77777777" w:rsidTr="001F2C9A">
        <w:trPr>
          <w:trHeight w:val="300"/>
        </w:trPr>
        <w:tc>
          <w:tcPr>
            <w:tcW w:w="2127" w:type="dxa"/>
            <w:vMerge/>
          </w:tcPr>
          <w:p w14:paraId="1970955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1E5F3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1B365E7A" w14:textId="77777777" w:rsidR="00665DAB" w:rsidRPr="00F91EE7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F91EE7">
              <w:rPr>
                <w:sz w:val="20"/>
                <w:szCs w:val="20"/>
                <w:lang w:eastAsia="en-ZA"/>
              </w:rPr>
              <w:t>0.06</w:t>
            </w:r>
          </w:p>
        </w:tc>
        <w:tc>
          <w:tcPr>
            <w:tcW w:w="2173" w:type="dxa"/>
            <w:noWrap/>
          </w:tcPr>
          <w:p w14:paraId="0FD31DF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0.68</w:t>
            </w:r>
          </w:p>
        </w:tc>
        <w:tc>
          <w:tcPr>
            <w:tcW w:w="1370" w:type="dxa"/>
            <w:noWrap/>
          </w:tcPr>
          <w:p w14:paraId="3131C76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0.13</w:t>
            </w:r>
          </w:p>
        </w:tc>
      </w:tr>
      <w:tr w:rsidR="00665DAB" w:rsidRPr="007410A0" w14:paraId="5B8D8951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5AA44A3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6BC1126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Ethyl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c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aprylate</w:t>
            </w:r>
          </w:p>
        </w:tc>
        <w:tc>
          <w:tcPr>
            <w:tcW w:w="1701" w:type="dxa"/>
          </w:tcPr>
          <w:p w14:paraId="68ECBAA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5CC0CD5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4.63</w:t>
            </w:r>
          </w:p>
        </w:tc>
        <w:tc>
          <w:tcPr>
            <w:tcW w:w="2173" w:type="dxa"/>
            <w:noWrap/>
          </w:tcPr>
          <w:p w14:paraId="6B9353E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0.11</w:t>
            </w:r>
          </w:p>
        </w:tc>
        <w:tc>
          <w:tcPr>
            <w:tcW w:w="1370" w:type="dxa"/>
            <w:noWrap/>
          </w:tcPr>
          <w:p w14:paraId="0E07C7E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1.11</w:t>
            </w:r>
          </w:p>
        </w:tc>
      </w:tr>
      <w:tr w:rsidR="00665DAB" w:rsidRPr="007410A0" w14:paraId="5666C680" w14:textId="77777777" w:rsidTr="001F2C9A">
        <w:trPr>
          <w:trHeight w:val="300"/>
        </w:trPr>
        <w:tc>
          <w:tcPr>
            <w:tcW w:w="2127" w:type="dxa"/>
            <w:vMerge/>
          </w:tcPr>
          <w:p w14:paraId="5FD9C76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0C4D37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59F0D2B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0.03</w:t>
            </w:r>
          </w:p>
        </w:tc>
        <w:tc>
          <w:tcPr>
            <w:tcW w:w="2173" w:type="dxa"/>
            <w:noWrap/>
          </w:tcPr>
          <w:p w14:paraId="06D0C4E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0.73</w:t>
            </w:r>
          </w:p>
        </w:tc>
        <w:tc>
          <w:tcPr>
            <w:tcW w:w="1370" w:type="dxa"/>
            <w:noWrap/>
          </w:tcPr>
          <w:p w14:paraId="121F50A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0.29</w:t>
            </w:r>
          </w:p>
        </w:tc>
      </w:tr>
      <w:tr w:rsidR="00665DAB" w:rsidRPr="007410A0" w14:paraId="5F663274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3FDA0B8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2AF9B4A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Ethyl phenylacetate</w:t>
            </w:r>
          </w:p>
        </w:tc>
        <w:tc>
          <w:tcPr>
            <w:tcW w:w="1701" w:type="dxa"/>
          </w:tcPr>
          <w:p w14:paraId="4895413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20F4ACA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1.70</w:t>
            </w:r>
          </w:p>
        </w:tc>
        <w:tc>
          <w:tcPr>
            <w:tcW w:w="2173" w:type="dxa"/>
            <w:noWrap/>
          </w:tcPr>
          <w:p w14:paraId="6591822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0.03</w:t>
            </w:r>
          </w:p>
        </w:tc>
        <w:tc>
          <w:tcPr>
            <w:tcW w:w="1370" w:type="dxa"/>
            <w:noWrap/>
          </w:tcPr>
          <w:p w14:paraId="1A3ADE1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0.24</w:t>
            </w:r>
          </w:p>
        </w:tc>
      </w:tr>
      <w:tr w:rsidR="00665DAB" w:rsidRPr="007410A0" w14:paraId="7FCF2446" w14:textId="77777777" w:rsidTr="001F2C9A">
        <w:trPr>
          <w:trHeight w:val="300"/>
        </w:trPr>
        <w:tc>
          <w:tcPr>
            <w:tcW w:w="2127" w:type="dxa"/>
            <w:vMerge/>
          </w:tcPr>
          <w:p w14:paraId="6EAA64C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9E921E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1FC74FD9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0.19</w:t>
            </w:r>
          </w:p>
        </w:tc>
        <w:tc>
          <w:tcPr>
            <w:tcW w:w="2173" w:type="dxa"/>
            <w:noWrap/>
          </w:tcPr>
          <w:p w14:paraId="3C4F0E0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0.84</w:t>
            </w:r>
          </w:p>
        </w:tc>
        <w:tc>
          <w:tcPr>
            <w:tcW w:w="1370" w:type="dxa"/>
            <w:noWrap/>
          </w:tcPr>
          <w:p w14:paraId="3FD8EB7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0.62</w:t>
            </w:r>
          </w:p>
        </w:tc>
      </w:tr>
      <w:tr w:rsidR="00665DAB" w:rsidRPr="007410A0" w14:paraId="4DF03545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48AF9A0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13B4B71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>
              <w:rPr>
                <w:b/>
                <w:color w:val="000000"/>
                <w:sz w:val="20"/>
                <w:szCs w:val="20"/>
                <w:lang w:eastAsia="en-ZA"/>
              </w:rPr>
              <w:t>1-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Butanol</w:t>
            </w:r>
          </w:p>
        </w:tc>
        <w:tc>
          <w:tcPr>
            <w:tcW w:w="1701" w:type="dxa"/>
          </w:tcPr>
          <w:p w14:paraId="16E1B2B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6B91245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0.43</w:t>
            </w:r>
          </w:p>
        </w:tc>
        <w:tc>
          <w:tcPr>
            <w:tcW w:w="2173" w:type="dxa"/>
            <w:noWrap/>
          </w:tcPr>
          <w:p w14:paraId="3A2CEB7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21.77</w:t>
            </w:r>
          </w:p>
        </w:tc>
        <w:tc>
          <w:tcPr>
            <w:tcW w:w="1370" w:type="dxa"/>
            <w:noWrap/>
          </w:tcPr>
          <w:p w14:paraId="6852DCD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0.38</w:t>
            </w:r>
          </w:p>
        </w:tc>
      </w:tr>
      <w:tr w:rsidR="00665DAB" w:rsidRPr="007410A0" w14:paraId="5549A08A" w14:textId="77777777" w:rsidTr="001F2C9A">
        <w:trPr>
          <w:trHeight w:val="300"/>
        </w:trPr>
        <w:tc>
          <w:tcPr>
            <w:tcW w:w="2127" w:type="dxa"/>
            <w:vMerge/>
          </w:tcPr>
          <w:p w14:paraId="1338853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7A5C419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404CFBD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0.51</w:t>
            </w:r>
          </w:p>
        </w:tc>
        <w:tc>
          <w:tcPr>
            <w:tcW w:w="2173" w:type="dxa"/>
            <w:noWrap/>
          </w:tcPr>
          <w:p w14:paraId="6465898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</w:t>
            </w:r>
          </w:p>
        </w:tc>
        <w:tc>
          <w:tcPr>
            <w:tcW w:w="1370" w:type="dxa"/>
            <w:noWrap/>
          </w:tcPr>
          <w:p w14:paraId="2659922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0.53</w:t>
            </w:r>
          </w:p>
        </w:tc>
      </w:tr>
      <w:tr w:rsidR="00665DAB" w:rsidRPr="007410A0" w14:paraId="66AE6F08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04A09FF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21253AF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>
              <w:rPr>
                <w:b/>
                <w:color w:val="000000"/>
                <w:sz w:val="20"/>
                <w:szCs w:val="20"/>
                <w:lang w:eastAsia="en-ZA"/>
              </w:rPr>
              <w:t>1-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Propanol</w:t>
            </w:r>
          </w:p>
        </w:tc>
        <w:tc>
          <w:tcPr>
            <w:tcW w:w="1701" w:type="dxa"/>
          </w:tcPr>
          <w:p w14:paraId="2C54021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2DE085C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6.53</w:t>
            </w:r>
          </w:p>
        </w:tc>
        <w:tc>
          <w:tcPr>
            <w:tcW w:w="2173" w:type="dxa"/>
            <w:noWrap/>
          </w:tcPr>
          <w:p w14:paraId="19789B81" w14:textId="77777777" w:rsidR="00665DAB" w:rsidRPr="00180A1F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180A1F">
              <w:rPr>
                <w:sz w:val="20"/>
                <w:szCs w:val="20"/>
                <w:lang w:eastAsia="en-ZA"/>
              </w:rPr>
              <w:t>1.61</w:t>
            </w:r>
          </w:p>
        </w:tc>
        <w:tc>
          <w:tcPr>
            <w:tcW w:w="1370" w:type="dxa"/>
            <w:noWrap/>
          </w:tcPr>
          <w:p w14:paraId="42F25B89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0.049</w:t>
            </w:r>
          </w:p>
        </w:tc>
      </w:tr>
      <w:tr w:rsidR="00665DAB" w:rsidRPr="007410A0" w14:paraId="26B8C3FB" w14:textId="77777777" w:rsidTr="001F2C9A">
        <w:trPr>
          <w:trHeight w:val="300"/>
        </w:trPr>
        <w:tc>
          <w:tcPr>
            <w:tcW w:w="2127" w:type="dxa"/>
            <w:vMerge/>
          </w:tcPr>
          <w:p w14:paraId="4CE6850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428B73A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7AE0BA6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0.01</w:t>
            </w:r>
          </w:p>
        </w:tc>
        <w:tc>
          <w:tcPr>
            <w:tcW w:w="2173" w:type="dxa"/>
            <w:noWrap/>
          </w:tcPr>
          <w:p w14:paraId="1A5B5750" w14:textId="77777777" w:rsidR="00665DAB" w:rsidRPr="00180A1F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180A1F">
              <w:rPr>
                <w:sz w:val="20"/>
                <w:szCs w:val="20"/>
                <w:lang w:eastAsia="en-ZA"/>
              </w:rPr>
              <w:t>0.20</w:t>
            </w:r>
          </w:p>
        </w:tc>
        <w:tc>
          <w:tcPr>
            <w:tcW w:w="1370" w:type="dxa"/>
            <w:noWrap/>
          </w:tcPr>
          <w:p w14:paraId="3D31488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0.82</w:t>
            </w:r>
          </w:p>
        </w:tc>
      </w:tr>
      <w:tr w:rsidR="00665DAB" w:rsidRPr="007410A0" w14:paraId="2C3DCE4D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1943329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41F8FD2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Isobutanol</w:t>
            </w:r>
          </w:p>
        </w:tc>
        <w:tc>
          <w:tcPr>
            <w:tcW w:w="1701" w:type="dxa"/>
          </w:tcPr>
          <w:p w14:paraId="0815D99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4949C78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2173" w:type="dxa"/>
            <w:noWrap/>
          </w:tcPr>
          <w:p w14:paraId="2E77828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86.47</w:t>
            </w:r>
          </w:p>
        </w:tc>
        <w:tc>
          <w:tcPr>
            <w:tcW w:w="1370" w:type="dxa"/>
            <w:noWrap/>
          </w:tcPr>
          <w:p w14:paraId="39D7F0C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4.65</w:t>
            </w:r>
          </w:p>
        </w:tc>
      </w:tr>
      <w:tr w:rsidR="00665DAB" w:rsidRPr="007410A0" w14:paraId="4C46FAA4" w14:textId="77777777" w:rsidTr="001F2C9A">
        <w:trPr>
          <w:trHeight w:val="300"/>
        </w:trPr>
        <w:tc>
          <w:tcPr>
            <w:tcW w:w="2127" w:type="dxa"/>
            <w:vMerge/>
          </w:tcPr>
          <w:p w14:paraId="5A20340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20795C3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6AD2A79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0.97</w:t>
            </w:r>
          </w:p>
        </w:tc>
        <w:tc>
          <w:tcPr>
            <w:tcW w:w="2173" w:type="dxa"/>
            <w:noWrap/>
          </w:tcPr>
          <w:p w14:paraId="2E74BD0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</w:tcPr>
          <w:p w14:paraId="4F856A2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0.03</w:t>
            </w:r>
          </w:p>
        </w:tc>
      </w:tr>
      <w:tr w:rsidR="00665DAB" w:rsidRPr="007410A0" w14:paraId="6415A296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5A0A4B8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  <w:lang w:eastAsia="en-ZA"/>
              </w:rPr>
            </w:pPr>
          </w:p>
          <w:p w14:paraId="5801689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sz w:val="20"/>
                <w:szCs w:val="20"/>
                <w:lang w:eastAsia="en-ZA"/>
              </w:rPr>
              <w:t xml:space="preserve">2-Phenyl </w:t>
            </w:r>
            <w:r>
              <w:rPr>
                <w:b/>
                <w:sz w:val="20"/>
                <w:szCs w:val="20"/>
                <w:lang w:eastAsia="en-ZA"/>
              </w:rPr>
              <w:t>e</w:t>
            </w:r>
            <w:r w:rsidRPr="007410A0">
              <w:rPr>
                <w:b/>
                <w:sz w:val="20"/>
                <w:szCs w:val="20"/>
                <w:lang w:eastAsia="en-ZA"/>
              </w:rPr>
              <w:t>thanol</w:t>
            </w:r>
          </w:p>
        </w:tc>
        <w:tc>
          <w:tcPr>
            <w:tcW w:w="1701" w:type="dxa"/>
          </w:tcPr>
          <w:p w14:paraId="4916592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7967D189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5.16</w:t>
            </w:r>
          </w:p>
        </w:tc>
        <w:tc>
          <w:tcPr>
            <w:tcW w:w="2173" w:type="dxa"/>
            <w:noWrap/>
          </w:tcPr>
          <w:p w14:paraId="1EDE6BD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29.20</w:t>
            </w:r>
          </w:p>
        </w:tc>
        <w:tc>
          <w:tcPr>
            <w:tcW w:w="1370" w:type="dxa"/>
            <w:noWrap/>
          </w:tcPr>
          <w:p w14:paraId="55DB95F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0.60</w:t>
            </w:r>
          </w:p>
        </w:tc>
      </w:tr>
      <w:tr w:rsidR="00665DAB" w:rsidRPr="007410A0" w14:paraId="0AFF969D" w14:textId="77777777" w:rsidTr="001F2C9A">
        <w:trPr>
          <w:trHeight w:val="300"/>
        </w:trPr>
        <w:tc>
          <w:tcPr>
            <w:tcW w:w="2127" w:type="dxa"/>
            <w:vMerge/>
          </w:tcPr>
          <w:p w14:paraId="2D0B3D9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2347AA2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0F58105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0.02</w:t>
            </w:r>
          </w:p>
        </w:tc>
        <w:tc>
          <w:tcPr>
            <w:tcW w:w="2173" w:type="dxa"/>
            <w:noWrap/>
          </w:tcPr>
          <w:p w14:paraId="407674A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</w:tcPr>
          <w:p w14:paraId="1B64F45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0.44</w:t>
            </w:r>
          </w:p>
        </w:tc>
      </w:tr>
      <w:tr w:rsidR="00665DAB" w:rsidRPr="007410A0" w14:paraId="69A980D7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0A41BE0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172501B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Isoamyl</w:t>
            </w:r>
            <w:r w:rsidRPr="007410A0">
              <w:rPr>
                <w:b/>
                <w:sz w:val="20"/>
                <w:szCs w:val="20"/>
              </w:rPr>
              <w:t xml:space="preserve"> alcohol</w:t>
            </w:r>
          </w:p>
        </w:tc>
        <w:tc>
          <w:tcPr>
            <w:tcW w:w="1701" w:type="dxa"/>
          </w:tcPr>
          <w:p w14:paraId="01BEBEA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0DA45D2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4.45</w:t>
            </w:r>
          </w:p>
        </w:tc>
        <w:tc>
          <w:tcPr>
            <w:tcW w:w="2173" w:type="dxa"/>
            <w:noWrap/>
          </w:tcPr>
          <w:p w14:paraId="7596E7F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7.20</w:t>
            </w:r>
          </w:p>
        </w:tc>
        <w:tc>
          <w:tcPr>
            <w:tcW w:w="1370" w:type="dxa"/>
            <w:noWrap/>
          </w:tcPr>
          <w:p w14:paraId="394D685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2.32</w:t>
            </w:r>
          </w:p>
        </w:tc>
      </w:tr>
      <w:tr w:rsidR="00665DAB" w:rsidRPr="007410A0" w14:paraId="39AC1E46" w14:textId="77777777" w:rsidTr="001F2C9A">
        <w:trPr>
          <w:trHeight w:val="300"/>
        </w:trPr>
        <w:tc>
          <w:tcPr>
            <w:tcW w:w="2127" w:type="dxa"/>
            <w:vMerge/>
          </w:tcPr>
          <w:p w14:paraId="26C095C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1701" w:type="dxa"/>
          </w:tcPr>
          <w:p w14:paraId="453E5BF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045BE64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0.03</w:t>
            </w:r>
          </w:p>
        </w:tc>
        <w:tc>
          <w:tcPr>
            <w:tcW w:w="2173" w:type="dxa"/>
            <w:noWrap/>
          </w:tcPr>
          <w:p w14:paraId="549F1FA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</w:tcPr>
          <w:p w14:paraId="778EBB1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0.13</w:t>
            </w:r>
          </w:p>
        </w:tc>
      </w:tr>
      <w:tr w:rsidR="00665DAB" w:rsidRPr="007410A0" w14:paraId="23C77A59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1B1230D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23E8273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Hexanol</w:t>
            </w:r>
          </w:p>
        </w:tc>
        <w:tc>
          <w:tcPr>
            <w:tcW w:w="1701" w:type="dxa"/>
          </w:tcPr>
          <w:p w14:paraId="1C34EF3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35C9544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2173" w:type="dxa"/>
            <w:noWrap/>
          </w:tcPr>
          <w:p w14:paraId="07B36FC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0.18</w:t>
            </w:r>
          </w:p>
        </w:tc>
        <w:tc>
          <w:tcPr>
            <w:tcW w:w="1370" w:type="dxa"/>
            <w:noWrap/>
          </w:tcPr>
          <w:p w14:paraId="09D3F76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2.00</w:t>
            </w:r>
          </w:p>
        </w:tc>
      </w:tr>
      <w:tr w:rsidR="00665DAB" w:rsidRPr="007410A0" w14:paraId="63C3E5FC" w14:textId="77777777" w:rsidTr="001F2C9A">
        <w:trPr>
          <w:trHeight w:val="300"/>
        </w:trPr>
        <w:tc>
          <w:tcPr>
            <w:tcW w:w="2127" w:type="dxa"/>
            <w:vMerge/>
          </w:tcPr>
          <w:p w14:paraId="36AD5DD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F5826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6C97A07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0.98</w:t>
            </w:r>
          </w:p>
        </w:tc>
        <w:tc>
          <w:tcPr>
            <w:tcW w:w="2173" w:type="dxa"/>
            <w:noWrap/>
          </w:tcPr>
          <w:p w14:paraId="0FF3341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0.67</w:t>
            </w:r>
          </w:p>
        </w:tc>
        <w:tc>
          <w:tcPr>
            <w:tcW w:w="1370" w:type="dxa"/>
            <w:noWrap/>
          </w:tcPr>
          <w:p w14:paraId="002342B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0.16</w:t>
            </w:r>
          </w:p>
        </w:tc>
      </w:tr>
      <w:tr w:rsidR="00665DAB" w:rsidRPr="007410A0" w14:paraId="29E54D06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6D5ADD8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51F131E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3-ethoxy-1-propanol</w:t>
            </w:r>
          </w:p>
        </w:tc>
        <w:tc>
          <w:tcPr>
            <w:tcW w:w="1701" w:type="dxa"/>
          </w:tcPr>
          <w:p w14:paraId="2D1424B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78D04F7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0.47</w:t>
            </w:r>
          </w:p>
        </w:tc>
        <w:tc>
          <w:tcPr>
            <w:tcW w:w="2173" w:type="dxa"/>
            <w:noWrap/>
          </w:tcPr>
          <w:p w14:paraId="6A86B9F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0.99</w:t>
            </w:r>
          </w:p>
        </w:tc>
        <w:tc>
          <w:tcPr>
            <w:tcW w:w="1370" w:type="dxa"/>
            <w:noWrap/>
          </w:tcPr>
          <w:p w14:paraId="4D9A0CA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13.35</w:t>
            </w:r>
          </w:p>
        </w:tc>
      </w:tr>
      <w:tr w:rsidR="00665DAB" w:rsidRPr="007410A0" w14:paraId="599E82B3" w14:textId="77777777" w:rsidTr="001F2C9A">
        <w:trPr>
          <w:trHeight w:val="300"/>
        </w:trPr>
        <w:tc>
          <w:tcPr>
            <w:tcW w:w="2127" w:type="dxa"/>
            <w:vMerge/>
          </w:tcPr>
          <w:p w14:paraId="5CC8A28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106D4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493D6B9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0.49</w:t>
            </w:r>
          </w:p>
        </w:tc>
        <w:tc>
          <w:tcPr>
            <w:tcW w:w="2173" w:type="dxa"/>
            <w:noWrap/>
          </w:tcPr>
          <w:p w14:paraId="5455C3D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0.32</w:t>
            </w:r>
          </w:p>
        </w:tc>
        <w:tc>
          <w:tcPr>
            <w:tcW w:w="1370" w:type="dxa"/>
            <w:noWrap/>
          </w:tcPr>
          <w:p w14:paraId="7947FC1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</w:tr>
      <w:tr w:rsidR="00665DAB" w:rsidRPr="007410A0" w14:paraId="3CFDFE80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3108FB8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40A700A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Acetic </w:t>
            </w:r>
            <w:r>
              <w:rPr>
                <w:b/>
                <w:sz w:val="20"/>
                <w:szCs w:val="20"/>
              </w:rPr>
              <w:t>a</w:t>
            </w:r>
            <w:r w:rsidRPr="007410A0">
              <w:rPr>
                <w:b/>
                <w:sz w:val="20"/>
                <w:szCs w:val="20"/>
              </w:rPr>
              <w:t>cid</w:t>
            </w:r>
          </w:p>
        </w:tc>
        <w:tc>
          <w:tcPr>
            <w:tcW w:w="1701" w:type="dxa"/>
          </w:tcPr>
          <w:p w14:paraId="61CFE10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7EF7A5E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16.66</w:t>
            </w:r>
          </w:p>
        </w:tc>
        <w:tc>
          <w:tcPr>
            <w:tcW w:w="2173" w:type="dxa"/>
            <w:noWrap/>
            <w:hideMark/>
          </w:tcPr>
          <w:p w14:paraId="7DA44DC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21.68</w:t>
            </w:r>
          </w:p>
        </w:tc>
        <w:tc>
          <w:tcPr>
            <w:tcW w:w="1370" w:type="dxa"/>
            <w:noWrap/>
            <w:hideMark/>
          </w:tcPr>
          <w:p w14:paraId="2348DAC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29.35</w:t>
            </w:r>
          </w:p>
        </w:tc>
      </w:tr>
      <w:tr w:rsidR="00665DAB" w:rsidRPr="007410A0" w14:paraId="1B13EC7F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7719582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57C05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1B7A79F0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2173" w:type="dxa"/>
            <w:noWrap/>
            <w:hideMark/>
          </w:tcPr>
          <w:p w14:paraId="44A4A5B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7B76E3F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</w:tr>
      <w:tr w:rsidR="00665DAB" w:rsidRPr="007410A0" w14:paraId="35D06D80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66648A7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3A21F31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Propionic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a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cid</w:t>
            </w:r>
          </w:p>
        </w:tc>
        <w:tc>
          <w:tcPr>
            <w:tcW w:w="1701" w:type="dxa"/>
          </w:tcPr>
          <w:p w14:paraId="43789C9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051C2CC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2.25</w:t>
            </w:r>
          </w:p>
        </w:tc>
        <w:tc>
          <w:tcPr>
            <w:tcW w:w="2173" w:type="dxa"/>
            <w:noWrap/>
            <w:hideMark/>
          </w:tcPr>
          <w:p w14:paraId="24EE21D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9.75</w:t>
            </w:r>
          </w:p>
        </w:tc>
        <w:tc>
          <w:tcPr>
            <w:tcW w:w="1370" w:type="dxa"/>
            <w:noWrap/>
            <w:hideMark/>
          </w:tcPr>
          <w:p w14:paraId="5E95D9C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0.02</w:t>
            </w:r>
          </w:p>
        </w:tc>
      </w:tr>
      <w:tr w:rsidR="00665DAB" w:rsidRPr="007410A0" w14:paraId="0D8B7BF9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1805A8E9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2DAB3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6F0E3C2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0.13</w:t>
            </w:r>
          </w:p>
        </w:tc>
        <w:tc>
          <w:tcPr>
            <w:tcW w:w="2173" w:type="dxa"/>
            <w:noWrap/>
            <w:hideMark/>
          </w:tcPr>
          <w:p w14:paraId="1025FEC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1CAC001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0.86</w:t>
            </w:r>
          </w:p>
        </w:tc>
      </w:tr>
      <w:tr w:rsidR="00665DAB" w:rsidRPr="007410A0" w14:paraId="09CE9227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3B1FB33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4A2BCBF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Isobutyric </w:t>
            </w:r>
            <w:r w:rsidRPr="007410A0">
              <w:rPr>
                <w:b/>
                <w:sz w:val="20"/>
                <w:szCs w:val="20"/>
              </w:rPr>
              <w:t>acid</w:t>
            </w:r>
          </w:p>
        </w:tc>
        <w:tc>
          <w:tcPr>
            <w:tcW w:w="1701" w:type="dxa"/>
          </w:tcPr>
          <w:p w14:paraId="0D3D251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7DC4B31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9.18</w:t>
            </w:r>
          </w:p>
        </w:tc>
        <w:tc>
          <w:tcPr>
            <w:tcW w:w="2173" w:type="dxa"/>
            <w:noWrap/>
            <w:hideMark/>
          </w:tcPr>
          <w:p w14:paraId="7E16EA4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93.82</w:t>
            </w:r>
          </w:p>
        </w:tc>
        <w:tc>
          <w:tcPr>
            <w:tcW w:w="1370" w:type="dxa"/>
            <w:noWrap/>
            <w:hideMark/>
          </w:tcPr>
          <w:p w14:paraId="50272BF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2.61</w:t>
            </w:r>
          </w:p>
        </w:tc>
      </w:tr>
      <w:tr w:rsidR="00665DAB" w:rsidRPr="007410A0" w14:paraId="6D65FEFC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54C9997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11460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12B7F4D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2173" w:type="dxa"/>
            <w:noWrap/>
            <w:hideMark/>
          </w:tcPr>
          <w:p w14:paraId="36390A2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4547C539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0.11</w:t>
            </w:r>
          </w:p>
        </w:tc>
      </w:tr>
      <w:tr w:rsidR="00665DAB" w:rsidRPr="007410A0" w14:paraId="746B7991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7CF3FD3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3746D20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Butyric </w:t>
            </w:r>
            <w:r>
              <w:rPr>
                <w:b/>
                <w:sz w:val="20"/>
                <w:szCs w:val="20"/>
              </w:rPr>
              <w:t>a</w:t>
            </w:r>
            <w:r w:rsidRPr="007410A0">
              <w:rPr>
                <w:b/>
                <w:sz w:val="20"/>
                <w:szCs w:val="20"/>
              </w:rPr>
              <w:t>cid</w:t>
            </w:r>
          </w:p>
        </w:tc>
        <w:tc>
          <w:tcPr>
            <w:tcW w:w="1701" w:type="dxa"/>
          </w:tcPr>
          <w:p w14:paraId="32F3E0F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5109FA5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0.58</w:t>
            </w:r>
          </w:p>
        </w:tc>
        <w:tc>
          <w:tcPr>
            <w:tcW w:w="2173" w:type="dxa"/>
            <w:noWrap/>
            <w:hideMark/>
          </w:tcPr>
          <w:p w14:paraId="06D66FB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102.42</w:t>
            </w:r>
          </w:p>
        </w:tc>
        <w:tc>
          <w:tcPr>
            <w:tcW w:w="1370" w:type="dxa"/>
            <w:noWrap/>
            <w:hideMark/>
          </w:tcPr>
          <w:p w14:paraId="6B88A69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color w:val="000000"/>
                <w:sz w:val="20"/>
                <w:szCs w:val="20"/>
                <w:lang w:eastAsia="en-ZA"/>
              </w:rPr>
              <w:t>0.03</w:t>
            </w:r>
          </w:p>
        </w:tc>
      </w:tr>
      <w:tr w:rsidR="00665DAB" w:rsidRPr="007410A0" w14:paraId="5352B8CC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5A23AEF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FC9E0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6747AAB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sz w:val="20"/>
                <w:szCs w:val="20"/>
                <w:lang w:eastAsia="en-ZA"/>
              </w:rPr>
              <w:t>0.45</w:t>
            </w:r>
          </w:p>
        </w:tc>
        <w:tc>
          <w:tcPr>
            <w:tcW w:w="2173" w:type="dxa"/>
            <w:noWrap/>
            <w:hideMark/>
          </w:tcPr>
          <w:p w14:paraId="436D1A74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4B9CA42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0.85</w:t>
            </w:r>
          </w:p>
        </w:tc>
      </w:tr>
      <w:tr w:rsidR="00665DAB" w:rsidRPr="007410A0" w14:paraId="18195FC4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2788464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31FCAEF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Iso-Valeric </w:t>
            </w:r>
            <w:r>
              <w:rPr>
                <w:b/>
                <w:color w:val="000000"/>
                <w:sz w:val="20"/>
                <w:szCs w:val="20"/>
                <w:lang w:eastAsia="en-ZA"/>
              </w:rPr>
              <w:t>a</w:t>
            </w: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cid</w:t>
            </w:r>
          </w:p>
        </w:tc>
        <w:tc>
          <w:tcPr>
            <w:tcW w:w="1701" w:type="dxa"/>
          </w:tcPr>
          <w:p w14:paraId="45D0204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5C731DA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6.15</w:t>
            </w:r>
          </w:p>
        </w:tc>
        <w:tc>
          <w:tcPr>
            <w:tcW w:w="2173" w:type="dxa"/>
            <w:noWrap/>
            <w:hideMark/>
          </w:tcPr>
          <w:p w14:paraId="4744A18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15.45</w:t>
            </w:r>
          </w:p>
        </w:tc>
        <w:tc>
          <w:tcPr>
            <w:tcW w:w="1370" w:type="dxa"/>
            <w:noWrap/>
            <w:hideMark/>
          </w:tcPr>
          <w:p w14:paraId="2EF56B1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0.41</w:t>
            </w:r>
          </w:p>
        </w:tc>
      </w:tr>
      <w:tr w:rsidR="00665DAB" w:rsidRPr="007410A0" w14:paraId="3D61FCC7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207BADF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CD5BF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384E8D1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0.01</w:t>
            </w:r>
          </w:p>
        </w:tc>
        <w:tc>
          <w:tcPr>
            <w:tcW w:w="2173" w:type="dxa"/>
            <w:noWrap/>
            <w:hideMark/>
          </w:tcPr>
          <w:p w14:paraId="388699B2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1EC3174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000000" w:themeColor="text1"/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0.52</w:t>
            </w:r>
          </w:p>
        </w:tc>
      </w:tr>
      <w:tr w:rsidR="00665DAB" w:rsidRPr="007410A0" w14:paraId="407AA3E0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732B384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  <w:lang w:eastAsia="en-ZA"/>
              </w:rPr>
            </w:pPr>
          </w:p>
          <w:p w14:paraId="5C1B01C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sz w:val="20"/>
                <w:szCs w:val="20"/>
                <w:lang w:eastAsia="en-ZA"/>
              </w:rPr>
              <w:t xml:space="preserve">Hexanoic </w:t>
            </w:r>
            <w:r>
              <w:rPr>
                <w:b/>
                <w:sz w:val="20"/>
                <w:szCs w:val="20"/>
                <w:lang w:eastAsia="en-ZA"/>
              </w:rPr>
              <w:t>a</w:t>
            </w:r>
            <w:r w:rsidRPr="007410A0">
              <w:rPr>
                <w:b/>
                <w:sz w:val="20"/>
                <w:szCs w:val="20"/>
                <w:lang w:eastAsia="en-ZA"/>
              </w:rPr>
              <w:t>cid</w:t>
            </w:r>
          </w:p>
        </w:tc>
        <w:tc>
          <w:tcPr>
            <w:tcW w:w="1701" w:type="dxa"/>
          </w:tcPr>
          <w:p w14:paraId="131F8D5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3C7E84A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0.21</w:t>
            </w:r>
          </w:p>
        </w:tc>
        <w:tc>
          <w:tcPr>
            <w:tcW w:w="2173" w:type="dxa"/>
            <w:noWrap/>
            <w:hideMark/>
          </w:tcPr>
          <w:p w14:paraId="5CB47F3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72.21</w:t>
            </w:r>
          </w:p>
        </w:tc>
        <w:tc>
          <w:tcPr>
            <w:tcW w:w="1370" w:type="dxa"/>
            <w:noWrap/>
            <w:hideMark/>
          </w:tcPr>
          <w:p w14:paraId="13806A4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1.27</w:t>
            </w:r>
          </w:p>
        </w:tc>
      </w:tr>
      <w:tr w:rsidR="00665DAB" w:rsidRPr="007410A0" w14:paraId="604AD181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3BEDA00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6218D6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703A863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0.64</w:t>
            </w:r>
          </w:p>
        </w:tc>
        <w:tc>
          <w:tcPr>
            <w:tcW w:w="2173" w:type="dxa"/>
            <w:noWrap/>
            <w:hideMark/>
          </w:tcPr>
          <w:p w14:paraId="103C48C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73C178F9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0.26</w:t>
            </w:r>
          </w:p>
        </w:tc>
      </w:tr>
      <w:tr w:rsidR="00665DAB" w:rsidRPr="007410A0" w14:paraId="1F9F3157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3154352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  <w:lang w:eastAsia="en-ZA"/>
              </w:rPr>
            </w:pPr>
          </w:p>
          <w:p w14:paraId="0688EE1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  <w:r w:rsidRPr="007410A0">
              <w:rPr>
                <w:b/>
                <w:sz w:val="20"/>
                <w:szCs w:val="20"/>
                <w:lang w:eastAsia="en-ZA"/>
              </w:rPr>
              <w:t xml:space="preserve">Octanoic </w:t>
            </w:r>
            <w:r>
              <w:rPr>
                <w:b/>
                <w:sz w:val="20"/>
                <w:szCs w:val="20"/>
                <w:lang w:eastAsia="en-ZA"/>
              </w:rPr>
              <w:t>a</w:t>
            </w:r>
            <w:r w:rsidRPr="007410A0">
              <w:rPr>
                <w:b/>
                <w:sz w:val="20"/>
                <w:szCs w:val="20"/>
                <w:lang w:eastAsia="en-ZA"/>
              </w:rPr>
              <w:t>cid</w:t>
            </w:r>
          </w:p>
        </w:tc>
        <w:tc>
          <w:tcPr>
            <w:tcW w:w="1701" w:type="dxa"/>
          </w:tcPr>
          <w:p w14:paraId="4E22D40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292CEB0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0.82</w:t>
            </w:r>
          </w:p>
        </w:tc>
        <w:tc>
          <w:tcPr>
            <w:tcW w:w="2173" w:type="dxa"/>
            <w:noWrap/>
            <w:hideMark/>
          </w:tcPr>
          <w:p w14:paraId="3B42621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86.41</w:t>
            </w:r>
          </w:p>
        </w:tc>
        <w:tc>
          <w:tcPr>
            <w:tcW w:w="1370" w:type="dxa"/>
            <w:noWrap/>
            <w:hideMark/>
          </w:tcPr>
          <w:p w14:paraId="7CBAA6D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4.95</w:t>
            </w:r>
          </w:p>
        </w:tc>
      </w:tr>
      <w:tr w:rsidR="00665DAB" w:rsidRPr="007410A0" w14:paraId="2D0D69B7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3934A91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4823C3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4E90B719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0.36</w:t>
            </w:r>
          </w:p>
        </w:tc>
        <w:tc>
          <w:tcPr>
            <w:tcW w:w="2173" w:type="dxa"/>
            <w:noWrap/>
            <w:hideMark/>
          </w:tcPr>
          <w:p w14:paraId="20CD09F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7503C79B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0.03</w:t>
            </w:r>
          </w:p>
        </w:tc>
      </w:tr>
      <w:tr w:rsidR="00665DAB" w:rsidRPr="007410A0" w14:paraId="3A4C825D" w14:textId="77777777" w:rsidTr="001F2C9A">
        <w:trPr>
          <w:trHeight w:val="300"/>
        </w:trPr>
        <w:tc>
          <w:tcPr>
            <w:tcW w:w="2127" w:type="dxa"/>
            <w:vMerge w:val="restart"/>
            <w:hideMark/>
          </w:tcPr>
          <w:p w14:paraId="769D543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0CB5A24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 xml:space="preserve">Decanoic </w:t>
            </w:r>
            <w:r>
              <w:rPr>
                <w:b/>
                <w:sz w:val="20"/>
                <w:szCs w:val="20"/>
              </w:rPr>
              <w:t>a</w:t>
            </w:r>
            <w:r w:rsidRPr="007410A0">
              <w:rPr>
                <w:b/>
                <w:sz w:val="20"/>
                <w:szCs w:val="20"/>
              </w:rPr>
              <w:t>cid</w:t>
            </w:r>
          </w:p>
        </w:tc>
        <w:tc>
          <w:tcPr>
            <w:tcW w:w="1701" w:type="dxa"/>
          </w:tcPr>
          <w:p w14:paraId="2F1FF41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  <w:hideMark/>
          </w:tcPr>
          <w:p w14:paraId="77E3A57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4.52</w:t>
            </w:r>
          </w:p>
        </w:tc>
        <w:tc>
          <w:tcPr>
            <w:tcW w:w="2173" w:type="dxa"/>
            <w:noWrap/>
            <w:hideMark/>
          </w:tcPr>
          <w:p w14:paraId="7350A0C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10.81</w:t>
            </w:r>
          </w:p>
        </w:tc>
        <w:tc>
          <w:tcPr>
            <w:tcW w:w="1370" w:type="dxa"/>
            <w:noWrap/>
            <w:hideMark/>
          </w:tcPr>
          <w:p w14:paraId="7734A936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0.44</w:t>
            </w:r>
          </w:p>
        </w:tc>
      </w:tr>
      <w:tr w:rsidR="00665DAB" w:rsidRPr="007410A0" w14:paraId="1035A718" w14:textId="77777777" w:rsidTr="001F2C9A">
        <w:trPr>
          <w:trHeight w:val="300"/>
        </w:trPr>
        <w:tc>
          <w:tcPr>
            <w:tcW w:w="2127" w:type="dxa"/>
            <w:vMerge/>
            <w:hideMark/>
          </w:tcPr>
          <w:p w14:paraId="24320C7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15138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  <w:hideMark/>
          </w:tcPr>
          <w:p w14:paraId="569B5499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0.03</w:t>
            </w:r>
          </w:p>
        </w:tc>
        <w:tc>
          <w:tcPr>
            <w:tcW w:w="2173" w:type="dxa"/>
            <w:noWrap/>
            <w:hideMark/>
          </w:tcPr>
          <w:p w14:paraId="200945A7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  <w:hideMark/>
          </w:tcPr>
          <w:p w14:paraId="1EC1E9DE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0.50</w:t>
            </w:r>
          </w:p>
        </w:tc>
      </w:tr>
      <w:tr w:rsidR="00665DAB" w:rsidRPr="007410A0" w14:paraId="7639768A" w14:textId="77777777" w:rsidTr="001F2C9A">
        <w:trPr>
          <w:trHeight w:val="300"/>
        </w:trPr>
        <w:tc>
          <w:tcPr>
            <w:tcW w:w="2127" w:type="dxa"/>
            <w:vMerge w:val="restart"/>
          </w:tcPr>
          <w:p w14:paraId="7557F51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b/>
                <w:color w:val="000000"/>
                <w:sz w:val="20"/>
                <w:szCs w:val="20"/>
                <w:lang w:eastAsia="en-ZA"/>
              </w:rPr>
            </w:pPr>
          </w:p>
          <w:p w14:paraId="4A628E7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7410A0">
              <w:rPr>
                <w:b/>
                <w:color w:val="000000"/>
                <w:sz w:val="20"/>
                <w:szCs w:val="20"/>
                <w:lang w:eastAsia="en-ZA"/>
              </w:rPr>
              <w:t>Acetoin</w:t>
            </w:r>
          </w:p>
        </w:tc>
        <w:tc>
          <w:tcPr>
            <w:tcW w:w="1701" w:type="dxa"/>
          </w:tcPr>
          <w:p w14:paraId="41FFF85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F</w:t>
            </w:r>
          </w:p>
        </w:tc>
        <w:tc>
          <w:tcPr>
            <w:tcW w:w="1701" w:type="dxa"/>
            <w:noWrap/>
          </w:tcPr>
          <w:p w14:paraId="13E719A5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0.30</w:t>
            </w:r>
          </w:p>
        </w:tc>
        <w:tc>
          <w:tcPr>
            <w:tcW w:w="2173" w:type="dxa"/>
            <w:noWrap/>
          </w:tcPr>
          <w:p w14:paraId="23CF81F8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15.63</w:t>
            </w:r>
          </w:p>
        </w:tc>
        <w:tc>
          <w:tcPr>
            <w:tcW w:w="1370" w:type="dxa"/>
            <w:noWrap/>
          </w:tcPr>
          <w:p w14:paraId="6AB9D551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0.30</w:t>
            </w:r>
          </w:p>
        </w:tc>
      </w:tr>
      <w:tr w:rsidR="00665DAB" w:rsidRPr="007410A0" w14:paraId="50DD5DAB" w14:textId="77777777" w:rsidTr="001F2C9A">
        <w:trPr>
          <w:trHeight w:val="300"/>
        </w:trPr>
        <w:tc>
          <w:tcPr>
            <w:tcW w:w="2127" w:type="dxa"/>
            <w:vMerge/>
          </w:tcPr>
          <w:p w14:paraId="15857E7A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D51C8F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p</w:t>
            </w:r>
          </w:p>
        </w:tc>
        <w:tc>
          <w:tcPr>
            <w:tcW w:w="1701" w:type="dxa"/>
            <w:noWrap/>
          </w:tcPr>
          <w:p w14:paraId="0598745F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sz w:val="20"/>
                <w:szCs w:val="20"/>
                <w:lang w:eastAsia="en-ZA"/>
              </w:rPr>
              <w:t>0.58</w:t>
            </w:r>
          </w:p>
        </w:tc>
        <w:tc>
          <w:tcPr>
            <w:tcW w:w="2173" w:type="dxa"/>
            <w:noWrap/>
          </w:tcPr>
          <w:p w14:paraId="44B5078D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color w:val="FF0000"/>
                <w:sz w:val="20"/>
                <w:szCs w:val="20"/>
                <w:lang w:eastAsia="en-ZA"/>
              </w:rPr>
            </w:pPr>
            <w:r w:rsidRPr="007410A0">
              <w:rPr>
                <w:color w:val="FF0000"/>
                <w:sz w:val="20"/>
                <w:szCs w:val="20"/>
                <w:lang w:eastAsia="en-ZA"/>
              </w:rPr>
              <w:t>0.00</w:t>
            </w:r>
          </w:p>
        </w:tc>
        <w:tc>
          <w:tcPr>
            <w:tcW w:w="1370" w:type="dxa"/>
            <w:noWrap/>
          </w:tcPr>
          <w:p w14:paraId="6FEF780C" w14:textId="77777777" w:rsidR="00665DAB" w:rsidRPr="007410A0" w:rsidRDefault="00665DAB" w:rsidP="001F2C9A">
            <w:pPr>
              <w:spacing w:line="276" w:lineRule="auto"/>
              <w:contextualSpacing/>
              <w:jc w:val="both"/>
              <w:rPr>
                <w:sz w:val="20"/>
                <w:szCs w:val="20"/>
                <w:lang w:eastAsia="en-ZA"/>
              </w:rPr>
            </w:pPr>
            <w:r w:rsidRPr="007410A0">
              <w:rPr>
                <w:color w:val="000000" w:themeColor="text1"/>
                <w:sz w:val="20"/>
                <w:szCs w:val="20"/>
                <w:lang w:eastAsia="en-ZA"/>
              </w:rPr>
              <w:t>0.58</w:t>
            </w:r>
          </w:p>
        </w:tc>
      </w:tr>
    </w:tbl>
    <w:p w14:paraId="575F45F5" w14:textId="77777777" w:rsidR="00665DAB" w:rsidRPr="007410A0" w:rsidRDefault="00665DAB" w:rsidP="001F2C9A">
      <w:pPr>
        <w:contextualSpacing/>
        <w:jc w:val="both"/>
        <w:rPr>
          <w:b/>
          <w:sz w:val="20"/>
          <w:szCs w:val="20"/>
        </w:rPr>
      </w:pPr>
    </w:p>
    <w:p w14:paraId="7D0BA3DD" w14:textId="77777777" w:rsidR="00665DAB" w:rsidRPr="007410A0" w:rsidRDefault="00665DAB" w:rsidP="001F2C9A">
      <w:pPr>
        <w:contextualSpacing/>
        <w:jc w:val="both"/>
        <w:rPr>
          <w:b/>
          <w:sz w:val="20"/>
          <w:szCs w:val="20"/>
        </w:rPr>
      </w:pPr>
    </w:p>
    <w:p w14:paraId="34084297" w14:textId="5D1AC50A" w:rsidR="00665DAB" w:rsidRPr="007410A0" w:rsidRDefault="003431D2" w:rsidP="001F2C9A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br w:type="column"/>
      </w:r>
    </w:p>
    <w:p w14:paraId="3BEF7A2A" w14:textId="77777777" w:rsidR="00665DAB" w:rsidRPr="007410A0" w:rsidRDefault="00665DAB" w:rsidP="001F2C9A">
      <w:pPr>
        <w:adjustRightInd w:val="0"/>
        <w:jc w:val="both"/>
        <w:rPr>
          <w:sz w:val="20"/>
          <w:szCs w:val="20"/>
          <w:lang w:val="en-US"/>
        </w:rPr>
      </w:pPr>
      <w:r w:rsidRPr="002B73E1">
        <w:rPr>
          <w:noProof/>
          <w:sz w:val="20"/>
          <w:szCs w:val="20"/>
          <w:shd w:val="clear" w:color="auto" w:fill="000000" w:themeFill="text1"/>
          <w:lang w:val="en-ZA" w:eastAsia="en-ZA" w:bidi="ar-SA"/>
        </w:rPr>
        <w:drawing>
          <wp:inline distT="0" distB="0" distL="0" distR="0" wp14:anchorId="2CBD66EC" wp14:editId="0CBD85C6">
            <wp:extent cx="2855666" cy="2263996"/>
            <wp:effectExtent l="0" t="0" r="1905" b="317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7410A0">
        <w:rPr>
          <w:noProof/>
          <w:sz w:val="20"/>
          <w:szCs w:val="20"/>
          <w:lang w:val="en-ZA" w:eastAsia="en-ZA" w:bidi="ar-SA"/>
        </w:rPr>
        <w:drawing>
          <wp:inline distT="0" distB="0" distL="0" distR="0" wp14:anchorId="306FA59F" wp14:editId="6CDF7C2E">
            <wp:extent cx="2772539" cy="2253869"/>
            <wp:effectExtent l="0" t="0" r="8890" b="1333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7410A0">
        <w:rPr>
          <w:sz w:val="20"/>
          <w:szCs w:val="20"/>
          <w:lang w:val="en-US"/>
        </w:rPr>
        <w:t xml:space="preserve"> </w:t>
      </w:r>
    </w:p>
    <w:p w14:paraId="5F5E43F5" w14:textId="77777777" w:rsidR="001F2C9A" w:rsidRDefault="001F2C9A" w:rsidP="001F2C9A">
      <w:pPr>
        <w:adjustRightInd w:val="0"/>
        <w:spacing w:line="276" w:lineRule="auto"/>
        <w:jc w:val="both"/>
        <w:rPr>
          <w:b/>
          <w:sz w:val="20"/>
          <w:szCs w:val="20"/>
          <w:lang w:val="en-US"/>
        </w:rPr>
      </w:pPr>
    </w:p>
    <w:p w14:paraId="6D2E78E5" w14:textId="099CCC82" w:rsidR="00665DAB" w:rsidRPr="007410A0" w:rsidRDefault="00BA7839" w:rsidP="001F2C9A">
      <w:pPr>
        <w:adjustRightInd w:val="0"/>
        <w:spacing w:line="276" w:lineRule="auto"/>
        <w:jc w:val="both"/>
        <w:rPr>
          <w:sz w:val="20"/>
          <w:szCs w:val="20"/>
          <w:lang w:val="en-US"/>
        </w:rPr>
      </w:pPr>
      <w:r w:rsidRPr="00BA7839">
        <w:rPr>
          <w:b/>
          <w:sz w:val="20"/>
          <w:szCs w:val="20"/>
          <w:lang w:val="en-US"/>
        </w:rPr>
        <w:t>Fig</w:t>
      </w:r>
      <w:r>
        <w:rPr>
          <w:b/>
          <w:sz w:val="20"/>
          <w:szCs w:val="20"/>
          <w:lang w:val="en-US"/>
        </w:rPr>
        <w:t xml:space="preserve"> S1</w:t>
      </w:r>
      <w:r w:rsidR="00665DAB" w:rsidRPr="007410A0">
        <w:rPr>
          <w:sz w:val="20"/>
          <w:szCs w:val="20"/>
          <w:lang w:val="en-US"/>
        </w:rPr>
        <w:t xml:space="preserve"> Progress curves displaying the kinetics of </w:t>
      </w:r>
      <w:r w:rsidR="00665DAB">
        <w:rPr>
          <w:sz w:val="20"/>
          <w:szCs w:val="20"/>
          <w:lang w:val="en-US"/>
        </w:rPr>
        <w:t>SGJ</w:t>
      </w:r>
      <w:r w:rsidR="00665DAB" w:rsidRPr="007410A0">
        <w:rPr>
          <w:sz w:val="20"/>
          <w:szCs w:val="20"/>
          <w:lang w:val="en-US"/>
        </w:rPr>
        <w:t xml:space="preserve"> fermentations inoculated with the consortium (</w:t>
      </w:r>
      <w:r w:rsidR="00665DAB" w:rsidRPr="00C14C6A">
        <w:rPr>
          <w:noProof/>
          <w:sz w:val="20"/>
          <w:szCs w:val="20"/>
          <w:lang w:val="en-US"/>
        </w:rPr>
        <w:t>NS-SC</w:t>
      </w:r>
      <w:r w:rsidR="00665DAB" w:rsidRPr="007410A0">
        <w:rPr>
          <w:sz w:val="20"/>
          <w:szCs w:val="20"/>
          <w:lang w:val="en-US"/>
        </w:rPr>
        <w:t>)</w:t>
      </w:r>
      <w:r w:rsidR="00665DAB">
        <w:rPr>
          <w:sz w:val="20"/>
          <w:szCs w:val="20"/>
          <w:lang w:val="en-US"/>
        </w:rPr>
        <w:t xml:space="preserve">. </w:t>
      </w:r>
      <w:r w:rsidR="00665DAB" w:rsidRPr="007410A0">
        <w:rPr>
          <w:sz w:val="20"/>
          <w:szCs w:val="20"/>
          <w:lang w:val="en-US"/>
        </w:rPr>
        <w:t xml:space="preserve">Figure A represents the fermentation kinetics in the presence of </w:t>
      </w:r>
      <w:r w:rsidR="00665DAB" w:rsidRPr="007410A0">
        <w:rPr>
          <w:i/>
          <w:sz w:val="20"/>
          <w:szCs w:val="20"/>
          <w:lang w:val="en-US"/>
        </w:rPr>
        <w:t>S. cerevisiae</w:t>
      </w:r>
      <w:r w:rsidR="00665DAB" w:rsidRPr="007410A0">
        <w:rPr>
          <w:sz w:val="20"/>
          <w:szCs w:val="20"/>
          <w:lang w:val="en-US"/>
        </w:rPr>
        <w:t xml:space="preserve"> at 15˚C (NS-SC-T15), 25˚C (NS-SC-T25) and 30˚C (NS-SC-T30) whereas figure B represents the fermentation kinetics in the presence of </w:t>
      </w:r>
      <w:r w:rsidR="00665DAB" w:rsidRPr="007410A0">
        <w:rPr>
          <w:i/>
          <w:sz w:val="20"/>
          <w:szCs w:val="20"/>
          <w:lang w:val="en-US"/>
        </w:rPr>
        <w:t>S. cerevisiae</w:t>
      </w:r>
      <w:r w:rsidR="00665DAB" w:rsidRPr="007410A0">
        <w:rPr>
          <w:sz w:val="20"/>
          <w:szCs w:val="20"/>
          <w:lang w:val="en-US"/>
        </w:rPr>
        <w:t xml:space="preserve"> with and without </w:t>
      </w:r>
      <w:r w:rsidR="00665DAB" w:rsidRPr="00C14C6A">
        <w:rPr>
          <w:noProof/>
          <w:sz w:val="20"/>
          <w:szCs w:val="20"/>
          <w:lang w:val="en-US"/>
        </w:rPr>
        <w:t>sulphur</w:t>
      </w:r>
      <w:r w:rsidR="00665DAB" w:rsidRPr="007410A0">
        <w:rPr>
          <w:sz w:val="20"/>
          <w:szCs w:val="20"/>
          <w:lang w:val="en-US"/>
        </w:rPr>
        <w:t xml:space="preserve"> dioxide (NS-SC-T25-S30 and NS-SC-T25-S0).</w:t>
      </w:r>
    </w:p>
    <w:p w14:paraId="2AE0C8A7" w14:textId="77777777" w:rsidR="00665DAB" w:rsidRDefault="00665DAB" w:rsidP="001F2C9A">
      <w:pPr>
        <w:adjustRightInd w:val="0"/>
        <w:spacing w:line="276" w:lineRule="auto"/>
        <w:jc w:val="both"/>
        <w:rPr>
          <w:sz w:val="20"/>
          <w:szCs w:val="20"/>
          <w:lang w:val="en-US"/>
        </w:rPr>
      </w:pPr>
    </w:p>
    <w:p w14:paraId="0C7E7208" w14:textId="77777777" w:rsidR="00665DAB" w:rsidRDefault="00665DAB" w:rsidP="001F2C9A">
      <w:pPr>
        <w:adjustRightInd w:val="0"/>
        <w:jc w:val="both"/>
        <w:rPr>
          <w:sz w:val="20"/>
          <w:szCs w:val="20"/>
          <w:lang w:val="en-US"/>
        </w:rPr>
      </w:pPr>
    </w:p>
    <w:p w14:paraId="69E95BB2" w14:textId="77777777" w:rsidR="00665DAB" w:rsidRPr="007410A0" w:rsidRDefault="00665DAB" w:rsidP="001F2C9A">
      <w:pPr>
        <w:adjustRightInd w:val="0"/>
        <w:jc w:val="both"/>
        <w:rPr>
          <w:sz w:val="20"/>
          <w:szCs w:val="20"/>
          <w:lang w:val="en-US"/>
        </w:rPr>
      </w:pPr>
      <w:r w:rsidRPr="002B73E1">
        <w:rPr>
          <w:noProof/>
          <w:bdr w:val="single" w:sz="4" w:space="0" w:color="000000" w:themeColor="text1"/>
          <w:lang w:val="en-ZA" w:eastAsia="en-ZA" w:bidi="ar-SA"/>
        </w:rPr>
        <w:drawing>
          <wp:inline distT="0" distB="0" distL="0" distR="0" wp14:anchorId="77E09426" wp14:editId="5A1A2796">
            <wp:extent cx="5696663" cy="2772539"/>
            <wp:effectExtent l="0" t="0" r="18415" b="8890"/>
            <wp:docPr id="4" name="Diagramm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00EE6A9" w14:textId="77777777" w:rsidR="001F2C9A" w:rsidRDefault="001F2C9A" w:rsidP="001F2C9A">
      <w:pPr>
        <w:adjustRightInd w:val="0"/>
        <w:spacing w:line="276" w:lineRule="auto"/>
        <w:contextualSpacing/>
        <w:jc w:val="both"/>
        <w:rPr>
          <w:b/>
          <w:sz w:val="20"/>
          <w:szCs w:val="20"/>
          <w:lang w:val="en-US"/>
        </w:rPr>
      </w:pPr>
    </w:p>
    <w:p w14:paraId="386F9DBF" w14:textId="386D9C38" w:rsidR="00665DAB" w:rsidRDefault="005644E8" w:rsidP="001F2C9A">
      <w:pPr>
        <w:adjustRightInd w:val="0"/>
        <w:spacing w:line="276" w:lineRule="auto"/>
        <w:contextualSpacing/>
        <w:jc w:val="both"/>
        <w:rPr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Fig</w:t>
      </w:r>
      <w:r w:rsidR="00665DAB" w:rsidRPr="00BA7839">
        <w:rPr>
          <w:b/>
          <w:sz w:val="20"/>
          <w:szCs w:val="20"/>
          <w:lang w:val="en-US"/>
        </w:rPr>
        <w:t xml:space="preserve"> S2</w:t>
      </w:r>
      <w:r w:rsidR="00665DAB" w:rsidRPr="007410A0">
        <w:rPr>
          <w:sz w:val="20"/>
          <w:szCs w:val="20"/>
          <w:lang w:val="en-US"/>
        </w:rPr>
        <w:t xml:space="preserve"> Progress curves displaying the kinetics of Chenin blanc fermentations inoculated with the consortium (</w:t>
      </w:r>
      <w:r w:rsidR="00665DAB" w:rsidRPr="00C14C6A">
        <w:rPr>
          <w:noProof/>
          <w:sz w:val="20"/>
          <w:szCs w:val="20"/>
          <w:lang w:val="en-US"/>
        </w:rPr>
        <w:t>NS-SC</w:t>
      </w:r>
      <w:r w:rsidR="00665DAB" w:rsidRPr="007410A0">
        <w:rPr>
          <w:sz w:val="20"/>
          <w:szCs w:val="20"/>
          <w:lang w:val="en-US"/>
        </w:rPr>
        <w:t xml:space="preserve">), inoculated with EC1118 (EC) and the spontaneous (SP) fermentation. </w:t>
      </w:r>
      <w:r w:rsidR="00665DAB">
        <w:rPr>
          <w:sz w:val="20"/>
          <w:szCs w:val="20"/>
          <w:lang w:val="en-US"/>
        </w:rPr>
        <w:t>All f</w:t>
      </w:r>
      <w:r w:rsidR="00665DAB" w:rsidRPr="007410A0">
        <w:rPr>
          <w:sz w:val="20"/>
          <w:szCs w:val="20"/>
          <w:lang w:val="en-US"/>
        </w:rPr>
        <w:t xml:space="preserve">ermentations conducted at 15˚C </w:t>
      </w:r>
      <w:r w:rsidR="00665DAB">
        <w:rPr>
          <w:sz w:val="20"/>
          <w:szCs w:val="20"/>
          <w:lang w:val="en-US"/>
        </w:rPr>
        <w:t>are presented with gray whereas fermentations performed at 25</w:t>
      </w:r>
      <w:r w:rsidR="00665DAB" w:rsidRPr="007410A0">
        <w:rPr>
          <w:sz w:val="20"/>
          <w:szCs w:val="20"/>
          <w:lang w:val="en-US"/>
        </w:rPr>
        <w:t>˚C</w:t>
      </w:r>
      <w:r w:rsidR="00665DAB">
        <w:rPr>
          <w:sz w:val="20"/>
          <w:szCs w:val="20"/>
          <w:lang w:val="en-US"/>
        </w:rPr>
        <w:t xml:space="preserve"> are presented with black. Furthermore, </w:t>
      </w:r>
      <w:r w:rsidR="00665DAB" w:rsidRPr="00C14C6A">
        <w:rPr>
          <w:noProof/>
          <w:sz w:val="20"/>
          <w:szCs w:val="20"/>
          <w:lang w:val="en-US"/>
        </w:rPr>
        <w:t>NS-SC</w:t>
      </w:r>
      <w:r w:rsidR="00665DAB">
        <w:rPr>
          <w:sz w:val="20"/>
          <w:szCs w:val="20"/>
          <w:lang w:val="en-US"/>
        </w:rPr>
        <w:t xml:space="preserve">, EC and SP fermentations were displayed with circle, square and triangle markers, respectively.  </w:t>
      </w:r>
    </w:p>
    <w:p w14:paraId="2D037950" w14:textId="77777777" w:rsidR="00665DAB" w:rsidRDefault="00665DAB" w:rsidP="001F2C9A">
      <w:pPr>
        <w:adjustRightInd w:val="0"/>
        <w:contextualSpacing/>
        <w:jc w:val="both"/>
        <w:rPr>
          <w:sz w:val="20"/>
          <w:szCs w:val="20"/>
          <w:lang w:val="en-US"/>
        </w:rPr>
      </w:pPr>
    </w:p>
    <w:p w14:paraId="7951AC21" w14:textId="77777777" w:rsidR="00665DAB" w:rsidRPr="007410A0" w:rsidRDefault="00665DAB" w:rsidP="001F2C9A">
      <w:pPr>
        <w:adjustRightInd w:val="0"/>
        <w:contextualSpacing/>
        <w:jc w:val="both"/>
        <w:rPr>
          <w:sz w:val="20"/>
          <w:szCs w:val="20"/>
          <w:lang w:val="en-US"/>
        </w:rPr>
      </w:pPr>
    </w:p>
    <w:p w14:paraId="4D45656C" w14:textId="77777777" w:rsidR="00665DAB" w:rsidRPr="006327BA" w:rsidRDefault="00665DAB" w:rsidP="001F2C9A">
      <w:pPr>
        <w:adjustRightInd w:val="0"/>
        <w:spacing w:line="360" w:lineRule="auto"/>
        <w:jc w:val="both"/>
        <w:rPr>
          <w:noProof/>
          <w:lang w:eastAsia="en-ZA"/>
        </w:rPr>
      </w:pPr>
    </w:p>
    <w:p w14:paraId="7A50CEC0" w14:textId="77777777" w:rsidR="00665DAB" w:rsidRDefault="00665DAB" w:rsidP="001F2C9A">
      <w:pPr>
        <w:adjustRightInd w:val="0"/>
        <w:jc w:val="both"/>
        <w:rPr>
          <w:rFonts w:ascii="Arial" w:hAnsi="Arial" w:cs="Arial"/>
          <w:lang w:val="en-US"/>
        </w:rPr>
      </w:pPr>
      <w:r>
        <w:rPr>
          <w:noProof/>
          <w:lang w:val="en-ZA" w:eastAsia="en-ZA" w:bidi="ar-SA"/>
        </w:rPr>
        <w:drawing>
          <wp:inline distT="0" distB="0" distL="0" distR="0" wp14:anchorId="104EF74E" wp14:editId="28F94832">
            <wp:extent cx="5760231" cy="2425360"/>
            <wp:effectExtent l="0" t="0" r="12065" b="1333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91898E2" w14:textId="77777777" w:rsidR="00DD64D2" w:rsidRDefault="00DD64D2" w:rsidP="001F2C9A">
      <w:pPr>
        <w:adjustRightInd w:val="0"/>
        <w:spacing w:line="276" w:lineRule="auto"/>
        <w:jc w:val="both"/>
        <w:rPr>
          <w:b/>
          <w:sz w:val="20"/>
          <w:szCs w:val="20"/>
          <w:lang w:val="en-US"/>
        </w:rPr>
      </w:pPr>
    </w:p>
    <w:p w14:paraId="0FADD6C5" w14:textId="77777777" w:rsidR="00665DAB" w:rsidRPr="007410A0" w:rsidRDefault="005644E8" w:rsidP="001F2C9A">
      <w:pPr>
        <w:adjustRightInd w:val="0"/>
        <w:spacing w:line="276" w:lineRule="auto"/>
        <w:jc w:val="both"/>
        <w:rPr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Fig</w:t>
      </w:r>
      <w:r w:rsidR="00665DAB" w:rsidRPr="005644E8">
        <w:rPr>
          <w:b/>
          <w:sz w:val="20"/>
          <w:szCs w:val="20"/>
          <w:lang w:val="en-US"/>
        </w:rPr>
        <w:t xml:space="preserve"> S3</w:t>
      </w:r>
      <w:r w:rsidR="00665DAB" w:rsidRPr="007410A0">
        <w:rPr>
          <w:sz w:val="20"/>
          <w:szCs w:val="20"/>
          <w:lang w:val="en-US"/>
        </w:rPr>
        <w:t xml:space="preserve"> Dynamics of yeast consortium in the absence and in presence of </w:t>
      </w:r>
      <w:r w:rsidR="00665DAB" w:rsidRPr="007410A0">
        <w:rPr>
          <w:i/>
          <w:sz w:val="20"/>
          <w:szCs w:val="20"/>
          <w:lang w:val="en-US"/>
        </w:rPr>
        <w:t>S. cerevisiae</w:t>
      </w:r>
      <w:r w:rsidR="00665DAB" w:rsidRPr="007410A0">
        <w:rPr>
          <w:sz w:val="20"/>
          <w:szCs w:val="20"/>
          <w:lang w:val="en-US"/>
        </w:rPr>
        <w:t xml:space="preserve"> at 15˚</w:t>
      </w:r>
      <w:r w:rsidR="00665DAB" w:rsidRPr="007410A0">
        <w:rPr>
          <w:sz w:val="20"/>
          <w:szCs w:val="20"/>
        </w:rPr>
        <w:t>C</w:t>
      </w:r>
      <w:r w:rsidR="00665DAB" w:rsidRPr="007410A0">
        <w:rPr>
          <w:sz w:val="20"/>
          <w:szCs w:val="20"/>
          <w:lang w:val="en-US"/>
        </w:rPr>
        <w:t>, 25˚</w:t>
      </w:r>
      <w:r w:rsidR="00665DAB" w:rsidRPr="007410A0">
        <w:rPr>
          <w:sz w:val="20"/>
          <w:szCs w:val="20"/>
        </w:rPr>
        <w:t>C,</w:t>
      </w:r>
      <w:r w:rsidR="00665DAB" w:rsidRPr="007410A0">
        <w:rPr>
          <w:sz w:val="20"/>
          <w:szCs w:val="20"/>
          <w:lang w:val="en-US"/>
        </w:rPr>
        <w:t xml:space="preserve"> and 30˚</w:t>
      </w:r>
      <w:r w:rsidR="00665DAB" w:rsidRPr="007410A0">
        <w:rPr>
          <w:sz w:val="20"/>
          <w:szCs w:val="20"/>
        </w:rPr>
        <w:t>C</w:t>
      </w:r>
      <w:r w:rsidR="00665DAB" w:rsidRPr="007410A0">
        <w:rPr>
          <w:sz w:val="20"/>
          <w:szCs w:val="20"/>
          <w:lang w:val="en-US"/>
        </w:rPr>
        <w:t xml:space="preserve">. The figure represents the relative abundance of yeast species throughout NS and </w:t>
      </w:r>
      <w:r w:rsidR="00665DAB" w:rsidRPr="00C14C6A">
        <w:rPr>
          <w:noProof/>
          <w:sz w:val="20"/>
          <w:szCs w:val="20"/>
          <w:lang w:val="en-US"/>
        </w:rPr>
        <w:t>NS-SC</w:t>
      </w:r>
      <w:r w:rsidR="00665DAB" w:rsidRPr="007410A0">
        <w:rPr>
          <w:sz w:val="20"/>
          <w:szCs w:val="20"/>
          <w:lang w:val="en-US"/>
        </w:rPr>
        <w:t xml:space="preserve"> </w:t>
      </w:r>
      <w:r w:rsidR="00665DAB" w:rsidRPr="007410A0">
        <w:rPr>
          <w:noProof/>
          <w:sz w:val="20"/>
          <w:szCs w:val="20"/>
          <w:lang w:val="en-US"/>
        </w:rPr>
        <w:t>fermentations</w:t>
      </w:r>
      <w:r w:rsidR="00665DAB" w:rsidRPr="007410A0">
        <w:rPr>
          <w:sz w:val="20"/>
          <w:szCs w:val="20"/>
          <w:lang w:val="en-US"/>
        </w:rPr>
        <w:t xml:space="preserve"> (at inoculation time (IN), beginning (BF), middle (MF), end (EF). However, as NS fermentations got stock, </w:t>
      </w:r>
      <w:r w:rsidR="00665DAB" w:rsidRPr="007410A0">
        <w:rPr>
          <w:noProof/>
          <w:sz w:val="20"/>
          <w:szCs w:val="20"/>
          <w:lang w:val="en-US"/>
        </w:rPr>
        <w:t>the last</w:t>
      </w:r>
      <w:r w:rsidR="00665DAB" w:rsidRPr="007410A0">
        <w:rPr>
          <w:sz w:val="20"/>
          <w:szCs w:val="20"/>
          <w:lang w:val="en-US"/>
        </w:rPr>
        <w:t xml:space="preserve"> sampling point was considered as the end point of fermentation. </w:t>
      </w:r>
    </w:p>
    <w:p w14:paraId="44647D78" w14:textId="77777777" w:rsidR="00775F4E" w:rsidRDefault="00775F4E" w:rsidP="001F2C9A">
      <w:pPr>
        <w:jc w:val="both"/>
        <w:rPr>
          <w:sz w:val="20"/>
          <w:szCs w:val="20"/>
        </w:rPr>
      </w:pPr>
    </w:p>
    <w:p w14:paraId="5E2E428D" w14:textId="77777777" w:rsidR="00775F4E" w:rsidRDefault="00775F4E" w:rsidP="001F2C9A">
      <w:pPr>
        <w:adjustRightInd w:val="0"/>
        <w:jc w:val="both"/>
        <w:rPr>
          <w:sz w:val="20"/>
          <w:szCs w:val="20"/>
          <w:lang w:val="en-US" w:eastAsia="en-US" w:bidi="ar-SA"/>
        </w:rPr>
      </w:pPr>
    </w:p>
    <w:p w14:paraId="2FBC12E2" w14:textId="77777777" w:rsidR="00775F4E" w:rsidRDefault="00775F4E" w:rsidP="001F2C9A">
      <w:pPr>
        <w:adjustRightInd w:val="0"/>
        <w:jc w:val="both"/>
        <w:rPr>
          <w:sz w:val="20"/>
          <w:szCs w:val="20"/>
          <w:lang w:val="en-US"/>
        </w:rPr>
      </w:pPr>
    </w:p>
    <w:p w14:paraId="5D2D4503" w14:textId="77777777" w:rsidR="001D25A9" w:rsidRPr="00433523" w:rsidRDefault="001D25A9" w:rsidP="001F2C9A">
      <w:pPr>
        <w:pStyle w:val="BodyText"/>
        <w:spacing w:before="63" w:line="480" w:lineRule="auto"/>
        <w:ind w:left="553" w:right="944"/>
        <w:jc w:val="both"/>
        <w:rPr>
          <w:shd w:val="pct15" w:color="auto" w:fill="FFFFFF"/>
          <w:lang w:val="en-US"/>
        </w:rPr>
      </w:pPr>
    </w:p>
    <w:sectPr w:rsidR="001D25A9" w:rsidRPr="00433523" w:rsidSect="001F2C9A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W1NLO0NDYzNjMzMbZQ0lEKTi0uzszPAykwrAUA+vq1EiwAAAA="/>
  </w:docVars>
  <w:rsids>
    <w:rsidRoot w:val="001D25A9"/>
    <w:rsid w:val="001D25A9"/>
    <w:rsid w:val="001F2C9A"/>
    <w:rsid w:val="002B73E1"/>
    <w:rsid w:val="003431D2"/>
    <w:rsid w:val="003A079C"/>
    <w:rsid w:val="003F62C9"/>
    <w:rsid w:val="00433523"/>
    <w:rsid w:val="00483893"/>
    <w:rsid w:val="005644E8"/>
    <w:rsid w:val="00612D35"/>
    <w:rsid w:val="00665DAB"/>
    <w:rsid w:val="006D2AF9"/>
    <w:rsid w:val="00775F4E"/>
    <w:rsid w:val="009413FB"/>
    <w:rsid w:val="00BA7839"/>
    <w:rsid w:val="00BD7FCA"/>
    <w:rsid w:val="00D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DA6C60"/>
  <w15:docId w15:val="{A5E0D3CB-0951-436E-9375-4CD7CC39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Heading1">
    <w:name w:val="heading 1"/>
    <w:basedOn w:val="Normal"/>
    <w:uiPriority w:val="1"/>
    <w:qFormat/>
    <w:pPr>
      <w:ind w:left="58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12"/>
      <w:jc w:val="center"/>
    </w:pPr>
  </w:style>
  <w:style w:type="character" w:styleId="Hyperlink">
    <w:name w:val="Hyperlink"/>
    <w:basedOn w:val="DefaultParagraphFont"/>
    <w:uiPriority w:val="99"/>
    <w:unhideWhenUsed/>
    <w:rsid w:val="00665DAB"/>
    <w:rPr>
      <w:rFonts w:ascii="Times New Roman" w:hAnsi="Times New Roman" w:cs="Times New Roman" w:hint="default"/>
      <w:strike w:val="0"/>
      <w:dstrike w:val="0"/>
      <w:color w:val="316C9D"/>
      <w:u w:val="none"/>
      <w:effect w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65DAB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character" w:customStyle="1" w:styleId="mw-headline">
    <w:name w:val="mw-headline"/>
    <w:basedOn w:val="DefaultParagraphFont"/>
    <w:rsid w:val="00665DAB"/>
  </w:style>
  <w:style w:type="table" w:customStyle="1" w:styleId="PlainTable21">
    <w:name w:val="Plain Table 21"/>
    <w:basedOn w:val="TableNormal"/>
    <w:uiPriority w:val="42"/>
    <w:rsid w:val="00665DAB"/>
    <w:pPr>
      <w:widowControl/>
      <w:autoSpaceDE/>
      <w:autoSpaceDN/>
    </w:pPr>
    <w:rPr>
      <w:lang w:val="en-Z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4">
    <w:name w:val="Plain Table 214"/>
    <w:basedOn w:val="TableNormal"/>
    <w:uiPriority w:val="42"/>
    <w:rsid w:val="00665DAB"/>
    <w:pPr>
      <w:widowControl/>
      <w:autoSpaceDE/>
      <w:autoSpaceDN/>
    </w:pPr>
    <w:rPr>
      <w:lang w:val="en-Z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564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13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3FB"/>
    <w:rPr>
      <w:rFonts w:ascii="Segoe UI" w:eastAsia="Times New Roman" w:hAnsi="Segoe UI" w:cs="Segoe UI"/>
      <w:sz w:val="18"/>
      <w:szCs w:val="18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hyperlink" Target="mailto:setati@sun.ac.za" TargetMode="Externa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FERMENTATION%20C.1%20(3),%20new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Diagramm%20in%20Microsoft%20Word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Chart%20in%20Microsoft%20Word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/>
          <a:lstStyle/>
          <a:p>
            <a:pPr>
              <a:defRPr sz="1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en-ZA" sz="1000">
                <a:latin typeface="Times New Roman" panose="02020603050405020304" pitchFamily="18" charset="0"/>
                <a:cs typeface="Times New Roman" panose="02020603050405020304" pitchFamily="18" charset="0"/>
              </a:rPr>
              <a:t>A</a:t>
            </a:r>
          </a:p>
        </c:rich>
      </c:tx>
      <c:layout>
        <c:manualLayout>
          <c:xMode val="edge"/>
          <c:yMode val="edge"/>
          <c:x val="3.8936721694833571E-4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5286954444347592"/>
          <c:y val="7.4653159696529497E-2"/>
          <c:w val="0.82258735185777054"/>
          <c:h val="0.69012157363959148"/>
        </c:manualLayout>
      </c:layout>
      <c:lineChart>
        <c:grouping val="standard"/>
        <c:varyColors val="0"/>
        <c:ser>
          <c:idx val="0"/>
          <c:order val="0"/>
          <c:tx>
            <c:strRef>
              <c:f>COMPARISON!$W$2</c:f>
              <c:strCache>
                <c:ptCount val="1"/>
                <c:pt idx="0">
                  <c:v>NS-SC-T15</c:v>
                </c:pt>
              </c:strCache>
            </c:strRef>
          </c:tx>
          <c:spPr>
            <a:ln w="1905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COMPARISON!$AB$3:$AB$15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1.7764665303161014</c:v>
                  </c:pt>
                  <c:pt idx="2">
                    <c:v>9.5947694083807935</c:v>
                  </c:pt>
                  <c:pt idx="3">
                    <c:v>2.5973319644075787</c:v>
                  </c:pt>
                  <c:pt idx="4">
                    <c:v>1.530272306922315</c:v>
                  </c:pt>
                  <c:pt idx="5">
                    <c:v>3.2259003911053052</c:v>
                  </c:pt>
                  <c:pt idx="6">
                    <c:v>2.1</c:v>
                  </c:pt>
                  <c:pt idx="7">
                    <c:v>5.0999999999999996</c:v>
                  </c:pt>
                  <c:pt idx="8">
                    <c:v>5.5516874311630051</c:v>
                  </c:pt>
                  <c:pt idx="9">
                    <c:v>4.9788251626262197</c:v>
                  </c:pt>
                  <c:pt idx="10">
                    <c:v>7.9743839887479702</c:v>
                  </c:pt>
                  <c:pt idx="11">
                    <c:v>7.7493419075428189</c:v>
                  </c:pt>
                  <c:pt idx="12">
                    <c:v>7.3812261853976899</c:v>
                  </c:pt>
                </c:numCache>
              </c:numRef>
            </c:plus>
            <c:minus>
              <c:numRef>
                <c:f>COMPARISON!$AB$3:$AB$15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1.7764665303161014</c:v>
                  </c:pt>
                  <c:pt idx="2">
                    <c:v>9.5947694083807935</c:v>
                  </c:pt>
                  <c:pt idx="3">
                    <c:v>2.5973319644075787</c:v>
                  </c:pt>
                  <c:pt idx="4">
                    <c:v>1.530272306922315</c:v>
                  </c:pt>
                  <c:pt idx="5">
                    <c:v>3.2259003911053052</c:v>
                  </c:pt>
                  <c:pt idx="6">
                    <c:v>2.1</c:v>
                  </c:pt>
                  <c:pt idx="7">
                    <c:v>5.0999999999999996</c:v>
                  </c:pt>
                  <c:pt idx="8">
                    <c:v>5.5516874311630051</c:v>
                  </c:pt>
                  <c:pt idx="9">
                    <c:v>4.9788251626262197</c:v>
                  </c:pt>
                  <c:pt idx="10">
                    <c:v>7.9743839887479702</c:v>
                  </c:pt>
                  <c:pt idx="11">
                    <c:v>7.7493419075428189</c:v>
                  </c:pt>
                  <c:pt idx="12">
                    <c:v>7.3812261853976899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COMPARISON!$V$3:$V$17</c:f>
              <c:numCache>
                <c:formatCode>General</c:formatCode>
                <c:ptCount val="1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</c:numCache>
            </c:numRef>
          </c:cat>
          <c:val>
            <c:numRef>
              <c:f>COMPARISON!$W$3:$W$17</c:f>
              <c:numCache>
                <c:formatCode>0.00</c:formatCode>
                <c:ptCount val="15"/>
                <c:pt idx="0">
                  <c:v>0</c:v>
                </c:pt>
                <c:pt idx="1">
                  <c:v>4.1400000000000245</c:v>
                </c:pt>
                <c:pt idx="2">
                  <c:v>7.1866666666667243</c:v>
                </c:pt>
                <c:pt idx="3">
                  <c:v>13.580000000000155</c:v>
                </c:pt>
                <c:pt idx="4">
                  <c:v>19.153333333333496</c:v>
                </c:pt>
                <c:pt idx="5">
                  <c:v>28.193333333333385</c:v>
                </c:pt>
                <c:pt idx="6">
                  <c:v>37.573333333333416</c:v>
                </c:pt>
                <c:pt idx="7">
                  <c:v>55.980000000000096</c:v>
                </c:pt>
                <c:pt idx="8">
                  <c:v>71.566666666666606</c:v>
                </c:pt>
                <c:pt idx="9">
                  <c:v>94.5</c:v>
                </c:pt>
                <c:pt idx="10">
                  <c:v>105.04</c:v>
                </c:pt>
                <c:pt idx="11">
                  <c:v>118.5</c:v>
                </c:pt>
                <c:pt idx="12">
                  <c:v>123</c:v>
                </c:pt>
                <c:pt idx="13">
                  <c:v>125.16</c:v>
                </c:pt>
                <c:pt idx="14">
                  <c:v>125.8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550-42CE-A6CB-FC17D4B3BF90}"/>
            </c:ext>
          </c:extLst>
        </c:ser>
        <c:ser>
          <c:idx val="1"/>
          <c:order val="1"/>
          <c:tx>
            <c:strRef>
              <c:f>COMPARISON!$X$2</c:f>
              <c:strCache>
                <c:ptCount val="1"/>
                <c:pt idx="0">
                  <c:v>NS-SC-T25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COMPARISON!$Z$3:$Z$15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1.7320508075705839E-2</c:v>
                  </c:pt>
                  <c:pt idx="2">
                    <c:v>0.51325757016663676</c:v>
                  </c:pt>
                  <c:pt idx="3">
                    <c:v>0.60224579699659453</c:v>
                  </c:pt>
                  <c:pt idx="4">
                    <c:v>1.1816231773850077</c:v>
                  </c:pt>
                  <c:pt idx="5">
                    <c:v>1.8601164838077899</c:v>
                  </c:pt>
                  <c:pt idx="6">
                    <c:v>2.9584511713620425</c:v>
                  </c:pt>
                  <c:pt idx="7">
                    <c:v>5.1505242451618276</c:v>
                  </c:pt>
                  <c:pt idx="8">
                    <c:v>5.7576760358093582</c:v>
                  </c:pt>
                  <c:pt idx="9">
                    <c:v>6.3943177900383201</c:v>
                  </c:pt>
                  <c:pt idx="10">
                    <c:v>5.4903642866389504</c:v>
                  </c:pt>
                  <c:pt idx="11">
                    <c:v>6.1714098875378127</c:v>
                  </c:pt>
                  <c:pt idx="12">
                    <c:v>6.4176942900077893</c:v>
                  </c:pt>
                </c:numCache>
              </c:numRef>
            </c:plus>
            <c:minus>
              <c:numRef>
                <c:f>COMPARISON!$Z$3:$Z$15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1.7320508075705839E-2</c:v>
                  </c:pt>
                  <c:pt idx="2">
                    <c:v>0.51325757016663676</c:v>
                  </c:pt>
                  <c:pt idx="3">
                    <c:v>0.60224579699659453</c:v>
                  </c:pt>
                  <c:pt idx="4">
                    <c:v>1.1816231773850077</c:v>
                  </c:pt>
                  <c:pt idx="5">
                    <c:v>1.8601164838077899</c:v>
                  </c:pt>
                  <c:pt idx="6">
                    <c:v>2.9584511713620425</c:v>
                  </c:pt>
                  <c:pt idx="7">
                    <c:v>5.1505242451618276</c:v>
                  </c:pt>
                  <c:pt idx="8">
                    <c:v>5.7576760358093582</c:v>
                  </c:pt>
                  <c:pt idx="9">
                    <c:v>6.3943177900383201</c:v>
                  </c:pt>
                  <c:pt idx="10">
                    <c:v>5.4903642866389504</c:v>
                  </c:pt>
                  <c:pt idx="11">
                    <c:v>6.1714098875378127</c:v>
                  </c:pt>
                  <c:pt idx="12">
                    <c:v>6.4176942900077893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COMPARISON!$V$3:$V$17</c:f>
              <c:numCache>
                <c:formatCode>General</c:formatCode>
                <c:ptCount val="1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</c:numCache>
            </c:numRef>
          </c:cat>
          <c:val>
            <c:numRef>
              <c:f>COMPARISON!$X$3:$X$16</c:f>
              <c:numCache>
                <c:formatCode>0.00</c:formatCode>
                <c:ptCount val="14"/>
                <c:pt idx="0">
                  <c:v>0</c:v>
                </c:pt>
                <c:pt idx="1">
                  <c:v>1.8000000000000682</c:v>
                </c:pt>
                <c:pt idx="2">
                  <c:v>18.720000000000141</c:v>
                </c:pt>
                <c:pt idx="3">
                  <c:v>34.6400000000001</c:v>
                </c:pt>
                <c:pt idx="4">
                  <c:v>51.380000000000109</c:v>
                </c:pt>
                <c:pt idx="5">
                  <c:v>68.409999999999968</c:v>
                </c:pt>
                <c:pt idx="6">
                  <c:v>101.09000000000003</c:v>
                </c:pt>
                <c:pt idx="7">
                  <c:v>114.20000000000005</c:v>
                </c:pt>
                <c:pt idx="8">
                  <c:v>124.81</c:v>
                </c:pt>
                <c:pt idx="9">
                  <c:v>126.48</c:v>
                </c:pt>
                <c:pt idx="10">
                  <c:v>129.49</c:v>
                </c:pt>
                <c:pt idx="11">
                  <c:v>129.80000000000001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50-42CE-A6CB-FC17D4B3BF90}"/>
            </c:ext>
          </c:extLst>
        </c:ser>
        <c:ser>
          <c:idx val="2"/>
          <c:order val="2"/>
          <c:tx>
            <c:strRef>
              <c:f>COMPARISON!$Y$2</c:f>
              <c:strCache>
                <c:ptCount val="1"/>
                <c:pt idx="0">
                  <c:v>NS-SC-T30</c:v>
                </c:pt>
              </c:strCache>
            </c:strRef>
          </c:tx>
          <c:spPr>
            <a:ln w="19050" cap="rnd">
              <a:solidFill>
                <a:schemeClr val="dk1">
                  <a:tint val="75000"/>
                </a:schemeClr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chemeClr val="dk1">
                  <a:tint val="75000"/>
                </a:schemeClr>
              </a:solidFill>
              <a:ln w="9525">
                <a:solidFill>
                  <a:schemeClr val="dk1">
                    <a:tint val="7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COMPARISON!$AA$3:$AA$15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2.2063620132093797</c:v>
                  </c:pt>
                  <c:pt idx="2">
                    <c:v>7.3583716495793681</c:v>
                  </c:pt>
                  <c:pt idx="3">
                    <c:v>0.48263167460635237</c:v>
                  </c:pt>
                  <c:pt idx="4">
                    <c:v>5.1298245584035351</c:v>
                  </c:pt>
                  <c:pt idx="5">
                    <c:v>3.4660207731633652</c:v>
                  </c:pt>
                  <c:pt idx="6">
                    <c:v>2.1</c:v>
                  </c:pt>
                  <c:pt idx="7">
                    <c:v>5.0999999999999996</c:v>
                  </c:pt>
                  <c:pt idx="8">
                    <c:v>5.3400499373445296</c:v>
                  </c:pt>
                  <c:pt idx="9">
                    <c:v>10.67539694812338</c:v>
                  </c:pt>
                  <c:pt idx="10">
                    <c:v>6.9031297249870658</c:v>
                  </c:pt>
                  <c:pt idx="11">
                    <c:v>8.6948049623515047</c:v>
                  </c:pt>
                  <c:pt idx="12">
                    <c:v>9.8315885457708863</c:v>
                  </c:pt>
                </c:numCache>
              </c:numRef>
            </c:plus>
            <c:minus>
              <c:numRef>
                <c:f>COMPARISON!$AA$3:$AA$15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2.2063620132093797</c:v>
                  </c:pt>
                  <c:pt idx="2">
                    <c:v>7.3583716495793681</c:v>
                  </c:pt>
                  <c:pt idx="3">
                    <c:v>0.48263167460635237</c:v>
                  </c:pt>
                  <c:pt idx="4">
                    <c:v>5.1298245584035351</c:v>
                  </c:pt>
                  <c:pt idx="5">
                    <c:v>3.4660207731633652</c:v>
                  </c:pt>
                  <c:pt idx="6">
                    <c:v>2.1</c:v>
                  </c:pt>
                  <c:pt idx="7">
                    <c:v>5.0999999999999996</c:v>
                  </c:pt>
                  <c:pt idx="8">
                    <c:v>5.3400499373445296</c:v>
                  </c:pt>
                  <c:pt idx="9">
                    <c:v>10.67539694812338</c:v>
                  </c:pt>
                  <c:pt idx="10">
                    <c:v>6.9031297249870658</c:v>
                  </c:pt>
                  <c:pt idx="11">
                    <c:v>8.6948049623515047</c:v>
                  </c:pt>
                  <c:pt idx="12">
                    <c:v>9.8315885457708863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COMPARISON!$V$3:$V$17</c:f>
              <c:numCache>
                <c:formatCode>General</c:formatCode>
                <c:ptCount val="1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</c:numCache>
            </c:numRef>
          </c:cat>
          <c:val>
            <c:numRef>
              <c:f>COMPARISON!$Y$3:$Y$16</c:f>
              <c:numCache>
                <c:formatCode>0.00</c:formatCode>
                <c:ptCount val="14"/>
                <c:pt idx="0">
                  <c:v>0</c:v>
                </c:pt>
                <c:pt idx="1">
                  <c:v>9.58</c:v>
                </c:pt>
                <c:pt idx="2">
                  <c:v>24.779999999999902</c:v>
                </c:pt>
                <c:pt idx="3">
                  <c:v>41.079999999999899</c:v>
                </c:pt>
                <c:pt idx="4">
                  <c:v>61.133333333333297</c:v>
                </c:pt>
                <c:pt idx="5">
                  <c:v>88.74</c:v>
                </c:pt>
                <c:pt idx="6">
                  <c:v>103.65</c:v>
                </c:pt>
                <c:pt idx="7">
                  <c:v>119.256333333333</c:v>
                </c:pt>
                <c:pt idx="8">
                  <c:v>134.51333333333301</c:v>
                </c:pt>
                <c:pt idx="9">
                  <c:v>136.226666666667</c:v>
                </c:pt>
                <c:pt idx="10">
                  <c:v>136.52000000000001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550-42CE-A6CB-FC17D4B3BF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569728"/>
        <c:axId val="587695808"/>
      </c:lineChart>
      <c:dateAx>
        <c:axId val="162569728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ZA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Fermentation period (Days)</a:t>
                </a:r>
              </a:p>
            </c:rich>
          </c:tx>
          <c:layout>
            <c:manualLayout>
              <c:xMode val="edge"/>
              <c:yMode val="edge"/>
              <c:x val="0.31181102362204721"/>
              <c:y val="0.8592971018313313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587695808"/>
        <c:crosses val="autoZero"/>
        <c:auto val="0"/>
        <c:lblOffset val="100"/>
        <c:baseTimeUnit val="days"/>
        <c:majorUnit val="4"/>
        <c:majorTimeUnit val="days"/>
      </c:dateAx>
      <c:valAx>
        <c:axId val="587695808"/>
        <c:scaling>
          <c:orientation val="minMax"/>
          <c:max val="16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ZA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Weight Loss (g/L)</a:t>
                </a:r>
              </a:p>
            </c:rich>
          </c:tx>
          <c:layout>
            <c:manualLayout>
              <c:xMode val="edge"/>
              <c:yMode val="edge"/>
              <c:x val="2.1304071308429619E-3"/>
              <c:y val="0.1998996431149177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162569728"/>
        <c:crossesAt val="1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105015932049083E-3"/>
          <c:y val="0.94174391904544608"/>
          <c:w val="0.96436709248982255"/>
          <c:h val="5.7184516677968936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vert="horz"/>
          <a:lstStyle/>
          <a:p>
            <a:pPr>
              <a:defRPr sz="1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en-ZA" sz="1000">
                <a:latin typeface="Times New Roman" panose="02020603050405020304" pitchFamily="18" charset="0"/>
                <a:cs typeface="Times New Roman" panose="02020603050405020304" pitchFamily="18" charset="0"/>
              </a:rPr>
              <a:t>B</a:t>
            </a:r>
          </a:p>
        </c:rich>
      </c:tx>
      <c:layout>
        <c:manualLayout>
          <c:xMode val="edge"/>
          <c:yMode val="edge"/>
          <c:x val="1.3050155004519792E-3"/>
          <c:y val="4.6296296296296294E-3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7945866352809267"/>
          <c:y val="8.0645161290322578E-2"/>
          <c:w val="0.79909591506937683"/>
          <c:h val="0.68306469755796662"/>
        </c:manualLayout>
      </c:layout>
      <c:lineChart>
        <c:grouping val="standard"/>
        <c:varyColors val="0"/>
        <c:ser>
          <c:idx val="0"/>
          <c:order val="0"/>
          <c:tx>
            <c:strRef>
              <c:f>Sheet1!$D$45</c:f>
              <c:strCache>
                <c:ptCount val="1"/>
                <c:pt idx="0">
                  <c:v>NS-SC-T25-S0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fixedVal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Sheet1!$C$46:$C$60</c:f>
              <c:numCache>
                <c:formatCode>General</c:formatCode>
                <c:ptCount val="1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</c:numCache>
            </c:numRef>
          </c:cat>
          <c:val>
            <c:numRef>
              <c:f>Sheet1!$D$46:$D$60</c:f>
              <c:numCache>
                <c:formatCode>General</c:formatCode>
                <c:ptCount val="15"/>
                <c:pt idx="0">
                  <c:v>0</c:v>
                </c:pt>
                <c:pt idx="1">
                  <c:v>1.8000000000000682</c:v>
                </c:pt>
                <c:pt idx="2">
                  <c:v>18.720000000000141</c:v>
                </c:pt>
                <c:pt idx="3">
                  <c:v>34.6400000000001</c:v>
                </c:pt>
                <c:pt idx="4">
                  <c:v>51.380000000000109</c:v>
                </c:pt>
                <c:pt idx="5">
                  <c:v>68.409999999999968</c:v>
                </c:pt>
                <c:pt idx="6">
                  <c:v>101.09000000000003</c:v>
                </c:pt>
                <c:pt idx="7">
                  <c:v>114.20000000000005</c:v>
                </c:pt>
                <c:pt idx="8">
                  <c:v>124.81</c:v>
                </c:pt>
                <c:pt idx="9">
                  <c:v>126.48</c:v>
                </c:pt>
                <c:pt idx="10">
                  <c:v>129.49</c:v>
                </c:pt>
                <c:pt idx="11">
                  <c:v>129.80000000000001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1A8-47EA-8F77-53CA3F268610}"/>
            </c:ext>
          </c:extLst>
        </c:ser>
        <c:ser>
          <c:idx val="1"/>
          <c:order val="1"/>
          <c:tx>
            <c:strRef>
              <c:f>Sheet1!$E$45</c:f>
              <c:strCache>
                <c:ptCount val="1"/>
                <c:pt idx="0">
                  <c:v>NS-SC-T25-S30</c:v>
                </c:pt>
              </c:strCache>
            </c:strRef>
          </c:tx>
          <c:spPr>
            <a:ln w="19050" cap="rnd">
              <a:solidFill>
                <a:sysClr val="windowText" lastClr="000000">
                  <a:lumMod val="65000"/>
                  <a:lumOff val="35000"/>
                </a:sysClr>
              </a:solidFill>
              <a:round/>
            </a:ln>
            <a:effectLst/>
          </c:spPr>
          <c:marker>
            <c:symbol val="diamond"/>
            <c:size val="5"/>
            <c:spPr>
              <a:solidFill>
                <a:schemeClr val="tx1">
                  <a:lumMod val="65000"/>
                  <a:lumOff val="35000"/>
                </a:schemeClr>
              </a:solidFill>
              <a:ln w="9525">
                <a:solidFill>
                  <a:schemeClr val="tx1">
                    <a:lumMod val="65000"/>
                    <a:lumOff val="35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Sheet1!$P$49:$P$57</c:f>
                <c:numCache>
                  <c:formatCode>General</c:formatCode>
                  <c:ptCount val="9"/>
                  <c:pt idx="0">
                    <c:v>0</c:v>
                  </c:pt>
                  <c:pt idx="1">
                    <c:v>9.8994949366187399E-2</c:v>
                  </c:pt>
                  <c:pt idx="2">
                    <c:v>2.3900209204106071</c:v>
                  </c:pt>
                  <c:pt idx="3">
                    <c:v>1.2020815280170825</c:v>
                  </c:pt>
                  <c:pt idx="4">
                    <c:v>0.33234018715769664</c:v>
                  </c:pt>
                  <c:pt idx="5">
                    <c:v>5.7770624022941153</c:v>
                  </c:pt>
                  <c:pt idx="6">
                    <c:v>3.1607673119038866</c:v>
                  </c:pt>
                  <c:pt idx="7">
                    <c:v>1.3859292911255785</c:v>
                  </c:pt>
                  <c:pt idx="8">
                    <c:v>1.173797256769566</c:v>
                  </c:pt>
                </c:numCache>
              </c:numRef>
            </c:plus>
            <c:minus>
              <c:numRef>
                <c:f>Sheet1!$P$49:$P$57</c:f>
                <c:numCache>
                  <c:formatCode>General</c:formatCode>
                  <c:ptCount val="9"/>
                  <c:pt idx="0">
                    <c:v>0</c:v>
                  </c:pt>
                  <c:pt idx="1">
                    <c:v>9.8994949366187399E-2</c:v>
                  </c:pt>
                  <c:pt idx="2">
                    <c:v>2.3900209204106071</c:v>
                  </c:pt>
                  <c:pt idx="3">
                    <c:v>1.2020815280170825</c:v>
                  </c:pt>
                  <c:pt idx="4">
                    <c:v>0.33234018715769664</c:v>
                  </c:pt>
                  <c:pt idx="5">
                    <c:v>5.7770624022941153</c:v>
                  </c:pt>
                  <c:pt idx="6">
                    <c:v>3.1607673119038866</c:v>
                  </c:pt>
                  <c:pt idx="7">
                    <c:v>1.3859292911255785</c:v>
                  </c:pt>
                  <c:pt idx="8">
                    <c:v>1.173797256769566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Sheet1!$C$46:$C$60</c:f>
              <c:numCache>
                <c:formatCode>General</c:formatCode>
                <c:ptCount val="15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  <c:pt idx="7">
                  <c:v>14</c:v>
                </c:pt>
                <c:pt idx="8">
                  <c:v>16</c:v>
                </c:pt>
                <c:pt idx="9">
                  <c:v>18</c:v>
                </c:pt>
                <c:pt idx="10">
                  <c:v>20</c:v>
                </c:pt>
                <c:pt idx="11">
                  <c:v>22</c:v>
                </c:pt>
                <c:pt idx="12">
                  <c:v>24</c:v>
                </c:pt>
                <c:pt idx="13">
                  <c:v>26</c:v>
                </c:pt>
                <c:pt idx="14">
                  <c:v>28</c:v>
                </c:pt>
              </c:numCache>
            </c:numRef>
          </c:cat>
          <c:val>
            <c:numRef>
              <c:f>Sheet1!$E$46:$E$60</c:f>
              <c:numCache>
                <c:formatCode>General</c:formatCode>
                <c:ptCount val="15"/>
                <c:pt idx="0">
                  <c:v>0</c:v>
                </c:pt>
                <c:pt idx="1">
                  <c:v>7.1400000000000201</c:v>
                </c:pt>
                <c:pt idx="2">
                  <c:v>25.186666666666699</c:v>
                </c:pt>
                <c:pt idx="3">
                  <c:v>42.580000000000197</c:v>
                </c:pt>
                <c:pt idx="4">
                  <c:v>62.153333333333499</c:v>
                </c:pt>
                <c:pt idx="5">
                  <c:v>85.193333333333399</c:v>
                </c:pt>
                <c:pt idx="6">
                  <c:v>113.573333333333</c:v>
                </c:pt>
                <c:pt idx="7">
                  <c:v>130.58000000000001</c:v>
                </c:pt>
                <c:pt idx="8">
                  <c:v>130.666666666666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1A8-47EA-8F77-53CA3F2686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76694272"/>
        <c:axId val="587698688"/>
      </c:lineChart>
      <c:dateAx>
        <c:axId val="576694272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ZA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Fermentation period (Days)</a:t>
                </a:r>
              </a:p>
            </c:rich>
          </c:tx>
          <c:layout>
            <c:manualLayout>
              <c:xMode val="edge"/>
              <c:yMode val="edge"/>
              <c:x val="0.28584754162860243"/>
              <c:y val="0.8545473348089552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587698688"/>
        <c:crosses val="autoZero"/>
        <c:auto val="0"/>
        <c:lblOffset val="100"/>
        <c:baseTimeUnit val="days"/>
        <c:majorUnit val="4"/>
        <c:majorTimeUnit val="days"/>
      </c:dateAx>
      <c:valAx>
        <c:axId val="587698688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ZA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Weight Loss (g/L)</a:t>
                </a:r>
              </a:p>
            </c:rich>
          </c:tx>
          <c:layout>
            <c:manualLayout>
              <c:xMode val="edge"/>
              <c:yMode val="edge"/>
              <c:x val="0"/>
              <c:y val="0.1863249755070938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576694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5169477930635046E-2"/>
          <c:y val="0.93524801335316976"/>
          <c:w val="0.92936975795606247"/>
          <c:h val="6.4623897819224216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ysClr val="window" lastClr="FFFFFF"/>
    </a:solidFill>
    <a:ln w="12700" cap="flat" cmpd="sng" algn="ctr">
      <a:solidFill>
        <a:sysClr val="windowText" lastClr="000000"/>
      </a:solidFill>
      <a:prstDash val="solid"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+mn-lt"/>
          <a:ea typeface="+mn-ea"/>
          <a:cs typeface="+mn-cs"/>
        </a:defRPr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341736204949895"/>
          <c:y val="5.8323432343234338E-2"/>
          <c:w val="0.87173524091808519"/>
          <c:h val="0.66391032470494848"/>
        </c:manualLayout>
      </c:layout>
      <c:lineChart>
        <c:grouping val="standard"/>
        <c:varyColors val="0"/>
        <c:ser>
          <c:idx val="0"/>
          <c:order val="0"/>
          <c:tx>
            <c:strRef>
              <c:f>'[Diagramm in Microsoft Word]Fermentation kinetics'!$B$2</c:f>
              <c:strCache>
                <c:ptCount val="1"/>
                <c:pt idx="0">
                  <c:v>NS-SC-T15-S0</c:v>
                </c:pt>
              </c:strCache>
            </c:strRef>
          </c:tx>
          <c:spPr>
            <a:ln w="19050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pattFill prst="dkHorz">
                <a:fgClr>
                  <a:schemeClr val="tx1">
                    <a:lumMod val="50000"/>
                    <a:lumOff val="50000"/>
                  </a:schemeClr>
                </a:fgClr>
                <a:bgClr>
                  <a:schemeClr val="bg1"/>
                </a:bgClr>
              </a:pattFill>
              <a:ln w="9525">
                <a:solidFill>
                  <a:schemeClr val="tx1">
                    <a:lumMod val="50000"/>
                    <a:lumOff val="50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'[Diagramm in Microsoft Word]Fermentation kinetics'!$H$36:$H$51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2.1499999999999773</c:v>
                  </c:pt>
                  <c:pt idx="2">
                    <c:v>1.4599999999999227</c:v>
                  </c:pt>
                  <c:pt idx="3">
                    <c:v>1.0800000000000409</c:v>
                  </c:pt>
                  <c:pt idx="4">
                    <c:v>1.25</c:v>
                  </c:pt>
                  <c:pt idx="5">
                    <c:v>1.0899999999999181</c:v>
                  </c:pt>
                  <c:pt idx="6">
                    <c:v>1.2200000000000273</c:v>
                  </c:pt>
                  <c:pt idx="7">
                    <c:v>1.1399999999999864</c:v>
                  </c:pt>
                  <c:pt idx="8">
                    <c:v>1.2599999999999909</c:v>
                  </c:pt>
                  <c:pt idx="9">
                    <c:v>1.3400000000000318</c:v>
                  </c:pt>
                  <c:pt idx="10">
                    <c:v>2.0499999999999545</c:v>
                  </c:pt>
                  <c:pt idx="11">
                    <c:v>1.2200000000000273</c:v>
                  </c:pt>
                  <c:pt idx="12">
                    <c:v>1.8900000000001</c:v>
                  </c:pt>
                  <c:pt idx="13">
                    <c:v>1.7300000000000182</c:v>
                  </c:pt>
                  <c:pt idx="14">
                    <c:v>5.5799999999999272</c:v>
                  </c:pt>
                  <c:pt idx="15">
                    <c:v>1.7900000000000773</c:v>
                  </c:pt>
                </c:numCache>
              </c:numRef>
            </c:plus>
            <c:minus>
              <c:numRef>
                <c:f>'[Diagramm in Microsoft Word]Fermentation kinetics'!$H$36:$H$51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2.1499999999999773</c:v>
                  </c:pt>
                  <c:pt idx="2">
                    <c:v>1.4599999999999227</c:v>
                  </c:pt>
                  <c:pt idx="3">
                    <c:v>1.0800000000000409</c:v>
                  </c:pt>
                  <c:pt idx="4">
                    <c:v>1.25</c:v>
                  </c:pt>
                  <c:pt idx="5">
                    <c:v>1.0899999999999181</c:v>
                  </c:pt>
                  <c:pt idx="6">
                    <c:v>1.2200000000000273</c:v>
                  </c:pt>
                  <c:pt idx="7">
                    <c:v>1.1399999999999864</c:v>
                  </c:pt>
                  <c:pt idx="8">
                    <c:v>1.2599999999999909</c:v>
                  </c:pt>
                  <c:pt idx="9">
                    <c:v>1.3400000000000318</c:v>
                  </c:pt>
                  <c:pt idx="10">
                    <c:v>2.0499999999999545</c:v>
                  </c:pt>
                  <c:pt idx="11">
                    <c:v>1.2200000000000273</c:v>
                  </c:pt>
                  <c:pt idx="12">
                    <c:v>1.8900000000001</c:v>
                  </c:pt>
                  <c:pt idx="13">
                    <c:v>1.7300000000000182</c:v>
                  </c:pt>
                  <c:pt idx="14">
                    <c:v>5.5799999999999272</c:v>
                  </c:pt>
                  <c:pt idx="15">
                    <c:v>1.7900000000000773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kinetics'!$B$3:$B$16</c:f>
              <c:numCache>
                <c:formatCode>General</c:formatCode>
                <c:ptCount val="13"/>
                <c:pt idx="0">
                  <c:v>0</c:v>
                </c:pt>
                <c:pt idx="1">
                  <c:v>3.258</c:v>
                </c:pt>
                <c:pt idx="2">
                  <c:v>28.111750000000001</c:v>
                </c:pt>
                <c:pt idx="3">
                  <c:v>53.377750000000098</c:v>
                </c:pt>
                <c:pt idx="4">
                  <c:v>86.319500000000005</c:v>
                </c:pt>
                <c:pt idx="5">
                  <c:v>112.97675</c:v>
                </c:pt>
                <c:pt idx="6">
                  <c:v>124.85</c:v>
                </c:pt>
                <c:pt idx="7">
                  <c:v>135.322</c:v>
                </c:pt>
                <c:pt idx="8">
                  <c:v>168.68025</c:v>
                </c:pt>
                <c:pt idx="9">
                  <c:v>178.25887</c:v>
                </c:pt>
                <c:pt idx="10">
                  <c:v>180.25</c:v>
                </c:pt>
                <c:pt idx="11">
                  <c:v>182.25</c:v>
                </c:pt>
                <c:pt idx="12">
                  <c:v>182.98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379-47A2-BF7A-515FB11205DE}"/>
            </c:ext>
          </c:extLst>
        </c:ser>
        <c:ser>
          <c:idx val="1"/>
          <c:order val="1"/>
          <c:tx>
            <c:strRef>
              <c:f>'[Diagramm in Microsoft Word]Fermentation kinetics'!$C$2</c:f>
              <c:strCache>
                <c:ptCount val="1"/>
                <c:pt idx="0">
                  <c:v>NS-SC-T25-S0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'[Diagramm in Microsoft Word]Fermentation kinetics'!$F$36:$F$51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2.8700000000000045</c:v>
                  </c:pt>
                  <c:pt idx="2">
                    <c:v>1.6100000000000136</c:v>
                  </c:pt>
                  <c:pt idx="3">
                    <c:v>2.0899999999999181</c:v>
                  </c:pt>
                  <c:pt idx="4">
                    <c:v>2.0500000000000682</c:v>
                  </c:pt>
                  <c:pt idx="5">
                    <c:v>0.69999999999993179</c:v>
                  </c:pt>
                  <c:pt idx="6">
                    <c:v>1.5500000000000682</c:v>
                  </c:pt>
                  <c:pt idx="7">
                    <c:v>1.2400000000000091</c:v>
                  </c:pt>
                  <c:pt idx="8">
                    <c:v>3.1700000000000728</c:v>
                  </c:pt>
                  <c:pt idx="9">
                    <c:v>2</c:v>
                  </c:pt>
                  <c:pt idx="10">
                    <c:v>1.9099999999999682</c:v>
                  </c:pt>
                  <c:pt idx="11">
                    <c:v>1.5100000000001046</c:v>
                  </c:pt>
                  <c:pt idx="12">
                    <c:v>1.3999999999999773</c:v>
                  </c:pt>
                  <c:pt idx="13">
                    <c:v>1.7199999999999136</c:v>
                  </c:pt>
                  <c:pt idx="14">
                    <c:v>1.67999999999995</c:v>
                  </c:pt>
                  <c:pt idx="15">
                    <c:v>1.8799999999999955</c:v>
                  </c:pt>
                </c:numCache>
              </c:numRef>
            </c:plus>
            <c:minus>
              <c:numRef>
                <c:f>'[Diagramm in Microsoft Word]Fermentation kinetics'!$F$36:$F$51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2.8700000000000045</c:v>
                  </c:pt>
                  <c:pt idx="2">
                    <c:v>1.6100000000000136</c:v>
                  </c:pt>
                  <c:pt idx="3">
                    <c:v>2.0899999999999181</c:v>
                  </c:pt>
                  <c:pt idx="4">
                    <c:v>2.0500000000000682</c:v>
                  </c:pt>
                  <c:pt idx="5">
                    <c:v>0.69999999999993179</c:v>
                  </c:pt>
                  <c:pt idx="6">
                    <c:v>1.5500000000000682</c:v>
                  </c:pt>
                  <c:pt idx="7">
                    <c:v>1.2400000000000091</c:v>
                  </c:pt>
                  <c:pt idx="8">
                    <c:v>3.1700000000000728</c:v>
                  </c:pt>
                  <c:pt idx="9">
                    <c:v>2</c:v>
                  </c:pt>
                  <c:pt idx="10">
                    <c:v>1.9099999999999682</c:v>
                  </c:pt>
                  <c:pt idx="11">
                    <c:v>1.5100000000001046</c:v>
                  </c:pt>
                  <c:pt idx="12">
                    <c:v>1.3999999999999773</c:v>
                  </c:pt>
                  <c:pt idx="13">
                    <c:v>1.7199999999999136</c:v>
                  </c:pt>
                  <c:pt idx="14">
                    <c:v>1.67999999999995</c:v>
                  </c:pt>
                  <c:pt idx="15">
                    <c:v>1.8799999999999955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kinetics'!$C$3:$C$16</c:f>
              <c:numCache>
                <c:formatCode>General</c:formatCode>
                <c:ptCount val="13"/>
                <c:pt idx="0">
                  <c:v>0</c:v>
                </c:pt>
                <c:pt idx="1">
                  <c:v>14.5</c:v>
                </c:pt>
                <c:pt idx="2">
                  <c:v>65.598000000000198</c:v>
                </c:pt>
                <c:pt idx="3">
                  <c:v>102.036</c:v>
                </c:pt>
                <c:pt idx="4">
                  <c:v>135.70599999999999</c:v>
                </c:pt>
                <c:pt idx="5">
                  <c:v>161.25800000000001</c:v>
                </c:pt>
                <c:pt idx="6">
                  <c:v>174.25</c:v>
                </c:pt>
                <c:pt idx="7">
                  <c:v>184.06200000000001</c:v>
                </c:pt>
                <c:pt idx="8">
                  <c:v>191.80500000000001</c:v>
                </c:pt>
                <c:pt idx="9">
                  <c:v>192.2</c:v>
                </c:pt>
                <c:pt idx="10">
                  <c:v>192.94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379-47A2-BF7A-515FB11205DE}"/>
            </c:ext>
          </c:extLst>
        </c:ser>
        <c:ser>
          <c:idx val="2"/>
          <c:order val="2"/>
          <c:tx>
            <c:strRef>
              <c:f>'[Diagramm in Microsoft Word]Fermentation kinetics'!$D$2</c:f>
              <c:strCache>
                <c:ptCount val="1"/>
                <c:pt idx="0">
                  <c:v>NS-SC-T15-S30</c:v>
                </c:pt>
              </c:strCache>
            </c:strRef>
          </c:tx>
          <c:spPr>
            <a:ln w="19050" cap="rnd">
              <a:solidFill>
                <a:schemeClr val="tx1">
                  <a:lumMod val="50000"/>
                  <a:lumOff val="50000"/>
                </a:schemeClr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chemeClr val="tx1">
                    <a:lumMod val="50000"/>
                    <a:lumOff val="50000"/>
                  </a:schemeClr>
                </a:solidFill>
              </a:ln>
              <a:effectLst/>
            </c:spPr>
          </c:marker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kinetics'!$D$3:$D$16</c:f>
              <c:numCache>
                <c:formatCode>General</c:formatCode>
                <c:ptCount val="13"/>
                <c:pt idx="0">
                  <c:v>0</c:v>
                </c:pt>
                <c:pt idx="1">
                  <c:v>6.5</c:v>
                </c:pt>
                <c:pt idx="2">
                  <c:v>41.1</c:v>
                </c:pt>
                <c:pt idx="3">
                  <c:v>85.17</c:v>
                </c:pt>
                <c:pt idx="4">
                  <c:v>117.8</c:v>
                </c:pt>
                <c:pt idx="5">
                  <c:v>138.1</c:v>
                </c:pt>
                <c:pt idx="6">
                  <c:v>149.33000000000001</c:v>
                </c:pt>
                <c:pt idx="7">
                  <c:v>168.88</c:v>
                </c:pt>
                <c:pt idx="8">
                  <c:v>180.65</c:v>
                </c:pt>
                <c:pt idx="9">
                  <c:v>189.38</c:v>
                </c:pt>
                <c:pt idx="10">
                  <c:v>190.17</c:v>
                </c:pt>
                <c:pt idx="11">
                  <c:v>191.77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379-47A2-BF7A-515FB11205DE}"/>
            </c:ext>
          </c:extLst>
        </c:ser>
        <c:ser>
          <c:idx val="3"/>
          <c:order val="3"/>
          <c:tx>
            <c:strRef>
              <c:f>'[Diagramm in Microsoft Word]Fermentation kinetics'!$E$2</c:f>
              <c:strCache>
                <c:ptCount val="1"/>
                <c:pt idx="0">
                  <c:v>NS-SC-T25-S30</c:v>
                </c:pt>
              </c:strCache>
            </c:strRef>
          </c:tx>
          <c:spPr>
            <a:ln w="19050" cap="rnd">
              <a:solidFill>
                <a:sysClr val="windowText" lastClr="000000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kinetics'!$E$3:$E$16</c:f>
              <c:numCache>
                <c:formatCode>General</c:formatCode>
                <c:ptCount val="13"/>
                <c:pt idx="0">
                  <c:v>0</c:v>
                </c:pt>
                <c:pt idx="1">
                  <c:v>18.25</c:v>
                </c:pt>
                <c:pt idx="2">
                  <c:v>72.47</c:v>
                </c:pt>
                <c:pt idx="3">
                  <c:v>107.68</c:v>
                </c:pt>
                <c:pt idx="4">
                  <c:v>141.28</c:v>
                </c:pt>
                <c:pt idx="5">
                  <c:v>172.39</c:v>
                </c:pt>
                <c:pt idx="6">
                  <c:v>178.25</c:v>
                </c:pt>
                <c:pt idx="7">
                  <c:v>189.4</c:v>
                </c:pt>
                <c:pt idx="8">
                  <c:v>192.39</c:v>
                </c:pt>
                <c:pt idx="9">
                  <c:v>192.47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379-47A2-BF7A-515FB11205DE}"/>
            </c:ext>
          </c:extLst>
        </c:ser>
        <c:ser>
          <c:idx val="4"/>
          <c:order val="4"/>
          <c:tx>
            <c:strRef>
              <c:f>'[Diagramm in Microsoft Word]Fermentation kinetics'!$F$2</c:f>
              <c:strCache>
                <c:ptCount val="1"/>
                <c:pt idx="0">
                  <c:v>SP-T25-S0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kinetics'!$F$3:$F$16</c:f>
              <c:numCache>
                <c:formatCode>General</c:formatCode>
                <c:ptCount val="13"/>
                <c:pt idx="0">
                  <c:v>0</c:v>
                </c:pt>
                <c:pt idx="1">
                  <c:v>14.5</c:v>
                </c:pt>
                <c:pt idx="2">
                  <c:v>65.598000000000198</c:v>
                </c:pt>
                <c:pt idx="3">
                  <c:v>102.036</c:v>
                </c:pt>
                <c:pt idx="4">
                  <c:v>135.70599999999999</c:v>
                </c:pt>
                <c:pt idx="5">
                  <c:v>172.25800000000001</c:v>
                </c:pt>
                <c:pt idx="6">
                  <c:v>178.25</c:v>
                </c:pt>
                <c:pt idx="7">
                  <c:v>189.06200000000001</c:v>
                </c:pt>
                <c:pt idx="8">
                  <c:v>190.80500000000001</c:v>
                </c:pt>
                <c:pt idx="9">
                  <c:v>191.2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379-47A2-BF7A-515FB11205DE}"/>
            </c:ext>
          </c:extLst>
        </c:ser>
        <c:ser>
          <c:idx val="5"/>
          <c:order val="5"/>
          <c:tx>
            <c:strRef>
              <c:f>'[Diagramm in Microsoft Word]Fermentation kinetics'!$G$2</c:f>
              <c:strCache>
                <c:ptCount val="1"/>
                <c:pt idx="0">
                  <c:v>SP-T15-S0</c:v>
                </c:pt>
              </c:strCache>
            </c:strRef>
          </c:tx>
          <c:spPr>
            <a:ln w="19050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triangle"/>
            <c:size val="5"/>
            <c:spPr>
              <a:pattFill prst="pct90">
                <a:fgClr>
                  <a:schemeClr val="tx1">
                    <a:lumMod val="50000"/>
                    <a:lumOff val="50000"/>
                  </a:schemeClr>
                </a:fgClr>
                <a:bgClr>
                  <a:schemeClr val="bg1"/>
                </a:bgClr>
              </a:pattFill>
              <a:ln w="9525">
                <a:solidFill>
                  <a:schemeClr val="tx1">
                    <a:lumMod val="50000"/>
                    <a:lumOff val="50000"/>
                  </a:schemeClr>
                </a:solidFill>
              </a:ln>
              <a:effectLst/>
            </c:spPr>
          </c:marker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kinetics'!$G$3:$G$16</c:f>
              <c:numCache>
                <c:formatCode>General</c:formatCode>
                <c:ptCount val="13"/>
                <c:pt idx="0">
                  <c:v>0</c:v>
                </c:pt>
                <c:pt idx="1">
                  <c:v>9.6741600000000005</c:v>
                </c:pt>
                <c:pt idx="2">
                  <c:v>40.940800000000003</c:v>
                </c:pt>
                <c:pt idx="3">
                  <c:v>63.19</c:v>
                </c:pt>
                <c:pt idx="4">
                  <c:v>111.22803999999999</c:v>
                </c:pt>
                <c:pt idx="5">
                  <c:v>131.17692</c:v>
                </c:pt>
                <c:pt idx="6">
                  <c:v>145.1</c:v>
                </c:pt>
                <c:pt idx="7">
                  <c:v>161.85296</c:v>
                </c:pt>
                <c:pt idx="8">
                  <c:v>178.58824000000001</c:v>
                </c:pt>
                <c:pt idx="9">
                  <c:v>182.45604</c:v>
                </c:pt>
                <c:pt idx="10">
                  <c:v>182.57</c:v>
                </c:pt>
                <c:pt idx="11">
                  <c:v>182.6874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B379-47A2-BF7A-515FB11205DE}"/>
            </c:ext>
          </c:extLst>
        </c:ser>
        <c:ser>
          <c:idx val="6"/>
          <c:order val="6"/>
          <c:tx>
            <c:strRef>
              <c:f>'[Diagramm in Microsoft Word]Fermentation kinetics'!$H$2</c:f>
              <c:strCache>
                <c:ptCount val="1"/>
                <c:pt idx="0">
                  <c:v>SP-T25-S30</c:v>
                </c:pt>
              </c:strCache>
            </c:strRef>
          </c:tx>
          <c:spPr>
            <a:ln w="1905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triangle"/>
            <c:size val="5"/>
            <c:spPr>
              <a:pattFill prst="ltDnDiag">
                <a:fgClr>
                  <a:schemeClr val="tx1"/>
                </a:fgClr>
                <a:bgClr>
                  <a:schemeClr val="bg1"/>
                </a:bgClr>
              </a:patt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kinetics'!$H$3:$H$16</c:f>
              <c:numCache>
                <c:formatCode>General</c:formatCode>
                <c:ptCount val="13"/>
                <c:pt idx="0">
                  <c:v>0</c:v>
                </c:pt>
                <c:pt idx="1">
                  <c:v>22.5</c:v>
                </c:pt>
                <c:pt idx="2">
                  <c:v>72.58</c:v>
                </c:pt>
                <c:pt idx="3">
                  <c:v>109.47</c:v>
                </c:pt>
                <c:pt idx="4">
                  <c:v>149.80000000000001</c:v>
                </c:pt>
                <c:pt idx="5">
                  <c:v>188.38</c:v>
                </c:pt>
                <c:pt idx="6">
                  <c:v>193.12</c:v>
                </c:pt>
                <c:pt idx="7">
                  <c:v>193.22</c:v>
                </c:pt>
                <c:pt idx="8">
                  <c:v>193.80500000000001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B379-47A2-BF7A-515FB11205DE}"/>
            </c:ext>
          </c:extLst>
        </c:ser>
        <c:ser>
          <c:idx val="7"/>
          <c:order val="7"/>
          <c:tx>
            <c:strRef>
              <c:f>'[Diagramm in Microsoft Word]Fermentation kinetics'!$I$2</c:f>
              <c:strCache>
                <c:ptCount val="1"/>
                <c:pt idx="0">
                  <c:v>SP-T15-S30</c:v>
                </c:pt>
              </c:strCache>
            </c:strRef>
          </c:tx>
          <c:spPr>
            <a:ln w="19050" cap="rnd">
              <a:solidFill>
                <a:schemeClr val="tx1">
                  <a:lumMod val="50000"/>
                  <a:lumOff val="50000"/>
                </a:schemeClr>
              </a:solidFill>
              <a:prstDash val="sysDash"/>
              <a:round/>
            </a:ln>
            <a:effectLst/>
          </c:spPr>
          <c:marker>
            <c:symbol val="triangle"/>
            <c:size val="5"/>
            <c:spPr>
              <a:pattFill prst="pct5">
                <a:fgClr>
                  <a:schemeClr val="tx1">
                    <a:lumMod val="50000"/>
                    <a:lumOff val="50000"/>
                  </a:schemeClr>
                </a:fgClr>
                <a:bgClr>
                  <a:schemeClr val="bg1"/>
                </a:bgClr>
              </a:pattFill>
              <a:ln w="9525">
                <a:solidFill>
                  <a:schemeClr val="tx1">
                    <a:lumMod val="50000"/>
                    <a:lumOff val="50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'[Diagramm in Microsoft Word]Fermentation kinetics'!$M$36:$M$51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0.692170499226889</c:v>
                  </c:pt>
                  <c:pt idx="2">
                    <c:v>0.58197938107805791</c:v>
                  </c:pt>
                  <c:pt idx="3">
                    <c:v>0.22271057451320062</c:v>
                  </c:pt>
                  <c:pt idx="4">
                    <c:v>0.25696951829610726</c:v>
                  </c:pt>
                  <c:pt idx="5">
                    <c:v>0.32140317359976384</c:v>
                  </c:pt>
                  <c:pt idx="6">
                    <c:v>0.32624121954978874</c:v>
                  </c:pt>
                  <c:pt idx="7">
                    <c:v>0.3426854728950936</c:v>
                  </c:pt>
                  <c:pt idx="8">
                    <c:v>0.45902069670114004</c:v>
                  </c:pt>
                  <c:pt idx="9">
                    <c:v>0.52576927766210657</c:v>
                  </c:pt>
                  <c:pt idx="10">
                    <c:v>0.46317743180484561</c:v>
                  </c:pt>
                  <c:pt idx="11">
                    <c:v>0.51208723215223118</c:v>
                  </c:pt>
                  <c:pt idx="12">
                    <c:v>0.56026779311325803</c:v>
                  </c:pt>
                  <c:pt idx="13">
                    <c:v>0.621932472218648</c:v>
                  </c:pt>
                  <c:pt idx="14">
                    <c:v>0.66143782776614768</c:v>
                  </c:pt>
                  <c:pt idx="15">
                    <c:v>0.74674850741955323</c:v>
                  </c:pt>
                </c:numCache>
              </c:numRef>
            </c:plus>
            <c:minus>
              <c:numRef>
                <c:f>'[Diagramm in Microsoft Word]Fermentation kinetics'!$M$36:$M$51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0.692170499226889</c:v>
                  </c:pt>
                  <c:pt idx="2">
                    <c:v>0.58197938107805791</c:v>
                  </c:pt>
                  <c:pt idx="3">
                    <c:v>0.22271057451320062</c:v>
                  </c:pt>
                  <c:pt idx="4">
                    <c:v>0.25696951829610726</c:v>
                  </c:pt>
                  <c:pt idx="5">
                    <c:v>0.32140317359976384</c:v>
                  </c:pt>
                  <c:pt idx="6">
                    <c:v>0.32624121954978874</c:v>
                  </c:pt>
                  <c:pt idx="7">
                    <c:v>0.3426854728950936</c:v>
                  </c:pt>
                  <c:pt idx="8">
                    <c:v>0.45902069670114004</c:v>
                  </c:pt>
                  <c:pt idx="9">
                    <c:v>0.52576927766210657</c:v>
                  </c:pt>
                  <c:pt idx="10">
                    <c:v>0.46317743180484561</c:v>
                  </c:pt>
                  <c:pt idx="11">
                    <c:v>0.51208723215223118</c:v>
                  </c:pt>
                  <c:pt idx="12">
                    <c:v>0.56026779311325803</c:v>
                  </c:pt>
                  <c:pt idx="13">
                    <c:v>0.621932472218648</c:v>
                  </c:pt>
                  <c:pt idx="14">
                    <c:v>0.66143782776614768</c:v>
                  </c:pt>
                  <c:pt idx="15">
                    <c:v>0.74674850741955323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kinetics'!$I$3:$I$16</c:f>
              <c:numCache>
                <c:formatCode>General</c:formatCode>
                <c:ptCount val="13"/>
                <c:pt idx="0">
                  <c:v>0</c:v>
                </c:pt>
                <c:pt idx="1">
                  <c:v>12.16</c:v>
                </c:pt>
                <c:pt idx="2">
                  <c:v>45.71</c:v>
                </c:pt>
                <c:pt idx="3">
                  <c:v>67.11</c:v>
                </c:pt>
                <c:pt idx="4">
                  <c:v>115.02</c:v>
                </c:pt>
                <c:pt idx="5">
                  <c:v>135.58000000000001</c:v>
                </c:pt>
                <c:pt idx="6">
                  <c:v>147.97999999999999</c:v>
                </c:pt>
                <c:pt idx="7">
                  <c:v>167.17</c:v>
                </c:pt>
                <c:pt idx="8">
                  <c:v>187.5</c:v>
                </c:pt>
                <c:pt idx="9">
                  <c:v>188.14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379-47A2-BF7A-515FB11205DE}"/>
            </c:ext>
          </c:extLst>
        </c:ser>
        <c:ser>
          <c:idx val="8"/>
          <c:order val="8"/>
          <c:tx>
            <c:strRef>
              <c:f>'[Diagramm in Microsoft Word]Fermentation kinetics'!$J$2</c:f>
              <c:strCache>
                <c:ptCount val="1"/>
                <c:pt idx="0">
                  <c:v>EC-T15-S0</c:v>
                </c:pt>
              </c:strCache>
            </c:strRef>
          </c:tx>
          <c:spPr>
            <a:ln w="19050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chemeClr val="tx1">
                  <a:lumMod val="50000"/>
                  <a:lumOff val="50000"/>
                </a:schemeClr>
              </a:solidFill>
              <a:ln w="9525">
                <a:solidFill>
                  <a:schemeClr val="tx1">
                    <a:lumMod val="50000"/>
                    <a:lumOff val="50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'[Diagramm in Microsoft Word]Fermentation kinetics'!$M$36:$M$51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0.692170499226889</c:v>
                  </c:pt>
                  <c:pt idx="2">
                    <c:v>0.58197938107805791</c:v>
                  </c:pt>
                  <c:pt idx="3">
                    <c:v>0.22271057451320062</c:v>
                  </c:pt>
                  <c:pt idx="4">
                    <c:v>0.25696951829610726</c:v>
                  </c:pt>
                  <c:pt idx="5">
                    <c:v>0.32140317359976384</c:v>
                  </c:pt>
                  <c:pt idx="6">
                    <c:v>0.32624121954978874</c:v>
                  </c:pt>
                  <c:pt idx="7">
                    <c:v>0.3426854728950936</c:v>
                  </c:pt>
                  <c:pt idx="8">
                    <c:v>0.45902069670114004</c:v>
                  </c:pt>
                  <c:pt idx="9">
                    <c:v>0.52576927766210657</c:v>
                  </c:pt>
                  <c:pt idx="10">
                    <c:v>0.46317743180484561</c:v>
                  </c:pt>
                  <c:pt idx="11">
                    <c:v>0.51208723215223118</c:v>
                  </c:pt>
                  <c:pt idx="12">
                    <c:v>0.56026779311325803</c:v>
                  </c:pt>
                  <c:pt idx="13">
                    <c:v>0.621932472218648</c:v>
                  </c:pt>
                  <c:pt idx="14">
                    <c:v>0.66143782776614768</c:v>
                  </c:pt>
                  <c:pt idx="15">
                    <c:v>0.74674850741955323</c:v>
                  </c:pt>
                </c:numCache>
              </c:numRef>
            </c:plus>
            <c:minus>
              <c:numRef>
                <c:f>'[Diagramm in Microsoft Word]Fermentation kinetics'!$M$36:$M$51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0.692170499226889</c:v>
                  </c:pt>
                  <c:pt idx="2">
                    <c:v>0.58197938107805791</c:v>
                  </c:pt>
                  <c:pt idx="3">
                    <c:v>0.22271057451320062</c:v>
                  </c:pt>
                  <c:pt idx="4">
                    <c:v>0.25696951829610726</c:v>
                  </c:pt>
                  <c:pt idx="5">
                    <c:v>0.32140317359976384</c:v>
                  </c:pt>
                  <c:pt idx="6">
                    <c:v>0.32624121954978874</c:v>
                  </c:pt>
                  <c:pt idx="7">
                    <c:v>0.3426854728950936</c:v>
                  </c:pt>
                  <c:pt idx="8">
                    <c:v>0.45902069670114004</c:v>
                  </c:pt>
                  <c:pt idx="9">
                    <c:v>0.52576927766210657</c:v>
                  </c:pt>
                  <c:pt idx="10">
                    <c:v>0.46317743180484561</c:v>
                  </c:pt>
                  <c:pt idx="11">
                    <c:v>0.51208723215223118</c:v>
                  </c:pt>
                  <c:pt idx="12">
                    <c:v>0.56026779311325803</c:v>
                  </c:pt>
                  <c:pt idx="13">
                    <c:v>0.621932472218648</c:v>
                  </c:pt>
                  <c:pt idx="14">
                    <c:v>0.66143782776614768</c:v>
                  </c:pt>
                  <c:pt idx="15">
                    <c:v>0.74674850741955323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kinetics'!$J$3:$J$16</c:f>
              <c:numCache>
                <c:formatCode>General</c:formatCode>
                <c:ptCount val="13"/>
                <c:pt idx="0">
                  <c:v>0</c:v>
                </c:pt>
                <c:pt idx="1">
                  <c:v>14.674160000000001</c:v>
                </c:pt>
                <c:pt idx="2">
                  <c:v>48.940800000000003</c:v>
                </c:pt>
                <c:pt idx="3">
                  <c:v>74.924599999999899</c:v>
                </c:pt>
                <c:pt idx="4">
                  <c:v>119.22803999999999</c:v>
                </c:pt>
                <c:pt idx="5">
                  <c:v>147.51769200000001</c:v>
                </c:pt>
                <c:pt idx="6">
                  <c:v>158.13999999999999</c:v>
                </c:pt>
                <c:pt idx="7">
                  <c:v>171.85296</c:v>
                </c:pt>
                <c:pt idx="8">
                  <c:v>190.58824000000001</c:v>
                </c:pt>
                <c:pt idx="9">
                  <c:v>191.19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B379-47A2-BF7A-515FB11205DE}"/>
            </c:ext>
          </c:extLst>
        </c:ser>
        <c:ser>
          <c:idx val="9"/>
          <c:order val="9"/>
          <c:tx>
            <c:strRef>
              <c:f>'[Diagramm in Microsoft Word]Fermentation kinetics'!$K$2</c:f>
              <c:strCache>
                <c:ptCount val="1"/>
                <c:pt idx="0">
                  <c:v>EC-T15-S30</c:v>
                </c:pt>
              </c:strCache>
            </c:strRef>
          </c:tx>
          <c:spPr>
            <a:ln w="19050" cap="rnd">
              <a:solidFill>
                <a:schemeClr val="tx1">
                  <a:lumMod val="50000"/>
                  <a:lumOff val="50000"/>
                </a:schemeClr>
              </a:solidFill>
              <a:prstDash val="sysDash"/>
              <a:round/>
            </a:ln>
            <a:effectLst/>
          </c:spPr>
          <c:marker>
            <c:symbol val="square"/>
            <c:size val="5"/>
            <c:spPr>
              <a:pattFill prst="smGrid">
                <a:fgClr>
                  <a:schemeClr val="bg1">
                    <a:lumMod val="50000"/>
                  </a:schemeClr>
                </a:fgClr>
                <a:bgClr>
                  <a:schemeClr val="bg1"/>
                </a:bgClr>
              </a:pattFill>
              <a:ln w="9525">
                <a:solidFill>
                  <a:schemeClr val="tx1">
                    <a:lumMod val="50000"/>
                    <a:lumOff val="50000"/>
                  </a:schemeClr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'[Diagramm in Microsoft Word]Fermentation kinetics'!$O$36:$O$51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1.25</c:v>
                  </c:pt>
                  <c:pt idx="2">
                    <c:v>1.5200000000000955</c:v>
                  </c:pt>
                  <c:pt idx="3">
                    <c:v>1.7599999999999909</c:v>
                  </c:pt>
                  <c:pt idx="4">
                    <c:v>1.5199999999999818</c:v>
                  </c:pt>
                  <c:pt idx="5">
                    <c:v>0.87000000000000455</c:v>
                  </c:pt>
                  <c:pt idx="6">
                    <c:v>1.8300000000000409</c:v>
                  </c:pt>
                  <c:pt idx="7">
                    <c:v>1.1500000000000909</c:v>
                  </c:pt>
                  <c:pt idx="8">
                    <c:v>3.1100000000000136</c:v>
                  </c:pt>
                  <c:pt idx="9">
                    <c:v>1.6000000000000227</c:v>
                  </c:pt>
                  <c:pt idx="10">
                    <c:v>0.85000000000002274</c:v>
                  </c:pt>
                  <c:pt idx="11">
                    <c:v>1.6899999999999409</c:v>
                  </c:pt>
                  <c:pt idx="12">
                    <c:v>2.8999999999999773</c:v>
                  </c:pt>
                  <c:pt idx="13">
                    <c:v>2.0900000000000318</c:v>
                  </c:pt>
                  <c:pt idx="14">
                    <c:v>1.4199999999999591</c:v>
                  </c:pt>
                  <c:pt idx="15">
                    <c:v>1.8999999999999773</c:v>
                  </c:pt>
                </c:numCache>
              </c:numRef>
            </c:plus>
            <c:minus>
              <c:numRef>
                <c:f>'[Diagramm in Microsoft Word]Fermentation kinetics'!$O$36:$O$51</c:f>
                <c:numCache>
                  <c:formatCode>General</c:formatCode>
                  <c:ptCount val="16"/>
                  <c:pt idx="0">
                    <c:v>0</c:v>
                  </c:pt>
                  <c:pt idx="1">
                    <c:v>1.25</c:v>
                  </c:pt>
                  <c:pt idx="2">
                    <c:v>1.5200000000000955</c:v>
                  </c:pt>
                  <c:pt idx="3">
                    <c:v>1.7599999999999909</c:v>
                  </c:pt>
                  <c:pt idx="4">
                    <c:v>1.5199999999999818</c:v>
                  </c:pt>
                  <c:pt idx="5">
                    <c:v>0.87000000000000455</c:v>
                  </c:pt>
                  <c:pt idx="6">
                    <c:v>1.8300000000000409</c:v>
                  </c:pt>
                  <c:pt idx="7">
                    <c:v>1.1500000000000909</c:v>
                  </c:pt>
                  <c:pt idx="8">
                    <c:v>3.1100000000000136</c:v>
                  </c:pt>
                  <c:pt idx="9">
                    <c:v>1.6000000000000227</c:v>
                  </c:pt>
                  <c:pt idx="10">
                    <c:v>0.85000000000002274</c:v>
                  </c:pt>
                  <c:pt idx="11">
                    <c:v>1.6899999999999409</c:v>
                  </c:pt>
                  <c:pt idx="12">
                    <c:v>2.8999999999999773</c:v>
                  </c:pt>
                  <c:pt idx="13">
                    <c:v>2.0900000000000318</c:v>
                  </c:pt>
                  <c:pt idx="14">
                    <c:v>1.4199999999999591</c:v>
                  </c:pt>
                  <c:pt idx="15">
                    <c:v>1.8999999999999773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kinetics'!$K$3:$K$16</c:f>
              <c:numCache>
                <c:formatCode>General</c:formatCode>
                <c:ptCount val="13"/>
                <c:pt idx="0">
                  <c:v>0</c:v>
                </c:pt>
                <c:pt idx="1">
                  <c:v>18.478000000000002</c:v>
                </c:pt>
                <c:pt idx="2">
                  <c:v>68.477999999999994</c:v>
                </c:pt>
                <c:pt idx="3">
                  <c:v>94.873999999999995</c:v>
                </c:pt>
                <c:pt idx="4">
                  <c:v>132.21799999999999</c:v>
                </c:pt>
                <c:pt idx="5">
                  <c:v>160.85400000000001</c:v>
                </c:pt>
                <c:pt idx="6">
                  <c:v>176.25399999999999</c:v>
                </c:pt>
                <c:pt idx="7">
                  <c:v>193.14699999999999</c:v>
                </c:pt>
                <c:pt idx="8">
                  <c:v>194.5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B379-47A2-BF7A-515FB11205DE}"/>
            </c:ext>
          </c:extLst>
        </c:ser>
        <c:ser>
          <c:idx val="10"/>
          <c:order val="10"/>
          <c:tx>
            <c:strRef>
              <c:f>'[Diagramm in Microsoft Word]Fermentation kinetics'!$L$2</c:f>
              <c:strCache>
                <c:ptCount val="1"/>
                <c:pt idx="0">
                  <c:v>EC-T25-S0</c:v>
                </c:pt>
              </c:strCache>
            </c:strRef>
          </c:tx>
          <c:spPr>
            <a:ln w="19050" cap="rnd">
              <a:solidFill>
                <a:schemeClr val="tx1"/>
              </a:solidFill>
              <a:prstDash val="solid"/>
              <a:round/>
            </a:ln>
            <a:effectLst/>
          </c:spPr>
          <c:marker>
            <c:symbol val="squar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'[Diagramm in Microsoft Word]Fermentation kinetics'!$P$36:$P$48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1.7320508075705839E-2</c:v>
                  </c:pt>
                  <c:pt idx="2">
                    <c:v>0.51325757016663676</c:v>
                  </c:pt>
                  <c:pt idx="3">
                    <c:v>0.60224579699659453</c:v>
                  </c:pt>
                  <c:pt idx="4">
                    <c:v>1.1816231773850077</c:v>
                  </c:pt>
                  <c:pt idx="5">
                    <c:v>1.8601164838077899</c:v>
                  </c:pt>
                  <c:pt idx="6">
                    <c:v>2.9584511713620425</c:v>
                  </c:pt>
                  <c:pt idx="7">
                    <c:v>5.1505242451618276</c:v>
                  </c:pt>
                  <c:pt idx="8">
                    <c:v>5.7576760358093582</c:v>
                  </c:pt>
                  <c:pt idx="9">
                    <c:v>6.3943177900383201</c:v>
                  </c:pt>
                  <c:pt idx="10">
                    <c:v>5.4903642866389504</c:v>
                  </c:pt>
                  <c:pt idx="11">
                    <c:v>6.1714098875378127</c:v>
                  </c:pt>
                  <c:pt idx="12">
                    <c:v>6.4176942900077893</c:v>
                  </c:pt>
                </c:numCache>
              </c:numRef>
            </c:plus>
            <c:minus>
              <c:numRef>
                <c:f>'[Diagramm in Microsoft Word]Fermentation kinetics'!$P$36:$P$48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1.7320508075705839E-2</c:v>
                  </c:pt>
                  <c:pt idx="2">
                    <c:v>0.51325757016663676</c:v>
                  </c:pt>
                  <c:pt idx="3">
                    <c:v>0.60224579699659453</c:v>
                  </c:pt>
                  <c:pt idx="4">
                    <c:v>1.1816231773850077</c:v>
                  </c:pt>
                  <c:pt idx="5">
                    <c:v>1.8601164838077899</c:v>
                  </c:pt>
                  <c:pt idx="6">
                    <c:v>2.9584511713620425</c:v>
                  </c:pt>
                  <c:pt idx="7">
                    <c:v>5.1505242451618276</c:v>
                  </c:pt>
                  <c:pt idx="8">
                    <c:v>5.7576760358093582</c:v>
                  </c:pt>
                  <c:pt idx="9">
                    <c:v>6.3943177900383201</c:v>
                  </c:pt>
                  <c:pt idx="10">
                    <c:v>5.4903642866389504</c:v>
                  </c:pt>
                  <c:pt idx="11">
                    <c:v>6.1714098875378127</c:v>
                  </c:pt>
                  <c:pt idx="12">
                    <c:v>6.4176942900077893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kinetics'!$L$3:$L$16</c:f>
              <c:numCache>
                <c:formatCode>General</c:formatCode>
                <c:ptCount val="13"/>
                <c:pt idx="0">
                  <c:v>0</c:v>
                </c:pt>
                <c:pt idx="1">
                  <c:v>23.857399999999998</c:v>
                </c:pt>
                <c:pt idx="2">
                  <c:v>82.411550000000005</c:v>
                </c:pt>
                <c:pt idx="3">
                  <c:v>108.924599999999</c:v>
                </c:pt>
                <c:pt idx="4">
                  <c:v>150.22803999999999</c:v>
                </c:pt>
                <c:pt idx="5">
                  <c:v>170.25399999999999</c:v>
                </c:pt>
                <c:pt idx="6">
                  <c:v>182.14699999999999</c:v>
                </c:pt>
                <c:pt idx="7">
                  <c:v>194.85296</c:v>
                </c:pt>
                <c:pt idx="8">
                  <c:v>195.96299999999999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B379-47A2-BF7A-515FB11205DE}"/>
            </c:ext>
          </c:extLst>
        </c:ser>
        <c:ser>
          <c:idx val="11"/>
          <c:order val="11"/>
          <c:tx>
            <c:strRef>
              <c:f>'[Diagramm in Microsoft Word]Fermentation kinetics'!$M$2</c:f>
              <c:strCache>
                <c:ptCount val="1"/>
                <c:pt idx="0">
                  <c:v>EC-T25-S30</c:v>
                </c:pt>
              </c:strCache>
            </c:strRef>
          </c:tx>
          <c:spPr>
            <a:ln w="19050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square"/>
            <c:size val="5"/>
            <c:spPr>
              <a:pattFill prst="pct75">
                <a:fgClr>
                  <a:schemeClr val="tx1"/>
                </a:fgClr>
                <a:bgClr>
                  <a:schemeClr val="bg1"/>
                </a:bgClr>
              </a:pattFill>
              <a:ln w="9525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'[Diagramm in Microsoft Word]Fermentation kinetics'!$Q$36:$Q$48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2.2063620132093797</c:v>
                  </c:pt>
                  <c:pt idx="2">
                    <c:v>1.3583716495793701</c:v>
                  </c:pt>
                  <c:pt idx="3">
                    <c:v>0.48263167460635237</c:v>
                  </c:pt>
                  <c:pt idx="4">
                    <c:v>5.1298245584035351</c:v>
                  </c:pt>
                  <c:pt idx="5">
                    <c:v>3.4660207731633652</c:v>
                  </c:pt>
                  <c:pt idx="6">
                    <c:v>2.1</c:v>
                  </c:pt>
                  <c:pt idx="7">
                    <c:v>3.2</c:v>
                  </c:pt>
                  <c:pt idx="8">
                    <c:v>5.3400499373445296</c:v>
                  </c:pt>
                  <c:pt idx="9">
                    <c:v>1.6753969481233999</c:v>
                  </c:pt>
                  <c:pt idx="10">
                    <c:v>6.9031297249870658</c:v>
                  </c:pt>
                  <c:pt idx="11">
                    <c:v>2.6948049623514998</c:v>
                  </c:pt>
                  <c:pt idx="12">
                    <c:v>4.8315885457708898</c:v>
                  </c:pt>
                </c:numCache>
              </c:numRef>
            </c:plus>
            <c:minus>
              <c:numRef>
                <c:f>'[Diagramm in Microsoft Word]Fermentation kinetics'!$Q$36:$Q$48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2.2063620132093797</c:v>
                  </c:pt>
                  <c:pt idx="2">
                    <c:v>1.3583716495793701</c:v>
                  </c:pt>
                  <c:pt idx="3">
                    <c:v>0.48263167460635237</c:v>
                  </c:pt>
                  <c:pt idx="4">
                    <c:v>5.1298245584035351</c:v>
                  </c:pt>
                  <c:pt idx="5">
                    <c:v>3.4660207731633652</c:v>
                  </c:pt>
                  <c:pt idx="6">
                    <c:v>2.1</c:v>
                  </c:pt>
                  <c:pt idx="7">
                    <c:v>3.2</c:v>
                  </c:pt>
                  <c:pt idx="8">
                    <c:v>5.3400499373445296</c:v>
                  </c:pt>
                  <c:pt idx="9">
                    <c:v>1.6753969481233999</c:v>
                  </c:pt>
                  <c:pt idx="10">
                    <c:v>6.9031297249870658</c:v>
                  </c:pt>
                  <c:pt idx="11">
                    <c:v>2.6948049623514998</c:v>
                  </c:pt>
                  <c:pt idx="12">
                    <c:v>4.8315885457708898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numRef>
              <c:f>'[Diagramm in Microsoft Word]Fermentation kinetics'!$A$3:$A$16</c:f>
              <c:numCache>
                <c:formatCode>General</c:formatCode>
                <c:ptCount val="13"/>
                <c:pt idx="0">
                  <c:v>0</c:v>
                </c:pt>
                <c:pt idx="1">
                  <c:v>2</c:v>
                </c:pt>
                <c:pt idx="2">
                  <c:v>6</c:v>
                </c:pt>
                <c:pt idx="3">
                  <c:v>8</c:v>
                </c:pt>
                <c:pt idx="4">
                  <c:v>12</c:v>
                </c:pt>
                <c:pt idx="5">
                  <c:v>16</c:v>
                </c:pt>
                <c:pt idx="6">
                  <c:v>18</c:v>
                </c:pt>
                <c:pt idx="7">
                  <c:v>20</c:v>
                </c:pt>
                <c:pt idx="8">
                  <c:v>24</c:v>
                </c:pt>
                <c:pt idx="9">
                  <c:v>26</c:v>
                </c:pt>
                <c:pt idx="10">
                  <c:v>28</c:v>
                </c:pt>
                <c:pt idx="11">
                  <c:v>30</c:v>
                </c:pt>
                <c:pt idx="12">
                  <c:v>34</c:v>
                </c:pt>
              </c:numCache>
            </c:numRef>
          </c:cat>
          <c:val>
            <c:numRef>
              <c:f>'[Diagramm in Microsoft Word]Fermentation kinetics'!$M$3:$M$16</c:f>
              <c:numCache>
                <c:formatCode>General</c:formatCode>
                <c:ptCount val="13"/>
                <c:pt idx="0">
                  <c:v>0</c:v>
                </c:pt>
                <c:pt idx="1">
                  <c:v>29.712</c:v>
                </c:pt>
                <c:pt idx="2">
                  <c:v>91.477999999999994</c:v>
                </c:pt>
                <c:pt idx="3">
                  <c:v>121.874</c:v>
                </c:pt>
                <c:pt idx="4">
                  <c:v>168.25800000000001</c:v>
                </c:pt>
                <c:pt idx="5">
                  <c:v>193.85400000000001</c:v>
                </c:pt>
                <c:pt idx="6">
                  <c:v>194.25399999999999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B379-47A2-BF7A-515FB11205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8531712"/>
        <c:axId val="587699264"/>
      </c:lineChart>
      <c:catAx>
        <c:axId val="1085317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Fermentation period (Days)</a:t>
                </a:r>
              </a:p>
            </c:rich>
          </c:tx>
          <c:layout>
            <c:manualLayout>
              <c:xMode val="edge"/>
              <c:yMode val="edge"/>
              <c:x val="0.39274835665255475"/>
              <c:y val="0.7985916910044917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87699264"/>
        <c:crosses val="autoZero"/>
        <c:auto val="1"/>
        <c:lblAlgn val="ctr"/>
        <c:lblOffset val="100"/>
        <c:noMultiLvlLbl val="0"/>
      </c:catAx>
      <c:valAx>
        <c:axId val="587699264"/>
        <c:scaling>
          <c:orientation val="minMax"/>
          <c:max val="22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Weight Loss (g/L) </a:t>
                </a:r>
              </a:p>
            </c:rich>
          </c:tx>
          <c:layout>
            <c:manualLayout>
              <c:xMode val="edge"/>
              <c:yMode val="edge"/>
              <c:x val="1.0375596596804316E-3"/>
              <c:y val="0.22770198097721595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853171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066496953496085E-2"/>
          <c:y val="0.85952965401467296"/>
          <c:w val="0.98282029956880013"/>
          <c:h val="0.1334687706308722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832497022122082E-2"/>
          <c:y val="5.1044083526682132E-2"/>
          <c:w val="0.89934119046490846"/>
          <c:h val="0.6960823574547381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'[Chart in Microsoft Word]Temperature, synthetic'!$Z$2</c:f>
              <c:strCache>
                <c:ptCount val="1"/>
                <c:pt idx="0">
                  <c:v>Mp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multiLvlStrRef>
              <c:f>'[Chart in Microsoft Word]Temperature, synthetic'!$X$3:$Y$32</c:f>
              <c:multiLvlStrCache>
                <c:ptCount val="30"/>
                <c:lvl>
                  <c:pt idx="0">
                    <c:v>IN</c:v>
                  </c:pt>
                  <c:pt idx="1">
                    <c:v>BF</c:v>
                  </c:pt>
                  <c:pt idx="2">
                    <c:v>MF</c:v>
                  </c:pt>
                  <c:pt idx="3">
                    <c:v>EF</c:v>
                  </c:pt>
                  <c:pt idx="5">
                    <c:v>IN</c:v>
                  </c:pt>
                  <c:pt idx="6">
                    <c:v>BF</c:v>
                  </c:pt>
                  <c:pt idx="7">
                    <c:v>MF</c:v>
                  </c:pt>
                  <c:pt idx="8">
                    <c:v>EF</c:v>
                  </c:pt>
                  <c:pt idx="10">
                    <c:v>IN</c:v>
                  </c:pt>
                  <c:pt idx="11">
                    <c:v>BF</c:v>
                  </c:pt>
                  <c:pt idx="12">
                    <c:v>MF</c:v>
                  </c:pt>
                  <c:pt idx="13">
                    <c:v>EF</c:v>
                  </c:pt>
                  <c:pt idx="16">
                    <c:v>IN</c:v>
                  </c:pt>
                  <c:pt idx="17">
                    <c:v>BF</c:v>
                  </c:pt>
                  <c:pt idx="18">
                    <c:v>MF</c:v>
                  </c:pt>
                  <c:pt idx="19">
                    <c:v>EF</c:v>
                  </c:pt>
                  <c:pt idx="21">
                    <c:v>IN</c:v>
                  </c:pt>
                  <c:pt idx="22">
                    <c:v>BF</c:v>
                  </c:pt>
                  <c:pt idx="23">
                    <c:v>MF</c:v>
                  </c:pt>
                  <c:pt idx="24">
                    <c:v>EF</c:v>
                  </c:pt>
                  <c:pt idx="26">
                    <c:v>IN</c:v>
                  </c:pt>
                  <c:pt idx="27">
                    <c:v>BF</c:v>
                  </c:pt>
                  <c:pt idx="28">
                    <c:v>MF</c:v>
                  </c:pt>
                  <c:pt idx="29">
                    <c:v>EF</c:v>
                  </c:pt>
                </c:lvl>
                <c:lvl>
                  <c:pt idx="0">
                    <c:v>NS-T15</c:v>
                  </c:pt>
                  <c:pt idx="5">
                    <c:v>NS-T25</c:v>
                  </c:pt>
                  <c:pt idx="10">
                    <c:v>NS-T30</c:v>
                  </c:pt>
                  <c:pt idx="16">
                    <c:v>NS-SC-T15</c:v>
                  </c:pt>
                  <c:pt idx="21">
                    <c:v>NS-SC-T25</c:v>
                  </c:pt>
                  <c:pt idx="26">
                    <c:v>NS-SC-T30</c:v>
                  </c:pt>
                </c:lvl>
              </c:multiLvlStrCache>
            </c:multiLvlStrRef>
          </c:cat>
          <c:val>
            <c:numRef>
              <c:f>'[Chart in Microsoft Word]Temperature, synthetic'!$Z$3:$Z$32</c:f>
              <c:numCache>
                <c:formatCode>General</c:formatCode>
                <c:ptCount val="30"/>
                <c:pt idx="0">
                  <c:v>14.42264511860632</c:v>
                </c:pt>
                <c:pt idx="1">
                  <c:v>10.611100887552601</c:v>
                </c:pt>
                <c:pt idx="2">
                  <c:v>1.3164</c:v>
                </c:pt>
                <c:pt idx="3">
                  <c:v>0.64200000000000002</c:v>
                </c:pt>
                <c:pt idx="5">
                  <c:v>13.21</c:v>
                </c:pt>
                <c:pt idx="6">
                  <c:v>2.0132821636906901</c:v>
                </c:pt>
                <c:pt idx="7">
                  <c:v>0</c:v>
                </c:pt>
                <c:pt idx="8">
                  <c:v>0</c:v>
                </c:pt>
                <c:pt idx="10">
                  <c:v>15.4</c:v>
                </c:pt>
                <c:pt idx="11">
                  <c:v>2.1442801293982647</c:v>
                </c:pt>
                <c:pt idx="12">
                  <c:v>0.18164879616695503</c:v>
                </c:pt>
                <c:pt idx="13">
                  <c:v>0.141648796166955</c:v>
                </c:pt>
                <c:pt idx="15">
                  <c:v>0</c:v>
                </c:pt>
                <c:pt idx="16">
                  <c:v>15.120511444</c:v>
                </c:pt>
                <c:pt idx="17">
                  <c:v>2</c:v>
                </c:pt>
                <c:pt idx="18">
                  <c:v>4.3317499147137459</c:v>
                </c:pt>
                <c:pt idx="19">
                  <c:v>0</c:v>
                </c:pt>
                <c:pt idx="21">
                  <c:v>14.21</c:v>
                </c:pt>
                <c:pt idx="22">
                  <c:v>3.7020054300296033</c:v>
                </c:pt>
                <c:pt idx="23">
                  <c:v>2.2197754930371318</c:v>
                </c:pt>
                <c:pt idx="24">
                  <c:v>0.51378926084798004</c:v>
                </c:pt>
                <c:pt idx="26">
                  <c:v>13.11</c:v>
                </c:pt>
                <c:pt idx="27">
                  <c:v>4.2261338876062142</c:v>
                </c:pt>
                <c:pt idx="28">
                  <c:v>0</c:v>
                </c:pt>
                <c:pt idx="29">
                  <c:v>0.31742498913654044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67-4614-B27B-67C253D675BD}"/>
            </c:ext>
          </c:extLst>
        </c:ser>
        <c:ser>
          <c:idx val="1"/>
          <c:order val="1"/>
          <c:tx>
            <c:strRef>
              <c:f>'[Chart in Microsoft Word]Temperature, synthetic'!$AA$2</c:f>
              <c:strCache>
                <c:ptCount val="1"/>
                <c:pt idx="0">
                  <c:v>Pt</c:v>
                </c:pt>
              </c:strCache>
            </c:strRef>
          </c:tx>
          <c:spPr>
            <a:solidFill>
              <a:srgbClr val="66CCFF"/>
            </a:solidFill>
            <a:ln>
              <a:noFill/>
            </a:ln>
            <a:effectLst/>
          </c:spPr>
          <c:invertIfNegative val="0"/>
          <c:cat>
            <c:multiLvlStrRef>
              <c:f>'[Chart in Microsoft Word]Temperature, synthetic'!$X$3:$Y$32</c:f>
              <c:multiLvlStrCache>
                <c:ptCount val="30"/>
                <c:lvl>
                  <c:pt idx="0">
                    <c:v>IN</c:v>
                  </c:pt>
                  <c:pt idx="1">
                    <c:v>BF</c:v>
                  </c:pt>
                  <c:pt idx="2">
                    <c:v>MF</c:v>
                  </c:pt>
                  <c:pt idx="3">
                    <c:v>EF</c:v>
                  </c:pt>
                  <c:pt idx="5">
                    <c:v>IN</c:v>
                  </c:pt>
                  <c:pt idx="6">
                    <c:v>BF</c:v>
                  </c:pt>
                  <c:pt idx="7">
                    <c:v>MF</c:v>
                  </c:pt>
                  <c:pt idx="8">
                    <c:v>EF</c:v>
                  </c:pt>
                  <c:pt idx="10">
                    <c:v>IN</c:v>
                  </c:pt>
                  <c:pt idx="11">
                    <c:v>BF</c:v>
                  </c:pt>
                  <c:pt idx="12">
                    <c:v>MF</c:v>
                  </c:pt>
                  <c:pt idx="13">
                    <c:v>EF</c:v>
                  </c:pt>
                  <c:pt idx="16">
                    <c:v>IN</c:v>
                  </c:pt>
                  <c:pt idx="17">
                    <c:v>BF</c:v>
                  </c:pt>
                  <c:pt idx="18">
                    <c:v>MF</c:v>
                  </c:pt>
                  <c:pt idx="19">
                    <c:v>EF</c:v>
                  </c:pt>
                  <c:pt idx="21">
                    <c:v>IN</c:v>
                  </c:pt>
                  <c:pt idx="22">
                    <c:v>BF</c:v>
                  </c:pt>
                  <c:pt idx="23">
                    <c:v>MF</c:v>
                  </c:pt>
                  <c:pt idx="24">
                    <c:v>EF</c:v>
                  </c:pt>
                  <c:pt idx="26">
                    <c:v>IN</c:v>
                  </c:pt>
                  <c:pt idx="27">
                    <c:v>BF</c:v>
                  </c:pt>
                  <c:pt idx="28">
                    <c:v>MF</c:v>
                  </c:pt>
                  <c:pt idx="29">
                    <c:v>EF</c:v>
                  </c:pt>
                </c:lvl>
                <c:lvl>
                  <c:pt idx="0">
                    <c:v>NS-T15</c:v>
                  </c:pt>
                  <c:pt idx="5">
                    <c:v>NS-T25</c:v>
                  </c:pt>
                  <c:pt idx="10">
                    <c:v>NS-T30</c:v>
                  </c:pt>
                  <c:pt idx="16">
                    <c:v>NS-SC-T15</c:v>
                  </c:pt>
                  <c:pt idx="21">
                    <c:v>NS-SC-T25</c:v>
                  </c:pt>
                  <c:pt idx="26">
                    <c:v>NS-SC-T30</c:v>
                  </c:pt>
                </c:lvl>
              </c:multiLvlStrCache>
            </c:multiLvlStrRef>
          </c:cat>
          <c:val>
            <c:numRef>
              <c:f>'[Chart in Microsoft Word]Temperature, synthetic'!$AA$3:$AA$32</c:f>
              <c:numCache>
                <c:formatCode>General</c:formatCode>
                <c:ptCount val="30"/>
                <c:pt idx="0">
                  <c:v>15.3</c:v>
                </c:pt>
                <c:pt idx="1">
                  <c:v>24.126319713737217</c:v>
                </c:pt>
                <c:pt idx="2">
                  <c:v>6.22236698847495</c:v>
                </c:pt>
                <c:pt idx="3">
                  <c:v>6.7759999999999998</c:v>
                </c:pt>
                <c:pt idx="5">
                  <c:v>16.079999999999998</c:v>
                </c:pt>
                <c:pt idx="6">
                  <c:v>28.601774407484001</c:v>
                </c:pt>
                <c:pt idx="7">
                  <c:v>7</c:v>
                </c:pt>
                <c:pt idx="8">
                  <c:v>0</c:v>
                </c:pt>
                <c:pt idx="10">
                  <c:v>14.852209999999999</c:v>
                </c:pt>
                <c:pt idx="11">
                  <c:v>8.395517403268892</c:v>
                </c:pt>
                <c:pt idx="12">
                  <c:v>0.67477282374774328</c:v>
                </c:pt>
                <c:pt idx="13">
                  <c:v>0.47477282374774299</c:v>
                </c:pt>
                <c:pt idx="15">
                  <c:v>0</c:v>
                </c:pt>
                <c:pt idx="16">
                  <c:v>21.777777</c:v>
                </c:pt>
                <c:pt idx="17">
                  <c:v>26.605842958361642</c:v>
                </c:pt>
                <c:pt idx="18">
                  <c:v>15.744984044639338</c:v>
                </c:pt>
                <c:pt idx="19">
                  <c:v>5.6158343412856899</c:v>
                </c:pt>
                <c:pt idx="21">
                  <c:v>19.414000000000001</c:v>
                </c:pt>
                <c:pt idx="22">
                  <c:v>13.218995479803752</c:v>
                </c:pt>
                <c:pt idx="23">
                  <c:v>5.0646075960042847</c:v>
                </c:pt>
                <c:pt idx="24">
                  <c:v>2.2501826706729799</c:v>
                </c:pt>
                <c:pt idx="26">
                  <c:v>20.13</c:v>
                </c:pt>
                <c:pt idx="27">
                  <c:v>2.7304237943679106</c:v>
                </c:pt>
                <c:pt idx="28">
                  <c:v>5.99</c:v>
                </c:pt>
                <c:pt idx="29">
                  <c:v>4.0673354188546629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867-4614-B27B-67C253D675BD}"/>
            </c:ext>
          </c:extLst>
        </c:ser>
        <c:ser>
          <c:idx val="2"/>
          <c:order val="2"/>
          <c:tx>
            <c:strRef>
              <c:f>'[Chart in Microsoft Word]Temperature, synthetic'!$AB$2</c:f>
              <c:strCache>
                <c:ptCount val="1"/>
                <c:pt idx="0">
                  <c:v>Sb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multiLvlStrRef>
              <c:f>'[Chart in Microsoft Word]Temperature, synthetic'!$X$3:$Y$32</c:f>
              <c:multiLvlStrCache>
                <c:ptCount val="30"/>
                <c:lvl>
                  <c:pt idx="0">
                    <c:v>IN</c:v>
                  </c:pt>
                  <c:pt idx="1">
                    <c:v>BF</c:v>
                  </c:pt>
                  <c:pt idx="2">
                    <c:v>MF</c:v>
                  </c:pt>
                  <c:pt idx="3">
                    <c:v>EF</c:v>
                  </c:pt>
                  <c:pt idx="5">
                    <c:v>IN</c:v>
                  </c:pt>
                  <c:pt idx="6">
                    <c:v>BF</c:v>
                  </c:pt>
                  <c:pt idx="7">
                    <c:v>MF</c:v>
                  </c:pt>
                  <c:pt idx="8">
                    <c:v>EF</c:v>
                  </c:pt>
                  <c:pt idx="10">
                    <c:v>IN</c:v>
                  </c:pt>
                  <c:pt idx="11">
                    <c:v>BF</c:v>
                  </c:pt>
                  <c:pt idx="12">
                    <c:v>MF</c:v>
                  </c:pt>
                  <c:pt idx="13">
                    <c:v>EF</c:v>
                  </c:pt>
                  <c:pt idx="16">
                    <c:v>IN</c:v>
                  </c:pt>
                  <c:pt idx="17">
                    <c:v>BF</c:v>
                  </c:pt>
                  <c:pt idx="18">
                    <c:v>MF</c:v>
                  </c:pt>
                  <c:pt idx="19">
                    <c:v>EF</c:v>
                  </c:pt>
                  <c:pt idx="21">
                    <c:v>IN</c:v>
                  </c:pt>
                  <c:pt idx="22">
                    <c:v>BF</c:v>
                  </c:pt>
                  <c:pt idx="23">
                    <c:v>MF</c:v>
                  </c:pt>
                  <c:pt idx="24">
                    <c:v>EF</c:v>
                  </c:pt>
                  <c:pt idx="26">
                    <c:v>IN</c:v>
                  </c:pt>
                  <c:pt idx="27">
                    <c:v>BF</c:v>
                  </c:pt>
                  <c:pt idx="28">
                    <c:v>MF</c:v>
                  </c:pt>
                  <c:pt idx="29">
                    <c:v>EF</c:v>
                  </c:pt>
                </c:lvl>
                <c:lvl>
                  <c:pt idx="0">
                    <c:v>NS-T15</c:v>
                  </c:pt>
                  <c:pt idx="5">
                    <c:v>NS-T25</c:v>
                  </c:pt>
                  <c:pt idx="10">
                    <c:v>NS-T30</c:v>
                  </c:pt>
                  <c:pt idx="16">
                    <c:v>NS-SC-T15</c:v>
                  </c:pt>
                  <c:pt idx="21">
                    <c:v>NS-SC-T25</c:v>
                  </c:pt>
                  <c:pt idx="26">
                    <c:v>NS-SC-T30</c:v>
                  </c:pt>
                </c:lvl>
              </c:multiLvlStrCache>
            </c:multiLvlStrRef>
          </c:cat>
          <c:val>
            <c:numRef>
              <c:f>'[Chart in Microsoft Word]Temperature, synthetic'!$AB$3:$AB$32</c:f>
              <c:numCache>
                <c:formatCode>General</c:formatCode>
                <c:ptCount val="30"/>
                <c:pt idx="0">
                  <c:v>15.2774</c:v>
                </c:pt>
                <c:pt idx="1">
                  <c:v>12.319421445658934</c:v>
                </c:pt>
                <c:pt idx="2">
                  <c:v>31.042248915870601</c:v>
                </c:pt>
                <c:pt idx="3">
                  <c:v>39.640999999999998</c:v>
                </c:pt>
                <c:pt idx="5">
                  <c:v>14.97</c:v>
                </c:pt>
                <c:pt idx="6">
                  <c:v>8.2837136830090312</c:v>
                </c:pt>
                <c:pt idx="7">
                  <c:v>10</c:v>
                </c:pt>
                <c:pt idx="8">
                  <c:v>0</c:v>
                </c:pt>
                <c:pt idx="10">
                  <c:v>15.4131</c:v>
                </c:pt>
                <c:pt idx="11">
                  <c:v>5.9981620939178377</c:v>
                </c:pt>
                <c:pt idx="12">
                  <c:v>0.24290979102736784</c:v>
                </c:pt>
                <c:pt idx="13">
                  <c:v>0.24360000000000001</c:v>
                </c:pt>
                <c:pt idx="15">
                  <c:v>0</c:v>
                </c:pt>
                <c:pt idx="16">
                  <c:v>14.90534645</c:v>
                </c:pt>
                <c:pt idx="17">
                  <c:v>26.057694535328601</c:v>
                </c:pt>
                <c:pt idx="18">
                  <c:v>21.697696375006938</c:v>
                </c:pt>
                <c:pt idx="19">
                  <c:v>14.9824107634222</c:v>
                </c:pt>
                <c:pt idx="21">
                  <c:v>13.85</c:v>
                </c:pt>
                <c:pt idx="22">
                  <c:v>14.096375152402999</c:v>
                </c:pt>
                <c:pt idx="23">
                  <c:v>9.9504501625395001</c:v>
                </c:pt>
                <c:pt idx="24">
                  <c:v>8.7630606097020802</c:v>
                </c:pt>
                <c:pt idx="26">
                  <c:v>15.247999999999999</c:v>
                </c:pt>
                <c:pt idx="27">
                  <c:v>14.9695</c:v>
                </c:pt>
                <c:pt idx="28">
                  <c:v>10.41</c:v>
                </c:pt>
                <c:pt idx="29">
                  <c:v>1.3741345521605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867-4614-B27B-67C253D675BD}"/>
            </c:ext>
          </c:extLst>
        </c:ser>
        <c:ser>
          <c:idx val="3"/>
          <c:order val="3"/>
          <c:tx>
            <c:strRef>
              <c:f>'[Chart in Microsoft Word]Temperature, synthetic'!$AC$2</c:f>
              <c:strCache>
                <c:ptCount val="1"/>
                <c:pt idx="0">
                  <c:v>Cp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'[Chart in Microsoft Word]Temperature, synthetic'!$X$3:$Y$32</c:f>
              <c:multiLvlStrCache>
                <c:ptCount val="30"/>
                <c:lvl>
                  <c:pt idx="0">
                    <c:v>IN</c:v>
                  </c:pt>
                  <c:pt idx="1">
                    <c:v>BF</c:v>
                  </c:pt>
                  <c:pt idx="2">
                    <c:v>MF</c:v>
                  </c:pt>
                  <c:pt idx="3">
                    <c:v>EF</c:v>
                  </c:pt>
                  <c:pt idx="5">
                    <c:v>IN</c:v>
                  </c:pt>
                  <c:pt idx="6">
                    <c:v>BF</c:v>
                  </c:pt>
                  <c:pt idx="7">
                    <c:v>MF</c:v>
                  </c:pt>
                  <c:pt idx="8">
                    <c:v>EF</c:v>
                  </c:pt>
                  <c:pt idx="10">
                    <c:v>IN</c:v>
                  </c:pt>
                  <c:pt idx="11">
                    <c:v>BF</c:v>
                  </c:pt>
                  <c:pt idx="12">
                    <c:v>MF</c:v>
                  </c:pt>
                  <c:pt idx="13">
                    <c:v>EF</c:v>
                  </c:pt>
                  <c:pt idx="16">
                    <c:v>IN</c:v>
                  </c:pt>
                  <c:pt idx="17">
                    <c:v>BF</c:v>
                  </c:pt>
                  <c:pt idx="18">
                    <c:v>MF</c:v>
                  </c:pt>
                  <c:pt idx="19">
                    <c:v>EF</c:v>
                  </c:pt>
                  <c:pt idx="21">
                    <c:v>IN</c:v>
                  </c:pt>
                  <c:pt idx="22">
                    <c:v>BF</c:v>
                  </c:pt>
                  <c:pt idx="23">
                    <c:v>MF</c:v>
                  </c:pt>
                  <c:pt idx="24">
                    <c:v>EF</c:v>
                  </c:pt>
                  <c:pt idx="26">
                    <c:v>IN</c:v>
                  </c:pt>
                  <c:pt idx="27">
                    <c:v>BF</c:v>
                  </c:pt>
                  <c:pt idx="28">
                    <c:v>MF</c:v>
                  </c:pt>
                  <c:pt idx="29">
                    <c:v>EF</c:v>
                  </c:pt>
                </c:lvl>
                <c:lvl>
                  <c:pt idx="0">
                    <c:v>NS-T15</c:v>
                  </c:pt>
                  <c:pt idx="5">
                    <c:v>NS-T25</c:v>
                  </c:pt>
                  <c:pt idx="10">
                    <c:v>NS-T30</c:v>
                  </c:pt>
                  <c:pt idx="16">
                    <c:v>NS-SC-T15</c:v>
                  </c:pt>
                  <c:pt idx="21">
                    <c:v>NS-SC-T25</c:v>
                  </c:pt>
                  <c:pt idx="26">
                    <c:v>NS-SC-T30</c:v>
                  </c:pt>
                </c:lvl>
              </c:multiLvlStrCache>
            </c:multiLvlStrRef>
          </c:cat>
          <c:val>
            <c:numRef>
              <c:f>'[Chart in Microsoft Word]Temperature, synthetic'!$AC$3:$AC$32</c:f>
              <c:numCache>
                <c:formatCode>General</c:formatCode>
                <c:ptCount val="30"/>
                <c:pt idx="0">
                  <c:v>11</c:v>
                </c:pt>
                <c:pt idx="1">
                  <c:v>1.7254260016101699</c:v>
                </c:pt>
                <c:pt idx="2">
                  <c:v>0</c:v>
                </c:pt>
                <c:pt idx="3">
                  <c:v>0</c:v>
                </c:pt>
                <c:pt idx="5">
                  <c:v>12.821099999999999</c:v>
                </c:pt>
                <c:pt idx="6">
                  <c:v>1.6274585695868318</c:v>
                </c:pt>
                <c:pt idx="7">
                  <c:v>0</c:v>
                </c:pt>
                <c:pt idx="8">
                  <c:v>0</c:v>
                </c:pt>
                <c:pt idx="10">
                  <c:v>11.8934</c:v>
                </c:pt>
                <c:pt idx="11">
                  <c:v>1.1995822955560209</c:v>
                </c:pt>
                <c:pt idx="12">
                  <c:v>0.14511275861174563</c:v>
                </c:pt>
                <c:pt idx="13">
                  <c:v>0.14000000000000001</c:v>
                </c:pt>
                <c:pt idx="15">
                  <c:v>0</c:v>
                </c:pt>
                <c:pt idx="16">
                  <c:v>7.5088300543228303</c:v>
                </c:pt>
                <c:pt idx="17">
                  <c:v>1.0200912355624576</c:v>
                </c:pt>
                <c:pt idx="18">
                  <c:v>2.3918634915457173</c:v>
                </c:pt>
                <c:pt idx="19">
                  <c:v>0</c:v>
                </c:pt>
                <c:pt idx="21">
                  <c:v>11.125</c:v>
                </c:pt>
                <c:pt idx="22">
                  <c:v>1.8937429116902555</c:v>
                </c:pt>
                <c:pt idx="23">
                  <c:v>1.2088009113167999</c:v>
                </c:pt>
                <c:pt idx="24">
                  <c:v>0.33467060534743898</c:v>
                </c:pt>
                <c:pt idx="26">
                  <c:v>12.14</c:v>
                </c:pt>
                <c:pt idx="27">
                  <c:v>11.068</c:v>
                </c:pt>
                <c:pt idx="28">
                  <c:v>0</c:v>
                </c:pt>
                <c:pt idx="29">
                  <c:v>0.16454166799147882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867-4614-B27B-67C253D675BD}"/>
            </c:ext>
          </c:extLst>
        </c:ser>
        <c:ser>
          <c:idx val="4"/>
          <c:order val="4"/>
          <c:tx>
            <c:strRef>
              <c:f>'[Chart in Microsoft Word]Temperature, synthetic'!$AD$2</c:f>
              <c:strCache>
                <c:ptCount val="1"/>
                <c:pt idx="0">
                  <c:v>Wa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cat>
            <c:multiLvlStrRef>
              <c:f>'[Chart in Microsoft Word]Temperature, synthetic'!$X$3:$Y$32</c:f>
              <c:multiLvlStrCache>
                <c:ptCount val="30"/>
                <c:lvl>
                  <c:pt idx="0">
                    <c:v>IN</c:v>
                  </c:pt>
                  <c:pt idx="1">
                    <c:v>BF</c:v>
                  </c:pt>
                  <c:pt idx="2">
                    <c:v>MF</c:v>
                  </c:pt>
                  <c:pt idx="3">
                    <c:v>EF</c:v>
                  </c:pt>
                  <c:pt idx="5">
                    <c:v>IN</c:v>
                  </c:pt>
                  <c:pt idx="6">
                    <c:v>BF</c:v>
                  </c:pt>
                  <c:pt idx="7">
                    <c:v>MF</c:v>
                  </c:pt>
                  <c:pt idx="8">
                    <c:v>EF</c:v>
                  </c:pt>
                  <c:pt idx="10">
                    <c:v>IN</c:v>
                  </c:pt>
                  <c:pt idx="11">
                    <c:v>BF</c:v>
                  </c:pt>
                  <c:pt idx="12">
                    <c:v>MF</c:v>
                  </c:pt>
                  <c:pt idx="13">
                    <c:v>EF</c:v>
                  </c:pt>
                  <c:pt idx="16">
                    <c:v>IN</c:v>
                  </c:pt>
                  <c:pt idx="17">
                    <c:v>BF</c:v>
                  </c:pt>
                  <c:pt idx="18">
                    <c:v>MF</c:v>
                  </c:pt>
                  <c:pt idx="19">
                    <c:v>EF</c:v>
                  </c:pt>
                  <c:pt idx="21">
                    <c:v>IN</c:v>
                  </c:pt>
                  <c:pt idx="22">
                    <c:v>BF</c:v>
                  </c:pt>
                  <c:pt idx="23">
                    <c:v>MF</c:v>
                  </c:pt>
                  <c:pt idx="24">
                    <c:v>EF</c:v>
                  </c:pt>
                  <c:pt idx="26">
                    <c:v>IN</c:v>
                  </c:pt>
                  <c:pt idx="27">
                    <c:v>BF</c:v>
                  </c:pt>
                  <c:pt idx="28">
                    <c:v>MF</c:v>
                  </c:pt>
                  <c:pt idx="29">
                    <c:v>EF</c:v>
                  </c:pt>
                </c:lvl>
                <c:lvl>
                  <c:pt idx="0">
                    <c:v>NS-T15</c:v>
                  </c:pt>
                  <c:pt idx="5">
                    <c:v>NS-T25</c:v>
                  </c:pt>
                  <c:pt idx="10">
                    <c:v>NS-T30</c:v>
                  </c:pt>
                  <c:pt idx="16">
                    <c:v>NS-SC-T15</c:v>
                  </c:pt>
                  <c:pt idx="21">
                    <c:v>NS-SC-T25</c:v>
                  </c:pt>
                  <c:pt idx="26">
                    <c:v>NS-SC-T30</c:v>
                  </c:pt>
                </c:lvl>
              </c:multiLvlStrCache>
            </c:multiLvlStrRef>
          </c:cat>
          <c:val>
            <c:numRef>
              <c:f>'[Chart in Microsoft Word]Temperature, synthetic'!$AD$3:$AD$32</c:f>
              <c:numCache>
                <c:formatCode>General</c:formatCode>
                <c:ptCount val="30"/>
                <c:pt idx="0">
                  <c:v>11</c:v>
                </c:pt>
                <c:pt idx="1">
                  <c:v>11.852469362156141</c:v>
                </c:pt>
                <c:pt idx="2">
                  <c:v>25.8293663086348</c:v>
                </c:pt>
                <c:pt idx="3">
                  <c:v>20.440999999999999</c:v>
                </c:pt>
                <c:pt idx="5">
                  <c:v>12.488432</c:v>
                </c:pt>
                <c:pt idx="6">
                  <c:v>16.238813977464002</c:v>
                </c:pt>
                <c:pt idx="7">
                  <c:v>65</c:v>
                </c:pt>
                <c:pt idx="8">
                  <c:v>100</c:v>
                </c:pt>
                <c:pt idx="10">
                  <c:v>12.476000000000001</c:v>
                </c:pt>
                <c:pt idx="11">
                  <c:v>30.996184643450125</c:v>
                </c:pt>
                <c:pt idx="12">
                  <c:v>73.772887287228087</c:v>
                </c:pt>
                <c:pt idx="13">
                  <c:v>99</c:v>
                </c:pt>
                <c:pt idx="15">
                  <c:v>0</c:v>
                </c:pt>
                <c:pt idx="16">
                  <c:v>9.9040955309485508</c:v>
                </c:pt>
                <c:pt idx="17">
                  <c:v>7.1294115092540657</c:v>
                </c:pt>
                <c:pt idx="18">
                  <c:v>12.430700575629443</c:v>
                </c:pt>
                <c:pt idx="19">
                  <c:v>3.39845</c:v>
                </c:pt>
                <c:pt idx="21">
                  <c:v>12.84</c:v>
                </c:pt>
                <c:pt idx="22">
                  <c:v>8.4716441065011807</c:v>
                </c:pt>
                <c:pt idx="23">
                  <c:v>2.5998821611938498</c:v>
                </c:pt>
                <c:pt idx="24">
                  <c:v>0.8506711498434022</c:v>
                </c:pt>
                <c:pt idx="26">
                  <c:v>12.52</c:v>
                </c:pt>
                <c:pt idx="27">
                  <c:v>19.61</c:v>
                </c:pt>
                <c:pt idx="28">
                  <c:v>0</c:v>
                </c:pt>
                <c:pt idx="29">
                  <c:v>9.6976248767924711E-2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867-4614-B27B-67C253D675BD}"/>
            </c:ext>
          </c:extLst>
        </c:ser>
        <c:ser>
          <c:idx val="5"/>
          <c:order val="5"/>
          <c:tx>
            <c:strRef>
              <c:f>'[Chart in Microsoft Word]Temperature, synthetic'!$AE$2</c:f>
              <c:strCache>
                <c:ptCount val="1"/>
                <c:pt idx="0">
                  <c:v> Lt</c:v>
                </c:pt>
              </c:strCache>
            </c:strRef>
          </c:tx>
          <c:spPr>
            <a:solidFill>
              <a:srgbClr val="93C674"/>
            </a:solidFill>
            <a:ln>
              <a:noFill/>
            </a:ln>
            <a:effectLst/>
          </c:spPr>
          <c:invertIfNegative val="0"/>
          <c:cat>
            <c:multiLvlStrRef>
              <c:f>'[Chart in Microsoft Word]Temperature, synthetic'!$X$3:$Y$32</c:f>
              <c:multiLvlStrCache>
                <c:ptCount val="30"/>
                <c:lvl>
                  <c:pt idx="0">
                    <c:v>IN</c:v>
                  </c:pt>
                  <c:pt idx="1">
                    <c:v>BF</c:v>
                  </c:pt>
                  <c:pt idx="2">
                    <c:v>MF</c:v>
                  </c:pt>
                  <c:pt idx="3">
                    <c:v>EF</c:v>
                  </c:pt>
                  <c:pt idx="5">
                    <c:v>IN</c:v>
                  </c:pt>
                  <c:pt idx="6">
                    <c:v>BF</c:v>
                  </c:pt>
                  <c:pt idx="7">
                    <c:v>MF</c:v>
                  </c:pt>
                  <c:pt idx="8">
                    <c:v>EF</c:v>
                  </c:pt>
                  <c:pt idx="10">
                    <c:v>IN</c:v>
                  </c:pt>
                  <c:pt idx="11">
                    <c:v>BF</c:v>
                  </c:pt>
                  <c:pt idx="12">
                    <c:v>MF</c:v>
                  </c:pt>
                  <c:pt idx="13">
                    <c:v>EF</c:v>
                  </c:pt>
                  <c:pt idx="16">
                    <c:v>IN</c:v>
                  </c:pt>
                  <c:pt idx="17">
                    <c:v>BF</c:v>
                  </c:pt>
                  <c:pt idx="18">
                    <c:v>MF</c:v>
                  </c:pt>
                  <c:pt idx="19">
                    <c:v>EF</c:v>
                  </c:pt>
                  <c:pt idx="21">
                    <c:v>IN</c:v>
                  </c:pt>
                  <c:pt idx="22">
                    <c:v>BF</c:v>
                  </c:pt>
                  <c:pt idx="23">
                    <c:v>MF</c:v>
                  </c:pt>
                  <c:pt idx="24">
                    <c:v>EF</c:v>
                  </c:pt>
                  <c:pt idx="26">
                    <c:v>IN</c:v>
                  </c:pt>
                  <c:pt idx="27">
                    <c:v>BF</c:v>
                  </c:pt>
                  <c:pt idx="28">
                    <c:v>MF</c:v>
                  </c:pt>
                  <c:pt idx="29">
                    <c:v>EF</c:v>
                  </c:pt>
                </c:lvl>
                <c:lvl>
                  <c:pt idx="0">
                    <c:v>NS-T15</c:v>
                  </c:pt>
                  <c:pt idx="5">
                    <c:v>NS-T25</c:v>
                  </c:pt>
                  <c:pt idx="10">
                    <c:v>NS-T30</c:v>
                  </c:pt>
                  <c:pt idx="16">
                    <c:v>NS-SC-T15</c:v>
                  </c:pt>
                  <c:pt idx="21">
                    <c:v>NS-SC-T25</c:v>
                  </c:pt>
                  <c:pt idx="26">
                    <c:v>NS-SC-T30</c:v>
                  </c:pt>
                </c:lvl>
              </c:multiLvlStrCache>
            </c:multiLvlStrRef>
          </c:cat>
          <c:val>
            <c:numRef>
              <c:f>'[Chart in Microsoft Word]Temperature, synthetic'!$AE$3:$AE$32</c:f>
              <c:numCache>
                <c:formatCode>General</c:formatCode>
                <c:ptCount val="30"/>
                <c:pt idx="0">
                  <c:v>18</c:v>
                </c:pt>
                <c:pt idx="1">
                  <c:v>22.5464329388309</c:v>
                </c:pt>
                <c:pt idx="2">
                  <c:v>29.500962190900999</c:v>
                </c:pt>
                <c:pt idx="3">
                  <c:v>25</c:v>
                </c:pt>
                <c:pt idx="5">
                  <c:v>17.274000000000001</c:v>
                </c:pt>
                <c:pt idx="6">
                  <c:v>27.164000000000001</c:v>
                </c:pt>
                <c:pt idx="7">
                  <c:v>18</c:v>
                </c:pt>
                <c:pt idx="8">
                  <c:v>0</c:v>
                </c:pt>
                <c:pt idx="10">
                  <c:v>16.978000000000002</c:v>
                </c:pt>
                <c:pt idx="11">
                  <c:v>32.347083102518987</c:v>
                </c:pt>
                <c:pt idx="12">
                  <c:v>24.982668543218097</c:v>
                </c:pt>
                <c:pt idx="13">
                  <c:v>0</c:v>
                </c:pt>
                <c:pt idx="15">
                  <c:v>0</c:v>
                </c:pt>
                <c:pt idx="16">
                  <c:v>19.2632575288387</c:v>
                </c:pt>
                <c:pt idx="17">
                  <c:v>20.177815838475599</c:v>
                </c:pt>
                <c:pt idx="18">
                  <c:v>20.947995557995139</c:v>
                </c:pt>
                <c:pt idx="19">
                  <c:v>18.892299999999999</c:v>
                </c:pt>
                <c:pt idx="21">
                  <c:v>17.231000000000002</c:v>
                </c:pt>
                <c:pt idx="22">
                  <c:v>26.921892207893318</c:v>
                </c:pt>
                <c:pt idx="23">
                  <c:v>10.631709953149954</c:v>
                </c:pt>
                <c:pt idx="24">
                  <c:v>7.1017717622002303</c:v>
                </c:pt>
                <c:pt idx="26">
                  <c:v>16.271999999999998</c:v>
                </c:pt>
                <c:pt idx="27">
                  <c:v>12.76</c:v>
                </c:pt>
                <c:pt idx="28">
                  <c:v>15.2</c:v>
                </c:pt>
                <c:pt idx="29">
                  <c:v>0.12665204074062297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867-4614-B27B-67C253D675BD}"/>
            </c:ext>
          </c:extLst>
        </c:ser>
        <c:ser>
          <c:idx val="6"/>
          <c:order val="6"/>
          <c:tx>
            <c:strRef>
              <c:f>'[Chart in Microsoft Word]Temperature, synthetic'!$AF$2</c:f>
              <c:strCache>
                <c:ptCount val="1"/>
                <c:pt idx="0">
                  <c:v>Hv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cat>
            <c:multiLvlStrRef>
              <c:f>'[Chart in Microsoft Word]Temperature, synthetic'!$X$3:$Y$32</c:f>
              <c:multiLvlStrCache>
                <c:ptCount val="30"/>
                <c:lvl>
                  <c:pt idx="0">
                    <c:v>IN</c:v>
                  </c:pt>
                  <c:pt idx="1">
                    <c:v>BF</c:v>
                  </c:pt>
                  <c:pt idx="2">
                    <c:v>MF</c:v>
                  </c:pt>
                  <c:pt idx="3">
                    <c:v>EF</c:v>
                  </c:pt>
                  <c:pt idx="5">
                    <c:v>IN</c:v>
                  </c:pt>
                  <c:pt idx="6">
                    <c:v>BF</c:v>
                  </c:pt>
                  <c:pt idx="7">
                    <c:v>MF</c:v>
                  </c:pt>
                  <c:pt idx="8">
                    <c:v>EF</c:v>
                  </c:pt>
                  <c:pt idx="10">
                    <c:v>IN</c:v>
                  </c:pt>
                  <c:pt idx="11">
                    <c:v>BF</c:v>
                  </c:pt>
                  <c:pt idx="12">
                    <c:v>MF</c:v>
                  </c:pt>
                  <c:pt idx="13">
                    <c:v>EF</c:v>
                  </c:pt>
                  <c:pt idx="16">
                    <c:v>IN</c:v>
                  </c:pt>
                  <c:pt idx="17">
                    <c:v>BF</c:v>
                  </c:pt>
                  <c:pt idx="18">
                    <c:v>MF</c:v>
                  </c:pt>
                  <c:pt idx="19">
                    <c:v>EF</c:v>
                  </c:pt>
                  <c:pt idx="21">
                    <c:v>IN</c:v>
                  </c:pt>
                  <c:pt idx="22">
                    <c:v>BF</c:v>
                  </c:pt>
                  <c:pt idx="23">
                    <c:v>MF</c:v>
                  </c:pt>
                  <c:pt idx="24">
                    <c:v>EF</c:v>
                  </c:pt>
                  <c:pt idx="26">
                    <c:v>IN</c:v>
                  </c:pt>
                  <c:pt idx="27">
                    <c:v>BF</c:v>
                  </c:pt>
                  <c:pt idx="28">
                    <c:v>MF</c:v>
                  </c:pt>
                  <c:pt idx="29">
                    <c:v>EF</c:v>
                  </c:pt>
                </c:lvl>
                <c:lvl>
                  <c:pt idx="0">
                    <c:v>NS-T15</c:v>
                  </c:pt>
                  <c:pt idx="5">
                    <c:v>NS-T25</c:v>
                  </c:pt>
                  <c:pt idx="10">
                    <c:v>NS-T30</c:v>
                  </c:pt>
                  <c:pt idx="16">
                    <c:v>NS-SC-T15</c:v>
                  </c:pt>
                  <c:pt idx="21">
                    <c:v>NS-SC-T25</c:v>
                  </c:pt>
                  <c:pt idx="26">
                    <c:v>NS-SC-T30</c:v>
                  </c:pt>
                </c:lvl>
              </c:multiLvlStrCache>
            </c:multiLvlStrRef>
          </c:cat>
          <c:val>
            <c:numRef>
              <c:f>'[Chart in Microsoft Word]Temperature, synthetic'!$AF$3:$AF$32</c:f>
              <c:numCache>
                <c:formatCode>General</c:formatCode>
                <c:ptCount val="30"/>
                <c:pt idx="0">
                  <c:v>15</c:v>
                </c:pt>
                <c:pt idx="1">
                  <c:v>16.818829982744401</c:v>
                </c:pt>
                <c:pt idx="2">
                  <c:v>6.0886656554999634</c:v>
                </c:pt>
                <c:pt idx="3">
                  <c:v>7.5</c:v>
                </c:pt>
                <c:pt idx="5">
                  <c:v>13.156499999999999</c:v>
                </c:pt>
                <c:pt idx="6">
                  <c:v>16.071000000000002</c:v>
                </c:pt>
                <c:pt idx="7">
                  <c:v>0</c:v>
                </c:pt>
                <c:pt idx="8">
                  <c:v>0</c:v>
                </c:pt>
                <c:pt idx="10">
                  <c:v>12.987299999999999</c:v>
                </c:pt>
                <c:pt idx="11">
                  <c:v>18.919190331889876</c:v>
                </c:pt>
                <c:pt idx="12">
                  <c:v>0</c:v>
                </c:pt>
                <c:pt idx="13">
                  <c:v>0</c:v>
                </c:pt>
                <c:pt idx="15">
                  <c:v>0</c:v>
                </c:pt>
                <c:pt idx="16">
                  <c:v>11.120231152098199</c:v>
                </c:pt>
                <c:pt idx="17">
                  <c:v>13.129723580296108</c:v>
                </c:pt>
                <c:pt idx="18">
                  <c:v>16.263503656469741</c:v>
                </c:pt>
                <c:pt idx="19">
                  <c:v>27.7</c:v>
                </c:pt>
                <c:pt idx="21">
                  <c:v>11.13</c:v>
                </c:pt>
                <c:pt idx="22">
                  <c:v>26.633737594220616</c:v>
                </c:pt>
                <c:pt idx="23">
                  <c:v>15.6608356353433</c:v>
                </c:pt>
                <c:pt idx="24">
                  <c:v>1.0679719353002399</c:v>
                </c:pt>
                <c:pt idx="26">
                  <c:v>10.26</c:v>
                </c:pt>
                <c:pt idx="27">
                  <c:v>16.96</c:v>
                </c:pt>
                <c:pt idx="28">
                  <c:v>0</c:v>
                </c:pt>
                <c:pt idx="2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867-4614-B27B-67C253D675BD}"/>
            </c:ext>
          </c:extLst>
        </c:ser>
        <c:ser>
          <c:idx val="7"/>
          <c:order val="7"/>
          <c:tx>
            <c:strRef>
              <c:f>'[Chart in Microsoft Word]Temperature, synthetic'!$AG$2</c:f>
              <c:strCache>
                <c:ptCount val="1"/>
                <c:pt idx="0">
                  <c:v>Sc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'[Chart in Microsoft Word]Temperature, synthetic'!$X$3:$Y$32</c:f>
              <c:multiLvlStrCache>
                <c:ptCount val="30"/>
                <c:lvl>
                  <c:pt idx="0">
                    <c:v>IN</c:v>
                  </c:pt>
                  <c:pt idx="1">
                    <c:v>BF</c:v>
                  </c:pt>
                  <c:pt idx="2">
                    <c:v>MF</c:v>
                  </c:pt>
                  <c:pt idx="3">
                    <c:v>EF</c:v>
                  </c:pt>
                  <c:pt idx="5">
                    <c:v>IN</c:v>
                  </c:pt>
                  <c:pt idx="6">
                    <c:v>BF</c:v>
                  </c:pt>
                  <c:pt idx="7">
                    <c:v>MF</c:v>
                  </c:pt>
                  <c:pt idx="8">
                    <c:v>EF</c:v>
                  </c:pt>
                  <c:pt idx="10">
                    <c:v>IN</c:v>
                  </c:pt>
                  <c:pt idx="11">
                    <c:v>BF</c:v>
                  </c:pt>
                  <c:pt idx="12">
                    <c:v>MF</c:v>
                  </c:pt>
                  <c:pt idx="13">
                    <c:v>EF</c:v>
                  </c:pt>
                  <c:pt idx="16">
                    <c:v>IN</c:v>
                  </c:pt>
                  <c:pt idx="17">
                    <c:v>BF</c:v>
                  </c:pt>
                  <c:pt idx="18">
                    <c:v>MF</c:v>
                  </c:pt>
                  <c:pt idx="19">
                    <c:v>EF</c:v>
                  </c:pt>
                  <c:pt idx="21">
                    <c:v>IN</c:v>
                  </c:pt>
                  <c:pt idx="22">
                    <c:v>BF</c:v>
                  </c:pt>
                  <c:pt idx="23">
                    <c:v>MF</c:v>
                  </c:pt>
                  <c:pt idx="24">
                    <c:v>EF</c:v>
                  </c:pt>
                  <c:pt idx="26">
                    <c:v>IN</c:v>
                  </c:pt>
                  <c:pt idx="27">
                    <c:v>BF</c:v>
                  </c:pt>
                  <c:pt idx="28">
                    <c:v>MF</c:v>
                  </c:pt>
                  <c:pt idx="29">
                    <c:v>EF</c:v>
                  </c:pt>
                </c:lvl>
                <c:lvl>
                  <c:pt idx="0">
                    <c:v>NS-T15</c:v>
                  </c:pt>
                  <c:pt idx="5">
                    <c:v>NS-T25</c:v>
                  </c:pt>
                  <c:pt idx="10">
                    <c:v>NS-T30</c:v>
                  </c:pt>
                  <c:pt idx="16">
                    <c:v>NS-SC-T15</c:v>
                  </c:pt>
                  <c:pt idx="21">
                    <c:v>NS-SC-T25</c:v>
                  </c:pt>
                  <c:pt idx="26">
                    <c:v>NS-SC-T30</c:v>
                  </c:pt>
                </c:lvl>
              </c:multiLvlStrCache>
            </c:multiLvlStrRef>
          </c:cat>
          <c:val>
            <c:numRef>
              <c:f>'[Chart in Microsoft Word]Temperature, synthetic'!$AG$3:$AG$32</c:f>
              <c:numCache>
                <c:formatCode>General</c:formatCode>
                <c:ptCount val="3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5">
                  <c:v>0</c:v>
                </c:pt>
                <c:pt idx="16">
                  <c:v>0.4</c:v>
                </c:pt>
                <c:pt idx="17">
                  <c:v>3.8794203427215219</c:v>
                </c:pt>
                <c:pt idx="18">
                  <c:v>6.1915063839999407</c:v>
                </c:pt>
                <c:pt idx="19">
                  <c:v>29.411000000000001</c:v>
                </c:pt>
                <c:pt idx="21">
                  <c:v>0.2</c:v>
                </c:pt>
                <c:pt idx="22">
                  <c:v>5.0616071174582782</c:v>
                </c:pt>
                <c:pt idx="23">
                  <c:v>52.663938087415097</c:v>
                </c:pt>
                <c:pt idx="24">
                  <c:v>79.117890764193305</c:v>
                </c:pt>
                <c:pt idx="26">
                  <c:v>0.32</c:v>
                </c:pt>
                <c:pt idx="27">
                  <c:v>17.675999999999998</c:v>
                </c:pt>
                <c:pt idx="28">
                  <c:v>68.400000000000006</c:v>
                </c:pt>
                <c:pt idx="29">
                  <c:v>93.852964582348264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867-4614-B27B-67C253D675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8558848"/>
        <c:axId val="587700992"/>
      </c:barChart>
      <c:catAx>
        <c:axId val="108558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900" baseline="0"/>
            </a:pPr>
            <a:endParaRPr lang="en-US"/>
          </a:p>
        </c:txPr>
        <c:crossAx val="587700992"/>
        <c:crosses val="autoZero"/>
        <c:auto val="1"/>
        <c:lblAlgn val="ctr"/>
        <c:lblOffset val="100"/>
        <c:noMultiLvlLbl val="0"/>
      </c:catAx>
      <c:valAx>
        <c:axId val="58770099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ZA"/>
                  <a:t>Relative abundances (%)</a:t>
                </a:r>
              </a:p>
            </c:rich>
          </c:tx>
          <c:layout>
            <c:manualLayout>
              <c:xMode val="edge"/>
              <c:yMode val="edge"/>
              <c:x val="0"/>
              <c:y val="0.1665560772420849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0855884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2322562412912671E-3"/>
          <c:y val="0.9258698869137878"/>
          <c:w val="0.97757122806214913"/>
          <c:h val="7.4097689008386147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 i="1"/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985</Words>
  <Characters>5616</Characters>
  <Application>Microsoft Office Word</Application>
  <DocSecurity>0</DocSecurity>
  <Lines>46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>Supplementary Material Scientific Reports</vt:lpstr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Bagheri, B, Dr [bagheri@sun.ac.za]</dc:creator>
  <cp:lastModifiedBy>Mathabatha Evodia Setati</cp:lastModifiedBy>
  <cp:revision>2</cp:revision>
  <dcterms:created xsi:type="dcterms:W3CDTF">2019-11-20T09:36:00Z</dcterms:created>
  <dcterms:modified xsi:type="dcterms:W3CDTF">2019-11-20T09:36:00Z</dcterms:modified>
</cp:coreProperties>
</file>