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81434" w14:textId="02C5E50B" w:rsidR="003536A8" w:rsidRPr="00180B4F" w:rsidRDefault="00D677F7" w:rsidP="002D746B">
      <w:pPr>
        <w:rPr>
          <w:lang w:val="en-US"/>
        </w:rPr>
      </w:pPr>
      <w:r w:rsidRPr="00142397">
        <w:rPr>
          <w:rFonts w:ascii="Arial" w:hAnsi="Arial" w:cs="Arial"/>
          <w:b/>
          <w:bCs/>
          <w:color w:val="000000"/>
          <w:lang w:val="en-US"/>
        </w:rPr>
        <w:t xml:space="preserve">Supplementary Information </w:t>
      </w:r>
    </w:p>
    <w:p w14:paraId="250B0B05" w14:textId="77777777" w:rsidR="00D677F7" w:rsidRPr="00243223" w:rsidRDefault="00D677F7" w:rsidP="00BF07D8">
      <w:pPr>
        <w:rPr>
          <w:rFonts w:ascii="Times New Roman" w:hAnsi="Times New Roman" w:cs="Times New Roman"/>
          <w:b/>
          <w:color w:val="0000FF"/>
          <w:sz w:val="24"/>
          <w:szCs w:val="24"/>
          <w:lang w:val="en-US"/>
        </w:rPr>
      </w:pPr>
    </w:p>
    <w:p w14:paraId="45CFE534" w14:textId="247BEF34" w:rsidR="001D0B41" w:rsidRPr="00243223" w:rsidRDefault="00243223" w:rsidP="00243223">
      <w:pPr>
        <w:spacing w:after="0" w:line="240" w:lineRule="auto"/>
        <w:jc w:val="center"/>
        <w:rPr>
          <w:rFonts w:ascii="Times New Roman" w:hAnsi="Times New Roman" w:cs="Times New Roman"/>
          <w:b/>
          <w:sz w:val="24"/>
          <w:szCs w:val="24"/>
        </w:rPr>
      </w:pPr>
      <w:r w:rsidRPr="00243223">
        <w:rPr>
          <w:rFonts w:ascii="Times New Roman" w:hAnsi="Times New Roman" w:cs="Times New Roman"/>
          <w:b/>
          <w:sz w:val="24"/>
          <w:szCs w:val="24"/>
        </w:rPr>
        <w:t>Amber from the Triassic to Paleogene of Australia and New Zealand as exceptional preservation of poorly known terrestrial ecosystems</w:t>
      </w:r>
    </w:p>
    <w:p w14:paraId="41945CD5" w14:textId="77777777" w:rsidR="00243223" w:rsidRPr="00243223" w:rsidRDefault="00243223" w:rsidP="00180B4F">
      <w:pPr>
        <w:spacing w:after="0" w:line="240" w:lineRule="auto"/>
        <w:rPr>
          <w:rFonts w:ascii="Times New Roman" w:hAnsi="Times New Roman" w:cs="Times New Roman"/>
          <w:sz w:val="24"/>
          <w:szCs w:val="24"/>
          <w:lang w:val="en-US"/>
        </w:rPr>
      </w:pPr>
    </w:p>
    <w:p w14:paraId="036697BF" w14:textId="77777777" w:rsidR="00243223" w:rsidRDefault="00243223" w:rsidP="00180B4F">
      <w:pPr>
        <w:spacing w:after="0" w:line="240" w:lineRule="auto"/>
        <w:rPr>
          <w:rFonts w:ascii="Times New Roman" w:hAnsi="Times New Roman" w:cs="Times New Roman"/>
          <w:sz w:val="24"/>
          <w:szCs w:val="24"/>
          <w:lang w:val="en-US"/>
        </w:rPr>
      </w:pPr>
    </w:p>
    <w:p w14:paraId="5398E2C4" w14:textId="311449A0" w:rsidR="001D0B41" w:rsidRPr="00180B4F" w:rsidRDefault="001D0B41" w:rsidP="00180B4F">
      <w:pPr>
        <w:spacing w:after="0" w:line="240" w:lineRule="auto"/>
        <w:rPr>
          <w:rFonts w:ascii="Times New Roman" w:hAnsi="Times New Roman" w:cs="Times New Roman"/>
          <w:sz w:val="24"/>
          <w:szCs w:val="24"/>
          <w:lang w:val="en-US"/>
        </w:rPr>
      </w:pPr>
      <w:r w:rsidRPr="00243223">
        <w:rPr>
          <w:rFonts w:ascii="Times New Roman" w:hAnsi="Times New Roman" w:cs="Times New Roman"/>
          <w:sz w:val="24"/>
          <w:szCs w:val="24"/>
          <w:lang w:val="en-US"/>
        </w:rPr>
        <w:t xml:space="preserve">Jeffrey </w:t>
      </w:r>
      <w:r w:rsidR="000D54F3" w:rsidRPr="00243223">
        <w:rPr>
          <w:rFonts w:ascii="Times New Roman" w:hAnsi="Times New Roman" w:cs="Times New Roman"/>
          <w:sz w:val="24"/>
          <w:szCs w:val="24"/>
          <w:lang w:val="en-US"/>
        </w:rPr>
        <w:t xml:space="preserve">D. </w:t>
      </w:r>
      <w:r w:rsidRPr="00243223">
        <w:rPr>
          <w:rFonts w:ascii="Times New Roman" w:hAnsi="Times New Roman" w:cs="Times New Roman"/>
          <w:sz w:val="24"/>
          <w:szCs w:val="24"/>
          <w:lang w:val="en-US"/>
        </w:rPr>
        <w:t>Stilwell</w:t>
      </w:r>
      <w:r w:rsidR="000044A4" w:rsidRPr="00243223">
        <w:rPr>
          <w:rFonts w:ascii="Times New Roman" w:hAnsi="Times New Roman" w:cs="Times New Roman"/>
          <w:sz w:val="24"/>
          <w:szCs w:val="24"/>
          <w:vertAlign w:val="superscript"/>
          <w:lang w:val="en-US"/>
        </w:rPr>
        <w:t>*</w:t>
      </w:r>
      <w:r w:rsidRPr="00243223">
        <w:rPr>
          <w:rFonts w:ascii="Times New Roman" w:hAnsi="Times New Roman" w:cs="Times New Roman"/>
          <w:sz w:val="24"/>
          <w:szCs w:val="24"/>
          <w:lang w:val="en-US"/>
        </w:rPr>
        <w:t xml:space="preserve">, </w:t>
      </w:r>
      <w:r w:rsidR="005A4AC5" w:rsidRPr="00243223">
        <w:rPr>
          <w:rFonts w:ascii="Times New Roman" w:hAnsi="Times New Roman" w:cs="Times New Roman"/>
          <w:sz w:val="24"/>
          <w:szCs w:val="24"/>
          <w:lang w:val="en-US"/>
        </w:rPr>
        <w:t xml:space="preserve">Andrew </w:t>
      </w:r>
      <w:proofErr w:type="spellStart"/>
      <w:r w:rsidR="005A4AC5" w:rsidRPr="00243223">
        <w:rPr>
          <w:rFonts w:ascii="Times New Roman" w:hAnsi="Times New Roman" w:cs="Times New Roman"/>
          <w:sz w:val="24"/>
          <w:szCs w:val="24"/>
          <w:lang w:val="en-US"/>
        </w:rPr>
        <w:t>Langendam</w:t>
      </w:r>
      <w:proofErr w:type="spellEnd"/>
      <w:r w:rsidRPr="00243223">
        <w:rPr>
          <w:rFonts w:ascii="Times New Roman" w:hAnsi="Times New Roman" w:cs="Times New Roman"/>
          <w:sz w:val="24"/>
          <w:szCs w:val="24"/>
          <w:lang w:val="en-US"/>
        </w:rPr>
        <w:t xml:space="preserve">, Chris Mays, Lachlan </w:t>
      </w:r>
      <w:r w:rsidR="000D54F3" w:rsidRPr="00243223">
        <w:rPr>
          <w:rFonts w:ascii="Times New Roman" w:hAnsi="Times New Roman" w:cs="Times New Roman"/>
          <w:sz w:val="24"/>
          <w:szCs w:val="24"/>
          <w:lang w:val="en-US"/>
        </w:rPr>
        <w:t xml:space="preserve">J.M. </w:t>
      </w:r>
      <w:r w:rsidRPr="00243223">
        <w:rPr>
          <w:rFonts w:ascii="Times New Roman" w:hAnsi="Times New Roman" w:cs="Times New Roman"/>
          <w:sz w:val="24"/>
          <w:szCs w:val="24"/>
          <w:lang w:val="en-US"/>
        </w:rPr>
        <w:t xml:space="preserve">Sutherland, Antonio </w:t>
      </w:r>
      <w:proofErr w:type="spellStart"/>
      <w:r w:rsidRPr="00243223">
        <w:rPr>
          <w:rFonts w:ascii="Times New Roman" w:hAnsi="Times New Roman" w:cs="Times New Roman"/>
          <w:sz w:val="24"/>
          <w:szCs w:val="24"/>
          <w:lang w:val="en-US"/>
        </w:rPr>
        <w:t>Arillo</w:t>
      </w:r>
      <w:proofErr w:type="spellEnd"/>
      <w:r w:rsidRPr="00243223">
        <w:rPr>
          <w:rFonts w:ascii="Times New Roman" w:hAnsi="Times New Roman" w:cs="Times New Roman"/>
          <w:sz w:val="24"/>
          <w:szCs w:val="24"/>
          <w:lang w:val="en-US"/>
        </w:rPr>
        <w:t xml:space="preserve">, Daniel </w:t>
      </w:r>
      <w:r w:rsidR="000D54F3" w:rsidRPr="00243223">
        <w:rPr>
          <w:rFonts w:ascii="Times New Roman" w:hAnsi="Times New Roman" w:cs="Times New Roman"/>
          <w:sz w:val="24"/>
          <w:szCs w:val="24"/>
          <w:lang w:val="en-US"/>
        </w:rPr>
        <w:t xml:space="preserve">J. </w:t>
      </w:r>
      <w:r w:rsidRPr="00243223">
        <w:rPr>
          <w:rFonts w:ascii="Times New Roman" w:hAnsi="Times New Roman" w:cs="Times New Roman"/>
          <w:sz w:val="24"/>
          <w:szCs w:val="24"/>
          <w:lang w:val="en-US"/>
        </w:rPr>
        <w:t xml:space="preserve">Bickel, William </w:t>
      </w:r>
      <w:r w:rsidR="000D54F3" w:rsidRPr="00243223">
        <w:rPr>
          <w:rFonts w:ascii="Times New Roman" w:hAnsi="Times New Roman" w:cs="Times New Roman"/>
          <w:sz w:val="24"/>
          <w:szCs w:val="24"/>
          <w:lang w:val="en-US"/>
        </w:rPr>
        <w:t xml:space="preserve">T. </w:t>
      </w:r>
      <w:r w:rsidRPr="00243223">
        <w:rPr>
          <w:rFonts w:ascii="Times New Roman" w:hAnsi="Times New Roman" w:cs="Times New Roman"/>
          <w:sz w:val="24"/>
          <w:szCs w:val="24"/>
          <w:lang w:val="en-US"/>
        </w:rPr>
        <w:t xml:space="preserve">De Silva, Adele </w:t>
      </w:r>
      <w:r w:rsidR="000D54F3" w:rsidRPr="00243223">
        <w:rPr>
          <w:rFonts w:ascii="Times New Roman" w:hAnsi="Times New Roman" w:cs="Times New Roman"/>
          <w:sz w:val="24"/>
          <w:szCs w:val="24"/>
          <w:lang w:val="en-US"/>
        </w:rPr>
        <w:t xml:space="preserve">H. </w:t>
      </w:r>
      <w:proofErr w:type="spellStart"/>
      <w:r w:rsidRPr="00243223">
        <w:rPr>
          <w:rFonts w:ascii="Times New Roman" w:hAnsi="Times New Roman" w:cs="Times New Roman"/>
          <w:sz w:val="24"/>
          <w:szCs w:val="24"/>
          <w:lang w:val="en-US"/>
        </w:rPr>
        <w:t>Pentland</w:t>
      </w:r>
      <w:proofErr w:type="spellEnd"/>
      <w:r w:rsidRPr="00243223">
        <w:rPr>
          <w:rFonts w:ascii="Times New Roman" w:hAnsi="Times New Roman" w:cs="Times New Roman"/>
          <w:sz w:val="24"/>
          <w:szCs w:val="24"/>
          <w:lang w:val="en-US"/>
        </w:rPr>
        <w:t xml:space="preserve">, Guido </w:t>
      </w:r>
      <w:proofErr w:type="spellStart"/>
      <w:r w:rsidRPr="00243223">
        <w:rPr>
          <w:rFonts w:ascii="Times New Roman" w:hAnsi="Times New Roman" w:cs="Times New Roman"/>
          <w:sz w:val="24"/>
          <w:szCs w:val="24"/>
          <w:lang w:val="en-US"/>
        </w:rPr>
        <w:t>Roghi</w:t>
      </w:r>
      <w:proofErr w:type="spellEnd"/>
      <w:r w:rsidRPr="00243223">
        <w:rPr>
          <w:rFonts w:ascii="Times New Roman" w:hAnsi="Times New Roman" w:cs="Times New Roman"/>
          <w:sz w:val="24"/>
          <w:szCs w:val="24"/>
          <w:lang w:val="en-US"/>
        </w:rPr>
        <w:t xml:space="preserve">, Gregory </w:t>
      </w:r>
      <w:r w:rsidR="000D54F3" w:rsidRPr="00243223">
        <w:rPr>
          <w:rFonts w:ascii="Times New Roman" w:hAnsi="Times New Roman" w:cs="Times New Roman"/>
          <w:sz w:val="24"/>
          <w:szCs w:val="24"/>
          <w:lang w:val="en-US"/>
        </w:rPr>
        <w:t xml:space="preserve">D. </w:t>
      </w:r>
      <w:r w:rsidRPr="00243223">
        <w:rPr>
          <w:rFonts w:ascii="Times New Roman" w:hAnsi="Times New Roman" w:cs="Times New Roman"/>
          <w:sz w:val="24"/>
          <w:szCs w:val="24"/>
          <w:lang w:val="en-US"/>
        </w:rPr>
        <w:t>Price</w:t>
      </w:r>
      <w:r w:rsidR="005A4AC5" w:rsidRPr="00243223">
        <w:rPr>
          <w:rFonts w:ascii="Times New Roman" w:hAnsi="Times New Roman" w:cs="Times New Roman"/>
          <w:sz w:val="24"/>
          <w:szCs w:val="24"/>
          <w:lang w:val="en-US"/>
        </w:rPr>
        <w:t xml:space="preserve">, David </w:t>
      </w:r>
      <w:r w:rsidR="000D54F3" w:rsidRPr="00243223">
        <w:rPr>
          <w:rFonts w:ascii="Times New Roman" w:hAnsi="Times New Roman" w:cs="Times New Roman"/>
          <w:sz w:val="24"/>
          <w:szCs w:val="24"/>
          <w:lang w:val="en-US"/>
        </w:rPr>
        <w:t xml:space="preserve">J. </w:t>
      </w:r>
      <w:proofErr w:type="spellStart"/>
      <w:r w:rsidR="005A4AC5" w:rsidRPr="00243223">
        <w:rPr>
          <w:rFonts w:ascii="Times New Roman" w:hAnsi="Times New Roman" w:cs="Times New Roman"/>
          <w:sz w:val="24"/>
          <w:szCs w:val="24"/>
          <w:lang w:val="en-US"/>
        </w:rPr>
        <w:t>Cantrill</w:t>
      </w:r>
      <w:proofErr w:type="spellEnd"/>
      <w:r w:rsidR="005A4AC5" w:rsidRPr="00180B4F">
        <w:rPr>
          <w:rFonts w:ascii="Times New Roman" w:hAnsi="Times New Roman" w:cs="Times New Roman"/>
          <w:sz w:val="24"/>
          <w:szCs w:val="24"/>
          <w:lang w:val="en-US"/>
        </w:rPr>
        <w:t xml:space="preserve">, Annie </w:t>
      </w:r>
      <w:proofErr w:type="spellStart"/>
      <w:r w:rsidR="005A4AC5" w:rsidRPr="00180B4F">
        <w:rPr>
          <w:rFonts w:ascii="Times New Roman" w:hAnsi="Times New Roman" w:cs="Times New Roman"/>
          <w:sz w:val="24"/>
          <w:szCs w:val="24"/>
          <w:lang w:val="en-US"/>
        </w:rPr>
        <w:t>Quinney</w:t>
      </w:r>
      <w:proofErr w:type="spellEnd"/>
      <w:r w:rsidRPr="00180B4F">
        <w:rPr>
          <w:rFonts w:ascii="Times New Roman" w:hAnsi="Times New Roman" w:cs="Times New Roman"/>
          <w:sz w:val="24"/>
          <w:szCs w:val="24"/>
          <w:lang w:val="en-US"/>
        </w:rPr>
        <w:t xml:space="preserve"> and </w:t>
      </w:r>
      <w:r w:rsidR="005A4AC5" w:rsidRPr="00180B4F">
        <w:rPr>
          <w:rFonts w:ascii="Times New Roman" w:hAnsi="Times New Roman" w:cs="Times New Roman"/>
          <w:sz w:val="24"/>
          <w:szCs w:val="24"/>
          <w:lang w:val="en-US"/>
        </w:rPr>
        <w:t>Enrique Peñalver</w:t>
      </w:r>
      <w:r w:rsidR="005A4AC5" w:rsidRPr="00180B4F">
        <w:rPr>
          <w:rFonts w:ascii="Times New Roman" w:hAnsi="Times New Roman" w:cs="Times New Roman"/>
          <w:sz w:val="24"/>
          <w:szCs w:val="24"/>
          <w:vertAlign w:val="superscript"/>
          <w:lang w:val="en-US"/>
        </w:rPr>
        <w:t>*</w:t>
      </w:r>
    </w:p>
    <w:p w14:paraId="093DA95F" w14:textId="77777777" w:rsidR="000044A4" w:rsidRPr="00180B4F" w:rsidRDefault="000044A4" w:rsidP="00180B4F">
      <w:pPr>
        <w:spacing w:after="0" w:line="240" w:lineRule="auto"/>
        <w:rPr>
          <w:rFonts w:ascii="Times New Roman" w:hAnsi="Times New Roman" w:cs="Times New Roman"/>
          <w:sz w:val="24"/>
          <w:szCs w:val="24"/>
          <w:lang w:val="en-US"/>
        </w:rPr>
      </w:pPr>
    </w:p>
    <w:p w14:paraId="7C1B99BD" w14:textId="7F6BBF16" w:rsidR="005A4AC5" w:rsidRPr="00180B4F" w:rsidRDefault="005A4AC5" w:rsidP="00180B4F">
      <w:pPr>
        <w:spacing w:after="0" w:line="240" w:lineRule="auto"/>
        <w:rPr>
          <w:rFonts w:ascii="Times New Roman" w:hAnsi="Times New Roman" w:cs="Times New Roman"/>
          <w:sz w:val="24"/>
          <w:szCs w:val="24"/>
          <w:lang w:val="en-US"/>
        </w:rPr>
      </w:pPr>
      <w:r w:rsidRPr="00180B4F">
        <w:rPr>
          <w:rFonts w:ascii="Times New Roman" w:hAnsi="Times New Roman" w:cs="Times New Roman"/>
          <w:sz w:val="24"/>
          <w:szCs w:val="24"/>
          <w:vertAlign w:val="superscript"/>
          <w:lang w:val="en-US"/>
        </w:rPr>
        <w:t>*</w:t>
      </w:r>
      <w:r w:rsidRPr="00180B4F">
        <w:rPr>
          <w:rFonts w:ascii="Times New Roman" w:hAnsi="Times New Roman" w:cs="Times New Roman"/>
          <w:sz w:val="24"/>
          <w:szCs w:val="24"/>
          <w:lang w:val="en-US"/>
        </w:rPr>
        <w:t>Corresponding author</w:t>
      </w:r>
      <w:r w:rsidR="00D47A9B" w:rsidRPr="00180B4F">
        <w:rPr>
          <w:rFonts w:ascii="Times New Roman" w:hAnsi="Times New Roman" w:cs="Times New Roman"/>
          <w:sz w:val="24"/>
          <w:szCs w:val="24"/>
          <w:lang w:val="en-US"/>
        </w:rPr>
        <w:t>s</w:t>
      </w:r>
      <w:r w:rsidRPr="00180B4F">
        <w:rPr>
          <w:rFonts w:ascii="Times New Roman" w:hAnsi="Times New Roman" w:cs="Times New Roman"/>
          <w:sz w:val="24"/>
          <w:szCs w:val="24"/>
          <w:lang w:val="en-US"/>
        </w:rPr>
        <w:t>. Email</w:t>
      </w:r>
      <w:r w:rsidR="00D47A9B" w:rsidRPr="00180B4F">
        <w:rPr>
          <w:rFonts w:ascii="Times New Roman" w:hAnsi="Times New Roman" w:cs="Times New Roman"/>
          <w:sz w:val="24"/>
          <w:szCs w:val="24"/>
          <w:lang w:val="en-US"/>
        </w:rPr>
        <w:t>s</w:t>
      </w:r>
      <w:r w:rsidRPr="00180B4F">
        <w:rPr>
          <w:rFonts w:ascii="Times New Roman" w:hAnsi="Times New Roman" w:cs="Times New Roman"/>
          <w:sz w:val="24"/>
          <w:szCs w:val="24"/>
          <w:lang w:val="en-US"/>
        </w:rPr>
        <w:t>: Jeffrey.Stilwell@monash.edu (J.S.); e.penalver@igme.es (E.P.)</w:t>
      </w:r>
    </w:p>
    <w:p w14:paraId="1D975D15" w14:textId="77777777" w:rsidR="000044A4" w:rsidRPr="00180B4F" w:rsidRDefault="000044A4" w:rsidP="00180B4F">
      <w:pPr>
        <w:spacing w:after="0" w:line="240" w:lineRule="auto"/>
        <w:rPr>
          <w:rFonts w:ascii="Times New Roman" w:hAnsi="Times New Roman" w:cs="Times New Roman"/>
          <w:sz w:val="24"/>
          <w:szCs w:val="24"/>
          <w:lang w:val="en-US"/>
        </w:rPr>
      </w:pPr>
    </w:p>
    <w:p w14:paraId="7E29D3A6" w14:textId="77777777" w:rsidR="002D746B" w:rsidRDefault="002D746B" w:rsidP="00180B4F">
      <w:pPr>
        <w:spacing w:after="0" w:line="240" w:lineRule="auto"/>
        <w:rPr>
          <w:rFonts w:ascii="Times New Roman" w:hAnsi="Times New Roman" w:cs="Times New Roman"/>
          <w:sz w:val="24"/>
          <w:szCs w:val="24"/>
          <w:lang w:val="en-US"/>
        </w:rPr>
      </w:pPr>
    </w:p>
    <w:p w14:paraId="37A3A5D3" w14:textId="77777777" w:rsidR="002D746B" w:rsidRPr="00180B4F" w:rsidRDefault="002D746B" w:rsidP="00180B4F">
      <w:pPr>
        <w:spacing w:after="0" w:line="240" w:lineRule="auto"/>
        <w:rPr>
          <w:rFonts w:ascii="Times New Roman" w:hAnsi="Times New Roman" w:cs="Times New Roman"/>
          <w:sz w:val="24"/>
          <w:szCs w:val="24"/>
          <w:lang w:val="en-US"/>
        </w:rPr>
      </w:pPr>
    </w:p>
    <w:p w14:paraId="397E5BA5" w14:textId="77777777" w:rsidR="0045422D" w:rsidRPr="00180B4F" w:rsidRDefault="0045422D" w:rsidP="00180B4F">
      <w:pPr>
        <w:spacing w:after="0" w:line="240" w:lineRule="auto"/>
        <w:rPr>
          <w:rFonts w:ascii="Times New Roman" w:hAnsi="Times New Roman" w:cs="Times New Roman"/>
          <w:b/>
          <w:sz w:val="24"/>
          <w:szCs w:val="24"/>
          <w:lang w:val="en-US"/>
        </w:rPr>
      </w:pPr>
    </w:p>
    <w:p w14:paraId="241DE137" w14:textId="5811673C" w:rsidR="0045422D" w:rsidRPr="00180B4F" w:rsidRDefault="0045422D" w:rsidP="00180B4F">
      <w:pPr>
        <w:spacing w:after="0" w:line="240" w:lineRule="auto"/>
        <w:rPr>
          <w:rFonts w:ascii="Times New Roman" w:hAnsi="Times New Roman" w:cs="Times New Roman"/>
          <w:b/>
          <w:sz w:val="24"/>
          <w:szCs w:val="24"/>
          <w:lang w:val="en-US"/>
        </w:rPr>
      </w:pPr>
      <w:r w:rsidRPr="00180B4F">
        <w:rPr>
          <w:rFonts w:ascii="Times New Roman" w:hAnsi="Times New Roman" w:cs="Times New Roman"/>
          <w:b/>
          <w:sz w:val="24"/>
          <w:szCs w:val="24"/>
          <w:lang w:val="en-US"/>
        </w:rPr>
        <w:t>Extended Material</w:t>
      </w:r>
      <w:r w:rsidR="0013553A" w:rsidRPr="00180B4F">
        <w:rPr>
          <w:rFonts w:ascii="Times New Roman" w:hAnsi="Times New Roman" w:cs="Times New Roman"/>
          <w:b/>
          <w:sz w:val="24"/>
          <w:szCs w:val="24"/>
          <w:lang w:val="en-US"/>
        </w:rPr>
        <w:t>s</w:t>
      </w:r>
      <w:r w:rsidRPr="00180B4F">
        <w:rPr>
          <w:rFonts w:ascii="Times New Roman" w:hAnsi="Times New Roman" w:cs="Times New Roman"/>
          <w:b/>
          <w:sz w:val="24"/>
          <w:szCs w:val="24"/>
          <w:lang w:val="en-US"/>
        </w:rPr>
        <w:t xml:space="preserve"> and Methods</w:t>
      </w:r>
    </w:p>
    <w:p w14:paraId="2955D26C" w14:textId="77777777" w:rsidR="0045422D" w:rsidRPr="00180B4F" w:rsidRDefault="0045422D" w:rsidP="00180B4F">
      <w:pPr>
        <w:spacing w:after="0" w:line="240" w:lineRule="auto"/>
        <w:rPr>
          <w:rFonts w:ascii="Times New Roman" w:hAnsi="Times New Roman" w:cs="Times New Roman"/>
          <w:sz w:val="24"/>
          <w:szCs w:val="24"/>
          <w:u w:val="single"/>
          <w:lang w:val="en-US"/>
        </w:rPr>
      </w:pPr>
    </w:p>
    <w:p w14:paraId="4C8BB8DA" w14:textId="13BC0C54" w:rsidR="001D0B41" w:rsidRPr="00180B4F" w:rsidRDefault="001D0B41" w:rsidP="00180B4F">
      <w:pPr>
        <w:autoSpaceDE w:val="0"/>
        <w:autoSpaceDN w:val="0"/>
        <w:adjustRightInd w:val="0"/>
        <w:spacing w:after="0" w:line="240" w:lineRule="auto"/>
        <w:rPr>
          <w:rFonts w:ascii="Times New Roman" w:hAnsi="Times New Roman" w:cs="Times New Roman"/>
          <w:sz w:val="24"/>
          <w:szCs w:val="24"/>
          <w:u w:val="single"/>
          <w:lang w:val="en-US"/>
        </w:rPr>
      </w:pPr>
      <w:r w:rsidRPr="00180B4F">
        <w:rPr>
          <w:rFonts w:ascii="Times New Roman" w:hAnsi="Times New Roman" w:cs="Times New Roman"/>
          <w:sz w:val="24"/>
          <w:szCs w:val="24"/>
          <w:u w:val="single"/>
          <w:lang w:val="en-US"/>
        </w:rPr>
        <w:t>Site Descriptions</w:t>
      </w:r>
    </w:p>
    <w:p w14:paraId="3F8E985E" w14:textId="77777777" w:rsidR="0045422D" w:rsidRPr="00180B4F" w:rsidRDefault="0045422D" w:rsidP="00180B4F">
      <w:pPr>
        <w:autoSpaceDE w:val="0"/>
        <w:autoSpaceDN w:val="0"/>
        <w:adjustRightInd w:val="0"/>
        <w:spacing w:after="0" w:line="240" w:lineRule="auto"/>
        <w:rPr>
          <w:rFonts w:ascii="Times New Roman" w:hAnsi="Times New Roman" w:cs="Times New Roman"/>
          <w:i/>
          <w:iCs/>
          <w:sz w:val="24"/>
          <w:szCs w:val="24"/>
          <w:lang w:val="en-US"/>
        </w:rPr>
      </w:pPr>
    </w:p>
    <w:p w14:paraId="273F6BB9" w14:textId="01E92CB1" w:rsidR="001D0B41" w:rsidRPr="00180B4F" w:rsidRDefault="001D0B41" w:rsidP="00180B4F">
      <w:pPr>
        <w:autoSpaceDE w:val="0"/>
        <w:autoSpaceDN w:val="0"/>
        <w:adjustRightInd w:val="0"/>
        <w:spacing w:after="0" w:line="240" w:lineRule="auto"/>
        <w:rPr>
          <w:rFonts w:ascii="Times New Roman" w:hAnsi="Times New Roman" w:cs="Times New Roman"/>
          <w:i/>
          <w:iCs/>
          <w:sz w:val="24"/>
          <w:szCs w:val="24"/>
          <w:lang w:val="en-US"/>
        </w:rPr>
      </w:pPr>
      <w:r w:rsidRPr="00180B4F">
        <w:rPr>
          <w:rFonts w:ascii="Times New Roman" w:hAnsi="Times New Roman" w:cs="Times New Roman"/>
          <w:i/>
          <w:iCs/>
          <w:sz w:val="24"/>
          <w:szCs w:val="24"/>
          <w:lang w:val="en-US"/>
        </w:rPr>
        <w:t>Late Triassic</w:t>
      </w:r>
    </w:p>
    <w:p w14:paraId="47145A98" w14:textId="5FC7D48B" w:rsidR="001D0B41" w:rsidRPr="00180B4F" w:rsidRDefault="001D0B41" w:rsidP="00180B4F">
      <w:pPr>
        <w:autoSpaceDE w:val="0"/>
        <w:autoSpaceDN w:val="0"/>
        <w:adjustRightInd w:val="0"/>
        <w:spacing w:after="0" w:line="240" w:lineRule="auto"/>
        <w:rPr>
          <w:rFonts w:ascii="Times New Roman" w:hAnsi="Times New Roman" w:cs="Times New Roman"/>
          <w:sz w:val="24"/>
          <w:szCs w:val="24"/>
          <w:lang w:val="en-US"/>
        </w:rPr>
      </w:pPr>
      <w:r w:rsidRPr="00180B4F">
        <w:rPr>
          <w:rFonts w:ascii="Times New Roman" w:hAnsi="Times New Roman" w:cs="Times New Roman"/>
          <w:sz w:val="24"/>
          <w:szCs w:val="24"/>
          <w:lang w:val="en-US"/>
        </w:rPr>
        <w:t xml:space="preserve">Triassic amber of </w:t>
      </w:r>
      <w:proofErr w:type="spellStart"/>
      <w:r w:rsidRPr="00180B4F">
        <w:rPr>
          <w:rFonts w:ascii="Times New Roman" w:hAnsi="Times New Roman" w:cs="Times New Roman"/>
          <w:sz w:val="24"/>
          <w:szCs w:val="24"/>
          <w:lang w:val="en-US"/>
        </w:rPr>
        <w:t>Carnian</w:t>
      </w:r>
      <w:proofErr w:type="spellEnd"/>
      <w:r w:rsidRPr="00180B4F">
        <w:rPr>
          <w:rFonts w:ascii="Times New Roman" w:hAnsi="Times New Roman" w:cs="Times New Roman"/>
          <w:sz w:val="24"/>
          <w:szCs w:val="24"/>
          <w:lang w:val="en-US"/>
        </w:rPr>
        <w:t xml:space="preserve"> age </w:t>
      </w:r>
      <w:r w:rsidR="00A909F2" w:rsidRPr="00180B4F">
        <w:rPr>
          <w:rFonts w:ascii="Times New Roman" w:hAnsi="Times New Roman" w:cs="Times New Roman"/>
          <w:sz w:val="24"/>
          <w:szCs w:val="24"/>
          <w:lang w:val="en-US"/>
        </w:rPr>
        <w:t xml:space="preserve">was </w:t>
      </w:r>
      <w:r w:rsidRPr="00180B4F">
        <w:rPr>
          <w:rFonts w:ascii="Times New Roman" w:hAnsi="Times New Roman" w:cs="Times New Roman"/>
          <w:sz w:val="24"/>
          <w:szCs w:val="24"/>
          <w:lang w:val="en-US"/>
        </w:rPr>
        <w:t>discovered on the 13</w:t>
      </w:r>
      <w:r w:rsidRPr="00180B4F">
        <w:rPr>
          <w:rFonts w:ascii="Times New Roman" w:hAnsi="Times New Roman" w:cs="Times New Roman"/>
          <w:sz w:val="24"/>
          <w:szCs w:val="24"/>
          <w:vertAlign w:val="superscript"/>
          <w:lang w:val="en-US"/>
        </w:rPr>
        <w:t>th</w:t>
      </w:r>
      <w:r w:rsidRPr="00180B4F">
        <w:rPr>
          <w:rFonts w:ascii="Times New Roman" w:hAnsi="Times New Roman" w:cs="Times New Roman"/>
          <w:sz w:val="24"/>
          <w:szCs w:val="24"/>
          <w:lang w:val="en-US"/>
        </w:rPr>
        <w:t xml:space="preserve"> and 14</w:t>
      </w:r>
      <w:r w:rsidRPr="00180B4F">
        <w:rPr>
          <w:rFonts w:ascii="Times New Roman" w:hAnsi="Times New Roman" w:cs="Times New Roman"/>
          <w:sz w:val="24"/>
          <w:szCs w:val="24"/>
          <w:vertAlign w:val="superscript"/>
          <w:lang w:val="en-US"/>
        </w:rPr>
        <w:t>th</w:t>
      </w:r>
      <w:r w:rsidRPr="00180B4F">
        <w:rPr>
          <w:rFonts w:ascii="Times New Roman" w:hAnsi="Times New Roman" w:cs="Times New Roman"/>
          <w:sz w:val="24"/>
          <w:szCs w:val="24"/>
          <w:lang w:val="en-US"/>
        </w:rPr>
        <w:t xml:space="preserve"> March 2015 in the Fingal Valley Coal Mine of north-easte</w:t>
      </w:r>
      <w:r w:rsidR="00192ABF" w:rsidRPr="00180B4F">
        <w:rPr>
          <w:rFonts w:ascii="Times New Roman" w:hAnsi="Times New Roman" w:cs="Times New Roman"/>
          <w:sz w:val="24"/>
          <w:szCs w:val="24"/>
          <w:lang w:val="en-US"/>
        </w:rPr>
        <w:t>rn Tasmania from cores housed at</w:t>
      </w:r>
      <w:r w:rsidRPr="00180B4F">
        <w:rPr>
          <w:rFonts w:ascii="Times New Roman" w:hAnsi="Times New Roman" w:cs="Times New Roman"/>
          <w:sz w:val="24"/>
          <w:szCs w:val="24"/>
          <w:lang w:val="en-US"/>
        </w:rPr>
        <w:t xml:space="preserve"> the Department of Mines</w:t>
      </w:r>
      <w:r w:rsidR="003179A3" w:rsidRPr="00180B4F">
        <w:rPr>
          <w:rFonts w:ascii="Times New Roman" w:hAnsi="Times New Roman" w:cs="Times New Roman"/>
          <w:sz w:val="24"/>
          <w:szCs w:val="24"/>
          <w:lang w:val="en-US"/>
        </w:rPr>
        <w:t xml:space="preserve"> (</w:t>
      </w:r>
      <w:r w:rsidR="00A66AA8" w:rsidRPr="00180B4F">
        <w:rPr>
          <w:rFonts w:ascii="Times New Roman" w:hAnsi="Times New Roman" w:cs="Times New Roman"/>
          <w:sz w:val="24"/>
          <w:szCs w:val="24"/>
          <w:lang w:val="en-US"/>
        </w:rPr>
        <w:t>Hobart, Tasmania</w:t>
      </w:r>
      <w:r w:rsidR="003179A3"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 specifically from Valley Mine No. 2 at S41° 38</w:t>
      </w:r>
      <w:r w:rsidR="00E35549">
        <w:rPr>
          <w:rFonts w:ascii="Times New Roman" w:hAnsi="Times New Roman" w:cs="Times New Roman"/>
          <w:sz w:val="24"/>
          <w:szCs w:val="24"/>
          <w:lang w:val="en-US"/>
        </w:rPr>
        <w:t>.037</w:t>
      </w:r>
      <w:r w:rsidRPr="00180B4F">
        <w:rPr>
          <w:rFonts w:ascii="Times New Roman" w:hAnsi="Times New Roman" w:cs="Times New Roman"/>
          <w:sz w:val="24"/>
          <w:szCs w:val="24"/>
          <w:lang w:val="en-US"/>
        </w:rPr>
        <w:t>’ and E148° 03</w:t>
      </w:r>
      <w:r w:rsidR="00E35549">
        <w:rPr>
          <w:rFonts w:ascii="Times New Roman" w:hAnsi="Times New Roman" w:cs="Times New Roman"/>
          <w:sz w:val="24"/>
          <w:szCs w:val="24"/>
          <w:lang w:val="en-US"/>
        </w:rPr>
        <w:t>.203</w:t>
      </w:r>
      <w:r w:rsidRPr="00180B4F">
        <w:rPr>
          <w:rFonts w:ascii="Times New Roman" w:hAnsi="Times New Roman" w:cs="Times New Roman"/>
          <w:sz w:val="24"/>
          <w:szCs w:val="24"/>
          <w:lang w:val="en-US"/>
        </w:rPr>
        <w:t xml:space="preserve">’, project F/FV2—EL16/2010, Fingal, VR002—‘A’ Seam, Part 2, logged originally by W. </w:t>
      </w:r>
      <w:proofErr w:type="spellStart"/>
      <w:r w:rsidRPr="00180B4F">
        <w:rPr>
          <w:rFonts w:ascii="Times New Roman" w:hAnsi="Times New Roman" w:cs="Times New Roman"/>
          <w:sz w:val="24"/>
          <w:szCs w:val="24"/>
          <w:lang w:val="en-US"/>
        </w:rPr>
        <w:t>Hagell</w:t>
      </w:r>
      <w:proofErr w:type="spellEnd"/>
      <w:r w:rsidRPr="00180B4F">
        <w:rPr>
          <w:rFonts w:ascii="Times New Roman" w:hAnsi="Times New Roman" w:cs="Times New Roman"/>
          <w:sz w:val="24"/>
          <w:szCs w:val="24"/>
          <w:lang w:val="en-US"/>
        </w:rPr>
        <w:t xml:space="preserve"> on the 19</w:t>
      </w:r>
      <w:r w:rsidRPr="00180B4F">
        <w:rPr>
          <w:rFonts w:ascii="Times New Roman" w:hAnsi="Times New Roman" w:cs="Times New Roman"/>
          <w:sz w:val="24"/>
          <w:szCs w:val="24"/>
          <w:vertAlign w:val="superscript"/>
          <w:lang w:val="en-US"/>
        </w:rPr>
        <w:t>th</w:t>
      </w:r>
      <w:r w:rsidRPr="00180B4F">
        <w:rPr>
          <w:rFonts w:ascii="Times New Roman" w:hAnsi="Times New Roman" w:cs="Times New Roman"/>
          <w:sz w:val="24"/>
          <w:szCs w:val="24"/>
          <w:lang w:val="en-US"/>
        </w:rPr>
        <w:t xml:space="preserve"> January 2012, but there was no </w:t>
      </w:r>
      <w:r w:rsidR="00A909F2" w:rsidRPr="00180B4F">
        <w:rPr>
          <w:rFonts w:ascii="Times New Roman" w:hAnsi="Times New Roman" w:cs="Times New Roman"/>
          <w:sz w:val="24"/>
          <w:szCs w:val="24"/>
          <w:lang w:val="en-US"/>
        </w:rPr>
        <w:t xml:space="preserve">previous </w:t>
      </w:r>
      <w:r w:rsidRPr="00180B4F">
        <w:rPr>
          <w:rFonts w:ascii="Times New Roman" w:hAnsi="Times New Roman" w:cs="Times New Roman"/>
          <w:sz w:val="24"/>
          <w:szCs w:val="24"/>
          <w:lang w:val="en-US"/>
        </w:rPr>
        <w:t>mention of amber present. Sample FV2 from VR2 #12 contained small &lt;1 mm pieces of crystalline, clear amber at the 44.9 m marker.</w:t>
      </w:r>
      <w:r w:rsidR="003F66EB" w:rsidRPr="00180B4F">
        <w:rPr>
          <w:rFonts w:ascii="Times New Roman" w:hAnsi="Times New Roman" w:cs="Times New Roman"/>
          <w:sz w:val="24"/>
          <w:szCs w:val="24"/>
          <w:lang w:val="en-US"/>
        </w:rPr>
        <w:t xml:space="preserve"> </w:t>
      </w:r>
      <w:r w:rsidRPr="00180B4F">
        <w:rPr>
          <w:rFonts w:ascii="Times New Roman" w:hAnsi="Times New Roman" w:cs="Times New Roman"/>
          <w:sz w:val="24"/>
          <w:szCs w:val="24"/>
          <w:lang w:val="en-US"/>
        </w:rPr>
        <w:t xml:space="preserve">Sample FV3 from VR2 #22 also contained small amber clasts </w:t>
      </w:r>
      <w:r w:rsidR="00A909F2" w:rsidRPr="00180B4F">
        <w:rPr>
          <w:rFonts w:ascii="Times New Roman" w:hAnsi="Times New Roman" w:cs="Times New Roman"/>
          <w:sz w:val="24"/>
          <w:szCs w:val="24"/>
          <w:lang w:val="en-US"/>
        </w:rPr>
        <w:t>of a predominantly opaque nature in a thic</w:t>
      </w:r>
      <w:r w:rsidRPr="00180B4F">
        <w:rPr>
          <w:rFonts w:ascii="Times New Roman" w:hAnsi="Times New Roman" w:cs="Times New Roman"/>
          <w:sz w:val="24"/>
          <w:szCs w:val="24"/>
          <w:lang w:val="en-US"/>
        </w:rPr>
        <w:t>k conglomeratic layer</w:t>
      </w:r>
      <w:r w:rsidR="00A909F2" w:rsidRPr="00180B4F">
        <w:rPr>
          <w:rFonts w:ascii="Times New Roman" w:hAnsi="Times New Roman" w:cs="Times New Roman"/>
          <w:sz w:val="24"/>
          <w:szCs w:val="24"/>
          <w:lang w:val="en-US"/>
        </w:rPr>
        <w:t xml:space="preserve"> between </w:t>
      </w:r>
      <w:r w:rsidRPr="00180B4F">
        <w:rPr>
          <w:rFonts w:ascii="Times New Roman" w:hAnsi="Times New Roman" w:cs="Times New Roman"/>
          <w:sz w:val="24"/>
          <w:szCs w:val="24"/>
          <w:lang w:val="en-US"/>
        </w:rPr>
        <w:t>83.0 to 79.32 m depth.</w:t>
      </w:r>
      <w:r w:rsidR="003F66EB" w:rsidRPr="00180B4F">
        <w:rPr>
          <w:rFonts w:ascii="Times New Roman" w:hAnsi="Times New Roman" w:cs="Times New Roman"/>
          <w:sz w:val="24"/>
          <w:szCs w:val="24"/>
          <w:lang w:val="en-US"/>
        </w:rPr>
        <w:t xml:space="preserve"> </w:t>
      </w:r>
      <w:r w:rsidRPr="00180B4F">
        <w:rPr>
          <w:rFonts w:ascii="Times New Roman" w:hAnsi="Times New Roman" w:cs="Times New Roman"/>
          <w:sz w:val="24"/>
          <w:szCs w:val="24"/>
          <w:lang w:val="en-US"/>
        </w:rPr>
        <w:t>One small fragment of amber was found in FV4 from VR2 #28 at 102.0 m depth and small pieces were noted also in FV5 from VR2 #27 scarcely below 101.0 m depth.</w:t>
      </w:r>
    </w:p>
    <w:p w14:paraId="2EA67473" w14:textId="77777777" w:rsidR="00D53F91" w:rsidRPr="00180B4F" w:rsidRDefault="00D53F91" w:rsidP="00180B4F">
      <w:pPr>
        <w:autoSpaceDE w:val="0"/>
        <w:autoSpaceDN w:val="0"/>
        <w:adjustRightInd w:val="0"/>
        <w:spacing w:after="0" w:line="240" w:lineRule="auto"/>
        <w:rPr>
          <w:rFonts w:ascii="Times New Roman" w:hAnsi="Times New Roman" w:cs="Times New Roman"/>
          <w:i/>
          <w:iCs/>
          <w:sz w:val="24"/>
          <w:szCs w:val="24"/>
          <w:lang w:val="en-US"/>
        </w:rPr>
      </w:pPr>
    </w:p>
    <w:p w14:paraId="72E45082" w14:textId="77777777" w:rsidR="001D0B41" w:rsidRPr="00180B4F" w:rsidRDefault="001D0B41" w:rsidP="00180B4F">
      <w:pPr>
        <w:autoSpaceDE w:val="0"/>
        <w:autoSpaceDN w:val="0"/>
        <w:adjustRightInd w:val="0"/>
        <w:spacing w:after="0" w:line="240" w:lineRule="auto"/>
        <w:rPr>
          <w:rFonts w:ascii="Times New Roman" w:hAnsi="Times New Roman" w:cs="Times New Roman"/>
          <w:sz w:val="24"/>
          <w:szCs w:val="24"/>
          <w:lang w:val="en-US"/>
        </w:rPr>
      </w:pPr>
      <w:r w:rsidRPr="00180B4F">
        <w:rPr>
          <w:rFonts w:ascii="Times New Roman" w:hAnsi="Times New Roman" w:cs="Times New Roman"/>
          <w:i/>
          <w:iCs/>
          <w:sz w:val="24"/>
          <w:szCs w:val="24"/>
          <w:lang w:val="en-US"/>
        </w:rPr>
        <w:t>Late Cretaceous (Cenomanian, Chatham Islands)</w:t>
      </w:r>
    </w:p>
    <w:p w14:paraId="3BF17C85" w14:textId="01F19EBB" w:rsidR="001D0B41" w:rsidRPr="00180B4F" w:rsidRDefault="001D0B41" w:rsidP="00180B4F">
      <w:pPr>
        <w:autoSpaceDE w:val="0"/>
        <w:autoSpaceDN w:val="0"/>
        <w:adjustRightInd w:val="0"/>
        <w:spacing w:after="0" w:line="240" w:lineRule="auto"/>
        <w:rPr>
          <w:rFonts w:ascii="Times New Roman" w:hAnsi="Times New Roman" w:cs="Times New Roman"/>
          <w:sz w:val="24"/>
          <w:szCs w:val="24"/>
          <w:lang w:val="en-US"/>
        </w:rPr>
      </w:pPr>
      <w:r w:rsidRPr="00180B4F">
        <w:rPr>
          <w:rFonts w:ascii="Times New Roman" w:hAnsi="Times New Roman" w:cs="Times New Roman"/>
          <w:sz w:val="24"/>
          <w:szCs w:val="24"/>
          <w:lang w:val="en-US"/>
        </w:rPr>
        <w:t>Amber has been recovered from 21 samples of the Chatham Islands. All but one of these localities are f</w:t>
      </w:r>
      <w:r w:rsidR="006F510C" w:rsidRPr="00180B4F">
        <w:rPr>
          <w:rFonts w:ascii="Times New Roman" w:hAnsi="Times New Roman" w:cs="Times New Roman"/>
          <w:sz w:val="24"/>
          <w:szCs w:val="24"/>
          <w:lang w:val="en-US"/>
        </w:rPr>
        <w:t xml:space="preserve">rom strata of </w:t>
      </w:r>
      <w:proofErr w:type="spellStart"/>
      <w:r w:rsidR="006F510C" w:rsidRPr="00180B4F">
        <w:rPr>
          <w:rFonts w:ascii="Times New Roman" w:hAnsi="Times New Roman" w:cs="Times New Roman"/>
          <w:sz w:val="24"/>
          <w:szCs w:val="24"/>
          <w:lang w:val="en-US"/>
        </w:rPr>
        <w:t>Waihere</w:t>
      </w:r>
      <w:proofErr w:type="spellEnd"/>
      <w:r w:rsidR="006F510C" w:rsidRPr="00180B4F">
        <w:rPr>
          <w:rFonts w:ascii="Times New Roman" w:hAnsi="Times New Roman" w:cs="Times New Roman"/>
          <w:sz w:val="24"/>
          <w:szCs w:val="24"/>
          <w:lang w:val="en-US"/>
        </w:rPr>
        <w:t xml:space="preserve"> Bay</w:t>
      </w:r>
      <w:r w:rsidRPr="00180B4F">
        <w:rPr>
          <w:rFonts w:ascii="Times New Roman" w:hAnsi="Times New Roman" w:cs="Times New Roman"/>
          <w:sz w:val="24"/>
          <w:szCs w:val="24"/>
          <w:lang w:val="en-US"/>
        </w:rPr>
        <w:t xml:space="preserve">, northwest Pitt Island (locality numbers: CH/f 0784, CH/f0799, CH/f0807, CH/f0814, </w:t>
      </w:r>
      <w:proofErr w:type="gramStart"/>
      <w:r w:rsidRPr="00180B4F">
        <w:rPr>
          <w:rFonts w:ascii="Times New Roman" w:hAnsi="Times New Roman" w:cs="Times New Roman"/>
          <w:sz w:val="24"/>
          <w:szCs w:val="24"/>
          <w:lang w:val="en-US"/>
        </w:rPr>
        <w:t>CH</w:t>
      </w:r>
      <w:proofErr w:type="gramEnd"/>
      <w:r w:rsidRPr="00180B4F">
        <w:rPr>
          <w:rFonts w:ascii="Times New Roman" w:hAnsi="Times New Roman" w:cs="Times New Roman"/>
          <w:sz w:val="24"/>
          <w:szCs w:val="24"/>
          <w:lang w:val="en-US"/>
        </w:rPr>
        <w:t xml:space="preserve">/f0816–0828). One additional locality is from southern </w:t>
      </w:r>
      <w:proofErr w:type="spellStart"/>
      <w:r w:rsidRPr="00180B4F">
        <w:rPr>
          <w:rFonts w:ascii="Times New Roman" w:hAnsi="Times New Roman" w:cs="Times New Roman"/>
          <w:sz w:val="24"/>
          <w:szCs w:val="24"/>
          <w:lang w:val="en-US"/>
        </w:rPr>
        <w:t>Tupuangi</w:t>
      </w:r>
      <w:proofErr w:type="spellEnd"/>
      <w:r w:rsidRPr="00180B4F">
        <w:rPr>
          <w:rFonts w:ascii="Times New Roman" w:hAnsi="Times New Roman" w:cs="Times New Roman"/>
          <w:sz w:val="24"/>
          <w:szCs w:val="24"/>
          <w:lang w:val="en-US"/>
        </w:rPr>
        <w:t xml:space="preserve"> Beach, northeastern Pitt Island (CH/f0815). All samples are housed at GNS Scienc</w:t>
      </w:r>
      <w:r w:rsidR="00753647" w:rsidRPr="00180B4F">
        <w:rPr>
          <w:rFonts w:ascii="Times New Roman" w:hAnsi="Times New Roman" w:cs="Times New Roman"/>
          <w:sz w:val="24"/>
          <w:szCs w:val="24"/>
          <w:lang w:val="en-US"/>
        </w:rPr>
        <w:t xml:space="preserve">e, Lower Hutt, </w:t>
      </w:r>
      <w:proofErr w:type="gramStart"/>
      <w:r w:rsidR="00753647" w:rsidRPr="00180B4F">
        <w:rPr>
          <w:rFonts w:ascii="Times New Roman" w:hAnsi="Times New Roman" w:cs="Times New Roman"/>
          <w:sz w:val="24"/>
          <w:szCs w:val="24"/>
          <w:lang w:val="en-US"/>
        </w:rPr>
        <w:t>New</w:t>
      </w:r>
      <w:proofErr w:type="gramEnd"/>
      <w:r w:rsidR="00753647" w:rsidRPr="00180B4F">
        <w:rPr>
          <w:rFonts w:ascii="Times New Roman" w:hAnsi="Times New Roman" w:cs="Times New Roman"/>
          <w:sz w:val="24"/>
          <w:szCs w:val="24"/>
          <w:lang w:val="en-US"/>
        </w:rPr>
        <w:t xml:space="preserve"> Zealand</w:t>
      </w:r>
      <w:r w:rsidR="005A0752" w:rsidRPr="00180B4F">
        <w:rPr>
          <w:rFonts w:ascii="Times New Roman" w:hAnsi="Times New Roman" w:cs="Times New Roman"/>
          <w:sz w:val="24"/>
          <w:szCs w:val="24"/>
          <w:lang w:val="en-US"/>
        </w:rPr>
        <w:t xml:space="preserve"> (</w:t>
      </w:r>
      <w:r w:rsidR="005A0752" w:rsidRPr="00180B4F">
        <w:rPr>
          <w:rFonts w:ascii="Times New Roman" w:hAnsi="Times New Roman" w:cs="Times New Roman"/>
          <w:i/>
          <w:sz w:val="24"/>
          <w:szCs w:val="24"/>
          <w:lang w:val="en-US"/>
        </w:rPr>
        <w:t>48</w:t>
      </w:r>
      <w:r w:rsidR="005A0752"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w:t>
      </w:r>
      <w:r w:rsidR="00A909F2" w:rsidRPr="00180B4F">
        <w:rPr>
          <w:rFonts w:ascii="Times New Roman" w:hAnsi="Times New Roman" w:cs="Times New Roman"/>
          <w:sz w:val="24"/>
          <w:szCs w:val="24"/>
          <w:lang w:val="en-US"/>
        </w:rPr>
        <w:t xml:space="preserve"> Additional stratigraphic details in</w:t>
      </w:r>
      <w:r w:rsidR="003179A3" w:rsidRPr="00180B4F">
        <w:rPr>
          <w:rFonts w:ascii="Times New Roman" w:hAnsi="Times New Roman" w:cs="Times New Roman"/>
          <w:sz w:val="24"/>
          <w:szCs w:val="24"/>
          <w:lang w:val="en-US"/>
        </w:rPr>
        <w:t xml:space="preserve"> </w:t>
      </w:r>
      <w:r w:rsidR="00A909F2" w:rsidRPr="00180B4F">
        <w:rPr>
          <w:rFonts w:ascii="Times New Roman" w:hAnsi="Times New Roman" w:cs="Times New Roman"/>
          <w:sz w:val="24"/>
          <w:szCs w:val="24"/>
          <w:lang w:val="en-US"/>
        </w:rPr>
        <w:t>(</w:t>
      </w:r>
      <w:r w:rsidR="0093502E" w:rsidRPr="00180B4F">
        <w:rPr>
          <w:rFonts w:ascii="Times New Roman" w:hAnsi="Times New Roman" w:cs="Times New Roman"/>
          <w:i/>
          <w:sz w:val="24"/>
          <w:szCs w:val="24"/>
          <w:lang w:val="en-US"/>
        </w:rPr>
        <w:t>2</w:t>
      </w:r>
      <w:r w:rsidR="00A909F2" w:rsidRPr="00180B4F">
        <w:rPr>
          <w:rFonts w:ascii="Times New Roman" w:hAnsi="Times New Roman" w:cs="Times New Roman"/>
          <w:sz w:val="24"/>
          <w:szCs w:val="24"/>
          <w:lang w:val="en-US"/>
        </w:rPr>
        <w:t>).</w:t>
      </w:r>
    </w:p>
    <w:p w14:paraId="1B99BA63" w14:textId="77777777" w:rsidR="006F510C" w:rsidRPr="00180B4F" w:rsidRDefault="006F510C" w:rsidP="00180B4F">
      <w:pPr>
        <w:autoSpaceDE w:val="0"/>
        <w:autoSpaceDN w:val="0"/>
        <w:adjustRightInd w:val="0"/>
        <w:spacing w:after="0" w:line="240" w:lineRule="auto"/>
        <w:rPr>
          <w:rFonts w:ascii="Times New Roman" w:hAnsi="Times New Roman" w:cs="Times New Roman"/>
          <w:i/>
          <w:iCs/>
          <w:sz w:val="24"/>
          <w:szCs w:val="24"/>
          <w:lang w:val="en-US"/>
        </w:rPr>
      </w:pPr>
    </w:p>
    <w:p w14:paraId="3A42C65F" w14:textId="77777777" w:rsidR="001D0B41" w:rsidRPr="00180B4F" w:rsidRDefault="001D0B41" w:rsidP="00180B4F">
      <w:pPr>
        <w:autoSpaceDE w:val="0"/>
        <w:autoSpaceDN w:val="0"/>
        <w:adjustRightInd w:val="0"/>
        <w:spacing w:after="0" w:line="240" w:lineRule="auto"/>
        <w:rPr>
          <w:rFonts w:ascii="Times New Roman" w:hAnsi="Times New Roman" w:cs="Times New Roman"/>
          <w:i/>
          <w:iCs/>
          <w:sz w:val="24"/>
          <w:szCs w:val="24"/>
          <w:lang w:val="en-US"/>
        </w:rPr>
      </w:pPr>
      <w:r w:rsidRPr="00180B4F">
        <w:rPr>
          <w:rFonts w:ascii="Times New Roman" w:hAnsi="Times New Roman" w:cs="Times New Roman"/>
          <w:i/>
          <w:iCs/>
          <w:sz w:val="24"/>
          <w:szCs w:val="24"/>
          <w:lang w:val="en-US"/>
        </w:rPr>
        <w:t>Late Cretaceous (Santonian</w:t>
      </w:r>
      <w:r w:rsidRPr="00180B4F">
        <w:rPr>
          <w:rFonts w:ascii="Times New Roman" w:hAnsi="Times New Roman" w:cs="Times New Roman"/>
          <w:sz w:val="24"/>
          <w:szCs w:val="24"/>
          <w:lang w:val="en-US"/>
        </w:rPr>
        <w:t>–</w:t>
      </w:r>
      <w:r w:rsidRPr="00180B4F">
        <w:rPr>
          <w:rFonts w:ascii="Times New Roman" w:hAnsi="Times New Roman" w:cs="Times New Roman"/>
          <w:i/>
          <w:sz w:val="24"/>
          <w:szCs w:val="24"/>
          <w:lang w:val="en-US"/>
        </w:rPr>
        <w:t>m</w:t>
      </w:r>
      <w:r w:rsidRPr="00180B4F">
        <w:rPr>
          <w:rFonts w:ascii="Times New Roman" w:hAnsi="Times New Roman" w:cs="Times New Roman"/>
          <w:i/>
          <w:iCs/>
          <w:sz w:val="24"/>
          <w:szCs w:val="24"/>
          <w:lang w:val="en-US"/>
        </w:rPr>
        <w:t>iddle Campanian) and early Paleocene (</w:t>
      </w:r>
      <w:proofErr w:type="spellStart"/>
      <w:r w:rsidRPr="00180B4F">
        <w:rPr>
          <w:rFonts w:ascii="Times New Roman" w:hAnsi="Times New Roman" w:cs="Times New Roman"/>
          <w:i/>
          <w:iCs/>
          <w:sz w:val="24"/>
          <w:szCs w:val="24"/>
          <w:lang w:val="en-US"/>
        </w:rPr>
        <w:t>Gippsland</w:t>
      </w:r>
      <w:proofErr w:type="spellEnd"/>
      <w:r w:rsidRPr="00180B4F">
        <w:rPr>
          <w:rFonts w:ascii="Times New Roman" w:hAnsi="Times New Roman" w:cs="Times New Roman"/>
          <w:i/>
          <w:iCs/>
          <w:sz w:val="24"/>
          <w:szCs w:val="24"/>
          <w:lang w:val="en-US"/>
        </w:rPr>
        <w:t xml:space="preserve"> Basin)</w:t>
      </w:r>
    </w:p>
    <w:p w14:paraId="5D662264" w14:textId="587CD22A" w:rsidR="006C166A" w:rsidRPr="00180B4F" w:rsidRDefault="001D0B41" w:rsidP="00180B4F">
      <w:pPr>
        <w:autoSpaceDE w:val="0"/>
        <w:autoSpaceDN w:val="0"/>
        <w:adjustRightInd w:val="0"/>
        <w:spacing w:after="0" w:line="240" w:lineRule="auto"/>
        <w:rPr>
          <w:rFonts w:ascii="Times New Roman" w:hAnsi="Times New Roman" w:cs="Times New Roman"/>
          <w:sz w:val="24"/>
          <w:szCs w:val="24"/>
          <w:lang w:val="en-US"/>
        </w:rPr>
      </w:pPr>
      <w:r w:rsidRPr="00180B4F">
        <w:rPr>
          <w:rFonts w:ascii="Times New Roman" w:hAnsi="Times New Roman" w:cs="Times New Roman"/>
          <w:sz w:val="24"/>
          <w:szCs w:val="24"/>
          <w:lang w:val="en-US"/>
        </w:rPr>
        <w:t xml:space="preserve">The Santonian–middle Campanian amber has been recovered from samples ranging from 2673.10 to 2662.10 m from core samples only from Tuna-1. The early Paleocene amber is represented by fragments in core samples from the Barracouta-1 well only (lat. </w:t>
      </w:r>
      <w:r w:rsidR="00E35549">
        <w:rPr>
          <w:rFonts w:ascii="Times New Roman" w:hAnsi="Times New Roman" w:cs="Times New Roman"/>
          <w:sz w:val="24"/>
          <w:szCs w:val="24"/>
          <w:lang w:val="en-US"/>
        </w:rPr>
        <w:t>S</w:t>
      </w:r>
      <w:r w:rsidRPr="00180B4F">
        <w:rPr>
          <w:rFonts w:ascii="Times New Roman" w:hAnsi="Times New Roman" w:cs="Times New Roman"/>
          <w:sz w:val="24"/>
          <w:szCs w:val="24"/>
          <w:lang w:val="en-US"/>
        </w:rPr>
        <w:t>38°16</w:t>
      </w:r>
      <w:r w:rsidR="00E35549">
        <w:rPr>
          <w:rFonts w:ascii="Times New Roman" w:hAnsi="Times New Roman" w:cs="Times New Roman"/>
          <w:sz w:val="24"/>
          <w:szCs w:val="24"/>
          <w:lang w:val="en-US"/>
        </w:rPr>
        <w:t>.683</w:t>
      </w:r>
      <w:r w:rsidRPr="00180B4F">
        <w:rPr>
          <w:rFonts w:ascii="Times New Roman" w:hAnsi="Times New Roman" w:cs="Times New Roman"/>
          <w:sz w:val="24"/>
          <w:szCs w:val="24"/>
          <w:lang w:val="en-US"/>
        </w:rPr>
        <w:t xml:space="preserve">’, long. </w:t>
      </w:r>
      <w:r w:rsidR="00E35549">
        <w:rPr>
          <w:rFonts w:ascii="Times New Roman" w:hAnsi="Times New Roman" w:cs="Times New Roman"/>
          <w:sz w:val="24"/>
          <w:szCs w:val="24"/>
          <w:lang w:val="en-US"/>
        </w:rPr>
        <w:t>E</w:t>
      </w:r>
      <w:r w:rsidRPr="00180B4F">
        <w:rPr>
          <w:rFonts w:ascii="Times New Roman" w:hAnsi="Times New Roman" w:cs="Times New Roman"/>
          <w:sz w:val="24"/>
          <w:szCs w:val="24"/>
          <w:lang w:val="en-US"/>
        </w:rPr>
        <w:t>147° 42</w:t>
      </w:r>
      <w:r w:rsidR="00E35549">
        <w:rPr>
          <w:rFonts w:ascii="Times New Roman" w:hAnsi="Times New Roman" w:cs="Times New Roman"/>
          <w:sz w:val="24"/>
          <w:szCs w:val="24"/>
          <w:lang w:val="en-US"/>
        </w:rPr>
        <w:t>.75</w:t>
      </w:r>
      <w:r w:rsidR="00C57EB5">
        <w:rPr>
          <w:rFonts w:ascii="Times New Roman" w:hAnsi="Times New Roman" w:cs="Times New Roman"/>
          <w:sz w:val="24"/>
          <w:szCs w:val="24"/>
          <w:lang w:val="en-US"/>
        </w:rPr>
        <w:t>0</w:t>
      </w:r>
      <w:r w:rsidRPr="00180B4F">
        <w:rPr>
          <w:rFonts w:ascii="Times New Roman" w:hAnsi="Times New Roman" w:cs="Times New Roman"/>
          <w:sz w:val="24"/>
          <w:szCs w:val="24"/>
          <w:lang w:val="en-US"/>
        </w:rPr>
        <w:t xml:space="preserve">’) </w:t>
      </w:r>
      <w:r w:rsidR="00E35549">
        <w:rPr>
          <w:rFonts w:ascii="Times New Roman" w:hAnsi="Times New Roman" w:cs="Times New Roman"/>
          <w:sz w:val="24"/>
          <w:szCs w:val="24"/>
          <w:lang w:val="en-US"/>
        </w:rPr>
        <w:t xml:space="preserve">only </w:t>
      </w:r>
      <w:r w:rsidRPr="00180B4F">
        <w:rPr>
          <w:rFonts w:ascii="Times New Roman" w:hAnsi="Times New Roman" w:cs="Times New Roman"/>
          <w:sz w:val="24"/>
          <w:szCs w:val="24"/>
          <w:lang w:val="en-US"/>
        </w:rPr>
        <w:t>at a depth of 1968.10 m, where it is positioned in southeastern Australia approximately 200 km east of the city of Melbourne.</w:t>
      </w:r>
      <w:r w:rsidR="006C166A" w:rsidRPr="00180B4F">
        <w:rPr>
          <w:rFonts w:ascii="Times New Roman" w:hAnsi="Times New Roman" w:cs="Times New Roman"/>
          <w:sz w:val="24"/>
          <w:szCs w:val="24"/>
          <w:lang w:val="en-US"/>
        </w:rPr>
        <w:t xml:space="preserve"> Cores are stored at the Geological Survey of Victoria’s Drill Core Library, </w:t>
      </w:r>
      <w:proofErr w:type="spellStart"/>
      <w:r w:rsidR="006C166A" w:rsidRPr="00180B4F">
        <w:rPr>
          <w:rFonts w:ascii="Times New Roman" w:hAnsi="Times New Roman" w:cs="Times New Roman"/>
          <w:sz w:val="24"/>
          <w:szCs w:val="24"/>
          <w:lang w:val="en-US"/>
        </w:rPr>
        <w:t>Werribee</w:t>
      </w:r>
      <w:proofErr w:type="spellEnd"/>
      <w:r w:rsidR="006C166A" w:rsidRPr="00180B4F">
        <w:rPr>
          <w:rFonts w:ascii="Times New Roman" w:hAnsi="Times New Roman" w:cs="Times New Roman"/>
          <w:sz w:val="24"/>
          <w:szCs w:val="24"/>
          <w:lang w:val="en-US"/>
        </w:rPr>
        <w:t>, Victoria</w:t>
      </w:r>
      <w:r w:rsidR="003179A3" w:rsidRPr="00180B4F">
        <w:rPr>
          <w:rFonts w:ascii="Times New Roman" w:hAnsi="Times New Roman" w:cs="Times New Roman"/>
          <w:sz w:val="24"/>
          <w:szCs w:val="24"/>
          <w:lang w:val="en-US"/>
        </w:rPr>
        <w:t xml:space="preserve"> (Australia)</w:t>
      </w:r>
      <w:r w:rsidR="006C166A" w:rsidRPr="00180B4F">
        <w:rPr>
          <w:rFonts w:ascii="Times New Roman" w:hAnsi="Times New Roman" w:cs="Times New Roman"/>
          <w:sz w:val="24"/>
          <w:szCs w:val="24"/>
          <w:lang w:val="en-US"/>
        </w:rPr>
        <w:t xml:space="preserve">; amber samples are housed at the Melbourne Museum, Museums Victoria (MV), </w:t>
      </w:r>
      <w:proofErr w:type="gramStart"/>
      <w:r w:rsidR="006C166A" w:rsidRPr="00180B4F">
        <w:rPr>
          <w:rFonts w:ascii="Times New Roman" w:hAnsi="Times New Roman" w:cs="Times New Roman"/>
          <w:sz w:val="24"/>
          <w:szCs w:val="24"/>
          <w:lang w:val="en-US"/>
        </w:rPr>
        <w:t>Australia</w:t>
      </w:r>
      <w:proofErr w:type="gramEnd"/>
      <w:r w:rsidR="006C166A" w:rsidRPr="00180B4F">
        <w:rPr>
          <w:rFonts w:ascii="Times New Roman" w:hAnsi="Times New Roman" w:cs="Times New Roman"/>
          <w:sz w:val="24"/>
          <w:szCs w:val="24"/>
          <w:lang w:val="en-US"/>
        </w:rPr>
        <w:t>.</w:t>
      </w:r>
    </w:p>
    <w:p w14:paraId="42CE24F0" w14:textId="77777777" w:rsidR="00D53F91" w:rsidRPr="00180B4F" w:rsidRDefault="00D53F91" w:rsidP="00180B4F">
      <w:pPr>
        <w:autoSpaceDE w:val="0"/>
        <w:autoSpaceDN w:val="0"/>
        <w:adjustRightInd w:val="0"/>
        <w:spacing w:after="0" w:line="240" w:lineRule="auto"/>
        <w:rPr>
          <w:rFonts w:ascii="Times New Roman" w:hAnsi="Times New Roman" w:cs="Times New Roman"/>
          <w:i/>
          <w:iCs/>
          <w:sz w:val="24"/>
          <w:szCs w:val="24"/>
          <w:lang w:val="en-US"/>
        </w:rPr>
      </w:pPr>
    </w:p>
    <w:p w14:paraId="3A2A8C66" w14:textId="7762659C" w:rsidR="001D0B41" w:rsidRPr="00180B4F" w:rsidRDefault="00E84978" w:rsidP="00180B4F">
      <w:pPr>
        <w:autoSpaceDE w:val="0"/>
        <w:autoSpaceDN w:val="0"/>
        <w:adjustRightInd w:val="0"/>
        <w:spacing w:after="0" w:line="240" w:lineRule="auto"/>
        <w:rPr>
          <w:rFonts w:ascii="Times New Roman" w:hAnsi="Times New Roman" w:cs="Times New Roman"/>
          <w:i/>
          <w:iCs/>
          <w:sz w:val="24"/>
          <w:szCs w:val="24"/>
          <w:lang w:val="en-US"/>
        </w:rPr>
      </w:pPr>
      <w:r w:rsidRPr="00180B4F">
        <w:rPr>
          <w:rFonts w:ascii="Times New Roman" w:hAnsi="Times New Roman" w:cs="Times New Roman"/>
          <w:i/>
          <w:iCs/>
          <w:sz w:val="24"/>
          <w:szCs w:val="24"/>
          <w:lang w:val="en-US"/>
        </w:rPr>
        <w:lastRenderedPageBreak/>
        <w:t>E</w:t>
      </w:r>
      <w:r w:rsidR="001D0B41" w:rsidRPr="00180B4F">
        <w:rPr>
          <w:rFonts w:ascii="Times New Roman" w:hAnsi="Times New Roman" w:cs="Times New Roman"/>
          <w:i/>
          <w:iCs/>
          <w:sz w:val="24"/>
          <w:szCs w:val="24"/>
          <w:lang w:val="en-US"/>
        </w:rPr>
        <w:t>arly Eocene</w:t>
      </w:r>
    </w:p>
    <w:p w14:paraId="5A090702" w14:textId="29EF83E5" w:rsidR="006C166A" w:rsidRPr="00180B4F" w:rsidRDefault="001D0B41" w:rsidP="00180B4F">
      <w:pPr>
        <w:autoSpaceDE w:val="0"/>
        <w:autoSpaceDN w:val="0"/>
        <w:adjustRightInd w:val="0"/>
        <w:spacing w:after="0" w:line="240" w:lineRule="auto"/>
        <w:rPr>
          <w:rFonts w:ascii="Times New Roman" w:hAnsi="Times New Roman" w:cs="Times New Roman"/>
          <w:sz w:val="24"/>
          <w:szCs w:val="24"/>
          <w:lang w:val="en-US"/>
        </w:rPr>
      </w:pPr>
      <w:r w:rsidRPr="00180B4F">
        <w:rPr>
          <w:rFonts w:ascii="Times New Roman" w:hAnsi="Times New Roman" w:cs="Times New Roman"/>
          <w:sz w:val="24"/>
          <w:szCs w:val="24"/>
          <w:lang w:val="en-US"/>
        </w:rPr>
        <w:t xml:space="preserve">Initially only one </w:t>
      </w:r>
      <w:proofErr w:type="spellStart"/>
      <w:r w:rsidRPr="00180B4F">
        <w:rPr>
          <w:rFonts w:ascii="Times New Roman" w:hAnsi="Times New Roman" w:cs="Times New Roman"/>
          <w:sz w:val="24"/>
          <w:szCs w:val="24"/>
          <w:lang w:val="en-US"/>
        </w:rPr>
        <w:t>lignitic</w:t>
      </w:r>
      <w:proofErr w:type="spellEnd"/>
      <w:r w:rsidRPr="00180B4F">
        <w:rPr>
          <w:rFonts w:ascii="Times New Roman" w:hAnsi="Times New Roman" w:cs="Times New Roman"/>
          <w:sz w:val="24"/>
          <w:szCs w:val="24"/>
          <w:lang w:val="en-US"/>
        </w:rPr>
        <w:t xml:space="preserve"> exposure, at the Railway Workshop Outcrop (termed Regatta Point in</w:t>
      </w:r>
      <w:r w:rsidR="009222B1" w:rsidRPr="00180B4F">
        <w:rPr>
          <w:rFonts w:ascii="Times New Roman" w:hAnsi="Times New Roman" w:cs="Times New Roman"/>
          <w:sz w:val="24"/>
          <w:szCs w:val="24"/>
          <w:lang w:val="en-US"/>
        </w:rPr>
        <w:t xml:space="preserve"> (</w:t>
      </w:r>
      <w:r w:rsidR="00A61EB0" w:rsidRPr="00180B4F">
        <w:rPr>
          <w:rFonts w:ascii="Times New Roman" w:hAnsi="Times New Roman" w:cs="Times New Roman"/>
          <w:i/>
          <w:sz w:val="24"/>
          <w:szCs w:val="24"/>
          <w:lang w:val="en-US"/>
        </w:rPr>
        <w:t>3</w:t>
      </w:r>
      <w:r w:rsidR="009222B1"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 xml:space="preserve">), was seen to possess traces of fossil resin. However, upon closer inspection, a small amount of transparent amber was also present at Regatta Point Tavern. Extensive surveying of the eastern coast of </w:t>
      </w:r>
      <w:proofErr w:type="spellStart"/>
      <w:r w:rsidRPr="00180B4F">
        <w:rPr>
          <w:rFonts w:ascii="Times New Roman" w:hAnsi="Times New Roman" w:cs="Times New Roman"/>
          <w:sz w:val="24"/>
          <w:szCs w:val="24"/>
          <w:lang w:val="en-US"/>
        </w:rPr>
        <w:t>Lettes</w:t>
      </w:r>
      <w:proofErr w:type="spellEnd"/>
      <w:r w:rsidRPr="00180B4F">
        <w:rPr>
          <w:rFonts w:ascii="Times New Roman" w:hAnsi="Times New Roman" w:cs="Times New Roman"/>
          <w:sz w:val="24"/>
          <w:szCs w:val="24"/>
          <w:lang w:val="en-US"/>
        </w:rPr>
        <w:t xml:space="preserve"> Bay, which included </w:t>
      </w:r>
      <w:proofErr w:type="spellStart"/>
      <w:r w:rsidRPr="00180B4F">
        <w:rPr>
          <w:rFonts w:ascii="Times New Roman" w:hAnsi="Times New Roman" w:cs="Times New Roman"/>
          <w:sz w:val="24"/>
          <w:szCs w:val="24"/>
          <w:lang w:val="en-US"/>
        </w:rPr>
        <w:t>Ri</w:t>
      </w:r>
      <w:r w:rsidR="006C166A" w:rsidRPr="00180B4F">
        <w:rPr>
          <w:rFonts w:ascii="Times New Roman" w:hAnsi="Times New Roman" w:cs="Times New Roman"/>
          <w:sz w:val="24"/>
          <w:szCs w:val="24"/>
          <w:lang w:val="en-US"/>
        </w:rPr>
        <w:t>sby</w:t>
      </w:r>
      <w:proofErr w:type="spellEnd"/>
      <w:r w:rsidR="006C166A" w:rsidRPr="00180B4F">
        <w:rPr>
          <w:rFonts w:ascii="Times New Roman" w:hAnsi="Times New Roman" w:cs="Times New Roman"/>
          <w:sz w:val="24"/>
          <w:szCs w:val="24"/>
          <w:lang w:val="en-US"/>
        </w:rPr>
        <w:t xml:space="preserve"> Cove and the Regatta Point P</w:t>
      </w:r>
      <w:r w:rsidRPr="00180B4F">
        <w:rPr>
          <w:rFonts w:ascii="Times New Roman" w:hAnsi="Times New Roman" w:cs="Times New Roman"/>
          <w:sz w:val="24"/>
          <w:szCs w:val="24"/>
          <w:lang w:val="en-US"/>
        </w:rPr>
        <w:t xml:space="preserve">eninsula, led to the recognition of four more locations that accommodated amber-rich </w:t>
      </w:r>
      <w:proofErr w:type="spellStart"/>
      <w:r w:rsidRPr="00180B4F">
        <w:rPr>
          <w:rFonts w:ascii="Times New Roman" w:hAnsi="Times New Roman" w:cs="Times New Roman"/>
          <w:sz w:val="24"/>
          <w:szCs w:val="24"/>
          <w:lang w:val="en-US"/>
        </w:rPr>
        <w:t>lignitic</w:t>
      </w:r>
      <w:proofErr w:type="spellEnd"/>
      <w:r w:rsidRPr="00180B4F">
        <w:rPr>
          <w:rFonts w:ascii="Times New Roman" w:hAnsi="Times New Roman" w:cs="Times New Roman"/>
          <w:sz w:val="24"/>
          <w:szCs w:val="24"/>
          <w:lang w:val="en-US"/>
        </w:rPr>
        <w:t xml:space="preserve"> layers. The major deposit of amber was coined Submarine Cable (</w:t>
      </w:r>
      <w:proofErr w:type="spellStart"/>
      <w:r w:rsidRPr="00180B4F">
        <w:rPr>
          <w:rFonts w:ascii="Times New Roman" w:hAnsi="Times New Roman" w:cs="Times New Roman"/>
          <w:sz w:val="24"/>
          <w:szCs w:val="24"/>
          <w:lang w:val="en-US"/>
        </w:rPr>
        <w:t>SubCable</w:t>
      </w:r>
      <w:proofErr w:type="spellEnd"/>
      <w:r w:rsidRPr="00180B4F">
        <w:rPr>
          <w:rFonts w:ascii="Times New Roman" w:hAnsi="Times New Roman" w:cs="Times New Roman"/>
          <w:sz w:val="24"/>
          <w:szCs w:val="24"/>
          <w:lang w:val="en-US"/>
        </w:rPr>
        <w:t xml:space="preserve">), while three minor subsidiaries identified along the coast to the south were designated Submarine South 1, 2 and 3 (SubSth-1, -2, and -3). </w:t>
      </w:r>
      <w:r w:rsidR="006C166A" w:rsidRPr="00180B4F">
        <w:rPr>
          <w:rFonts w:ascii="Times New Roman" w:hAnsi="Times New Roman" w:cs="Times New Roman"/>
          <w:sz w:val="24"/>
          <w:szCs w:val="24"/>
          <w:lang w:val="en-US"/>
        </w:rPr>
        <w:t xml:space="preserve">All Macquarie </w:t>
      </w:r>
      <w:proofErr w:type="spellStart"/>
      <w:r w:rsidR="006C166A" w:rsidRPr="00180B4F">
        <w:rPr>
          <w:rFonts w:ascii="Times New Roman" w:hAnsi="Times New Roman" w:cs="Times New Roman"/>
          <w:sz w:val="24"/>
          <w:szCs w:val="24"/>
          <w:lang w:val="en-US"/>
        </w:rPr>
        <w:t>Harbour</w:t>
      </w:r>
      <w:proofErr w:type="spellEnd"/>
      <w:r w:rsidR="006C166A" w:rsidRPr="00180B4F">
        <w:rPr>
          <w:rFonts w:ascii="Times New Roman" w:hAnsi="Times New Roman" w:cs="Times New Roman"/>
          <w:sz w:val="24"/>
          <w:szCs w:val="24"/>
          <w:lang w:val="en-US"/>
        </w:rPr>
        <w:t xml:space="preserve"> Formation samples are housed at the Melbourne Museum, Museums Victoria (MV), Australia, and provided with museum registration numbers (prefix “P”).</w:t>
      </w:r>
    </w:p>
    <w:p w14:paraId="796BD7C3" w14:textId="77777777" w:rsidR="00D53F91" w:rsidRPr="00180B4F" w:rsidRDefault="00D53F91" w:rsidP="00180B4F">
      <w:pPr>
        <w:autoSpaceDE w:val="0"/>
        <w:autoSpaceDN w:val="0"/>
        <w:adjustRightInd w:val="0"/>
        <w:spacing w:after="0" w:line="240" w:lineRule="auto"/>
        <w:rPr>
          <w:rFonts w:ascii="Times New Roman" w:hAnsi="Times New Roman" w:cs="Times New Roman"/>
          <w:bCs/>
          <w:i/>
          <w:iCs/>
          <w:sz w:val="24"/>
          <w:szCs w:val="24"/>
          <w:lang w:val="en-US" w:eastAsia="en-US"/>
        </w:rPr>
      </w:pPr>
    </w:p>
    <w:p w14:paraId="29A4CF76" w14:textId="77777777" w:rsidR="001D0B41" w:rsidRPr="00180B4F" w:rsidRDefault="001D0B41" w:rsidP="00180B4F">
      <w:pPr>
        <w:autoSpaceDE w:val="0"/>
        <w:autoSpaceDN w:val="0"/>
        <w:adjustRightInd w:val="0"/>
        <w:spacing w:after="0" w:line="240" w:lineRule="auto"/>
        <w:rPr>
          <w:rFonts w:ascii="Times New Roman" w:hAnsi="Times New Roman" w:cs="Times New Roman"/>
          <w:bCs/>
          <w:iCs/>
          <w:sz w:val="24"/>
          <w:szCs w:val="24"/>
          <w:lang w:val="en-US" w:eastAsia="en-US"/>
        </w:rPr>
      </w:pPr>
      <w:r w:rsidRPr="00180B4F">
        <w:rPr>
          <w:rFonts w:ascii="Times New Roman" w:hAnsi="Times New Roman" w:cs="Times New Roman"/>
          <w:bCs/>
          <w:iCs/>
          <w:sz w:val="24"/>
          <w:szCs w:val="24"/>
          <w:lang w:val="en-US" w:eastAsia="en-US"/>
        </w:rPr>
        <w:t xml:space="preserve">Regatta Point Tavern (RPT) – S42°09.723’ / E145°19.579’ </w:t>
      </w:r>
    </w:p>
    <w:p w14:paraId="32B7A740" w14:textId="65B88ED1" w:rsidR="001D0B41" w:rsidRPr="00180B4F" w:rsidRDefault="001D0B41" w:rsidP="00180B4F">
      <w:pPr>
        <w:autoSpaceDE w:val="0"/>
        <w:autoSpaceDN w:val="0"/>
        <w:adjustRightInd w:val="0"/>
        <w:spacing w:after="0" w:line="240" w:lineRule="auto"/>
        <w:rPr>
          <w:rFonts w:ascii="Times New Roman" w:hAnsi="Times New Roman" w:cs="Times New Roman"/>
          <w:sz w:val="24"/>
          <w:szCs w:val="24"/>
          <w:lang w:val="en-US" w:eastAsia="en-US"/>
        </w:rPr>
      </w:pPr>
      <w:r w:rsidRPr="00180B4F">
        <w:rPr>
          <w:rFonts w:ascii="Times New Roman" w:hAnsi="Times New Roman" w:cs="Times New Roman"/>
          <w:sz w:val="24"/>
          <w:szCs w:val="24"/>
          <w:lang w:val="en-US" w:eastAsia="en-US"/>
        </w:rPr>
        <w:t>The Regatta Point Tavern consisted of a 10</w:t>
      </w:r>
      <w:r w:rsidR="006F510C" w:rsidRPr="00180B4F">
        <w:rPr>
          <w:rFonts w:ascii="Times New Roman" w:hAnsi="Times New Roman" w:cs="Times New Roman"/>
          <w:sz w:val="24"/>
          <w:szCs w:val="24"/>
          <w:lang w:val="en-US" w:eastAsia="en-US"/>
        </w:rPr>
        <w:t xml:space="preserve"> </w:t>
      </w:r>
      <w:r w:rsidRPr="00180B4F">
        <w:rPr>
          <w:rFonts w:ascii="Times New Roman" w:hAnsi="Times New Roman" w:cs="Times New Roman"/>
          <w:sz w:val="24"/>
          <w:szCs w:val="24"/>
          <w:lang w:val="en-US" w:eastAsia="en-US"/>
        </w:rPr>
        <w:t xml:space="preserve">m outcrop, in which the </w:t>
      </w:r>
      <w:proofErr w:type="spellStart"/>
      <w:r w:rsidRPr="00180B4F">
        <w:rPr>
          <w:rFonts w:ascii="Times New Roman" w:hAnsi="Times New Roman" w:cs="Times New Roman"/>
          <w:sz w:val="24"/>
          <w:szCs w:val="24"/>
          <w:lang w:val="en-US" w:eastAsia="en-US"/>
        </w:rPr>
        <w:t>lignitic</w:t>
      </w:r>
      <w:proofErr w:type="spellEnd"/>
      <w:r w:rsidRPr="00180B4F">
        <w:rPr>
          <w:rFonts w:ascii="Times New Roman" w:hAnsi="Times New Roman" w:cs="Times New Roman"/>
          <w:sz w:val="24"/>
          <w:szCs w:val="24"/>
          <w:lang w:val="en-US" w:eastAsia="en-US"/>
        </w:rPr>
        <w:t xml:space="preserve"> layer is represented at the 1.5</w:t>
      </w:r>
      <w:r w:rsidR="00E14ABC" w:rsidRPr="00180B4F">
        <w:rPr>
          <w:rFonts w:ascii="Times New Roman" w:hAnsi="Times New Roman" w:cs="Times New Roman"/>
          <w:sz w:val="24"/>
          <w:szCs w:val="24"/>
          <w:lang w:val="en-US" w:eastAsia="en-US"/>
        </w:rPr>
        <w:t xml:space="preserve"> </w:t>
      </w:r>
      <w:r w:rsidRPr="00180B4F">
        <w:rPr>
          <w:rFonts w:ascii="Times New Roman" w:hAnsi="Times New Roman" w:cs="Times New Roman"/>
          <w:sz w:val="24"/>
          <w:szCs w:val="24"/>
          <w:lang w:val="en-US" w:eastAsia="en-US"/>
        </w:rPr>
        <w:t xml:space="preserve">m mark. Only minute traces of transparent amber are </w:t>
      </w:r>
      <w:r w:rsidR="007C3FC6" w:rsidRPr="00180B4F">
        <w:rPr>
          <w:rFonts w:ascii="Times New Roman" w:hAnsi="Times New Roman" w:cs="Times New Roman"/>
          <w:sz w:val="24"/>
          <w:szCs w:val="24"/>
          <w:lang w:val="en-US" w:eastAsia="en-US"/>
        </w:rPr>
        <w:t>recognizable</w:t>
      </w:r>
      <w:r w:rsidRPr="00180B4F">
        <w:rPr>
          <w:rFonts w:ascii="Times New Roman" w:hAnsi="Times New Roman" w:cs="Times New Roman"/>
          <w:sz w:val="24"/>
          <w:szCs w:val="24"/>
          <w:lang w:val="en-US" w:eastAsia="en-US"/>
        </w:rPr>
        <w:t xml:space="preserve">, with remnants of fossil resin in the form of large completely </w:t>
      </w:r>
      <w:r w:rsidR="007C3FC6" w:rsidRPr="00180B4F">
        <w:rPr>
          <w:rFonts w:ascii="Times New Roman" w:hAnsi="Times New Roman" w:cs="Times New Roman"/>
          <w:sz w:val="24"/>
          <w:szCs w:val="24"/>
          <w:lang w:val="en-US" w:eastAsia="en-US"/>
        </w:rPr>
        <w:t>oxidized</w:t>
      </w:r>
      <w:r w:rsidRPr="00180B4F">
        <w:rPr>
          <w:rFonts w:ascii="Times New Roman" w:hAnsi="Times New Roman" w:cs="Times New Roman"/>
          <w:sz w:val="24"/>
          <w:szCs w:val="24"/>
          <w:lang w:val="en-US" w:eastAsia="en-US"/>
        </w:rPr>
        <w:t xml:space="preserve"> structures prevalent throughout the strata. The sediments of the </w:t>
      </w:r>
      <w:r w:rsidRPr="00180B4F">
        <w:rPr>
          <w:rFonts w:ascii="Times New Roman" w:hAnsi="Times New Roman" w:cs="Times New Roman"/>
          <w:sz w:val="24"/>
          <w:szCs w:val="24"/>
          <w:lang w:val="en-US"/>
        </w:rPr>
        <w:t xml:space="preserve">upper </w:t>
      </w:r>
      <w:r w:rsidRPr="00180B4F">
        <w:rPr>
          <w:rFonts w:ascii="Times New Roman" w:hAnsi="Times New Roman" w:cs="Times New Roman"/>
          <w:i/>
          <w:sz w:val="24"/>
          <w:szCs w:val="24"/>
          <w:lang w:val="en-US"/>
        </w:rPr>
        <w:t xml:space="preserve">M. </w:t>
      </w:r>
      <w:proofErr w:type="spellStart"/>
      <w:r w:rsidRPr="00180B4F">
        <w:rPr>
          <w:rFonts w:ascii="Times New Roman" w:hAnsi="Times New Roman" w:cs="Times New Roman"/>
          <w:i/>
          <w:sz w:val="24"/>
          <w:szCs w:val="24"/>
          <w:lang w:val="en-US"/>
        </w:rPr>
        <w:t>diversus</w:t>
      </w:r>
      <w:proofErr w:type="spellEnd"/>
      <w:r w:rsidRPr="00180B4F">
        <w:rPr>
          <w:rFonts w:ascii="Times New Roman" w:hAnsi="Times New Roman" w:cs="Times New Roman"/>
          <w:sz w:val="24"/>
          <w:szCs w:val="24"/>
          <w:lang w:val="en-US"/>
        </w:rPr>
        <w:t xml:space="preserve"> Zone are </w:t>
      </w:r>
      <w:proofErr w:type="spellStart"/>
      <w:r w:rsidRPr="00180B4F">
        <w:rPr>
          <w:rFonts w:ascii="Times New Roman" w:hAnsi="Times New Roman" w:cs="Times New Roman"/>
          <w:sz w:val="24"/>
          <w:szCs w:val="24"/>
          <w:lang w:val="en-US"/>
        </w:rPr>
        <w:t>unconformably</w:t>
      </w:r>
      <w:proofErr w:type="spellEnd"/>
      <w:r w:rsidRPr="00180B4F">
        <w:rPr>
          <w:rFonts w:ascii="Times New Roman" w:hAnsi="Times New Roman" w:cs="Times New Roman"/>
          <w:sz w:val="24"/>
          <w:szCs w:val="24"/>
          <w:lang w:val="en-US"/>
        </w:rPr>
        <w:t xml:space="preserve"> overlain by an interbedded Pleistocene sandstone-</w:t>
      </w:r>
      <w:proofErr w:type="spellStart"/>
      <w:r w:rsidRPr="00180B4F">
        <w:rPr>
          <w:rFonts w:ascii="Times New Roman" w:hAnsi="Times New Roman" w:cs="Times New Roman"/>
          <w:sz w:val="24"/>
          <w:szCs w:val="24"/>
          <w:lang w:val="en-US"/>
        </w:rPr>
        <w:t>polymict</w:t>
      </w:r>
      <w:proofErr w:type="spellEnd"/>
      <w:r w:rsidRPr="00180B4F">
        <w:rPr>
          <w:rFonts w:ascii="Times New Roman" w:hAnsi="Times New Roman" w:cs="Times New Roman"/>
          <w:sz w:val="24"/>
          <w:szCs w:val="24"/>
          <w:lang w:val="en-US"/>
        </w:rPr>
        <w:t xml:space="preserve"> conglomerate system, which consists of sandstone </w:t>
      </w:r>
      <w:proofErr w:type="spellStart"/>
      <w:r w:rsidRPr="00180B4F">
        <w:rPr>
          <w:rFonts w:ascii="Times New Roman" w:hAnsi="Times New Roman" w:cs="Times New Roman"/>
          <w:sz w:val="24"/>
          <w:szCs w:val="24"/>
          <w:lang w:val="en-US"/>
        </w:rPr>
        <w:t>intraclasts</w:t>
      </w:r>
      <w:proofErr w:type="spellEnd"/>
      <w:r w:rsidRPr="00180B4F">
        <w:rPr>
          <w:rFonts w:ascii="Times New Roman" w:hAnsi="Times New Roman" w:cs="Times New Roman"/>
          <w:sz w:val="24"/>
          <w:szCs w:val="24"/>
          <w:lang w:val="en-US"/>
        </w:rPr>
        <w:t>, metamorphosed sedimentary rocks (i.e.</w:t>
      </w:r>
      <w:r w:rsidR="00753647" w:rsidRPr="00180B4F">
        <w:rPr>
          <w:rFonts w:ascii="Times New Roman" w:hAnsi="Times New Roman" w:cs="Times New Roman"/>
          <w:sz w:val="24"/>
          <w:szCs w:val="24"/>
          <w:lang w:val="en-US"/>
        </w:rPr>
        <w:t>,</w:t>
      </w:r>
      <w:r w:rsidR="00E35549">
        <w:rPr>
          <w:rFonts w:ascii="Times New Roman" w:hAnsi="Times New Roman" w:cs="Times New Roman"/>
          <w:sz w:val="24"/>
          <w:szCs w:val="24"/>
          <w:lang w:val="en-US"/>
        </w:rPr>
        <w:t xml:space="preserve"> slates), vein quartz</w:t>
      </w:r>
      <w:r w:rsidRPr="00180B4F">
        <w:rPr>
          <w:rFonts w:ascii="Times New Roman" w:hAnsi="Times New Roman" w:cs="Times New Roman"/>
          <w:sz w:val="24"/>
          <w:szCs w:val="24"/>
          <w:lang w:val="en-US"/>
        </w:rPr>
        <w:t xml:space="preserve">, and porphyritic volcanic pebbles. </w:t>
      </w:r>
    </w:p>
    <w:p w14:paraId="3941461B" w14:textId="77777777" w:rsidR="00D53F91" w:rsidRPr="00180B4F" w:rsidRDefault="00D53F91" w:rsidP="00180B4F">
      <w:pPr>
        <w:autoSpaceDE w:val="0"/>
        <w:autoSpaceDN w:val="0"/>
        <w:adjustRightInd w:val="0"/>
        <w:spacing w:after="0" w:line="240" w:lineRule="auto"/>
        <w:rPr>
          <w:rFonts w:ascii="Times New Roman" w:hAnsi="Times New Roman" w:cs="Times New Roman"/>
          <w:bCs/>
          <w:i/>
          <w:iCs/>
          <w:sz w:val="24"/>
          <w:szCs w:val="24"/>
          <w:lang w:val="en-US" w:eastAsia="en-US"/>
        </w:rPr>
      </w:pPr>
    </w:p>
    <w:p w14:paraId="4A9823BB" w14:textId="19FC0660" w:rsidR="001D0B41" w:rsidRPr="00180B4F" w:rsidRDefault="001D0B41" w:rsidP="00180B4F">
      <w:pPr>
        <w:autoSpaceDE w:val="0"/>
        <w:autoSpaceDN w:val="0"/>
        <w:adjustRightInd w:val="0"/>
        <w:spacing w:after="0" w:line="240" w:lineRule="auto"/>
        <w:rPr>
          <w:rFonts w:ascii="Times New Roman" w:hAnsi="Times New Roman" w:cs="Times New Roman"/>
          <w:bCs/>
          <w:iCs/>
          <w:sz w:val="24"/>
          <w:szCs w:val="24"/>
          <w:lang w:val="en-US" w:eastAsia="en-US"/>
        </w:rPr>
      </w:pPr>
      <w:r w:rsidRPr="00180B4F">
        <w:rPr>
          <w:rFonts w:ascii="Times New Roman" w:hAnsi="Times New Roman" w:cs="Times New Roman"/>
          <w:bCs/>
          <w:iCs/>
          <w:sz w:val="24"/>
          <w:szCs w:val="24"/>
          <w:lang w:val="en-US" w:eastAsia="en-US"/>
        </w:rPr>
        <w:t>Railway Workshop (RWW) – S42°09.727’ / E145°19.676</w:t>
      </w:r>
      <w:r w:rsidR="00E35549" w:rsidRPr="00180B4F">
        <w:rPr>
          <w:rFonts w:ascii="Times New Roman" w:hAnsi="Times New Roman" w:cs="Times New Roman"/>
          <w:bCs/>
          <w:iCs/>
          <w:sz w:val="24"/>
          <w:szCs w:val="24"/>
          <w:lang w:val="en-US" w:eastAsia="en-US"/>
        </w:rPr>
        <w:t>’</w:t>
      </w:r>
    </w:p>
    <w:p w14:paraId="499FA2D6" w14:textId="1F4AC97E" w:rsidR="001D0B41" w:rsidRPr="00180B4F" w:rsidRDefault="001D0B41" w:rsidP="00180B4F">
      <w:pPr>
        <w:autoSpaceDE w:val="0"/>
        <w:autoSpaceDN w:val="0"/>
        <w:adjustRightInd w:val="0"/>
        <w:spacing w:after="0" w:line="240" w:lineRule="auto"/>
        <w:rPr>
          <w:rFonts w:ascii="Times New Roman" w:hAnsi="Times New Roman" w:cs="Times New Roman"/>
          <w:sz w:val="24"/>
          <w:szCs w:val="24"/>
          <w:lang w:val="en-US" w:eastAsia="en-US"/>
        </w:rPr>
      </w:pPr>
      <w:r w:rsidRPr="00180B4F">
        <w:rPr>
          <w:rFonts w:ascii="Times New Roman" w:hAnsi="Times New Roman" w:cs="Times New Roman"/>
          <w:sz w:val="24"/>
          <w:szCs w:val="24"/>
          <w:lang w:val="en-US" w:eastAsia="en-US"/>
        </w:rPr>
        <w:t xml:space="preserve">The RWW outcrop consists of two segments that are dissected by a railway line. The lower segment comprises a meter of carbonaceous light brown silts to fine sands, which encompasses a vast amount of leaf macrofossils. The resiniferous </w:t>
      </w:r>
      <w:proofErr w:type="spellStart"/>
      <w:r w:rsidRPr="00180B4F">
        <w:rPr>
          <w:rFonts w:ascii="Times New Roman" w:hAnsi="Times New Roman" w:cs="Times New Roman"/>
          <w:sz w:val="24"/>
          <w:szCs w:val="24"/>
          <w:lang w:val="en-US" w:eastAsia="en-US"/>
        </w:rPr>
        <w:t>lignitic</w:t>
      </w:r>
      <w:proofErr w:type="spellEnd"/>
      <w:r w:rsidRPr="00180B4F">
        <w:rPr>
          <w:rFonts w:ascii="Times New Roman" w:hAnsi="Times New Roman" w:cs="Times New Roman"/>
          <w:sz w:val="24"/>
          <w:szCs w:val="24"/>
          <w:lang w:val="en-US" w:eastAsia="en-US"/>
        </w:rPr>
        <w:t xml:space="preserve"> stratum, wit</w:t>
      </w:r>
      <w:r w:rsidR="00A66AA8" w:rsidRPr="00180B4F">
        <w:rPr>
          <w:rFonts w:ascii="Times New Roman" w:hAnsi="Times New Roman" w:cs="Times New Roman"/>
          <w:sz w:val="24"/>
          <w:szCs w:val="24"/>
          <w:lang w:val="en-US" w:eastAsia="en-US"/>
        </w:rPr>
        <w:t>h a strike /dip reading of 148°</w:t>
      </w:r>
      <w:r w:rsidRPr="00180B4F">
        <w:rPr>
          <w:rFonts w:ascii="Times New Roman" w:hAnsi="Times New Roman" w:cs="Times New Roman"/>
          <w:sz w:val="24"/>
          <w:szCs w:val="24"/>
          <w:lang w:val="en-US" w:eastAsia="en-US"/>
        </w:rPr>
        <w:t xml:space="preserve">/15°E, was located within the upper segment at approximately three meters from the base. This site produced a high yield of transparent fossil resin with a greatly reduced ratio of </w:t>
      </w:r>
      <w:proofErr w:type="spellStart"/>
      <w:r w:rsidRPr="00180B4F">
        <w:rPr>
          <w:rFonts w:ascii="Times New Roman" w:hAnsi="Times New Roman" w:cs="Times New Roman"/>
          <w:sz w:val="24"/>
          <w:szCs w:val="24"/>
          <w:lang w:val="en-US" w:eastAsia="en-US"/>
        </w:rPr>
        <w:t>diagenetically</w:t>
      </w:r>
      <w:proofErr w:type="spellEnd"/>
      <w:r w:rsidRPr="00180B4F">
        <w:rPr>
          <w:rFonts w:ascii="Times New Roman" w:hAnsi="Times New Roman" w:cs="Times New Roman"/>
          <w:sz w:val="24"/>
          <w:szCs w:val="24"/>
          <w:lang w:val="en-US" w:eastAsia="en-US"/>
        </w:rPr>
        <w:t xml:space="preserve"> weathered amber. As is apparent at RPT, the top strata of the </w:t>
      </w:r>
      <w:proofErr w:type="spellStart"/>
      <w:r w:rsidRPr="00180B4F">
        <w:rPr>
          <w:rFonts w:ascii="Times New Roman" w:hAnsi="Times New Roman" w:cs="Times New Roman"/>
          <w:sz w:val="24"/>
          <w:szCs w:val="24"/>
          <w:lang w:val="en-US" w:eastAsia="en-US"/>
        </w:rPr>
        <w:t>Ypresian</w:t>
      </w:r>
      <w:proofErr w:type="spellEnd"/>
      <w:r w:rsidRPr="00180B4F">
        <w:rPr>
          <w:rFonts w:ascii="Times New Roman" w:hAnsi="Times New Roman" w:cs="Times New Roman"/>
          <w:sz w:val="24"/>
          <w:szCs w:val="24"/>
          <w:lang w:val="en-US" w:eastAsia="en-US"/>
        </w:rPr>
        <w:t xml:space="preserve"> sediments have been </w:t>
      </w:r>
      <w:proofErr w:type="spellStart"/>
      <w:r w:rsidRPr="00180B4F">
        <w:rPr>
          <w:rFonts w:ascii="Times New Roman" w:hAnsi="Times New Roman" w:cs="Times New Roman"/>
          <w:sz w:val="24"/>
          <w:szCs w:val="24"/>
          <w:lang w:val="en-US" w:eastAsia="en-US"/>
        </w:rPr>
        <w:t>unconformably</w:t>
      </w:r>
      <w:proofErr w:type="spellEnd"/>
      <w:r w:rsidRPr="00180B4F">
        <w:rPr>
          <w:rFonts w:ascii="Times New Roman" w:hAnsi="Times New Roman" w:cs="Times New Roman"/>
          <w:sz w:val="24"/>
          <w:szCs w:val="24"/>
          <w:lang w:val="en-US" w:eastAsia="en-US"/>
        </w:rPr>
        <w:t xml:space="preserve"> superimposed by a cobble to boulde</w:t>
      </w:r>
      <w:r w:rsidR="00833540" w:rsidRPr="00180B4F">
        <w:rPr>
          <w:rFonts w:ascii="Times New Roman" w:hAnsi="Times New Roman" w:cs="Times New Roman"/>
          <w:sz w:val="24"/>
          <w:szCs w:val="24"/>
          <w:lang w:val="en-US" w:eastAsia="en-US"/>
        </w:rPr>
        <w:t xml:space="preserve">r sized </w:t>
      </w:r>
      <w:proofErr w:type="spellStart"/>
      <w:r w:rsidR="00833540" w:rsidRPr="00180B4F">
        <w:rPr>
          <w:rFonts w:ascii="Times New Roman" w:hAnsi="Times New Roman" w:cs="Times New Roman"/>
          <w:sz w:val="24"/>
          <w:szCs w:val="24"/>
          <w:lang w:val="en-US" w:eastAsia="en-US"/>
        </w:rPr>
        <w:t>polymict</w:t>
      </w:r>
      <w:proofErr w:type="spellEnd"/>
      <w:r w:rsidR="00833540" w:rsidRPr="00180B4F">
        <w:rPr>
          <w:rFonts w:ascii="Times New Roman" w:hAnsi="Times New Roman" w:cs="Times New Roman"/>
          <w:sz w:val="24"/>
          <w:szCs w:val="24"/>
          <w:lang w:val="en-US" w:eastAsia="en-US"/>
        </w:rPr>
        <w:t xml:space="preserve"> conglomerate.</w:t>
      </w:r>
      <w:r w:rsidR="00A66AA8" w:rsidRPr="00180B4F">
        <w:rPr>
          <w:rFonts w:ascii="Times New Roman" w:hAnsi="Times New Roman" w:cs="Times New Roman"/>
          <w:sz w:val="24"/>
          <w:szCs w:val="24"/>
          <w:lang w:val="en-US" w:eastAsia="en-US"/>
        </w:rPr>
        <w:t xml:space="preserve"> </w:t>
      </w:r>
      <w:r w:rsidRPr="00180B4F">
        <w:rPr>
          <w:rFonts w:ascii="Times New Roman" w:hAnsi="Times New Roman" w:cs="Times New Roman"/>
          <w:sz w:val="24"/>
          <w:szCs w:val="24"/>
          <w:lang w:val="en-US" w:eastAsia="en-US"/>
        </w:rPr>
        <w:t>It should also be noted that there was a high degree of sulfur deposition throughout the outcrop, particularly in the lower carbonaceous silts and the amber-rich lignite.</w:t>
      </w:r>
    </w:p>
    <w:p w14:paraId="182B53CD" w14:textId="77777777" w:rsidR="00D53F91" w:rsidRPr="00180B4F" w:rsidRDefault="00D53F91" w:rsidP="00180B4F">
      <w:pPr>
        <w:autoSpaceDE w:val="0"/>
        <w:autoSpaceDN w:val="0"/>
        <w:adjustRightInd w:val="0"/>
        <w:spacing w:after="0" w:line="240" w:lineRule="auto"/>
        <w:rPr>
          <w:rFonts w:ascii="Times New Roman" w:hAnsi="Times New Roman" w:cs="Times New Roman"/>
          <w:bCs/>
          <w:i/>
          <w:iCs/>
          <w:sz w:val="24"/>
          <w:szCs w:val="24"/>
          <w:lang w:val="en-US" w:eastAsia="en-US"/>
        </w:rPr>
      </w:pPr>
    </w:p>
    <w:p w14:paraId="0C36C6C9" w14:textId="748D616C" w:rsidR="001D0B41" w:rsidRPr="00180B4F" w:rsidRDefault="001D0B41" w:rsidP="00180B4F">
      <w:pPr>
        <w:autoSpaceDE w:val="0"/>
        <w:autoSpaceDN w:val="0"/>
        <w:adjustRightInd w:val="0"/>
        <w:spacing w:after="0" w:line="240" w:lineRule="auto"/>
        <w:rPr>
          <w:rFonts w:ascii="Times New Roman" w:hAnsi="Times New Roman" w:cs="Times New Roman"/>
          <w:bCs/>
          <w:iCs/>
          <w:sz w:val="24"/>
          <w:szCs w:val="24"/>
          <w:lang w:val="en-US" w:eastAsia="en-US"/>
        </w:rPr>
      </w:pPr>
      <w:r w:rsidRPr="00180B4F">
        <w:rPr>
          <w:rFonts w:ascii="Times New Roman" w:hAnsi="Times New Roman" w:cs="Times New Roman"/>
          <w:bCs/>
          <w:iCs/>
          <w:sz w:val="24"/>
          <w:szCs w:val="24"/>
          <w:lang w:val="en-US" w:eastAsia="en-US"/>
        </w:rPr>
        <w:t>Submarine Cable (</w:t>
      </w:r>
      <w:proofErr w:type="spellStart"/>
      <w:r w:rsidRPr="00180B4F">
        <w:rPr>
          <w:rFonts w:ascii="Times New Roman" w:hAnsi="Times New Roman" w:cs="Times New Roman"/>
          <w:bCs/>
          <w:iCs/>
          <w:sz w:val="24"/>
          <w:szCs w:val="24"/>
          <w:lang w:val="en-US" w:eastAsia="en-US"/>
        </w:rPr>
        <w:t>SubCab</w:t>
      </w:r>
      <w:proofErr w:type="spellEnd"/>
      <w:r w:rsidRPr="00180B4F">
        <w:rPr>
          <w:rFonts w:ascii="Times New Roman" w:hAnsi="Times New Roman" w:cs="Times New Roman"/>
          <w:bCs/>
          <w:iCs/>
          <w:sz w:val="24"/>
          <w:szCs w:val="24"/>
          <w:lang w:val="en-US" w:eastAsia="en-US"/>
        </w:rPr>
        <w:t>) – S42°09.988’ / E145°19.751</w:t>
      </w:r>
      <w:r w:rsidR="00E35549" w:rsidRPr="00180B4F">
        <w:rPr>
          <w:rFonts w:ascii="Times New Roman" w:hAnsi="Times New Roman" w:cs="Times New Roman"/>
          <w:bCs/>
          <w:iCs/>
          <w:sz w:val="24"/>
          <w:szCs w:val="24"/>
          <w:lang w:val="en-US" w:eastAsia="en-US"/>
        </w:rPr>
        <w:t>’</w:t>
      </w:r>
    </w:p>
    <w:p w14:paraId="2C74B4BC" w14:textId="6EDF5030" w:rsidR="001D0B41" w:rsidRPr="00180B4F" w:rsidRDefault="001D0B41" w:rsidP="00180B4F">
      <w:pPr>
        <w:autoSpaceDE w:val="0"/>
        <w:autoSpaceDN w:val="0"/>
        <w:adjustRightInd w:val="0"/>
        <w:spacing w:after="0" w:line="240" w:lineRule="auto"/>
        <w:rPr>
          <w:rFonts w:ascii="Times New Roman" w:hAnsi="Times New Roman" w:cs="Times New Roman"/>
          <w:sz w:val="24"/>
          <w:szCs w:val="24"/>
          <w:lang w:val="en-US" w:eastAsia="en-US"/>
        </w:rPr>
      </w:pPr>
      <w:r w:rsidRPr="00180B4F">
        <w:rPr>
          <w:rFonts w:ascii="Times New Roman" w:hAnsi="Times New Roman" w:cs="Times New Roman"/>
          <w:sz w:val="24"/>
          <w:szCs w:val="24"/>
          <w:lang w:val="en-US" w:eastAsia="en-US"/>
        </w:rPr>
        <w:t>The Submarine Cable deposit is located almost directly on the coast within a small, three-meter exposure that is overlain with Pleistocene cobble gravel. On first appearances</w:t>
      </w:r>
      <w:r w:rsidR="00E35549">
        <w:rPr>
          <w:rFonts w:ascii="Times New Roman" w:hAnsi="Times New Roman" w:cs="Times New Roman"/>
          <w:sz w:val="24"/>
          <w:szCs w:val="24"/>
          <w:lang w:val="en-US" w:eastAsia="en-US"/>
        </w:rPr>
        <w:t>,</w:t>
      </w:r>
      <w:r w:rsidRPr="00180B4F">
        <w:rPr>
          <w:rFonts w:ascii="Times New Roman" w:hAnsi="Times New Roman" w:cs="Times New Roman"/>
          <w:sz w:val="24"/>
          <w:szCs w:val="24"/>
          <w:lang w:val="en-US" w:eastAsia="en-US"/>
        </w:rPr>
        <w:t xml:space="preserve"> there appears to be two </w:t>
      </w:r>
      <w:proofErr w:type="spellStart"/>
      <w:r w:rsidRPr="00180B4F">
        <w:rPr>
          <w:rFonts w:ascii="Times New Roman" w:hAnsi="Times New Roman" w:cs="Times New Roman"/>
          <w:sz w:val="24"/>
          <w:szCs w:val="24"/>
          <w:lang w:val="en-US" w:eastAsia="en-US"/>
        </w:rPr>
        <w:t>lignitic</w:t>
      </w:r>
      <w:proofErr w:type="spellEnd"/>
      <w:r w:rsidRPr="00180B4F">
        <w:rPr>
          <w:rFonts w:ascii="Times New Roman" w:hAnsi="Times New Roman" w:cs="Times New Roman"/>
          <w:sz w:val="24"/>
          <w:szCs w:val="24"/>
          <w:lang w:val="en-US" w:eastAsia="en-US"/>
        </w:rPr>
        <w:t xml:space="preserve"> layers that run parallel to one another. The upper layer (</w:t>
      </w:r>
      <w:proofErr w:type="spellStart"/>
      <w:r w:rsidRPr="00180B4F">
        <w:rPr>
          <w:rFonts w:ascii="Times New Roman" w:hAnsi="Times New Roman" w:cs="Times New Roman"/>
          <w:sz w:val="24"/>
          <w:szCs w:val="24"/>
          <w:lang w:val="en-US" w:eastAsia="en-US"/>
        </w:rPr>
        <w:t>SubCab</w:t>
      </w:r>
      <w:proofErr w:type="spellEnd"/>
      <w:r w:rsidRPr="00180B4F">
        <w:rPr>
          <w:rFonts w:ascii="Times New Roman" w:hAnsi="Times New Roman" w:cs="Times New Roman"/>
          <w:sz w:val="24"/>
          <w:szCs w:val="24"/>
          <w:lang w:val="en-US" w:eastAsia="en-US"/>
        </w:rPr>
        <w:t>-B) strikes N140° and dips 70° to the east. The lower stratum (</w:t>
      </w:r>
      <w:proofErr w:type="spellStart"/>
      <w:r w:rsidRPr="00180B4F">
        <w:rPr>
          <w:rFonts w:ascii="Times New Roman" w:hAnsi="Times New Roman" w:cs="Times New Roman"/>
          <w:sz w:val="24"/>
          <w:szCs w:val="24"/>
          <w:lang w:val="en-US" w:eastAsia="en-US"/>
        </w:rPr>
        <w:t>SubCab</w:t>
      </w:r>
      <w:proofErr w:type="spellEnd"/>
      <w:r w:rsidRPr="00180B4F">
        <w:rPr>
          <w:rFonts w:ascii="Times New Roman" w:hAnsi="Times New Roman" w:cs="Times New Roman"/>
          <w:sz w:val="24"/>
          <w:szCs w:val="24"/>
          <w:lang w:val="en-US" w:eastAsia="en-US"/>
        </w:rPr>
        <w:t>-A) expresses a similar bedding attitude; however, upon investigation it was determined that the layer only extended 30</w:t>
      </w:r>
      <w:r w:rsidR="00E14ABC" w:rsidRPr="00180B4F">
        <w:rPr>
          <w:rFonts w:ascii="Times New Roman" w:hAnsi="Times New Roman" w:cs="Times New Roman"/>
          <w:sz w:val="24"/>
          <w:szCs w:val="24"/>
          <w:lang w:val="en-US" w:eastAsia="en-US"/>
        </w:rPr>
        <w:t xml:space="preserve"> </w:t>
      </w:r>
      <w:r w:rsidRPr="00180B4F">
        <w:rPr>
          <w:rFonts w:ascii="Times New Roman" w:hAnsi="Times New Roman" w:cs="Times New Roman"/>
          <w:sz w:val="24"/>
          <w:szCs w:val="24"/>
          <w:lang w:val="en-US" w:eastAsia="en-US"/>
        </w:rPr>
        <w:t>cm below the surface, and so was defined as an erosional slump that has stemmed fr</w:t>
      </w:r>
      <w:r w:rsidR="00EB282D" w:rsidRPr="00180B4F">
        <w:rPr>
          <w:rFonts w:ascii="Times New Roman" w:hAnsi="Times New Roman" w:cs="Times New Roman"/>
          <w:sz w:val="24"/>
          <w:szCs w:val="24"/>
          <w:lang w:val="en-US" w:eastAsia="en-US"/>
        </w:rPr>
        <w:t xml:space="preserve">om </w:t>
      </w:r>
      <w:proofErr w:type="spellStart"/>
      <w:r w:rsidR="00EB282D" w:rsidRPr="00180B4F">
        <w:rPr>
          <w:rFonts w:ascii="Times New Roman" w:hAnsi="Times New Roman" w:cs="Times New Roman"/>
          <w:sz w:val="24"/>
          <w:szCs w:val="24"/>
          <w:lang w:val="en-US" w:eastAsia="en-US"/>
        </w:rPr>
        <w:t>SubCab</w:t>
      </w:r>
      <w:proofErr w:type="spellEnd"/>
      <w:r w:rsidR="00EB282D" w:rsidRPr="00180B4F">
        <w:rPr>
          <w:rFonts w:ascii="Times New Roman" w:hAnsi="Times New Roman" w:cs="Times New Roman"/>
          <w:sz w:val="24"/>
          <w:szCs w:val="24"/>
          <w:lang w:val="en-US" w:eastAsia="en-US"/>
        </w:rPr>
        <w:t xml:space="preserve">-B. Both </w:t>
      </w:r>
      <w:proofErr w:type="spellStart"/>
      <w:r w:rsidR="00EB282D" w:rsidRPr="00180B4F">
        <w:rPr>
          <w:rFonts w:ascii="Times New Roman" w:hAnsi="Times New Roman" w:cs="Times New Roman"/>
          <w:sz w:val="24"/>
          <w:szCs w:val="24"/>
          <w:lang w:val="en-US" w:eastAsia="en-US"/>
        </w:rPr>
        <w:t>SubCab</w:t>
      </w:r>
      <w:proofErr w:type="spellEnd"/>
      <w:r w:rsidR="00EB282D" w:rsidRPr="00180B4F">
        <w:rPr>
          <w:rFonts w:ascii="Times New Roman" w:hAnsi="Times New Roman" w:cs="Times New Roman"/>
          <w:sz w:val="24"/>
          <w:szCs w:val="24"/>
          <w:lang w:val="en-US" w:eastAsia="en-US"/>
        </w:rPr>
        <w:t>-A and -</w:t>
      </w:r>
      <w:r w:rsidRPr="00180B4F">
        <w:rPr>
          <w:rFonts w:ascii="Times New Roman" w:hAnsi="Times New Roman" w:cs="Times New Roman"/>
          <w:sz w:val="24"/>
          <w:szCs w:val="24"/>
          <w:lang w:val="en-US" w:eastAsia="en-US"/>
        </w:rPr>
        <w:t xml:space="preserve">B possessed fossil resin, although </w:t>
      </w:r>
      <w:proofErr w:type="spellStart"/>
      <w:r w:rsidRPr="00180B4F">
        <w:rPr>
          <w:rFonts w:ascii="Times New Roman" w:hAnsi="Times New Roman" w:cs="Times New Roman"/>
          <w:sz w:val="24"/>
          <w:szCs w:val="24"/>
          <w:lang w:val="en-US" w:eastAsia="en-US"/>
        </w:rPr>
        <w:t>SubCab</w:t>
      </w:r>
      <w:proofErr w:type="spellEnd"/>
      <w:r w:rsidRPr="00180B4F">
        <w:rPr>
          <w:rFonts w:ascii="Times New Roman" w:hAnsi="Times New Roman" w:cs="Times New Roman"/>
          <w:sz w:val="24"/>
          <w:szCs w:val="24"/>
          <w:lang w:val="en-US" w:eastAsia="en-US"/>
        </w:rPr>
        <w:t>-B was far more prolific, being one of the most abundant sources of amber in the study.</w:t>
      </w:r>
    </w:p>
    <w:p w14:paraId="513A98B8" w14:textId="77777777" w:rsidR="00D53F91" w:rsidRPr="00180B4F" w:rsidRDefault="00D53F91" w:rsidP="00180B4F">
      <w:pPr>
        <w:autoSpaceDE w:val="0"/>
        <w:autoSpaceDN w:val="0"/>
        <w:adjustRightInd w:val="0"/>
        <w:spacing w:after="0" w:line="240" w:lineRule="auto"/>
        <w:rPr>
          <w:rFonts w:ascii="Times New Roman" w:hAnsi="Times New Roman" w:cs="Times New Roman"/>
          <w:b/>
          <w:sz w:val="24"/>
          <w:szCs w:val="24"/>
          <w:lang w:val="en-US" w:eastAsia="en-US"/>
        </w:rPr>
      </w:pPr>
    </w:p>
    <w:p w14:paraId="4F187457" w14:textId="77777777" w:rsidR="003F66EB" w:rsidRPr="00180B4F" w:rsidRDefault="001D0B41" w:rsidP="00180B4F">
      <w:pPr>
        <w:autoSpaceDE w:val="0"/>
        <w:autoSpaceDN w:val="0"/>
        <w:adjustRightInd w:val="0"/>
        <w:spacing w:after="0" w:line="240" w:lineRule="auto"/>
        <w:rPr>
          <w:rFonts w:ascii="Times New Roman" w:hAnsi="Times New Roman" w:cs="Times New Roman"/>
          <w:sz w:val="24"/>
          <w:szCs w:val="24"/>
          <w:lang w:val="en-US" w:eastAsia="en-US"/>
        </w:rPr>
      </w:pPr>
      <w:r w:rsidRPr="00180B4F">
        <w:rPr>
          <w:rFonts w:ascii="Times New Roman" w:hAnsi="Times New Roman" w:cs="Times New Roman"/>
          <w:sz w:val="24"/>
          <w:szCs w:val="24"/>
          <w:lang w:val="en-US" w:eastAsia="en-US"/>
        </w:rPr>
        <w:t>Submarine South 1 (SubSth-1) – S42°10.078’ / E145°19.776’</w:t>
      </w:r>
    </w:p>
    <w:p w14:paraId="173A248A" w14:textId="77777777" w:rsidR="003F66EB" w:rsidRPr="00180B4F" w:rsidRDefault="001D0B41" w:rsidP="00180B4F">
      <w:pPr>
        <w:autoSpaceDE w:val="0"/>
        <w:autoSpaceDN w:val="0"/>
        <w:adjustRightInd w:val="0"/>
        <w:spacing w:after="0" w:line="240" w:lineRule="auto"/>
        <w:rPr>
          <w:rFonts w:ascii="Times New Roman" w:hAnsi="Times New Roman" w:cs="Times New Roman"/>
          <w:sz w:val="24"/>
          <w:szCs w:val="24"/>
          <w:lang w:val="en-US" w:eastAsia="en-US"/>
        </w:rPr>
      </w:pPr>
      <w:r w:rsidRPr="00180B4F">
        <w:rPr>
          <w:rFonts w:ascii="Times New Roman" w:hAnsi="Times New Roman" w:cs="Times New Roman"/>
          <w:sz w:val="24"/>
          <w:szCs w:val="24"/>
          <w:lang w:val="en-US" w:eastAsia="en-US"/>
        </w:rPr>
        <w:t>Submarine South 2 (SubSth-2) – S42°10.064’ / E145°19.775’</w:t>
      </w:r>
    </w:p>
    <w:p w14:paraId="14464E1E" w14:textId="08142745" w:rsidR="001D0B41" w:rsidRPr="00180B4F" w:rsidRDefault="001D0B41" w:rsidP="00180B4F">
      <w:pPr>
        <w:autoSpaceDE w:val="0"/>
        <w:autoSpaceDN w:val="0"/>
        <w:adjustRightInd w:val="0"/>
        <w:spacing w:after="0" w:line="240" w:lineRule="auto"/>
        <w:rPr>
          <w:rFonts w:ascii="Times New Roman" w:hAnsi="Times New Roman" w:cs="Times New Roman"/>
          <w:sz w:val="24"/>
          <w:szCs w:val="24"/>
          <w:lang w:val="en-US" w:eastAsia="en-US"/>
        </w:rPr>
      </w:pPr>
      <w:r w:rsidRPr="00180B4F">
        <w:rPr>
          <w:rFonts w:ascii="Times New Roman" w:hAnsi="Times New Roman" w:cs="Times New Roman"/>
          <w:sz w:val="24"/>
          <w:szCs w:val="24"/>
          <w:lang w:val="en-US" w:eastAsia="en-US"/>
        </w:rPr>
        <w:t>Submarine South 3 (SubSth-3) – S42°10.047’ /</w:t>
      </w:r>
      <w:r w:rsidR="00E35549">
        <w:rPr>
          <w:rFonts w:ascii="Times New Roman" w:hAnsi="Times New Roman" w:cs="Times New Roman"/>
          <w:sz w:val="24"/>
          <w:szCs w:val="24"/>
          <w:lang w:val="en-US" w:eastAsia="en-US"/>
        </w:rPr>
        <w:t xml:space="preserve"> </w:t>
      </w:r>
      <w:r w:rsidRPr="00180B4F">
        <w:rPr>
          <w:rFonts w:ascii="Times New Roman" w:hAnsi="Times New Roman" w:cs="Times New Roman"/>
          <w:sz w:val="24"/>
          <w:szCs w:val="24"/>
          <w:lang w:val="en-US" w:eastAsia="en-US"/>
        </w:rPr>
        <w:t>E145°19.767’</w:t>
      </w:r>
    </w:p>
    <w:p w14:paraId="50019BFE" w14:textId="77777777" w:rsidR="00D53F91" w:rsidRPr="00180B4F" w:rsidRDefault="00D53F91" w:rsidP="00180B4F">
      <w:pPr>
        <w:autoSpaceDE w:val="0"/>
        <w:autoSpaceDN w:val="0"/>
        <w:adjustRightInd w:val="0"/>
        <w:spacing w:after="0" w:line="240" w:lineRule="auto"/>
        <w:rPr>
          <w:rFonts w:ascii="Times New Roman" w:hAnsi="Times New Roman" w:cs="Times New Roman"/>
          <w:sz w:val="24"/>
          <w:szCs w:val="24"/>
          <w:lang w:val="en-US" w:eastAsia="en-US"/>
        </w:rPr>
      </w:pPr>
    </w:p>
    <w:p w14:paraId="682F82C1" w14:textId="77777777" w:rsidR="001D0B41" w:rsidRPr="00180B4F" w:rsidRDefault="001D0B41" w:rsidP="00180B4F">
      <w:pPr>
        <w:autoSpaceDE w:val="0"/>
        <w:autoSpaceDN w:val="0"/>
        <w:adjustRightInd w:val="0"/>
        <w:spacing w:after="0" w:line="240" w:lineRule="auto"/>
        <w:rPr>
          <w:rFonts w:ascii="Times New Roman" w:hAnsi="Times New Roman" w:cs="Times New Roman"/>
          <w:b/>
          <w:sz w:val="24"/>
          <w:szCs w:val="24"/>
          <w:lang w:val="en-US" w:eastAsia="en-US"/>
        </w:rPr>
      </w:pPr>
      <w:r w:rsidRPr="00180B4F">
        <w:rPr>
          <w:rFonts w:ascii="Times New Roman" w:hAnsi="Times New Roman" w:cs="Times New Roman"/>
          <w:sz w:val="24"/>
          <w:szCs w:val="24"/>
          <w:lang w:val="en-US" w:eastAsia="en-US"/>
        </w:rPr>
        <w:t xml:space="preserve">Each of the three Submarine South deposits consisted of small </w:t>
      </w:r>
      <w:proofErr w:type="spellStart"/>
      <w:r w:rsidRPr="00180B4F">
        <w:rPr>
          <w:rFonts w:ascii="Times New Roman" w:hAnsi="Times New Roman" w:cs="Times New Roman"/>
          <w:sz w:val="24"/>
          <w:szCs w:val="24"/>
          <w:lang w:val="en-US" w:eastAsia="en-US"/>
        </w:rPr>
        <w:t>lignitic</w:t>
      </w:r>
      <w:proofErr w:type="spellEnd"/>
      <w:r w:rsidRPr="00180B4F">
        <w:rPr>
          <w:rFonts w:ascii="Times New Roman" w:hAnsi="Times New Roman" w:cs="Times New Roman"/>
          <w:sz w:val="24"/>
          <w:szCs w:val="24"/>
          <w:lang w:val="en-US" w:eastAsia="en-US"/>
        </w:rPr>
        <w:t xml:space="preserve"> exposures that were surrounded by loose Pleistocene-age cobble gravel, which has most likely been transported from inland through the erosion of the coastal geology. </w:t>
      </w:r>
    </w:p>
    <w:p w14:paraId="68CA2E3F" w14:textId="77777777" w:rsidR="00D53F91" w:rsidRPr="00180B4F" w:rsidRDefault="00D53F91" w:rsidP="00180B4F">
      <w:pPr>
        <w:autoSpaceDE w:val="0"/>
        <w:autoSpaceDN w:val="0"/>
        <w:adjustRightInd w:val="0"/>
        <w:spacing w:after="0" w:line="240" w:lineRule="auto"/>
        <w:rPr>
          <w:rFonts w:ascii="Times New Roman" w:hAnsi="Times New Roman" w:cs="Times New Roman"/>
          <w:i/>
          <w:iCs/>
          <w:sz w:val="24"/>
          <w:szCs w:val="24"/>
          <w:lang w:val="en-US"/>
        </w:rPr>
      </w:pPr>
    </w:p>
    <w:p w14:paraId="01B80640" w14:textId="72BB1877" w:rsidR="001D0B41" w:rsidRPr="00180B4F" w:rsidRDefault="00E84978" w:rsidP="00180B4F">
      <w:pPr>
        <w:autoSpaceDE w:val="0"/>
        <w:autoSpaceDN w:val="0"/>
        <w:adjustRightInd w:val="0"/>
        <w:spacing w:after="0" w:line="240" w:lineRule="auto"/>
        <w:rPr>
          <w:rFonts w:ascii="Times New Roman" w:hAnsi="Times New Roman" w:cs="Times New Roman"/>
          <w:i/>
          <w:iCs/>
          <w:sz w:val="24"/>
          <w:szCs w:val="24"/>
          <w:lang w:val="en-US"/>
        </w:rPr>
      </w:pPr>
      <w:r w:rsidRPr="00180B4F">
        <w:rPr>
          <w:rFonts w:ascii="Times New Roman" w:hAnsi="Times New Roman" w:cs="Times New Roman"/>
          <w:i/>
          <w:iCs/>
          <w:sz w:val="24"/>
          <w:szCs w:val="24"/>
          <w:lang w:val="en-US"/>
        </w:rPr>
        <w:t>L</w:t>
      </w:r>
      <w:r w:rsidR="00D0097E" w:rsidRPr="00180B4F">
        <w:rPr>
          <w:rFonts w:ascii="Times New Roman" w:hAnsi="Times New Roman" w:cs="Times New Roman"/>
          <w:i/>
          <w:iCs/>
          <w:sz w:val="24"/>
          <w:szCs w:val="24"/>
          <w:lang w:val="en-US"/>
        </w:rPr>
        <w:t>ate m</w:t>
      </w:r>
      <w:r w:rsidR="001D0B41" w:rsidRPr="00180B4F">
        <w:rPr>
          <w:rFonts w:ascii="Times New Roman" w:hAnsi="Times New Roman" w:cs="Times New Roman"/>
          <w:i/>
          <w:iCs/>
          <w:sz w:val="24"/>
          <w:szCs w:val="24"/>
          <w:lang w:val="en-US"/>
        </w:rPr>
        <w:t>iddle Eocene</w:t>
      </w:r>
    </w:p>
    <w:p w14:paraId="0BD47A74" w14:textId="054E77A3" w:rsidR="001D0B41" w:rsidRPr="00180B4F" w:rsidRDefault="001D0B41" w:rsidP="00180B4F">
      <w:pPr>
        <w:spacing w:after="0" w:line="240" w:lineRule="auto"/>
        <w:rPr>
          <w:rFonts w:ascii="Times New Roman" w:hAnsi="Times New Roman" w:cs="Times New Roman"/>
          <w:sz w:val="24"/>
          <w:szCs w:val="24"/>
          <w:lang w:val="en-US"/>
        </w:rPr>
      </w:pPr>
      <w:r w:rsidRPr="00180B4F">
        <w:rPr>
          <w:rFonts w:ascii="Times New Roman" w:hAnsi="Times New Roman" w:cs="Times New Roman"/>
          <w:sz w:val="24"/>
          <w:szCs w:val="24"/>
          <w:lang w:val="en-US"/>
        </w:rPr>
        <w:t xml:space="preserve">Five exposures were initially identified which contained fossil resins at the </w:t>
      </w:r>
      <w:proofErr w:type="spellStart"/>
      <w:r w:rsidRPr="00180B4F">
        <w:rPr>
          <w:rFonts w:ascii="Times New Roman" w:hAnsi="Times New Roman" w:cs="Times New Roman"/>
          <w:sz w:val="24"/>
          <w:szCs w:val="24"/>
          <w:lang w:val="en-US"/>
        </w:rPr>
        <w:t>Anglesea</w:t>
      </w:r>
      <w:proofErr w:type="spellEnd"/>
      <w:r w:rsidRPr="00180B4F">
        <w:rPr>
          <w:rFonts w:ascii="Times New Roman" w:hAnsi="Times New Roman" w:cs="Times New Roman"/>
          <w:sz w:val="24"/>
          <w:szCs w:val="24"/>
          <w:lang w:val="en-US"/>
        </w:rPr>
        <w:t xml:space="preserve"> Coal</w:t>
      </w:r>
      <w:r w:rsidR="00BC33B8" w:rsidRPr="00180B4F">
        <w:rPr>
          <w:rFonts w:ascii="Times New Roman" w:hAnsi="Times New Roman" w:cs="Times New Roman"/>
          <w:sz w:val="24"/>
          <w:szCs w:val="24"/>
          <w:lang w:val="en-US"/>
        </w:rPr>
        <w:t xml:space="preserve"> Measures, Alcoa</w:t>
      </w:r>
      <w:r w:rsidRPr="00180B4F">
        <w:rPr>
          <w:rFonts w:ascii="Times New Roman" w:hAnsi="Times New Roman" w:cs="Times New Roman"/>
          <w:sz w:val="24"/>
          <w:szCs w:val="24"/>
          <w:lang w:val="en-US"/>
        </w:rPr>
        <w:t xml:space="preserve"> Mine; however, subsequent stratigraphic correlation indicated that each sampling site represented coeval points along a single, continuous coal horizon. Whilst amber was observed at several different locations along the coal seam, the exposure identified in 2014 has been deemed the most prospective, and is the sole focus of the present study as a consequence. </w:t>
      </w:r>
      <w:r w:rsidR="00D0097E" w:rsidRPr="00180B4F">
        <w:rPr>
          <w:rFonts w:ascii="Times New Roman" w:eastAsiaTheme="minorHAnsi" w:hAnsi="Times New Roman" w:cs="Times New Roman"/>
          <w:sz w:val="24"/>
          <w:szCs w:val="24"/>
          <w:lang w:val="en-US"/>
        </w:rPr>
        <w:t>The middle to u</w:t>
      </w:r>
      <w:r w:rsidRPr="00180B4F">
        <w:rPr>
          <w:rFonts w:ascii="Times New Roman" w:eastAsiaTheme="minorHAnsi" w:hAnsi="Times New Roman" w:cs="Times New Roman"/>
          <w:sz w:val="24"/>
          <w:szCs w:val="24"/>
          <w:lang w:val="en-US"/>
        </w:rPr>
        <w:t>pper Eocene brown coal measures</w:t>
      </w:r>
      <w:r w:rsidRPr="00180B4F">
        <w:rPr>
          <w:rFonts w:ascii="Times New Roman" w:hAnsi="Times New Roman" w:cs="Times New Roman"/>
          <w:bCs/>
          <w:sz w:val="24"/>
          <w:szCs w:val="24"/>
          <w:lang w:val="en-US"/>
        </w:rPr>
        <w:t xml:space="preserve"> contained varying amounts of fossil resins across the mine exposure, resulting in the optical analysis </w:t>
      </w:r>
      <w:r w:rsidRPr="00180B4F">
        <w:rPr>
          <w:rFonts w:ascii="Times New Roman" w:eastAsiaTheme="minorHAnsi" w:hAnsi="Times New Roman" w:cs="Times New Roman"/>
          <w:sz w:val="24"/>
          <w:szCs w:val="24"/>
          <w:lang w:val="en-US"/>
        </w:rPr>
        <w:t>o</w:t>
      </w:r>
      <w:r w:rsidRPr="00180B4F">
        <w:rPr>
          <w:rFonts w:ascii="Times New Roman" w:hAnsi="Times New Roman" w:cs="Times New Roman"/>
          <w:sz w:val="24"/>
          <w:szCs w:val="24"/>
          <w:lang w:val="en-US"/>
        </w:rPr>
        <w:t>f the 3,289 pieces of amber</w:t>
      </w:r>
      <w:r w:rsidR="003179A3" w:rsidRPr="00180B4F">
        <w:rPr>
          <w:rFonts w:ascii="Times New Roman" w:hAnsi="Times New Roman" w:cs="Times New Roman"/>
          <w:sz w:val="24"/>
          <w:szCs w:val="24"/>
          <w:lang w:val="en-US"/>
        </w:rPr>
        <w:t xml:space="preserve"> housed </w:t>
      </w:r>
      <w:r w:rsidR="00192ABF" w:rsidRPr="00180B4F">
        <w:rPr>
          <w:rFonts w:ascii="Times New Roman" w:hAnsi="Times New Roman" w:cs="Times New Roman"/>
          <w:sz w:val="24"/>
          <w:szCs w:val="24"/>
          <w:lang w:val="en-US"/>
        </w:rPr>
        <w:t>at</w:t>
      </w:r>
      <w:r w:rsidR="003179A3" w:rsidRPr="00180B4F">
        <w:rPr>
          <w:rFonts w:ascii="Times New Roman" w:hAnsi="Times New Roman" w:cs="Times New Roman"/>
          <w:sz w:val="24"/>
          <w:szCs w:val="24"/>
          <w:lang w:val="en-US"/>
        </w:rPr>
        <w:t xml:space="preserve"> Monash University, Victoria (Australia)</w:t>
      </w:r>
      <w:r w:rsidRPr="00180B4F">
        <w:rPr>
          <w:rFonts w:ascii="Times New Roman" w:hAnsi="Times New Roman" w:cs="Times New Roman"/>
          <w:sz w:val="24"/>
          <w:szCs w:val="24"/>
          <w:lang w:val="en-US"/>
        </w:rPr>
        <w:t>.</w:t>
      </w:r>
      <w:r w:rsidR="00087739" w:rsidRPr="00180B4F">
        <w:rPr>
          <w:rFonts w:ascii="Times New Roman" w:hAnsi="Times New Roman" w:cs="Times New Roman"/>
          <w:sz w:val="24"/>
          <w:szCs w:val="24"/>
          <w:lang w:val="en-US"/>
        </w:rPr>
        <w:t xml:space="preserve"> All key </w:t>
      </w:r>
      <w:proofErr w:type="spellStart"/>
      <w:r w:rsidR="00087739" w:rsidRPr="00180B4F">
        <w:rPr>
          <w:rFonts w:ascii="Times New Roman" w:hAnsi="Times New Roman" w:cs="Times New Roman"/>
          <w:sz w:val="24"/>
          <w:szCs w:val="24"/>
          <w:lang w:val="en-US"/>
        </w:rPr>
        <w:t>bioinclusions</w:t>
      </w:r>
      <w:proofErr w:type="spellEnd"/>
      <w:r w:rsidR="00087739" w:rsidRPr="00180B4F">
        <w:rPr>
          <w:rFonts w:ascii="Times New Roman" w:hAnsi="Times New Roman" w:cs="Times New Roman"/>
          <w:sz w:val="24"/>
          <w:szCs w:val="24"/>
          <w:lang w:val="en-US"/>
        </w:rPr>
        <w:t xml:space="preserve"> will be housed in paleontology collection at Museums Victoria, Melbourne, Australia.</w:t>
      </w:r>
    </w:p>
    <w:p w14:paraId="716A6644" w14:textId="77777777" w:rsidR="001D0B41" w:rsidRPr="00180B4F" w:rsidRDefault="001D0B41" w:rsidP="00180B4F">
      <w:pPr>
        <w:spacing w:after="0" w:line="240" w:lineRule="auto"/>
        <w:jc w:val="both"/>
        <w:rPr>
          <w:rFonts w:ascii="Times New Roman" w:hAnsi="Times New Roman" w:cs="Times New Roman"/>
          <w:sz w:val="24"/>
          <w:szCs w:val="24"/>
          <w:lang w:val="en-US"/>
        </w:rPr>
      </w:pPr>
    </w:p>
    <w:p w14:paraId="19E24365" w14:textId="705264D0" w:rsidR="001D0B41" w:rsidRPr="00180B4F" w:rsidRDefault="001D0B41" w:rsidP="00180B4F">
      <w:pPr>
        <w:pStyle w:val="Ttulo3"/>
        <w:spacing w:before="0" w:line="240" w:lineRule="auto"/>
        <w:rPr>
          <w:rFonts w:ascii="Times New Roman" w:hAnsi="Times New Roman" w:cs="Times New Roman"/>
          <w:color w:val="auto"/>
          <w:lang w:val="en-US"/>
        </w:rPr>
      </w:pPr>
      <w:bookmarkStart w:id="0" w:name="_Toc431300793"/>
      <w:r w:rsidRPr="00180B4F">
        <w:rPr>
          <w:rFonts w:ascii="Times New Roman" w:hAnsi="Times New Roman" w:cs="Times New Roman"/>
          <w:color w:val="auto"/>
          <w:lang w:val="en-US"/>
        </w:rPr>
        <w:t>“Unnamed Locality” (UL) – S38°23</w:t>
      </w:r>
      <w:r w:rsidR="00E35549">
        <w:rPr>
          <w:rFonts w:ascii="Times New Roman" w:hAnsi="Times New Roman" w:cs="Times New Roman"/>
          <w:color w:val="auto"/>
          <w:lang w:val="en-US"/>
        </w:rPr>
        <w:t>.491</w:t>
      </w:r>
      <w:r w:rsidRPr="00180B4F">
        <w:rPr>
          <w:rFonts w:ascii="Times New Roman" w:hAnsi="Times New Roman" w:cs="Times New Roman"/>
          <w:color w:val="auto"/>
          <w:lang w:val="en-US"/>
        </w:rPr>
        <w:t>’ / E144°09</w:t>
      </w:r>
      <w:r w:rsidR="00461298">
        <w:rPr>
          <w:rFonts w:ascii="Times New Roman" w:hAnsi="Times New Roman" w:cs="Times New Roman"/>
          <w:color w:val="auto"/>
          <w:lang w:val="en-US"/>
        </w:rPr>
        <w:t>.522</w:t>
      </w:r>
      <w:r w:rsidRPr="00180B4F">
        <w:rPr>
          <w:rFonts w:ascii="Times New Roman" w:hAnsi="Times New Roman" w:cs="Times New Roman"/>
          <w:color w:val="auto"/>
          <w:lang w:val="en-US"/>
        </w:rPr>
        <w:t>’</w:t>
      </w:r>
      <w:bookmarkEnd w:id="0"/>
    </w:p>
    <w:p w14:paraId="18403842" w14:textId="1050F5BD" w:rsidR="001D0B41" w:rsidRPr="00180B4F" w:rsidRDefault="001D0B41" w:rsidP="00180B4F">
      <w:pPr>
        <w:spacing w:after="0" w:line="240" w:lineRule="auto"/>
        <w:rPr>
          <w:rFonts w:ascii="Times New Roman" w:eastAsiaTheme="minorHAnsi" w:hAnsi="Times New Roman" w:cs="Times New Roman"/>
          <w:sz w:val="24"/>
          <w:szCs w:val="24"/>
          <w:lang w:val="en-US"/>
        </w:rPr>
      </w:pPr>
      <w:r w:rsidRPr="00180B4F">
        <w:rPr>
          <w:rFonts w:ascii="Times New Roman" w:eastAsiaTheme="minorHAnsi" w:hAnsi="Times New Roman" w:cs="Times New Roman"/>
          <w:sz w:val="24"/>
          <w:szCs w:val="24"/>
          <w:lang w:val="en-US"/>
        </w:rPr>
        <w:t>The sample site UL is represented by ~2m of vertical outcrop, consisting of fine- to coarse-grained sandstone with lignite fragments and a brown coal seam repr</w:t>
      </w:r>
      <w:r w:rsidR="007522C3" w:rsidRPr="00180B4F">
        <w:rPr>
          <w:rFonts w:ascii="Times New Roman" w:eastAsiaTheme="minorHAnsi" w:hAnsi="Times New Roman" w:cs="Times New Roman"/>
          <w:sz w:val="24"/>
          <w:szCs w:val="24"/>
          <w:lang w:val="en-US"/>
        </w:rPr>
        <w:t>esented at the 1.2m mark</w:t>
      </w:r>
      <w:r w:rsidRPr="00180B4F">
        <w:rPr>
          <w:rFonts w:ascii="Times New Roman" w:eastAsiaTheme="minorHAnsi" w:hAnsi="Times New Roman" w:cs="Times New Roman"/>
          <w:sz w:val="24"/>
          <w:szCs w:val="24"/>
          <w:lang w:val="en-US"/>
        </w:rPr>
        <w:t xml:space="preserve">. The sandstone facies consist of moderate- to poorly-sorted and moderately well-sorted angular quartz grains with some cross-bedding. Within these facies, some quartz sand grains appeared </w:t>
      </w:r>
      <w:proofErr w:type="spellStart"/>
      <w:r w:rsidRPr="00180B4F">
        <w:rPr>
          <w:rFonts w:ascii="Times New Roman" w:eastAsiaTheme="minorHAnsi" w:hAnsi="Times New Roman" w:cs="Times New Roman"/>
          <w:sz w:val="24"/>
          <w:szCs w:val="24"/>
          <w:lang w:val="en-US"/>
        </w:rPr>
        <w:t>subrounded</w:t>
      </w:r>
      <w:proofErr w:type="spellEnd"/>
      <w:r w:rsidRPr="00180B4F">
        <w:rPr>
          <w:rFonts w:ascii="Times New Roman" w:eastAsiaTheme="minorHAnsi" w:hAnsi="Times New Roman" w:cs="Times New Roman"/>
          <w:sz w:val="24"/>
          <w:szCs w:val="24"/>
          <w:lang w:val="en-US"/>
        </w:rPr>
        <w:t xml:space="preserve"> to </w:t>
      </w:r>
      <w:proofErr w:type="gramStart"/>
      <w:r w:rsidRPr="00180B4F">
        <w:rPr>
          <w:rFonts w:ascii="Times New Roman" w:eastAsiaTheme="minorHAnsi" w:hAnsi="Times New Roman" w:cs="Times New Roman"/>
          <w:sz w:val="24"/>
          <w:szCs w:val="24"/>
          <w:lang w:val="en-US"/>
        </w:rPr>
        <w:t>rounded</w:t>
      </w:r>
      <w:proofErr w:type="gramEnd"/>
      <w:r w:rsidRPr="00180B4F">
        <w:rPr>
          <w:rFonts w:ascii="Times New Roman" w:eastAsiaTheme="minorHAnsi" w:hAnsi="Times New Roman" w:cs="Times New Roman"/>
          <w:sz w:val="24"/>
          <w:szCs w:val="24"/>
          <w:lang w:val="en-US"/>
        </w:rPr>
        <w:t xml:space="preserve">. In strata directly overlying amber-rich coal seams, there was a high proportion of angular quartz sand grains. The sedimentary rocks are </w:t>
      </w:r>
      <w:proofErr w:type="spellStart"/>
      <w:r w:rsidRPr="00180B4F">
        <w:rPr>
          <w:rFonts w:ascii="Times New Roman" w:eastAsiaTheme="minorHAnsi" w:hAnsi="Times New Roman" w:cs="Times New Roman"/>
          <w:sz w:val="24"/>
          <w:szCs w:val="24"/>
          <w:lang w:val="en-US"/>
        </w:rPr>
        <w:t>unconformably</w:t>
      </w:r>
      <w:proofErr w:type="spellEnd"/>
      <w:r w:rsidRPr="00180B4F">
        <w:rPr>
          <w:rFonts w:ascii="Times New Roman" w:eastAsiaTheme="minorHAnsi" w:hAnsi="Times New Roman" w:cs="Times New Roman"/>
          <w:sz w:val="24"/>
          <w:szCs w:val="24"/>
          <w:lang w:val="en-US"/>
        </w:rPr>
        <w:t xml:space="preserve"> overlain by a series of </w:t>
      </w:r>
      <w:r w:rsidRPr="00180B4F">
        <w:rPr>
          <w:rFonts w:ascii="Times New Roman" w:hAnsi="Times New Roman" w:cs="Times New Roman"/>
          <w:sz w:val="24"/>
          <w:szCs w:val="24"/>
          <w:lang w:val="en-US"/>
        </w:rPr>
        <w:t>upward-light</w:t>
      </w:r>
      <w:r w:rsidR="007522C3" w:rsidRPr="00180B4F">
        <w:rPr>
          <w:rFonts w:ascii="Times New Roman" w:hAnsi="Times New Roman" w:cs="Times New Roman"/>
          <w:sz w:val="24"/>
          <w:szCs w:val="24"/>
          <w:lang w:val="en-US"/>
        </w:rPr>
        <w:t xml:space="preserve">ening coal </w:t>
      </w:r>
      <w:proofErr w:type="spellStart"/>
      <w:r w:rsidR="007522C3" w:rsidRPr="00180B4F">
        <w:rPr>
          <w:rFonts w:ascii="Times New Roman" w:hAnsi="Times New Roman" w:cs="Times New Roman"/>
          <w:sz w:val="24"/>
          <w:szCs w:val="24"/>
          <w:lang w:val="en-US"/>
        </w:rPr>
        <w:t>lithotype</w:t>
      </w:r>
      <w:proofErr w:type="spellEnd"/>
      <w:r w:rsidR="007522C3" w:rsidRPr="00180B4F">
        <w:rPr>
          <w:rFonts w:ascii="Times New Roman" w:hAnsi="Times New Roman" w:cs="Times New Roman"/>
          <w:sz w:val="24"/>
          <w:szCs w:val="24"/>
          <w:lang w:val="en-US"/>
        </w:rPr>
        <w:t xml:space="preserve"> cycles</w:t>
      </w:r>
      <w:r w:rsidRPr="00180B4F">
        <w:rPr>
          <w:rFonts w:ascii="Times New Roman" w:hAnsi="Times New Roman" w:cs="Times New Roman"/>
          <w:sz w:val="24"/>
          <w:szCs w:val="24"/>
          <w:lang w:val="en-US"/>
        </w:rPr>
        <w:t>.</w:t>
      </w:r>
      <w:r w:rsidRPr="00180B4F">
        <w:rPr>
          <w:rFonts w:ascii="Times New Roman" w:eastAsiaTheme="minorHAnsi" w:hAnsi="Times New Roman" w:cs="Times New Roman"/>
          <w:sz w:val="24"/>
          <w:szCs w:val="24"/>
          <w:lang w:val="en-US"/>
        </w:rPr>
        <w:t xml:space="preserve"> Coal </w:t>
      </w:r>
      <w:proofErr w:type="spellStart"/>
      <w:r w:rsidRPr="00180B4F">
        <w:rPr>
          <w:rFonts w:ascii="Times New Roman" w:eastAsiaTheme="minorHAnsi" w:hAnsi="Times New Roman" w:cs="Times New Roman"/>
          <w:sz w:val="24"/>
          <w:szCs w:val="24"/>
          <w:lang w:val="en-US"/>
        </w:rPr>
        <w:t>lithotype</w:t>
      </w:r>
      <w:proofErr w:type="spellEnd"/>
      <w:r w:rsidRPr="00180B4F">
        <w:rPr>
          <w:rFonts w:ascii="Times New Roman" w:eastAsiaTheme="minorHAnsi" w:hAnsi="Times New Roman" w:cs="Times New Roman"/>
          <w:sz w:val="24"/>
          <w:szCs w:val="24"/>
          <w:lang w:val="en-US"/>
        </w:rPr>
        <w:t xml:space="preserve"> cycles are </w:t>
      </w:r>
      <w:r w:rsidR="007C3FC6" w:rsidRPr="00180B4F">
        <w:rPr>
          <w:rFonts w:ascii="Times New Roman" w:eastAsiaTheme="minorHAnsi" w:hAnsi="Times New Roman" w:cs="Times New Roman"/>
          <w:sz w:val="24"/>
          <w:szCs w:val="24"/>
          <w:lang w:val="en-US"/>
        </w:rPr>
        <w:t>characterized</w:t>
      </w:r>
      <w:r w:rsidRPr="00180B4F">
        <w:rPr>
          <w:rFonts w:ascii="Times New Roman" w:eastAsiaTheme="minorHAnsi" w:hAnsi="Times New Roman" w:cs="Times New Roman"/>
          <w:sz w:val="24"/>
          <w:szCs w:val="24"/>
          <w:lang w:val="en-US"/>
        </w:rPr>
        <w:t xml:space="preserve"> by coal seams and intermittent clay successions with carbon content highest at the base and dec</w:t>
      </w:r>
      <w:r w:rsidR="007522C3" w:rsidRPr="00180B4F">
        <w:rPr>
          <w:rFonts w:ascii="Times New Roman" w:eastAsiaTheme="minorHAnsi" w:hAnsi="Times New Roman" w:cs="Times New Roman"/>
          <w:sz w:val="24"/>
          <w:szCs w:val="24"/>
          <w:lang w:val="en-US"/>
        </w:rPr>
        <w:t xml:space="preserve">reasing </w:t>
      </w:r>
      <w:proofErr w:type="spellStart"/>
      <w:r w:rsidR="007522C3" w:rsidRPr="00180B4F">
        <w:rPr>
          <w:rFonts w:ascii="Times New Roman" w:eastAsiaTheme="minorHAnsi" w:hAnsi="Times New Roman" w:cs="Times New Roman"/>
          <w:sz w:val="24"/>
          <w:szCs w:val="24"/>
          <w:lang w:val="en-US"/>
        </w:rPr>
        <w:t>upsequence</w:t>
      </w:r>
      <w:proofErr w:type="spellEnd"/>
      <w:r w:rsidRPr="00180B4F">
        <w:rPr>
          <w:rFonts w:ascii="Times New Roman" w:eastAsiaTheme="minorHAnsi" w:hAnsi="Times New Roman" w:cs="Times New Roman"/>
          <w:sz w:val="24"/>
          <w:szCs w:val="24"/>
          <w:lang w:val="en-US"/>
        </w:rPr>
        <w:t>. Fossil resins were most abundant in co</w:t>
      </w:r>
      <w:r w:rsidR="007C3FC6" w:rsidRPr="00180B4F">
        <w:rPr>
          <w:rFonts w:ascii="Times New Roman" w:eastAsiaTheme="minorHAnsi" w:hAnsi="Times New Roman" w:cs="Times New Roman"/>
          <w:sz w:val="24"/>
          <w:szCs w:val="24"/>
          <w:lang w:val="en-US"/>
        </w:rPr>
        <w:t xml:space="preserve">al seams directly overlying </w:t>
      </w:r>
      <w:proofErr w:type="spellStart"/>
      <w:r w:rsidR="007C3FC6" w:rsidRPr="00180B4F">
        <w:rPr>
          <w:rFonts w:ascii="Times New Roman" w:eastAsiaTheme="minorHAnsi" w:hAnsi="Times New Roman" w:cs="Times New Roman"/>
          <w:sz w:val="24"/>
          <w:szCs w:val="24"/>
          <w:lang w:val="en-US"/>
        </w:rPr>
        <w:t>pal</w:t>
      </w:r>
      <w:r w:rsidRPr="00180B4F">
        <w:rPr>
          <w:rFonts w:ascii="Times New Roman" w:eastAsiaTheme="minorHAnsi" w:hAnsi="Times New Roman" w:cs="Times New Roman"/>
          <w:sz w:val="24"/>
          <w:szCs w:val="24"/>
          <w:lang w:val="en-US"/>
        </w:rPr>
        <w:t>eos</w:t>
      </w:r>
      <w:r w:rsidR="007522C3" w:rsidRPr="00180B4F">
        <w:rPr>
          <w:rFonts w:ascii="Times New Roman" w:eastAsiaTheme="minorHAnsi" w:hAnsi="Times New Roman" w:cs="Times New Roman"/>
          <w:sz w:val="24"/>
          <w:szCs w:val="24"/>
          <w:lang w:val="en-US"/>
        </w:rPr>
        <w:t>ols</w:t>
      </w:r>
      <w:proofErr w:type="spellEnd"/>
      <w:r w:rsidR="007522C3" w:rsidRPr="00180B4F">
        <w:rPr>
          <w:rFonts w:ascii="Times New Roman" w:eastAsiaTheme="minorHAnsi" w:hAnsi="Times New Roman" w:cs="Times New Roman"/>
          <w:sz w:val="24"/>
          <w:szCs w:val="24"/>
          <w:lang w:val="en-US"/>
        </w:rPr>
        <w:t xml:space="preserve"> preserved with rootlets </w:t>
      </w:r>
      <w:r w:rsidRPr="00180B4F">
        <w:rPr>
          <w:rFonts w:ascii="Times New Roman" w:eastAsiaTheme="minorHAnsi" w:hAnsi="Times New Roman" w:cs="Times New Roman"/>
          <w:sz w:val="24"/>
          <w:szCs w:val="24"/>
          <w:lang w:val="en-US"/>
        </w:rPr>
        <w:t>and were not found in the underlying strata or in association with leaf litter horizons.</w:t>
      </w:r>
    </w:p>
    <w:p w14:paraId="72BB0926" w14:textId="77777777" w:rsidR="001D0B41" w:rsidRPr="00180B4F" w:rsidRDefault="001D0B41" w:rsidP="00180B4F">
      <w:pPr>
        <w:spacing w:after="0" w:line="240" w:lineRule="auto"/>
        <w:rPr>
          <w:rFonts w:ascii="Times New Roman" w:hAnsi="Times New Roman" w:cs="Times New Roman"/>
          <w:sz w:val="24"/>
          <w:szCs w:val="24"/>
          <w:lang w:val="en-US"/>
        </w:rPr>
      </w:pPr>
    </w:p>
    <w:p w14:paraId="56B8329F" w14:textId="77777777" w:rsidR="002A3096" w:rsidRPr="00180B4F" w:rsidRDefault="002A3096" w:rsidP="00180B4F">
      <w:pPr>
        <w:autoSpaceDE w:val="0"/>
        <w:autoSpaceDN w:val="0"/>
        <w:adjustRightInd w:val="0"/>
        <w:spacing w:after="0" w:line="240" w:lineRule="auto"/>
        <w:rPr>
          <w:rFonts w:ascii="Times New Roman" w:hAnsi="Times New Roman" w:cs="Times New Roman"/>
          <w:sz w:val="24"/>
          <w:szCs w:val="24"/>
          <w:u w:val="single"/>
        </w:rPr>
      </w:pPr>
      <w:r w:rsidRPr="00180B4F">
        <w:rPr>
          <w:rFonts w:ascii="Times New Roman" w:hAnsi="Times New Roman" w:cs="Times New Roman"/>
          <w:sz w:val="24"/>
          <w:szCs w:val="24"/>
          <w:u w:val="single"/>
          <w:lang w:val="en-US"/>
        </w:rPr>
        <w:t xml:space="preserve">Discussion about the autochthony and </w:t>
      </w:r>
      <w:proofErr w:type="spellStart"/>
      <w:r w:rsidRPr="00180B4F">
        <w:rPr>
          <w:rFonts w:ascii="Times New Roman" w:hAnsi="Times New Roman" w:cs="Times New Roman"/>
          <w:sz w:val="24"/>
          <w:szCs w:val="24"/>
          <w:u w:val="single"/>
          <w:lang w:val="en-US"/>
        </w:rPr>
        <w:t>allochthony</w:t>
      </w:r>
      <w:proofErr w:type="spellEnd"/>
      <w:r w:rsidRPr="00180B4F">
        <w:rPr>
          <w:rFonts w:ascii="Times New Roman" w:hAnsi="Times New Roman" w:cs="Times New Roman"/>
          <w:sz w:val="24"/>
          <w:szCs w:val="24"/>
          <w:u w:val="single"/>
          <w:lang w:val="en-US"/>
        </w:rPr>
        <w:t xml:space="preserve"> of </w:t>
      </w:r>
      <w:r w:rsidRPr="00180B4F">
        <w:rPr>
          <w:rFonts w:ascii="Times New Roman" w:hAnsi="Times New Roman" w:cs="Times New Roman"/>
          <w:sz w:val="24"/>
          <w:szCs w:val="24"/>
          <w:u w:val="single"/>
        </w:rPr>
        <w:t>Cape York amber</w:t>
      </w:r>
    </w:p>
    <w:p w14:paraId="737AECBA" w14:textId="77777777" w:rsidR="002A3096" w:rsidRPr="00180B4F" w:rsidRDefault="002A3096" w:rsidP="00180B4F">
      <w:pPr>
        <w:spacing w:after="0" w:line="240" w:lineRule="auto"/>
        <w:ind w:firstLine="720"/>
        <w:contextualSpacing/>
        <w:rPr>
          <w:rFonts w:ascii="Times New Roman" w:hAnsi="Times New Roman" w:cs="Times New Roman"/>
          <w:sz w:val="24"/>
          <w:szCs w:val="24"/>
        </w:rPr>
      </w:pPr>
    </w:p>
    <w:p w14:paraId="4AC8ADC9" w14:textId="016000ED" w:rsidR="002A3096" w:rsidRPr="00180B4F" w:rsidRDefault="002A3096" w:rsidP="00180B4F">
      <w:pPr>
        <w:spacing w:after="0" w:line="240" w:lineRule="auto"/>
        <w:ind w:firstLine="720"/>
        <w:contextualSpacing/>
        <w:rPr>
          <w:rFonts w:ascii="Times New Roman" w:hAnsi="Times New Roman" w:cs="Times New Roman"/>
          <w:sz w:val="24"/>
          <w:szCs w:val="24"/>
        </w:rPr>
      </w:pPr>
      <w:r w:rsidRPr="00180B4F">
        <w:rPr>
          <w:rFonts w:ascii="Times New Roman" w:hAnsi="Times New Roman" w:cs="Times New Roman"/>
          <w:sz w:val="24"/>
          <w:szCs w:val="24"/>
        </w:rPr>
        <w:t>Cape York amber occurs only along a 120 km length of remote Coral Sea beaches between Cape Grenville and Cape</w:t>
      </w:r>
      <w:r w:rsidR="00833540" w:rsidRPr="00180B4F">
        <w:rPr>
          <w:rFonts w:ascii="Times New Roman" w:hAnsi="Times New Roman" w:cs="Times New Roman"/>
          <w:sz w:val="24"/>
          <w:szCs w:val="24"/>
        </w:rPr>
        <w:t xml:space="preserve"> Weymouth, northern Australia. </w:t>
      </w:r>
      <w:r w:rsidRPr="00180B4F">
        <w:rPr>
          <w:rFonts w:ascii="Times New Roman" w:hAnsi="Times New Roman" w:cs="Times New Roman"/>
          <w:sz w:val="24"/>
          <w:szCs w:val="24"/>
        </w:rPr>
        <w:t>Although the geological source and age of this amber is uncertain, hundreds of pieces have been gathered, ranging in size from a few millimetres to almost 200 mm in diameter and in a range of colours (</w:t>
      </w:r>
      <w:r w:rsidR="00A018FC" w:rsidRPr="00180B4F">
        <w:rPr>
          <w:rFonts w:ascii="Times New Roman" w:hAnsi="Times New Roman" w:cs="Times New Roman"/>
          <w:i/>
          <w:sz w:val="24"/>
          <w:szCs w:val="24"/>
        </w:rPr>
        <w:t>55</w:t>
      </w:r>
      <w:r w:rsidR="00833540" w:rsidRPr="00180B4F">
        <w:rPr>
          <w:rFonts w:ascii="Times New Roman" w:hAnsi="Times New Roman" w:cs="Times New Roman"/>
          <w:sz w:val="24"/>
          <w:szCs w:val="24"/>
        </w:rPr>
        <w:t xml:space="preserve">). </w:t>
      </w:r>
      <w:r w:rsidRPr="00180B4F">
        <w:rPr>
          <w:rFonts w:ascii="Times New Roman" w:hAnsi="Times New Roman" w:cs="Times New Roman"/>
          <w:sz w:val="24"/>
          <w:szCs w:val="24"/>
        </w:rPr>
        <w:t xml:space="preserve">Most pieces have been found washed up at the high tide strandline, although small amber pieces have been found </w:t>
      </w:r>
      <w:r w:rsidRPr="00180B4F">
        <w:rPr>
          <w:rFonts w:ascii="Times New Roman" w:eastAsia="Times New Roman" w:hAnsi="Times New Roman" w:cs="Times New Roman"/>
          <w:i/>
          <w:sz w:val="24"/>
          <w:szCs w:val="24"/>
        </w:rPr>
        <w:t>in situ</w:t>
      </w:r>
      <w:r w:rsidRPr="00180B4F">
        <w:rPr>
          <w:rFonts w:ascii="Times New Roman" w:hAnsi="Times New Roman" w:cs="Times New Roman"/>
          <w:sz w:val="24"/>
          <w:szCs w:val="24"/>
        </w:rPr>
        <w:t xml:space="preserve"> with lignite deposits behind </w:t>
      </w:r>
      <w:proofErr w:type="spellStart"/>
      <w:r w:rsidRPr="00180B4F">
        <w:rPr>
          <w:rFonts w:ascii="Times New Roman" w:hAnsi="Times New Roman" w:cs="Times New Roman"/>
          <w:sz w:val="24"/>
          <w:szCs w:val="24"/>
        </w:rPr>
        <w:t>for</w:t>
      </w:r>
      <w:r w:rsidR="00833540" w:rsidRPr="00180B4F">
        <w:rPr>
          <w:rFonts w:ascii="Times New Roman" w:hAnsi="Times New Roman" w:cs="Times New Roman"/>
          <w:sz w:val="24"/>
          <w:szCs w:val="24"/>
        </w:rPr>
        <w:t>edunes</w:t>
      </w:r>
      <w:proofErr w:type="spellEnd"/>
      <w:r w:rsidR="00833540" w:rsidRPr="00180B4F">
        <w:rPr>
          <w:rFonts w:ascii="Times New Roman" w:hAnsi="Times New Roman" w:cs="Times New Roman"/>
          <w:sz w:val="24"/>
          <w:szCs w:val="24"/>
        </w:rPr>
        <w:t xml:space="preserve"> on one Cape York beach. </w:t>
      </w:r>
      <w:r w:rsidRPr="00180B4F">
        <w:rPr>
          <w:rFonts w:ascii="Times New Roman" w:hAnsi="Times New Roman" w:cs="Times New Roman"/>
          <w:sz w:val="24"/>
          <w:szCs w:val="24"/>
        </w:rPr>
        <w:t xml:space="preserve">Both Cape York and Baltic ambers are distinguished by having a major occurrence as flotsam washed up on beaches. </w:t>
      </w:r>
    </w:p>
    <w:p w14:paraId="0FBFCF64" w14:textId="77777777" w:rsidR="002A3096" w:rsidRPr="00180B4F" w:rsidRDefault="002A3096" w:rsidP="00180B4F">
      <w:pPr>
        <w:spacing w:after="0" w:line="240" w:lineRule="auto"/>
        <w:ind w:firstLine="720"/>
        <w:contextualSpacing/>
        <w:rPr>
          <w:rFonts w:ascii="Times New Roman" w:hAnsi="Times New Roman" w:cs="Times New Roman"/>
          <w:sz w:val="24"/>
          <w:szCs w:val="24"/>
        </w:rPr>
      </w:pPr>
      <w:r w:rsidRPr="00180B4F">
        <w:rPr>
          <w:rFonts w:ascii="Times New Roman" w:hAnsi="Times New Roman" w:cs="Times New Roman"/>
          <w:sz w:val="24"/>
          <w:szCs w:val="24"/>
        </w:rPr>
        <w:t xml:space="preserve">Geologically, the area is dominated by Paleogene sediments which include the coastal </w:t>
      </w:r>
      <w:proofErr w:type="spellStart"/>
      <w:r w:rsidRPr="00180B4F">
        <w:rPr>
          <w:rFonts w:ascii="Times New Roman" w:hAnsi="Times New Roman" w:cs="Times New Roman"/>
          <w:sz w:val="24"/>
          <w:szCs w:val="24"/>
        </w:rPr>
        <w:t>lignites</w:t>
      </w:r>
      <w:proofErr w:type="spellEnd"/>
      <w:r w:rsidRPr="00180B4F">
        <w:rPr>
          <w:rFonts w:ascii="Times New Roman" w:hAnsi="Times New Roman" w:cs="Times New Roman"/>
          <w:sz w:val="24"/>
          <w:szCs w:val="24"/>
        </w:rPr>
        <w:t xml:space="preserve">. The region is poorly known due to inaccessibility, the lack of outcrops and extensive cover by vegetation and Quaternary dune fields. Possibly, </w:t>
      </w:r>
      <w:proofErr w:type="spellStart"/>
      <w:r w:rsidRPr="00180B4F">
        <w:rPr>
          <w:rFonts w:ascii="Times New Roman" w:hAnsi="Times New Roman" w:cs="Times New Roman"/>
          <w:sz w:val="24"/>
          <w:szCs w:val="24"/>
        </w:rPr>
        <w:t>lignites</w:t>
      </w:r>
      <w:proofErr w:type="spellEnd"/>
      <w:r w:rsidRPr="00180B4F">
        <w:rPr>
          <w:rFonts w:ascii="Times New Roman" w:hAnsi="Times New Roman" w:cs="Times New Roman"/>
          <w:sz w:val="24"/>
          <w:szCs w:val="24"/>
        </w:rPr>
        <w:t xml:space="preserve"> eroded by monsoonal drainage systems are the source of the amber pieces, which are carried to the sea during the rains and redistributed along the coast by currents. </w:t>
      </w:r>
    </w:p>
    <w:p w14:paraId="4C83F1DD" w14:textId="131F1D04" w:rsidR="002A3096" w:rsidRPr="00180B4F" w:rsidRDefault="002A3096" w:rsidP="00180B4F">
      <w:pPr>
        <w:spacing w:after="0" w:line="240" w:lineRule="auto"/>
        <w:ind w:firstLine="720"/>
        <w:contextualSpacing/>
        <w:rPr>
          <w:rFonts w:ascii="Times New Roman" w:hAnsi="Times New Roman" w:cs="Times New Roman"/>
          <w:sz w:val="24"/>
          <w:szCs w:val="24"/>
        </w:rPr>
      </w:pPr>
      <w:r w:rsidRPr="00180B4F">
        <w:rPr>
          <w:rFonts w:ascii="Times New Roman" w:hAnsi="Times New Roman" w:cs="Times New Roman"/>
          <w:sz w:val="24"/>
          <w:szCs w:val="24"/>
        </w:rPr>
        <w:t xml:space="preserve">Colchester </w:t>
      </w:r>
      <w:r w:rsidRPr="00180B4F">
        <w:rPr>
          <w:rFonts w:ascii="Times New Roman" w:eastAsia="Times New Roman" w:hAnsi="Times New Roman" w:cs="Times New Roman"/>
          <w:i/>
          <w:sz w:val="24"/>
          <w:szCs w:val="24"/>
        </w:rPr>
        <w:t>et al</w:t>
      </w:r>
      <w:r w:rsidRPr="00180B4F">
        <w:rPr>
          <w:rFonts w:ascii="Times New Roman" w:hAnsi="Times New Roman" w:cs="Times New Roman"/>
          <w:sz w:val="24"/>
          <w:szCs w:val="24"/>
        </w:rPr>
        <w:t>. (</w:t>
      </w:r>
      <w:r w:rsidR="00D86665" w:rsidRPr="00180B4F">
        <w:rPr>
          <w:rFonts w:ascii="Times New Roman" w:hAnsi="Times New Roman" w:cs="Times New Roman"/>
          <w:i/>
          <w:sz w:val="24"/>
          <w:szCs w:val="24"/>
        </w:rPr>
        <w:t>56</w:t>
      </w:r>
      <w:r w:rsidRPr="00180B4F">
        <w:rPr>
          <w:rFonts w:ascii="Times New Roman" w:hAnsi="Times New Roman" w:cs="Times New Roman"/>
          <w:sz w:val="24"/>
          <w:szCs w:val="24"/>
        </w:rPr>
        <w:t xml:space="preserve">) found the chemical composition of Cape York amber to be broadly similar to </w:t>
      </w:r>
      <w:proofErr w:type="gramStart"/>
      <w:r w:rsidRPr="00180B4F">
        <w:rPr>
          <w:rFonts w:ascii="Times New Roman" w:hAnsi="Times New Roman" w:cs="Times New Roman"/>
          <w:sz w:val="24"/>
          <w:szCs w:val="24"/>
        </w:rPr>
        <w:t>New</w:t>
      </w:r>
      <w:proofErr w:type="gramEnd"/>
      <w:r w:rsidRPr="00180B4F">
        <w:rPr>
          <w:rFonts w:ascii="Times New Roman" w:hAnsi="Times New Roman" w:cs="Times New Roman"/>
          <w:sz w:val="24"/>
          <w:szCs w:val="24"/>
        </w:rPr>
        <w:t xml:space="preserve"> Zealand kauri copal (i.e., </w:t>
      </w:r>
      <w:proofErr w:type="spellStart"/>
      <w:r w:rsidRPr="00180B4F">
        <w:rPr>
          <w:rFonts w:ascii="Times New Roman" w:hAnsi="Times New Roman" w:cs="Times New Roman"/>
          <w:i/>
          <w:iCs/>
          <w:sz w:val="24"/>
          <w:szCs w:val="24"/>
        </w:rPr>
        <w:t>Agathis</w:t>
      </w:r>
      <w:proofErr w:type="spellEnd"/>
      <w:r w:rsidRPr="00180B4F">
        <w:rPr>
          <w:rFonts w:ascii="Times New Roman" w:hAnsi="Times New Roman" w:cs="Times New Roman"/>
          <w:i/>
          <w:iCs/>
          <w:sz w:val="24"/>
          <w:szCs w:val="24"/>
        </w:rPr>
        <w:t xml:space="preserve"> </w:t>
      </w:r>
      <w:r w:rsidRPr="00180B4F">
        <w:rPr>
          <w:rFonts w:ascii="Times New Roman" w:hAnsi="Times New Roman" w:cs="Times New Roman"/>
          <w:sz w:val="24"/>
          <w:szCs w:val="24"/>
        </w:rPr>
        <w:t xml:space="preserve">sp.) but with a distinctive chemical signature. However, </w:t>
      </w:r>
      <w:proofErr w:type="spellStart"/>
      <w:r w:rsidRPr="00180B4F">
        <w:rPr>
          <w:rFonts w:ascii="Times New Roman" w:hAnsi="Times New Roman" w:cs="Times New Roman"/>
          <w:sz w:val="24"/>
          <w:szCs w:val="24"/>
        </w:rPr>
        <w:t>Sonibare</w:t>
      </w:r>
      <w:proofErr w:type="spellEnd"/>
      <w:r w:rsidRPr="00180B4F">
        <w:rPr>
          <w:rFonts w:ascii="Times New Roman" w:hAnsi="Times New Roman" w:cs="Times New Roman"/>
          <w:sz w:val="24"/>
          <w:szCs w:val="24"/>
        </w:rPr>
        <w:t xml:space="preserve"> </w:t>
      </w:r>
      <w:r w:rsidRPr="00180B4F">
        <w:rPr>
          <w:rFonts w:ascii="Times New Roman" w:hAnsi="Times New Roman" w:cs="Times New Roman"/>
          <w:i/>
          <w:iCs/>
          <w:sz w:val="24"/>
          <w:szCs w:val="24"/>
        </w:rPr>
        <w:t>et al.</w:t>
      </w:r>
      <w:r w:rsidRPr="00180B4F">
        <w:rPr>
          <w:rFonts w:ascii="Times New Roman" w:hAnsi="Times New Roman" w:cs="Times New Roman"/>
          <w:sz w:val="24"/>
          <w:szCs w:val="24"/>
        </w:rPr>
        <w:t xml:space="preserve"> (2014) argued that the signature of the Cape York amber is that of </w:t>
      </w:r>
      <w:proofErr w:type="spellStart"/>
      <w:r w:rsidRPr="00180B4F">
        <w:rPr>
          <w:rFonts w:ascii="Times New Roman" w:hAnsi="Times New Roman" w:cs="Times New Roman"/>
          <w:sz w:val="24"/>
          <w:szCs w:val="24"/>
        </w:rPr>
        <w:t>Dipterocarpaceae</w:t>
      </w:r>
      <w:proofErr w:type="spellEnd"/>
      <w:r w:rsidRPr="00180B4F">
        <w:rPr>
          <w:rFonts w:ascii="Times New Roman" w:hAnsi="Times New Roman" w:cs="Times New Roman"/>
          <w:sz w:val="24"/>
          <w:szCs w:val="24"/>
        </w:rPr>
        <w:t xml:space="preserve">, a major predominately Oriental tree family with greatest richness in Borneo and extending to New Guinea, but </w:t>
      </w:r>
      <w:r w:rsidR="00833540" w:rsidRPr="00180B4F">
        <w:rPr>
          <w:rFonts w:ascii="Times New Roman" w:hAnsi="Times New Roman" w:cs="Times New Roman"/>
          <w:sz w:val="24"/>
          <w:szCs w:val="24"/>
        </w:rPr>
        <w:t xml:space="preserve">unknown from Recent Australia. </w:t>
      </w:r>
      <w:r w:rsidRPr="00180B4F">
        <w:rPr>
          <w:rFonts w:ascii="Times New Roman" w:hAnsi="Times New Roman" w:cs="Times New Roman"/>
          <w:sz w:val="24"/>
          <w:szCs w:val="24"/>
        </w:rPr>
        <w:t>They, therefore, contended that Cape York amber is not of local origin, but was probably transported by currents from a source in New Guinea or Southeast Asia. No amber yet has been found in New Guinea, but it is known from Brunei (Borneo). However, several points must be raise</w:t>
      </w:r>
      <w:r w:rsidR="00833540" w:rsidRPr="00180B4F">
        <w:rPr>
          <w:rFonts w:ascii="Times New Roman" w:hAnsi="Times New Roman" w:cs="Times New Roman"/>
          <w:sz w:val="24"/>
          <w:szCs w:val="24"/>
        </w:rPr>
        <w:t>d:</w:t>
      </w:r>
      <w:r w:rsidRPr="00180B4F">
        <w:rPr>
          <w:rFonts w:ascii="Times New Roman" w:hAnsi="Times New Roman" w:cs="Times New Roman"/>
          <w:sz w:val="24"/>
          <w:szCs w:val="24"/>
        </w:rPr>
        <w:t xml:space="preserve"> </w:t>
      </w:r>
      <w:proofErr w:type="spellStart"/>
      <w:r w:rsidRPr="00180B4F">
        <w:rPr>
          <w:rFonts w:ascii="Times New Roman" w:hAnsi="Times New Roman" w:cs="Times New Roman"/>
          <w:sz w:val="24"/>
          <w:szCs w:val="24"/>
        </w:rPr>
        <w:t>i</w:t>
      </w:r>
      <w:proofErr w:type="spellEnd"/>
      <w:r w:rsidRPr="00180B4F">
        <w:rPr>
          <w:rFonts w:ascii="Times New Roman" w:hAnsi="Times New Roman" w:cs="Times New Roman"/>
          <w:sz w:val="24"/>
          <w:szCs w:val="24"/>
        </w:rPr>
        <w:t xml:space="preserve">) Cape York amber only occurs along a highly restricted section of coastline, so if it had been dispersed from New Guinea or particularly southeast Asia, it certainly </w:t>
      </w:r>
      <w:r w:rsidR="00461298">
        <w:rPr>
          <w:rFonts w:ascii="Times New Roman" w:hAnsi="Times New Roman" w:cs="Times New Roman"/>
          <w:sz w:val="24"/>
          <w:szCs w:val="24"/>
        </w:rPr>
        <w:t xml:space="preserve">should </w:t>
      </w:r>
      <w:r w:rsidRPr="00180B4F">
        <w:rPr>
          <w:rFonts w:ascii="Times New Roman" w:hAnsi="Times New Roman" w:cs="Times New Roman"/>
          <w:sz w:val="24"/>
          <w:szCs w:val="24"/>
        </w:rPr>
        <w:lastRenderedPageBreak/>
        <w:t>be more widely distributed in Australasia; ii) some ambers are denser than sea water and would only survive long transport by turbulent coastal currents or wave action (as along the coast of th</w:t>
      </w:r>
      <w:r w:rsidR="00833540" w:rsidRPr="00180B4F">
        <w:rPr>
          <w:rFonts w:ascii="Times New Roman" w:hAnsi="Times New Roman" w:cs="Times New Roman"/>
          <w:sz w:val="24"/>
          <w:szCs w:val="24"/>
        </w:rPr>
        <w:t xml:space="preserve">e shallow Baltic Sea), but are </w:t>
      </w:r>
      <w:r w:rsidRPr="00180B4F">
        <w:rPr>
          <w:rFonts w:ascii="Times New Roman" w:hAnsi="Times New Roman" w:cs="Times New Roman"/>
          <w:sz w:val="24"/>
          <w:szCs w:val="24"/>
        </w:rPr>
        <w:t xml:space="preserve">unlikely to be carried across open ocean, where amber would soon sink to the sea bottom; iii) Cape York amber has been found </w:t>
      </w:r>
      <w:r w:rsidRPr="00180B4F">
        <w:rPr>
          <w:rFonts w:ascii="Times New Roman" w:hAnsi="Times New Roman" w:cs="Times New Roman"/>
          <w:i/>
          <w:iCs/>
          <w:sz w:val="24"/>
          <w:szCs w:val="24"/>
        </w:rPr>
        <w:t>in situ</w:t>
      </w:r>
      <w:r w:rsidR="00461298">
        <w:rPr>
          <w:rFonts w:ascii="Times New Roman" w:hAnsi="Times New Roman" w:cs="Times New Roman"/>
          <w:sz w:val="24"/>
          <w:szCs w:val="24"/>
        </w:rPr>
        <w:t xml:space="preserve"> </w:t>
      </w:r>
      <w:r w:rsidRPr="00180B4F">
        <w:rPr>
          <w:rFonts w:ascii="Times New Roman" w:hAnsi="Times New Roman" w:cs="Times New Roman"/>
          <w:sz w:val="24"/>
          <w:szCs w:val="24"/>
        </w:rPr>
        <w:t>with coastal lignite deposits (</w:t>
      </w:r>
      <w:r w:rsidR="00A018FC" w:rsidRPr="00180B4F">
        <w:rPr>
          <w:rFonts w:ascii="Times New Roman" w:hAnsi="Times New Roman" w:cs="Times New Roman"/>
          <w:sz w:val="24"/>
          <w:szCs w:val="24"/>
        </w:rPr>
        <w:t>55</w:t>
      </w:r>
      <w:r w:rsidRPr="00180B4F">
        <w:rPr>
          <w:rFonts w:ascii="Times New Roman" w:hAnsi="Times New Roman" w:cs="Times New Roman"/>
          <w:sz w:val="24"/>
          <w:szCs w:val="24"/>
        </w:rPr>
        <w:t>), suggesting a para</w:t>
      </w:r>
      <w:proofErr w:type="spellStart"/>
      <w:r w:rsidRPr="00180B4F">
        <w:rPr>
          <w:rFonts w:ascii="Times New Roman" w:hAnsi="Times New Roman" w:cs="Times New Roman"/>
          <w:sz w:val="24"/>
          <w:szCs w:val="24"/>
          <w:lang w:val="en"/>
        </w:rPr>
        <w:t>utochthonous</w:t>
      </w:r>
      <w:proofErr w:type="spellEnd"/>
      <w:r w:rsidRPr="00180B4F">
        <w:rPr>
          <w:rFonts w:ascii="Times New Roman" w:hAnsi="Times New Roman" w:cs="Times New Roman"/>
          <w:sz w:val="24"/>
          <w:szCs w:val="24"/>
          <w:lang w:val="en"/>
        </w:rPr>
        <w:t xml:space="preserve"> occurrence (</w:t>
      </w:r>
      <w:r w:rsidR="00623286" w:rsidRPr="00180B4F">
        <w:rPr>
          <w:rFonts w:ascii="Times New Roman" w:hAnsi="Times New Roman" w:cs="Times New Roman"/>
          <w:i/>
          <w:sz w:val="24"/>
          <w:szCs w:val="24"/>
          <w:lang w:val="en"/>
        </w:rPr>
        <w:t>57</w:t>
      </w:r>
      <w:r w:rsidRPr="00180B4F">
        <w:rPr>
          <w:rFonts w:ascii="Times New Roman" w:hAnsi="Times New Roman" w:cs="Times New Roman"/>
          <w:sz w:val="24"/>
          <w:szCs w:val="24"/>
          <w:lang w:val="en"/>
        </w:rPr>
        <w:t xml:space="preserve">); iv) How diagnostic is the chemical signature for the family </w:t>
      </w:r>
      <w:proofErr w:type="spellStart"/>
      <w:r w:rsidRPr="00180B4F">
        <w:rPr>
          <w:rFonts w:ascii="Times New Roman" w:hAnsi="Times New Roman" w:cs="Times New Roman"/>
          <w:sz w:val="24"/>
          <w:szCs w:val="24"/>
          <w:lang w:val="en"/>
        </w:rPr>
        <w:t>Dipterocarpaceae</w:t>
      </w:r>
      <w:proofErr w:type="spellEnd"/>
      <w:r w:rsidRPr="00180B4F">
        <w:rPr>
          <w:rFonts w:ascii="Times New Roman" w:hAnsi="Times New Roman" w:cs="Times New Roman"/>
          <w:sz w:val="24"/>
          <w:szCs w:val="24"/>
          <w:lang w:val="en"/>
        </w:rPr>
        <w:t xml:space="preserve">, and could analogues from other angiosperm families appear similar? </w:t>
      </w:r>
      <w:r w:rsidR="00C17A85" w:rsidRPr="00180B4F">
        <w:rPr>
          <w:rFonts w:ascii="Times New Roman" w:hAnsi="Times New Roman" w:cs="Times New Roman"/>
          <w:sz w:val="24"/>
          <w:szCs w:val="24"/>
          <w:lang w:val="en"/>
        </w:rPr>
        <w:t>Indeed, as cited in this</w:t>
      </w:r>
      <w:r w:rsidRPr="00180B4F">
        <w:rPr>
          <w:rFonts w:ascii="Times New Roman" w:hAnsi="Times New Roman" w:cs="Times New Roman"/>
          <w:sz w:val="24"/>
          <w:szCs w:val="24"/>
          <w:lang w:val="en"/>
        </w:rPr>
        <w:t xml:space="preserve"> paper, Coward </w:t>
      </w:r>
      <w:r w:rsidRPr="00180B4F">
        <w:rPr>
          <w:rFonts w:ascii="Times New Roman" w:hAnsi="Times New Roman" w:cs="Times New Roman"/>
          <w:i/>
          <w:sz w:val="24"/>
          <w:szCs w:val="24"/>
          <w:lang w:val="en"/>
        </w:rPr>
        <w:t>et al</w:t>
      </w:r>
      <w:r w:rsidR="003A4EA4" w:rsidRPr="00180B4F">
        <w:rPr>
          <w:rFonts w:ascii="Times New Roman" w:hAnsi="Times New Roman" w:cs="Times New Roman"/>
          <w:sz w:val="24"/>
          <w:szCs w:val="24"/>
          <w:lang w:val="en"/>
        </w:rPr>
        <w:t xml:space="preserve">. </w:t>
      </w:r>
      <w:r w:rsidRPr="00180B4F">
        <w:rPr>
          <w:rFonts w:ascii="Times New Roman" w:hAnsi="Times New Roman" w:cs="Times New Roman"/>
          <w:sz w:val="24"/>
          <w:szCs w:val="24"/>
          <w:lang w:val="en"/>
        </w:rPr>
        <w:t>(</w:t>
      </w:r>
      <w:r w:rsidRPr="00180B4F">
        <w:rPr>
          <w:rFonts w:ascii="Times New Roman" w:hAnsi="Times New Roman" w:cs="Times New Roman"/>
          <w:i/>
          <w:sz w:val="24"/>
          <w:szCs w:val="24"/>
          <w:lang w:val="en"/>
        </w:rPr>
        <w:t>36</w:t>
      </w:r>
      <w:r w:rsidRPr="00180B4F">
        <w:rPr>
          <w:rFonts w:ascii="Times New Roman" w:hAnsi="Times New Roman" w:cs="Times New Roman"/>
          <w:sz w:val="24"/>
          <w:szCs w:val="24"/>
          <w:lang w:val="en"/>
        </w:rPr>
        <w:t xml:space="preserve">) suggest that in addition to gymnosperm sources, Eocene </w:t>
      </w:r>
      <w:proofErr w:type="spellStart"/>
      <w:r w:rsidRPr="00180B4F">
        <w:rPr>
          <w:rFonts w:ascii="Times New Roman" w:hAnsi="Times New Roman" w:cs="Times New Roman"/>
          <w:sz w:val="24"/>
          <w:szCs w:val="24"/>
          <w:lang w:val="en"/>
        </w:rPr>
        <w:t>Anglesea</w:t>
      </w:r>
      <w:proofErr w:type="spellEnd"/>
      <w:r w:rsidRPr="00180B4F">
        <w:rPr>
          <w:rFonts w:ascii="Times New Roman" w:hAnsi="Times New Roman" w:cs="Times New Roman"/>
          <w:sz w:val="24"/>
          <w:szCs w:val="24"/>
          <w:lang w:val="en"/>
        </w:rPr>
        <w:t xml:space="preserve"> amber from Victoria may have one or </w:t>
      </w:r>
      <w:r w:rsidRPr="00180B4F">
        <w:rPr>
          <w:rFonts w:ascii="Times New Roman" w:hAnsi="Times New Roman" w:cs="Times New Roman"/>
          <w:sz w:val="24"/>
          <w:szCs w:val="24"/>
          <w:lang w:val="en-US"/>
        </w:rPr>
        <w:t xml:space="preserve">more angiosperm sources, of Class II amber (which includes the </w:t>
      </w:r>
      <w:proofErr w:type="spellStart"/>
      <w:r w:rsidRPr="00180B4F">
        <w:rPr>
          <w:rFonts w:ascii="Times New Roman" w:hAnsi="Times New Roman" w:cs="Times New Roman"/>
          <w:sz w:val="24"/>
          <w:szCs w:val="24"/>
          <w:lang w:val="en-US"/>
        </w:rPr>
        <w:t>Dipterocarpaceae</w:t>
      </w:r>
      <w:proofErr w:type="spellEnd"/>
      <w:r w:rsidRPr="00180B4F">
        <w:rPr>
          <w:rFonts w:ascii="Times New Roman" w:hAnsi="Times New Roman" w:cs="Times New Roman"/>
          <w:sz w:val="24"/>
          <w:szCs w:val="24"/>
          <w:lang w:val="en-US"/>
        </w:rPr>
        <w:t xml:space="preserve">). </w:t>
      </w:r>
      <w:r w:rsidRPr="00180B4F">
        <w:rPr>
          <w:rFonts w:ascii="Times New Roman" w:hAnsi="Times New Roman" w:cs="Times New Roman"/>
          <w:sz w:val="24"/>
          <w:szCs w:val="24"/>
        </w:rPr>
        <w:t xml:space="preserve">Therefore, an alternative interpretation for the Class II amber at both Anglesea and Cape York is a native source from a presently unknown Australian angiosperm. </w:t>
      </w:r>
    </w:p>
    <w:p w14:paraId="7CE29083" w14:textId="117EAC2C" w:rsidR="002A3096" w:rsidRPr="00180B4F" w:rsidRDefault="002A3096" w:rsidP="00180B4F">
      <w:pPr>
        <w:spacing w:after="0" w:line="240" w:lineRule="auto"/>
        <w:ind w:firstLine="720"/>
        <w:rPr>
          <w:rFonts w:ascii="Times New Roman" w:eastAsia="SimSun" w:hAnsi="Times New Roman" w:cs="Times New Roman"/>
          <w:sz w:val="24"/>
          <w:szCs w:val="24"/>
        </w:rPr>
      </w:pPr>
      <w:r w:rsidRPr="00180B4F">
        <w:rPr>
          <w:rFonts w:ascii="Times New Roman" w:hAnsi="Times New Roman" w:cs="Times New Roman"/>
          <w:sz w:val="24"/>
          <w:szCs w:val="24"/>
        </w:rPr>
        <w:t>Further research to clarify the origin of the Cape York amber-bearing deposit is important considering that it is highly fossiliferous, and some 300 known inclusions include many insect families, spiders, mites, millipedes, a pseudoscorpion</w:t>
      </w:r>
      <w:r w:rsidR="00C17A85" w:rsidRPr="00180B4F">
        <w:rPr>
          <w:rFonts w:ascii="Times New Roman" w:hAnsi="Times New Roman" w:cs="Times New Roman"/>
          <w:sz w:val="24"/>
          <w:szCs w:val="24"/>
        </w:rPr>
        <w:t>,</w:t>
      </w:r>
      <w:r w:rsidRPr="00180B4F">
        <w:rPr>
          <w:rFonts w:ascii="Times New Roman" w:hAnsi="Times New Roman" w:cs="Times New Roman"/>
          <w:sz w:val="24"/>
          <w:szCs w:val="24"/>
        </w:rPr>
        <w:t xml:space="preserve"> and </w:t>
      </w:r>
      <w:r w:rsidRPr="00180B4F">
        <w:rPr>
          <w:rFonts w:ascii="Times New Roman" w:eastAsia="Times New Roman" w:hAnsi="Times New Roman" w:cs="Times New Roman"/>
          <w:sz w:val="24"/>
          <w:szCs w:val="24"/>
        </w:rPr>
        <w:t xml:space="preserve">plant matter (flowers, pollen, leaves, seeds) and strands of mammalian </w:t>
      </w:r>
      <w:r w:rsidRPr="00180B4F">
        <w:rPr>
          <w:rFonts w:ascii="Times New Roman" w:hAnsi="Times New Roman" w:cs="Times New Roman"/>
          <w:sz w:val="24"/>
          <w:szCs w:val="24"/>
        </w:rPr>
        <w:t>hair. Bickel (</w:t>
      </w:r>
      <w:r w:rsidR="00623286" w:rsidRPr="00180B4F">
        <w:rPr>
          <w:rFonts w:ascii="Times New Roman" w:hAnsi="Times New Roman" w:cs="Times New Roman"/>
          <w:i/>
          <w:sz w:val="24"/>
          <w:szCs w:val="24"/>
        </w:rPr>
        <w:t>58</w:t>
      </w:r>
      <w:r w:rsidRPr="00180B4F">
        <w:rPr>
          <w:rFonts w:ascii="Times New Roman" w:hAnsi="Times New Roman" w:cs="Times New Roman"/>
          <w:sz w:val="24"/>
          <w:szCs w:val="24"/>
        </w:rPr>
        <w:t xml:space="preserve">) described a fly in the genus </w:t>
      </w:r>
      <w:proofErr w:type="spellStart"/>
      <w:r w:rsidRPr="00180B4F">
        <w:rPr>
          <w:rFonts w:ascii="Times New Roman" w:eastAsia="Times New Roman" w:hAnsi="Times New Roman" w:cs="Times New Roman"/>
          <w:i/>
          <w:sz w:val="24"/>
          <w:szCs w:val="24"/>
        </w:rPr>
        <w:t>Chaetogonopteron</w:t>
      </w:r>
      <w:proofErr w:type="spellEnd"/>
      <w:r w:rsidRPr="00180B4F">
        <w:rPr>
          <w:rFonts w:ascii="Times New Roman" w:eastAsia="Times New Roman" w:hAnsi="Times New Roman" w:cs="Times New Roman"/>
          <w:i/>
          <w:sz w:val="24"/>
          <w:szCs w:val="24"/>
        </w:rPr>
        <w:t xml:space="preserve"> </w:t>
      </w:r>
      <w:r w:rsidRPr="00180B4F">
        <w:rPr>
          <w:rFonts w:ascii="Times New Roman" w:eastAsia="Times New Roman" w:hAnsi="Times New Roman" w:cs="Times New Roman"/>
          <w:iCs/>
          <w:sz w:val="24"/>
          <w:szCs w:val="24"/>
        </w:rPr>
        <w:t>(</w:t>
      </w:r>
      <w:proofErr w:type="spellStart"/>
      <w:r w:rsidRPr="00180B4F">
        <w:rPr>
          <w:rFonts w:ascii="Times New Roman" w:eastAsia="Times New Roman" w:hAnsi="Times New Roman" w:cs="Times New Roman"/>
          <w:iCs/>
          <w:sz w:val="24"/>
          <w:szCs w:val="24"/>
        </w:rPr>
        <w:t>Diptera</w:t>
      </w:r>
      <w:proofErr w:type="spellEnd"/>
      <w:r w:rsidRPr="00180B4F">
        <w:rPr>
          <w:rFonts w:ascii="Times New Roman" w:eastAsia="Times New Roman" w:hAnsi="Times New Roman" w:cs="Times New Roman"/>
          <w:iCs/>
          <w:sz w:val="24"/>
          <w:szCs w:val="24"/>
        </w:rPr>
        <w:t xml:space="preserve">: </w:t>
      </w:r>
      <w:proofErr w:type="spellStart"/>
      <w:r w:rsidRPr="00180B4F">
        <w:rPr>
          <w:rFonts w:ascii="Times New Roman" w:eastAsia="Times New Roman" w:hAnsi="Times New Roman" w:cs="Times New Roman"/>
          <w:iCs/>
          <w:sz w:val="24"/>
          <w:szCs w:val="24"/>
        </w:rPr>
        <w:t>Dolichopodidae</w:t>
      </w:r>
      <w:proofErr w:type="spellEnd"/>
      <w:r w:rsidRPr="00180B4F">
        <w:rPr>
          <w:rFonts w:ascii="Times New Roman" w:eastAsia="Times New Roman" w:hAnsi="Times New Roman" w:cs="Times New Roman"/>
          <w:iCs/>
          <w:sz w:val="24"/>
          <w:szCs w:val="24"/>
        </w:rPr>
        <w:t xml:space="preserve">) from this amber. </w:t>
      </w:r>
      <w:proofErr w:type="spellStart"/>
      <w:r w:rsidRPr="00180B4F">
        <w:rPr>
          <w:rFonts w:ascii="Times New Roman" w:hAnsi="Times New Roman" w:cs="Times New Roman"/>
          <w:i/>
          <w:iCs/>
          <w:sz w:val="24"/>
          <w:szCs w:val="24"/>
        </w:rPr>
        <w:t>Chaetogonopteron</w:t>
      </w:r>
      <w:proofErr w:type="spellEnd"/>
      <w:r w:rsidRPr="00180B4F">
        <w:rPr>
          <w:rFonts w:ascii="Times New Roman" w:hAnsi="Times New Roman" w:cs="Times New Roman"/>
          <w:sz w:val="24"/>
          <w:szCs w:val="24"/>
        </w:rPr>
        <w:t xml:space="preserve"> is a rich extant Old World genus, which also occurs in northern Australia. The genus probably arrived in Australia by dispersal from the north as the Australian Plate drifted towards lower latitudes during the Paleogene, suggesting a maximum early Paleogene age for the amber.</w:t>
      </w:r>
    </w:p>
    <w:p w14:paraId="6BD5C479" w14:textId="77777777" w:rsidR="002A3096" w:rsidRPr="00180B4F" w:rsidRDefault="002A3096" w:rsidP="00180B4F">
      <w:pPr>
        <w:spacing w:after="0" w:line="240" w:lineRule="auto"/>
        <w:rPr>
          <w:rFonts w:ascii="Times New Roman" w:hAnsi="Times New Roman" w:cs="Times New Roman"/>
          <w:sz w:val="24"/>
          <w:szCs w:val="24"/>
        </w:rPr>
      </w:pPr>
    </w:p>
    <w:p w14:paraId="275EBC48" w14:textId="77777777" w:rsidR="006C166A" w:rsidRPr="00180B4F" w:rsidRDefault="006C166A" w:rsidP="00180B4F">
      <w:pPr>
        <w:spacing w:after="0" w:line="240" w:lineRule="auto"/>
        <w:rPr>
          <w:rFonts w:ascii="Times New Roman" w:hAnsi="Times New Roman" w:cs="Times New Roman"/>
          <w:sz w:val="24"/>
          <w:szCs w:val="24"/>
          <w:lang w:val="en-US"/>
        </w:rPr>
      </w:pPr>
    </w:p>
    <w:p w14:paraId="776A9284" w14:textId="77777777" w:rsidR="007522C3" w:rsidRPr="00180B4F" w:rsidRDefault="007522C3" w:rsidP="00180B4F">
      <w:pPr>
        <w:spacing w:after="0" w:line="240" w:lineRule="auto"/>
        <w:rPr>
          <w:rFonts w:ascii="Times New Roman" w:hAnsi="Times New Roman" w:cs="Times New Roman"/>
          <w:sz w:val="24"/>
          <w:szCs w:val="24"/>
          <w:u w:val="single"/>
          <w:lang w:val="en-US"/>
        </w:rPr>
      </w:pPr>
      <w:r w:rsidRPr="00180B4F">
        <w:rPr>
          <w:rFonts w:ascii="Times New Roman" w:hAnsi="Times New Roman" w:cs="Times New Roman"/>
          <w:sz w:val="24"/>
          <w:szCs w:val="24"/>
          <w:u w:val="single"/>
          <w:lang w:val="en-US"/>
        </w:rPr>
        <w:t>Geologic Setting and Age Dating of fossiliferous Eocene amber</w:t>
      </w:r>
    </w:p>
    <w:p w14:paraId="637C146D" w14:textId="77777777" w:rsidR="007522C3" w:rsidRPr="00180B4F" w:rsidRDefault="007522C3" w:rsidP="00180B4F">
      <w:pPr>
        <w:spacing w:after="0" w:line="240" w:lineRule="auto"/>
        <w:rPr>
          <w:rFonts w:ascii="Times New Roman" w:hAnsi="Times New Roman" w:cs="Times New Roman"/>
          <w:i/>
          <w:iCs/>
          <w:sz w:val="24"/>
          <w:szCs w:val="24"/>
          <w:lang w:val="en-US"/>
        </w:rPr>
      </w:pPr>
    </w:p>
    <w:p w14:paraId="2A288D37" w14:textId="1A0189EB" w:rsidR="007522C3" w:rsidRPr="00180B4F" w:rsidRDefault="00E84978" w:rsidP="00180B4F">
      <w:pPr>
        <w:spacing w:after="0" w:line="240" w:lineRule="auto"/>
        <w:ind w:left="720" w:hanging="720"/>
        <w:rPr>
          <w:rFonts w:ascii="Times New Roman" w:hAnsi="Times New Roman" w:cs="Times New Roman"/>
          <w:i/>
          <w:iCs/>
          <w:sz w:val="24"/>
          <w:szCs w:val="24"/>
          <w:lang w:val="en-US"/>
        </w:rPr>
      </w:pPr>
      <w:r w:rsidRPr="00180B4F">
        <w:rPr>
          <w:rFonts w:ascii="Times New Roman" w:hAnsi="Times New Roman" w:cs="Times New Roman"/>
          <w:i/>
          <w:iCs/>
          <w:sz w:val="24"/>
          <w:szCs w:val="24"/>
          <w:lang w:val="en-US"/>
        </w:rPr>
        <w:t>E</w:t>
      </w:r>
      <w:r w:rsidR="007522C3" w:rsidRPr="00180B4F">
        <w:rPr>
          <w:rFonts w:ascii="Times New Roman" w:hAnsi="Times New Roman" w:cs="Times New Roman"/>
          <w:i/>
          <w:iCs/>
          <w:sz w:val="24"/>
          <w:szCs w:val="24"/>
          <w:lang w:val="en-US"/>
        </w:rPr>
        <w:t>arly Eocene of Western Tasmania, Australia</w:t>
      </w:r>
    </w:p>
    <w:p w14:paraId="70BE34DE" w14:textId="61C9C229" w:rsidR="007522C3" w:rsidRPr="00180B4F" w:rsidRDefault="007522C3" w:rsidP="00180B4F">
      <w:pPr>
        <w:autoSpaceDE w:val="0"/>
        <w:autoSpaceDN w:val="0"/>
        <w:adjustRightInd w:val="0"/>
        <w:spacing w:after="0" w:line="240" w:lineRule="auto"/>
        <w:rPr>
          <w:rFonts w:ascii="Times New Roman" w:hAnsi="Times New Roman" w:cs="Times New Roman"/>
          <w:sz w:val="24"/>
          <w:szCs w:val="24"/>
          <w:lang w:val="en-US"/>
        </w:rPr>
      </w:pPr>
      <w:r w:rsidRPr="00180B4F">
        <w:rPr>
          <w:rFonts w:ascii="Times New Roman" w:hAnsi="Times New Roman" w:cs="Times New Roman"/>
          <w:sz w:val="24"/>
          <w:szCs w:val="24"/>
          <w:lang w:val="en-US"/>
        </w:rPr>
        <w:t xml:space="preserve">The Macquarie </w:t>
      </w:r>
      <w:proofErr w:type="spellStart"/>
      <w:r w:rsidRPr="00180B4F">
        <w:rPr>
          <w:rFonts w:ascii="Times New Roman" w:hAnsi="Times New Roman" w:cs="Times New Roman"/>
          <w:sz w:val="24"/>
          <w:szCs w:val="24"/>
          <w:lang w:val="en-US"/>
        </w:rPr>
        <w:t>Harbour</w:t>
      </w:r>
      <w:proofErr w:type="spellEnd"/>
      <w:r w:rsidRPr="00180B4F">
        <w:rPr>
          <w:rFonts w:ascii="Times New Roman" w:hAnsi="Times New Roman" w:cs="Times New Roman"/>
          <w:sz w:val="24"/>
          <w:szCs w:val="24"/>
          <w:lang w:val="en-US"/>
        </w:rPr>
        <w:t xml:space="preserve"> Formation is located in southwestern Tasmania and is dominated by exposed lower Paleogene marginal </w:t>
      </w:r>
      <w:r w:rsidR="00461298">
        <w:rPr>
          <w:rFonts w:ascii="Times New Roman" w:hAnsi="Times New Roman" w:cs="Times New Roman"/>
          <w:sz w:val="24"/>
          <w:szCs w:val="24"/>
          <w:lang w:val="en-US"/>
        </w:rPr>
        <w:t xml:space="preserve">marine </w:t>
      </w:r>
      <w:r w:rsidRPr="00180B4F">
        <w:rPr>
          <w:rFonts w:ascii="Times New Roman" w:hAnsi="Times New Roman" w:cs="Times New Roman"/>
          <w:sz w:val="24"/>
          <w:szCs w:val="24"/>
          <w:lang w:val="en-US"/>
        </w:rPr>
        <w:t xml:space="preserve">strata. The Macquarie Basin itself is thought to have originated from rifting of the Paleozoic basement during the Cretaceous to early Paleocene. With the development of the Macquarie </w:t>
      </w:r>
      <w:proofErr w:type="spellStart"/>
      <w:r w:rsidRPr="00180B4F">
        <w:rPr>
          <w:rFonts w:ascii="Times New Roman" w:hAnsi="Times New Roman" w:cs="Times New Roman"/>
          <w:sz w:val="24"/>
          <w:szCs w:val="24"/>
          <w:lang w:val="en-US"/>
        </w:rPr>
        <w:t>Harbour</w:t>
      </w:r>
      <w:proofErr w:type="spellEnd"/>
      <w:r w:rsidRPr="00180B4F">
        <w:rPr>
          <w:rFonts w:ascii="Times New Roman" w:hAnsi="Times New Roman" w:cs="Times New Roman"/>
          <w:sz w:val="24"/>
          <w:szCs w:val="24"/>
          <w:lang w:val="en-US"/>
        </w:rPr>
        <w:t xml:space="preserve"> Graben, a thick sequence of Paleogene sediments accumulated</w:t>
      </w:r>
      <w:r w:rsidR="00461298">
        <w:rPr>
          <w:rFonts w:ascii="Times New Roman" w:hAnsi="Times New Roman" w:cs="Times New Roman"/>
          <w:sz w:val="24"/>
          <w:szCs w:val="24"/>
          <w:lang w:val="en-US"/>
        </w:rPr>
        <w:t>,</w:t>
      </w:r>
      <w:r w:rsidRPr="00180B4F">
        <w:rPr>
          <w:rFonts w:ascii="Times New Roman" w:hAnsi="Times New Roman" w:cs="Times New Roman"/>
          <w:sz w:val="24"/>
          <w:szCs w:val="24"/>
          <w:lang w:val="en-US"/>
        </w:rPr>
        <w:t xml:space="preserve"> and has been contained within the bounds of a major fault along the eastern margin. The lithology of these strata consists of a mixture of defined interbedded sands, pebble to cobble-sized sediments, silts and clays, as well as siliceous P</w:t>
      </w:r>
      <w:r w:rsidR="00461298">
        <w:rPr>
          <w:rFonts w:ascii="Times New Roman" w:hAnsi="Times New Roman" w:cs="Times New Roman"/>
          <w:sz w:val="24"/>
          <w:szCs w:val="24"/>
          <w:lang w:val="en-US"/>
        </w:rPr>
        <w:t>aleozoic</w:t>
      </w:r>
      <w:r w:rsidRPr="00180B4F">
        <w:rPr>
          <w:rFonts w:ascii="Times New Roman" w:hAnsi="Times New Roman" w:cs="Times New Roman"/>
          <w:sz w:val="24"/>
          <w:szCs w:val="24"/>
          <w:lang w:val="en-US"/>
        </w:rPr>
        <w:t xml:space="preserve"> Owen Group-derived clasts</w:t>
      </w:r>
      <w:r w:rsidR="005A0752" w:rsidRPr="00180B4F">
        <w:rPr>
          <w:rFonts w:ascii="Times New Roman" w:hAnsi="Times New Roman" w:cs="Times New Roman"/>
          <w:sz w:val="24"/>
          <w:szCs w:val="24"/>
          <w:lang w:val="en-US"/>
        </w:rPr>
        <w:t xml:space="preserve"> (</w:t>
      </w:r>
      <w:r w:rsidR="005A0752" w:rsidRPr="00180B4F">
        <w:rPr>
          <w:rFonts w:ascii="Times New Roman" w:hAnsi="Times New Roman" w:cs="Times New Roman"/>
          <w:i/>
          <w:sz w:val="24"/>
          <w:szCs w:val="24"/>
          <w:lang w:val="en-US"/>
        </w:rPr>
        <w:t>49</w:t>
      </w:r>
      <w:r w:rsidR="005A0752"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w:t>
      </w:r>
    </w:p>
    <w:p w14:paraId="4BFF2A33" w14:textId="24445889" w:rsidR="007522C3" w:rsidRPr="00180B4F" w:rsidRDefault="007522C3" w:rsidP="00180B4F">
      <w:pPr>
        <w:autoSpaceDE w:val="0"/>
        <w:autoSpaceDN w:val="0"/>
        <w:adjustRightInd w:val="0"/>
        <w:spacing w:after="0" w:line="240" w:lineRule="auto"/>
        <w:ind w:firstLine="720"/>
        <w:rPr>
          <w:rFonts w:ascii="Times New Roman" w:hAnsi="Times New Roman" w:cs="Times New Roman"/>
          <w:sz w:val="24"/>
          <w:szCs w:val="24"/>
          <w:lang w:val="en-US"/>
        </w:rPr>
      </w:pPr>
      <w:r w:rsidRPr="00180B4F">
        <w:rPr>
          <w:rFonts w:ascii="Times New Roman" w:hAnsi="Times New Roman" w:cs="Times New Roman"/>
          <w:sz w:val="24"/>
          <w:szCs w:val="24"/>
          <w:lang w:val="en-US"/>
        </w:rPr>
        <w:t xml:space="preserve">The age of amber-rich </w:t>
      </w:r>
      <w:r w:rsidR="008C4D19" w:rsidRPr="00180B4F">
        <w:rPr>
          <w:rFonts w:ascii="Times New Roman" w:hAnsi="Times New Roman" w:cs="Times New Roman"/>
          <w:sz w:val="24"/>
          <w:szCs w:val="24"/>
          <w:lang w:val="en-US"/>
        </w:rPr>
        <w:t>localities</w:t>
      </w:r>
      <w:r w:rsidRPr="00180B4F">
        <w:rPr>
          <w:rFonts w:ascii="Times New Roman" w:hAnsi="Times New Roman" w:cs="Times New Roman"/>
          <w:sz w:val="24"/>
          <w:szCs w:val="24"/>
          <w:lang w:val="en-US"/>
        </w:rPr>
        <w:t xml:space="preserve"> in the area </w:t>
      </w:r>
      <w:r w:rsidR="008C4D19" w:rsidRPr="00180B4F">
        <w:rPr>
          <w:rFonts w:ascii="Times New Roman" w:hAnsi="Times New Roman" w:cs="Times New Roman"/>
          <w:sz w:val="24"/>
          <w:szCs w:val="24"/>
          <w:lang w:val="en-US"/>
        </w:rPr>
        <w:t xml:space="preserve">(RPT, RWW, </w:t>
      </w:r>
      <w:proofErr w:type="spellStart"/>
      <w:r w:rsidR="008C4D19" w:rsidRPr="00180B4F">
        <w:rPr>
          <w:rFonts w:ascii="Times New Roman" w:hAnsi="Times New Roman" w:cs="Times New Roman"/>
          <w:sz w:val="24"/>
          <w:szCs w:val="24"/>
          <w:lang w:val="en-US"/>
        </w:rPr>
        <w:t>SubCab</w:t>
      </w:r>
      <w:proofErr w:type="spellEnd"/>
      <w:r w:rsidR="008C4D19" w:rsidRPr="00180B4F">
        <w:rPr>
          <w:rFonts w:ascii="Times New Roman" w:hAnsi="Times New Roman" w:cs="Times New Roman"/>
          <w:sz w:val="24"/>
          <w:szCs w:val="24"/>
          <w:lang w:val="en-US"/>
        </w:rPr>
        <w:t xml:space="preserve">, </w:t>
      </w:r>
      <w:r w:rsidR="008C4D19" w:rsidRPr="00180B4F">
        <w:rPr>
          <w:rFonts w:ascii="Times New Roman" w:hAnsi="Times New Roman" w:cs="Times New Roman"/>
          <w:sz w:val="24"/>
          <w:szCs w:val="24"/>
          <w:lang w:val="en-US" w:eastAsia="en-US"/>
        </w:rPr>
        <w:t>SubSth-1, -2, -3</w:t>
      </w:r>
      <w:r w:rsidR="008C4D19" w:rsidRPr="00180B4F">
        <w:rPr>
          <w:rFonts w:ascii="Times New Roman" w:hAnsi="Times New Roman" w:cs="Times New Roman"/>
          <w:sz w:val="24"/>
          <w:szCs w:val="24"/>
          <w:lang w:val="en-US"/>
        </w:rPr>
        <w:t>) have</w:t>
      </w:r>
      <w:r w:rsidRPr="00180B4F">
        <w:rPr>
          <w:rFonts w:ascii="Times New Roman" w:hAnsi="Times New Roman" w:cs="Times New Roman"/>
          <w:sz w:val="24"/>
          <w:szCs w:val="24"/>
          <w:lang w:val="en-US"/>
        </w:rPr>
        <w:t xml:space="preserve"> been </w:t>
      </w:r>
      <w:r w:rsidR="008C4D19" w:rsidRPr="00180B4F">
        <w:rPr>
          <w:rFonts w:ascii="Times New Roman" w:hAnsi="Times New Roman" w:cs="Times New Roman"/>
          <w:sz w:val="24"/>
          <w:szCs w:val="24"/>
          <w:lang w:val="en-US"/>
        </w:rPr>
        <w:t>constrained</w:t>
      </w:r>
      <w:r w:rsidRPr="00180B4F">
        <w:rPr>
          <w:rFonts w:ascii="Times New Roman" w:hAnsi="Times New Roman" w:cs="Times New Roman"/>
          <w:sz w:val="24"/>
          <w:szCs w:val="24"/>
          <w:lang w:val="en-US"/>
        </w:rPr>
        <w:t xml:space="preserve"> through spore-pollen biostratigraphy</w:t>
      </w:r>
      <w:r w:rsidR="008C4D19" w:rsidRPr="00180B4F">
        <w:rPr>
          <w:rFonts w:ascii="Times New Roman" w:hAnsi="Times New Roman" w:cs="Times New Roman"/>
          <w:sz w:val="24"/>
          <w:szCs w:val="24"/>
          <w:lang w:val="en-US"/>
        </w:rPr>
        <w:t xml:space="preserve"> to</w:t>
      </w:r>
      <w:r w:rsidRPr="00180B4F">
        <w:rPr>
          <w:rFonts w:ascii="Times New Roman" w:hAnsi="Times New Roman" w:cs="Times New Roman"/>
          <w:sz w:val="24"/>
          <w:szCs w:val="24"/>
          <w:lang w:val="en-US"/>
        </w:rPr>
        <w:t xml:space="preserve"> the upper </w:t>
      </w:r>
      <w:proofErr w:type="spellStart"/>
      <w:r w:rsidRPr="00180B4F">
        <w:rPr>
          <w:rFonts w:ascii="Times New Roman" w:hAnsi="Times New Roman" w:cs="Times New Roman"/>
          <w:i/>
          <w:sz w:val="24"/>
          <w:szCs w:val="24"/>
          <w:lang w:val="en-US"/>
        </w:rPr>
        <w:t>Malvacipollis</w:t>
      </w:r>
      <w:proofErr w:type="spellEnd"/>
      <w:r w:rsidRPr="00180B4F">
        <w:rPr>
          <w:rFonts w:ascii="Times New Roman" w:hAnsi="Times New Roman" w:cs="Times New Roman"/>
          <w:i/>
          <w:sz w:val="24"/>
          <w:szCs w:val="24"/>
          <w:lang w:val="en-US"/>
        </w:rPr>
        <w:t xml:space="preserve"> </w:t>
      </w:r>
      <w:proofErr w:type="spellStart"/>
      <w:r w:rsidRPr="00180B4F">
        <w:rPr>
          <w:rFonts w:ascii="Times New Roman" w:hAnsi="Times New Roman" w:cs="Times New Roman"/>
          <w:i/>
          <w:sz w:val="24"/>
          <w:szCs w:val="24"/>
          <w:lang w:val="en-US"/>
        </w:rPr>
        <w:t>diversus</w:t>
      </w:r>
      <w:proofErr w:type="spellEnd"/>
      <w:r w:rsidRPr="00180B4F">
        <w:rPr>
          <w:rFonts w:ascii="Times New Roman" w:hAnsi="Times New Roman" w:cs="Times New Roman"/>
          <w:sz w:val="24"/>
          <w:szCs w:val="24"/>
          <w:lang w:val="en-US"/>
        </w:rPr>
        <w:t xml:space="preserve"> Zone, potentially extending to the middle </w:t>
      </w:r>
      <w:r w:rsidRPr="00180B4F">
        <w:rPr>
          <w:rFonts w:ascii="Times New Roman" w:hAnsi="Times New Roman" w:cs="Times New Roman"/>
          <w:i/>
          <w:sz w:val="24"/>
          <w:szCs w:val="24"/>
          <w:lang w:val="en-US"/>
        </w:rPr>
        <w:t>M</w:t>
      </w:r>
      <w:r w:rsidRPr="00180B4F">
        <w:rPr>
          <w:rFonts w:ascii="Times New Roman" w:hAnsi="Times New Roman" w:cs="Times New Roman"/>
          <w:sz w:val="24"/>
          <w:szCs w:val="24"/>
          <w:lang w:val="en-US"/>
        </w:rPr>
        <w:t xml:space="preserve">. </w:t>
      </w:r>
      <w:proofErr w:type="spellStart"/>
      <w:r w:rsidRPr="00180B4F">
        <w:rPr>
          <w:rFonts w:ascii="Times New Roman" w:hAnsi="Times New Roman" w:cs="Times New Roman"/>
          <w:i/>
          <w:sz w:val="24"/>
          <w:szCs w:val="24"/>
          <w:lang w:val="en-US"/>
        </w:rPr>
        <w:t>diversus</w:t>
      </w:r>
      <w:proofErr w:type="spellEnd"/>
      <w:r w:rsidRPr="00180B4F">
        <w:rPr>
          <w:rFonts w:ascii="Times New Roman" w:hAnsi="Times New Roman" w:cs="Times New Roman"/>
          <w:sz w:val="24"/>
          <w:szCs w:val="24"/>
          <w:lang w:val="en-US"/>
        </w:rPr>
        <w:t xml:space="preserve"> Zone. The abundance of the fossil pollen </w:t>
      </w:r>
      <w:proofErr w:type="spellStart"/>
      <w:r w:rsidRPr="00180B4F">
        <w:rPr>
          <w:rFonts w:ascii="Times New Roman" w:hAnsi="Times New Roman" w:cs="Times New Roman"/>
          <w:i/>
          <w:sz w:val="24"/>
          <w:szCs w:val="24"/>
          <w:lang w:val="en-US"/>
        </w:rPr>
        <w:t>Spinisonocolpites</w:t>
      </w:r>
      <w:proofErr w:type="spellEnd"/>
      <w:r w:rsidRPr="00180B4F">
        <w:rPr>
          <w:rFonts w:ascii="Times New Roman" w:hAnsi="Times New Roman" w:cs="Times New Roman"/>
          <w:i/>
          <w:sz w:val="24"/>
          <w:szCs w:val="24"/>
          <w:lang w:val="en-US"/>
        </w:rPr>
        <w:t xml:space="preserve"> </w:t>
      </w:r>
      <w:proofErr w:type="spellStart"/>
      <w:r w:rsidRPr="00180B4F">
        <w:rPr>
          <w:rFonts w:ascii="Times New Roman" w:hAnsi="Times New Roman" w:cs="Times New Roman"/>
          <w:i/>
          <w:sz w:val="24"/>
          <w:szCs w:val="24"/>
          <w:lang w:val="en-US"/>
        </w:rPr>
        <w:t>prominatus</w:t>
      </w:r>
      <w:proofErr w:type="spellEnd"/>
      <w:r w:rsidRPr="00180B4F">
        <w:rPr>
          <w:rFonts w:ascii="Times New Roman" w:hAnsi="Times New Roman" w:cs="Times New Roman"/>
          <w:sz w:val="24"/>
          <w:szCs w:val="24"/>
          <w:lang w:val="en-US"/>
        </w:rPr>
        <w:t xml:space="preserve"> is critical as there is a distinct acme of this palm mangrove species (</w:t>
      </w:r>
      <w:proofErr w:type="spellStart"/>
      <w:r w:rsidRPr="00180B4F">
        <w:rPr>
          <w:rFonts w:ascii="Times New Roman" w:hAnsi="Times New Roman" w:cs="Times New Roman"/>
          <w:i/>
          <w:sz w:val="24"/>
          <w:szCs w:val="24"/>
          <w:lang w:val="en-US"/>
        </w:rPr>
        <w:t>Nypa</w:t>
      </w:r>
      <w:proofErr w:type="spellEnd"/>
      <w:r w:rsidRPr="00180B4F">
        <w:rPr>
          <w:rFonts w:ascii="Times New Roman" w:hAnsi="Times New Roman" w:cs="Times New Roman"/>
          <w:sz w:val="24"/>
          <w:szCs w:val="24"/>
          <w:lang w:val="en-US"/>
        </w:rPr>
        <w:t xml:space="preserve">) in the upper </w:t>
      </w:r>
      <w:r w:rsidRPr="00180B4F">
        <w:rPr>
          <w:rFonts w:ascii="Times New Roman" w:hAnsi="Times New Roman" w:cs="Times New Roman"/>
          <w:i/>
          <w:sz w:val="24"/>
          <w:szCs w:val="24"/>
          <w:lang w:val="en-US"/>
        </w:rPr>
        <w:t xml:space="preserve">M. </w:t>
      </w:r>
      <w:proofErr w:type="spellStart"/>
      <w:r w:rsidRPr="00180B4F">
        <w:rPr>
          <w:rFonts w:ascii="Times New Roman" w:hAnsi="Times New Roman" w:cs="Times New Roman"/>
          <w:i/>
          <w:sz w:val="24"/>
          <w:szCs w:val="24"/>
          <w:lang w:val="en-US"/>
        </w:rPr>
        <w:t>diversus</w:t>
      </w:r>
      <w:proofErr w:type="spellEnd"/>
      <w:r w:rsidRPr="00180B4F">
        <w:rPr>
          <w:rFonts w:ascii="Times New Roman" w:hAnsi="Times New Roman" w:cs="Times New Roman"/>
          <w:sz w:val="24"/>
          <w:szCs w:val="24"/>
          <w:lang w:val="en-US"/>
        </w:rPr>
        <w:t xml:space="preserve"> Zone, as compared to the successive </w:t>
      </w:r>
      <w:proofErr w:type="spellStart"/>
      <w:r w:rsidRPr="00180B4F">
        <w:rPr>
          <w:rFonts w:ascii="Times New Roman" w:hAnsi="Times New Roman" w:cs="Times New Roman"/>
          <w:i/>
          <w:sz w:val="24"/>
          <w:szCs w:val="24"/>
          <w:lang w:val="en-US"/>
        </w:rPr>
        <w:t>Proteacidites</w:t>
      </w:r>
      <w:proofErr w:type="spellEnd"/>
      <w:r w:rsidRPr="00180B4F">
        <w:rPr>
          <w:rFonts w:ascii="Times New Roman" w:hAnsi="Times New Roman" w:cs="Times New Roman"/>
          <w:i/>
          <w:sz w:val="24"/>
          <w:szCs w:val="24"/>
          <w:lang w:val="en-US"/>
        </w:rPr>
        <w:t xml:space="preserve"> </w:t>
      </w:r>
      <w:proofErr w:type="spellStart"/>
      <w:r w:rsidRPr="00180B4F">
        <w:rPr>
          <w:rFonts w:ascii="Times New Roman" w:hAnsi="Times New Roman" w:cs="Times New Roman"/>
          <w:i/>
          <w:sz w:val="24"/>
          <w:szCs w:val="24"/>
          <w:lang w:val="en-US"/>
        </w:rPr>
        <w:t>asperopolus</w:t>
      </w:r>
      <w:proofErr w:type="spellEnd"/>
      <w:r w:rsidRPr="00180B4F">
        <w:rPr>
          <w:rFonts w:ascii="Times New Roman" w:hAnsi="Times New Roman" w:cs="Times New Roman"/>
          <w:sz w:val="24"/>
          <w:szCs w:val="24"/>
          <w:lang w:val="en-US"/>
        </w:rPr>
        <w:t xml:space="preserve"> Zone</w:t>
      </w:r>
      <w:r w:rsidR="009222B1" w:rsidRPr="00180B4F">
        <w:rPr>
          <w:rFonts w:ascii="Times New Roman" w:hAnsi="Times New Roman" w:cs="Times New Roman"/>
          <w:sz w:val="24"/>
          <w:szCs w:val="24"/>
          <w:lang w:val="en-US"/>
        </w:rPr>
        <w:t xml:space="preserve"> (</w:t>
      </w:r>
      <w:r w:rsidR="009222B1" w:rsidRPr="00180B4F">
        <w:rPr>
          <w:rFonts w:ascii="Times New Roman" w:hAnsi="Times New Roman" w:cs="Times New Roman"/>
          <w:i/>
          <w:sz w:val="24"/>
          <w:szCs w:val="24"/>
          <w:lang w:val="en-US"/>
        </w:rPr>
        <w:t>50</w:t>
      </w:r>
      <w:r w:rsidR="009222B1"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 xml:space="preserve">. The second definitive piece of age dating refers to </w:t>
      </w:r>
      <w:proofErr w:type="spellStart"/>
      <w:r w:rsidRPr="00180B4F">
        <w:rPr>
          <w:rFonts w:ascii="Times New Roman" w:hAnsi="Times New Roman" w:cs="Times New Roman"/>
          <w:sz w:val="24"/>
          <w:szCs w:val="24"/>
          <w:lang w:val="en-US"/>
        </w:rPr>
        <w:t>palynological</w:t>
      </w:r>
      <w:proofErr w:type="spellEnd"/>
      <w:r w:rsidRPr="00180B4F">
        <w:rPr>
          <w:rFonts w:ascii="Times New Roman" w:hAnsi="Times New Roman" w:cs="Times New Roman"/>
          <w:sz w:val="24"/>
          <w:szCs w:val="24"/>
          <w:lang w:val="en-US"/>
        </w:rPr>
        <w:t xml:space="preserve"> data collected by Cookson and </w:t>
      </w:r>
      <w:proofErr w:type="spellStart"/>
      <w:r w:rsidRPr="00180B4F">
        <w:rPr>
          <w:rFonts w:ascii="Times New Roman" w:hAnsi="Times New Roman" w:cs="Times New Roman"/>
          <w:sz w:val="24"/>
          <w:szCs w:val="24"/>
          <w:lang w:val="en-US"/>
        </w:rPr>
        <w:t>Eisenack</w:t>
      </w:r>
      <w:proofErr w:type="spellEnd"/>
      <w:r w:rsidR="009222B1" w:rsidRPr="00180B4F">
        <w:rPr>
          <w:rFonts w:ascii="Times New Roman" w:hAnsi="Times New Roman" w:cs="Times New Roman"/>
          <w:sz w:val="24"/>
          <w:szCs w:val="24"/>
          <w:lang w:val="en-US"/>
        </w:rPr>
        <w:t xml:space="preserve"> (</w:t>
      </w:r>
      <w:r w:rsidR="009222B1" w:rsidRPr="00180B4F">
        <w:rPr>
          <w:rFonts w:ascii="Times New Roman" w:hAnsi="Times New Roman" w:cs="Times New Roman"/>
          <w:i/>
          <w:sz w:val="24"/>
          <w:szCs w:val="24"/>
          <w:lang w:val="en-US"/>
        </w:rPr>
        <w:t>51</w:t>
      </w:r>
      <w:r w:rsidR="009222B1"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 xml:space="preserve">. The study demonstrated the presence of the </w:t>
      </w:r>
      <w:proofErr w:type="spellStart"/>
      <w:r w:rsidRPr="00180B4F">
        <w:rPr>
          <w:rFonts w:ascii="Times New Roman" w:hAnsi="Times New Roman" w:cs="Times New Roman"/>
          <w:sz w:val="24"/>
          <w:szCs w:val="24"/>
          <w:lang w:val="en-US"/>
        </w:rPr>
        <w:t>dinocyst</w:t>
      </w:r>
      <w:proofErr w:type="spellEnd"/>
      <w:r w:rsidRPr="00180B4F">
        <w:rPr>
          <w:rFonts w:ascii="Times New Roman" w:hAnsi="Times New Roman" w:cs="Times New Roman"/>
          <w:sz w:val="24"/>
          <w:szCs w:val="24"/>
          <w:lang w:val="en-US"/>
        </w:rPr>
        <w:t xml:space="preserve"> </w:t>
      </w:r>
      <w:proofErr w:type="spellStart"/>
      <w:r w:rsidRPr="00180B4F">
        <w:rPr>
          <w:rFonts w:ascii="Times New Roman" w:hAnsi="Times New Roman" w:cs="Times New Roman"/>
          <w:i/>
          <w:sz w:val="24"/>
          <w:szCs w:val="24"/>
          <w:lang w:val="en-US"/>
        </w:rPr>
        <w:t>Wilsonidium</w:t>
      </w:r>
      <w:proofErr w:type="spellEnd"/>
      <w:r w:rsidRPr="00180B4F">
        <w:rPr>
          <w:rFonts w:ascii="Times New Roman" w:hAnsi="Times New Roman" w:cs="Times New Roman"/>
          <w:i/>
          <w:sz w:val="24"/>
          <w:szCs w:val="24"/>
          <w:lang w:val="en-US"/>
        </w:rPr>
        <w:t xml:space="preserve"> </w:t>
      </w:r>
      <w:proofErr w:type="spellStart"/>
      <w:r w:rsidRPr="00180B4F">
        <w:rPr>
          <w:rFonts w:ascii="Times New Roman" w:hAnsi="Times New Roman" w:cs="Times New Roman"/>
          <w:i/>
          <w:sz w:val="24"/>
          <w:szCs w:val="24"/>
          <w:lang w:val="en-US"/>
        </w:rPr>
        <w:t>ornatum</w:t>
      </w:r>
      <w:proofErr w:type="spellEnd"/>
      <w:r w:rsidRPr="00180B4F">
        <w:rPr>
          <w:rFonts w:ascii="Times New Roman" w:hAnsi="Times New Roman" w:cs="Times New Roman"/>
          <w:sz w:val="24"/>
          <w:szCs w:val="24"/>
          <w:lang w:val="en-US"/>
        </w:rPr>
        <w:t xml:space="preserve">, in what is referred to as the </w:t>
      </w:r>
      <w:r w:rsidRPr="00180B4F">
        <w:rPr>
          <w:rFonts w:ascii="Times New Roman" w:hAnsi="Times New Roman" w:cs="Times New Roman"/>
          <w:i/>
          <w:sz w:val="24"/>
          <w:szCs w:val="24"/>
          <w:lang w:val="en-US"/>
        </w:rPr>
        <w:t xml:space="preserve">W. </w:t>
      </w:r>
      <w:proofErr w:type="spellStart"/>
      <w:r w:rsidRPr="00180B4F">
        <w:rPr>
          <w:rFonts w:ascii="Times New Roman" w:hAnsi="Times New Roman" w:cs="Times New Roman"/>
          <w:i/>
          <w:sz w:val="24"/>
          <w:szCs w:val="24"/>
          <w:lang w:val="en-US"/>
        </w:rPr>
        <w:t>ornatum</w:t>
      </w:r>
      <w:proofErr w:type="spellEnd"/>
      <w:r w:rsidRPr="00180B4F">
        <w:rPr>
          <w:rFonts w:ascii="Times New Roman" w:hAnsi="Times New Roman" w:cs="Times New Roman"/>
          <w:sz w:val="24"/>
          <w:szCs w:val="24"/>
          <w:lang w:val="en-US"/>
        </w:rPr>
        <w:t xml:space="preserve"> </w:t>
      </w:r>
      <w:proofErr w:type="spellStart"/>
      <w:r w:rsidRPr="00180B4F">
        <w:rPr>
          <w:rFonts w:ascii="Times New Roman" w:hAnsi="Times New Roman" w:cs="Times New Roman"/>
          <w:sz w:val="24"/>
          <w:szCs w:val="24"/>
          <w:lang w:val="en-US"/>
        </w:rPr>
        <w:t>microplankton</w:t>
      </w:r>
      <w:proofErr w:type="spellEnd"/>
      <w:r w:rsidRPr="00180B4F">
        <w:rPr>
          <w:rFonts w:ascii="Times New Roman" w:hAnsi="Times New Roman" w:cs="Times New Roman"/>
          <w:sz w:val="24"/>
          <w:szCs w:val="24"/>
          <w:lang w:val="en-US"/>
        </w:rPr>
        <w:t xml:space="preserve"> Zone</w:t>
      </w:r>
      <w:r w:rsidR="00461298">
        <w:rPr>
          <w:rFonts w:ascii="Times New Roman" w:hAnsi="Times New Roman" w:cs="Times New Roman"/>
          <w:sz w:val="24"/>
          <w:szCs w:val="24"/>
          <w:lang w:val="en-US"/>
        </w:rPr>
        <w:t>, a correlative</w:t>
      </w:r>
      <w:r w:rsidRPr="00180B4F">
        <w:rPr>
          <w:rFonts w:ascii="Times New Roman" w:hAnsi="Times New Roman" w:cs="Times New Roman"/>
          <w:sz w:val="24"/>
          <w:szCs w:val="24"/>
          <w:lang w:val="en-US"/>
        </w:rPr>
        <w:t xml:space="preserve"> to the upper </w:t>
      </w:r>
      <w:r w:rsidRPr="00180B4F">
        <w:rPr>
          <w:rFonts w:ascii="Times New Roman" w:hAnsi="Times New Roman" w:cs="Times New Roman"/>
          <w:i/>
          <w:sz w:val="24"/>
          <w:szCs w:val="24"/>
          <w:lang w:val="en-US"/>
        </w:rPr>
        <w:t xml:space="preserve">M. </w:t>
      </w:r>
      <w:proofErr w:type="spellStart"/>
      <w:r w:rsidRPr="00180B4F">
        <w:rPr>
          <w:rFonts w:ascii="Times New Roman" w:hAnsi="Times New Roman" w:cs="Times New Roman"/>
          <w:i/>
          <w:sz w:val="24"/>
          <w:szCs w:val="24"/>
          <w:lang w:val="en-US"/>
        </w:rPr>
        <w:t>diversus</w:t>
      </w:r>
      <w:proofErr w:type="spellEnd"/>
      <w:r w:rsidRPr="00180B4F">
        <w:rPr>
          <w:rFonts w:ascii="Times New Roman" w:hAnsi="Times New Roman" w:cs="Times New Roman"/>
          <w:sz w:val="24"/>
          <w:szCs w:val="24"/>
          <w:lang w:val="en-US"/>
        </w:rPr>
        <w:t xml:space="preserve"> Zone</w:t>
      </w:r>
      <w:r w:rsidR="009222B1" w:rsidRPr="00180B4F">
        <w:rPr>
          <w:rFonts w:ascii="Times New Roman" w:hAnsi="Times New Roman" w:cs="Times New Roman"/>
          <w:sz w:val="24"/>
          <w:szCs w:val="24"/>
          <w:lang w:val="en-US"/>
        </w:rPr>
        <w:t xml:space="preserve"> (</w:t>
      </w:r>
      <w:r w:rsidR="009222B1" w:rsidRPr="00180B4F">
        <w:rPr>
          <w:rFonts w:ascii="Times New Roman" w:hAnsi="Times New Roman" w:cs="Times New Roman"/>
          <w:i/>
          <w:sz w:val="24"/>
          <w:szCs w:val="24"/>
          <w:lang w:val="en-US"/>
        </w:rPr>
        <w:t>51</w:t>
      </w:r>
      <w:r w:rsidR="009222B1"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 The evidence produced from these comprehensive studies places the relevant stra</w:t>
      </w:r>
      <w:r w:rsidR="00E84978" w:rsidRPr="00180B4F">
        <w:rPr>
          <w:rFonts w:ascii="Times New Roman" w:hAnsi="Times New Roman" w:cs="Times New Roman"/>
          <w:sz w:val="24"/>
          <w:szCs w:val="24"/>
          <w:lang w:val="en-US"/>
        </w:rPr>
        <w:t>ta</w:t>
      </w:r>
      <w:r w:rsidRPr="00180B4F">
        <w:rPr>
          <w:rFonts w:ascii="Times New Roman" w:hAnsi="Times New Roman" w:cs="Times New Roman"/>
          <w:sz w:val="24"/>
          <w:szCs w:val="24"/>
          <w:lang w:val="en-US"/>
        </w:rPr>
        <w:t xml:space="preserve"> in the age bracket of 54</w:t>
      </w:r>
      <w:r w:rsidR="00E84978" w:rsidRPr="00180B4F">
        <w:rPr>
          <w:rFonts w:ascii="Times New Roman" w:hAnsi="Times New Roman" w:cs="Times New Roman"/>
          <w:sz w:val="24"/>
          <w:szCs w:val="24"/>
          <w:shd w:val="clear" w:color="auto" w:fill="FFFFFF"/>
          <w:lang w:val="en-US"/>
        </w:rPr>
        <w:t>–49</w:t>
      </w:r>
      <w:r w:rsidR="00E84978" w:rsidRPr="00180B4F">
        <w:rPr>
          <w:rFonts w:ascii="Times New Roman" w:hAnsi="Times New Roman" w:cs="Times New Roman"/>
          <w:sz w:val="24"/>
          <w:szCs w:val="24"/>
          <w:lang w:val="en-US"/>
        </w:rPr>
        <w:t xml:space="preserve"> Ma</w:t>
      </w:r>
      <w:r w:rsidRPr="00180B4F">
        <w:rPr>
          <w:rFonts w:ascii="Times New Roman" w:hAnsi="Times New Roman" w:cs="Times New Roman"/>
          <w:sz w:val="24"/>
          <w:szCs w:val="24"/>
          <w:lang w:val="en-US"/>
        </w:rPr>
        <w:t xml:space="preserve">. </w:t>
      </w:r>
    </w:p>
    <w:p w14:paraId="5FF0E3F0" w14:textId="551F049C" w:rsidR="007522C3" w:rsidRPr="00180B4F" w:rsidRDefault="007522C3" w:rsidP="00180B4F">
      <w:pPr>
        <w:autoSpaceDE w:val="0"/>
        <w:autoSpaceDN w:val="0"/>
        <w:adjustRightInd w:val="0"/>
        <w:spacing w:after="0" w:line="240" w:lineRule="auto"/>
        <w:ind w:firstLine="720"/>
        <w:rPr>
          <w:rFonts w:ascii="Times New Roman" w:hAnsi="Times New Roman" w:cs="Times New Roman"/>
          <w:sz w:val="24"/>
          <w:szCs w:val="24"/>
          <w:lang w:val="en-US"/>
        </w:rPr>
      </w:pPr>
      <w:r w:rsidRPr="00180B4F">
        <w:rPr>
          <w:rFonts w:ascii="Times New Roman" w:hAnsi="Times New Roman" w:cs="Times New Roman"/>
          <w:sz w:val="24"/>
          <w:szCs w:val="24"/>
          <w:lang w:val="en-US"/>
        </w:rPr>
        <w:t xml:space="preserve">The organic-rich </w:t>
      </w:r>
      <w:proofErr w:type="spellStart"/>
      <w:r w:rsidR="00E84978" w:rsidRPr="00180B4F">
        <w:rPr>
          <w:rFonts w:ascii="Times New Roman" w:hAnsi="Times New Roman" w:cs="Times New Roman"/>
          <w:sz w:val="24"/>
          <w:szCs w:val="24"/>
          <w:lang w:val="en-US"/>
        </w:rPr>
        <w:t>lithofacies</w:t>
      </w:r>
      <w:proofErr w:type="spellEnd"/>
      <w:r w:rsidR="00E84978" w:rsidRPr="00180B4F">
        <w:rPr>
          <w:rFonts w:ascii="Times New Roman" w:hAnsi="Times New Roman" w:cs="Times New Roman"/>
          <w:sz w:val="24"/>
          <w:szCs w:val="24"/>
          <w:lang w:val="en-US"/>
        </w:rPr>
        <w:t xml:space="preserve"> </w:t>
      </w:r>
      <w:r w:rsidRPr="00180B4F">
        <w:rPr>
          <w:rFonts w:ascii="Times New Roman" w:hAnsi="Times New Roman" w:cs="Times New Roman"/>
          <w:sz w:val="24"/>
          <w:szCs w:val="24"/>
          <w:lang w:val="en-US"/>
        </w:rPr>
        <w:t>also incorporates an abundance of macrofossils, such as foliar compressions and well-preserved cuticles of plant material</w:t>
      </w:r>
      <w:r w:rsidR="009222B1" w:rsidRPr="00180B4F">
        <w:rPr>
          <w:rFonts w:ascii="Times New Roman" w:hAnsi="Times New Roman" w:cs="Times New Roman"/>
          <w:sz w:val="24"/>
          <w:szCs w:val="24"/>
          <w:lang w:val="en-US"/>
        </w:rPr>
        <w:t xml:space="preserve"> (</w:t>
      </w:r>
      <w:r w:rsidR="000E7CEB" w:rsidRPr="00180B4F">
        <w:rPr>
          <w:rFonts w:ascii="Times New Roman" w:hAnsi="Times New Roman" w:cs="Times New Roman"/>
          <w:i/>
          <w:sz w:val="24"/>
          <w:szCs w:val="24"/>
          <w:lang w:val="en-US"/>
        </w:rPr>
        <w:t>3</w:t>
      </w:r>
      <w:r w:rsidR="009222B1"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 xml:space="preserve">. Advanced mapping and analytical techniques have been used to investigate extensive faults, thrusts, and shear zones, and as a result, six incidences of folding have been recorded at multiple localities, indicating a series of complex deformation events since the deposition of the Macquarie </w:t>
      </w:r>
      <w:proofErr w:type="spellStart"/>
      <w:r w:rsidRPr="00180B4F">
        <w:rPr>
          <w:rFonts w:ascii="Times New Roman" w:hAnsi="Times New Roman" w:cs="Times New Roman"/>
          <w:sz w:val="24"/>
          <w:szCs w:val="24"/>
          <w:lang w:val="en-US"/>
        </w:rPr>
        <w:t>H</w:t>
      </w:r>
      <w:r w:rsidR="00A46FB8" w:rsidRPr="00180B4F">
        <w:rPr>
          <w:rFonts w:ascii="Times New Roman" w:hAnsi="Times New Roman" w:cs="Times New Roman"/>
          <w:sz w:val="24"/>
          <w:szCs w:val="24"/>
          <w:lang w:val="en-US"/>
        </w:rPr>
        <w:t>arbour</w:t>
      </w:r>
      <w:proofErr w:type="spellEnd"/>
      <w:r w:rsidR="00A46FB8" w:rsidRPr="00180B4F">
        <w:rPr>
          <w:rFonts w:ascii="Times New Roman" w:hAnsi="Times New Roman" w:cs="Times New Roman"/>
          <w:sz w:val="24"/>
          <w:szCs w:val="24"/>
          <w:lang w:val="en-US"/>
        </w:rPr>
        <w:t xml:space="preserve"> Formation in the Eocene</w:t>
      </w:r>
      <w:r w:rsidR="000024BE" w:rsidRPr="00180B4F">
        <w:rPr>
          <w:rFonts w:ascii="Times New Roman" w:hAnsi="Times New Roman" w:cs="Times New Roman"/>
          <w:sz w:val="24"/>
          <w:szCs w:val="24"/>
          <w:lang w:val="en-US"/>
        </w:rPr>
        <w:t xml:space="preserve"> (</w:t>
      </w:r>
      <w:r w:rsidR="000024BE" w:rsidRPr="00180B4F">
        <w:rPr>
          <w:rFonts w:ascii="Times New Roman" w:hAnsi="Times New Roman" w:cs="Times New Roman"/>
          <w:i/>
          <w:sz w:val="24"/>
          <w:szCs w:val="24"/>
          <w:lang w:val="en-US"/>
        </w:rPr>
        <w:t>49</w:t>
      </w:r>
      <w:r w:rsidR="000024BE" w:rsidRPr="00180B4F">
        <w:rPr>
          <w:rFonts w:ascii="Times New Roman" w:hAnsi="Times New Roman" w:cs="Times New Roman"/>
          <w:sz w:val="24"/>
          <w:szCs w:val="24"/>
          <w:lang w:val="en-US"/>
        </w:rPr>
        <w:t>)</w:t>
      </w:r>
      <w:r w:rsidR="00A46FB8" w:rsidRPr="00180B4F">
        <w:rPr>
          <w:rFonts w:ascii="Times New Roman" w:hAnsi="Times New Roman" w:cs="Times New Roman"/>
          <w:sz w:val="24"/>
          <w:szCs w:val="24"/>
          <w:lang w:val="en-US"/>
        </w:rPr>
        <w:t>.</w:t>
      </w:r>
    </w:p>
    <w:p w14:paraId="49BEF024" w14:textId="77777777" w:rsidR="00A46FB8" w:rsidRDefault="00A46FB8" w:rsidP="00180B4F">
      <w:pPr>
        <w:autoSpaceDE w:val="0"/>
        <w:autoSpaceDN w:val="0"/>
        <w:adjustRightInd w:val="0"/>
        <w:spacing w:after="0" w:line="240" w:lineRule="auto"/>
        <w:rPr>
          <w:rFonts w:ascii="Times New Roman" w:hAnsi="Times New Roman" w:cs="Times New Roman"/>
          <w:sz w:val="24"/>
          <w:szCs w:val="24"/>
          <w:lang w:val="en-US"/>
        </w:rPr>
      </w:pPr>
    </w:p>
    <w:p w14:paraId="1C1D642D" w14:textId="77777777" w:rsidR="002D746B" w:rsidRPr="00180B4F" w:rsidRDefault="002D746B" w:rsidP="00180B4F">
      <w:pPr>
        <w:autoSpaceDE w:val="0"/>
        <w:autoSpaceDN w:val="0"/>
        <w:adjustRightInd w:val="0"/>
        <w:spacing w:after="0" w:line="240" w:lineRule="auto"/>
        <w:rPr>
          <w:rFonts w:ascii="Times New Roman" w:hAnsi="Times New Roman" w:cs="Times New Roman"/>
          <w:sz w:val="24"/>
          <w:szCs w:val="24"/>
          <w:lang w:val="en-US"/>
        </w:rPr>
      </w:pPr>
    </w:p>
    <w:p w14:paraId="37656566" w14:textId="62961179" w:rsidR="007522C3" w:rsidRPr="00180B4F" w:rsidRDefault="00E84978" w:rsidP="00180B4F">
      <w:pPr>
        <w:autoSpaceDE w:val="0"/>
        <w:autoSpaceDN w:val="0"/>
        <w:adjustRightInd w:val="0"/>
        <w:spacing w:after="0" w:line="240" w:lineRule="auto"/>
        <w:rPr>
          <w:rFonts w:ascii="Times New Roman" w:hAnsi="Times New Roman" w:cs="Times New Roman"/>
          <w:i/>
          <w:iCs/>
          <w:sz w:val="24"/>
          <w:szCs w:val="24"/>
          <w:lang w:val="en-US"/>
        </w:rPr>
      </w:pPr>
      <w:r w:rsidRPr="00180B4F">
        <w:rPr>
          <w:rFonts w:ascii="Times New Roman" w:hAnsi="Times New Roman" w:cs="Times New Roman"/>
          <w:i/>
          <w:iCs/>
          <w:sz w:val="24"/>
          <w:szCs w:val="24"/>
          <w:lang w:val="en-US"/>
        </w:rPr>
        <w:lastRenderedPageBreak/>
        <w:t>L</w:t>
      </w:r>
      <w:r w:rsidR="00D0097E" w:rsidRPr="00180B4F">
        <w:rPr>
          <w:rFonts w:ascii="Times New Roman" w:hAnsi="Times New Roman" w:cs="Times New Roman"/>
          <w:i/>
          <w:iCs/>
          <w:sz w:val="24"/>
          <w:szCs w:val="24"/>
          <w:lang w:val="en-US"/>
        </w:rPr>
        <w:t>ate m</w:t>
      </w:r>
      <w:r w:rsidR="007522C3" w:rsidRPr="00180B4F">
        <w:rPr>
          <w:rFonts w:ascii="Times New Roman" w:hAnsi="Times New Roman" w:cs="Times New Roman"/>
          <w:i/>
          <w:iCs/>
          <w:sz w:val="24"/>
          <w:szCs w:val="24"/>
          <w:lang w:val="en-US"/>
        </w:rPr>
        <w:t>iddle Eocene of Victoria, Australia</w:t>
      </w:r>
    </w:p>
    <w:p w14:paraId="47EFD385" w14:textId="6965A108" w:rsidR="007522C3" w:rsidRPr="00180B4F" w:rsidRDefault="007522C3" w:rsidP="00180B4F">
      <w:pPr>
        <w:spacing w:after="0" w:line="240" w:lineRule="auto"/>
        <w:rPr>
          <w:rFonts w:ascii="Times New Roman" w:hAnsi="Times New Roman" w:cs="Times New Roman"/>
          <w:bCs/>
          <w:sz w:val="24"/>
          <w:szCs w:val="24"/>
          <w:lang w:val="en-US"/>
        </w:rPr>
      </w:pPr>
      <w:r w:rsidRPr="00180B4F">
        <w:rPr>
          <w:rFonts w:ascii="Times New Roman" w:hAnsi="Times New Roman" w:cs="Times New Roman"/>
          <w:bCs/>
          <w:sz w:val="24"/>
          <w:szCs w:val="24"/>
          <w:lang w:val="en-US"/>
        </w:rPr>
        <w:t xml:space="preserve">The </w:t>
      </w:r>
      <w:proofErr w:type="spellStart"/>
      <w:r w:rsidRPr="00180B4F">
        <w:rPr>
          <w:rFonts w:ascii="Times New Roman" w:hAnsi="Times New Roman" w:cs="Times New Roman"/>
          <w:bCs/>
          <w:sz w:val="24"/>
          <w:szCs w:val="24"/>
          <w:lang w:val="en-US"/>
        </w:rPr>
        <w:t>Torquay</w:t>
      </w:r>
      <w:proofErr w:type="spellEnd"/>
      <w:r w:rsidRPr="00180B4F">
        <w:rPr>
          <w:rFonts w:ascii="Times New Roman" w:hAnsi="Times New Roman" w:cs="Times New Roman"/>
          <w:bCs/>
          <w:sz w:val="24"/>
          <w:szCs w:val="24"/>
          <w:lang w:val="en-US"/>
        </w:rPr>
        <w:t xml:space="preserve"> Sub-basin is a small depression within the </w:t>
      </w:r>
      <w:r w:rsidR="00E84978" w:rsidRPr="00180B4F">
        <w:rPr>
          <w:rFonts w:ascii="Times New Roman" w:hAnsi="Times New Roman" w:cs="Times New Roman"/>
          <w:bCs/>
          <w:sz w:val="24"/>
          <w:szCs w:val="24"/>
          <w:lang w:val="en-US"/>
        </w:rPr>
        <w:t>Otway Basin and primarily compo</w:t>
      </w:r>
      <w:r w:rsidRPr="00180B4F">
        <w:rPr>
          <w:rFonts w:ascii="Times New Roman" w:hAnsi="Times New Roman" w:cs="Times New Roman"/>
          <w:bCs/>
          <w:sz w:val="24"/>
          <w:szCs w:val="24"/>
          <w:lang w:val="en-US"/>
        </w:rPr>
        <w:t>sed of the non-marine Paleocene</w:t>
      </w:r>
      <w:r w:rsidRPr="00180B4F">
        <w:rPr>
          <w:rFonts w:ascii="Times New Roman" w:hAnsi="Times New Roman" w:cs="Times New Roman"/>
          <w:sz w:val="24"/>
          <w:szCs w:val="24"/>
          <w:shd w:val="clear" w:color="auto" w:fill="FFFFFF"/>
          <w:lang w:val="en-US"/>
        </w:rPr>
        <w:t>–E</w:t>
      </w:r>
      <w:r w:rsidRPr="00180B4F">
        <w:rPr>
          <w:rFonts w:ascii="Times New Roman" w:hAnsi="Times New Roman" w:cs="Times New Roman"/>
          <w:bCs/>
          <w:sz w:val="24"/>
          <w:szCs w:val="24"/>
          <w:lang w:val="en-US"/>
        </w:rPr>
        <w:t>ocene sediments of the Eastern View Group, w</w:t>
      </w:r>
      <w:r w:rsidR="00D0097E" w:rsidRPr="00180B4F">
        <w:rPr>
          <w:rFonts w:ascii="Times New Roman" w:hAnsi="Times New Roman" w:cs="Times New Roman"/>
          <w:bCs/>
          <w:sz w:val="24"/>
          <w:szCs w:val="24"/>
          <w:lang w:val="en-US"/>
        </w:rPr>
        <w:t xml:space="preserve">hich </w:t>
      </w:r>
      <w:proofErr w:type="spellStart"/>
      <w:r w:rsidR="00D0097E" w:rsidRPr="00180B4F">
        <w:rPr>
          <w:rFonts w:ascii="Times New Roman" w:hAnsi="Times New Roman" w:cs="Times New Roman"/>
          <w:bCs/>
          <w:sz w:val="24"/>
          <w:szCs w:val="24"/>
          <w:lang w:val="en-US"/>
        </w:rPr>
        <w:t>unconformably</w:t>
      </w:r>
      <w:proofErr w:type="spellEnd"/>
      <w:r w:rsidR="00D0097E" w:rsidRPr="00180B4F">
        <w:rPr>
          <w:rFonts w:ascii="Times New Roman" w:hAnsi="Times New Roman" w:cs="Times New Roman"/>
          <w:bCs/>
          <w:sz w:val="24"/>
          <w:szCs w:val="24"/>
          <w:lang w:val="en-US"/>
        </w:rPr>
        <w:t xml:space="preserve"> overlie the L</w:t>
      </w:r>
      <w:r w:rsidRPr="00180B4F">
        <w:rPr>
          <w:rFonts w:ascii="Times New Roman" w:hAnsi="Times New Roman" w:cs="Times New Roman"/>
          <w:bCs/>
          <w:sz w:val="24"/>
          <w:szCs w:val="24"/>
          <w:lang w:val="en-US"/>
        </w:rPr>
        <w:t>ower Cretaceous Otway Group</w:t>
      </w:r>
      <w:r w:rsidR="009222B1" w:rsidRPr="00180B4F">
        <w:rPr>
          <w:rFonts w:ascii="Times New Roman" w:hAnsi="Times New Roman" w:cs="Times New Roman"/>
          <w:bCs/>
          <w:sz w:val="24"/>
          <w:szCs w:val="24"/>
          <w:lang w:val="en-US"/>
        </w:rPr>
        <w:t xml:space="preserve"> (</w:t>
      </w:r>
      <w:r w:rsidR="009222B1" w:rsidRPr="00180B4F">
        <w:rPr>
          <w:rFonts w:ascii="Times New Roman" w:hAnsi="Times New Roman" w:cs="Times New Roman"/>
          <w:bCs/>
          <w:i/>
          <w:sz w:val="24"/>
          <w:szCs w:val="24"/>
          <w:lang w:val="en-US"/>
        </w:rPr>
        <w:t>52</w:t>
      </w:r>
      <w:r w:rsidR="009222B1" w:rsidRPr="00180B4F">
        <w:rPr>
          <w:rFonts w:ascii="Times New Roman" w:hAnsi="Times New Roman" w:cs="Times New Roman"/>
          <w:bCs/>
          <w:sz w:val="24"/>
          <w:szCs w:val="24"/>
          <w:lang w:val="en-US"/>
        </w:rPr>
        <w:t>)</w:t>
      </w:r>
      <w:r w:rsidRPr="00180B4F">
        <w:rPr>
          <w:rFonts w:ascii="Times New Roman" w:hAnsi="Times New Roman" w:cs="Times New Roman"/>
          <w:bCs/>
          <w:sz w:val="24"/>
          <w:szCs w:val="24"/>
          <w:lang w:val="en-US"/>
        </w:rPr>
        <w:t>. T</w:t>
      </w:r>
      <w:r w:rsidRPr="00180B4F">
        <w:rPr>
          <w:rFonts w:ascii="Times New Roman" w:hAnsi="Times New Roman" w:cs="Times New Roman"/>
          <w:sz w:val="24"/>
          <w:szCs w:val="24"/>
          <w:lang w:val="en-US"/>
        </w:rPr>
        <w:t>he E</w:t>
      </w:r>
      <w:r w:rsidR="00E84978" w:rsidRPr="00180B4F">
        <w:rPr>
          <w:rFonts w:ascii="Times New Roman" w:hAnsi="Times New Roman" w:cs="Times New Roman"/>
          <w:sz w:val="24"/>
          <w:szCs w:val="24"/>
          <w:lang w:val="en-US"/>
        </w:rPr>
        <w:t xml:space="preserve">astern View Coal Measures </w:t>
      </w:r>
      <w:r w:rsidRPr="00180B4F">
        <w:rPr>
          <w:rFonts w:ascii="Times New Roman" w:hAnsi="Times New Roman" w:cs="Times New Roman"/>
          <w:sz w:val="24"/>
          <w:szCs w:val="24"/>
          <w:lang w:val="en-US"/>
        </w:rPr>
        <w:t xml:space="preserve">was </w:t>
      </w:r>
      <w:r w:rsidR="00E84978" w:rsidRPr="00180B4F">
        <w:rPr>
          <w:rFonts w:ascii="Times New Roman" w:hAnsi="Times New Roman" w:cs="Times New Roman"/>
          <w:sz w:val="24"/>
          <w:szCs w:val="24"/>
          <w:lang w:val="en-US"/>
        </w:rPr>
        <w:t xml:space="preserve">first </w:t>
      </w:r>
      <w:r w:rsidRPr="00180B4F">
        <w:rPr>
          <w:rFonts w:ascii="Times New Roman" w:hAnsi="Times New Roman" w:cs="Times New Roman"/>
          <w:sz w:val="24"/>
          <w:szCs w:val="24"/>
          <w:lang w:val="en-US"/>
        </w:rPr>
        <w:t xml:space="preserve">defined with an interval of </w:t>
      </w:r>
      <w:proofErr w:type="spellStart"/>
      <w:r w:rsidRPr="00180B4F">
        <w:rPr>
          <w:rFonts w:ascii="Times New Roman" w:hAnsi="Times New Roman" w:cs="Times New Roman"/>
          <w:sz w:val="24"/>
          <w:szCs w:val="24"/>
          <w:lang w:val="en-US"/>
        </w:rPr>
        <w:t>Boonah</w:t>
      </w:r>
      <w:proofErr w:type="spellEnd"/>
      <w:r w:rsidRPr="00180B4F">
        <w:rPr>
          <w:rFonts w:ascii="Times New Roman" w:hAnsi="Times New Roman" w:cs="Times New Roman"/>
          <w:sz w:val="24"/>
          <w:szCs w:val="24"/>
          <w:lang w:val="en-US"/>
        </w:rPr>
        <w:t xml:space="preserve"> Sandstone at the top. These successions were later combined </w:t>
      </w:r>
      <w:r w:rsidR="009222B1" w:rsidRPr="00180B4F">
        <w:rPr>
          <w:rFonts w:ascii="Times New Roman" w:hAnsi="Times New Roman" w:cs="Times New Roman"/>
          <w:sz w:val="24"/>
          <w:szCs w:val="24"/>
          <w:lang w:val="en-US"/>
        </w:rPr>
        <w:t>(</w:t>
      </w:r>
      <w:r w:rsidR="00623286" w:rsidRPr="00180B4F">
        <w:rPr>
          <w:rFonts w:ascii="Times New Roman" w:hAnsi="Times New Roman" w:cs="Times New Roman"/>
          <w:i/>
          <w:sz w:val="24"/>
          <w:szCs w:val="24"/>
          <w:lang w:val="en-US"/>
        </w:rPr>
        <w:t>59</w:t>
      </w:r>
      <w:r w:rsidR="009222B1" w:rsidRPr="00180B4F">
        <w:rPr>
          <w:rFonts w:ascii="Times New Roman" w:hAnsi="Times New Roman" w:cs="Times New Roman"/>
          <w:sz w:val="24"/>
          <w:szCs w:val="24"/>
          <w:lang w:val="en-US"/>
        </w:rPr>
        <w:t xml:space="preserve">) </w:t>
      </w:r>
      <w:r w:rsidRPr="00180B4F">
        <w:rPr>
          <w:rFonts w:ascii="Times New Roman" w:hAnsi="Times New Roman" w:cs="Times New Roman"/>
          <w:sz w:val="24"/>
          <w:szCs w:val="24"/>
          <w:lang w:val="en-US"/>
        </w:rPr>
        <w:t>to form the Eastern View Formation. The stratigraphic unit was given group status</w:t>
      </w:r>
      <w:r w:rsidR="009222B1" w:rsidRPr="00180B4F">
        <w:rPr>
          <w:rFonts w:ascii="Times New Roman" w:hAnsi="Times New Roman" w:cs="Times New Roman"/>
          <w:sz w:val="24"/>
          <w:szCs w:val="24"/>
          <w:lang w:val="en-US"/>
        </w:rPr>
        <w:t xml:space="preserve"> (</w:t>
      </w:r>
      <w:r w:rsidR="009222B1" w:rsidRPr="00180B4F">
        <w:rPr>
          <w:rFonts w:ascii="Times New Roman" w:hAnsi="Times New Roman" w:cs="Times New Roman"/>
          <w:i/>
          <w:sz w:val="24"/>
          <w:szCs w:val="24"/>
          <w:lang w:val="en-US"/>
        </w:rPr>
        <w:t>38</w:t>
      </w:r>
      <w:r w:rsidR="009222B1"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 xml:space="preserve">. The </w:t>
      </w:r>
      <w:proofErr w:type="spellStart"/>
      <w:r w:rsidRPr="00180B4F">
        <w:rPr>
          <w:rFonts w:ascii="Times New Roman" w:hAnsi="Times New Roman" w:cs="Times New Roman"/>
          <w:sz w:val="24"/>
          <w:szCs w:val="24"/>
          <w:lang w:val="en-US"/>
        </w:rPr>
        <w:t>Boonah</w:t>
      </w:r>
      <w:proofErr w:type="spellEnd"/>
      <w:r w:rsidRPr="00180B4F">
        <w:rPr>
          <w:rFonts w:ascii="Times New Roman" w:hAnsi="Times New Roman" w:cs="Times New Roman"/>
          <w:sz w:val="24"/>
          <w:szCs w:val="24"/>
          <w:lang w:val="en-US"/>
        </w:rPr>
        <w:t xml:space="preserve"> Sandstone was then redefined as the lower unit of the Demons Bluff Group therein, based on seismic mapping, which indicated a major regional unconformity at its base</w:t>
      </w:r>
      <w:r w:rsidR="009222B1" w:rsidRPr="00180B4F">
        <w:rPr>
          <w:rFonts w:ascii="Times New Roman" w:hAnsi="Times New Roman" w:cs="Times New Roman"/>
          <w:sz w:val="24"/>
          <w:szCs w:val="24"/>
          <w:lang w:val="en-US"/>
        </w:rPr>
        <w:t xml:space="preserve"> (</w:t>
      </w:r>
      <w:r w:rsidR="009222B1" w:rsidRPr="00180B4F">
        <w:rPr>
          <w:rFonts w:ascii="Times New Roman" w:hAnsi="Times New Roman" w:cs="Times New Roman"/>
          <w:i/>
          <w:sz w:val="24"/>
          <w:szCs w:val="24"/>
          <w:lang w:val="en-US"/>
        </w:rPr>
        <w:t>39</w:t>
      </w:r>
      <w:r w:rsidR="009222B1" w:rsidRPr="00180B4F">
        <w:rPr>
          <w:rFonts w:ascii="Times New Roman" w:hAnsi="Times New Roman" w:cs="Times New Roman"/>
          <w:sz w:val="24"/>
          <w:szCs w:val="24"/>
          <w:lang w:val="en-US"/>
        </w:rPr>
        <w:t>)</w:t>
      </w:r>
      <w:r w:rsidRPr="00180B4F">
        <w:rPr>
          <w:rFonts w:ascii="Times New Roman" w:hAnsi="Times New Roman" w:cs="Times New Roman"/>
          <w:sz w:val="24"/>
          <w:szCs w:val="24"/>
          <w:lang w:val="en-US"/>
        </w:rPr>
        <w:t xml:space="preserve">. </w:t>
      </w:r>
    </w:p>
    <w:p w14:paraId="56926A82" w14:textId="0B60A167" w:rsidR="007522C3" w:rsidRDefault="00D0097E" w:rsidP="00180B4F">
      <w:pPr>
        <w:spacing w:after="0" w:line="240" w:lineRule="auto"/>
        <w:ind w:firstLine="720"/>
        <w:rPr>
          <w:rFonts w:ascii="Times New Roman" w:hAnsi="Times New Roman" w:cs="Times New Roman"/>
          <w:sz w:val="24"/>
          <w:szCs w:val="24"/>
          <w:lang w:val="en-US"/>
        </w:rPr>
      </w:pPr>
      <w:r w:rsidRPr="00180B4F">
        <w:rPr>
          <w:rFonts w:ascii="Times New Roman" w:hAnsi="Times New Roman" w:cs="Times New Roman"/>
          <w:sz w:val="24"/>
          <w:szCs w:val="24"/>
          <w:lang w:val="en-US"/>
        </w:rPr>
        <w:t>The m</w:t>
      </w:r>
      <w:r w:rsidR="007522C3" w:rsidRPr="00180B4F">
        <w:rPr>
          <w:rFonts w:ascii="Times New Roman" w:hAnsi="Times New Roman" w:cs="Times New Roman"/>
          <w:sz w:val="24"/>
          <w:szCs w:val="24"/>
          <w:lang w:val="en-US"/>
        </w:rPr>
        <w:t>iddle</w:t>
      </w:r>
      <w:r w:rsidRPr="00180B4F">
        <w:rPr>
          <w:rFonts w:ascii="Times New Roman" w:hAnsi="Times New Roman" w:cs="Times New Roman"/>
          <w:sz w:val="24"/>
          <w:szCs w:val="24"/>
          <w:shd w:val="clear" w:color="auto" w:fill="FFFFFF"/>
          <w:lang w:val="en-US"/>
        </w:rPr>
        <w:t>–u</w:t>
      </w:r>
      <w:r w:rsidR="007522C3" w:rsidRPr="00180B4F">
        <w:rPr>
          <w:rFonts w:ascii="Times New Roman" w:hAnsi="Times New Roman" w:cs="Times New Roman"/>
          <w:sz w:val="24"/>
          <w:szCs w:val="24"/>
          <w:lang w:val="en-US"/>
        </w:rPr>
        <w:t>pper Eocene Easter</w:t>
      </w:r>
      <w:r w:rsidR="006A069A" w:rsidRPr="00180B4F">
        <w:rPr>
          <w:rFonts w:ascii="Times New Roman" w:hAnsi="Times New Roman" w:cs="Times New Roman"/>
          <w:sz w:val="24"/>
          <w:szCs w:val="24"/>
          <w:lang w:val="en-US"/>
        </w:rPr>
        <w:t>n View Group is primarily compo</w:t>
      </w:r>
      <w:r w:rsidR="007522C3" w:rsidRPr="00180B4F">
        <w:rPr>
          <w:rFonts w:ascii="Times New Roman" w:hAnsi="Times New Roman" w:cs="Times New Roman"/>
          <w:sz w:val="24"/>
          <w:szCs w:val="24"/>
          <w:lang w:val="en-US"/>
        </w:rPr>
        <w:t>sed of non-marine claystone, sandstone and brown coal facies. In its offshore component, the Eastern View Group is over 800 m thick in the Nerita-1 well</w:t>
      </w:r>
      <w:r w:rsidR="009222B1" w:rsidRPr="00180B4F">
        <w:rPr>
          <w:rFonts w:ascii="Times New Roman" w:hAnsi="Times New Roman" w:cs="Times New Roman"/>
          <w:sz w:val="24"/>
          <w:szCs w:val="24"/>
          <w:lang w:val="en-US"/>
        </w:rPr>
        <w:t xml:space="preserve"> (</w:t>
      </w:r>
      <w:r w:rsidR="009222B1" w:rsidRPr="00180B4F">
        <w:rPr>
          <w:rFonts w:ascii="Times New Roman" w:hAnsi="Times New Roman" w:cs="Times New Roman"/>
          <w:i/>
          <w:sz w:val="24"/>
          <w:szCs w:val="24"/>
          <w:lang w:val="en-US"/>
        </w:rPr>
        <w:t>39</w:t>
      </w:r>
      <w:r w:rsidR="009222B1" w:rsidRPr="00180B4F">
        <w:rPr>
          <w:rFonts w:ascii="Times New Roman" w:hAnsi="Times New Roman" w:cs="Times New Roman"/>
          <w:sz w:val="24"/>
          <w:szCs w:val="24"/>
          <w:lang w:val="en-US"/>
        </w:rPr>
        <w:t>)</w:t>
      </w:r>
      <w:r w:rsidR="007522C3" w:rsidRPr="00180B4F">
        <w:rPr>
          <w:rFonts w:ascii="Times New Roman" w:hAnsi="Times New Roman" w:cs="Times New Roman"/>
          <w:sz w:val="24"/>
          <w:szCs w:val="24"/>
          <w:lang w:val="en-US"/>
        </w:rPr>
        <w:t>. The majority of brown coal seams occur within the upper parts of the Eastern View Group and were successfully subdivided into groups C, B and A</w:t>
      </w:r>
      <w:r w:rsidR="009222B1" w:rsidRPr="00180B4F">
        <w:rPr>
          <w:rFonts w:ascii="Times New Roman" w:hAnsi="Times New Roman" w:cs="Times New Roman"/>
          <w:sz w:val="24"/>
          <w:szCs w:val="24"/>
          <w:lang w:val="en-US"/>
        </w:rPr>
        <w:t xml:space="preserve"> (</w:t>
      </w:r>
      <w:r w:rsidR="009222B1" w:rsidRPr="00180B4F">
        <w:rPr>
          <w:rFonts w:ascii="Times New Roman" w:hAnsi="Times New Roman" w:cs="Times New Roman"/>
          <w:i/>
          <w:sz w:val="24"/>
          <w:szCs w:val="24"/>
          <w:lang w:val="en-US"/>
        </w:rPr>
        <w:t>53</w:t>
      </w:r>
      <w:r w:rsidR="009222B1" w:rsidRPr="00180B4F">
        <w:rPr>
          <w:rFonts w:ascii="Times New Roman" w:hAnsi="Times New Roman" w:cs="Times New Roman"/>
          <w:sz w:val="24"/>
          <w:szCs w:val="24"/>
          <w:lang w:val="en-US"/>
        </w:rPr>
        <w:t>)</w:t>
      </w:r>
      <w:r w:rsidR="00386E35" w:rsidRPr="00180B4F">
        <w:rPr>
          <w:rFonts w:ascii="Times New Roman" w:hAnsi="Times New Roman" w:cs="Times New Roman"/>
          <w:sz w:val="24"/>
          <w:szCs w:val="24"/>
          <w:lang w:val="en-US"/>
        </w:rPr>
        <w:t>, which are found</w:t>
      </w:r>
      <w:r w:rsidR="007522C3" w:rsidRPr="00180B4F">
        <w:rPr>
          <w:rFonts w:ascii="Times New Roman" w:hAnsi="Times New Roman" w:cs="Times New Roman"/>
          <w:sz w:val="24"/>
          <w:szCs w:val="24"/>
          <w:lang w:val="en-US"/>
        </w:rPr>
        <w:t xml:space="preserve"> in the upper part of the succession. The Eastern View Group, Salt Creek and </w:t>
      </w:r>
      <w:proofErr w:type="spellStart"/>
      <w:r w:rsidR="007522C3" w:rsidRPr="00180B4F">
        <w:rPr>
          <w:rFonts w:ascii="Times New Roman" w:hAnsi="Times New Roman" w:cs="Times New Roman"/>
          <w:sz w:val="24"/>
          <w:szCs w:val="24"/>
          <w:lang w:val="en-US"/>
        </w:rPr>
        <w:t>Anglesea</w:t>
      </w:r>
      <w:proofErr w:type="spellEnd"/>
      <w:r w:rsidR="007522C3" w:rsidRPr="00180B4F">
        <w:rPr>
          <w:rFonts w:ascii="Times New Roman" w:hAnsi="Times New Roman" w:cs="Times New Roman"/>
          <w:sz w:val="24"/>
          <w:szCs w:val="24"/>
          <w:lang w:val="en-US"/>
        </w:rPr>
        <w:t xml:space="preserve"> formations </w:t>
      </w:r>
      <w:r w:rsidR="007522C3" w:rsidRPr="00180B4F">
        <w:rPr>
          <w:rFonts w:ascii="Times New Roman" w:eastAsiaTheme="minorHAnsi" w:hAnsi="Times New Roman" w:cs="Times New Roman"/>
          <w:sz w:val="24"/>
          <w:szCs w:val="24"/>
          <w:lang w:val="en-US"/>
        </w:rPr>
        <w:t xml:space="preserve">were correlated </w:t>
      </w:r>
      <w:r w:rsidR="008A51B9" w:rsidRPr="00180B4F">
        <w:rPr>
          <w:rFonts w:ascii="Times New Roman" w:hAnsi="Times New Roman" w:cs="Times New Roman"/>
          <w:sz w:val="24"/>
          <w:szCs w:val="24"/>
          <w:lang w:val="en-US"/>
        </w:rPr>
        <w:t>(</w:t>
      </w:r>
      <w:r w:rsidR="008A51B9" w:rsidRPr="00180B4F">
        <w:rPr>
          <w:rFonts w:ascii="Times New Roman" w:hAnsi="Times New Roman" w:cs="Times New Roman"/>
          <w:i/>
          <w:sz w:val="24"/>
          <w:szCs w:val="24"/>
          <w:lang w:val="en-US"/>
        </w:rPr>
        <w:t>54</w:t>
      </w:r>
      <w:r w:rsidR="008A51B9" w:rsidRPr="00180B4F">
        <w:rPr>
          <w:rFonts w:ascii="Times New Roman" w:hAnsi="Times New Roman" w:cs="Times New Roman"/>
          <w:sz w:val="24"/>
          <w:szCs w:val="24"/>
          <w:lang w:val="en-US"/>
        </w:rPr>
        <w:t xml:space="preserve">) </w:t>
      </w:r>
      <w:r w:rsidRPr="00180B4F">
        <w:rPr>
          <w:rFonts w:ascii="Times New Roman" w:eastAsiaTheme="minorHAnsi" w:hAnsi="Times New Roman" w:cs="Times New Roman"/>
          <w:sz w:val="24"/>
          <w:szCs w:val="24"/>
          <w:lang w:val="en-US"/>
        </w:rPr>
        <w:t>to the m</w:t>
      </w:r>
      <w:r w:rsidR="00E14ABC" w:rsidRPr="00180B4F">
        <w:rPr>
          <w:rFonts w:ascii="Times New Roman" w:eastAsiaTheme="minorHAnsi" w:hAnsi="Times New Roman" w:cs="Times New Roman"/>
          <w:sz w:val="24"/>
          <w:szCs w:val="24"/>
          <w:lang w:val="en-US"/>
        </w:rPr>
        <w:t xml:space="preserve">iddle </w:t>
      </w:r>
      <w:r w:rsidRPr="00180B4F">
        <w:rPr>
          <w:rFonts w:ascii="Times New Roman" w:eastAsiaTheme="minorHAnsi" w:hAnsi="Times New Roman" w:cs="Times New Roman"/>
          <w:sz w:val="24"/>
          <w:szCs w:val="24"/>
          <w:lang w:val="en-US"/>
        </w:rPr>
        <w:t>to u</w:t>
      </w:r>
      <w:r w:rsidR="007522C3" w:rsidRPr="00180B4F">
        <w:rPr>
          <w:rFonts w:ascii="Times New Roman" w:eastAsiaTheme="minorHAnsi" w:hAnsi="Times New Roman" w:cs="Times New Roman"/>
          <w:sz w:val="24"/>
          <w:szCs w:val="24"/>
          <w:lang w:val="en-US"/>
        </w:rPr>
        <w:t>pper Eocene “</w:t>
      </w:r>
      <w:proofErr w:type="spellStart"/>
      <w:r w:rsidR="007522C3" w:rsidRPr="00180B4F">
        <w:rPr>
          <w:rFonts w:ascii="Times New Roman" w:hAnsi="Times New Roman" w:cs="Times New Roman"/>
          <w:bCs/>
          <w:i/>
          <w:sz w:val="24"/>
          <w:szCs w:val="24"/>
          <w:lang w:val="en-US"/>
        </w:rPr>
        <w:t>Nothofagidites</w:t>
      </w:r>
      <w:proofErr w:type="spellEnd"/>
      <w:r w:rsidR="007522C3" w:rsidRPr="00180B4F">
        <w:rPr>
          <w:rFonts w:ascii="Times New Roman" w:hAnsi="Times New Roman" w:cs="Times New Roman"/>
          <w:bCs/>
          <w:i/>
          <w:sz w:val="24"/>
          <w:szCs w:val="24"/>
          <w:lang w:val="en-US"/>
        </w:rPr>
        <w:t xml:space="preserve"> </w:t>
      </w:r>
      <w:proofErr w:type="spellStart"/>
      <w:r w:rsidR="007522C3" w:rsidRPr="00180B4F">
        <w:rPr>
          <w:rFonts w:ascii="Times New Roman" w:hAnsi="Times New Roman" w:cs="Times New Roman"/>
          <w:bCs/>
          <w:i/>
          <w:sz w:val="24"/>
          <w:szCs w:val="24"/>
          <w:lang w:val="en-US"/>
        </w:rPr>
        <w:t>asperus</w:t>
      </w:r>
      <w:proofErr w:type="spellEnd"/>
      <w:r w:rsidR="007522C3" w:rsidRPr="00180B4F">
        <w:rPr>
          <w:rFonts w:ascii="Times New Roman" w:hAnsi="Times New Roman" w:cs="Times New Roman"/>
          <w:bCs/>
          <w:sz w:val="24"/>
          <w:szCs w:val="24"/>
          <w:lang w:val="en-US"/>
        </w:rPr>
        <w:t xml:space="preserve"> </w:t>
      </w:r>
      <w:proofErr w:type="spellStart"/>
      <w:r w:rsidR="007522C3" w:rsidRPr="00180B4F">
        <w:rPr>
          <w:rFonts w:ascii="Times New Roman" w:hAnsi="Times New Roman" w:cs="Times New Roman"/>
          <w:bCs/>
          <w:sz w:val="24"/>
          <w:szCs w:val="24"/>
          <w:lang w:val="en-US"/>
        </w:rPr>
        <w:t>Biozone</w:t>
      </w:r>
      <w:proofErr w:type="spellEnd"/>
      <w:r w:rsidR="007522C3" w:rsidRPr="00180B4F">
        <w:rPr>
          <w:rFonts w:ascii="Times New Roman" w:hAnsi="Times New Roman" w:cs="Times New Roman"/>
          <w:bCs/>
          <w:sz w:val="24"/>
          <w:szCs w:val="24"/>
          <w:lang w:val="en-US"/>
        </w:rPr>
        <w:t>” (</w:t>
      </w:r>
      <w:r w:rsidR="003A4EA4" w:rsidRPr="00180B4F">
        <w:rPr>
          <w:rFonts w:ascii="Times New Roman" w:hAnsi="Times New Roman" w:cs="Times New Roman"/>
          <w:bCs/>
          <w:sz w:val="24"/>
          <w:szCs w:val="24"/>
          <w:lang w:val="en-US"/>
        </w:rPr>
        <w:t>47</w:t>
      </w:r>
      <w:r w:rsidR="003A4EA4" w:rsidRPr="00180B4F">
        <w:rPr>
          <w:rFonts w:ascii="Times New Roman" w:hAnsi="Times New Roman" w:cs="Times New Roman"/>
          <w:sz w:val="24"/>
          <w:szCs w:val="24"/>
          <w:shd w:val="clear" w:color="auto" w:fill="FFFFFF"/>
          <w:lang w:val="en-US"/>
        </w:rPr>
        <w:t>–</w:t>
      </w:r>
      <w:r w:rsidR="007522C3" w:rsidRPr="00180B4F">
        <w:rPr>
          <w:rFonts w:ascii="Times New Roman" w:hAnsi="Times New Roman" w:cs="Times New Roman"/>
          <w:bCs/>
          <w:sz w:val="24"/>
          <w:szCs w:val="24"/>
          <w:lang w:val="en-US"/>
        </w:rPr>
        <w:t>38.5 Ma)</w:t>
      </w:r>
      <w:r w:rsidR="007522C3" w:rsidRPr="00180B4F">
        <w:rPr>
          <w:rFonts w:ascii="Times New Roman" w:hAnsi="Times New Roman" w:cs="Times New Roman"/>
          <w:sz w:val="24"/>
          <w:szCs w:val="24"/>
          <w:lang w:val="en-US"/>
        </w:rPr>
        <w:t xml:space="preserve">, using the </w:t>
      </w:r>
      <w:proofErr w:type="spellStart"/>
      <w:r w:rsidR="007522C3" w:rsidRPr="00180B4F">
        <w:rPr>
          <w:rFonts w:ascii="Times New Roman" w:hAnsi="Times New Roman" w:cs="Times New Roman"/>
          <w:sz w:val="24"/>
          <w:szCs w:val="24"/>
          <w:lang w:val="en-US"/>
        </w:rPr>
        <w:t>biostratigraphic</w:t>
      </w:r>
      <w:proofErr w:type="spellEnd"/>
      <w:r w:rsidR="007522C3" w:rsidRPr="00180B4F">
        <w:rPr>
          <w:rFonts w:ascii="Times New Roman" w:hAnsi="Times New Roman" w:cs="Times New Roman"/>
          <w:sz w:val="24"/>
          <w:szCs w:val="24"/>
          <w:lang w:val="en-US"/>
        </w:rPr>
        <w:t xml:space="preserve"> scheme of Stover &amp; Partridge</w:t>
      </w:r>
      <w:r w:rsidR="009222B1" w:rsidRPr="00180B4F">
        <w:rPr>
          <w:rFonts w:ascii="Times New Roman" w:hAnsi="Times New Roman" w:cs="Times New Roman"/>
          <w:sz w:val="24"/>
          <w:szCs w:val="24"/>
          <w:lang w:val="en-US"/>
        </w:rPr>
        <w:t xml:space="preserve"> (</w:t>
      </w:r>
      <w:r w:rsidR="009222B1" w:rsidRPr="00180B4F">
        <w:rPr>
          <w:rFonts w:ascii="Times New Roman" w:hAnsi="Times New Roman" w:cs="Times New Roman"/>
          <w:i/>
          <w:sz w:val="24"/>
          <w:szCs w:val="24"/>
          <w:lang w:val="en-US"/>
        </w:rPr>
        <w:t>50</w:t>
      </w:r>
      <w:r w:rsidR="009222B1" w:rsidRPr="00180B4F">
        <w:rPr>
          <w:rFonts w:ascii="Times New Roman" w:hAnsi="Times New Roman" w:cs="Times New Roman"/>
          <w:sz w:val="24"/>
          <w:szCs w:val="24"/>
          <w:lang w:val="en-US"/>
        </w:rPr>
        <w:t>)</w:t>
      </w:r>
      <w:r w:rsidR="00461298">
        <w:rPr>
          <w:rFonts w:ascii="Times New Roman" w:hAnsi="Times New Roman" w:cs="Times New Roman"/>
          <w:sz w:val="24"/>
          <w:szCs w:val="24"/>
          <w:lang w:val="en-US"/>
        </w:rPr>
        <w:t>.</w:t>
      </w:r>
    </w:p>
    <w:p w14:paraId="3FF9D7FA" w14:textId="77777777" w:rsidR="0052142E" w:rsidRDefault="0052142E" w:rsidP="0052142E">
      <w:pPr>
        <w:spacing w:after="0" w:line="240" w:lineRule="auto"/>
        <w:rPr>
          <w:rFonts w:ascii="Times New Roman" w:hAnsi="Times New Roman" w:cs="Times New Roman"/>
          <w:sz w:val="24"/>
          <w:szCs w:val="24"/>
          <w:lang w:val="en-US"/>
        </w:rPr>
      </w:pPr>
    </w:p>
    <w:p w14:paraId="6EDF625E" w14:textId="0BB78F47" w:rsidR="0052142E" w:rsidRPr="0052142E" w:rsidRDefault="0052142E" w:rsidP="0052142E">
      <w:pPr>
        <w:spacing w:after="0" w:line="240" w:lineRule="auto"/>
        <w:rPr>
          <w:rFonts w:ascii="Times New Roman" w:hAnsi="Times New Roman" w:cs="Times New Roman"/>
          <w:b/>
          <w:sz w:val="24"/>
          <w:szCs w:val="24"/>
          <w:lang w:val="en-US"/>
        </w:rPr>
      </w:pPr>
      <w:r w:rsidRPr="0052142E">
        <w:rPr>
          <w:rFonts w:ascii="Times New Roman" w:hAnsi="Times New Roman" w:cs="Times New Roman"/>
          <w:b/>
          <w:sz w:val="24"/>
          <w:szCs w:val="24"/>
          <w:lang w:val="en-US"/>
        </w:rPr>
        <w:t>References</w:t>
      </w:r>
    </w:p>
    <w:p w14:paraId="0ACD941B" w14:textId="77777777" w:rsidR="0052142E" w:rsidRDefault="0052142E" w:rsidP="0052142E">
      <w:pPr>
        <w:spacing w:after="0" w:line="240" w:lineRule="auto"/>
        <w:rPr>
          <w:rFonts w:ascii="Times New Roman" w:hAnsi="Times New Roman" w:cs="Times New Roman"/>
          <w:sz w:val="24"/>
          <w:szCs w:val="24"/>
          <w:lang w:val="en-US"/>
        </w:rPr>
      </w:pPr>
    </w:p>
    <w:p w14:paraId="0A264398"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48. Mays, C., </w:t>
      </w:r>
      <w:proofErr w:type="spellStart"/>
      <w:r w:rsidRPr="0052142E">
        <w:rPr>
          <w:rFonts w:ascii="Times New Roman" w:hAnsi="Times New Roman" w:cs="Times New Roman"/>
          <w:bCs/>
          <w:sz w:val="24"/>
          <w:szCs w:val="24"/>
          <w:lang w:val="en-US"/>
        </w:rPr>
        <w:t>Cantrill</w:t>
      </w:r>
      <w:proofErr w:type="spellEnd"/>
      <w:r w:rsidRPr="0052142E">
        <w:rPr>
          <w:rFonts w:ascii="Times New Roman" w:hAnsi="Times New Roman" w:cs="Times New Roman"/>
          <w:bCs/>
          <w:sz w:val="24"/>
          <w:szCs w:val="24"/>
          <w:lang w:val="en-US"/>
        </w:rPr>
        <w:t xml:space="preserve">, D. J. &amp; </w:t>
      </w:r>
      <w:proofErr w:type="spellStart"/>
      <w:r w:rsidRPr="0052142E">
        <w:rPr>
          <w:rFonts w:ascii="Times New Roman" w:hAnsi="Times New Roman" w:cs="Times New Roman"/>
          <w:bCs/>
          <w:sz w:val="24"/>
          <w:szCs w:val="24"/>
          <w:lang w:val="en-US"/>
        </w:rPr>
        <w:t>B</w:t>
      </w:r>
      <w:bookmarkStart w:id="1" w:name="_GoBack"/>
      <w:bookmarkEnd w:id="1"/>
      <w:r w:rsidRPr="0052142E">
        <w:rPr>
          <w:rFonts w:ascii="Times New Roman" w:hAnsi="Times New Roman" w:cs="Times New Roman"/>
          <w:bCs/>
          <w:sz w:val="24"/>
          <w:szCs w:val="24"/>
          <w:lang w:val="en-US"/>
        </w:rPr>
        <w:t>evitt</w:t>
      </w:r>
      <w:proofErr w:type="spellEnd"/>
      <w:r w:rsidRPr="0052142E">
        <w:rPr>
          <w:rFonts w:ascii="Times New Roman" w:hAnsi="Times New Roman" w:cs="Times New Roman"/>
          <w:bCs/>
          <w:sz w:val="24"/>
          <w:szCs w:val="24"/>
          <w:lang w:val="en-US"/>
        </w:rPr>
        <w:t xml:space="preserve">, J. J. Polar wildfires and conifer </w:t>
      </w:r>
      <w:proofErr w:type="spellStart"/>
      <w:r w:rsidRPr="0052142E">
        <w:rPr>
          <w:rFonts w:ascii="Times New Roman" w:hAnsi="Times New Roman" w:cs="Times New Roman"/>
          <w:bCs/>
          <w:sz w:val="24"/>
          <w:szCs w:val="24"/>
          <w:lang w:val="en-US"/>
        </w:rPr>
        <w:t>serotiny</w:t>
      </w:r>
      <w:proofErr w:type="spellEnd"/>
      <w:r w:rsidRPr="0052142E">
        <w:rPr>
          <w:rFonts w:ascii="Times New Roman" w:hAnsi="Times New Roman" w:cs="Times New Roman"/>
          <w:bCs/>
          <w:sz w:val="24"/>
          <w:szCs w:val="24"/>
          <w:lang w:val="en-US"/>
        </w:rPr>
        <w:t xml:space="preserve"> during the Cretaceous global hothouse</w:t>
      </w:r>
      <w:r>
        <w:rPr>
          <w:rFonts w:ascii="Times New Roman" w:hAnsi="Times New Roman" w:cs="Times New Roman"/>
          <w:bCs/>
          <w:sz w:val="24"/>
          <w:szCs w:val="24"/>
          <w:lang w:val="en-US"/>
        </w:rPr>
        <w:t xml:space="preserve">. </w:t>
      </w:r>
      <w:r w:rsidRPr="00257713">
        <w:rPr>
          <w:rFonts w:ascii="Times New Roman" w:hAnsi="Times New Roman" w:cs="Times New Roman"/>
          <w:bCs/>
          <w:i/>
          <w:sz w:val="24"/>
          <w:szCs w:val="24"/>
          <w:lang w:val="en-US"/>
        </w:rPr>
        <w:t>Geology</w:t>
      </w:r>
      <w:r>
        <w:rPr>
          <w:rFonts w:ascii="Times New Roman" w:hAnsi="Times New Roman" w:cs="Times New Roman"/>
          <w:bCs/>
          <w:sz w:val="24"/>
          <w:szCs w:val="24"/>
          <w:lang w:val="en-US"/>
        </w:rPr>
        <w:t xml:space="preserve"> </w:t>
      </w:r>
      <w:r w:rsidRPr="00257713">
        <w:rPr>
          <w:rFonts w:ascii="Times New Roman" w:hAnsi="Times New Roman" w:cs="Times New Roman"/>
          <w:b/>
          <w:bCs/>
          <w:sz w:val="24"/>
          <w:szCs w:val="24"/>
          <w:lang w:val="en-US"/>
        </w:rPr>
        <w:t>45</w:t>
      </w:r>
      <w:r>
        <w:rPr>
          <w:rFonts w:ascii="Times New Roman" w:hAnsi="Times New Roman" w:cs="Times New Roman"/>
          <w:bCs/>
          <w:sz w:val="24"/>
          <w:szCs w:val="24"/>
          <w:lang w:val="en-US"/>
        </w:rPr>
        <w:t>, 1119–1122 (2017).</w:t>
      </w:r>
    </w:p>
    <w:p w14:paraId="71A25492" w14:textId="77777777" w:rsidR="0052142E" w:rsidRDefault="0052142E" w:rsidP="0052142E">
      <w:pPr>
        <w:spacing w:after="0" w:line="240" w:lineRule="auto"/>
        <w:rPr>
          <w:rFonts w:ascii="Times New Roman" w:hAnsi="Times New Roman" w:cs="Times New Roman"/>
          <w:bCs/>
          <w:sz w:val="24"/>
          <w:szCs w:val="24"/>
          <w:lang w:val="en-US"/>
        </w:rPr>
      </w:pPr>
    </w:p>
    <w:p w14:paraId="611E4794"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49. </w:t>
      </w:r>
      <w:proofErr w:type="spellStart"/>
      <w:r w:rsidRPr="0052142E">
        <w:rPr>
          <w:rFonts w:ascii="Times New Roman" w:hAnsi="Times New Roman" w:cs="Times New Roman"/>
          <w:bCs/>
          <w:sz w:val="24"/>
          <w:szCs w:val="24"/>
          <w:lang w:val="en-US"/>
        </w:rPr>
        <w:t>Quilty</w:t>
      </w:r>
      <w:proofErr w:type="spellEnd"/>
      <w:r w:rsidRPr="0052142E">
        <w:rPr>
          <w:rFonts w:ascii="Times New Roman" w:hAnsi="Times New Roman" w:cs="Times New Roman"/>
          <w:bCs/>
          <w:sz w:val="24"/>
          <w:szCs w:val="24"/>
          <w:lang w:val="en-US"/>
        </w:rPr>
        <w:t xml:space="preserve">, P. G. </w:t>
      </w:r>
      <w:r w:rsidRPr="00257713">
        <w:rPr>
          <w:rFonts w:ascii="Times New Roman" w:hAnsi="Times New Roman" w:cs="Times New Roman"/>
          <w:bCs/>
          <w:i/>
          <w:sz w:val="24"/>
          <w:szCs w:val="24"/>
          <w:lang w:val="en-US"/>
        </w:rPr>
        <w:t>et al</w:t>
      </w:r>
      <w:r w:rsidRPr="0052142E">
        <w:rPr>
          <w:rFonts w:ascii="Times New Roman" w:hAnsi="Times New Roman" w:cs="Times New Roman"/>
          <w:bCs/>
          <w:sz w:val="24"/>
          <w:szCs w:val="24"/>
          <w:lang w:val="en-US"/>
        </w:rPr>
        <w:t xml:space="preserve">., Cretaceous-Neogene evolution of Tasmania. In </w:t>
      </w:r>
      <w:r w:rsidRPr="00257713">
        <w:rPr>
          <w:rFonts w:ascii="Times New Roman" w:hAnsi="Times New Roman" w:cs="Times New Roman"/>
          <w:bCs/>
          <w:i/>
          <w:sz w:val="24"/>
          <w:szCs w:val="24"/>
          <w:lang w:val="en-US"/>
        </w:rPr>
        <w:t>Geological Evolution of Tasmania</w:t>
      </w:r>
      <w:r w:rsidRPr="0052142E">
        <w:rPr>
          <w:rFonts w:ascii="Times New Roman" w:hAnsi="Times New Roman" w:cs="Times New Roman"/>
          <w:bCs/>
          <w:sz w:val="24"/>
          <w:szCs w:val="24"/>
          <w:lang w:val="en-US"/>
        </w:rPr>
        <w:t xml:space="preserve">, K. D. Corbett, P. G. </w:t>
      </w:r>
      <w:proofErr w:type="spellStart"/>
      <w:r w:rsidRPr="0052142E">
        <w:rPr>
          <w:rFonts w:ascii="Times New Roman" w:hAnsi="Times New Roman" w:cs="Times New Roman"/>
          <w:bCs/>
          <w:sz w:val="24"/>
          <w:szCs w:val="24"/>
          <w:lang w:val="en-US"/>
        </w:rPr>
        <w:t>Quilty</w:t>
      </w:r>
      <w:proofErr w:type="spellEnd"/>
      <w:r w:rsidRPr="0052142E">
        <w:rPr>
          <w:rFonts w:ascii="Times New Roman" w:hAnsi="Times New Roman" w:cs="Times New Roman"/>
          <w:bCs/>
          <w:sz w:val="24"/>
          <w:szCs w:val="24"/>
          <w:lang w:val="en-US"/>
        </w:rPr>
        <w:t xml:space="preserve"> &amp; C. R. Calver, Eds., pp. 409–509. (Geological Society of Australia, Special Publicatio</w:t>
      </w:r>
      <w:r>
        <w:rPr>
          <w:rFonts w:ascii="Times New Roman" w:hAnsi="Times New Roman" w:cs="Times New Roman"/>
          <w:bCs/>
          <w:sz w:val="24"/>
          <w:szCs w:val="24"/>
          <w:lang w:val="en-US"/>
        </w:rPr>
        <w:t>n 24. Tasmania Division, 2014).</w:t>
      </w:r>
    </w:p>
    <w:p w14:paraId="40A7B87F" w14:textId="77777777" w:rsidR="0052142E" w:rsidRDefault="0052142E" w:rsidP="0052142E">
      <w:pPr>
        <w:spacing w:after="0" w:line="240" w:lineRule="auto"/>
        <w:rPr>
          <w:rFonts w:ascii="Times New Roman" w:hAnsi="Times New Roman" w:cs="Times New Roman"/>
          <w:bCs/>
          <w:sz w:val="24"/>
          <w:szCs w:val="24"/>
          <w:lang w:val="en-US"/>
        </w:rPr>
      </w:pPr>
    </w:p>
    <w:p w14:paraId="0CCEDEDD" w14:textId="02F9F12A"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50. Stover, L. E. &amp; Partridge, A. D. Tertiary and Late Cretaceous spores and pollen from the </w:t>
      </w:r>
      <w:proofErr w:type="spellStart"/>
      <w:r w:rsidRPr="0052142E">
        <w:rPr>
          <w:rFonts w:ascii="Times New Roman" w:hAnsi="Times New Roman" w:cs="Times New Roman"/>
          <w:bCs/>
          <w:sz w:val="24"/>
          <w:szCs w:val="24"/>
          <w:lang w:val="en-US"/>
        </w:rPr>
        <w:t>Gippsland</w:t>
      </w:r>
      <w:proofErr w:type="spellEnd"/>
      <w:r w:rsidRPr="0052142E">
        <w:rPr>
          <w:rFonts w:ascii="Times New Roman" w:hAnsi="Times New Roman" w:cs="Times New Roman"/>
          <w:bCs/>
          <w:sz w:val="24"/>
          <w:szCs w:val="24"/>
          <w:lang w:val="en-US"/>
        </w:rPr>
        <w:t xml:space="preserve"> Basin, southeastern Australia. </w:t>
      </w:r>
      <w:r w:rsidRPr="00257713">
        <w:rPr>
          <w:rFonts w:ascii="Times New Roman" w:hAnsi="Times New Roman" w:cs="Times New Roman"/>
          <w:bCs/>
          <w:i/>
          <w:sz w:val="24"/>
          <w:szCs w:val="24"/>
          <w:lang w:val="en-US"/>
        </w:rPr>
        <w:t>Proc. Roy. Soc. Vic</w:t>
      </w:r>
      <w:r w:rsidR="00257713">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257713">
        <w:rPr>
          <w:rFonts w:ascii="Times New Roman" w:hAnsi="Times New Roman" w:cs="Times New Roman"/>
          <w:b/>
          <w:bCs/>
          <w:sz w:val="24"/>
          <w:szCs w:val="24"/>
          <w:lang w:val="en-US"/>
        </w:rPr>
        <w:t>85</w:t>
      </w:r>
      <w:r>
        <w:rPr>
          <w:rFonts w:ascii="Times New Roman" w:hAnsi="Times New Roman" w:cs="Times New Roman"/>
          <w:bCs/>
          <w:sz w:val="24"/>
          <w:szCs w:val="24"/>
          <w:lang w:val="en-US"/>
        </w:rPr>
        <w:t>, 237–286 (1973).</w:t>
      </w:r>
    </w:p>
    <w:p w14:paraId="3072592C" w14:textId="77777777" w:rsidR="0052142E" w:rsidRDefault="0052142E" w:rsidP="0052142E">
      <w:pPr>
        <w:spacing w:after="0" w:line="240" w:lineRule="auto"/>
        <w:rPr>
          <w:rFonts w:ascii="Times New Roman" w:hAnsi="Times New Roman" w:cs="Times New Roman"/>
          <w:bCs/>
          <w:sz w:val="24"/>
          <w:szCs w:val="24"/>
          <w:lang w:val="en-US"/>
        </w:rPr>
      </w:pPr>
    </w:p>
    <w:p w14:paraId="2C970B55"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51. Cookson, I. C. &amp; </w:t>
      </w:r>
      <w:proofErr w:type="spellStart"/>
      <w:r w:rsidRPr="0052142E">
        <w:rPr>
          <w:rFonts w:ascii="Times New Roman" w:hAnsi="Times New Roman" w:cs="Times New Roman"/>
          <w:bCs/>
          <w:sz w:val="24"/>
          <w:szCs w:val="24"/>
          <w:lang w:val="en-US"/>
        </w:rPr>
        <w:t>Eisenack</w:t>
      </w:r>
      <w:proofErr w:type="spellEnd"/>
      <w:r w:rsidRPr="0052142E">
        <w:rPr>
          <w:rFonts w:ascii="Times New Roman" w:hAnsi="Times New Roman" w:cs="Times New Roman"/>
          <w:bCs/>
          <w:sz w:val="24"/>
          <w:szCs w:val="24"/>
          <w:lang w:val="en-US"/>
        </w:rPr>
        <w:t xml:space="preserve">, A. Some Early Tertiary </w:t>
      </w:r>
      <w:proofErr w:type="spellStart"/>
      <w:r w:rsidRPr="0052142E">
        <w:rPr>
          <w:rFonts w:ascii="Times New Roman" w:hAnsi="Times New Roman" w:cs="Times New Roman"/>
          <w:bCs/>
          <w:sz w:val="24"/>
          <w:szCs w:val="24"/>
          <w:lang w:val="en-US"/>
        </w:rPr>
        <w:t>microplankton</w:t>
      </w:r>
      <w:proofErr w:type="spellEnd"/>
      <w:r w:rsidRPr="0052142E">
        <w:rPr>
          <w:rFonts w:ascii="Times New Roman" w:hAnsi="Times New Roman" w:cs="Times New Roman"/>
          <w:bCs/>
          <w:sz w:val="24"/>
          <w:szCs w:val="24"/>
          <w:lang w:val="en-US"/>
        </w:rPr>
        <w:t xml:space="preserve"> and pollen grains from a deposit near Strahan, western Tasmania. </w:t>
      </w:r>
      <w:r w:rsidRPr="00257713">
        <w:rPr>
          <w:rFonts w:ascii="Times New Roman" w:hAnsi="Times New Roman" w:cs="Times New Roman"/>
          <w:bCs/>
          <w:i/>
          <w:sz w:val="24"/>
          <w:szCs w:val="24"/>
          <w:lang w:val="en-US"/>
        </w:rPr>
        <w:t>Proc. Roy. Soc. Vic</w:t>
      </w:r>
      <w:r>
        <w:rPr>
          <w:rFonts w:ascii="Times New Roman" w:hAnsi="Times New Roman" w:cs="Times New Roman"/>
          <w:bCs/>
          <w:sz w:val="24"/>
          <w:szCs w:val="24"/>
          <w:lang w:val="en-US"/>
        </w:rPr>
        <w:t xml:space="preserve">. </w:t>
      </w:r>
      <w:r w:rsidRPr="00257713">
        <w:rPr>
          <w:rFonts w:ascii="Times New Roman" w:hAnsi="Times New Roman" w:cs="Times New Roman"/>
          <w:b/>
          <w:bCs/>
          <w:sz w:val="24"/>
          <w:szCs w:val="24"/>
          <w:lang w:val="en-US"/>
        </w:rPr>
        <w:t>80</w:t>
      </w:r>
      <w:r>
        <w:rPr>
          <w:rFonts w:ascii="Times New Roman" w:hAnsi="Times New Roman" w:cs="Times New Roman"/>
          <w:bCs/>
          <w:sz w:val="24"/>
          <w:szCs w:val="24"/>
          <w:lang w:val="en-US"/>
        </w:rPr>
        <w:t>, 131–140 (1967).</w:t>
      </w:r>
    </w:p>
    <w:p w14:paraId="76D0EF28" w14:textId="77777777" w:rsidR="0052142E" w:rsidRDefault="0052142E" w:rsidP="0052142E">
      <w:pPr>
        <w:spacing w:after="0" w:line="240" w:lineRule="auto"/>
        <w:rPr>
          <w:rFonts w:ascii="Times New Roman" w:hAnsi="Times New Roman" w:cs="Times New Roman"/>
          <w:bCs/>
          <w:sz w:val="24"/>
          <w:szCs w:val="24"/>
          <w:lang w:val="en-US"/>
        </w:rPr>
      </w:pPr>
    </w:p>
    <w:p w14:paraId="1BD506FB"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52. C. Abele </w:t>
      </w:r>
      <w:r w:rsidRPr="00257713">
        <w:rPr>
          <w:rFonts w:ascii="Times New Roman" w:hAnsi="Times New Roman" w:cs="Times New Roman"/>
          <w:bCs/>
          <w:i/>
          <w:sz w:val="24"/>
          <w:szCs w:val="24"/>
          <w:lang w:val="en-US"/>
        </w:rPr>
        <w:t>et al</w:t>
      </w:r>
      <w:r w:rsidRPr="0052142E">
        <w:rPr>
          <w:rFonts w:ascii="Times New Roman" w:hAnsi="Times New Roman" w:cs="Times New Roman"/>
          <w:bCs/>
          <w:sz w:val="24"/>
          <w:szCs w:val="24"/>
          <w:lang w:val="en-US"/>
        </w:rPr>
        <w:t xml:space="preserve">. Chapter 8. Tertiary. In </w:t>
      </w:r>
      <w:r w:rsidRPr="00257713">
        <w:rPr>
          <w:rFonts w:ascii="Times New Roman" w:hAnsi="Times New Roman" w:cs="Times New Roman"/>
          <w:bCs/>
          <w:i/>
          <w:sz w:val="24"/>
          <w:szCs w:val="24"/>
          <w:lang w:val="en-US"/>
        </w:rPr>
        <w:t>Geology of Victoria</w:t>
      </w:r>
      <w:r w:rsidRPr="0052142E">
        <w:rPr>
          <w:rFonts w:ascii="Times New Roman" w:hAnsi="Times New Roman" w:cs="Times New Roman"/>
          <w:bCs/>
          <w:sz w:val="24"/>
          <w:szCs w:val="24"/>
          <w:lang w:val="en-US"/>
        </w:rPr>
        <w:t>, J. G. Douglas &amp; J. A. Ferguson, Eds., pp. 252–350. (</w:t>
      </w:r>
      <w:r>
        <w:rPr>
          <w:rFonts w:ascii="Times New Roman" w:hAnsi="Times New Roman" w:cs="Times New Roman"/>
          <w:bCs/>
          <w:sz w:val="24"/>
          <w:szCs w:val="24"/>
          <w:lang w:val="en-US"/>
        </w:rPr>
        <w:t>Victorian Division, GSA, 1988).</w:t>
      </w:r>
    </w:p>
    <w:p w14:paraId="1021F25E" w14:textId="77777777" w:rsidR="0052142E" w:rsidRDefault="0052142E" w:rsidP="0052142E">
      <w:pPr>
        <w:spacing w:after="0" w:line="240" w:lineRule="auto"/>
        <w:rPr>
          <w:rFonts w:ascii="Times New Roman" w:hAnsi="Times New Roman" w:cs="Times New Roman"/>
          <w:bCs/>
          <w:sz w:val="24"/>
          <w:szCs w:val="24"/>
          <w:lang w:val="en-US"/>
        </w:rPr>
      </w:pPr>
    </w:p>
    <w:p w14:paraId="38BB93A1"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53. George, A. M. The geology of the </w:t>
      </w:r>
      <w:proofErr w:type="spellStart"/>
      <w:r w:rsidRPr="0052142E">
        <w:rPr>
          <w:rFonts w:ascii="Times New Roman" w:hAnsi="Times New Roman" w:cs="Times New Roman"/>
          <w:bCs/>
          <w:sz w:val="24"/>
          <w:szCs w:val="24"/>
          <w:lang w:val="en-US"/>
        </w:rPr>
        <w:t>Anglesea</w:t>
      </w:r>
      <w:proofErr w:type="spellEnd"/>
      <w:r w:rsidRPr="0052142E">
        <w:rPr>
          <w:rFonts w:ascii="Times New Roman" w:hAnsi="Times New Roman" w:cs="Times New Roman"/>
          <w:bCs/>
          <w:sz w:val="24"/>
          <w:szCs w:val="24"/>
          <w:lang w:val="en-US"/>
        </w:rPr>
        <w:t xml:space="preserve"> Coalfield. State Electricity Commission of Victoria, Geological Report of the Coal Pr</w:t>
      </w:r>
      <w:r>
        <w:rPr>
          <w:rFonts w:ascii="Times New Roman" w:hAnsi="Times New Roman" w:cs="Times New Roman"/>
          <w:bCs/>
          <w:sz w:val="24"/>
          <w:szCs w:val="24"/>
          <w:lang w:val="en-US"/>
        </w:rPr>
        <w:t>oduction Branch (</w:t>
      </w:r>
      <w:proofErr w:type="spellStart"/>
      <w:r>
        <w:rPr>
          <w:rFonts w:ascii="Times New Roman" w:hAnsi="Times New Roman" w:cs="Times New Roman"/>
          <w:bCs/>
          <w:sz w:val="24"/>
          <w:szCs w:val="24"/>
          <w:lang w:val="en-US"/>
        </w:rPr>
        <w:t>unpubl</w:t>
      </w:r>
      <w:proofErr w:type="spellEnd"/>
      <w:r>
        <w:rPr>
          <w:rFonts w:ascii="Times New Roman" w:hAnsi="Times New Roman" w:cs="Times New Roman"/>
          <w:bCs/>
          <w:sz w:val="24"/>
          <w:szCs w:val="24"/>
          <w:lang w:val="en-US"/>
        </w:rPr>
        <w:t>. 1962).</w:t>
      </w:r>
    </w:p>
    <w:p w14:paraId="29044A0F" w14:textId="77777777" w:rsidR="0052142E" w:rsidRDefault="0052142E" w:rsidP="0052142E">
      <w:pPr>
        <w:spacing w:after="0" w:line="240" w:lineRule="auto"/>
        <w:rPr>
          <w:rFonts w:ascii="Times New Roman" w:hAnsi="Times New Roman" w:cs="Times New Roman"/>
          <w:bCs/>
          <w:sz w:val="24"/>
          <w:szCs w:val="24"/>
          <w:lang w:val="en-US"/>
        </w:rPr>
      </w:pPr>
    </w:p>
    <w:p w14:paraId="3E4505DB"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54. D. Stanley, A preliminary appraisal of the groundwater resource potential of the </w:t>
      </w:r>
      <w:proofErr w:type="spellStart"/>
      <w:r w:rsidRPr="0052142E">
        <w:rPr>
          <w:rFonts w:ascii="Times New Roman" w:hAnsi="Times New Roman" w:cs="Times New Roman"/>
          <w:bCs/>
          <w:sz w:val="24"/>
          <w:szCs w:val="24"/>
          <w:lang w:val="en-US"/>
        </w:rPr>
        <w:t>Torquay</w:t>
      </w:r>
      <w:proofErr w:type="spellEnd"/>
      <w:r w:rsidRPr="0052142E">
        <w:rPr>
          <w:rFonts w:ascii="Times New Roman" w:hAnsi="Times New Roman" w:cs="Times New Roman"/>
          <w:bCs/>
          <w:sz w:val="24"/>
          <w:szCs w:val="24"/>
          <w:lang w:val="en-US"/>
        </w:rPr>
        <w:t xml:space="preserve"> Basin for urban supply development. </w:t>
      </w:r>
      <w:proofErr w:type="spellStart"/>
      <w:r w:rsidRPr="0052142E">
        <w:rPr>
          <w:rFonts w:ascii="Times New Roman" w:hAnsi="Times New Roman" w:cs="Times New Roman"/>
          <w:bCs/>
          <w:sz w:val="24"/>
          <w:szCs w:val="24"/>
          <w:lang w:val="en-US"/>
        </w:rPr>
        <w:t>HydroTechnology</w:t>
      </w:r>
      <w:proofErr w:type="spellEnd"/>
      <w:r w:rsidRPr="0052142E">
        <w:rPr>
          <w:rFonts w:ascii="Times New Roman" w:hAnsi="Times New Roman" w:cs="Times New Roman"/>
          <w:bCs/>
          <w:sz w:val="24"/>
          <w:szCs w:val="24"/>
          <w:lang w:val="en-US"/>
        </w:rPr>
        <w:t xml:space="preserve"> P/L Report </w:t>
      </w:r>
      <w:r>
        <w:rPr>
          <w:rFonts w:ascii="Times New Roman" w:hAnsi="Times New Roman" w:cs="Times New Roman"/>
          <w:bCs/>
          <w:sz w:val="24"/>
          <w:szCs w:val="24"/>
          <w:lang w:val="en-US"/>
        </w:rPr>
        <w:t>cc/30400.001A/1 (</w:t>
      </w:r>
      <w:proofErr w:type="spellStart"/>
      <w:r>
        <w:rPr>
          <w:rFonts w:ascii="Times New Roman" w:hAnsi="Times New Roman" w:cs="Times New Roman"/>
          <w:bCs/>
          <w:sz w:val="24"/>
          <w:szCs w:val="24"/>
          <w:lang w:val="en-US"/>
        </w:rPr>
        <w:t>unpubl</w:t>
      </w:r>
      <w:proofErr w:type="spellEnd"/>
      <w:r>
        <w:rPr>
          <w:rFonts w:ascii="Times New Roman" w:hAnsi="Times New Roman" w:cs="Times New Roman"/>
          <w:bCs/>
          <w:sz w:val="24"/>
          <w:szCs w:val="24"/>
          <w:lang w:val="en-US"/>
        </w:rPr>
        <w:t>. 1994).</w:t>
      </w:r>
    </w:p>
    <w:p w14:paraId="52C6CB74" w14:textId="77777777" w:rsidR="0052142E" w:rsidRDefault="0052142E" w:rsidP="0052142E">
      <w:pPr>
        <w:spacing w:after="0" w:line="240" w:lineRule="auto"/>
        <w:rPr>
          <w:rFonts w:ascii="Times New Roman" w:hAnsi="Times New Roman" w:cs="Times New Roman"/>
          <w:bCs/>
          <w:sz w:val="24"/>
          <w:szCs w:val="24"/>
          <w:lang w:val="en-US"/>
        </w:rPr>
      </w:pPr>
    </w:p>
    <w:p w14:paraId="2F780E2A"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55. Hand, S. </w:t>
      </w:r>
      <w:r w:rsidRPr="00257713">
        <w:rPr>
          <w:rFonts w:ascii="Times New Roman" w:hAnsi="Times New Roman" w:cs="Times New Roman"/>
          <w:bCs/>
          <w:i/>
          <w:sz w:val="24"/>
          <w:szCs w:val="24"/>
          <w:lang w:val="en-US"/>
        </w:rPr>
        <w:t>et al.</w:t>
      </w:r>
      <w:r w:rsidRPr="0052142E">
        <w:rPr>
          <w:rFonts w:ascii="Times New Roman" w:hAnsi="Times New Roman" w:cs="Times New Roman"/>
          <w:bCs/>
          <w:sz w:val="24"/>
          <w:szCs w:val="24"/>
          <w:lang w:val="en-US"/>
        </w:rPr>
        <w:t xml:space="preserve"> Australian Cape York amber. In B</w:t>
      </w:r>
      <w:r w:rsidRPr="00257713">
        <w:rPr>
          <w:rFonts w:ascii="Times New Roman" w:hAnsi="Times New Roman" w:cs="Times New Roman"/>
          <w:bCs/>
          <w:i/>
          <w:sz w:val="24"/>
          <w:szCs w:val="24"/>
          <w:lang w:val="en-US"/>
        </w:rPr>
        <w:t>iodiversity of Fossils in Amber from the Major World Deposits</w:t>
      </w:r>
      <w:r w:rsidRPr="0052142E">
        <w:rPr>
          <w:rFonts w:ascii="Times New Roman" w:hAnsi="Times New Roman" w:cs="Times New Roman"/>
          <w:bCs/>
          <w:sz w:val="24"/>
          <w:szCs w:val="24"/>
          <w:lang w:val="en-US"/>
        </w:rPr>
        <w:t xml:space="preserve">, D., Penney, Ed., pp. 69–79 (Siri Scientific Press, Manchester, 2010). </w:t>
      </w:r>
    </w:p>
    <w:p w14:paraId="1E02CEF6" w14:textId="77777777" w:rsidR="0052142E" w:rsidRDefault="0052142E" w:rsidP="0052142E">
      <w:pPr>
        <w:spacing w:after="0" w:line="240" w:lineRule="auto"/>
        <w:rPr>
          <w:rFonts w:ascii="Times New Roman" w:hAnsi="Times New Roman" w:cs="Times New Roman"/>
          <w:bCs/>
          <w:sz w:val="24"/>
          <w:szCs w:val="24"/>
          <w:lang w:val="en-US"/>
        </w:rPr>
      </w:pPr>
    </w:p>
    <w:p w14:paraId="2CFA9115"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56. Colchester, D. M., Webb, G. &amp; </w:t>
      </w:r>
      <w:proofErr w:type="spellStart"/>
      <w:r w:rsidRPr="0052142E">
        <w:rPr>
          <w:rFonts w:ascii="Times New Roman" w:hAnsi="Times New Roman" w:cs="Times New Roman"/>
          <w:bCs/>
          <w:sz w:val="24"/>
          <w:szCs w:val="24"/>
          <w:lang w:val="en-US"/>
        </w:rPr>
        <w:t>Emseis</w:t>
      </w:r>
      <w:proofErr w:type="spellEnd"/>
      <w:r w:rsidRPr="0052142E">
        <w:rPr>
          <w:rFonts w:ascii="Times New Roman" w:hAnsi="Times New Roman" w:cs="Times New Roman"/>
          <w:bCs/>
          <w:sz w:val="24"/>
          <w:szCs w:val="24"/>
          <w:lang w:val="en-US"/>
        </w:rPr>
        <w:t xml:space="preserve">, P. Amber-like fossil resin from north Queensland. </w:t>
      </w:r>
      <w:r w:rsidRPr="00257713">
        <w:rPr>
          <w:rFonts w:ascii="Times New Roman" w:hAnsi="Times New Roman" w:cs="Times New Roman"/>
          <w:bCs/>
          <w:i/>
          <w:sz w:val="24"/>
          <w:szCs w:val="24"/>
          <w:lang w:val="en-US"/>
        </w:rPr>
        <w:t xml:space="preserve">Aust. </w:t>
      </w:r>
      <w:proofErr w:type="spellStart"/>
      <w:r w:rsidRPr="00257713">
        <w:rPr>
          <w:rFonts w:ascii="Times New Roman" w:hAnsi="Times New Roman" w:cs="Times New Roman"/>
          <w:bCs/>
          <w:i/>
          <w:sz w:val="24"/>
          <w:szCs w:val="24"/>
          <w:lang w:val="en-US"/>
        </w:rPr>
        <w:t>Gemmol</w:t>
      </w:r>
      <w:proofErr w:type="spellEnd"/>
      <w:r>
        <w:rPr>
          <w:rFonts w:ascii="Times New Roman" w:hAnsi="Times New Roman" w:cs="Times New Roman"/>
          <w:bCs/>
          <w:sz w:val="24"/>
          <w:szCs w:val="24"/>
          <w:lang w:val="en-US"/>
        </w:rPr>
        <w:t xml:space="preserve">. </w:t>
      </w:r>
      <w:r w:rsidRPr="00257713">
        <w:rPr>
          <w:rFonts w:ascii="Times New Roman" w:hAnsi="Times New Roman" w:cs="Times New Roman"/>
          <w:b/>
          <w:bCs/>
          <w:sz w:val="24"/>
          <w:szCs w:val="24"/>
          <w:lang w:val="en-US"/>
        </w:rPr>
        <w:t>22</w:t>
      </w:r>
      <w:r>
        <w:rPr>
          <w:rFonts w:ascii="Times New Roman" w:hAnsi="Times New Roman" w:cs="Times New Roman"/>
          <w:bCs/>
          <w:sz w:val="24"/>
          <w:szCs w:val="24"/>
          <w:lang w:val="en-US"/>
        </w:rPr>
        <w:t>, 378–385 (2006).</w:t>
      </w:r>
    </w:p>
    <w:p w14:paraId="47A0822B" w14:textId="77777777" w:rsidR="0052142E" w:rsidRDefault="0052142E" w:rsidP="0052142E">
      <w:pPr>
        <w:spacing w:after="0" w:line="240" w:lineRule="auto"/>
        <w:rPr>
          <w:rFonts w:ascii="Times New Roman" w:hAnsi="Times New Roman" w:cs="Times New Roman"/>
          <w:bCs/>
          <w:sz w:val="24"/>
          <w:szCs w:val="24"/>
          <w:lang w:val="en-US"/>
        </w:rPr>
      </w:pPr>
    </w:p>
    <w:p w14:paraId="0AB880BB"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lastRenderedPageBreak/>
        <w:t xml:space="preserve">57. </w:t>
      </w:r>
      <w:proofErr w:type="spellStart"/>
      <w:r w:rsidRPr="0052142E">
        <w:rPr>
          <w:rFonts w:ascii="Times New Roman" w:hAnsi="Times New Roman" w:cs="Times New Roman"/>
          <w:bCs/>
          <w:sz w:val="24"/>
          <w:szCs w:val="24"/>
          <w:lang w:val="en-US"/>
        </w:rPr>
        <w:t>Seyfullah</w:t>
      </w:r>
      <w:proofErr w:type="spellEnd"/>
      <w:r w:rsidRPr="0052142E">
        <w:rPr>
          <w:rFonts w:ascii="Times New Roman" w:hAnsi="Times New Roman" w:cs="Times New Roman"/>
          <w:bCs/>
          <w:sz w:val="24"/>
          <w:szCs w:val="24"/>
          <w:lang w:val="en-US"/>
        </w:rPr>
        <w:t xml:space="preserve">, L. J. </w:t>
      </w:r>
      <w:r w:rsidRPr="00257713">
        <w:rPr>
          <w:rFonts w:ascii="Times New Roman" w:hAnsi="Times New Roman" w:cs="Times New Roman"/>
          <w:bCs/>
          <w:i/>
          <w:sz w:val="24"/>
          <w:szCs w:val="24"/>
          <w:lang w:val="en-US"/>
        </w:rPr>
        <w:t>et al</w:t>
      </w:r>
      <w:r w:rsidRPr="0052142E">
        <w:rPr>
          <w:rFonts w:ascii="Times New Roman" w:hAnsi="Times New Roman" w:cs="Times New Roman"/>
          <w:bCs/>
          <w:sz w:val="24"/>
          <w:szCs w:val="24"/>
          <w:lang w:val="en-US"/>
        </w:rPr>
        <w:t xml:space="preserve">. Production and preservation of resins – past and present. </w:t>
      </w:r>
      <w:r w:rsidRPr="00257713">
        <w:rPr>
          <w:rFonts w:ascii="Times New Roman" w:hAnsi="Times New Roman" w:cs="Times New Roman"/>
          <w:bCs/>
          <w:i/>
          <w:sz w:val="24"/>
          <w:szCs w:val="24"/>
          <w:lang w:val="en-US"/>
        </w:rPr>
        <w:t>Biol. Rev</w:t>
      </w:r>
      <w:r w:rsidRPr="0052142E">
        <w:rPr>
          <w:rFonts w:ascii="Times New Roman" w:hAnsi="Times New Roman" w:cs="Times New Roman"/>
          <w:bCs/>
          <w:sz w:val="24"/>
          <w:szCs w:val="24"/>
          <w:lang w:val="en-US"/>
        </w:rPr>
        <w:t xml:space="preserve">. </w:t>
      </w:r>
      <w:r w:rsidRPr="00257713">
        <w:rPr>
          <w:rFonts w:ascii="Times New Roman" w:hAnsi="Times New Roman" w:cs="Times New Roman"/>
          <w:b/>
          <w:bCs/>
          <w:sz w:val="24"/>
          <w:szCs w:val="24"/>
          <w:lang w:val="en-US"/>
        </w:rPr>
        <w:t>93</w:t>
      </w:r>
      <w:r w:rsidRPr="0052142E">
        <w:rPr>
          <w:rFonts w:ascii="Times New Roman" w:hAnsi="Times New Roman" w:cs="Times New Roman"/>
          <w:bCs/>
          <w:sz w:val="24"/>
          <w:szCs w:val="24"/>
          <w:lang w:val="en-US"/>
        </w:rPr>
        <w:t>(3), 1684–1714, https://doi</w:t>
      </w:r>
      <w:r>
        <w:rPr>
          <w:rFonts w:ascii="Times New Roman" w:hAnsi="Times New Roman" w:cs="Times New Roman"/>
          <w:bCs/>
          <w:sz w:val="24"/>
          <w:szCs w:val="24"/>
          <w:lang w:val="en-US"/>
        </w:rPr>
        <w:t>.org/10.1111/ brv.12414 (2018).</w:t>
      </w:r>
    </w:p>
    <w:p w14:paraId="25DCC144" w14:textId="77777777" w:rsidR="0052142E" w:rsidRDefault="0052142E" w:rsidP="0052142E">
      <w:pPr>
        <w:spacing w:after="0" w:line="240" w:lineRule="auto"/>
        <w:rPr>
          <w:rFonts w:ascii="Times New Roman" w:hAnsi="Times New Roman" w:cs="Times New Roman"/>
          <w:bCs/>
          <w:sz w:val="24"/>
          <w:szCs w:val="24"/>
          <w:lang w:val="en-US"/>
        </w:rPr>
      </w:pPr>
    </w:p>
    <w:p w14:paraId="20EF1C01"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n-US"/>
        </w:rPr>
        <w:t xml:space="preserve">58. Bickel, D. J. The first species described from Cape York amber, Australia: </w:t>
      </w:r>
      <w:proofErr w:type="spellStart"/>
      <w:r w:rsidRPr="00257713">
        <w:rPr>
          <w:rFonts w:ascii="Times New Roman" w:hAnsi="Times New Roman" w:cs="Times New Roman"/>
          <w:bCs/>
          <w:i/>
          <w:sz w:val="24"/>
          <w:szCs w:val="24"/>
          <w:lang w:val="en-US"/>
        </w:rPr>
        <w:t>Chaetogonopteron</w:t>
      </w:r>
      <w:proofErr w:type="spellEnd"/>
      <w:r w:rsidRPr="00257713">
        <w:rPr>
          <w:rFonts w:ascii="Times New Roman" w:hAnsi="Times New Roman" w:cs="Times New Roman"/>
          <w:bCs/>
          <w:i/>
          <w:sz w:val="24"/>
          <w:szCs w:val="24"/>
          <w:lang w:val="en-US"/>
        </w:rPr>
        <w:t xml:space="preserve"> </w:t>
      </w:r>
      <w:proofErr w:type="spellStart"/>
      <w:r w:rsidRPr="00257713">
        <w:rPr>
          <w:rFonts w:ascii="Times New Roman" w:hAnsi="Times New Roman" w:cs="Times New Roman"/>
          <w:bCs/>
          <w:i/>
          <w:sz w:val="24"/>
          <w:szCs w:val="24"/>
          <w:lang w:val="en-US"/>
        </w:rPr>
        <w:t>bethnorrisae</w:t>
      </w:r>
      <w:proofErr w:type="spellEnd"/>
      <w:r w:rsidRPr="0052142E">
        <w:rPr>
          <w:rFonts w:ascii="Times New Roman" w:hAnsi="Times New Roman" w:cs="Times New Roman"/>
          <w:bCs/>
          <w:sz w:val="24"/>
          <w:szCs w:val="24"/>
          <w:lang w:val="en-US"/>
        </w:rPr>
        <w:t xml:space="preserve"> n. sp. (</w:t>
      </w:r>
      <w:proofErr w:type="spellStart"/>
      <w:r w:rsidRPr="0052142E">
        <w:rPr>
          <w:rFonts w:ascii="Times New Roman" w:hAnsi="Times New Roman" w:cs="Times New Roman"/>
          <w:bCs/>
          <w:sz w:val="24"/>
          <w:szCs w:val="24"/>
          <w:lang w:val="en-US"/>
        </w:rPr>
        <w:t>Diptera</w:t>
      </w:r>
      <w:proofErr w:type="spellEnd"/>
      <w:r w:rsidRPr="0052142E">
        <w:rPr>
          <w:rFonts w:ascii="Times New Roman" w:hAnsi="Times New Roman" w:cs="Times New Roman"/>
          <w:bCs/>
          <w:sz w:val="24"/>
          <w:szCs w:val="24"/>
          <w:lang w:val="en-US"/>
        </w:rPr>
        <w:t xml:space="preserve">: </w:t>
      </w:r>
      <w:proofErr w:type="spellStart"/>
      <w:r w:rsidRPr="0052142E">
        <w:rPr>
          <w:rFonts w:ascii="Times New Roman" w:hAnsi="Times New Roman" w:cs="Times New Roman"/>
          <w:bCs/>
          <w:sz w:val="24"/>
          <w:szCs w:val="24"/>
          <w:lang w:val="en-US"/>
        </w:rPr>
        <w:t>Dolichopodidae</w:t>
      </w:r>
      <w:proofErr w:type="spellEnd"/>
      <w:r w:rsidRPr="0052142E">
        <w:rPr>
          <w:rFonts w:ascii="Times New Roman" w:hAnsi="Times New Roman" w:cs="Times New Roman"/>
          <w:bCs/>
          <w:sz w:val="24"/>
          <w:szCs w:val="24"/>
          <w:lang w:val="en-US"/>
        </w:rPr>
        <w:t xml:space="preserve">). </w:t>
      </w:r>
      <w:proofErr w:type="spellStart"/>
      <w:r w:rsidRPr="00257713">
        <w:rPr>
          <w:rFonts w:ascii="Times New Roman" w:hAnsi="Times New Roman" w:cs="Times New Roman"/>
          <w:bCs/>
          <w:i/>
          <w:sz w:val="24"/>
          <w:szCs w:val="24"/>
          <w:lang w:val="en-US"/>
        </w:rPr>
        <w:t>Denisia</w:t>
      </w:r>
      <w:proofErr w:type="spellEnd"/>
      <w:r w:rsidRPr="0052142E">
        <w:rPr>
          <w:rFonts w:ascii="Times New Roman" w:hAnsi="Times New Roman" w:cs="Times New Roman"/>
          <w:bCs/>
          <w:sz w:val="24"/>
          <w:szCs w:val="24"/>
          <w:lang w:val="en-US"/>
        </w:rPr>
        <w:t xml:space="preserve"> </w:t>
      </w:r>
      <w:r w:rsidRPr="00257713">
        <w:rPr>
          <w:rFonts w:ascii="Times New Roman" w:hAnsi="Times New Roman" w:cs="Times New Roman"/>
          <w:b/>
          <w:bCs/>
          <w:sz w:val="24"/>
          <w:szCs w:val="24"/>
          <w:lang w:val="en-US"/>
        </w:rPr>
        <w:t>26</w:t>
      </w:r>
      <w:r w:rsidRPr="0052142E">
        <w:rPr>
          <w:rFonts w:ascii="Times New Roman" w:hAnsi="Times New Roman" w:cs="Times New Roman"/>
          <w:bCs/>
          <w:sz w:val="24"/>
          <w:szCs w:val="24"/>
          <w:lang w:val="en-US"/>
        </w:rPr>
        <w:t xml:space="preserve">, 35–39 (2009). </w:t>
      </w:r>
    </w:p>
    <w:p w14:paraId="232584DA" w14:textId="77777777" w:rsidR="0052142E" w:rsidRDefault="0052142E" w:rsidP="0052142E">
      <w:pPr>
        <w:spacing w:after="0" w:line="240" w:lineRule="auto"/>
        <w:rPr>
          <w:rFonts w:ascii="Times New Roman" w:hAnsi="Times New Roman" w:cs="Times New Roman"/>
          <w:bCs/>
          <w:sz w:val="24"/>
          <w:szCs w:val="24"/>
          <w:lang w:val="en-US"/>
        </w:rPr>
      </w:pPr>
    </w:p>
    <w:p w14:paraId="7E9AF559" w14:textId="77777777" w:rsidR="0052142E"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s-ES"/>
        </w:rPr>
        <w:t xml:space="preserve">59. C. </w:t>
      </w:r>
      <w:proofErr w:type="spellStart"/>
      <w:r w:rsidRPr="0052142E">
        <w:rPr>
          <w:rFonts w:ascii="Times New Roman" w:hAnsi="Times New Roman" w:cs="Times New Roman"/>
          <w:bCs/>
          <w:sz w:val="24"/>
          <w:szCs w:val="24"/>
          <w:lang w:val="es-ES"/>
        </w:rPr>
        <w:t>Abele</w:t>
      </w:r>
      <w:proofErr w:type="spellEnd"/>
      <w:r w:rsidRPr="0052142E">
        <w:rPr>
          <w:rFonts w:ascii="Times New Roman" w:hAnsi="Times New Roman" w:cs="Times New Roman"/>
          <w:bCs/>
          <w:sz w:val="24"/>
          <w:szCs w:val="24"/>
          <w:lang w:val="es-ES"/>
        </w:rPr>
        <w:t xml:space="preserve">, </w:t>
      </w:r>
      <w:proofErr w:type="spellStart"/>
      <w:r w:rsidRPr="00257713">
        <w:rPr>
          <w:rFonts w:ascii="Times New Roman" w:hAnsi="Times New Roman" w:cs="Times New Roman"/>
          <w:bCs/>
          <w:i/>
          <w:sz w:val="24"/>
          <w:szCs w:val="24"/>
          <w:lang w:val="es-ES"/>
        </w:rPr>
        <w:t>Anglesea</w:t>
      </w:r>
      <w:proofErr w:type="spellEnd"/>
      <w:r w:rsidRPr="00257713">
        <w:rPr>
          <w:rFonts w:ascii="Times New Roman" w:hAnsi="Times New Roman" w:cs="Times New Roman"/>
          <w:bCs/>
          <w:i/>
          <w:sz w:val="24"/>
          <w:szCs w:val="24"/>
          <w:lang w:val="es-ES"/>
        </w:rPr>
        <w:t xml:space="preserve"> 1:63 360</w:t>
      </w:r>
      <w:r w:rsidRPr="0052142E">
        <w:rPr>
          <w:rFonts w:ascii="Times New Roman" w:hAnsi="Times New Roman" w:cs="Times New Roman"/>
          <w:bCs/>
          <w:sz w:val="24"/>
          <w:szCs w:val="24"/>
          <w:lang w:val="es-ES"/>
        </w:rPr>
        <w:t xml:space="preserve"> </w:t>
      </w:r>
      <w:r w:rsidRPr="00257713">
        <w:rPr>
          <w:rFonts w:ascii="Times New Roman" w:hAnsi="Times New Roman" w:cs="Times New Roman"/>
          <w:bCs/>
          <w:i/>
          <w:sz w:val="24"/>
          <w:szCs w:val="24"/>
          <w:lang w:val="es-ES"/>
        </w:rPr>
        <w:t xml:space="preserve">Geological </w:t>
      </w:r>
      <w:proofErr w:type="spellStart"/>
      <w:r w:rsidRPr="00257713">
        <w:rPr>
          <w:rFonts w:ascii="Times New Roman" w:hAnsi="Times New Roman" w:cs="Times New Roman"/>
          <w:bCs/>
          <w:i/>
          <w:sz w:val="24"/>
          <w:szCs w:val="24"/>
          <w:lang w:val="es-ES"/>
        </w:rPr>
        <w:t>Map</w:t>
      </w:r>
      <w:proofErr w:type="spellEnd"/>
      <w:r w:rsidRPr="0052142E">
        <w:rPr>
          <w:rFonts w:ascii="Times New Roman" w:hAnsi="Times New Roman" w:cs="Times New Roman"/>
          <w:bCs/>
          <w:sz w:val="24"/>
          <w:szCs w:val="24"/>
          <w:lang w:val="es-ES"/>
        </w:rPr>
        <w:t xml:space="preserve">. </w:t>
      </w:r>
      <w:r w:rsidRPr="0052142E">
        <w:rPr>
          <w:rFonts w:ascii="Times New Roman" w:hAnsi="Times New Roman" w:cs="Times New Roman"/>
          <w:bCs/>
          <w:sz w:val="24"/>
          <w:szCs w:val="24"/>
          <w:lang w:val="en-US"/>
        </w:rPr>
        <w:t>Mines Departm</w:t>
      </w:r>
      <w:r>
        <w:rPr>
          <w:rFonts w:ascii="Times New Roman" w:hAnsi="Times New Roman" w:cs="Times New Roman"/>
          <w:bCs/>
          <w:sz w:val="24"/>
          <w:szCs w:val="24"/>
          <w:lang w:val="en-US"/>
        </w:rPr>
        <w:t>ent Victoria, Melbourne (1968).</w:t>
      </w:r>
    </w:p>
    <w:p w14:paraId="780D1CFA" w14:textId="77777777" w:rsidR="0052142E" w:rsidRDefault="0052142E" w:rsidP="0052142E">
      <w:pPr>
        <w:spacing w:after="0" w:line="240" w:lineRule="auto"/>
        <w:rPr>
          <w:rFonts w:ascii="Times New Roman" w:hAnsi="Times New Roman" w:cs="Times New Roman"/>
          <w:bCs/>
          <w:sz w:val="24"/>
          <w:szCs w:val="24"/>
          <w:lang w:val="en-US"/>
        </w:rPr>
      </w:pPr>
    </w:p>
    <w:p w14:paraId="1C004480" w14:textId="19C3652D" w:rsidR="0052142E" w:rsidRPr="00180B4F" w:rsidRDefault="0052142E" w:rsidP="0052142E">
      <w:pPr>
        <w:spacing w:after="0" w:line="240" w:lineRule="auto"/>
        <w:rPr>
          <w:rFonts w:ascii="Times New Roman" w:hAnsi="Times New Roman" w:cs="Times New Roman"/>
          <w:bCs/>
          <w:sz w:val="24"/>
          <w:szCs w:val="24"/>
          <w:lang w:val="en-US"/>
        </w:rPr>
      </w:pPr>
      <w:r w:rsidRPr="0052142E">
        <w:rPr>
          <w:rFonts w:ascii="Times New Roman" w:hAnsi="Times New Roman" w:cs="Times New Roman"/>
          <w:bCs/>
          <w:sz w:val="24"/>
          <w:szCs w:val="24"/>
          <w:lang w:val="es-ES"/>
        </w:rPr>
        <w:t xml:space="preserve">60. </w:t>
      </w:r>
      <w:proofErr w:type="spellStart"/>
      <w:r w:rsidRPr="0052142E">
        <w:rPr>
          <w:rFonts w:ascii="Times New Roman" w:hAnsi="Times New Roman" w:cs="Times New Roman"/>
          <w:bCs/>
          <w:sz w:val="24"/>
          <w:szCs w:val="24"/>
          <w:lang w:val="es-ES"/>
        </w:rPr>
        <w:t>Sadowski</w:t>
      </w:r>
      <w:proofErr w:type="spellEnd"/>
      <w:r w:rsidRPr="0052142E">
        <w:rPr>
          <w:rFonts w:ascii="Times New Roman" w:hAnsi="Times New Roman" w:cs="Times New Roman"/>
          <w:bCs/>
          <w:sz w:val="24"/>
          <w:szCs w:val="24"/>
          <w:lang w:val="es-ES"/>
        </w:rPr>
        <w:t xml:space="preserve">, E. M. </w:t>
      </w:r>
      <w:r w:rsidRPr="00257713">
        <w:rPr>
          <w:rFonts w:ascii="Times New Roman" w:hAnsi="Times New Roman" w:cs="Times New Roman"/>
          <w:bCs/>
          <w:i/>
          <w:sz w:val="24"/>
          <w:szCs w:val="24"/>
          <w:lang w:val="es-ES"/>
        </w:rPr>
        <w:t>et al</w:t>
      </w:r>
      <w:r w:rsidRPr="0052142E">
        <w:rPr>
          <w:rFonts w:ascii="Times New Roman" w:hAnsi="Times New Roman" w:cs="Times New Roman"/>
          <w:bCs/>
          <w:sz w:val="24"/>
          <w:szCs w:val="24"/>
          <w:lang w:val="es-ES"/>
        </w:rPr>
        <w:t xml:space="preserve">. </w:t>
      </w:r>
      <w:r w:rsidRPr="0052142E">
        <w:rPr>
          <w:rFonts w:ascii="Times New Roman" w:hAnsi="Times New Roman" w:cs="Times New Roman"/>
          <w:bCs/>
          <w:sz w:val="24"/>
          <w:szCs w:val="24"/>
          <w:lang w:val="en-US"/>
        </w:rPr>
        <w:t xml:space="preserve">The anamorphic genus </w:t>
      </w:r>
      <w:proofErr w:type="spellStart"/>
      <w:r w:rsidRPr="0052142E">
        <w:rPr>
          <w:rFonts w:ascii="Times New Roman" w:hAnsi="Times New Roman" w:cs="Times New Roman"/>
          <w:bCs/>
          <w:sz w:val="24"/>
          <w:szCs w:val="24"/>
          <w:lang w:val="en-US"/>
        </w:rPr>
        <w:t>Monotosporella</w:t>
      </w:r>
      <w:proofErr w:type="spellEnd"/>
      <w:r w:rsidRPr="0052142E">
        <w:rPr>
          <w:rFonts w:ascii="Times New Roman" w:hAnsi="Times New Roman" w:cs="Times New Roman"/>
          <w:bCs/>
          <w:sz w:val="24"/>
          <w:szCs w:val="24"/>
          <w:lang w:val="en-US"/>
        </w:rPr>
        <w:t xml:space="preserve"> (Ascomycota) from Eocene amber and from modern </w:t>
      </w:r>
      <w:proofErr w:type="spellStart"/>
      <w:r w:rsidRPr="00257713">
        <w:rPr>
          <w:rFonts w:ascii="Times New Roman" w:hAnsi="Times New Roman" w:cs="Times New Roman"/>
          <w:bCs/>
          <w:i/>
          <w:sz w:val="24"/>
          <w:szCs w:val="24"/>
          <w:lang w:val="en-US"/>
        </w:rPr>
        <w:t>Agathis</w:t>
      </w:r>
      <w:proofErr w:type="spellEnd"/>
      <w:r w:rsidRPr="0052142E">
        <w:rPr>
          <w:rFonts w:ascii="Times New Roman" w:hAnsi="Times New Roman" w:cs="Times New Roman"/>
          <w:bCs/>
          <w:sz w:val="24"/>
          <w:szCs w:val="24"/>
          <w:lang w:val="en-US"/>
        </w:rPr>
        <w:t xml:space="preserve"> resin. </w:t>
      </w:r>
      <w:r w:rsidRPr="00257713">
        <w:rPr>
          <w:rFonts w:ascii="Times New Roman" w:hAnsi="Times New Roman" w:cs="Times New Roman"/>
          <w:bCs/>
          <w:i/>
          <w:sz w:val="24"/>
          <w:szCs w:val="24"/>
          <w:lang w:val="en-US"/>
        </w:rPr>
        <w:t>Fungal Biol</w:t>
      </w:r>
      <w:r w:rsidRPr="0052142E">
        <w:rPr>
          <w:rFonts w:ascii="Times New Roman" w:hAnsi="Times New Roman" w:cs="Times New Roman"/>
          <w:bCs/>
          <w:sz w:val="24"/>
          <w:szCs w:val="24"/>
          <w:lang w:val="en-US"/>
        </w:rPr>
        <w:t xml:space="preserve">. </w:t>
      </w:r>
      <w:r w:rsidRPr="00257713">
        <w:rPr>
          <w:rFonts w:ascii="Times New Roman" w:hAnsi="Times New Roman" w:cs="Times New Roman"/>
          <w:b/>
          <w:bCs/>
          <w:sz w:val="24"/>
          <w:szCs w:val="24"/>
          <w:lang w:val="en-US"/>
        </w:rPr>
        <w:t>116</w:t>
      </w:r>
      <w:r w:rsidRPr="0052142E">
        <w:rPr>
          <w:rFonts w:ascii="Times New Roman" w:hAnsi="Times New Roman" w:cs="Times New Roman"/>
          <w:bCs/>
          <w:sz w:val="24"/>
          <w:szCs w:val="24"/>
          <w:lang w:val="en-US"/>
        </w:rPr>
        <w:t>, 1099–1110 (2012).</w:t>
      </w:r>
    </w:p>
    <w:p w14:paraId="75592197" w14:textId="77777777" w:rsidR="007522C3" w:rsidRPr="00180B4F" w:rsidRDefault="007522C3" w:rsidP="00180B4F">
      <w:pPr>
        <w:spacing w:after="0" w:line="240" w:lineRule="auto"/>
        <w:rPr>
          <w:rFonts w:ascii="Times New Roman" w:hAnsi="Times New Roman" w:cs="Times New Roman"/>
          <w:sz w:val="24"/>
          <w:szCs w:val="24"/>
          <w:lang w:val="en-US"/>
        </w:rPr>
      </w:pPr>
    </w:p>
    <w:p w14:paraId="0954F6ED" w14:textId="77777777" w:rsidR="001D0B41" w:rsidRDefault="001D0B41" w:rsidP="00180B4F">
      <w:pPr>
        <w:autoSpaceDE w:val="0"/>
        <w:autoSpaceDN w:val="0"/>
        <w:adjustRightInd w:val="0"/>
        <w:spacing w:after="0" w:line="240" w:lineRule="auto"/>
        <w:jc w:val="both"/>
        <w:rPr>
          <w:rFonts w:ascii="Times New Roman" w:hAnsi="Times New Roman" w:cs="Times New Roman"/>
          <w:sz w:val="24"/>
          <w:szCs w:val="24"/>
          <w:lang w:val="en-US"/>
        </w:rPr>
      </w:pPr>
    </w:p>
    <w:p w14:paraId="2A1D946A" w14:textId="77777777" w:rsidR="0052142E" w:rsidRDefault="0052142E" w:rsidP="00180B4F">
      <w:pPr>
        <w:autoSpaceDE w:val="0"/>
        <w:autoSpaceDN w:val="0"/>
        <w:adjustRightInd w:val="0"/>
        <w:spacing w:after="0" w:line="240" w:lineRule="auto"/>
        <w:jc w:val="both"/>
        <w:rPr>
          <w:rFonts w:ascii="Times New Roman" w:hAnsi="Times New Roman" w:cs="Times New Roman"/>
          <w:sz w:val="24"/>
          <w:szCs w:val="24"/>
          <w:lang w:val="en-US"/>
        </w:rPr>
      </w:pPr>
    </w:p>
    <w:p w14:paraId="4BD36812" w14:textId="77777777" w:rsidR="0052142E" w:rsidRDefault="0052142E" w:rsidP="00180B4F">
      <w:pPr>
        <w:autoSpaceDE w:val="0"/>
        <w:autoSpaceDN w:val="0"/>
        <w:adjustRightInd w:val="0"/>
        <w:spacing w:after="0" w:line="240" w:lineRule="auto"/>
        <w:jc w:val="both"/>
        <w:rPr>
          <w:rFonts w:ascii="Times New Roman" w:hAnsi="Times New Roman" w:cs="Times New Roman"/>
          <w:sz w:val="24"/>
          <w:szCs w:val="24"/>
          <w:lang w:val="en-US"/>
        </w:rPr>
      </w:pPr>
    </w:p>
    <w:p w14:paraId="084C51E9" w14:textId="77777777" w:rsidR="0052142E" w:rsidRDefault="0052142E" w:rsidP="00180B4F">
      <w:pPr>
        <w:autoSpaceDE w:val="0"/>
        <w:autoSpaceDN w:val="0"/>
        <w:adjustRightInd w:val="0"/>
        <w:spacing w:after="0" w:line="240" w:lineRule="auto"/>
        <w:jc w:val="both"/>
        <w:rPr>
          <w:rFonts w:ascii="Times New Roman" w:hAnsi="Times New Roman" w:cs="Times New Roman"/>
          <w:sz w:val="24"/>
          <w:szCs w:val="24"/>
          <w:lang w:val="en-US"/>
        </w:rPr>
      </w:pPr>
    </w:p>
    <w:p w14:paraId="72EF032D" w14:textId="77777777" w:rsidR="0052142E" w:rsidRDefault="0052142E" w:rsidP="00180B4F">
      <w:pPr>
        <w:autoSpaceDE w:val="0"/>
        <w:autoSpaceDN w:val="0"/>
        <w:adjustRightInd w:val="0"/>
        <w:spacing w:after="0" w:line="240" w:lineRule="auto"/>
        <w:jc w:val="both"/>
        <w:rPr>
          <w:rFonts w:ascii="Times New Roman" w:hAnsi="Times New Roman" w:cs="Times New Roman"/>
          <w:sz w:val="24"/>
          <w:szCs w:val="24"/>
          <w:lang w:val="en-US"/>
        </w:rPr>
      </w:pPr>
    </w:p>
    <w:p w14:paraId="5659C3A4" w14:textId="77777777" w:rsidR="0052142E" w:rsidRDefault="0052142E" w:rsidP="00180B4F">
      <w:pPr>
        <w:autoSpaceDE w:val="0"/>
        <w:autoSpaceDN w:val="0"/>
        <w:adjustRightInd w:val="0"/>
        <w:spacing w:after="0" w:line="240" w:lineRule="auto"/>
        <w:jc w:val="both"/>
        <w:rPr>
          <w:rFonts w:ascii="Times New Roman" w:hAnsi="Times New Roman" w:cs="Times New Roman"/>
          <w:sz w:val="24"/>
          <w:szCs w:val="24"/>
          <w:lang w:val="en-US"/>
        </w:rPr>
      </w:pPr>
    </w:p>
    <w:p w14:paraId="4CB352CE" w14:textId="77777777" w:rsidR="0052142E" w:rsidRDefault="0052142E" w:rsidP="00180B4F">
      <w:pPr>
        <w:autoSpaceDE w:val="0"/>
        <w:autoSpaceDN w:val="0"/>
        <w:adjustRightInd w:val="0"/>
        <w:spacing w:after="0" w:line="240" w:lineRule="auto"/>
        <w:jc w:val="both"/>
        <w:rPr>
          <w:rFonts w:ascii="Times New Roman" w:hAnsi="Times New Roman" w:cs="Times New Roman"/>
          <w:sz w:val="24"/>
          <w:szCs w:val="24"/>
          <w:lang w:val="en-US"/>
        </w:rPr>
      </w:pPr>
    </w:p>
    <w:p w14:paraId="167C75B7" w14:textId="77777777" w:rsidR="0052142E" w:rsidRPr="00180B4F" w:rsidRDefault="0052142E" w:rsidP="00180B4F">
      <w:pPr>
        <w:autoSpaceDE w:val="0"/>
        <w:autoSpaceDN w:val="0"/>
        <w:adjustRightInd w:val="0"/>
        <w:spacing w:after="0" w:line="240" w:lineRule="auto"/>
        <w:jc w:val="both"/>
        <w:rPr>
          <w:rFonts w:ascii="Times New Roman" w:hAnsi="Times New Roman" w:cs="Times New Roman"/>
          <w:sz w:val="24"/>
          <w:szCs w:val="24"/>
          <w:lang w:val="en-US"/>
        </w:rPr>
      </w:pPr>
    </w:p>
    <w:p w14:paraId="05FC851B" w14:textId="77777777" w:rsidR="0045422D" w:rsidRPr="00180B4F" w:rsidRDefault="0045422D" w:rsidP="00180B4F">
      <w:pPr>
        <w:autoSpaceDE w:val="0"/>
        <w:autoSpaceDN w:val="0"/>
        <w:adjustRightInd w:val="0"/>
        <w:spacing w:after="0" w:line="240" w:lineRule="auto"/>
        <w:rPr>
          <w:rFonts w:ascii="Times New Roman" w:hAnsi="Times New Roman" w:cs="Times New Roman"/>
          <w:sz w:val="24"/>
          <w:szCs w:val="24"/>
          <w:lang w:val="en-US" w:eastAsia="en-US"/>
        </w:rPr>
      </w:pPr>
    </w:p>
    <w:p w14:paraId="0D5075C5" w14:textId="24C2F33D" w:rsidR="003536A8" w:rsidRPr="00180B4F" w:rsidRDefault="00240D71" w:rsidP="00180B4F">
      <w:pPr>
        <w:spacing w:after="0" w:line="240" w:lineRule="auto"/>
        <w:rPr>
          <w:rFonts w:ascii="Times New Roman" w:hAnsi="Times New Roman" w:cs="Times New Roman"/>
          <w:sz w:val="24"/>
          <w:szCs w:val="24"/>
          <w:lang w:val="en-US"/>
        </w:rPr>
      </w:pPr>
      <w:r w:rsidRPr="00180B4F">
        <w:rPr>
          <w:rFonts w:ascii="Times New Roman" w:hAnsi="Times New Roman" w:cs="Times New Roman"/>
          <w:noProof/>
          <w:sz w:val="24"/>
          <w:szCs w:val="24"/>
          <w:lang w:val="en-US" w:eastAsia="en-US"/>
        </w:rPr>
        <w:lastRenderedPageBreak/>
        <w:drawing>
          <wp:inline distT="0" distB="0" distL="0" distR="0" wp14:anchorId="277D95F4" wp14:editId="2B344CFA">
            <wp:extent cx="5164820" cy="5829300"/>
            <wp:effectExtent l="0" t="0" r="0" b="0"/>
            <wp:docPr id="3" name="Imagen 3" descr="C:\Users\enriquepeñalver\Desktop\tir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riquepeñalver\Desktop\tir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9930" cy="5846354"/>
                    </a:xfrm>
                    <a:prstGeom prst="rect">
                      <a:avLst/>
                    </a:prstGeom>
                    <a:noFill/>
                    <a:ln>
                      <a:noFill/>
                    </a:ln>
                  </pic:spPr>
                </pic:pic>
              </a:graphicData>
            </a:graphic>
          </wp:inline>
        </w:drawing>
      </w:r>
    </w:p>
    <w:p w14:paraId="62C2B459" w14:textId="77777777" w:rsidR="003536A8" w:rsidRPr="00180B4F" w:rsidRDefault="003536A8" w:rsidP="00180B4F">
      <w:pPr>
        <w:spacing w:after="0" w:line="240" w:lineRule="auto"/>
        <w:rPr>
          <w:rFonts w:ascii="Times New Roman" w:hAnsi="Times New Roman" w:cs="Times New Roman"/>
          <w:color w:val="545454"/>
          <w:sz w:val="24"/>
          <w:szCs w:val="24"/>
          <w:lang w:val="en-US"/>
        </w:rPr>
      </w:pPr>
    </w:p>
    <w:p w14:paraId="14EE0DB1" w14:textId="3C475719" w:rsidR="00A018FC" w:rsidRDefault="003536A8" w:rsidP="006F476A">
      <w:pPr>
        <w:spacing w:after="0" w:line="240" w:lineRule="auto"/>
        <w:rPr>
          <w:rFonts w:ascii="Times New Roman" w:hAnsi="Times New Roman" w:cs="Times New Roman"/>
          <w:sz w:val="24"/>
          <w:szCs w:val="24"/>
          <w:lang w:val="en-US"/>
        </w:rPr>
      </w:pPr>
      <w:r w:rsidRPr="00180B4F">
        <w:rPr>
          <w:rFonts w:ascii="Times New Roman" w:hAnsi="Times New Roman" w:cs="Times New Roman"/>
          <w:b/>
          <w:bCs/>
          <w:sz w:val="24"/>
          <w:szCs w:val="24"/>
          <w:lang w:val="en-US"/>
        </w:rPr>
        <w:t xml:space="preserve">Fig. S1. </w:t>
      </w:r>
      <w:r w:rsidR="00CD17E7" w:rsidRPr="00CD17E7">
        <w:rPr>
          <w:rFonts w:ascii="Times New Roman" w:hAnsi="Times New Roman" w:cs="Times New Roman"/>
          <w:b/>
          <w:sz w:val="24"/>
          <w:szCs w:val="24"/>
          <w:lang w:val="en-US"/>
        </w:rPr>
        <w:t xml:space="preserve">Additional assortment of amber pieces and </w:t>
      </w:r>
      <w:proofErr w:type="spellStart"/>
      <w:r w:rsidR="00CD17E7" w:rsidRPr="00CD17E7">
        <w:rPr>
          <w:rFonts w:ascii="Times New Roman" w:hAnsi="Times New Roman" w:cs="Times New Roman"/>
          <w:b/>
          <w:sz w:val="24"/>
          <w:szCs w:val="24"/>
          <w:lang w:val="en-US"/>
        </w:rPr>
        <w:t>bioinclusions</w:t>
      </w:r>
      <w:proofErr w:type="spellEnd"/>
      <w:r w:rsidR="00CD17E7" w:rsidRPr="00CD17E7">
        <w:rPr>
          <w:rFonts w:ascii="Times New Roman" w:hAnsi="Times New Roman" w:cs="Times New Roman"/>
          <w:b/>
          <w:sz w:val="24"/>
          <w:szCs w:val="24"/>
          <w:lang w:val="en-US"/>
        </w:rPr>
        <w:t xml:space="preserve"> from Southern Pangea and Southern </w:t>
      </w:r>
      <w:proofErr w:type="spellStart"/>
      <w:r w:rsidR="00CD17E7" w:rsidRPr="00CD17E7">
        <w:rPr>
          <w:rFonts w:ascii="Times New Roman" w:hAnsi="Times New Roman" w:cs="Times New Roman"/>
          <w:b/>
          <w:sz w:val="24"/>
          <w:szCs w:val="24"/>
          <w:lang w:val="en-US"/>
        </w:rPr>
        <w:t>Gondwana</w:t>
      </w:r>
      <w:proofErr w:type="spellEnd"/>
      <w:r w:rsidRPr="00180B4F">
        <w:rPr>
          <w:rFonts w:ascii="Times New Roman" w:hAnsi="Times New Roman" w:cs="Times New Roman"/>
          <w:b/>
          <w:sz w:val="24"/>
          <w:szCs w:val="24"/>
          <w:lang w:val="en-US"/>
        </w:rPr>
        <w:t xml:space="preserve">. </w:t>
      </w:r>
      <w:r w:rsidRPr="00180B4F">
        <w:rPr>
          <w:rFonts w:ascii="Times New Roman" w:hAnsi="Times New Roman" w:cs="Times New Roman"/>
          <w:sz w:val="24"/>
          <w:szCs w:val="24"/>
          <w:lang w:val="en-US"/>
        </w:rPr>
        <w:t>(</w:t>
      </w:r>
      <w:r w:rsidRPr="00180B4F">
        <w:rPr>
          <w:rFonts w:ascii="Times New Roman" w:hAnsi="Times New Roman" w:cs="Times New Roman"/>
          <w:b/>
          <w:sz w:val="24"/>
          <w:szCs w:val="24"/>
          <w:lang w:val="en-US"/>
        </w:rPr>
        <w:t xml:space="preserve">A </w:t>
      </w:r>
      <w:r w:rsidRPr="00180B4F">
        <w:rPr>
          <w:rFonts w:ascii="Times New Roman" w:hAnsi="Times New Roman" w:cs="Times New Roman"/>
          <w:sz w:val="24"/>
          <w:szCs w:val="24"/>
          <w:lang w:val="en-US"/>
        </w:rPr>
        <w:t xml:space="preserve">to </w:t>
      </w:r>
      <w:r w:rsidRPr="00180B4F">
        <w:rPr>
          <w:rFonts w:ascii="Times New Roman" w:hAnsi="Times New Roman" w:cs="Times New Roman"/>
          <w:b/>
          <w:sz w:val="24"/>
          <w:szCs w:val="24"/>
          <w:lang w:val="en-US"/>
        </w:rPr>
        <w:t>B</w:t>
      </w:r>
      <w:r w:rsidRPr="00180B4F">
        <w:rPr>
          <w:rFonts w:ascii="Times New Roman" w:hAnsi="Times New Roman" w:cs="Times New Roman"/>
          <w:sz w:val="24"/>
          <w:szCs w:val="24"/>
          <w:lang w:val="en-US"/>
        </w:rPr>
        <w:t>) Amber fragments from Fingal Coal Measures, Tasmania, Late Triassic (</w:t>
      </w:r>
      <w:proofErr w:type="spellStart"/>
      <w:r w:rsidRPr="00180B4F">
        <w:rPr>
          <w:rFonts w:ascii="Times New Roman" w:hAnsi="Times New Roman" w:cs="Times New Roman"/>
          <w:sz w:val="24"/>
          <w:szCs w:val="24"/>
          <w:lang w:val="en-US"/>
        </w:rPr>
        <w:t>Carnian</w:t>
      </w:r>
      <w:proofErr w:type="spellEnd"/>
      <w:r w:rsidRPr="00180B4F">
        <w:rPr>
          <w:rFonts w:ascii="Times New Roman" w:hAnsi="Times New Roman" w:cs="Times New Roman"/>
          <w:sz w:val="24"/>
          <w:szCs w:val="24"/>
          <w:lang w:val="en-US"/>
        </w:rPr>
        <w:t>). (A) Inclusions, likely vacuoles/froth caused by air in exudation of resin (scale = 250 µm). (B) Amber fragment (scale = 250 µm). (</w:t>
      </w:r>
      <w:r w:rsidRPr="00180B4F">
        <w:rPr>
          <w:rFonts w:ascii="Times New Roman" w:hAnsi="Times New Roman" w:cs="Times New Roman"/>
          <w:b/>
          <w:sz w:val="24"/>
          <w:szCs w:val="24"/>
          <w:lang w:val="en-US"/>
        </w:rPr>
        <w:t>C</w:t>
      </w:r>
      <w:r w:rsidRPr="00180B4F">
        <w:rPr>
          <w:rFonts w:ascii="Times New Roman" w:hAnsi="Times New Roman" w:cs="Times New Roman"/>
          <w:sz w:val="24"/>
          <w:szCs w:val="24"/>
          <w:lang w:val="en-US"/>
        </w:rPr>
        <w:t>) Potential plant material, but rare deformed bubbles cannot be disc</w:t>
      </w:r>
      <w:r w:rsidR="006A069A" w:rsidRPr="00180B4F">
        <w:rPr>
          <w:rFonts w:ascii="Times New Roman" w:hAnsi="Times New Roman" w:cs="Times New Roman"/>
          <w:sz w:val="24"/>
          <w:szCs w:val="24"/>
          <w:lang w:val="en-US"/>
        </w:rPr>
        <w:t>ounted</w:t>
      </w:r>
      <w:r w:rsidRPr="00180B4F">
        <w:rPr>
          <w:rFonts w:ascii="Times New Roman" w:hAnsi="Times New Roman" w:cs="Times New Roman"/>
          <w:sz w:val="24"/>
          <w:szCs w:val="24"/>
          <w:lang w:val="en-US"/>
        </w:rPr>
        <w:t xml:space="preserve">, </w:t>
      </w:r>
      <w:r w:rsidR="0057784D" w:rsidRPr="00180B4F">
        <w:rPr>
          <w:rFonts w:ascii="Times New Roman" w:hAnsi="Times New Roman" w:cs="Times New Roman"/>
          <w:sz w:val="24"/>
          <w:szCs w:val="24"/>
          <w:lang w:val="en-US"/>
        </w:rPr>
        <w:t xml:space="preserve">from </w:t>
      </w:r>
      <w:r w:rsidRPr="00180B4F">
        <w:rPr>
          <w:rFonts w:ascii="Times New Roman" w:hAnsi="Times New Roman" w:cs="Times New Roman"/>
          <w:sz w:val="24"/>
          <w:szCs w:val="24"/>
          <w:lang w:val="en-US"/>
        </w:rPr>
        <w:t>Strahan, western Tasmania, early Eocene (scale = 200 µm). (</w:t>
      </w:r>
      <w:r w:rsidRPr="00180B4F">
        <w:rPr>
          <w:rFonts w:ascii="Times New Roman" w:hAnsi="Times New Roman" w:cs="Times New Roman"/>
          <w:b/>
          <w:sz w:val="24"/>
          <w:szCs w:val="24"/>
          <w:lang w:val="en-US"/>
        </w:rPr>
        <w:t>D</w:t>
      </w:r>
      <w:r w:rsidR="0057784D" w:rsidRPr="00180B4F">
        <w:rPr>
          <w:rFonts w:ascii="Times New Roman" w:hAnsi="Times New Roman" w:cs="Times New Roman"/>
          <w:sz w:val="24"/>
          <w:szCs w:val="24"/>
          <w:lang w:val="en-US"/>
        </w:rPr>
        <w:t>) Nematode from</w:t>
      </w:r>
      <w:r w:rsidRPr="00180B4F">
        <w:rPr>
          <w:rFonts w:ascii="Times New Roman" w:hAnsi="Times New Roman" w:cs="Times New Roman"/>
          <w:sz w:val="24"/>
          <w:szCs w:val="24"/>
          <w:lang w:val="en-US"/>
        </w:rPr>
        <w:t xml:space="preserve"> Strahan, western Tasmania, early Eocene (scale = 200 µm). (</w:t>
      </w:r>
      <w:r w:rsidRPr="00180B4F">
        <w:rPr>
          <w:rFonts w:ascii="Times New Roman" w:hAnsi="Times New Roman" w:cs="Times New Roman"/>
          <w:b/>
          <w:sz w:val="24"/>
          <w:szCs w:val="24"/>
          <w:lang w:val="en-US"/>
        </w:rPr>
        <w:t>E</w:t>
      </w:r>
      <w:r w:rsidRPr="00180B4F">
        <w:rPr>
          <w:rFonts w:ascii="Times New Roman" w:hAnsi="Times New Roman" w:cs="Times New Roman"/>
          <w:sz w:val="24"/>
          <w:szCs w:val="24"/>
          <w:lang w:val="en-US"/>
        </w:rPr>
        <w:t xml:space="preserve"> to </w:t>
      </w:r>
      <w:r w:rsidR="006C34BA" w:rsidRPr="00180B4F">
        <w:rPr>
          <w:rFonts w:ascii="Times New Roman" w:hAnsi="Times New Roman" w:cs="Times New Roman"/>
          <w:b/>
          <w:sz w:val="24"/>
          <w:szCs w:val="24"/>
          <w:lang w:val="en-US"/>
        </w:rPr>
        <w:t>O</w:t>
      </w:r>
      <w:r w:rsidRPr="00180B4F">
        <w:rPr>
          <w:rFonts w:ascii="Times New Roman" w:hAnsi="Times New Roman" w:cs="Times New Roman"/>
          <w:sz w:val="24"/>
          <w:szCs w:val="24"/>
          <w:lang w:val="en-US"/>
        </w:rPr>
        <w:t xml:space="preserve">) </w:t>
      </w:r>
      <w:proofErr w:type="spellStart"/>
      <w:r w:rsidRPr="00180B4F">
        <w:rPr>
          <w:rFonts w:ascii="Times New Roman" w:hAnsi="Times New Roman" w:cs="Times New Roman"/>
          <w:sz w:val="24"/>
          <w:szCs w:val="24"/>
          <w:lang w:val="en-US"/>
        </w:rPr>
        <w:t>Bioinclusions</w:t>
      </w:r>
      <w:proofErr w:type="spellEnd"/>
      <w:r w:rsidRPr="00180B4F">
        <w:rPr>
          <w:rFonts w:ascii="Times New Roman" w:hAnsi="Times New Roman" w:cs="Times New Roman"/>
          <w:sz w:val="24"/>
          <w:szCs w:val="24"/>
          <w:lang w:val="en-US"/>
        </w:rPr>
        <w:t xml:space="preserve"> from </w:t>
      </w:r>
      <w:proofErr w:type="spellStart"/>
      <w:r w:rsidR="00D0097E" w:rsidRPr="00180B4F">
        <w:rPr>
          <w:rFonts w:ascii="Times New Roman" w:hAnsi="Times New Roman" w:cs="Times New Roman"/>
          <w:sz w:val="24"/>
          <w:szCs w:val="24"/>
          <w:lang w:val="en-US"/>
        </w:rPr>
        <w:t>Anglesea</w:t>
      </w:r>
      <w:proofErr w:type="spellEnd"/>
      <w:r w:rsidR="00D0097E" w:rsidRPr="00180B4F">
        <w:rPr>
          <w:rFonts w:ascii="Times New Roman" w:hAnsi="Times New Roman" w:cs="Times New Roman"/>
          <w:sz w:val="24"/>
          <w:szCs w:val="24"/>
          <w:lang w:val="en-US"/>
        </w:rPr>
        <w:t xml:space="preserve"> amber, Victoria, late m</w:t>
      </w:r>
      <w:r w:rsidRPr="00180B4F">
        <w:rPr>
          <w:rFonts w:ascii="Times New Roman" w:hAnsi="Times New Roman" w:cs="Times New Roman"/>
          <w:sz w:val="24"/>
          <w:szCs w:val="24"/>
          <w:lang w:val="en-US"/>
        </w:rPr>
        <w:t>iddle Eocene. (E) Elongate</w:t>
      </w:r>
      <w:r w:rsidR="0057784D" w:rsidRPr="00180B4F">
        <w:rPr>
          <w:rFonts w:ascii="Times New Roman" w:hAnsi="Times New Roman" w:cs="Times New Roman"/>
          <w:sz w:val="24"/>
          <w:szCs w:val="24"/>
          <w:lang w:val="en-US"/>
        </w:rPr>
        <w:t>d</w:t>
      </w:r>
      <w:r w:rsidRPr="00180B4F">
        <w:rPr>
          <w:rFonts w:ascii="Times New Roman" w:hAnsi="Times New Roman" w:cs="Times New Roman"/>
          <w:sz w:val="24"/>
          <w:szCs w:val="24"/>
          <w:lang w:val="en-US"/>
        </w:rPr>
        <w:t xml:space="preserve"> scale of Lepidoptera (scale = 50 µm). (F) Well preserved digitate</w:t>
      </w:r>
      <w:r w:rsidR="0057784D" w:rsidRPr="00180B4F">
        <w:rPr>
          <w:rFonts w:ascii="Times New Roman" w:hAnsi="Times New Roman" w:cs="Times New Roman"/>
          <w:sz w:val="24"/>
          <w:szCs w:val="24"/>
          <w:lang w:val="en-US"/>
        </w:rPr>
        <w:t>d</w:t>
      </w:r>
      <w:r w:rsidRPr="00180B4F">
        <w:rPr>
          <w:rFonts w:ascii="Times New Roman" w:hAnsi="Times New Roman" w:cs="Times New Roman"/>
          <w:sz w:val="24"/>
          <w:szCs w:val="24"/>
          <w:lang w:val="en-US"/>
        </w:rPr>
        <w:t xml:space="preserve"> scale of Lepidoptera (scale = 50 µm). (G) </w:t>
      </w:r>
      <w:r w:rsidR="009B6BD9" w:rsidRPr="00180B4F">
        <w:rPr>
          <w:rFonts w:ascii="Times New Roman" w:hAnsi="Times New Roman" w:cs="Times New Roman"/>
          <w:sz w:val="24"/>
          <w:szCs w:val="24"/>
          <w:lang w:val="en-US"/>
        </w:rPr>
        <w:t xml:space="preserve">Hind wing of ant (scale = 1 mm). </w:t>
      </w:r>
      <w:r w:rsidRPr="00180B4F">
        <w:rPr>
          <w:rFonts w:ascii="Times New Roman" w:hAnsi="Times New Roman" w:cs="Times New Roman"/>
          <w:sz w:val="24"/>
          <w:szCs w:val="24"/>
          <w:lang w:val="en-US"/>
        </w:rPr>
        <w:t>(H</w:t>
      </w:r>
      <w:r w:rsidR="0057784D" w:rsidRPr="00180B4F">
        <w:rPr>
          <w:rFonts w:ascii="Times New Roman" w:hAnsi="Times New Roman" w:cs="Times New Roman"/>
          <w:sz w:val="24"/>
          <w:szCs w:val="24"/>
          <w:lang w:val="en-US"/>
        </w:rPr>
        <w:t>) C</w:t>
      </w:r>
      <w:r w:rsidRPr="00180B4F">
        <w:rPr>
          <w:rFonts w:ascii="Times New Roman" w:hAnsi="Times New Roman" w:cs="Times New Roman"/>
          <w:sz w:val="24"/>
          <w:szCs w:val="24"/>
          <w:lang w:val="en-US"/>
        </w:rPr>
        <w:t xml:space="preserve">ockroach legs (scale = 1 mm). (I) </w:t>
      </w:r>
      <w:proofErr w:type="spellStart"/>
      <w:r w:rsidR="008D02FC" w:rsidRPr="00180B4F">
        <w:rPr>
          <w:rFonts w:ascii="Times New Roman" w:hAnsi="Times New Roman" w:cs="Times New Roman"/>
          <w:sz w:val="24"/>
          <w:szCs w:val="24"/>
          <w:lang w:val="en-US"/>
        </w:rPr>
        <w:t>Ceratopogonidae</w:t>
      </w:r>
      <w:proofErr w:type="spellEnd"/>
      <w:r w:rsidR="008D02FC" w:rsidRPr="00180B4F">
        <w:rPr>
          <w:rFonts w:ascii="Times New Roman" w:hAnsi="Times New Roman" w:cs="Times New Roman"/>
          <w:sz w:val="24"/>
          <w:szCs w:val="24"/>
          <w:lang w:val="en-US"/>
        </w:rPr>
        <w:t xml:space="preserve"> specimen </w:t>
      </w:r>
      <w:r w:rsidR="0057784D" w:rsidRPr="00180B4F">
        <w:rPr>
          <w:rFonts w:ascii="Times New Roman" w:hAnsi="Times New Roman" w:cs="Times New Roman"/>
          <w:sz w:val="24"/>
          <w:szCs w:val="24"/>
          <w:lang w:val="en-US"/>
        </w:rPr>
        <w:t xml:space="preserve">or biting midge </w:t>
      </w:r>
      <w:r w:rsidR="008D02FC" w:rsidRPr="00180B4F">
        <w:rPr>
          <w:rFonts w:ascii="Times New Roman" w:hAnsi="Times New Roman" w:cs="Times New Roman"/>
          <w:sz w:val="24"/>
          <w:szCs w:val="24"/>
          <w:lang w:val="en-US"/>
        </w:rPr>
        <w:t xml:space="preserve">of the genus </w:t>
      </w:r>
      <w:proofErr w:type="spellStart"/>
      <w:r w:rsidR="008D02FC" w:rsidRPr="00180B4F">
        <w:rPr>
          <w:rFonts w:ascii="Times New Roman" w:hAnsi="Times New Roman" w:cs="Times New Roman"/>
          <w:i/>
          <w:sz w:val="24"/>
          <w:szCs w:val="24"/>
          <w:lang w:val="en-US"/>
        </w:rPr>
        <w:t>Meunierohelea</w:t>
      </w:r>
      <w:proofErr w:type="spellEnd"/>
      <w:r w:rsidR="008D02FC" w:rsidRPr="00180B4F">
        <w:rPr>
          <w:rFonts w:ascii="Times New Roman" w:hAnsi="Times New Roman" w:cs="Times New Roman"/>
          <w:sz w:val="24"/>
          <w:szCs w:val="24"/>
          <w:lang w:val="en-US"/>
        </w:rPr>
        <w:t xml:space="preserve"> </w:t>
      </w:r>
      <w:r w:rsidRPr="00180B4F">
        <w:rPr>
          <w:rFonts w:ascii="Times New Roman" w:hAnsi="Times New Roman" w:cs="Times New Roman"/>
          <w:sz w:val="24"/>
          <w:szCs w:val="24"/>
          <w:lang w:val="en-US"/>
        </w:rPr>
        <w:t xml:space="preserve">(scale = </w:t>
      </w:r>
      <w:r w:rsidR="00240D71" w:rsidRPr="00180B4F">
        <w:rPr>
          <w:rFonts w:ascii="Times New Roman" w:hAnsi="Times New Roman" w:cs="Times New Roman"/>
          <w:sz w:val="24"/>
          <w:szCs w:val="24"/>
          <w:lang w:val="en-US"/>
        </w:rPr>
        <w:t>0.2</w:t>
      </w:r>
      <w:r w:rsidRPr="00180B4F">
        <w:rPr>
          <w:rFonts w:ascii="Times New Roman" w:hAnsi="Times New Roman" w:cs="Times New Roman"/>
          <w:sz w:val="24"/>
          <w:szCs w:val="24"/>
          <w:lang w:val="en-US"/>
        </w:rPr>
        <w:t xml:space="preserve"> mm). (J</w:t>
      </w:r>
      <w:r w:rsidR="009B6BD9" w:rsidRPr="00180B4F">
        <w:rPr>
          <w:rFonts w:ascii="Times New Roman" w:hAnsi="Times New Roman" w:cs="Times New Roman"/>
          <w:sz w:val="24"/>
          <w:szCs w:val="24"/>
          <w:lang w:val="en-US"/>
        </w:rPr>
        <w:t xml:space="preserve">) </w:t>
      </w:r>
      <w:r w:rsidR="0057784D" w:rsidRPr="00180B4F">
        <w:rPr>
          <w:rFonts w:ascii="Times New Roman" w:hAnsi="Times New Roman" w:cs="Times New Roman"/>
          <w:sz w:val="24"/>
          <w:szCs w:val="24"/>
          <w:lang w:val="en-US"/>
        </w:rPr>
        <w:t xml:space="preserve">Incomplete </w:t>
      </w:r>
      <w:proofErr w:type="spellStart"/>
      <w:r w:rsidR="009B6BD9" w:rsidRPr="00180B4F">
        <w:rPr>
          <w:rFonts w:ascii="Times New Roman" w:hAnsi="Times New Roman" w:cs="Times New Roman"/>
          <w:sz w:val="24"/>
          <w:szCs w:val="24"/>
          <w:lang w:val="en-US"/>
        </w:rPr>
        <w:t>Dolichopodidae</w:t>
      </w:r>
      <w:proofErr w:type="spellEnd"/>
      <w:r w:rsidR="009B6BD9" w:rsidRPr="00180B4F">
        <w:rPr>
          <w:rFonts w:ascii="Times New Roman" w:hAnsi="Times New Roman" w:cs="Times New Roman"/>
          <w:sz w:val="24"/>
          <w:szCs w:val="24"/>
          <w:lang w:val="en-US"/>
        </w:rPr>
        <w:t xml:space="preserve"> specimen (scale</w:t>
      </w:r>
      <w:r w:rsidRPr="00180B4F">
        <w:rPr>
          <w:rFonts w:ascii="Times New Roman" w:hAnsi="Times New Roman" w:cs="Times New Roman"/>
          <w:sz w:val="24"/>
          <w:szCs w:val="24"/>
          <w:lang w:val="en-US"/>
        </w:rPr>
        <w:t xml:space="preserve"> = 1 mm). </w:t>
      </w:r>
      <w:r w:rsidR="009B6BD9" w:rsidRPr="00180B4F">
        <w:rPr>
          <w:rFonts w:ascii="Times New Roman" w:hAnsi="Times New Roman" w:cs="Times New Roman"/>
          <w:sz w:val="24"/>
          <w:szCs w:val="24"/>
          <w:lang w:val="en-US"/>
        </w:rPr>
        <w:t xml:space="preserve">(K) </w:t>
      </w:r>
      <w:r w:rsidR="003C50E6" w:rsidRPr="00180B4F">
        <w:rPr>
          <w:rFonts w:ascii="Times New Roman" w:hAnsi="Times New Roman" w:cs="Times New Roman"/>
          <w:bCs/>
          <w:sz w:val="24"/>
          <w:szCs w:val="24"/>
          <w:lang w:val="en-US"/>
        </w:rPr>
        <w:t xml:space="preserve">Multiple stems with perfectly preserved </w:t>
      </w:r>
      <w:proofErr w:type="spellStart"/>
      <w:r w:rsidR="003C50E6" w:rsidRPr="00180B4F">
        <w:rPr>
          <w:rStyle w:val="e24kjd"/>
          <w:rFonts w:ascii="Times New Roman" w:hAnsi="Times New Roman" w:cs="Times New Roman"/>
          <w:sz w:val="24"/>
          <w:szCs w:val="24"/>
          <w:lang w:val="en-US"/>
        </w:rPr>
        <w:t>phyllids</w:t>
      </w:r>
      <w:proofErr w:type="spellEnd"/>
      <w:r w:rsidR="003C50E6" w:rsidRPr="00180B4F">
        <w:rPr>
          <w:rStyle w:val="e24kjd"/>
          <w:rFonts w:ascii="Times New Roman" w:hAnsi="Times New Roman" w:cs="Times New Roman"/>
          <w:sz w:val="24"/>
          <w:szCs w:val="24"/>
          <w:lang w:val="en-US"/>
        </w:rPr>
        <w:t xml:space="preserve"> or leaf-like structures</w:t>
      </w:r>
      <w:r w:rsidR="003C50E6" w:rsidRPr="00180B4F">
        <w:rPr>
          <w:rFonts w:ascii="Times New Roman" w:hAnsi="Times New Roman" w:cs="Times New Roman"/>
          <w:bCs/>
          <w:sz w:val="24"/>
          <w:szCs w:val="24"/>
          <w:lang w:val="en-US"/>
        </w:rPr>
        <w:t xml:space="preserve"> of mosses of the genus </w:t>
      </w:r>
      <w:proofErr w:type="spellStart"/>
      <w:r w:rsidR="003C50E6" w:rsidRPr="00180B4F">
        <w:rPr>
          <w:rFonts w:ascii="Times New Roman" w:hAnsi="Times New Roman" w:cs="Times New Roman"/>
          <w:bCs/>
          <w:i/>
          <w:sz w:val="24"/>
          <w:szCs w:val="24"/>
          <w:lang w:val="en-US"/>
        </w:rPr>
        <w:t>Racopilum</w:t>
      </w:r>
      <w:proofErr w:type="spellEnd"/>
      <w:r w:rsidR="003C50E6" w:rsidRPr="00180B4F">
        <w:rPr>
          <w:rFonts w:ascii="Times New Roman" w:hAnsi="Times New Roman" w:cs="Times New Roman"/>
          <w:bCs/>
          <w:i/>
          <w:sz w:val="24"/>
          <w:szCs w:val="24"/>
          <w:lang w:val="en-US"/>
        </w:rPr>
        <w:t xml:space="preserve"> </w:t>
      </w:r>
      <w:r w:rsidR="003C50E6" w:rsidRPr="00180B4F">
        <w:rPr>
          <w:rFonts w:ascii="Times New Roman" w:hAnsi="Times New Roman" w:cs="Times New Roman"/>
          <w:bCs/>
          <w:sz w:val="24"/>
          <w:szCs w:val="24"/>
          <w:lang w:val="en-US"/>
        </w:rPr>
        <w:t>(</w:t>
      </w:r>
      <w:proofErr w:type="spellStart"/>
      <w:r w:rsidR="003C50E6" w:rsidRPr="00180B4F">
        <w:rPr>
          <w:rFonts w:ascii="Times New Roman" w:hAnsi="Times New Roman" w:cs="Times New Roman"/>
          <w:bCs/>
          <w:sz w:val="24"/>
          <w:szCs w:val="24"/>
          <w:lang w:val="en-US"/>
        </w:rPr>
        <w:t>Bryophyta</w:t>
      </w:r>
      <w:proofErr w:type="spellEnd"/>
      <w:r w:rsidR="003C50E6" w:rsidRPr="00180B4F">
        <w:rPr>
          <w:rFonts w:ascii="Times New Roman" w:hAnsi="Times New Roman" w:cs="Times New Roman"/>
          <w:bCs/>
          <w:sz w:val="24"/>
          <w:szCs w:val="24"/>
          <w:lang w:val="en-US"/>
        </w:rPr>
        <w:t xml:space="preserve">: </w:t>
      </w:r>
      <w:proofErr w:type="spellStart"/>
      <w:r w:rsidR="003C50E6" w:rsidRPr="00180B4F">
        <w:rPr>
          <w:rFonts w:ascii="Times New Roman" w:hAnsi="Times New Roman" w:cs="Times New Roman"/>
          <w:bCs/>
          <w:sz w:val="24"/>
          <w:szCs w:val="24"/>
          <w:lang w:val="en-US"/>
        </w:rPr>
        <w:t>Racopilaceae</w:t>
      </w:r>
      <w:proofErr w:type="spellEnd"/>
      <w:r w:rsidR="003C50E6" w:rsidRPr="00180B4F">
        <w:rPr>
          <w:rFonts w:ascii="Times New Roman" w:hAnsi="Times New Roman" w:cs="Times New Roman"/>
          <w:bCs/>
          <w:sz w:val="24"/>
          <w:szCs w:val="24"/>
          <w:lang w:val="en-US"/>
        </w:rPr>
        <w:t xml:space="preserve">) </w:t>
      </w:r>
      <w:r w:rsidR="009B6BD9" w:rsidRPr="00180B4F">
        <w:rPr>
          <w:rFonts w:ascii="Times New Roman" w:hAnsi="Times New Roman" w:cs="Times New Roman"/>
          <w:sz w:val="24"/>
          <w:szCs w:val="24"/>
          <w:lang w:val="en-US"/>
        </w:rPr>
        <w:t xml:space="preserve">(scale = 0.5 mm). </w:t>
      </w:r>
      <w:r w:rsidRPr="00180B4F">
        <w:rPr>
          <w:rFonts w:ascii="Times New Roman" w:hAnsi="Times New Roman" w:cs="Times New Roman"/>
          <w:sz w:val="24"/>
          <w:szCs w:val="24"/>
          <w:lang w:val="en-US"/>
        </w:rPr>
        <w:t xml:space="preserve">(L) </w:t>
      </w:r>
      <w:r w:rsidR="009B6BD9" w:rsidRPr="00180B4F">
        <w:rPr>
          <w:rFonts w:ascii="Times New Roman" w:hAnsi="Times New Roman" w:cs="Times New Roman"/>
          <w:sz w:val="24"/>
          <w:szCs w:val="24"/>
          <w:lang w:val="en-US"/>
        </w:rPr>
        <w:t>Fungal mycelia (scale = 1 mm)</w:t>
      </w:r>
      <w:r w:rsidRPr="00180B4F">
        <w:rPr>
          <w:rFonts w:ascii="Times New Roman" w:hAnsi="Times New Roman" w:cs="Times New Roman"/>
          <w:sz w:val="24"/>
          <w:szCs w:val="24"/>
          <w:lang w:val="en-US"/>
        </w:rPr>
        <w:t>.</w:t>
      </w:r>
      <w:r w:rsidR="009B6BD9" w:rsidRPr="00180B4F">
        <w:rPr>
          <w:rFonts w:ascii="Times New Roman" w:hAnsi="Times New Roman" w:cs="Times New Roman"/>
          <w:sz w:val="24"/>
          <w:szCs w:val="24"/>
          <w:lang w:val="en-US"/>
        </w:rPr>
        <w:t xml:space="preserve"> (M</w:t>
      </w:r>
      <w:r w:rsidR="006C34BA" w:rsidRPr="00180B4F">
        <w:rPr>
          <w:rFonts w:ascii="Times New Roman" w:hAnsi="Times New Roman" w:cs="Times New Roman"/>
          <w:sz w:val="24"/>
          <w:szCs w:val="24"/>
          <w:lang w:val="en-US"/>
        </w:rPr>
        <w:t xml:space="preserve"> to O</w:t>
      </w:r>
      <w:r w:rsidR="009B6BD9" w:rsidRPr="00180B4F">
        <w:rPr>
          <w:rFonts w:ascii="Times New Roman" w:hAnsi="Times New Roman" w:cs="Times New Roman"/>
          <w:sz w:val="24"/>
          <w:szCs w:val="24"/>
          <w:lang w:val="en-US"/>
        </w:rPr>
        <w:t xml:space="preserve">) </w:t>
      </w:r>
      <w:proofErr w:type="spellStart"/>
      <w:r w:rsidR="009B6BD9" w:rsidRPr="00180B4F">
        <w:rPr>
          <w:rFonts w:ascii="Times New Roman" w:hAnsi="Times New Roman" w:cs="Times New Roman"/>
          <w:sz w:val="24"/>
          <w:szCs w:val="24"/>
          <w:lang w:val="en-US"/>
        </w:rPr>
        <w:t>Hyphomycete</w:t>
      </w:r>
      <w:proofErr w:type="spellEnd"/>
      <w:r w:rsidR="009B6BD9" w:rsidRPr="00180B4F">
        <w:rPr>
          <w:rFonts w:ascii="Times New Roman" w:hAnsi="Times New Roman" w:cs="Times New Roman"/>
          <w:sz w:val="24"/>
          <w:szCs w:val="24"/>
          <w:lang w:val="en-US"/>
        </w:rPr>
        <w:t xml:space="preserve"> </w:t>
      </w:r>
      <w:r w:rsidR="006C34BA" w:rsidRPr="00180B4F">
        <w:rPr>
          <w:rFonts w:ascii="Times New Roman" w:hAnsi="Times New Roman" w:cs="Times New Roman"/>
          <w:sz w:val="24"/>
          <w:szCs w:val="24"/>
          <w:lang w:val="en-US"/>
        </w:rPr>
        <w:t xml:space="preserve">similar to the extant anamorphic genus </w:t>
      </w:r>
      <w:proofErr w:type="spellStart"/>
      <w:r w:rsidR="006C34BA" w:rsidRPr="00180B4F">
        <w:rPr>
          <w:rFonts w:ascii="Times New Roman" w:hAnsi="Times New Roman" w:cs="Times New Roman"/>
          <w:i/>
          <w:sz w:val="24"/>
          <w:szCs w:val="24"/>
          <w:lang w:val="en-US"/>
        </w:rPr>
        <w:t>Monotosporella</w:t>
      </w:r>
      <w:proofErr w:type="spellEnd"/>
      <w:r w:rsidR="00014AF8" w:rsidRPr="00180B4F">
        <w:rPr>
          <w:rFonts w:ascii="Times New Roman" w:hAnsi="Times New Roman" w:cs="Times New Roman"/>
          <w:sz w:val="24"/>
          <w:szCs w:val="24"/>
          <w:lang w:val="en-US"/>
        </w:rPr>
        <w:t>, which has a previous fossil record in lower Eocene Indian amber (</w:t>
      </w:r>
      <w:r w:rsidR="00623286" w:rsidRPr="00180B4F">
        <w:rPr>
          <w:rFonts w:ascii="Times New Roman" w:hAnsi="Times New Roman" w:cs="Times New Roman"/>
          <w:i/>
          <w:sz w:val="24"/>
          <w:szCs w:val="24"/>
          <w:lang w:val="en-US"/>
        </w:rPr>
        <w:t>60</w:t>
      </w:r>
      <w:r w:rsidR="00014AF8" w:rsidRPr="00180B4F">
        <w:rPr>
          <w:rFonts w:ascii="Times New Roman" w:hAnsi="Times New Roman" w:cs="Times New Roman"/>
          <w:sz w:val="24"/>
          <w:szCs w:val="24"/>
          <w:lang w:val="en-US"/>
        </w:rPr>
        <w:t xml:space="preserve">), </w:t>
      </w:r>
      <w:r w:rsidR="009B6BD9" w:rsidRPr="00180B4F">
        <w:rPr>
          <w:rFonts w:ascii="Times New Roman" w:hAnsi="Times New Roman" w:cs="Times New Roman"/>
          <w:sz w:val="24"/>
          <w:szCs w:val="24"/>
          <w:lang w:val="en-US"/>
        </w:rPr>
        <w:t xml:space="preserve">with detail of a single </w:t>
      </w:r>
      <w:proofErr w:type="spellStart"/>
      <w:r w:rsidR="009B6BD9" w:rsidRPr="00180B4F">
        <w:rPr>
          <w:rFonts w:ascii="Times New Roman" w:hAnsi="Times New Roman" w:cs="Times New Roman"/>
          <w:sz w:val="24"/>
          <w:szCs w:val="24"/>
          <w:lang w:val="en-US"/>
        </w:rPr>
        <w:t>conidium</w:t>
      </w:r>
      <w:proofErr w:type="spellEnd"/>
      <w:r w:rsidR="006C34BA" w:rsidRPr="00180B4F">
        <w:rPr>
          <w:rFonts w:ascii="Times New Roman" w:hAnsi="Times New Roman" w:cs="Times New Roman"/>
          <w:sz w:val="24"/>
          <w:szCs w:val="24"/>
          <w:lang w:val="en-US"/>
        </w:rPr>
        <w:t xml:space="preserve"> (O)</w:t>
      </w:r>
      <w:r w:rsidR="009B6BD9" w:rsidRPr="00180B4F">
        <w:rPr>
          <w:rFonts w:ascii="Times New Roman" w:hAnsi="Times New Roman" w:cs="Times New Roman"/>
          <w:sz w:val="24"/>
          <w:szCs w:val="24"/>
          <w:lang w:val="en-US"/>
        </w:rPr>
        <w:t xml:space="preserve"> </w:t>
      </w:r>
      <w:r w:rsidR="006C34BA" w:rsidRPr="00180B4F">
        <w:rPr>
          <w:rFonts w:ascii="Times New Roman" w:hAnsi="Times New Roman" w:cs="Times New Roman"/>
          <w:sz w:val="24"/>
          <w:szCs w:val="24"/>
          <w:lang w:val="en-US"/>
        </w:rPr>
        <w:t xml:space="preserve">(scales </w:t>
      </w:r>
      <w:r w:rsidR="009B6BD9" w:rsidRPr="00180B4F">
        <w:rPr>
          <w:rFonts w:ascii="Times New Roman" w:hAnsi="Times New Roman" w:cs="Times New Roman"/>
          <w:sz w:val="24"/>
          <w:szCs w:val="24"/>
          <w:lang w:val="en-US"/>
        </w:rPr>
        <w:t>= 0.1 mm</w:t>
      </w:r>
      <w:r w:rsidR="00813F57" w:rsidRPr="00180B4F">
        <w:rPr>
          <w:rFonts w:ascii="Times New Roman" w:hAnsi="Times New Roman" w:cs="Times New Roman"/>
          <w:sz w:val="24"/>
          <w:szCs w:val="24"/>
          <w:lang w:val="en-US"/>
        </w:rPr>
        <w:t xml:space="preserve">, M, </w:t>
      </w:r>
      <w:r w:rsidR="006C34BA" w:rsidRPr="00180B4F">
        <w:rPr>
          <w:rFonts w:ascii="Times New Roman" w:hAnsi="Times New Roman" w:cs="Times New Roman"/>
          <w:sz w:val="24"/>
          <w:szCs w:val="24"/>
          <w:lang w:val="en-US"/>
        </w:rPr>
        <w:t>20 µm</w:t>
      </w:r>
      <w:r w:rsidR="00813F57" w:rsidRPr="00180B4F">
        <w:rPr>
          <w:rFonts w:ascii="Times New Roman" w:hAnsi="Times New Roman" w:cs="Times New Roman"/>
          <w:sz w:val="24"/>
          <w:szCs w:val="24"/>
          <w:lang w:val="en-US"/>
        </w:rPr>
        <w:t>, N and O</w:t>
      </w:r>
      <w:r w:rsidR="009B6BD9" w:rsidRPr="00180B4F">
        <w:rPr>
          <w:rFonts w:ascii="Times New Roman" w:hAnsi="Times New Roman" w:cs="Times New Roman"/>
          <w:sz w:val="24"/>
          <w:szCs w:val="24"/>
          <w:lang w:val="en-US"/>
        </w:rPr>
        <w:t>).</w:t>
      </w:r>
    </w:p>
    <w:p w14:paraId="204E27EE" w14:textId="77777777" w:rsidR="00833B50" w:rsidRDefault="00833B50" w:rsidP="006F476A">
      <w:pPr>
        <w:spacing w:after="0" w:line="240" w:lineRule="auto"/>
        <w:rPr>
          <w:rFonts w:ascii="Times New Roman" w:hAnsi="Times New Roman" w:cs="Times New Roman"/>
          <w:sz w:val="24"/>
          <w:szCs w:val="24"/>
          <w:lang w:val="en-US"/>
        </w:rPr>
      </w:pPr>
    </w:p>
    <w:p w14:paraId="715E95BF" w14:textId="77777777" w:rsidR="00833B50" w:rsidRDefault="00833B50" w:rsidP="006F476A">
      <w:pPr>
        <w:spacing w:after="0" w:line="240" w:lineRule="auto"/>
        <w:rPr>
          <w:rFonts w:ascii="Times New Roman" w:hAnsi="Times New Roman" w:cs="Times New Roman"/>
          <w:sz w:val="24"/>
          <w:szCs w:val="24"/>
          <w:lang w:val="en-US"/>
        </w:rPr>
      </w:pPr>
    </w:p>
    <w:p w14:paraId="360939D8" w14:textId="77777777" w:rsidR="00CF274A" w:rsidRDefault="00CF274A" w:rsidP="006F476A">
      <w:pPr>
        <w:spacing w:after="0" w:line="240" w:lineRule="auto"/>
        <w:rPr>
          <w:rFonts w:ascii="Times New Roman" w:hAnsi="Times New Roman" w:cs="Times New Roman"/>
          <w:sz w:val="24"/>
          <w:szCs w:val="24"/>
          <w:lang w:val="en-US"/>
        </w:rPr>
      </w:pPr>
    </w:p>
    <w:p w14:paraId="2F347C82" w14:textId="494F0D6F" w:rsidR="00CF274A" w:rsidRDefault="00833B50" w:rsidP="006F476A">
      <w:pPr>
        <w:spacing w:after="0" w:line="240" w:lineRule="auto"/>
        <w:rPr>
          <w:rFonts w:ascii="Times New Roman" w:hAnsi="Times New Roman" w:cs="Times New Roman"/>
          <w:sz w:val="24"/>
          <w:szCs w:val="24"/>
          <w:lang w:val="en-US"/>
        </w:rPr>
      </w:pPr>
      <w:r w:rsidRPr="00833B50">
        <w:rPr>
          <w:rFonts w:ascii="Times New Roman" w:hAnsi="Times New Roman" w:cs="Times New Roman"/>
          <w:noProof/>
          <w:sz w:val="24"/>
          <w:szCs w:val="24"/>
          <w:lang w:val="en-US" w:eastAsia="en-US"/>
        </w:rPr>
        <w:drawing>
          <wp:inline distT="0" distB="0" distL="0" distR="0" wp14:anchorId="5F8F8649" wp14:editId="211E3E71">
            <wp:extent cx="6134899" cy="5200650"/>
            <wp:effectExtent l="0" t="0" r="0" b="0"/>
            <wp:docPr id="8" name="Imagen 8" descr="C:\Users\enriquepeñalver\Desktop\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riquepeñalver\Desktop\Figure S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4612" cy="5208884"/>
                    </a:xfrm>
                    <a:prstGeom prst="rect">
                      <a:avLst/>
                    </a:prstGeom>
                    <a:noFill/>
                    <a:ln>
                      <a:noFill/>
                    </a:ln>
                  </pic:spPr>
                </pic:pic>
              </a:graphicData>
            </a:graphic>
          </wp:inline>
        </w:drawing>
      </w:r>
    </w:p>
    <w:p w14:paraId="1AFCF3AE" w14:textId="2160BF0E" w:rsidR="00CF274A" w:rsidRPr="00CF274A" w:rsidRDefault="00CF274A" w:rsidP="006F476A">
      <w:pPr>
        <w:spacing w:after="0" w:line="240" w:lineRule="auto"/>
        <w:rPr>
          <w:rFonts w:ascii="Times New Roman" w:hAnsi="Times New Roman" w:cs="Times New Roman"/>
          <w:sz w:val="24"/>
          <w:szCs w:val="24"/>
          <w:lang w:val="en-US"/>
        </w:rPr>
      </w:pPr>
      <w:r w:rsidRPr="00CF274A">
        <w:rPr>
          <w:rFonts w:ascii="Times New Roman" w:hAnsi="Times New Roman" w:cs="Times New Roman"/>
          <w:b/>
          <w:bCs/>
          <w:sz w:val="24"/>
          <w:szCs w:val="24"/>
          <w:lang w:val="en-US"/>
        </w:rPr>
        <w:t xml:space="preserve">Fig. S2. </w:t>
      </w:r>
      <w:r w:rsidRPr="00CF274A">
        <w:rPr>
          <w:rFonts w:ascii="Times New Roman" w:hAnsi="Times New Roman" w:cs="Times New Roman"/>
          <w:b/>
          <w:sz w:val="24"/>
          <w:szCs w:val="24"/>
          <w:lang w:val="en-US"/>
        </w:rPr>
        <w:t xml:space="preserve">Camera </w:t>
      </w:r>
      <w:proofErr w:type="spellStart"/>
      <w:r w:rsidRPr="00CF274A">
        <w:rPr>
          <w:rFonts w:ascii="Times New Roman" w:hAnsi="Times New Roman" w:cs="Times New Roman"/>
          <w:b/>
          <w:sz w:val="24"/>
          <w:szCs w:val="24"/>
          <w:lang w:val="en-US"/>
        </w:rPr>
        <w:t>lucida</w:t>
      </w:r>
      <w:proofErr w:type="spellEnd"/>
      <w:r w:rsidRPr="00CF274A">
        <w:rPr>
          <w:rFonts w:ascii="Times New Roman" w:hAnsi="Times New Roman" w:cs="Times New Roman"/>
          <w:b/>
          <w:sz w:val="24"/>
          <w:szCs w:val="24"/>
          <w:lang w:val="en-US"/>
        </w:rPr>
        <w:t xml:space="preserve"> drawing</w:t>
      </w:r>
      <w:r>
        <w:rPr>
          <w:rFonts w:ascii="Times New Roman" w:hAnsi="Times New Roman" w:cs="Times New Roman"/>
          <w:b/>
          <w:sz w:val="24"/>
          <w:szCs w:val="24"/>
          <w:lang w:val="en-US"/>
        </w:rPr>
        <w:t>s</w:t>
      </w:r>
      <w:r w:rsidRPr="00CF274A">
        <w:rPr>
          <w:rFonts w:ascii="Times New Roman" w:hAnsi="Times New Roman" w:cs="Times New Roman"/>
          <w:b/>
          <w:sz w:val="24"/>
          <w:szCs w:val="24"/>
          <w:lang w:val="en-US"/>
        </w:rPr>
        <w:t xml:space="preserve"> of a complete w</w:t>
      </w:r>
      <w:r w:rsidRPr="00CF274A">
        <w:rPr>
          <w:rFonts w:ascii="Times New Roman" w:hAnsi="Times New Roman" w:cs="Times New Roman"/>
          <w:b/>
          <w:bCs/>
          <w:sz w:val="24"/>
          <w:szCs w:val="24"/>
          <w:lang w:val="en-US"/>
        </w:rPr>
        <w:t xml:space="preserve">orker ant of the living genus </w:t>
      </w:r>
      <w:proofErr w:type="spellStart"/>
      <w:r w:rsidRPr="00CF274A">
        <w:rPr>
          <w:rFonts w:ascii="Times New Roman" w:hAnsi="Times New Roman" w:cs="Times New Roman"/>
          <w:b/>
          <w:bCs/>
          <w:i/>
          <w:sz w:val="24"/>
          <w:szCs w:val="24"/>
          <w:lang w:val="en-US"/>
        </w:rPr>
        <w:t>Monomorium</w:t>
      </w:r>
      <w:proofErr w:type="spellEnd"/>
      <w:r w:rsidRPr="00CF274A">
        <w:rPr>
          <w:rFonts w:ascii="Times New Roman" w:hAnsi="Times New Roman" w:cs="Times New Roman"/>
          <w:b/>
          <w:bCs/>
          <w:i/>
          <w:sz w:val="24"/>
          <w:szCs w:val="24"/>
          <w:lang w:val="en-US"/>
        </w:rPr>
        <w:t xml:space="preserve"> </w:t>
      </w:r>
      <w:r w:rsidRPr="00CF274A">
        <w:rPr>
          <w:rFonts w:ascii="Times New Roman" w:hAnsi="Times New Roman" w:cs="Times New Roman"/>
          <w:b/>
          <w:sz w:val="24"/>
          <w:szCs w:val="24"/>
          <w:lang w:val="en-US"/>
        </w:rPr>
        <w:t xml:space="preserve">or a </w:t>
      </w:r>
      <w:r w:rsidRPr="00CF274A">
        <w:rPr>
          <w:rFonts w:ascii="Times New Roman" w:hAnsi="Times New Roman" w:cs="Times New Roman"/>
          <w:b/>
          <w:color w:val="000000"/>
          <w:sz w:val="24"/>
          <w:szCs w:val="24"/>
          <w:lang w:val="en-US"/>
        </w:rPr>
        <w:t>"</w:t>
      </w:r>
      <w:proofErr w:type="spellStart"/>
      <w:r w:rsidRPr="00CF274A">
        <w:rPr>
          <w:rFonts w:ascii="Times New Roman" w:hAnsi="Times New Roman" w:cs="Times New Roman"/>
          <w:b/>
          <w:i/>
          <w:iCs/>
          <w:color w:val="000000"/>
          <w:sz w:val="24"/>
          <w:szCs w:val="24"/>
          <w:lang w:val="en-US"/>
        </w:rPr>
        <w:t>Monomorium</w:t>
      </w:r>
      <w:proofErr w:type="spellEnd"/>
      <w:r w:rsidRPr="00CF274A">
        <w:rPr>
          <w:rFonts w:ascii="Times New Roman" w:hAnsi="Times New Roman" w:cs="Times New Roman"/>
          <w:b/>
          <w:color w:val="000000"/>
          <w:sz w:val="24"/>
          <w:szCs w:val="24"/>
          <w:lang w:val="en-US"/>
        </w:rPr>
        <w:t>-like" lineage</w:t>
      </w:r>
      <w:r w:rsidRPr="00CF274A">
        <w:rPr>
          <w:rFonts w:ascii="Times New Roman" w:hAnsi="Times New Roman" w:cs="Times New Roman"/>
          <w:b/>
          <w:bCs/>
          <w:sz w:val="24"/>
          <w:szCs w:val="24"/>
          <w:lang w:val="en-US"/>
        </w:rPr>
        <w:t xml:space="preserve"> (Hymenoptera: </w:t>
      </w:r>
      <w:proofErr w:type="spellStart"/>
      <w:r w:rsidRPr="00CF274A">
        <w:rPr>
          <w:rFonts w:ascii="Times New Roman" w:hAnsi="Times New Roman" w:cs="Times New Roman"/>
          <w:b/>
          <w:bCs/>
          <w:sz w:val="24"/>
          <w:szCs w:val="24"/>
          <w:lang w:val="en-US"/>
        </w:rPr>
        <w:t>Formicoidea</w:t>
      </w:r>
      <w:proofErr w:type="spellEnd"/>
      <w:r w:rsidRPr="00CF274A">
        <w:rPr>
          <w:rFonts w:ascii="Times New Roman" w:hAnsi="Times New Roman" w:cs="Times New Roman"/>
          <w:b/>
          <w:bCs/>
          <w:sz w:val="24"/>
          <w:szCs w:val="24"/>
          <w:lang w:val="en-US"/>
        </w:rPr>
        <w:t xml:space="preserve">: </w:t>
      </w:r>
      <w:proofErr w:type="spellStart"/>
      <w:r w:rsidRPr="00CF274A">
        <w:rPr>
          <w:rFonts w:ascii="Times New Roman" w:hAnsi="Times New Roman" w:cs="Times New Roman"/>
          <w:b/>
          <w:bCs/>
          <w:sz w:val="24"/>
          <w:szCs w:val="24"/>
          <w:lang w:val="en-US"/>
        </w:rPr>
        <w:t>Formicidae</w:t>
      </w:r>
      <w:proofErr w:type="spellEnd"/>
      <w:r w:rsidRPr="00CF274A">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from the </w:t>
      </w:r>
      <w:r w:rsidRPr="00CF274A">
        <w:rPr>
          <w:rFonts w:ascii="Times New Roman" w:hAnsi="Times New Roman" w:cs="Times New Roman"/>
          <w:b/>
          <w:bCs/>
          <w:sz w:val="24"/>
          <w:szCs w:val="24"/>
          <w:lang w:val="en-US"/>
        </w:rPr>
        <w:t>late middle Eocene</w:t>
      </w:r>
      <w:r w:rsidRPr="00CF274A">
        <w:rPr>
          <w:rFonts w:ascii="Times New Roman" w:hAnsi="Times New Roman" w:cs="Times New Roman"/>
          <w:b/>
          <w:sz w:val="24"/>
          <w:szCs w:val="24"/>
          <w:lang w:val="en-US"/>
        </w:rPr>
        <w:t xml:space="preserve"> amber of </w:t>
      </w:r>
      <w:proofErr w:type="spellStart"/>
      <w:r w:rsidRPr="00CF274A">
        <w:rPr>
          <w:rFonts w:ascii="Times New Roman" w:hAnsi="Times New Roman" w:cs="Times New Roman"/>
          <w:b/>
          <w:bCs/>
          <w:sz w:val="24"/>
          <w:szCs w:val="24"/>
          <w:lang w:val="en-US"/>
        </w:rPr>
        <w:t>Anglesea</w:t>
      </w:r>
      <w:proofErr w:type="spellEnd"/>
      <w:r w:rsidRPr="00CF274A">
        <w:rPr>
          <w:rFonts w:ascii="Times New Roman" w:hAnsi="Times New Roman" w:cs="Times New Roman"/>
          <w:b/>
          <w:bCs/>
          <w:sz w:val="24"/>
          <w:szCs w:val="24"/>
          <w:lang w:val="en-US"/>
        </w:rPr>
        <w:t>.</w:t>
      </w:r>
      <w:r w:rsidRPr="00CF274A">
        <w:rPr>
          <w:rFonts w:ascii="Times New Roman" w:hAnsi="Times New Roman" w:cs="Times New Roman"/>
          <w:bCs/>
          <w:sz w:val="24"/>
          <w:szCs w:val="24"/>
          <w:lang w:val="en-US"/>
        </w:rPr>
        <w:t xml:space="preserve"> (</w:t>
      </w:r>
      <w:r w:rsidRPr="00CF274A">
        <w:rPr>
          <w:rFonts w:ascii="Times New Roman" w:hAnsi="Times New Roman" w:cs="Times New Roman"/>
          <w:b/>
          <w:bCs/>
          <w:sz w:val="24"/>
          <w:szCs w:val="24"/>
          <w:lang w:val="en-US"/>
        </w:rPr>
        <w:t>A</w:t>
      </w:r>
      <w:r w:rsidRPr="00CF274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L</w:t>
      </w:r>
      <w:r w:rsidRPr="00CF274A">
        <w:rPr>
          <w:rFonts w:ascii="Times New Roman" w:hAnsi="Times New Roman" w:cs="Times New Roman"/>
          <w:bCs/>
          <w:sz w:val="24"/>
          <w:szCs w:val="24"/>
          <w:lang w:val="en-US"/>
        </w:rPr>
        <w:t xml:space="preserve">ateral </w:t>
      </w:r>
      <w:r>
        <w:rPr>
          <w:rFonts w:ascii="Times New Roman" w:hAnsi="Times New Roman" w:cs="Times New Roman"/>
          <w:bCs/>
          <w:sz w:val="24"/>
          <w:szCs w:val="24"/>
          <w:lang w:val="en-US"/>
        </w:rPr>
        <w:t>view. (</w:t>
      </w:r>
      <w:r w:rsidRPr="00CF274A">
        <w:rPr>
          <w:rFonts w:ascii="Times New Roman" w:hAnsi="Times New Roman" w:cs="Times New Roman"/>
          <w:b/>
          <w:bCs/>
          <w:sz w:val="24"/>
          <w:szCs w:val="24"/>
          <w:lang w:val="en-US"/>
        </w:rPr>
        <w:t>B</w:t>
      </w:r>
      <w:r>
        <w:rPr>
          <w:rFonts w:ascii="Times New Roman" w:hAnsi="Times New Roman" w:cs="Times New Roman"/>
          <w:bCs/>
          <w:sz w:val="24"/>
          <w:szCs w:val="24"/>
          <w:lang w:val="en-US"/>
        </w:rPr>
        <w:t>) Left half of the dorsal view at the same scale.</w:t>
      </w:r>
      <w:r w:rsidR="00142397">
        <w:rPr>
          <w:rFonts w:ascii="Times New Roman" w:hAnsi="Times New Roman" w:cs="Times New Roman"/>
          <w:bCs/>
          <w:sz w:val="24"/>
          <w:szCs w:val="24"/>
          <w:lang w:val="en-US"/>
        </w:rPr>
        <w:t xml:space="preserve"> Figure performed using </w:t>
      </w:r>
      <w:r w:rsidR="00142397" w:rsidRPr="004475E1">
        <w:rPr>
          <w:rFonts w:ascii="Times New Roman" w:hAnsi="Times New Roman" w:cs="Times New Roman"/>
          <w:sz w:val="24"/>
          <w:szCs w:val="24"/>
          <w:lang w:val="en-US"/>
        </w:rPr>
        <w:t>an Olympus U-DA drawing tube attached to the Olympus BX51 compound microscope and by using Adobe Photoshop software (</w:t>
      </w:r>
      <w:r w:rsidR="00142397" w:rsidRPr="004475E1">
        <w:rPr>
          <w:rFonts w:ascii="Times New Roman" w:eastAsia="Times New Roman" w:hAnsi="Times New Roman" w:cs="Times New Roman"/>
          <w:sz w:val="24"/>
          <w:szCs w:val="24"/>
          <w:lang w:val="en-US" w:eastAsia="es-ES"/>
        </w:rPr>
        <w:t>CS2, version 9.0</w:t>
      </w:r>
      <w:r w:rsidR="00142397" w:rsidRPr="004475E1">
        <w:rPr>
          <w:rFonts w:ascii="Times New Roman" w:eastAsia="Times New Roman" w:hAnsi="Times New Roman" w:cs="Times New Roman"/>
          <w:sz w:val="24"/>
          <w:szCs w:val="24"/>
          <w:lang w:val="en-US"/>
        </w:rPr>
        <w:t xml:space="preserve">; </w:t>
      </w:r>
      <w:r w:rsidR="00142397" w:rsidRPr="004475E1">
        <w:rPr>
          <w:rFonts w:ascii="Times New Roman" w:eastAsia="Times New Roman" w:hAnsi="Times New Roman" w:cs="Times New Roman"/>
          <w:sz w:val="24"/>
          <w:szCs w:val="24"/>
          <w:lang w:val="en-US" w:eastAsia="es-ES"/>
        </w:rPr>
        <w:t>www.adobe.com</w:t>
      </w:r>
      <w:r w:rsidR="00142397" w:rsidRPr="004475E1">
        <w:rPr>
          <w:rFonts w:ascii="Times New Roman" w:hAnsi="Times New Roman" w:cs="Times New Roman"/>
          <w:sz w:val="24"/>
          <w:szCs w:val="24"/>
          <w:lang w:val="en-US"/>
        </w:rPr>
        <w:t>)</w:t>
      </w:r>
      <w:r w:rsidR="00142397">
        <w:rPr>
          <w:rFonts w:ascii="Times New Roman" w:hAnsi="Times New Roman" w:cs="Times New Roman"/>
          <w:sz w:val="24"/>
          <w:szCs w:val="24"/>
          <w:lang w:val="en-US"/>
        </w:rPr>
        <w:t>.</w:t>
      </w:r>
    </w:p>
    <w:sectPr w:rsidR="00CF274A" w:rsidRPr="00CF274A">
      <w:footerReference w:type="default" r:id="rId10"/>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D8A287" w16cid:durableId="2162D0F6"/>
  <w16cid:commentId w16cid:paraId="5D39F310" w16cid:durableId="2162D0F7"/>
  <w16cid:commentId w16cid:paraId="01ABC280" w16cid:durableId="2162D0F8"/>
  <w16cid:commentId w16cid:paraId="1F4D65E8" w16cid:durableId="2162D0F9"/>
  <w16cid:commentId w16cid:paraId="61E3EE31" w16cid:durableId="2162D0FB"/>
  <w16cid:commentId w16cid:paraId="1FBDE097" w16cid:durableId="2162D0FC"/>
  <w16cid:commentId w16cid:paraId="759FC9D3" w16cid:durableId="2162D0FD"/>
  <w16cid:commentId w16cid:paraId="400F345A" w16cid:durableId="2162D0FE"/>
  <w16cid:commentId w16cid:paraId="1D22C2C5" w16cid:durableId="2162D0FF"/>
  <w16cid:commentId w16cid:paraId="0CA69288" w16cid:durableId="2162D100"/>
  <w16cid:commentId w16cid:paraId="38BBE61C" w16cid:durableId="2162D101"/>
  <w16cid:commentId w16cid:paraId="6E3B0BCA" w16cid:durableId="2162D1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F0B1E" w14:textId="77777777" w:rsidR="00B2232E" w:rsidRDefault="00B2232E" w:rsidP="002D746B">
      <w:pPr>
        <w:spacing w:after="0" w:line="240" w:lineRule="auto"/>
      </w:pPr>
      <w:r>
        <w:separator/>
      </w:r>
    </w:p>
  </w:endnote>
  <w:endnote w:type="continuationSeparator" w:id="0">
    <w:p w14:paraId="5A8CD203" w14:textId="77777777" w:rsidR="00B2232E" w:rsidRDefault="00B2232E" w:rsidP="002D7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161570"/>
      <w:docPartObj>
        <w:docPartGallery w:val="Page Numbers (Bottom of Page)"/>
        <w:docPartUnique/>
      </w:docPartObj>
    </w:sdtPr>
    <w:sdtEndPr/>
    <w:sdtContent>
      <w:p w14:paraId="37562AAD" w14:textId="20A5E9F7" w:rsidR="002D746B" w:rsidRDefault="002D746B">
        <w:pPr>
          <w:pStyle w:val="Piedepgina"/>
          <w:jc w:val="center"/>
        </w:pPr>
        <w:r>
          <w:fldChar w:fldCharType="begin"/>
        </w:r>
        <w:r>
          <w:instrText>PAGE   \* MERGEFORMAT</w:instrText>
        </w:r>
        <w:r>
          <w:fldChar w:fldCharType="separate"/>
        </w:r>
        <w:r w:rsidR="00257713" w:rsidRPr="00257713">
          <w:rPr>
            <w:noProof/>
            <w:lang w:val="es-ES"/>
          </w:rPr>
          <w:t>8</w:t>
        </w:r>
        <w:r>
          <w:fldChar w:fldCharType="end"/>
        </w:r>
      </w:p>
    </w:sdtContent>
  </w:sdt>
  <w:p w14:paraId="24B9637C" w14:textId="77777777" w:rsidR="002D746B" w:rsidRDefault="002D74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34BF8" w14:textId="77777777" w:rsidR="00B2232E" w:rsidRDefault="00B2232E" w:rsidP="002D746B">
      <w:pPr>
        <w:spacing w:after="0" w:line="240" w:lineRule="auto"/>
      </w:pPr>
      <w:r>
        <w:separator/>
      </w:r>
    </w:p>
  </w:footnote>
  <w:footnote w:type="continuationSeparator" w:id="0">
    <w:p w14:paraId="0234BFAD" w14:textId="77777777" w:rsidR="00B2232E" w:rsidRDefault="00B2232E" w:rsidP="002D74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6ED6"/>
    <w:multiLevelType w:val="hybridMultilevel"/>
    <w:tmpl w:val="0BC26FF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667011"/>
    <w:multiLevelType w:val="hybridMultilevel"/>
    <w:tmpl w:val="7422C03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EE542C"/>
    <w:multiLevelType w:val="hybridMultilevel"/>
    <w:tmpl w:val="0BC26FF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BD63FD"/>
    <w:multiLevelType w:val="hybridMultilevel"/>
    <w:tmpl w:val="0BC26FF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732A2B"/>
    <w:multiLevelType w:val="hybridMultilevel"/>
    <w:tmpl w:val="5C4C67A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333CC3"/>
    <w:multiLevelType w:val="hybridMultilevel"/>
    <w:tmpl w:val="C85AB878"/>
    <w:lvl w:ilvl="0" w:tplc="920C4B8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43C76ECF"/>
    <w:multiLevelType w:val="hybridMultilevel"/>
    <w:tmpl w:val="D554A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292B2B"/>
    <w:multiLevelType w:val="hybridMultilevel"/>
    <w:tmpl w:val="23746DDC"/>
    <w:lvl w:ilvl="0" w:tplc="FEB4E38A">
      <w:start w:val="1"/>
      <w:numFmt w:val="decimal"/>
      <w:lvlText w:val="%1)"/>
      <w:lvlJc w:val="left"/>
      <w:pPr>
        <w:ind w:left="720" w:hanging="360"/>
      </w:pPr>
      <w:rPr>
        <w:rFonts w:asciiTheme="minorHAnsi" w:eastAsiaTheme="minorEastAsia"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EAC0BB4"/>
    <w:multiLevelType w:val="hybridMultilevel"/>
    <w:tmpl w:val="C5C49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8"/>
  </w:num>
  <w:num w:numId="6">
    <w:abstractNumId w:val="6"/>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5DC"/>
    <w:rsid w:val="0000088C"/>
    <w:rsid w:val="00000DA2"/>
    <w:rsid w:val="000024BE"/>
    <w:rsid w:val="000044A4"/>
    <w:rsid w:val="00004E5D"/>
    <w:rsid w:val="00010AD2"/>
    <w:rsid w:val="0001118F"/>
    <w:rsid w:val="00013BA8"/>
    <w:rsid w:val="00014AF8"/>
    <w:rsid w:val="00015AAB"/>
    <w:rsid w:val="0001605A"/>
    <w:rsid w:val="000175DA"/>
    <w:rsid w:val="0002311A"/>
    <w:rsid w:val="000453D3"/>
    <w:rsid w:val="00055505"/>
    <w:rsid w:val="00056DD2"/>
    <w:rsid w:val="00056F48"/>
    <w:rsid w:val="0006063D"/>
    <w:rsid w:val="00061685"/>
    <w:rsid w:val="000617B7"/>
    <w:rsid w:val="0006621D"/>
    <w:rsid w:val="00067999"/>
    <w:rsid w:val="00071D9F"/>
    <w:rsid w:val="000722B1"/>
    <w:rsid w:val="0007779F"/>
    <w:rsid w:val="00083EAF"/>
    <w:rsid w:val="0008470B"/>
    <w:rsid w:val="00087462"/>
    <w:rsid w:val="00087739"/>
    <w:rsid w:val="00092B07"/>
    <w:rsid w:val="00097380"/>
    <w:rsid w:val="000A3F7A"/>
    <w:rsid w:val="000A44FF"/>
    <w:rsid w:val="000A53EF"/>
    <w:rsid w:val="000A5F47"/>
    <w:rsid w:val="000A6A30"/>
    <w:rsid w:val="000A6B81"/>
    <w:rsid w:val="000B017F"/>
    <w:rsid w:val="000B070E"/>
    <w:rsid w:val="000B78D7"/>
    <w:rsid w:val="000C56BB"/>
    <w:rsid w:val="000C59B6"/>
    <w:rsid w:val="000C60F8"/>
    <w:rsid w:val="000C7AAD"/>
    <w:rsid w:val="000C7F93"/>
    <w:rsid w:val="000D331C"/>
    <w:rsid w:val="000D54F3"/>
    <w:rsid w:val="000D73C0"/>
    <w:rsid w:val="000E1D0E"/>
    <w:rsid w:val="000E7C9F"/>
    <w:rsid w:val="000E7CEB"/>
    <w:rsid w:val="000F08BC"/>
    <w:rsid w:val="000F7C15"/>
    <w:rsid w:val="00100A4D"/>
    <w:rsid w:val="00105D62"/>
    <w:rsid w:val="00111213"/>
    <w:rsid w:val="00112960"/>
    <w:rsid w:val="00112A7B"/>
    <w:rsid w:val="00114DD9"/>
    <w:rsid w:val="00115AEB"/>
    <w:rsid w:val="00115C16"/>
    <w:rsid w:val="00122427"/>
    <w:rsid w:val="001248AB"/>
    <w:rsid w:val="00125113"/>
    <w:rsid w:val="0012664D"/>
    <w:rsid w:val="001269C1"/>
    <w:rsid w:val="00127CE4"/>
    <w:rsid w:val="00133512"/>
    <w:rsid w:val="00134FEF"/>
    <w:rsid w:val="0013553A"/>
    <w:rsid w:val="00137D79"/>
    <w:rsid w:val="00141925"/>
    <w:rsid w:val="00142397"/>
    <w:rsid w:val="001430F0"/>
    <w:rsid w:val="00143AA7"/>
    <w:rsid w:val="00144A33"/>
    <w:rsid w:val="00145F20"/>
    <w:rsid w:val="0014736B"/>
    <w:rsid w:val="00147ED3"/>
    <w:rsid w:val="00150D90"/>
    <w:rsid w:val="001527F1"/>
    <w:rsid w:val="001537E1"/>
    <w:rsid w:val="001555DD"/>
    <w:rsid w:val="00155D12"/>
    <w:rsid w:val="00164A0D"/>
    <w:rsid w:val="001711D4"/>
    <w:rsid w:val="00172161"/>
    <w:rsid w:val="00173DF4"/>
    <w:rsid w:val="00180B4F"/>
    <w:rsid w:val="0018123A"/>
    <w:rsid w:val="00183A59"/>
    <w:rsid w:val="00183A83"/>
    <w:rsid w:val="00185631"/>
    <w:rsid w:val="00185D95"/>
    <w:rsid w:val="00186309"/>
    <w:rsid w:val="00187AAC"/>
    <w:rsid w:val="00190397"/>
    <w:rsid w:val="001904CC"/>
    <w:rsid w:val="0019127C"/>
    <w:rsid w:val="00192ABF"/>
    <w:rsid w:val="00195524"/>
    <w:rsid w:val="00195662"/>
    <w:rsid w:val="00195799"/>
    <w:rsid w:val="00197722"/>
    <w:rsid w:val="001A6AA9"/>
    <w:rsid w:val="001A702A"/>
    <w:rsid w:val="001A7BFC"/>
    <w:rsid w:val="001B05A6"/>
    <w:rsid w:val="001B114A"/>
    <w:rsid w:val="001B1287"/>
    <w:rsid w:val="001B2AAD"/>
    <w:rsid w:val="001B6916"/>
    <w:rsid w:val="001B777E"/>
    <w:rsid w:val="001C34A4"/>
    <w:rsid w:val="001C3505"/>
    <w:rsid w:val="001C3E98"/>
    <w:rsid w:val="001C7256"/>
    <w:rsid w:val="001D0B41"/>
    <w:rsid w:val="001D0C52"/>
    <w:rsid w:val="001D1EAC"/>
    <w:rsid w:val="001D4A94"/>
    <w:rsid w:val="001E3DE7"/>
    <w:rsid w:val="001E5E95"/>
    <w:rsid w:val="001F20BC"/>
    <w:rsid w:val="001F2762"/>
    <w:rsid w:val="001F419C"/>
    <w:rsid w:val="001F46B6"/>
    <w:rsid w:val="001F6439"/>
    <w:rsid w:val="00201351"/>
    <w:rsid w:val="0020210A"/>
    <w:rsid w:val="0021602A"/>
    <w:rsid w:val="002236D2"/>
    <w:rsid w:val="00223C6E"/>
    <w:rsid w:val="00223DAA"/>
    <w:rsid w:val="0023037D"/>
    <w:rsid w:val="00230DAF"/>
    <w:rsid w:val="00231DFE"/>
    <w:rsid w:val="002370FA"/>
    <w:rsid w:val="002375CC"/>
    <w:rsid w:val="00240D71"/>
    <w:rsid w:val="00241803"/>
    <w:rsid w:val="002423C7"/>
    <w:rsid w:val="00243223"/>
    <w:rsid w:val="0025081A"/>
    <w:rsid w:val="00250B16"/>
    <w:rsid w:val="00251092"/>
    <w:rsid w:val="0025555E"/>
    <w:rsid w:val="00257713"/>
    <w:rsid w:val="002612B3"/>
    <w:rsid w:val="00263707"/>
    <w:rsid w:val="002659B3"/>
    <w:rsid w:val="00267764"/>
    <w:rsid w:val="0027140B"/>
    <w:rsid w:val="00274226"/>
    <w:rsid w:val="00274DC2"/>
    <w:rsid w:val="002769F7"/>
    <w:rsid w:val="00276A98"/>
    <w:rsid w:val="00276DD3"/>
    <w:rsid w:val="002806AF"/>
    <w:rsid w:val="00281570"/>
    <w:rsid w:val="002822DE"/>
    <w:rsid w:val="00284569"/>
    <w:rsid w:val="002849D4"/>
    <w:rsid w:val="00286E5D"/>
    <w:rsid w:val="00293553"/>
    <w:rsid w:val="002A0FC8"/>
    <w:rsid w:val="002A1690"/>
    <w:rsid w:val="002A2622"/>
    <w:rsid w:val="002A3096"/>
    <w:rsid w:val="002B1370"/>
    <w:rsid w:val="002B30CF"/>
    <w:rsid w:val="002B324F"/>
    <w:rsid w:val="002B522A"/>
    <w:rsid w:val="002B5A67"/>
    <w:rsid w:val="002B6420"/>
    <w:rsid w:val="002B7440"/>
    <w:rsid w:val="002C03E0"/>
    <w:rsid w:val="002C2BDB"/>
    <w:rsid w:val="002C37BF"/>
    <w:rsid w:val="002C3ABF"/>
    <w:rsid w:val="002C4A54"/>
    <w:rsid w:val="002D0D49"/>
    <w:rsid w:val="002D1EB0"/>
    <w:rsid w:val="002D39F8"/>
    <w:rsid w:val="002D49D7"/>
    <w:rsid w:val="002D65BD"/>
    <w:rsid w:val="002D660B"/>
    <w:rsid w:val="002D746B"/>
    <w:rsid w:val="002E341F"/>
    <w:rsid w:val="002F07B2"/>
    <w:rsid w:val="002F13D9"/>
    <w:rsid w:val="002F445B"/>
    <w:rsid w:val="00300794"/>
    <w:rsid w:val="00304295"/>
    <w:rsid w:val="003051E3"/>
    <w:rsid w:val="003124F7"/>
    <w:rsid w:val="00312F66"/>
    <w:rsid w:val="00313EED"/>
    <w:rsid w:val="003179A3"/>
    <w:rsid w:val="00317C82"/>
    <w:rsid w:val="0032264B"/>
    <w:rsid w:val="00324841"/>
    <w:rsid w:val="00325D18"/>
    <w:rsid w:val="003268D1"/>
    <w:rsid w:val="0033259B"/>
    <w:rsid w:val="00334A86"/>
    <w:rsid w:val="00334C7E"/>
    <w:rsid w:val="00334FDE"/>
    <w:rsid w:val="00336D53"/>
    <w:rsid w:val="00336D89"/>
    <w:rsid w:val="0034271B"/>
    <w:rsid w:val="00344001"/>
    <w:rsid w:val="00344B0D"/>
    <w:rsid w:val="003450B6"/>
    <w:rsid w:val="00346901"/>
    <w:rsid w:val="0035168B"/>
    <w:rsid w:val="00351B73"/>
    <w:rsid w:val="003536A8"/>
    <w:rsid w:val="003547CA"/>
    <w:rsid w:val="00355444"/>
    <w:rsid w:val="003564A8"/>
    <w:rsid w:val="00356AAD"/>
    <w:rsid w:val="003572C9"/>
    <w:rsid w:val="00365676"/>
    <w:rsid w:val="003656FD"/>
    <w:rsid w:val="003713D4"/>
    <w:rsid w:val="00373802"/>
    <w:rsid w:val="00374658"/>
    <w:rsid w:val="00375D3F"/>
    <w:rsid w:val="0037775A"/>
    <w:rsid w:val="00377FCC"/>
    <w:rsid w:val="00383061"/>
    <w:rsid w:val="00386E35"/>
    <w:rsid w:val="00393A16"/>
    <w:rsid w:val="003A11D0"/>
    <w:rsid w:val="003A4B26"/>
    <w:rsid w:val="003A4EA4"/>
    <w:rsid w:val="003A6C92"/>
    <w:rsid w:val="003C10EE"/>
    <w:rsid w:val="003C4872"/>
    <w:rsid w:val="003C50E6"/>
    <w:rsid w:val="003C5A99"/>
    <w:rsid w:val="003C5DA8"/>
    <w:rsid w:val="003D1412"/>
    <w:rsid w:val="003E34FE"/>
    <w:rsid w:val="003E5CD2"/>
    <w:rsid w:val="003E72F0"/>
    <w:rsid w:val="003F2579"/>
    <w:rsid w:val="003F34B4"/>
    <w:rsid w:val="003F61BF"/>
    <w:rsid w:val="003F66EB"/>
    <w:rsid w:val="003F670B"/>
    <w:rsid w:val="00402505"/>
    <w:rsid w:val="0040731F"/>
    <w:rsid w:val="0041154E"/>
    <w:rsid w:val="00411ADF"/>
    <w:rsid w:val="004129B7"/>
    <w:rsid w:val="004149DA"/>
    <w:rsid w:val="00416D5A"/>
    <w:rsid w:val="00420D3E"/>
    <w:rsid w:val="00421AD9"/>
    <w:rsid w:val="00421D56"/>
    <w:rsid w:val="004226C9"/>
    <w:rsid w:val="004261E3"/>
    <w:rsid w:val="00427ECB"/>
    <w:rsid w:val="0043230E"/>
    <w:rsid w:val="004405DC"/>
    <w:rsid w:val="004476A6"/>
    <w:rsid w:val="00450957"/>
    <w:rsid w:val="00452CDF"/>
    <w:rsid w:val="0045422D"/>
    <w:rsid w:val="00454600"/>
    <w:rsid w:val="004546D2"/>
    <w:rsid w:val="00461298"/>
    <w:rsid w:val="00461704"/>
    <w:rsid w:val="00465D19"/>
    <w:rsid w:val="00467CEC"/>
    <w:rsid w:val="00471793"/>
    <w:rsid w:val="00471EE3"/>
    <w:rsid w:val="00472241"/>
    <w:rsid w:val="0047469D"/>
    <w:rsid w:val="00476D8D"/>
    <w:rsid w:val="00484532"/>
    <w:rsid w:val="00485114"/>
    <w:rsid w:val="00486498"/>
    <w:rsid w:val="00486EE5"/>
    <w:rsid w:val="00490D90"/>
    <w:rsid w:val="004910B2"/>
    <w:rsid w:val="00493274"/>
    <w:rsid w:val="004A104E"/>
    <w:rsid w:val="004A2576"/>
    <w:rsid w:val="004A363C"/>
    <w:rsid w:val="004A4E09"/>
    <w:rsid w:val="004B17BB"/>
    <w:rsid w:val="004B41FF"/>
    <w:rsid w:val="004B434F"/>
    <w:rsid w:val="004B6E82"/>
    <w:rsid w:val="004C20B9"/>
    <w:rsid w:val="004C5360"/>
    <w:rsid w:val="004D0041"/>
    <w:rsid w:val="004D3CBA"/>
    <w:rsid w:val="004D4964"/>
    <w:rsid w:val="004D543F"/>
    <w:rsid w:val="004D6335"/>
    <w:rsid w:val="004D7BB3"/>
    <w:rsid w:val="004E045F"/>
    <w:rsid w:val="004E0E61"/>
    <w:rsid w:val="004E2BE8"/>
    <w:rsid w:val="004E3870"/>
    <w:rsid w:val="004E439A"/>
    <w:rsid w:val="004E65BA"/>
    <w:rsid w:val="004E730B"/>
    <w:rsid w:val="004F1E11"/>
    <w:rsid w:val="004F3FCF"/>
    <w:rsid w:val="004F6AF6"/>
    <w:rsid w:val="00502366"/>
    <w:rsid w:val="00504580"/>
    <w:rsid w:val="00512300"/>
    <w:rsid w:val="005127DB"/>
    <w:rsid w:val="005146B1"/>
    <w:rsid w:val="005151A6"/>
    <w:rsid w:val="0052142E"/>
    <w:rsid w:val="0052396E"/>
    <w:rsid w:val="0052611D"/>
    <w:rsid w:val="0052633A"/>
    <w:rsid w:val="005323B5"/>
    <w:rsid w:val="00532E83"/>
    <w:rsid w:val="005369BC"/>
    <w:rsid w:val="005421CD"/>
    <w:rsid w:val="0054538C"/>
    <w:rsid w:val="00551D4D"/>
    <w:rsid w:val="005521E6"/>
    <w:rsid w:val="005531A0"/>
    <w:rsid w:val="00554A4A"/>
    <w:rsid w:val="00556C43"/>
    <w:rsid w:val="00571608"/>
    <w:rsid w:val="00574357"/>
    <w:rsid w:val="00574813"/>
    <w:rsid w:val="00577226"/>
    <w:rsid w:val="005777DB"/>
    <w:rsid w:val="0057784D"/>
    <w:rsid w:val="00583B16"/>
    <w:rsid w:val="00584588"/>
    <w:rsid w:val="00584A86"/>
    <w:rsid w:val="00590596"/>
    <w:rsid w:val="005913AD"/>
    <w:rsid w:val="0059257B"/>
    <w:rsid w:val="00592AC0"/>
    <w:rsid w:val="005A0752"/>
    <w:rsid w:val="005A1F61"/>
    <w:rsid w:val="005A30BD"/>
    <w:rsid w:val="005A4AC5"/>
    <w:rsid w:val="005A74EA"/>
    <w:rsid w:val="005B495B"/>
    <w:rsid w:val="005B717B"/>
    <w:rsid w:val="005C017E"/>
    <w:rsid w:val="005C01E6"/>
    <w:rsid w:val="005C4318"/>
    <w:rsid w:val="005C5171"/>
    <w:rsid w:val="005C7DE5"/>
    <w:rsid w:val="005D2A76"/>
    <w:rsid w:val="005D3324"/>
    <w:rsid w:val="005D3876"/>
    <w:rsid w:val="005E7E30"/>
    <w:rsid w:val="005F28E9"/>
    <w:rsid w:val="005F522B"/>
    <w:rsid w:val="005F5BF2"/>
    <w:rsid w:val="006015D7"/>
    <w:rsid w:val="006037E8"/>
    <w:rsid w:val="00606ADD"/>
    <w:rsid w:val="00607934"/>
    <w:rsid w:val="006106C7"/>
    <w:rsid w:val="00613348"/>
    <w:rsid w:val="006154F6"/>
    <w:rsid w:val="00617D27"/>
    <w:rsid w:val="00620199"/>
    <w:rsid w:val="00622A5F"/>
    <w:rsid w:val="00623286"/>
    <w:rsid w:val="006406ED"/>
    <w:rsid w:val="00640E1C"/>
    <w:rsid w:val="00643C55"/>
    <w:rsid w:val="00647CE0"/>
    <w:rsid w:val="00651344"/>
    <w:rsid w:val="006554A2"/>
    <w:rsid w:val="00657592"/>
    <w:rsid w:val="0066056C"/>
    <w:rsid w:val="0066251E"/>
    <w:rsid w:val="00664BAE"/>
    <w:rsid w:val="00672F3E"/>
    <w:rsid w:val="00673D89"/>
    <w:rsid w:val="006803D6"/>
    <w:rsid w:val="006822E2"/>
    <w:rsid w:val="00683FF1"/>
    <w:rsid w:val="00684AC0"/>
    <w:rsid w:val="006878B5"/>
    <w:rsid w:val="00690F2C"/>
    <w:rsid w:val="00694D99"/>
    <w:rsid w:val="00697826"/>
    <w:rsid w:val="00697A96"/>
    <w:rsid w:val="006A03C1"/>
    <w:rsid w:val="006A069A"/>
    <w:rsid w:val="006A12DB"/>
    <w:rsid w:val="006A1FA5"/>
    <w:rsid w:val="006A7188"/>
    <w:rsid w:val="006B0FAE"/>
    <w:rsid w:val="006B35B4"/>
    <w:rsid w:val="006C166A"/>
    <w:rsid w:val="006C34BA"/>
    <w:rsid w:val="006C648B"/>
    <w:rsid w:val="006C7BFB"/>
    <w:rsid w:val="006D3DC8"/>
    <w:rsid w:val="006D57A0"/>
    <w:rsid w:val="006D5AA9"/>
    <w:rsid w:val="006D5E72"/>
    <w:rsid w:val="006D729F"/>
    <w:rsid w:val="006D7F89"/>
    <w:rsid w:val="006E1113"/>
    <w:rsid w:val="006E3177"/>
    <w:rsid w:val="006E7860"/>
    <w:rsid w:val="006F01BB"/>
    <w:rsid w:val="006F476A"/>
    <w:rsid w:val="006F49EA"/>
    <w:rsid w:val="006F510C"/>
    <w:rsid w:val="00702999"/>
    <w:rsid w:val="0070387C"/>
    <w:rsid w:val="00713547"/>
    <w:rsid w:val="0071580A"/>
    <w:rsid w:val="00715933"/>
    <w:rsid w:val="007228A6"/>
    <w:rsid w:val="007232FB"/>
    <w:rsid w:val="00724329"/>
    <w:rsid w:val="007249AA"/>
    <w:rsid w:val="00732D25"/>
    <w:rsid w:val="007344C2"/>
    <w:rsid w:val="00736F15"/>
    <w:rsid w:val="00737B93"/>
    <w:rsid w:val="00737F8E"/>
    <w:rsid w:val="00742317"/>
    <w:rsid w:val="00742D08"/>
    <w:rsid w:val="007431C0"/>
    <w:rsid w:val="00747978"/>
    <w:rsid w:val="007522C3"/>
    <w:rsid w:val="00753647"/>
    <w:rsid w:val="00753DE9"/>
    <w:rsid w:val="0075462E"/>
    <w:rsid w:val="00755C9C"/>
    <w:rsid w:val="0076065B"/>
    <w:rsid w:val="007641E7"/>
    <w:rsid w:val="00764ED1"/>
    <w:rsid w:val="0076626B"/>
    <w:rsid w:val="0076660F"/>
    <w:rsid w:val="00766895"/>
    <w:rsid w:val="00772961"/>
    <w:rsid w:val="00773964"/>
    <w:rsid w:val="00775296"/>
    <w:rsid w:val="00777BAE"/>
    <w:rsid w:val="00781938"/>
    <w:rsid w:val="00795C59"/>
    <w:rsid w:val="007A0AFB"/>
    <w:rsid w:val="007A10E4"/>
    <w:rsid w:val="007A368D"/>
    <w:rsid w:val="007A62E4"/>
    <w:rsid w:val="007A69EB"/>
    <w:rsid w:val="007A6BD6"/>
    <w:rsid w:val="007B2A9B"/>
    <w:rsid w:val="007B3B25"/>
    <w:rsid w:val="007B4163"/>
    <w:rsid w:val="007B6B2B"/>
    <w:rsid w:val="007B79E7"/>
    <w:rsid w:val="007C3FC6"/>
    <w:rsid w:val="007C720C"/>
    <w:rsid w:val="007D488B"/>
    <w:rsid w:val="007E23B8"/>
    <w:rsid w:val="007E29A9"/>
    <w:rsid w:val="007E2B7E"/>
    <w:rsid w:val="007E31A5"/>
    <w:rsid w:val="007E7124"/>
    <w:rsid w:val="007E7C19"/>
    <w:rsid w:val="007F2580"/>
    <w:rsid w:val="007F7A01"/>
    <w:rsid w:val="00800DF9"/>
    <w:rsid w:val="008022CB"/>
    <w:rsid w:val="00805CB6"/>
    <w:rsid w:val="00806E34"/>
    <w:rsid w:val="00812957"/>
    <w:rsid w:val="00813F57"/>
    <w:rsid w:val="008147DC"/>
    <w:rsid w:val="00822646"/>
    <w:rsid w:val="008228B6"/>
    <w:rsid w:val="00825157"/>
    <w:rsid w:val="00827B35"/>
    <w:rsid w:val="00830DEC"/>
    <w:rsid w:val="00833540"/>
    <w:rsid w:val="0083369D"/>
    <w:rsid w:val="00833B50"/>
    <w:rsid w:val="008376AF"/>
    <w:rsid w:val="00841484"/>
    <w:rsid w:val="00842D2C"/>
    <w:rsid w:val="00844E43"/>
    <w:rsid w:val="008459F8"/>
    <w:rsid w:val="00845F86"/>
    <w:rsid w:val="008464D4"/>
    <w:rsid w:val="008470E1"/>
    <w:rsid w:val="00847DCA"/>
    <w:rsid w:val="008604E8"/>
    <w:rsid w:val="00867709"/>
    <w:rsid w:val="00867B6C"/>
    <w:rsid w:val="00874875"/>
    <w:rsid w:val="008748EE"/>
    <w:rsid w:val="00874ECA"/>
    <w:rsid w:val="0088356B"/>
    <w:rsid w:val="00884117"/>
    <w:rsid w:val="00884530"/>
    <w:rsid w:val="008847B9"/>
    <w:rsid w:val="00893447"/>
    <w:rsid w:val="008974EB"/>
    <w:rsid w:val="00897F59"/>
    <w:rsid w:val="008A1167"/>
    <w:rsid w:val="008A301B"/>
    <w:rsid w:val="008A3572"/>
    <w:rsid w:val="008A35D6"/>
    <w:rsid w:val="008A4D7A"/>
    <w:rsid w:val="008A51B9"/>
    <w:rsid w:val="008A5FB9"/>
    <w:rsid w:val="008A7A7A"/>
    <w:rsid w:val="008B18DB"/>
    <w:rsid w:val="008B5AAC"/>
    <w:rsid w:val="008C25AC"/>
    <w:rsid w:val="008C4D19"/>
    <w:rsid w:val="008C5325"/>
    <w:rsid w:val="008C5661"/>
    <w:rsid w:val="008C62C0"/>
    <w:rsid w:val="008C63B1"/>
    <w:rsid w:val="008D0125"/>
    <w:rsid w:val="008D02FC"/>
    <w:rsid w:val="008D1599"/>
    <w:rsid w:val="008D2810"/>
    <w:rsid w:val="008D5B47"/>
    <w:rsid w:val="008E2BD8"/>
    <w:rsid w:val="008E489D"/>
    <w:rsid w:val="008E74DF"/>
    <w:rsid w:val="008E77D8"/>
    <w:rsid w:val="008F5E4B"/>
    <w:rsid w:val="008F7631"/>
    <w:rsid w:val="00901BE0"/>
    <w:rsid w:val="009039F0"/>
    <w:rsid w:val="009101C8"/>
    <w:rsid w:val="0091062E"/>
    <w:rsid w:val="00910992"/>
    <w:rsid w:val="009124ED"/>
    <w:rsid w:val="0091587A"/>
    <w:rsid w:val="00917734"/>
    <w:rsid w:val="009222B1"/>
    <w:rsid w:val="00922F3D"/>
    <w:rsid w:val="0092487D"/>
    <w:rsid w:val="00926961"/>
    <w:rsid w:val="0093082D"/>
    <w:rsid w:val="00931E0D"/>
    <w:rsid w:val="00933EB5"/>
    <w:rsid w:val="0093502E"/>
    <w:rsid w:val="00940A89"/>
    <w:rsid w:val="00943245"/>
    <w:rsid w:val="009432CF"/>
    <w:rsid w:val="00944D30"/>
    <w:rsid w:val="00950DB2"/>
    <w:rsid w:val="00954486"/>
    <w:rsid w:val="00956C46"/>
    <w:rsid w:val="00966DF4"/>
    <w:rsid w:val="00971C60"/>
    <w:rsid w:val="00973F08"/>
    <w:rsid w:val="00981675"/>
    <w:rsid w:val="00981722"/>
    <w:rsid w:val="009825D6"/>
    <w:rsid w:val="00985EB9"/>
    <w:rsid w:val="009865C1"/>
    <w:rsid w:val="00986EB1"/>
    <w:rsid w:val="0098704C"/>
    <w:rsid w:val="00990F8C"/>
    <w:rsid w:val="009A011D"/>
    <w:rsid w:val="009A2048"/>
    <w:rsid w:val="009A513D"/>
    <w:rsid w:val="009B0932"/>
    <w:rsid w:val="009B2FD2"/>
    <w:rsid w:val="009B43D5"/>
    <w:rsid w:val="009B56BD"/>
    <w:rsid w:val="009B627E"/>
    <w:rsid w:val="009B6BD9"/>
    <w:rsid w:val="009C1427"/>
    <w:rsid w:val="009C2660"/>
    <w:rsid w:val="009C28B7"/>
    <w:rsid w:val="009C46FB"/>
    <w:rsid w:val="009C522C"/>
    <w:rsid w:val="009C57F5"/>
    <w:rsid w:val="009D24D6"/>
    <w:rsid w:val="009D37F6"/>
    <w:rsid w:val="009E00CB"/>
    <w:rsid w:val="009E0A41"/>
    <w:rsid w:val="009E3686"/>
    <w:rsid w:val="009E3796"/>
    <w:rsid w:val="009E39DA"/>
    <w:rsid w:val="009E3CBE"/>
    <w:rsid w:val="009E48A9"/>
    <w:rsid w:val="009E5C9E"/>
    <w:rsid w:val="009E5FA1"/>
    <w:rsid w:val="009F022B"/>
    <w:rsid w:val="009F118D"/>
    <w:rsid w:val="009F1DFE"/>
    <w:rsid w:val="009F4400"/>
    <w:rsid w:val="009F4D02"/>
    <w:rsid w:val="009F6A73"/>
    <w:rsid w:val="00A018FC"/>
    <w:rsid w:val="00A02B10"/>
    <w:rsid w:val="00A05A50"/>
    <w:rsid w:val="00A110C6"/>
    <w:rsid w:val="00A1388A"/>
    <w:rsid w:val="00A200A2"/>
    <w:rsid w:val="00A20957"/>
    <w:rsid w:val="00A25237"/>
    <w:rsid w:val="00A26199"/>
    <w:rsid w:val="00A3242F"/>
    <w:rsid w:val="00A32DEE"/>
    <w:rsid w:val="00A4464B"/>
    <w:rsid w:val="00A45D45"/>
    <w:rsid w:val="00A46245"/>
    <w:rsid w:val="00A46FB8"/>
    <w:rsid w:val="00A50103"/>
    <w:rsid w:val="00A54099"/>
    <w:rsid w:val="00A60C7C"/>
    <w:rsid w:val="00A61C4F"/>
    <w:rsid w:val="00A61EB0"/>
    <w:rsid w:val="00A66AA8"/>
    <w:rsid w:val="00A677F1"/>
    <w:rsid w:val="00A76A3A"/>
    <w:rsid w:val="00A80BE7"/>
    <w:rsid w:val="00A84A85"/>
    <w:rsid w:val="00A870C5"/>
    <w:rsid w:val="00A909F2"/>
    <w:rsid w:val="00A939FC"/>
    <w:rsid w:val="00A95EEF"/>
    <w:rsid w:val="00A95EF9"/>
    <w:rsid w:val="00AA0993"/>
    <w:rsid w:val="00AA2391"/>
    <w:rsid w:val="00AA2E0D"/>
    <w:rsid w:val="00AA4049"/>
    <w:rsid w:val="00AB27FE"/>
    <w:rsid w:val="00AC17CF"/>
    <w:rsid w:val="00AC1DAB"/>
    <w:rsid w:val="00AC2890"/>
    <w:rsid w:val="00AC3209"/>
    <w:rsid w:val="00AC38C2"/>
    <w:rsid w:val="00AC3F2F"/>
    <w:rsid w:val="00AD168D"/>
    <w:rsid w:val="00AD2F05"/>
    <w:rsid w:val="00AD36F3"/>
    <w:rsid w:val="00AD482D"/>
    <w:rsid w:val="00AE36FD"/>
    <w:rsid w:val="00AE51A7"/>
    <w:rsid w:val="00AE529A"/>
    <w:rsid w:val="00AE6F6F"/>
    <w:rsid w:val="00AE79B5"/>
    <w:rsid w:val="00AF4072"/>
    <w:rsid w:val="00AF6479"/>
    <w:rsid w:val="00B02317"/>
    <w:rsid w:val="00B04BED"/>
    <w:rsid w:val="00B1424F"/>
    <w:rsid w:val="00B14997"/>
    <w:rsid w:val="00B15029"/>
    <w:rsid w:val="00B15709"/>
    <w:rsid w:val="00B15FA5"/>
    <w:rsid w:val="00B21237"/>
    <w:rsid w:val="00B222F2"/>
    <w:rsid w:val="00B2232E"/>
    <w:rsid w:val="00B30079"/>
    <w:rsid w:val="00B31578"/>
    <w:rsid w:val="00B32221"/>
    <w:rsid w:val="00B32BE6"/>
    <w:rsid w:val="00B34234"/>
    <w:rsid w:val="00B42A16"/>
    <w:rsid w:val="00B45030"/>
    <w:rsid w:val="00B565FE"/>
    <w:rsid w:val="00B61806"/>
    <w:rsid w:val="00B631E7"/>
    <w:rsid w:val="00B67E93"/>
    <w:rsid w:val="00B70420"/>
    <w:rsid w:val="00B70915"/>
    <w:rsid w:val="00B712E9"/>
    <w:rsid w:val="00B74A08"/>
    <w:rsid w:val="00B815DF"/>
    <w:rsid w:val="00B81A11"/>
    <w:rsid w:val="00B83AA5"/>
    <w:rsid w:val="00B8794E"/>
    <w:rsid w:val="00B906D9"/>
    <w:rsid w:val="00B92471"/>
    <w:rsid w:val="00B92DE4"/>
    <w:rsid w:val="00B95D9D"/>
    <w:rsid w:val="00B970A1"/>
    <w:rsid w:val="00B971A4"/>
    <w:rsid w:val="00BA1BBD"/>
    <w:rsid w:val="00BA2B0D"/>
    <w:rsid w:val="00BA2BC9"/>
    <w:rsid w:val="00BA3493"/>
    <w:rsid w:val="00BA53B1"/>
    <w:rsid w:val="00BB047B"/>
    <w:rsid w:val="00BB078E"/>
    <w:rsid w:val="00BB576D"/>
    <w:rsid w:val="00BB7CA7"/>
    <w:rsid w:val="00BC1188"/>
    <w:rsid w:val="00BC33B8"/>
    <w:rsid w:val="00BD0261"/>
    <w:rsid w:val="00BD1A91"/>
    <w:rsid w:val="00BD2434"/>
    <w:rsid w:val="00BD5BF2"/>
    <w:rsid w:val="00BD69B7"/>
    <w:rsid w:val="00BD745E"/>
    <w:rsid w:val="00BD7B3A"/>
    <w:rsid w:val="00BE0FA9"/>
    <w:rsid w:val="00BE17E5"/>
    <w:rsid w:val="00BE684F"/>
    <w:rsid w:val="00BE68FB"/>
    <w:rsid w:val="00BE774B"/>
    <w:rsid w:val="00BF0633"/>
    <w:rsid w:val="00BF07D8"/>
    <w:rsid w:val="00BF2588"/>
    <w:rsid w:val="00BF4A0C"/>
    <w:rsid w:val="00BF5736"/>
    <w:rsid w:val="00BF742B"/>
    <w:rsid w:val="00C04E39"/>
    <w:rsid w:val="00C05E2A"/>
    <w:rsid w:val="00C06E9D"/>
    <w:rsid w:val="00C11816"/>
    <w:rsid w:val="00C1702A"/>
    <w:rsid w:val="00C17847"/>
    <w:rsid w:val="00C17A85"/>
    <w:rsid w:val="00C2066F"/>
    <w:rsid w:val="00C230AD"/>
    <w:rsid w:val="00C23B6A"/>
    <w:rsid w:val="00C23C5E"/>
    <w:rsid w:val="00C27E55"/>
    <w:rsid w:val="00C3160D"/>
    <w:rsid w:val="00C31702"/>
    <w:rsid w:val="00C3563C"/>
    <w:rsid w:val="00C3638A"/>
    <w:rsid w:val="00C363D6"/>
    <w:rsid w:val="00C43E68"/>
    <w:rsid w:val="00C53298"/>
    <w:rsid w:val="00C54BB8"/>
    <w:rsid w:val="00C552F5"/>
    <w:rsid w:val="00C56621"/>
    <w:rsid w:val="00C57EB5"/>
    <w:rsid w:val="00C63321"/>
    <w:rsid w:val="00C64405"/>
    <w:rsid w:val="00C64736"/>
    <w:rsid w:val="00C64CEE"/>
    <w:rsid w:val="00C656A5"/>
    <w:rsid w:val="00C67176"/>
    <w:rsid w:val="00C704E4"/>
    <w:rsid w:val="00C7106B"/>
    <w:rsid w:val="00C726F2"/>
    <w:rsid w:val="00C7539D"/>
    <w:rsid w:val="00C81991"/>
    <w:rsid w:val="00C8368E"/>
    <w:rsid w:val="00C85AC0"/>
    <w:rsid w:val="00C86B7F"/>
    <w:rsid w:val="00C919B2"/>
    <w:rsid w:val="00C92911"/>
    <w:rsid w:val="00C944E6"/>
    <w:rsid w:val="00C961BB"/>
    <w:rsid w:val="00CA2463"/>
    <w:rsid w:val="00CB1F1F"/>
    <w:rsid w:val="00CB6117"/>
    <w:rsid w:val="00CD0834"/>
    <w:rsid w:val="00CD0FBF"/>
    <w:rsid w:val="00CD17E7"/>
    <w:rsid w:val="00CD5A4C"/>
    <w:rsid w:val="00CD5AD1"/>
    <w:rsid w:val="00CD61F2"/>
    <w:rsid w:val="00CD7769"/>
    <w:rsid w:val="00CE3568"/>
    <w:rsid w:val="00CE6CBF"/>
    <w:rsid w:val="00CF274A"/>
    <w:rsid w:val="00CF27ED"/>
    <w:rsid w:val="00CF3213"/>
    <w:rsid w:val="00CF3889"/>
    <w:rsid w:val="00CF627D"/>
    <w:rsid w:val="00D0097E"/>
    <w:rsid w:val="00D02A85"/>
    <w:rsid w:val="00D05456"/>
    <w:rsid w:val="00D11AFB"/>
    <w:rsid w:val="00D145BD"/>
    <w:rsid w:val="00D201B0"/>
    <w:rsid w:val="00D24FA8"/>
    <w:rsid w:val="00D27A6C"/>
    <w:rsid w:val="00D32ADF"/>
    <w:rsid w:val="00D36871"/>
    <w:rsid w:val="00D36CDD"/>
    <w:rsid w:val="00D41202"/>
    <w:rsid w:val="00D412AD"/>
    <w:rsid w:val="00D414FC"/>
    <w:rsid w:val="00D43A73"/>
    <w:rsid w:val="00D45156"/>
    <w:rsid w:val="00D46153"/>
    <w:rsid w:val="00D464E1"/>
    <w:rsid w:val="00D47A9B"/>
    <w:rsid w:val="00D53F84"/>
    <w:rsid w:val="00D53F91"/>
    <w:rsid w:val="00D55B94"/>
    <w:rsid w:val="00D563D4"/>
    <w:rsid w:val="00D5702C"/>
    <w:rsid w:val="00D6020B"/>
    <w:rsid w:val="00D60907"/>
    <w:rsid w:val="00D62415"/>
    <w:rsid w:val="00D62B94"/>
    <w:rsid w:val="00D648CB"/>
    <w:rsid w:val="00D6604A"/>
    <w:rsid w:val="00D6609B"/>
    <w:rsid w:val="00D66A86"/>
    <w:rsid w:val="00D677F7"/>
    <w:rsid w:val="00D7155E"/>
    <w:rsid w:val="00D71C42"/>
    <w:rsid w:val="00D7522F"/>
    <w:rsid w:val="00D75CF3"/>
    <w:rsid w:val="00D81E3B"/>
    <w:rsid w:val="00D8482A"/>
    <w:rsid w:val="00D848A3"/>
    <w:rsid w:val="00D851BA"/>
    <w:rsid w:val="00D85D83"/>
    <w:rsid w:val="00D86665"/>
    <w:rsid w:val="00D90FE5"/>
    <w:rsid w:val="00D91465"/>
    <w:rsid w:val="00D91AB5"/>
    <w:rsid w:val="00D93E49"/>
    <w:rsid w:val="00D95095"/>
    <w:rsid w:val="00D953CC"/>
    <w:rsid w:val="00D95CA4"/>
    <w:rsid w:val="00D964D8"/>
    <w:rsid w:val="00DA0216"/>
    <w:rsid w:val="00DA59BE"/>
    <w:rsid w:val="00DA6E6B"/>
    <w:rsid w:val="00DA7991"/>
    <w:rsid w:val="00DB1DB6"/>
    <w:rsid w:val="00DB4F22"/>
    <w:rsid w:val="00DB54A5"/>
    <w:rsid w:val="00DB7107"/>
    <w:rsid w:val="00DB78DC"/>
    <w:rsid w:val="00DC6215"/>
    <w:rsid w:val="00DD1276"/>
    <w:rsid w:val="00DD606D"/>
    <w:rsid w:val="00DE663F"/>
    <w:rsid w:val="00DE6AC0"/>
    <w:rsid w:val="00DF11D5"/>
    <w:rsid w:val="00DF267D"/>
    <w:rsid w:val="00DF6255"/>
    <w:rsid w:val="00DF62C5"/>
    <w:rsid w:val="00DF652C"/>
    <w:rsid w:val="00E019B1"/>
    <w:rsid w:val="00E02E98"/>
    <w:rsid w:val="00E031E1"/>
    <w:rsid w:val="00E054FC"/>
    <w:rsid w:val="00E05B45"/>
    <w:rsid w:val="00E063F2"/>
    <w:rsid w:val="00E079DD"/>
    <w:rsid w:val="00E11A51"/>
    <w:rsid w:val="00E12148"/>
    <w:rsid w:val="00E126CA"/>
    <w:rsid w:val="00E12893"/>
    <w:rsid w:val="00E13373"/>
    <w:rsid w:val="00E14ABC"/>
    <w:rsid w:val="00E21823"/>
    <w:rsid w:val="00E21EFE"/>
    <w:rsid w:val="00E2499A"/>
    <w:rsid w:val="00E256A5"/>
    <w:rsid w:val="00E35549"/>
    <w:rsid w:val="00E37D43"/>
    <w:rsid w:val="00E41376"/>
    <w:rsid w:val="00E41CF3"/>
    <w:rsid w:val="00E42707"/>
    <w:rsid w:val="00E42831"/>
    <w:rsid w:val="00E4467E"/>
    <w:rsid w:val="00E447CB"/>
    <w:rsid w:val="00E44FC4"/>
    <w:rsid w:val="00E517D7"/>
    <w:rsid w:val="00E525BE"/>
    <w:rsid w:val="00E52CE1"/>
    <w:rsid w:val="00E54842"/>
    <w:rsid w:val="00E57A0D"/>
    <w:rsid w:val="00E60874"/>
    <w:rsid w:val="00E67AA2"/>
    <w:rsid w:val="00E739EC"/>
    <w:rsid w:val="00E812D9"/>
    <w:rsid w:val="00E81A3D"/>
    <w:rsid w:val="00E8473B"/>
    <w:rsid w:val="00E84978"/>
    <w:rsid w:val="00E85640"/>
    <w:rsid w:val="00E9207F"/>
    <w:rsid w:val="00EA273B"/>
    <w:rsid w:val="00EA664E"/>
    <w:rsid w:val="00EA7796"/>
    <w:rsid w:val="00EB0B35"/>
    <w:rsid w:val="00EB0FC2"/>
    <w:rsid w:val="00EB11C6"/>
    <w:rsid w:val="00EB282D"/>
    <w:rsid w:val="00EC0C2F"/>
    <w:rsid w:val="00EC1FEB"/>
    <w:rsid w:val="00EC205C"/>
    <w:rsid w:val="00EC74AE"/>
    <w:rsid w:val="00ED1997"/>
    <w:rsid w:val="00ED1E6E"/>
    <w:rsid w:val="00ED2C7C"/>
    <w:rsid w:val="00ED378D"/>
    <w:rsid w:val="00ED4DC6"/>
    <w:rsid w:val="00ED5E87"/>
    <w:rsid w:val="00ED6E8A"/>
    <w:rsid w:val="00EE3626"/>
    <w:rsid w:val="00EF4E23"/>
    <w:rsid w:val="00F01330"/>
    <w:rsid w:val="00F05276"/>
    <w:rsid w:val="00F06CDF"/>
    <w:rsid w:val="00F117BA"/>
    <w:rsid w:val="00F1520F"/>
    <w:rsid w:val="00F2173A"/>
    <w:rsid w:val="00F226FA"/>
    <w:rsid w:val="00F23883"/>
    <w:rsid w:val="00F23A0B"/>
    <w:rsid w:val="00F2425F"/>
    <w:rsid w:val="00F304AF"/>
    <w:rsid w:val="00F30C4E"/>
    <w:rsid w:val="00F34BB7"/>
    <w:rsid w:val="00F361F4"/>
    <w:rsid w:val="00F36D09"/>
    <w:rsid w:val="00F40189"/>
    <w:rsid w:val="00F42308"/>
    <w:rsid w:val="00F44498"/>
    <w:rsid w:val="00F44BCC"/>
    <w:rsid w:val="00F45FA4"/>
    <w:rsid w:val="00F6372E"/>
    <w:rsid w:val="00F63A88"/>
    <w:rsid w:val="00F71F74"/>
    <w:rsid w:val="00F729BB"/>
    <w:rsid w:val="00F74BBD"/>
    <w:rsid w:val="00F7508A"/>
    <w:rsid w:val="00F766A4"/>
    <w:rsid w:val="00F76C4D"/>
    <w:rsid w:val="00F77470"/>
    <w:rsid w:val="00F80DAA"/>
    <w:rsid w:val="00F81FB7"/>
    <w:rsid w:val="00F823C4"/>
    <w:rsid w:val="00F85585"/>
    <w:rsid w:val="00F87770"/>
    <w:rsid w:val="00F9078C"/>
    <w:rsid w:val="00F912A1"/>
    <w:rsid w:val="00F913AF"/>
    <w:rsid w:val="00F91622"/>
    <w:rsid w:val="00F97035"/>
    <w:rsid w:val="00F977BD"/>
    <w:rsid w:val="00FB0276"/>
    <w:rsid w:val="00FB1B4E"/>
    <w:rsid w:val="00FB34CF"/>
    <w:rsid w:val="00FB4AE6"/>
    <w:rsid w:val="00FB5564"/>
    <w:rsid w:val="00FB66FC"/>
    <w:rsid w:val="00FB7EB7"/>
    <w:rsid w:val="00FC0963"/>
    <w:rsid w:val="00FC0B0D"/>
    <w:rsid w:val="00FC48B7"/>
    <w:rsid w:val="00FC5DED"/>
    <w:rsid w:val="00FD0B3A"/>
    <w:rsid w:val="00FE0EB7"/>
    <w:rsid w:val="00FE7150"/>
    <w:rsid w:val="00FF0AF2"/>
    <w:rsid w:val="00FF5071"/>
    <w:rsid w:val="00FF693E"/>
    <w:rsid w:val="00FF750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B084"/>
  <w15:docId w15:val="{E1828010-45F3-444A-A176-2650A82F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D0FBF"/>
    <w:pPr>
      <w:spacing w:before="48" w:after="120" w:line="240" w:lineRule="auto"/>
      <w:outlineLvl w:val="0"/>
    </w:pPr>
    <w:rPr>
      <w:rFonts w:ascii="Verdana" w:eastAsia="Times New Roman" w:hAnsi="Verdana" w:cs="Times New Roman"/>
      <w:b/>
      <w:bCs/>
      <w:color w:val="666666"/>
      <w:kern w:val="36"/>
      <w:sz w:val="35"/>
      <w:szCs w:val="35"/>
    </w:rPr>
  </w:style>
  <w:style w:type="paragraph" w:styleId="Ttulo3">
    <w:name w:val="heading 3"/>
    <w:basedOn w:val="Normal"/>
    <w:next w:val="Normal"/>
    <w:link w:val="Ttulo3Car"/>
    <w:uiPriority w:val="9"/>
    <w:semiHidden/>
    <w:unhideWhenUsed/>
    <w:qFormat/>
    <w:rsid w:val="001D0B4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8368E"/>
    <w:rPr>
      <w:color w:val="0000FF" w:themeColor="hyperlink"/>
      <w:u w:val="single"/>
    </w:rPr>
  </w:style>
  <w:style w:type="paragraph" w:styleId="Prrafodelista">
    <w:name w:val="List Paragraph"/>
    <w:basedOn w:val="Normal"/>
    <w:uiPriority w:val="34"/>
    <w:qFormat/>
    <w:rsid w:val="002D1EB0"/>
    <w:pPr>
      <w:ind w:left="720"/>
      <w:contextualSpacing/>
    </w:pPr>
  </w:style>
  <w:style w:type="character" w:customStyle="1" w:styleId="a1">
    <w:name w:val="a1"/>
    <w:basedOn w:val="Fuentedeprrafopredeter"/>
    <w:rsid w:val="00F977BD"/>
    <w:rPr>
      <w:rFonts w:ascii="Times New Roman" w:hAnsi="Times New Roman" w:cs="Times New Roman" w:hint="default"/>
      <w:b w:val="0"/>
      <w:bCs w:val="0"/>
      <w:i/>
      <w:iCs/>
      <w:bdr w:val="none" w:sz="0" w:space="0" w:color="auto" w:frame="1"/>
    </w:rPr>
  </w:style>
  <w:style w:type="character" w:customStyle="1" w:styleId="a2">
    <w:name w:val="a2"/>
    <w:basedOn w:val="Fuentedeprrafopredeter"/>
    <w:rsid w:val="00F977BD"/>
    <w:rPr>
      <w:rFonts w:ascii="Times New Roman" w:hAnsi="Times New Roman" w:cs="Times New Roman" w:hint="default"/>
      <w:b w:val="0"/>
      <w:bCs w:val="0"/>
      <w:i w:val="0"/>
      <w:iCs w:val="0"/>
      <w:bdr w:val="none" w:sz="0" w:space="0" w:color="auto" w:frame="1"/>
    </w:rPr>
  </w:style>
  <w:style w:type="character" w:customStyle="1" w:styleId="a3">
    <w:name w:val="a3"/>
    <w:basedOn w:val="Fuentedeprrafopredeter"/>
    <w:rsid w:val="00F977BD"/>
    <w:rPr>
      <w:rFonts w:ascii="Arial" w:hAnsi="Arial" w:cs="Arial" w:hint="default"/>
      <w:b w:val="0"/>
      <w:bCs w:val="0"/>
      <w:i w:val="0"/>
      <w:iCs w:val="0"/>
      <w:bdr w:val="none" w:sz="0" w:space="0" w:color="auto" w:frame="1"/>
    </w:rPr>
  </w:style>
  <w:style w:type="character" w:styleId="Refdecomentario">
    <w:name w:val="annotation reference"/>
    <w:basedOn w:val="Fuentedeprrafopredeter"/>
    <w:uiPriority w:val="99"/>
    <w:semiHidden/>
    <w:unhideWhenUsed/>
    <w:rsid w:val="00373802"/>
    <w:rPr>
      <w:sz w:val="16"/>
      <w:szCs w:val="16"/>
    </w:rPr>
  </w:style>
  <w:style w:type="paragraph" w:styleId="Textocomentario">
    <w:name w:val="annotation text"/>
    <w:basedOn w:val="Normal"/>
    <w:link w:val="TextocomentarioCar"/>
    <w:uiPriority w:val="99"/>
    <w:unhideWhenUsed/>
    <w:rsid w:val="00373802"/>
    <w:pPr>
      <w:spacing w:line="240" w:lineRule="auto"/>
    </w:pPr>
    <w:rPr>
      <w:sz w:val="20"/>
      <w:szCs w:val="20"/>
    </w:rPr>
  </w:style>
  <w:style w:type="character" w:customStyle="1" w:styleId="TextocomentarioCar">
    <w:name w:val="Texto comentario Car"/>
    <w:basedOn w:val="Fuentedeprrafopredeter"/>
    <w:link w:val="Textocomentario"/>
    <w:uiPriority w:val="99"/>
    <w:rsid w:val="00373802"/>
    <w:rPr>
      <w:sz w:val="20"/>
      <w:szCs w:val="20"/>
    </w:rPr>
  </w:style>
  <w:style w:type="paragraph" w:styleId="Asuntodelcomentario">
    <w:name w:val="annotation subject"/>
    <w:basedOn w:val="Textocomentario"/>
    <w:next w:val="Textocomentario"/>
    <w:link w:val="AsuntodelcomentarioCar"/>
    <w:uiPriority w:val="99"/>
    <w:semiHidden/>
    <w:unhideWhenUsed/>
    <w:rsid w:val="00373802"/>
    <w:rPr>
      <w:b/>
      <w:bCs/>
    </w:rPr>
  </w:style>
  <w:style w:type="character" w:customStyle="1" w:styleId="AsuntodelcomentarioCar">
    <w:name w:val="Asunto del comentario Car"/>
    <w:basedOn w:val="TextocomentarioCar"/>
    <w:link w:val="Asuntodelcomentario"/>
    <w:uiPriority w:val="99"/>
    <w:semiHidden/>
    <w:rsid w:val="00373802"/>
    <w:rPr>
      <w:b/>
      <w:bCs/>
      <w:sz w:val="20"/>
      <w:szCs w:val="20"/>
    </w:rPr>
  </w:style>
  <w:style w:type="paragraph" w:styleId="Textodeglobo">
    <w:name w:val="Balloon Text"/>
    <w:basedOn w:val="Normal"/>
    <w:link w:val="TextodegloboCar"/>
    <w:uiPriority w:val="99"/>
    <w:semiHidden/>
    <w:unhideWhenUsed/>
    <w:rsid w:val="003738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3802"/>
    <w:rPr>
      <w:rFonts w:ascii="Segoe UI" w:hAnsi="Segoe UI" w:cs="Segoe UI"/>
      <w:sz w:val="18"/>
      <w:szCs w:val="18"/>
    </w:rPr>
  </w:style>
  <w:style w:type="character" w:customStyle="1" w:styleId="Ttulo1Car">
    <w:name w:val="Título 1 Car"/>
    <w:basedOn w:val="Fuentedeprrafopredeter"/>
    <w:link w:val="Ttulo1"/>
    <w:uiPriority w:val="9"/>
    <w:rsid w:val="00CD0FBF"/>
    <w:rPr>
      <w:rFonts w:ascii="Verdana" w:eastAsia="Times New Roman" w:hAnsi="Verdana" w:cs="Times New Roman"/>
      <w:b/>
      <w:bCs/>
      <w:color w:val="666666"/>
      <w:kern w:val="36"/>
      <w:sz w:val="35"/>
      <w:szCs w:val="35"/>
    </w:rPr>
  </w:style>
  <w:style w:type="paragraph" w:styleId="NormalWeb">
    <w:name w:val="Normal (Web)"/>
    <w:basedOn w:val="Normal"/>
    <w:uiPriority w:val="99"/>
    <w:unhideWhenUsed/>
    <w:rsid w:val="00CD0FBF"/>
    <w:pPr>
      <w:spacing w:before="120" w:after="120" w:line="240" w:lineRule="auto"/>
    </w:pPr>
    <w:rPr>
      <w:rFonts w:ascii="Times New Roman" w:eastAsia="Times New Roman" w:hAnsi="Times New Roman" w:cs="Times New Roman"/>
      <w:color w:val="000000"/>
      <w:sz w:val="24"/>
      <w:szCs w:val="24"/>
    </w:rPr>
  </w:style>
  <w:style w:type="character" w:styleId="nfasis">
    <w:name w:val="Emphasis"/>
    <w:basedOn w:val="Fuentedeprrafopredeter"/>
    <w:uiPriority w:val="20"/>
    <w:qFormat/>
    <w:rsid w:val="00CD0FBF"/>
    <w:rPr>
      <w:i/>
      <w:iCs/>
    </w:rPr>
  </w:style>
  <w:style w:type="character" w:customStyle="1" w:styleId="st1">
    <w:name w:val="st1"/>
    <w:basedOn w:val="Fuentedeprrafopredeter"/>
    <w:rsid w:val="00B8794E"/>
  </w:style>
  <w:style w:type="character" w:customStyle="1" w:styleId="citationsource-journal1">
    <w:name w:val="citation_source-journal1"/>
    <w:basedOn w:val="Fuentedeprrafopredeter"/>
    <w:rsid w:val="00BC1188"/>
    <w:rPr>
      <w:i/>
      <w:iCs/>
    </w:rPr>
  </w:style>
  <w:style w:type="character" w:customStyle="1" w:styleId="nlmfpage">
    <w:name w:val="nlm_fpage"/>
    <w:basedOn w:val="Fuentedeprrafopredeter"/>
    <w:rsid w:val="00BC1188"/>
  </w:style>
  <w:style w:type="character" w:customStyle="1" w:styleId="nlmlpage">
    <w:name w:val="nlm_lpage"/>
    <w:basedOn w:val="Fuentedeprrafopredeter"/>
    <w:rsid w:val="00BC1188"/>
  </w:style>
  <w:style w:type="character" w:styleId="Textoennegrita">
    <w:name w:val="Strong"/>
    <w:basedOn w:val="Fuentedeprrafopredeter"/>
    <w:uiPriority w:val="22"/>
    <w:qFormat/>
    <w:rsid w:val="00B67E93"/>
    <w:rPr>
      <w:b/>
      <w:bCs/>
    </w:rPr>
  </w:style>
  <w:style w:type="character" w:customStyle="1" w:styleId="Ttulo3Car">
    <w:name w:val="Título 3 Car"/>
    <w:basedOn w:val="Fuentedeprrafopredeter"/>
    <w:link w:val="Ttulo3"/>
    <w:uiPriority w:val="9"/>
    <w:semiHidden/>
    <w:rsid w:val="001D0B41"/>
    <w:rPr>
      <w:rFonts w:asciiTheme="majorHAnsi" w:eastAsiaTheme="majorEastAsia" w:hAnsiTheme="majorHAnsi" w:cstheme="majorBidi"/>
      <w:color w:val="243F60" w:themeColor="accent1" w:themeShade="7F"/>
      <w:sz w:val="24"/>
      <w:szCs w:val="24"/>
    </w:rPr>
  </w:style>
  <w:style w:type="character" w:customStyle="1" w:styleId="tlid-translation">
    <w:name w:val="tlid-translation"/>
    <w:basedOn w:val="Fuentedeprrafopredeter"/>
    <w:rsid w:val="00C04E39"/>
  </w:style>
  <w:style w:type="character" w:customStyle="1" w:styleId="pit">
    <w:name w:val="pit"/>
    <w:rsid w:val="00D7155E"/>
  </w:style>
  <w:style w:type="character" w:customStyle="1" w:styleId="cit">
    <w:name w:val="cit"/>
    <w:basedOn w:val="Fuentedeprrafopredeter"/>
    <w:rsid w:val="00C05E2A"/>
  </w:style>
  <w:style w:type="paragraph" w:styleId="HTMLconformatoprevio">
    <w:name w:val="HTML Preformatted"/>
    <w:basedOn w:val="Normal"/>
    <w:link w:val="HTMLconformatoprevioCar"/>
    <w:uiPriority w:val="99"/>
    <w:rsid w:val="00E52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s-ES" w:eastAsia="es-ES"/>
    </w:rPr>
  </w:style>
  <w:style w:type="character" w:customStyle="1" w:styleId="HTMLconformatoprevioCar">
    <w:name w:val="HTML con formato previo Car"/>
    <w:basedOn w:val="Fuentedeprrafopredeter"/>
    <w:link w:val="HTMLconformatoprevio"/>
    <w:uiPriority w:val="99"/>
    <w:rsid w:val="00E52CE1"/>
    <w:rPr>
      <w:rFonts w:ascii="Courier New" w:eastAsia="Times New Roman" w:hAnsi="Courier New" w:cs="Courier New"/>
      <w:color w:val="000000"/>
      <w:sz w:val="20"/>
      <w:szCs w:val="20"/>
      <w:lang w:val="es-ES" w:eastAsia="es-ES"/>
    </w:rPr>
  </w:style>
  <w:style w:type="character" w:customStyle="1" w:styleId="e24kjd">
    <w:name w:val="e24kjd"/>
    <w:basedOn w:val="Fuentedeprrafopredeter"/>
    <w:rsid w:val="003C10EE"/>
  </w:style>
  <w:style w:type="character" w:styleId="Hipervnculovisitado">
    <w:name w:val="FollowedHyperlink"/>
    <w:basedOn w:val="Fuentedeprrafopredeter"/>
    <w:uiPriority w:val="99"/>
    <w:semiHidden/>
    <w:unhideWhenUsed/>
    <w:rsid w:val="00476D8D"/>
    <w:rPr>
      <w:color w:val="800080" w:themeColor="followedHyperlink"/>
      <w:u w:val="single"/>
    </w:rPr>
  </w:style>
  <w:style w:type="paragraph" w:customStyle="1" w:styleId="m-8063719759647138723gmail-m3481239657175366128msolistparagraph">
    <w:name w:val="m_-8063719759647138723gmail-m_3481239657175366128msolistparagraph"/>
    <w:basedOn w:val="Normal"/>
    <w:rsid w:val="00D464E1"/>
    <w:pPr>
      <w:spacing w:before="100" w:beforeAutospacing="1" w:after="100" w:afterAutospacing="1" w:line="240" w:lineRule="auto"/>
    </w:pPr>
    <w:rPr>
      <w:rFonts w:ascii="Times New Roman" w:eastAsiaTheme="minorHAnsi" w:hAnsi="Times New Roman" w:cs="Times New Roman"/>
      <w:sz w:val="24"/>
      <w:szCs w:val="24"/>
      <w:lang w:val="es-ES" w:eastAsia="es-ES"/>
    </w:rPr>
  </w:style>
  <w:style w:type="character" w:customStyle="1" w:styleId="gt-baf-cell">
    <w:name w:val="gt-baf-cell"/>
    <w:basedOn w:val="Fuentedeprrafopredeter"/>
    <w:rsid w:val="00AA4049"/>
  </w:style>
  <w:style w:type="paragraph" w:styleId="Revisin">
    <w:name w:val="Revision"/>
    <w:hidden/>
    <w:uiPriority w:val="99"/>
    <w:semiHidden/>
    <w:rsid w:val="002B522A"/>
    <w:pPr>
      <w:spacing w:after="0" w:line="240" w:lineRule="auto"/>
    </w:pPr>
  </w:style>
  <w:style w:type="paragraph" w:customStyle="1" w:styleId="gmail-msocommenttext">
    <w:name w:val="gmail-msocommenttext"/>
    <w:basedOn w:val="Normal"/>
    <w:rsid w:val="005D2A76"/>
    <w:pPr>
      <w:spacing w:before="100" w:beforeAutospacing="1" w:after="100" w:afterAutospacing="1" w:line="240" w:lineRule="auto"/>
    </w:pPr>
    <w:rPr>
      <w:rFonts w:ascii="Times New Roman" w:eastAsiaTheme="minorHAnsi" w:hAnsi="Times New Roman" w:cs="Times New Roman"/>
      <w:sz w:val="24"/>
      <w:szCs w:val="24"/>
      <w:lang w:val="es-ES" w:eastAsia="es-ES"/>
    </w:rPr>
  </w:style>
  <w:style w:type="character" w:customStyle="1" w:styleId="gmail-msocommentreference">
    <w:name w:val="gmail-msocommentreference"/>
    <w:basedOn w:val="Fuentedeprrafopredeter"/>
    <w:rsid w:val="005D2A76"/>
  </w:style>
  <w:style w:type="paragraph" w:customStyle="1" w:styleId="Default">
    <w:name w:val="Default"/>
    <w:rsid w:val="00317C82"/>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Encabezado">
    <w:name w:val="header"/>
    <w:basedOn w:val="Normal"/>
    <w:link w:val="EncabezadoCar"/>
    <w:uiPriority w:val="99"/>
    <w:unhideWhenUsed/>
    <w:rsid w:val="002D74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746B"/>
  </w:style>
  <w:style w:type="paragraph" w:styleId="Piedepgina">
    <w:name w:val="footer"/>
    <w:basedOn w:val="Normal"/>
    <w:link w:val="PiedepginaCar"/>
    <w:uiPriority w:val="99"/>
    <w:unhideWhenUsed/>
    <w:rsid w:val="002D74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7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69632">
      <w:bodyDiv w:val="1"/>
      <w:marLeft w:val="0"/>
      <w:marRight w:val="0"/>
      <w:marTop w:val="0"/>
      <w:marBottom w:val="0"/>
      <w:divBdr>
        <w:top w:val="none" w:sz="0" w:space="0" w:color="auto"/>
        <w:left w:val="none" w:sz="0" w:space="0" w:color="auto"/>
        <w:bottom w:val="none" w:sz="0" w:space="0" w:color="auto"/>
        <w:right w:val="none" w:sz="0" w:space="0" w:color="auto"/>
      </w:divBdr>
      <w:divsChild>
        <w:div w:id="454906872">
          <w:marLeft w:val="0"/>
          <w:marRight w:val="0"/>
          <w:marTop w:val="0"/>
          <w:marBottom w:val="0"/>
          <w:divBdr>
            <w:top w:val="none" w:sz="0" w:space="0" w:color="auto"/>
            <w:left w:val="none" w:sz="0" w:space="0" w:color="auto"/>
            <w:bottom w:val="none" w:sz="0" w:space="0" w:color="auto"/>
            <w:right w:val="none" w:sz="0" w:space="0" w:color="auto"/>
          </w:divBdr>
          <w:divsChild>
            <w:div w:id="192424150">
              <w:marLeft w:val="0"/>
              <w:marRight w:val="0"/>
              <w:marTop w:val="0"/>
              <w:marBottom w:val="0"/>
              <w:divBdr>
                <w:top w:val="none" w:sz="0" w:space="0" w:color="auto"/>
                <w:left w:val="none" w:sz="0" w:space="0" w:color="auto"/>
                <w:bottom w:val="none" w:sz="0" w:space="0" w:color="auto"/>
                <w:right w:val="none" w:sz="0" w:space="0" w:color="auto"/>
              </w:divBdr>
              <w:divsChild>
                <w:div w:id="981691270">
                  <w:marLeft w:val="0"/>
                  <w:marRight w:val="0"/>
                  <w:marTop w:val="0"/>
                  <w:marBottom w:val="0"/>
                  <w:divBdr>
                    <w:top w:val="single" w:sz="18" w:space="0" w:color="999999"/>
                    <w:left w:val="none" w:sz="0" w:space="0" w:color="auto"/>
                    <w:bottom w:val="single" w:sz="18" w:space="0" w:color="999999"/>
                    <w:right w:val="none" w:sz="0" w:space="0" w:color="auto"/>
                  </w:divBdr>
                  <w:divsChild>
                    <w:div w:id="313335351">
                      <w:marLeft w:val="0"/>
                      <w:marRight w:val="0"/>
                      <w:marTop w:val="0"/>
                      <w:marBottom w:val="0"/>
                      <w:divBdr>
                        <w:top w:val="none" w:sz="0" w:space="0" w:color="auto"/>
                        <w:left w:val="none" w:sz="0" w:space="0" w:color="auto"/>
                        <w:bottom w:val="none" w:sz="0" w:space="0" w:color="auto"/>
                        <w:right w:val="none" w:sz="0" w:space="0" w:color="auto"/>
                      </w:divBdr>
                      <w:divsChild>
                        <w:div w:id="1061948570">
                          <w:marLeft w:val="0"/>
                          <w:marRight w:val="0"/>
                          <w:marTop w:val="0"/>
                          <w:marBottom w:val="0"/>
                          <w:divBdr>
                            <w:top w:val="none" w:sz="0" w:space="0" w:color="auto"/>
                            <w:left w:val="none" w:sz="0" w:space="0" w:color="auto"/>
                            <w:bottom w:val="none" w:sz="0" w:space="0" w:color="auto"/>
                            <w:right w:val="none" w:sz="0" w:space="0" w:color="auto"/>
                          </w:divBdr>
                          <w:divsChild>
                            <w:div w:id="1482621514">
                              <w:marLeft w:val="0"/>
                              <w:marRight w:val="0"/>
                              <w:marTop w:val="0"/>
                              <w:marBottom w:val="0"/>
                              <w:divBdr>
                                <w:top w:val="none" w:sz="0" w:space="0" w:color="auto"/>
                                <w:left w:val="none" w:sz="0" w:space="0" w:color="auto"/>
                                <w:bottom w:val="none" w:sz="0" w:space="0" w:color="auto"/>
                                <w:right w:val="none" w:sz="0" w:space="0" w:color="auto"/>
                              </w:divBdr>
                            </w:div>
                            <w:div w:id="1445995775">
                              <w:marLeft w:val="0"/>
                              <w:marRight w:val="0"/>
                              <w:marTop w:val="0"/>
                              <w:marBottom w:val="0"/>
                              <w:divBdr>
                                <w:top w:val="none" w:sz="0" w:space="0" w:color="auto"/>
                                <w:left w:val="none" w:sz="0" w:space="0" w:color="auto"/>
                                <w:bottom w:val="none" w:sz="0" w:space="0" w:color="auto"/>
                                <w:right w:val="none" w:sz="0" w:space="0" w:color="auto"/>
                              </w:divBdr>
                            </w:div>
                            <w:div w:id="1729263696">
                              <w:marLeft w:val="0"/>
                              <w:marRight w:val="0"/>
                              <w:marTop w:val="0"/>
                              <w:marBottom w:val="0"/>
                              <w:divBdr>
                                <w:top w:val="none" w:sz="0" w:space="0" w:color="auto"/>
                                <w:left w:val="none" w:sz="0" w:space="0" w:color="auto"/>
                                <w:bottom w:val="none" w:sz="0" w:space="0" w:color="auto"/>
                                <w:right w:val="none" w:sz="0" w:space="0" w:color="auto"/>
                              </w:divBdr>
                            </w:div>
                            <w:div w:id="883519254">
                              <w:marLeft w:val="0"/>
                              <w:marRight w:val="0"/>
                              <w:marTop w:val="0"/>
                              <w:marBottom w:val="0"/>
                              <w:divBdr>
                                <w:top w:val="none" w:sz="0" w:space="0" w:color="auto"/>
                                <w:left w:val="none" w:sz="0" w:space="0" w:color="auto"/>
                                <w:bottom w:val="none" w:sz="0" w:space="0" w:color="auto"/>
                                <w:right w:val="none" w:sz="0" w:space="0" w:color="auto"/>
                              </w:divBdr>
                            </w:div>
                            <w:div w:id="1225602772">
                              <w:marLeft w:val="0"/>
                              <w:marRight w:val="0"/>
                              <w:marTop w:val="0"/>
                              <w:marBottom w:val="0"/>
                              <w:divBdr>
                                <w:top w:val="none" w:sz="0" w:space="0" w:color="auto"/>
                                <w:left w:val="none" w:sz="0" w:space="0" w:color="auto"/>
                                <w:bottom w:val="none" w:sz="0" w:space="0" w:color="auto"/>
                                <w:right w:val="none" w:sz="0" w:space="0" w:color="auto"/>
                              </w:divBdr>
                            </w:div>
                            <w:div w:id="187838124">
                              <w:marLeft w:val="0"/>
                              <w:marRight w:val="0"/>
                              <w:marTop w:val="0"/>
                              <w:marBottom w:val="0"/>
                              <w:divBdr>
                                <w:top w:val="none" w:sz="0" w:space="0" w:color="auto"/>
                                <w:left w:val="none" w:sz="0" w:space="0" w:color="auto"/>
                                <w:bottom w:val="none" w:sz="0" w:space="0" w:color="auto"/>
                                <w:right w:val="none" w:sz="0" w:space="0" w:color="auto"/>
                              </w:divBdr>
                            </w:div>
                            <w:div w:id="174272038">
                              <w:marLeft w:val="0"/>
                              <w:marRight w:val="0"/>
                              <w:marTop w:val="0"/>
                              <w:marBottom w:val="0"/>
                              <w:divBdr>
                                <w:top w:val="none" w:sz="0" w:space="0" w:color="auto"/>
                                <w:left w:val="none" w:sz="0" w:space="0" w:color="auto"/>
                                <w:bottom w:val="none" w:sz="0" w:space="0" w:color="auto"/>
                                <w:right w:val="none" w:sz="0" w:space="0" w:color="auto"/>
                              </w:divBdr>
                            </w:div>
                            <w:div w:id="26881726">
                              <w:marLeft w:val="0"/>
                              <w:marRight w:val="0"/>
                              <w:marTop w:val="0"/>
                              <w:marBottom w:val="0"/>
                              <w:divBdr>
                                <w:top w:val="none" w:sz="0" w:space="0" w:color="auto"/>
                                <w:left w:val="none" w:sz="0" w:space="0" w:color="auto"/>
                                <w:bottom w:val="none" w:sz="0" w:space="0" w:color="auto"/>
                                <w:right w:val="none" w:sz="0" w:space="0" w:color="auto"/>
                              </w:divBdr>
                            </w:div>
                          </w:divsChild>
                        </w:div>
                        <w:div w:id="404107795">
                          <w:marLeft w:val="0"/>
                          <w:marRight w:val="0"/>
                          <w:marTop w:val="0"/>
                          <w:marBottom w:val="0"/>
                          <w:divBdr>
                            <w:top w:val="none" w:sz="0" w:space="0" w:color="auto"/>
                            <w:left w:val="none" w:sz="0" w:space="0" w:color="auto"/>
                            <w:bottom w:val="none" w:sz="0" w:space="0" w:color="auto"/>
                            <w:right w:val="none" w:sz="0" w:space="0" w:color="auto"/>
                          </w:divBdr>
                          <w:divsChild>
                            <w:div w:id="1766876755">
                              <w:marLeft w:val="0"/>
                              <w:marRight w:val="0"/>
                              <w:marTop w:val="0"/>
                              <w:marBottom w:val="0"/>
                              <w:divBdr>
                                <w:top w:val="none" w:sz="0" w:space="0" w:color="auto"/>
                                <w:left w:val="none" w:sz="0" w:space="0" w:color="auto"/>
                                <w:bottom w:val="none" w:sz="0" w:space="0" w:color="auto"/>
                                <w:right w:val="none" w:sz="0" w:space="0" w:color="auto"/>
                              </w:divBdr>
                            </w:div>
                            <w:div w:id="835536665">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 w:id="98837249">
      <w:bodyDiv w:val="1"/>
      <w:marLeft w:val="0"/>
      <w:marRight w:val="0"/>
      <w:marTop w:val="0"/>
      <w:marBottom w:val="0"/>
      <w:divBdr>
        <w:top w:val="none" w:sz="0" w:space="0" w:color="auto"/>
        <w:left w:val="none" w:sz="0" w:space="0" w:color="auto"/>
        <w:bottom w:val="none" w:sz="0" w:space="0" w:color="auto"/>
        <w:right w:val="none" w:sz="0" w:space="0" w:color="auto"/>
      </w:divBdr>
    </w:div>
    <w:div w:id="121315468">
      <w:bodyDiv w:val="1"/>
      <w:marLeft w:val="0"/>
      <w:marRight w:val="0"/>
      <w:marTop w:val="0"/>
      <w:marBottom w:val="0"/>
      <w:divBdr>
        <w:top w:val="none" w:sz="0" w:space="0" w:color="auto"/>
        <w:left w:val="none" w:sz="0" w:space="0" w:color="auto"/>
        <w:bottom w:val="none" w:sz="0" w:space="0" w:color="auto"/>
        <w:right w:val="none" w:sz="0" w:space="0" w:color="auto"/>
      </w:divBdr>
    </w:div>
    <w:div w:id="140313668">
      <w:bodyDiv w:val="1"/>
      <w:marLeft w:val="0"/>
      <w:marRight w:val="0"/>
      <w:marTop w:val="0"/>
      <w:marBottom w:val="0"/>
      <w:divBdr>
        <w:top w:val="none" w:sz="0" w:space="0" w:color="auto"/>
        <w:left w:val="none" w:sz="0" w:space="0" w:color="auto"/>
        <w:bottom w:val="none" w:sz="0" w:space="0" w:color="auto"/>
        <w:right w:val="none" w:sz="0" w:space="0" w:color="auto"/>
      </w:divBdr>
    </w:div>
    <w:div w:id="190655435">
      <w:bodyDiv w:val="1"/>
      <w:marLeft w:val="0"/>
      <w:marRight w:val="0"/>
      <w:marTop w:val="0"/>
      <w:marBottom w:val="0"/>
      <w:divBdr>
        <w:top w:val="none" w:sz="0" w:space="0" w:color="auto"/>
        <w:left w:val="none" w:sz="0" w:space="0" w:color="auto"/>
        <w:bottom w:val="none" w:sz="0" w:space="0" w:color="auto"/>
        <w:right w:val="none" w:sz="0" w:space="0" w:color="auto"/>
      </w:divBdr>
    </w:div>
    <w:div w:id="230503211">
      <w:bodyDiv w:val="1"/>
      <w:marLeft w:val="0"/>
      <w:marRight w:val="0"/>
      <w:marTop w:val="0"/>
      <w:marBottom w:val="0"/>
      <w:divBdr>
        <w:top w:val="none" w:sz="0" w:space="0" w:color="auto"/>
        <w:left w:val="none" w:sz="0" w:space="0" w:color="auto"/>
        <w:bottom w:val="none" w:sz="0" w:space="0" w:color="auto"/>
        <w:right w:val="none" w:sz="0" w:space="0" w:color="auto"/>
      </w:divBdr>
    </w:div>
    <w:div w:id="254167294">
      <w:bodyDiv w:val="1"/>
      <w:marLeft w:val="0"/>
      <w:marRight w:val="0"/>
      <w:marTop w:val="0"/>
      <w:marBottom w:val="0"/>
      <w:divBdr>
        <w:top w:val="none" w:sz="0" w:space="0" w:color="auto"/>
        <w:left w:val="none" w:sz="0" w:space="0" w:color="auto"/>
        <w:bottom w:val="none" w:sz="0" w:space="0" w:color="auto"/>
        <w:right w:val="none" w:sz="0" w:space="0" w:color="auto"/>
      </w:divBdr>
      <w:divsChild>
        <w:div w:id="2072001040">
          <w:marLeft w:val="0"/>
          <w:marRight w:val="0"/>
          <w:marTop w:val="0"/>
          <w:marBottom w:val="0"/>
          <w:divBdr>
            <w:top w:val="none" w:sz="0" w:space="0" w:color="auto"/>
            <w:left w:val="none" w:sz="0" w:space="0" w:color="auto"/>
            <w:bottom w:val="none" w:sz="0" w:space="0" w:color="auto"/>
            <w:right w:val="none" w:sz="0" w:space="0" w:color="auto"/>
          </w:divBdr>
          <w:divsChild>
            <w:div w:id="1067148912">
              <w:marLeft w:val="0"/>
              <w:marRight w:val="0"/>
              <w:marTop w:val="0"/>
              <w:marBottom w:val="0"/>
              <w:divBdr>
                <w:top w:val="none" w:sz="0" w:space="0" w:color="auto"/>
                <w:left w:val="none" w:sz="0" w:space="0" w:color="auto"/>
                <w:bottom w:val="none" w:sz="0" w:space="0" w:color="auto"/>
                <w:right w:val="none" w:sz="0" w:space="0" w:color="auto"/>
              </w:divBdr>
              <w:divsChild>
                <w:div w:id="1072040732">
                  <w:marLeft w:val="240"/>
                  <w:marRight w:val="5055"/>
                  <w:marTop w:val="0"/>
                  <w:marBottom w:val="0"/>
                  <w:divBdr>
                    <w:top w:val="none" w:sz="0" w:space="0" w:color="auto"/>
                    <w:left w:val="none" w:sz="0" w:space="0" w:color="auto"/>
                    <w:bottom w:val="none" w:sz="0" w:space="0" w:color="auto"/>
                    <w:right w:val="none" w:sz="0" w:space="0" w:color="auto"/>
                  </w:divBdr>
                  <w:divsChild>
                    <w:div w:id="179905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564926">
      <w:bodyDiv w:val="1"/>
      <w:marLeft w:val="0"/>
      <w:marRight w:val="0"/>
      <w:marTop w:val="0"/>
      <w:marBottom w:val="0"/>
      <w:divBdr>
        <w:top w:val="none" w:sz="0" w:space="0" w:color="auto"/>
        <w:left w:val="none" w:sz="0" w:space="0" w:color="auto"/>
        <w:bottom w:val="none" w:sz="0" w:space="0" w:color="auto"/>
        <w:right w:val="none" w:sz="0" w:space="0" w:color="auto"/>
      </w:divBdr>
    </w:div>
    <w:div w:id="327560041">
      <w:bodyDiv w:val="1"/>
      <w:marLeft w:val="0"/>
      <w:marRight w:val="0"/>
      <w:marTop w:val="0"/>
      <w:marBottom w:val="0"/>
      <w:divBdr>
        <w:top w:val="none" w:sz="0" w:space="0" w:color="auto"/>
        <w:left w:val="none" w:sz="0" w:space="0" w:color="auto"/>
        <w:bottom w:val="none" w:sz="0" w:space="0" w:color="auto"/>
        <w:right w:val="none" w:sz="0" w:space="0" w:color="auto"/>
      </w:divBdr>
      <w:divsChild>
        <w:div w:id="1903709907">
          <w:marLeft w:val="0"/>
          <w:marRight w:val="0"/>
          <w:marTop w:val="0"/>
          <w:marBottom w:val="0"/>
          <w:divBdr>
            <w:top w:val="none" w:sz="0" w:space="0" w:color="auto"/>
            <w:left w:val="none" w:sz="0" w:space="0" w:color="auto"/>
            <w:bottom w:val="none" w:sz="0" w:space="0" w:color="auto"/>
            <w:right w:val="none" w:sz="0" w:space="0" w:color="auto"/>
          </w:divBdr>
          <w:divsChild>
            <w:div w:id="1574195702">
              <w:marLeft w:val="0"/>
              <w:marRight w:val="0"/>
              <w:marTop w:val="0"/>
              <w:marBottom w:val="0"/>
              <w:divBdr>
                <w:top w:val="none" w:sz="0" w:space="0" w:color="auto"/>
                <w:left w:val="none" w:sz="0" w:space="0" w:color="auto"/>
                <w:bottom w:val="none" w:sz="0" w:space="0" w:color="auto"/>
                <w:right w:val="none" w:sz="0" w:space="0" w:color="auto"/>
              </w:divBdr>
              <w:divsChild>
                <w:div w:id="1011251134">
                  <w:marLeft w:val="0"/>
                  <w:marRight w:val="0"/>
                  <w:marTop w:val="0"/>
                  <w:marBottom w:val="0"/>
                  <w:divBdr>
                    <w:top w:val="none" w:sz="0" w:space="0" w:color="auto"/>
                    <w:left w:val="none" w:sz="0" w:space="0" w:color="auto"/>
                    <w:bottom w:val="none" w:sz="0" w:space="0" w:color="auto"/>
                    <w:right w:val="none" w:sz="0" w:space="0" w:color="auto"/>
                  </w:divBdr>
                  <w:divsChild>
                    <w:div w:id="935986221">
                      <w:marLeft w:val="0"/>
                      <w:marRight w:val="0"/>
                      <w:marTop w:val="0"/>
                      <w:marBottom w:val="0"/>
                      <w:divBdr>
                        <w:top w:val="none" w:sz="0" w:space="0" w:color="auto"/>
                        <w:left w:val="none" w:sz="0" w:space="0" w:color="auto"/>
                        <w:bottom w:val="none" w:sz="0" w:space="0" w:color="auto"/>
                        <w:right w:val="none" w:sz="0" w:space="0" w:color="auto"/>
                      </w:divBdr>
                      <w:divsChild>
                        <w:div w:id="1323700864">
                          <w:marLeft w:val="0"/>
                          <w:marRight w:val="0"/>
                          <w:marTop w:val="0"/>
                          <w:marBottom w:val="0"/>
                          <w:divBdr>
                            <w:top w:val="none" w:sz="0" w:space="0" w:color="auto"/>
                            <w:left w:val="none" w:sz="0" w:space="0" w:color="auto"/>
                            <w:bottom w:val="none" w:sz="0" w:space="0" w:color="auto"/>
                            <w:right w:val="none" w:sz="0" w:space="0" w:color="auto"/>
                          </w:divBdr>
                          <w:divsChild>
                            <w:div w:id="106394420">
                              <w:marLeft w:val="0"/>
                              <w:marRight w:val="0"/>
                              <w:marTop w:val="0"/>
                              <w:marBottom w:val="0"/>
                              <w:divBdr>
                                <w:top w:val="none" w:sz="0" w:space="0" w:color="auto"/>
                                <w:left w:val="none" w:sz="0" w:space="0" w:color="auto"/>
                                <w:bottom w:val="none" w:sz="0" w:space="0" w:color="auto"/>
                                <w:right w:val="none" w:sz="0" w:space="0" w:color="auto"/>
                              </w:divBdr>
                              <w:divsChild>
                                <w:div w:id="698895152">
                                  <w:marLeft w:val="0"/>
                                  <w:marRight w:val="0"/>
                                  <w:marTop w:val="0"/>
                                  <w:marBottom w:val="0"/>
                                  <w:divBdr>
                                    <w:top w:val="none" w:sz="0" w:space="0" w:color="auto"/>
                                    <w:left w:val="none" w:sz="0" w:space="0" w:color="auto"/>
                                    <w:bottom w:val="none" w:sz="0" w:space="0" w:color="auto"/>
                                    <w:right w:val="none" w:sz="0" w:space="0" w:color="auto"/>
                                  </w:divBdr>
                                  <w:divsChild>
                                    <w:div w:id="228931592">
                                      <w:marLeft w:val="0"/>
                                      <w:marRight w:val="0"/>
                                      <w:marTop w:val="0"/>
                                      <w:marBottom w:val="0"/>
                                      <w:divBdr>
                                        <w:top w:val="none" w:sz="0" w:space="0" w:color="auto"/>
                                        <w:left w:val="none" w:sz="0" w:space="0" w:color="auto"/>
                                        <w:bottom w:val="none" w:sz="0" w:space="0" w:color="auto"/>
                                        <w:right w:val="none" w:sz="0" w:space="0" w:color="auto"/>
                                      </w:divBdr>
                                      <w:divsChild>
                                        <w:div w:id="1016077087">
                                          <w:marLeft w:val="0"/>
                                          <w:marRight w:val="0"/>
                                          <w:marTop w:val="0"/>
                                          <w:marBottom w:val="495"/>
                                          <w:divBdr>
                                            <w:top w:val="none" w:sz="0" w:space="0" w:color="auto"/>
                                            <w:left w:val="none" w:sz="0" w:space="0" w:color="auto"/>
                                            <w:bottom w:val="none" w:sz="0" w:space="0" w:color="auto"/>
                                            <w:right w:val="none" w:sz="0" w:space="0" w:color="auto"/>
                                          </w:divBdr>
                                          <w:divsChild>
                                            <w:div w:id="14069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8430897">
      <w:bodyDiv w:val="1"/>
      <w:marLeft w:val="0"/>
      <w:marRight w:val="0"/>
      <w:marTop w:val="0"/>
      <w:marBottom w:val="0"/>
      <w:divBdr>
        <w:top w:val="none" w:sz="0" w:space="0" w:color="auto"/>
        <w:left w:val="none" w:sz="0" w:space="0" w:color="auto"/>
        <w:bottom w:val="none" w:sz="0" w:space="0" w:color="auto"/>
        <w:right w:val="none" w:sz="0" w:space="0" w:color="auto"/>
      </w:divBdr>
      <w:divsChild>
        <w:div w:id="1358702542">
          <w:marLeft w:val="0"/>
          <w:marRight w:val="0"/>
          <w:marTop w:val="0"/>
          <w:marBottom w:val="0"/>
          <w:divBdr>
            <w:top w:val="none" w:sz="0" w:space="0" w:color="auto"/>
            <w:left w:val="none" w:sz="0" w:space="0" w:color="auto"/>
            <w:bottom w:val="none" w:sz="0" w:space="0" w:color="auto"/>
            <w:right w:val="none" w:sz="0" w:space="0" w:color="auto"/>
          </w:divBdr>
          <w:divsChild>
            <w:div w:id="1226841795">
              <w:marLeft w:val="0"/>
              <w:marRight w:val="0"/>
              <w:marTop w:val="0"/>
              <w:marBottom w:val="0"/>
              <w:divBdr>
                <w:top w:val="none" w:sz="0" w:space="0" w:color="auto"/>
                <w:left w:val="none" w:sz="0" w:space="0" w:color="auto"/>
                <w:bottom w:val="none" w:sz="0" w:space="0" w:color="auto"/>
                <w:right w:val="none" w:sz="0" w:space="0" w:color="auto"/>
              </w:divBdr>
            </w:div>
            <w:div w:id="1088041151">
              <w:marLeft w:val="0"/>
              <w:marRight w:val="0"/>
              <w:marTop w:val="0"/>
              <w:marBottom w:val="0"/>
              <w:divBdr>
                <w:top w:val="none" w:sz="0" w:space="0" w:color="auto"/>
                <w:left w:val="none" w:sz="0" w:space="0" w:color="auto"/>
                <w:bottom w:val="none" w:sz="0" w:space="0" w:color="auto"/>
                <w:right w:val="none" w:sz="0" w:space="0" w:color="auto"/>
              </w:divBdr>
            </w:div>
            <w:div w:id="375472488">
              <w:marLeft w:val="0"/>
              <w:marRight w:val="0"/>
              <w:marTop w:val="0"/>
              <w:marBottom w:val="0"/>
              <w:divBdr>
                <w:top w:val="none" w:sz="0" w:space="0" w:color="auto"/>
                <w:left w:val="none" w:sz="0" w:space="0" w:color="auto"/>
                <w:bottom w:val="none" w:sz="0" w:space="0" w:color="auto"/>
                <w:right w:val="none" w:sz="0" w:space="0" w:color="auto"/>
              </w:divBdr>
            </w:div>
            <w:div w:id="1594587925">
              <w:marLeft w:val="0"/>
              <w:marRight w:val="0"/>
              <w:marTop w:val="0"/>
              <w:marBottom w:val="0"/>
              <w:divBdr>
                <w:top w:val="none" w:sz="0" w:space="0" w:color="auto"/>
                <w:left w:val="none" w:sz="0" w:space="0" w:color="auto"/>
                <w:bottom w:val="none" w:sz="0" w:space="0" w:color="auto"/>
                <w:right w:val="none" w:sz="0" w:space="0" w:color="auto"/>
              </w:divBdr>
            </w:div>
            <w:div w:id="403718354">
              <w:marLeft w:val="0"/>
              <w:marRight w:val="0"/>
              <w:marTop w:val="480"/>
              <w:marBottom w:val="0"/>
              <w:divBdr>
                <w:top w:val="none" w:sz="0" w:space="0" w:color="auto"/>
                <w:left w:val="none" w:sz="0" w:space="0" w:color="auto"/>
                <w:bottom w:val="none" w:sz="0" w:space="0" w:color="auto"/>
                <w:right w:val="none" w:sz="0" w:space="0" w:color="auto"/>
              </w:divBdr>
              <w:divsChild>
                <w:div w:id="2131967285">
                  <w:marLeft w:val="0"/>
                  <w:marRight w:val="0"/>
                  <w:marTop w:val="0"/>
                  <w:marBottom w:val="0"/>
                  <w:divBdr>
                    <w:top w:val="none" w:sz="0" w:space="0" w:color="auto"/>
                    <w:left w:val="none" w:sz="0" w:space="0" w:color="auto"/>
                    <w:bottom w:val="none" w:sz="0" w:space="0" w:color="auto"/>
                    <w:right w:val="none" w:sz="0" w:space="0" w:color="auto"/>
                  </w:divBdr>
                </w:div>
                <w:div w:id="569004505">
                  <w:marLeft w:val="0"/>
                  <w:marRight w:val="0"/>
                  <w:marTop w:val="0"/>
                  <w:marBottom w:val="0"/>
                  <w:divBdr>
                    <w:top w:val="none" w:sz="0" w:space="0" w:color="auto"/>
                    <w:left w:val="none" w:sz="0" w:space="0" w:color="auto"/>
                    <w:bottom w:val="none" w:sz="0" w:space="0" w:color="auto"/>
                    <w:right w:val="none" w:sz="0" w:space="0" w:color="auto"/>
                  </w:divBdr>
                </w:div>
                <w:div w:id="453252871">
                  <w:marLeft w:val="0"/>
                  <w:marRight w:val="0"/>
                  <w:marTop w:val="240"/>
                  <w:marBottom w:val="0"/>
                  <w:divBdr>
                    <w:top w:val="none" w:sz="0" w:space="0" w:color="auto"/>
                    <w:left w:val="none" w:sz="0" w:space="0" w:color="auto"/>
                    <w:bottom w:val="none" w:sz="0" w:space="0" w:color="auto"/>
                    <w:right w:val="none" w:sz="0" w:space="0" w:color="auto"/>
                  </w:divBdr>
                </w:div>
                <w:div w:id="1922904024">
                  <w:marLeft w:val="0"/>
                  <w:marRight w:val="0"/>
                  <w:marTop w:val="336"/>
                  <w:marBottom w:val="336"/>
                  <w:divBdr>
                    <w:top w:val="none" w:sz="0" w:space="0" w:color="auto"/>
                    <w:left w:val="none" w:sz="0" w:space="0" w:color="auto"/>
                    <w:bottom w:val="none" w:sz="0" w:space="0" w:color="auto"/>
                    <w:right w:val="none" w:sz="0" w:space="0" w:color="auto"/>
                  </w:divBdr>
                </w:div>
              </w:divsChild>
            </w:div>
          </w:divsChild>
        </w:div>
      </w:divsChild>
    </w:div>
    <w:div w:id="389615982">
      <w:bodyDiv w:val="1"/>
      <w:marLeft w:val="0"/>
      <w:marRight w:val="0"/>
      <w:marTop w:val="0"/>
      <w:marBottom w:val="0"/>
      <w:divBdr>
        <w:top w:val="none" w:sz="0" w:space="0" w:color="auto"/>
        <w:left w:val="none" w:sz="0" w:space="0" w:color="auto"/>
        <w:bottom w:val="none" w:sz="0" w:space="0" w:color="auto"/>
        <w:right w:val="none" w:sz="0" w:space="0" w:color="auto"/>
      </w:divBdr>
      <w:divsChild>
        <w:div w:id="2145803554">
          <w:marLeft w:val="0"/>
          <w:marRight w:val="0"/>
          <w:marTop w:val="0"/>
          <w:marBottom w:val="0"/>
          <w:divBdr>
            <w:top w:val="none" w:sz="0" w:space="0" w:color="auto"/>
            <w:left w:val="none" w:sz="0" w:space="0" w:color="auto"/>
            <w:bottom w:val="none" w:sz="0" w:space="0" w:color="auto"/>
            <w:right w:val="none" w:sz="0" w:space="0" w:color="auto"/>
          </w:divBdr>
          <w:divsChild>
            <w:div w:id="1478497555">
              <w:marLeft w:val="0"/>
              <w:marRight w:val="0"/>
              <w:marTop w:val="0"/>
              <w:marBottom w:val="0"/>
              <w:divBdr>
                <w:top w:val="none" w:sz="0" w:space="0" w:color="auto"/>
                <w:left w:val="none" w:sz="0" w:space="0" w:color="auto"/>
                <w:bottom w:val="none" w:sz="0" w:space="0" w:color="auto"/>
                <w:right w:val="none" w:sz="0" w:space="0" w:color="auto"/>
              </w:divBdr>
              <w:divsChild>
                <w:div w:id="115998809">
                  <w:marLeft w:val="0"/>
                  <w:marRight w:val="0"/>
                  <w:marTop w:val="0"/>
                  <w:marBottom w:val="0"/>
                  <w:divBdr>
                    <w:top w:val="none" w:sz="0" w:space="0" w:color="auto"/>
                    <w:left w:val="none" w:sz="0" w:space="0" w:color="auto"/>
                    <w:bottom w:val="none" w:sz="0" w:space="0" w:color="auto"/>
                    <w:right w:val="none" w:sz="0" w:space="0" w:color="auto"/>
                  </w:divBdr>
                  <w:divsChild>
                    <w:div w:id="1870408494">
                      <w:marLeft w:val="-225"/>
                      <w:marRight w:val="-225"/>
                      <w:marTop w:val="0"/>
                      <w:marBottom w:val="0"/>
                      <w:divBdr>
                        <w:top w:val="none" w:sz="0" w:space="0" w:color="auto"/>
                        <w:left w:val="none" w:sz="0" w:space="0" w:color="auto"/>
                        <w:bottom w:val="none" w:sz="0" w:space="0" w:color="auto"/>
                        <w:right w:val="none" w:sz="0" w:space="0" w:color="auto"/>
                      </w:divBdr>
                      <w:divsChild>
                        <w:div w:id="1432823283">
                          <w:marLeft w:val="0"/>
                          <w:marRight w:val="0"/>
                          <w:marTop w:val="0"/>
                          <w:marBottom w:val="0"/>
                          <w:divBdr>
                            <w:top w:val="none" w:sz="0" w:space="0" w:color="auto"/>
                            <w:left w:val="none" w:sz="0" w:space="0" w:color="auto"/>
                            <w:bottom w:val="none" w:sz="0" w:space="0" w:color="auto"/>
                            <w:right w:val="none" w:sz="0" w:space="0" w:color="auto"/>
                          </w:divBdr>
                          <w:divsChild>
                            <w:div w:id="1621451251">
                              <w:marLeft w:val="0"/>
                              <w:marRight w:val="0"/>
                              <w:marTop w:val="0"/>
                              <w:marBottom w:val="0"/>
                              <w:divBdr>
                                <w:top w:val="none" w:sz="0" w:space="0" w:color="auto"/>
                                <w:left w:val="none" w:sz="0" w:space="0" w:color="auto"/>
                                <w:bottom w:val="none" w:sz="0" w:space="0" w:color="auto"/>
                                <w:right w:val="none" w:sz="0" w:space="0" w:color="auto"/>
                              </w:divBdr>
                              <w:divsChild>
                                <w:div w:id="783577445">
                                  <w:marLeft w:val="-150"/>
                                  <w:marRight w:val="-150"/>
                                  <w:marTop w:val="0"/>
                                  <w:marBottom w:val="0"/>
                                  <w:divBdr>
                                    <w:top w:val="none" w:sz="0" w:space="0" w:color="auto"/>
                                    <w:left w:val="none" w:sz="0" w:space="0" w:color="auto"/>
                                    <w:bottom w:val="none" w:sz="0" w:space="0" w:color="auto"/>
                                    <w:right w:val="none" w:sz="0" w:space="0" w:color="auto"/>
                                  </w:divBdr>
                                  <w:divsChild>
                                    <w:div w:id="384106797">
                                      <w:marLeft w:val="0"/>
                                      <w:marRight w:val="0"/>
                                      <w:marTop w:val="0"/>
                                      <w:marBottom w:val="0"/>
                                      <w:divBdr>
                                        <w:top w:val="none" w:sz="0" w:space="0" w:color="auto"/>
                                        <w:left w:val="none" w:sz="0" w:space="0" w:color="auto"/>
                                        <w:bottom w:val="none" w:sz="0" w:space="0" w:color="auto"/>
                                        <w:right w:val="none" w:sz="0" w:space="0" w:color="auto"/>
                                      </w:divBdr>
                                      <w:divsChild>
                                        <w:div w:id="661470793">
                                          <w:marLeft w:val="0"/>
                                          <w:marRight w:val="0"/>
                                          <w:marTop w:val="0"/>
                                          <w:marBottom w:val="0"/>
                                          <w:divBdr>
                                            <w:top w:val="none" w:sz="0" w:space="0" w:color="auto"/>
                                            <w:left w:val="none" w:sz="0" w:space="0" w:color="auto"/>
                                            <w:bottom w:val="none" w:sz="0" w:space="0" w:color="auto"/>
                                            <w:right w:val="none" w:sz="0" w:space="0" w:color="auto"/>
                                          </w:divBdr>
                                          <w:divsChild>
                                            <w:div w:id="584193273">
                                              <w:marLeft w:val="0"/>
                                              <w:marRight w:val="0"/>
                                              <w:marTop w:val="0"/>
                                              <w:marBottom w:val="0"/>
                                              <w:divBdr>
                                                <w:top w:val="none" w:sz="0" w:space="0" w:color="auto"/>
                                                <w:left w:val="none" w:sz="0" w:space="0" w:color="auto"/>
                                                <w:bottom w:val="none" w:sz="0" w:space="0" w:color="auto"/>
                                                <w:right w:val="none" w:sz="0" w:space="0" w:color="auto"/>
                                              </w:divBdr>
                                              <w:divsChild>
                                                <w:div w:id="296183032">
                                                  <w:marLeft w:val="0"/>
                                                  <w:marRight w:val="0"/>
                                                  <w:marTop w:val="0"/>
                                                  <w:marBottom w:val="0"/>
                                                  <w:divBdr>
                                                    <w:top w:val="none" w:sz="0" w:space="0" w:color="auto"/>
                                                    <w:left w:val="none" w:sz="0" w:space="0" w:color="auto"/>
                                                    <w:bottom w:val="none" w:sz="0" w:space="0" w:color="auto"/>
                                                    <w:right w:val="none" w:sz="0" w:space="0" w:color="auto"/>
                                                  </w:divBdr>
                                                  <w:divsChild>
                                                    <w:div w:id="252394257">
                                                      <w:marLeft w:val="150"/>
                                                      <w:marRight w:val="150"/>
                                                      <w:marTop w:val="150"/>
                                                      <w:marBottom w:val="300"/>
                                                      <w:divBdr>
                                                        <w:top w:val="none" w:sz="0" w:space="0" w:color="auto"/>
                                                        <w:left w:val="none" w:sz="0" w:space="0" w:color="auto"/>
                                                        <w:bottom w:val="none" w:sz="0" w:space="0" w:color="auto"/>
                                                        <w:right w:val="none" w:sz="0" w:space="0" w:color="auto"/>
                                                      </w:divBdr>
                                                      <w:divsChild>
                                                        <w:div w:id="2045712002">
                                                          <w:marLeft w:val="0"/>
                                                          <w:marRight w:val="0"/>
                                                          <w:marTop w:val="0"/>
                                                          <w:marBottom w:val="0"/>
                                                          <w:divBdr>
                                                            <w:top w:val="none" w:sz="0" w:space="0" w:color="auto"/>
                                                            <w:left w:val="none" w:sz="0" w:space="0" w:color="auto"/>
                                                            <w:bottom w:val="none" w:sz="0" w:space="0" w:color="auto"/>
                                                            <w:right w:val="none" w:sz="0" w:space="0" w:color="auto"/>
                                                          </w:divBdr>
                                                          <w:divsChild>
                                                            <w:div w:id="1148471074">
                                                              <w:marLeft w:val="0"/>
                                                              <w:marRight w:val="0"/>
                                                              <w:marTop w:val="0"/>
                                                              <w:marBottom w:val="0"/>
                                                              <w:divBdr>
                                                                <w:top w:val="none" w:sz="0" w:space="0" w:color="auto"/>
                                                                <w:left w:val="none" w:sz="0" w:space="0" w:color="auto"/>
                                                                <w:bottom w:val="none" w:sz="0" w:space="0" w:color="auto"/>
                                                                <w:right w:val="none" w:sz="0" w:space="0" w:color="auto"/>
                                                              </w:divBdr>
                                                              <w:divsChild>
                                                                <w:div w:id="1095596913">
                                                                  <w:marLeft w:val="0"/>
                                                                  <w:marRight w:val="0"/>
                                                                  <w:marTop w:val="0"/>
                                                                  <w:marBottom w:val="0"/>
                                                                  <w:divBdr>
                                                                    <w:top w:val="none" w:sz="0" w:space="0" w:color="auto"/>
                                                                    <w:left w:val="none" w:sz="0" w:space="0" w:color="auto"/>
                                                                    <w:bottom w:val="none" w:sz="0" w:space="0" w:color="auto"/>
                                                                    <w:right w:val="none" w:sz="0" w:space="0" w:color="auto"/>
                                                                  </w:divBdr>
                                                                  <w:divsChild>
                                                                    <w:div w:id="167909728">
                                                                      <w:marLeft w:val="0"/>
                                                                      <w:marRight w:val="0"/>
                                                                      <w:marTop w:val="0"/>
                                                                      <w:marBottom w:val="0"/>
                                                                      <w:divBdr>
                                                                        <w:top w:val="none" w:sz="0" w:space="0" w:color="auto"/>
                                                                        <w:left w:val="none" w:sz="0" w:space="0" w:color="auto"/>
                                                                        <w:bottom w:val="none" w:sz="0" w:space="0" w:color="auto"/>
                                                                        <w:right w:val="none" w:sz="0" w:space="0" w:color="auto"/>
                                                                      </w:divBdr>
                                                                    </w:div>
                                                                    <w:div w:id="116796233">
                                                                      <w:marLeft w:val="0"/>
                                                                      <w:marRight w:val="0"/>
                                                                      <w:marTop w:val="0"/>
                                                                      <w:marBottom w:val="0"/>
                                                                      <w:divBdr>
                                                                        <w:top w:val="none" w:sz="0" w:space="0" w:color="auto"/>
                                                                        <w:left w:val="none" w:sz="0" w:space="0" w:color="auto"/>
                                                                        <w:bottom w:val="none" w:sz="0" w:space="0" w:color="auto"/>
                                                                        <w:right w:val="none" w:sz="0" w:space="0" w:color="auto"/>
                                                                      </w:divBdr>
                                                                    </w:div>
                                                                    <w:div w:id="789855842">
                                                                      <w:marLeft w:val="0"/>
                                                                      <w:marRight w:val="0"/>
                                                                      <w:marTop w:val="0"/>
                                                                      <w:marBottom w:val="0"/>
                                                                      <w:divBdr>
                                                                        <w:top w:val="none" w:sz="0" w:space="0" w:color="auto"/>
                                                                        <w:left w:val="none" w:sz="0" w:space="0" w:color="auto"/>
                                                                        <w:bottom w:val="none" w:sz="0" w:space="0" w:color="auto"/>
                                                                        <w:right w:val="none" w:sz="0" w:space="0" w:color="auto"/>
                                                                      </w:divBdr>
                                                                    </w:div>
                                                                    <w:div w:id="12220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32826738">
      <w:bodyDiv w:val="1"/>
      <w:marLeft w:val="0"/>
      <w:marRight w:val="0"/>
      <w:marTop w:val="0"/>
      <w:marBottom w:val="0"/>
      <w:divBdr>
        <w:top w:val="none" w:sz="0" w:space="0" w:color="auto"/>
        <w:left w:val="none" w:sz="0" w:space="0" w:color="auto"/>
        <w:bottom w:val="none" w:sz="0" w:space="0" w:color="auto"/>
        <w:right w:val="none" w:sz="0" w:space="0" w:color="auto"/>
      </w:divBdr>
      <w:divsChild>
        <w:div w:id="1098864874">
          <w:marLeft w:val="0"/>
          <w:marRight w:val="0"/>
          <w:marTop w:val="0"/>
          <w:marBottom w:val="0"/>
          <w:divBdr>
            <w:top w:val="none" w:sz="0" w:space="0" w:color="auto"/>
            <w:left w:val="none" w:sz="0" w:space="0" w:color="auto"/>
            <w:bottom w:val="none" w:sz="0" w:space="0" w:color="auto"/>
            <w:right w:val="none" w:sz="0" w:space="0" w:color="auto"/>
          </w:divBdr>
          <w:divsChild>
            <w:div w:id="361131107">
              <w:marLeft w:val="0"/>
              <w:marRight w:val="0"/>
              <w:marTop w:val="0"/>
              <w:marBottom w:val="0"/>
              <w:divBdr>
                <w:top w:val="none" w:sz="0" w:space="0" w:color="auto"/>
                <w:left w:val="none" w:sz="0" w:space="0" w:color="auto"/>
                <w:bottom w:val="none" w:sz="0" w:space="0" w:color="auto"/>
                <w:right w:val="none" w:sz="0" w:space="0" w:color="auto"/>
              </w:divBdr>
              <w:divsChild>
                <w:div w:id="1620145838">
                  <w:marLeft w:val="0"/>
                  <w:marRight w:val="0"/>
                  <w:marTop w:val="0"/>
                  <w:marBottom w:val="0"/>
                  <w:divBdr>
                    <w:top w:val="none" w:sz="0" w:space="0" w:color="auto"/>
                    <w:left w:val="none" w:sz="0" w:space="0" w:color="auto"/>
                    <w:bottom w:val="none" w:sz="0" w:space="0" w:color="auto"/>
                    <w:right w:val="none" w:sz="0" w:space="0" w:color="auto"/>
                  </w:divBdr>
                  <w:divsChild>
                    <w:div w:id="1457139648">
                      <w:marLeft w:val="0"/>
                      <w:marRight w:val="0"/>
                      <w:marTop w:val="0"/>
                      <w:marBottom w:val="0"/>
                      <w:divBdr>
                        <w:top w:val="none" w:sz="0" w:space="0" w:color="auto"/>
                        <w:left w:val="none" w:sz="0" w:space="0" w:color="auto"/>
                        <w:bottom w:val="none" w:sz="0" w:space="0" w:color="auto"/>
                        <w:right w:val="none" w:sz="0" w:space="0" w:color="auto"/>
                      </w:divBdr>
                      <w:divsChild>
                        <w:div w:id="2038389945">
                          <w:marLeft w:val="0"/>
                          <w:marRight w:val="0"/>
                          <w:marTop w:val="0"/>
                          <w:marBottom w:val="0"/>
                          <w:divBdr>
                            <w:top w:val="none" w:sz="0" w:space="0" w:color="auto"/>
                            <w:left w:val="none" w:sz="0" w:space="0" w:color="auto"/>
                            <w:bottom w:val="none" w:sz="0" w:space="0" w:color="auto"/>
                            <w:right w:val="none" w:sz="0" w:space="0" w:color="auto"/>
                          </w:divBdr>
                          <w:divsChild>
                            <w:div w:id="2014844239">
                              <w:marLeft w:val="0"/>
                              <w:marRight w:val="0"/>
                              <w:marTop w:val="0"/>
                              <w:marBottom w:val="0"/>
                              <w:divBdr>
                                <w:top w:val="none" w:sz="0" w:space="0" w:color="auto"/>
                                <w:left w:val="none" w:sz="0" w:space="0" w:color="auto"/>
                                <w:bottom w:val="none" w:sz="0" w:space="0" w:color="auto"/>
                                <w:right w:val="none" w:sz="0" w:space="0" w:color="auto"/>
                              </w:divBdr>
                              <w:divsChild>
                                <w:div w:id="1767384336">
                                  <w:marLeft w:val="0"/>
                                  <w:marRight w:val="0"/>
                                  <w:marTop w:val="0"/>
                                  <w:marBottom w:val="0"/>
                                  <w:divBdr>
                                    <w:top w:val="none" w:sz="0" w:space="0" w:color="auto"/>
                                    <w:left w:val="none" w:sz="0" w:space="0" w:color="auto"/>
                                    <w:bottom w:val="none" w:sz="0" w:space="0" w:color="auto"/>
                                    <w:right w:val="none" w:sz="0" w:space="0" w:color="auto"/>
                                  </w:divBdr>
                                  <w:divsChild>
                                    <w:div w:id="2060786092">
                                      <w:marLeft w:val="0"/>
                                      <w:marRight w:val="0"/>
                                      <w:marTop w:val="0"/>
                                      <w:marBottom w:val="0"/>
                                      <w:divBdr>
                                        <w:top w:val="none" w:sz="0" w:space="0" w:color="auto"/>
                                        <w:left w:val="none" w:sz="0" w:space="0" w:color="auto"/>
                                        <w:bottom w:val="none" w:sz="0" w:space="0" w:color="auto"/>
                                        <w:right w:val="none" w:sz="0" w:space="0" w:color="auto"/>
                                      </w:divBdr>
                                      <w:divsChild>
                                        <w:div w:id="783422412">
                                          <w:marLeft w:val="0"/>
                                          <w:marRight w:val="0"/>
                                          <w:marTop w:val="0"/>
                                          <w:marBottom w:val="0"/>
                                          <w:divBdr>
                                            <w:top w:val="none" w:sz="0" w:space="0" w:color="auto"/>
                                            <w:left w:val="none" w:sz="0" w:space="0" w:color="auto"/>
                                            <w:bottom w:val="none" w:sz="0" w:space="0" w:color="auto"/>
                                            <w:right w:val="none" w:sz="0" w:space="0" w:color="auto"/>
                                          </w:divBdr>
                                          <w:divsChild>
                                            <w:div w:id="4965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7566778">
      <w:bodyDiv w:val="1"/>
      <w:marLeft w:val="0"/>
      <w:marRight w:val="0"/>
      <w:marTop w:val="0"/>
      <w:marBottom w:val="0"/>
      <w:divBdr>
        <w:top w:val="none" w:sz="0" w:space="0" w:color="auto"/>
        <w:left w:val="none" w:sz="0" w:space="0" w:color="auto"/>
        <w:bottom w:val="none" w:sz="0" w:space="0" w:color="auto"/>
        <w:right w:val="none" w:sz="0" w:space="0" w:color="auto"/>
      </w:divBdr>
    </w:div>
    <w:div w:id="767386824">
      <w:bodyDiv w:val="1"/>
      <w:marLeft w:val="0"/>
      <w:marRight w:val="0"/>
      <w:marTop w:val="0"/>
      <w:marBottom w:val="0"/>
      <w:divBdr>
        <w:top w:val="none" w:sz="0" w:space="0" w:color="auto"/>
        <w:left w:val="none" w:sz="0" w:space="0" w:color="auto"/>
        <w:bottom w:val="none" w:sz="0" w:space="0" w:color="auto"/>
        <w:right w:val="none" w:sz="0" w:space="0" w:color="auto"/>
      </w:divBdr>
      <w:divsChild>
        <w:div w:id="1139106841">
          <w:marLeft w:val="0"/>
          <w:marRight w:val="0"/>
          <w:marTop w:val="0"/>
          <w:marBottom w:val="0"/>
          <w:divBdr>
            <w:top w:val="none" w:sz="0" w:space="0" w:color="auto"/>
            <w:left w:val="none" w:sz="0" w:space="0" w:color="auto"/>
            <w:bottom w:val="none" w:sz="0" w:space="0" w:color="auto"/>
            <w:right w:val="none" w:sz="0" w:space="0" w:color="auto"/>
          </w:divBdr>
          <w:divsChild>
            <w:div w:id="1718893861">
              <w:marLeft w:val="0"/>
              <w:marRight w:val="0"/>
              <w:marTop w:val="0"/>
              <w:marBottom w:val="0"/>
              <w:divBdr>
                <w:top w:val="none" w:sz="0" w:space="0" w:color="auto"/>
                <w:left w:val="none" w:sz="0" w:space="0" w:color="auto"/>
                <w:bottom w:val="none" w:sz="0" w:space="0" w:color="auto"/>
                <w:right w:val="none" w:sz="0" w:space="0" w:color="auto"/>
              </w:divBdr>
              <w:divsChild>
                <w:div w:id="902180253">
                  <w:marLeft w:val="0"/>
                  <w:marRight w:val="0"/>
                  <w:marTop w:val="0"/>
                  <w:marBottom w:val="0"/>
                  <w:divBdr>
                    <w:top w:val="none" w:sz="0" w:space="0" w:color="auto"/>
                    <w:left w:val="none" w:sz="0" w:space="0" w:color="auto"/>
                    <w:bottom w:val="none" w:sz="0" w:space="0" w:color="auto"/>
                    <w:right w:val="none" w:sz="0" w:space="0" w:color="auto"/>
                  </w:divBdr>
                  <w:divsChild>
                    <w:div w:id="1703944733">
                      <w:marLeft w:val="0"/>
                      <w:marRight w:val="0"/>
                      <w:marTop w:val="0"/>
                      <w:marBottom w:val="0"/>
                      <w:divBdr>
                        <w:top w:val="none" w:sz="0" w:space="0" w:color="auto"/>
                        <w:left w:val="none" w:sz="0" w:space="0" w:color="auto"/>
                        <w:bottom w:val="none" w:sz="0" w:space="0" w:color="auto"/>
                        <w:right w:val="none" w:sz="0" w:space="0" w:color="auto"/>
                      </w:divBdr>
                      <w:divsChild>
                        <w:div w:id="1747529814">
                          <w:marLeft w:val="0"/>
                          <w:marRight w:val="0"/>
                          <w:marTop w:val="0"/>
                          <w:marBottom w:val="0"/>
                          <w:divBdr>
                            <w:top w:val="none" w:sz="0" w:space="0" w:color="auto"/>
                            <w:left w:val="none" w:sz="0" w:space="0" w:color="auto"/>
                            <w:bottom w:val="none" w:sz="0" w:space="0" w:color="auto"/>
                            <w:right w:val="none" w:sz="0" w:space="0" w:color="auto"/>
                          </w:divBdr>
                          <w:divsChild>
                            <w:div w:id="1497375596">
                              <w:marLeft w:val="0"/>
                              <w:marRight w:val="0"/>
                              <w:marTop w:val="0"/>
                              <w:marBottom w:val="0"/>
                              <w:divBdr>
                                <w:top w:val="none" w:sz="0" w:space="0" w:color="auto"/>
                                <w:left w:val="none" w:sz="0" w:space="0" w:color="auto"/>
                                <w:bottom w:val="none" w:sz="0" w:space="0" w:color="auto"/>
                                <w:right w:val="none" w:sz="0" w:space="0" w:color="auto"/>
                              </w:divBdr>
                              <w:divsChild>
                                <w:div w:id="15615924">
                                  <w:marLeft w:val="0"/>
                                  <w:marRight w:val="0"/>
                                  <w:marTop w:val="0"/>
                                  <w:marBottom w:val="0"/>
                                  <w:divBdr>
                                    <w:top w:val="none" w:sz="0" w:space="0" w:color="auto"/>
                                    <w:left w:val="none" w:sz="0" w:space="0" w:color="auto"/>
                                    <w:bottom w:val="none" w:sz="0" w:space="0" w:color="auto"/>
                                    <w:right w:val="none" w:sz="0" w:space="0" w:color="auto"/>
                                  </w:divBdr>
                                  <w:divsChild>
                                    <w:div w:id="1968580227">
                                      <w:marLeft w:val="0"/>
                                      <w:marRight w:val="0"/>
                                      <w:marTop w:val="0"/>
                                      <w:marBottom w:val="0"/>
                                      <w:divBdr>
                                        <w:top w:val="none" w:sz="0" w:space="0" w:color="auto"/>
                                        <w:left w:val="none" w:sz="0" w:space="0" w:color="auto"/>
                                        <w:bottom w:val="none" w:sz="0" w:space="0" w:color="auto"/>
                                        <w:right w:val="none" w:sz="0" w:space="0" w:color="auto"/>
                                      </w:divBdr>
                                      <w:divsChild>
                                        <w:div w:id="1306202350">
                                          <w:marLeft w:val="0"/>
                                          <w:marRight w:val="0"/>
                                          <w:marTop w:val="0"/>
                                          <w:marBottom w:val="495"/>
                                          <w:divBdr>
                                            <w:top w:val="none" w:sz="0" w:space="0" w:color="auto"/>
                                            <w:left w:val="none" w:sz="0" w:space="0" w:color="auto"/>
                                            <w:bottom w:val="none" w:sz="0" w:space="0" w:color="auto"/>
                                            <w:right w:val="none" w:sz="0" w:space="0" w:color="auto"/>
                                          </w:divBdr>
                                          <w:divsChild>
                                            <w:div w:id="115777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692186">
      <w:bodyDiv w:val="1"/>
      <w:marLeft w:val="0"/>
      <w:marRight w:val="0"/>
      <w:marTop w:val="0"/>
      <w:marBottom w:val="0"/>
      <w:divBdr>
        <w:top w:val="none" w:sz="0" w:space="0" w:color="auto"/>
        <w:left w:val="none" w:sz="0" w:space="0" w:color="auto"/>
        <w:bottom w:val="none" w:sz="0" w:space="0" w:color="auto"/>
        <w:right w:val="none" w:sz="0" w:space="0" w:color="auto"/>
      </w:divBdr>
      <w:divsChild>
        <w:div w:id="900018998">
          <w:marLeft w:val="0"/>
          <w:marRight w:val="0"/>
          <w:marTop w:val="0"/>
          <w:marBottom w:val="0"/>
          <w:divBdr>
            <w:top w:val="none" w:sz="0" w:space="0" w:color="auto"/>
            <w:left w:val="none" w:sz="0" w:space="0" w:color="auto"/>
            <w:bottom w:val="none" w:sz="0" w:space="0" w:color="auto"/>
            <w:right w:val="none" w:sz="0" w:space="0" w:color="auto"/>
          </w:divBdr>
          <w:divsChild>
            <w:div w:id="1369331709">
              <w:marLeft w:val="0"/>
              <w:marRight w:val="0"/>
              <w:marTop w:val="0"/>
              <w:marBottom w:val="0"/>
              <w:divBdr>
                <w:top w:val="none" w:sz="0" w:space="0" w:color="auto"/>
                <w:left w:val="none" w:sz="0" w:space="0" w:color="auto"/>
                <w:bottom w:val="none" w:sz="0" w:space="0" w:color="auto"/>
                <w:right w:val="none" w:sz="0" w:space="0" w:color="auto"/>
              </w:divBdr>
              <w:divsChild>
                <w:div w:id="647980495">
                  <w:marLeft w:val="0"/>
                  <w:marRight w:val="0"/>
                  <w:marTop w:val="0"/>
                  <w:marBottom w:val="0"/>
                  <w:divBdr>
                    <w:top w:val="none" w:sz="0" w:space="0" w:color="auto"/>
                    <w:left w:val="none" w:sz="0" w:space="0" w:color="auto"/>
                    <w:bottom w:val="none" w:sz="0" w:space="0" w:color="auto"/>
                    <w:right w:val="none" w:sz="0" w:space="0" w:color="auto"/>
                  </w:divBdr>
                  <w:divsChild>
                    <w:div w:id="1022165857">
                      <w:marLeft w:val="0"/>
                      <w:marRight w:val="0"/>
                      <w:marTop w:val="0"/>
                      <w:marBottom w:val="0"/>
                      <w:divBdr>
                        <w:top w:val="none" w:sz="0" w:space="0" w:color="auto"/>
                        <w:left w:val="none" w:sz="0" w:space="0" w:color="auto"/>
                        <w:bottom w:val="none" w:sz="0" w:space="0" w:color="auto"/>
                        <w:right w:val="none" w:sz="0" w:space="0" w:color="auto"/>
                      </w:divBdr>
                      <w:divsChild>
                        <w:div w:id="869689303">
                          <w:marLeft w:val="0"/>
                          <w:marRight w:val="0"/>
                          <w:marTop w:val="0"/>
                          <w:marBottom w:val="0"/>
                          <w:divBdr>
                            <w:top w:val="none" w:sz="0" w:space="0" w:color="auto"/>
                            <w:left w:val="none" w:sz="0" w:space="0" w:color="auto"/>
                            <w:bottom w:val="none" w:sz="0" w:space="0" w:color="auto"/>
                            <w:right w:val="none" w:sz="0" w:space="0" w:color="auto"/>
                          </w:divBdr>
                          <w:divsChild>
                            <w:div w:id="372924144">
                              <w:marLeft w:val="0"/>
                              <w:marRight w:val="0"/>
                              <w:marTop w:val="0"/>
                              <w:marBottom w:val="0"/>
                              <w:divBdr>
                                <w:top w:val="none" w:sz="0" w:space="0" w:color="auto"/>
                                <w:left w:val="none" w:sz="0" w:space="0" w:color="auto"/>
                                <w:bottom w:val="none" w:sz="0" w:space="0" w:color="auto"/>
                                <w:right w:val="none" w:sz="0" w:space="0" w:color="auto"/>
                              </w:divBdr>
                              <w:divsChild>
                                <w:div w:id="717243114">
                                  <w:marLeft w:val="0"/>
                                  <w:marRight w:val="0"/>
                                  <w:marTop w:val="0"/>
                                  <w:marBottom w:val="0"/>
                                  <w:divBdr>
                                    <w:top w:val="none" w:sz="0" w:space="0" w:color="auto"/>
                                    <w:left w:val="none" w:sz="0" w:space="0" w:color="auto"/>
                                    <w:bottom w:val="none" w:sz="0" w:space="0" w:color="auto"/>
                                    <w:right w:val="none" w:sz="0" w:space="0" w:color="auto"/>
                                  </w:divBdr>
                                  <w:divsChild>
                                    <w:div w:id="2094622431">
                                      <w:marLeft w:val="0"/>
                                      <w:marRight w:val="0"/>
                                      <w:marTop w:val="0"/>
                                      <w:marBottom w:val="0"/>
                                      <w:divBdr>
                                        <w:top w:val="none" w:sz="0" w:space="0" w:color="auto"/>
                                        <w:left w:val="none" w:sz="0" w:space="0" w:color="auto"/>
                                        <w:bottom w:val="none" w:sz="0" w:space="0" w:color="auto"/>
                                        <w:right w:val="none" w:sz="0" w:space="0" w:color="auto"/>
                                      </w:divBdr>
                                      <w:divsChild>
                                        <w:div w:id="792479358">
                                          <w:marLeft w:val="0"/>
                                          <w:marRight w:val="0"/>
                                          <w:marTop w:val="0"/>
                                          <w:marBottom w:val="495"/>
                                          <w:divBdr>
                                            <w:top w:val="none" w:sz="0" w:space="0" w:color="auto"/>
                                            <w:left w:val="none" w:sz="0" w:space="0" w:color="auto"/>
                                            <w:bottom w:val="none" w:sz="0" w:space="0" w:color="auto"/>
                                            <w:right w:val="none" w:sz="0" w:space="0" w:color="auto"/>
                                          </w:divBdr>
                                          <w:divsChild>
                                            <w:div w:id="22977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727593">
      <w:bodyDiv w:val="1"/>
      <w:marLeft w:val="0"/>
      <w:marRight w:val="0"/>
      <w:marTop w:val="0"/>
      <w:marBottom w:val="0"/>
      <w:divBdr>
        <w:top w:val="none" w:sz="0" w:space="0" w:color="auto"/>
        <w:left w:val="none" w:sz="0" w:space="0" w:color="auto"/>
        <w:bottom w:val="none" w:sz="0" w:space="0" w:color="auto"/>
        <w:right w:val="none" w:sz="0" w:space="0" w:color="auto"/>
      </w:divBdr>
      <w:divsChild>
        <w:div w:id="1607080321">
          <w:marLeft w:val="0"/>
          <w:marRight w:val="0"/>
          <w:marTop w:val="0"/>
          <w:marBottom w:val="0"/>
          <w:divBdr>
            <w:top w:val="none" w:sz="0" w:space="0" w:color="auto"/>
            <w:left w:val="none" w:sz="0" w:space="0" w:color="auto"/>
            <w:bottom w:val="none" w:sz="0" w:space="0" w:color="auto"/>
            <w:right w:val="none" w:sz="0" w:space="0" w:color="auto"/>
          </w:divBdr>
        </w:div>
      </w:divsChild>
    </w:div>
    <w:div w:id="922379472">
      <w:bodyDiv w:val="1"/>
      <w:marLeft w:val="0"/>
      <w:marRight w:val="0"/>
      <w:marTop w:val="0"/>
      <w:marBottom w:val="0"/>
      <w:divBdr>
        <w:top w:val="none" w:sz="0" w:space="0" w:color="auto"/>
        <w:left w:val="none" w:sz="0" w:space="0" w:color="auto"/>
        <w:bottom w:val="none" w:sz="0" w:space="0" w:color="auto"/>
        <w:right w:val="none" w:sz="0" w:space="0" w:color="auto"/>
      </w:divBdr>
      <w:divsChild>
        <w:div w:id="962272393">
          <w:marLeft w:val="0"/>
          <w:marRight w:val="0"/>
          <w:marTop w:val="0"/>
          <w:marBottom w:val="0"/>
          <w:divBdr>
            <w:top w:val="none" w:sz="0" w:space="0" w:color="auto"/>
            <w:left w:val="none" w:sz="0" w:space="0" w:color="auto"/>
            <w:bottom w:val="none" w:sz="0" w:space="0" w:color="auto"/>
            <w:right w:val="none" w:sz="0" w:space="0" w:color="auto"/>
          </w:divBdr>
          <w:divsChild>
            <w:div w:id="1952780961">
              <w:marLeft w:val="0"/>
              <w:marRight w:val="0"/>
              <w:marTop w:val="0"/>
              <w:marBottom w:val="0"/>
              <w:divBdr>
                <w:top w:val="none" w:sz="0" w:space="0" w:color="auto"/>
                <w:left w:val="none" w:sz="0" w:space="0" w:color="auto"/>
                <w:bottom w:val="none" w:sz="0" w:space="0" w:color="auto"/>
                <w:right w:val="none" w:sz="0" w:space="0" w:color="auto"/>
              </w:divBdr>
              <w:divsChild>
                <w:div w:id="103615955">
                  <w:marLeft w:val="0"/>
                  <w:marRight w:val="0"/>
                  <w:marTop w:val="0"/>
                  <w:marBottom w:val="0"/>
                  <w:divBdr>
                    <w:top w:val="single" w:sz="18" w:space="0" w:color="999999"/>
                    <w:left w:val="none" w:sz="0" w:space="0" w:color="auto"/>
                    <w:bottom w:val="single" w:sz="18" w:space="0" w:color="999999"/>
                    <w:right w:val="none" w:sz="0" w:space="0" w:color="auto"/>
                  </w:divBdr>
                  <w:divsChild>
                    <w:div w:id="71241325">
                      <w:marLeft w:val="0"/>
                      <w:marRight w:val="0"/>
                      <w:marTop w:val="0"/>
                      <w:marBottom w:val="0"/>
                      <w:divBdr>
                        <w:top w:val="none" w:sz="0" w:space="0" w:color="auto"/>
                        <w:left w:val="none" w:sz="0" w:space="0" w:color="auto"/>
                        <w:bottom w:val="none" w:sz="0" w:space="0" w:color="auto"/>
                        <w:right w:val="none" w:sz="0" w:space="0" w:color="auto"/>
                      </w:divBdr>
                      <w:divsChild>
                        <w:div w:id="78216177">
                          <w:marLeft w:val="0"/>
                          <w:marRight w:val="0"/>
                          <w:marTop w:val="0"/>
                          <w:marBottom w:val="0"/>
                          <w:divBdr>
                            <w:top w:val="none" w:sz="0" w:space="0" w:color="auto"/>
                            <w:left w:val="none" w:sz="0" w:space="0" w:color="auto"/>
                            <w:bottom w:val="none" w:sz="0" w:space="0" w:color="auto"/>
                            <w:right w:val="none" w:sz="0" w:space="0" w:color="auto"/>
                          </w:divBdr>
                          <w:divsChild>
                            <w:div w:id="1407800703">
                              <w:marLeft w:val="0"/>
                              <w:marRight w:val="0"/>
                              <w:marTop w:val="0"/>
                              <w:marBottom w:val="0"/>
                              <w:divBdr>
                                <w:top w:val="none" w:sz="0" w:space="0" w:color="auto"/>
                                <w:left w:val="none" w:sz="0" w:space="0" w:color="auto"/>
                                <w:bottom w:val="none" w:sz="0" w:space="0" w:color="auto"/>
                                <w:right w:val="none" w:sz="0" w:space="0" w:color="auto"/>
                              </w:divBdr>
                            </w:div>
                            <w:div w:id="338312553">
                              <w:marLeft w:val="0"/>
                              <w:marRight w:val="0"/>
                              <w:marTop w:val="0"/>
                              <w:marBottom w:val="0"/>
                              <w:divBdr>
                                <w:top w:val="none" w:sz="0" w:space="0" w:color="auto"/>
                                <w:left w:val="none" w:sz="0" w:space="0" w:color="auto"/>
                                <w:bottom w:val="none" w:sz="0" w:space="0" w:color="auto"/>
                                <w:right w:val="none" w:sz="0" w:space="0" w:color="auto"/>
                              </w:divBdr>
                            </w:div>
                            <w:div w:id="120807396">
                              <w:marLeft w:val="0"/>
                              <w:marRight w:val="0"/>
                              <w:marTop w:val="0"/>
                              <w:marBottom w:val="0"/>
                              <w:divBdr>
                                <w:top w:val="none" w:sz="0" w:space="0" w:color="auto"/>
                                <w:left w:val="none" w:sz="0" w:space="0" w:color="auto"/>
                                <w:bottom w:val="none" w:sz="0" w:space="0" w:color="auto"/>
                                <w:right w:val="none" w:sz="0" w:space="0" w:color="auto"/>
                              </w:divBdr>
                            </w:div>
                            <w:div w:id="1508667869">
                              <w:marLeft w:val="0"/>
                              <w:marRight w:val="0"/>
                              <w:marTop w:val="0"/>
                              <w:marBottom w:val="0"/>
                              <w:divBdr>
                                <w:top w:val="none" w:sz="0" w:space="0" w:color="auto"/>
                                <w:left w:val="none" w:sz="0" w:space="0" w:color="auto"/>
                                <w:bottom w:val="none" w:sz="0" w:space="0" w:color="auto"/>
                                <w:right w:val="none" w:sz="0" w:space="0" w:color="auto"/>
                              </w:divBdr>
                            </w:div>
                            <w:div w:id="1644694621">
                              <w:marLeft w:val="0"/>
                              <w:marRight w:val="0"/>
                              <w:marTop w:val="0"/>
                              <w:marBottom w:val="0"/>
                              <w:divBdr>
                                <w:top w:val="none" w:sz="0" w:space="0" w:color="auto"/>
                                <w:left w:val="none" w:sz="0" w:space="0" w:color="auto"/>
                                <w:bottom w:val="none" w:sz="0" w:space="0" w:color="auto"/>
                                <w:right w:val="none" w:sz="0" w:space="0" w:color="auto"/>
                              </w:divBdr>
                            </w:div>
                            <w:div w:id="1511873441">
                              <w:marLeft w:val="0"/>
                              <w:marRight w:val="0"/>
                              <w:marTop w:val="0"/>
                              <w:marBottom w:val="0"/>
                              <w:divBdr>
                                <w:top w:val="none" w:sz="0" w:space="0" w:color="auto"/>
                                <w:left w:val="none" w:sz="0" w:space="0" w:color="auto"/>
                                <w:bottom w:val="none" w:sz="0" w:space="0" w:color="auto"/>
                                <w:right w:val="none" w:sz="0" w:space="0" w:color="auto"/>
                              </w:divBdr>
                            </w:div>
                            <w:div w:id="1168905847">
                              <w:marLeft w:val="0"/>
                              <w:marRight w:val="0"/>
                              <w:marTop w:val="0"/>
                              <w:marBottom w:val="0"/>
                              <w:divBdr>
                                <w:top w:val="none" w:sz="0" w:space="0" w:color="auto"/>
                                <w:left w:val="none" w:sz="0" w:space="0" w:color="auto"/>
                                <w:bottom w:val="none" w:sz="0" w:space="0" w:color="auto"/>
                                <w:right w:val="none" w:sz="0" w:space="0" w:color="auto"/>
                              </w:divBdr>
                            </w:div>
                            <w:div w:id="1503660619">
                              <w:marLeft w:val="0"/>
                              <w:marRight w:val="0"/>
                              <w:marTop w:val="0"/>
                              <w:marBottom w:val="0"/>
                              <w:divBdr>
                                <w:top w:val="none" w:sz="0" w:space="0" w:color="auto"/>
                                <w:left w:val="none" w:sz="0" w:space="0" w:color="auto"/>
                                <w:bottom w:val="none" w:sz="0" w:space="0" w:color="auto"/>
                                <w:right w:val="none" w:sz="0" w:space="0" w:color="auto"/>
                              </w:divBdr>
                            </w:div>
                            <w:div w:id="1959142315">
                              <w:marLeft w:val="0"/>
                              <w:marRight w:val="0"/>
                              <w:marTop w:val="0"/>
                              <w:marBottom w:val="0"/>
                              <w:divBdr>
                                <w:top w:val="none" w:sz="0" w:space="0" w:color="auto"/>
                                <w:left w:val="none" w:sz="0" w:space="0" w:color="auto"/>
                                <w:bottom w:val="none" w:sz="0" w:space="0" w:color="auto"/>
                                <w:right w:val="none" w:sz="0" w:space="0" w:color="auto"/>
                              </w:divBdr>
                            </w:div>
                            <w:div w:id="1912081113">
                              <w:marLeft w:val="0"/>
                              <w:marRight w:val="0"/>
                              <w:marTop w:val="0"/>
                              <w:marBottom w:val="0"/>
                              <w:divBdr>
                                <w:top w:val="none" w:sz="0" w:space="0" w:color="auto"/>
                                <w:left w:val="none" w:sz="0" w:space="0" w:color="auto"/>
                                <w:bottom w:val="none" w:sz="0" w:space="0" w:color="auto"/>
                                <w:right w:val="none" w:sz="0" w:space="0" w:color="auto"/>
                              </w:divBdr>
                            </w:div>
                            <w:div w:id="985281396">
                              <w:marLeft w:val="0"/>
                              <w:marRight w:val="0"/>
                              <w:marTop w:val="0"/>
                              <w:marBottom w:val="0"/>
                              <w:divBdr>
                                <w:top w:val="none" w:sz="0" w:space="0" w:color="auto"/>
                                <w:left w:val="none" w:sz="0" w:space="0" w:color="auto"/>
                                <w:bottom w:val="none" w:sz="0" w:space="0" w:color="auto"/>
                                <w:right w:val="none" w:sz="0" w:space="0" w:color="auto"/>
                              </w:divBdr>
                            </w:div>
                            <w:div w:id="320742725">
                              <w:marLeft w:val="0"/>
                              <w:marRight w:val="0"/>
                              <w:marTop w:val="0"/>
                              <w:marBottom w:val="0"/>
                              <w:divBdr>
                                <w:top w:val="none" w:sz="0" w:space="0" w:color="auto"/>
                                <w:left w:val="none" w:sz="0" w:space="0" w:color="auto"/>
                                <w:bottom w:val="none" w:sz="0" w:space="0" w:color="auto"/>
                                <w:right w:val="none" w:sz="0" w:space="0" w:color="auto"/>
                              </w:divBdr>
                            </w:div>
                            <w:div w:id="1792043194">
                              <w:marLeft w:val="0"/>
                              <w:marRight w:val="0"/>
                              <w:marTop w:val="0"/>
                              <w:marBottom w:val="0"/>
                              <w:divBdr>
                                <w:top w:val="none" w:sz="0" w:space="0" w:color="auto"/>
                                <w:left w:val="none" w:sz="0" w:space="0" w:color="auto"/>
                                <w:bottom w:val="none" w:sz="0" w:space="0" w:color="auto"/>
                                <w:right w:val="none" w:sz="0" w:space="0" w:color="auto"/>
                              </w:divBdr>
                            </w:div>
                            <w:div w:id="1090198257">
                              <w:marLeft w:val="0"/>
                              <w:marRight w:val="0"/>
                              <w:marTop w:val="0"/>
                              <w:marBottom w:val="0"/>
                              <w:divBdr>
                                <w:top w:val="none" w:sz="0" w:space="0" w:color="auto"/>
                                <w:left w:val="none" w:sz="0" w:space="0" w:color="auto"/>
                                <w:bottom w:val="none" w:sz="0" w:space="0" w:color="auto"/>
                                <w:right w:val="none" w:sz="0" w:space="0" w:color="auto"/>
                              </w:divBdr>
                            </w:div>
                            <w:div w:id="37330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863197">
      <w:bodyDiv w:val="1"/>
      <w:marLeft w:val="0"/>
      <w:marRight w:val="0"/>
      <w:marTop w:val="0"/>
      <w:marBottom w:val="0"/>
      <w:divBdr>
        <w:top w:val="none" w:sz="0" w:space="0" w:color="auto"/>
        <w:left w:val="none" w:sz="0" w:space="0" w:color="auto"/>
        <w:bottom w:val="none" w:sz="0" w:space="0" w:color="auto"/>
        <w:right w:val="none" w:sz="0" w:space="0" w:color="auto"/>
      </w:divBdr>
      <w:divsChild>
        <w:div w:id="1331980530">
          <w:marLeft w:val="0"/>
          <w:marRight w:val="0"/>
          <w:marTop w:val="0"/>
          <w:marBottom w:val="0"/>
          <w:divBdr>
            <w:top w:val="none" w:sz="0" w:space="0" w:color="auto"/>
            <w:left w:val="none" w:sz="0" w:space="0" w:color="auto"/>
            <w:bottom w:val="none" w:sz="0" w:space="0" w:color="auto"/>
            <w:right w:val="none" w:sz="0" w:space="0" w:color="auto"/>
          </w:divBdr>
          <w:divsChild>
            <w:div w:id="1372418378">
              <w:marLeft w:val="0"/>
              <w:marRight w:val="0"/>
              <w:marTop w:val="0"/>
              <w:marBottom w:val="0"/>
              <w:divBdr>
                <w:top w:val="none" w:sz="0" w:space="0" w:color="auto"/>
                <w:left w:val="none" w:sz="0" w:space="0" w:color="auto"/>
                <w:bottom w:val="none" w:sz="0" w:space="0" w:color="auto"/>
                <w:right w:val="none" w:sz="0" w:space="0" w:color="auto"/>
              </w:divBdr>
              <w:divsChild>
                <w:div w:id="678119414">
                  <w:marLeft w:val="0"/>
                  <w:marRight w:val="0"/>
                  <w:marTop w:val="0"/>
                  <w:marBottom w:val="0"/>
                  <w:divBdr>
                    <w:top w:val="none" w:sz="0" w:space="0" w:color="auto"/>
                    <w:left w:val="none" w:sz="0" w:space="0" w:color="auto"/>
                    <w:bottom w:val="none" w:sz="0" w:space="0" w:color="auto"/>
                    <w:right w:val="none" w:sz="0" w:space="0" w:color="auto"/>
                  </w:divBdr>
                  <w:divsChild>
                    <w:div w:id="1038117963">
                      <w:marLeft w:val="0"/>
                      <w:marRight w:val="0"/>
                      <w:marTop w:val="0"/>
                      <w:marBottom w:val="0"/>
                      <w:divBdr>
                        <w:top w:val="none" w:sz="0" w:space="0" w:color="auto"/>
                        <w:left w:val="none" w:sz="0" w:space="0" w:color="auto"/>
                        <w:bottom w:val="none" w:sz="0" w:space="0" w:color="auto"/>
                        <w:right w:val="none" w:sz="0" w:space="0" w:color="auto"/>
                      </w:divBdr>
                      <w:divsChild>
                        <w:div w:id="143353494">
                          <w:marLeft w:val="0"/>
                          <w:marRight w:val="0"/>
                          <w:marTop w:val="0"/>
                          <w:marBottom w:val="0"/>
                          <w:divBdr>
                            <w:top w:val="none" w:sz="0" w:space="0" w:color="auto"/>
                            <w:left w:val="none" w:sz="0" w:space="0" w:color="auto"/>
                            <w:bottom w:val="none" w:sz="0" w:space="0" w:color="auto"/>
                            <w:right w:val="none" w:sz="0" w:space="0" w:color="auto"/>
                          </w:divBdr>
                          <w:divsChild>
                            <w:div w:id="526060491">
                              <w:marLeft w:val="0"/>
                              <w:marRight w:val="0"/>
                              <w:marTop w:val="0"/>
                              <w:marBottom w:val="0"/>
                              <w:divBdr>
                                <w:top w:val="none" w:sz="0" w:space="0" w:color="auto"/>
                                <w:left w:val="none" w:sz="0" w:space="0" w:color="auto"/>
                                <w:bottom w:val="none" w:sz="0" w:space="0" w:color="auto"/>
                                <w:right w:val="none" w:sz="0" w:space="0" w:color="auto"/>
                              </w:divBdr>
                              <w:divsChild>
                                <w:div w:id="790368478">
                                  <w:marLeft w:val="0"/>
                                  <w:marRight w:val="0"/>
                                  <w:marTop w:val="0"/>
                                  <w:marBottom w:val="0"/>
                                  <w:divBdr>
                                    <w:top w:val="none" w:sz="0" w:space="0" w:color="auto"/>
                                    <w:left w:val="none" w:sz="0" w:space="0" w:color="auto"/>
                                    <w:bottom w:val="none" w:sz="0" w:space="0" w:color="auto"/>
                                    <w:right w:val="none" w:sz="0" w:space="0" w:color="auto"/>
                                  </w:divBdr>
                                  <w:divsChild>
                                    <w:div w:id="1659385007">
                                      <w:marLeft w:val="0"/>
                                      <w:marRight w:val="0"/>
                                      <w:marTop w:val="0"/>
                                      <w:marBottom w:val="0"/>
                                      <w:divBdr>
                                        <w:top w:val="none" w:sz="0" w:space="0" w:color="auto"/>
                                        <w:left w:val="none" w:sz="0" w:space="0" w:color="auto"/>
                                        <w:bottom w:val="none" w:sz="0" w:space="0" w:color="auto"/>
                                        <w:right w:val="none" w:sz="0" w:space="0" w:color="auto"/>
                                      </w:divBdr>
                                      <w:divsChild>
                                        <w:div w:id="812866766">
                                          <w:marLeft w:val="0"/>
                                          <w:marRight w:val="0"/>
                                          <w:marTop w:val="0"/>
                                          <w:marBottom w:val="495"/>
                                          <w:divBdr>
                                            <w:top w:val="none" w:sz="0" w:space="0" w:color="auto"/>
                                            <w:left w:val="none" w:sz="0" w:space="0" w:color="auto"/>
                                            <w:bottom w:val="none" w:sz="0" w:space="0" w:color="auto"/>
                                            <w:right w:val="none" w:sz="0" w:space="0" w:color="auto"/>
                                          </w:divBdr>
                                          <w:divsChild>
                                            <w:div w:id="31083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355910">
      <w:bodyDiv w:val="1"/>
      <w:marLeft w:val="0"/>
      <w:marRight w:val="0"/>
      <w:marTop w:val="0"/>
      <w:marBottom w:val="0"/>
      <w:divBdr>
        <w:top w:val="none" w:sz="0" w:space="0" w:color="auto"/>
        <w:left w:val="none" w:sz="0" w:space="0" w:color="auto"/>
        <w:bottom w:val="none" w:sz="0" w:space="0" w:color="auto"/>
        <w:right w:val="none" w:sz="0" w:space="0" w:color="auto"/>
      </w:divBdr>
    </w:div>
    <w:div w:id="1090125850">
      <w:bodyDiv w:val="1"/>
      <w:marLeft w:val="0"/>
      <w:marRight w:val="0"/>
      <w:marTop w:val="0"/>
      <w:marBottom w:val="0"/>
      <w:divBdr>
        <w:top w:val="none" w:sz="0" w:space="0" w:color="auto"/>
        <w:left w:val="none" w:sz="0" w:space="0" w:color="auto"/>
        <w:bottom w:val="none" w:sz="0" w:space="0" w:color="auto"/>
        <w:right w:val="none" w:sz="0" w:space="0" w:color="auto"/>
      </w:divBdr>
    </w:div>
    <w:div w:id="1222978672">
      <w:bodyDiv w:val="1"/>
      <w:marLeft w:val="0"/>
      <w:marRight w:val="0"/>
      <w:marTop w:val="0"/>
      <w:marBottom w:val="0"/>
      <w:divBdr>
        <w:top w:val="none" w:sz="0" w:space="0" w:color="auto"/>
        <w:left w:val="none" w:sz="0" w:space="0" w:color="auto"/>
        <w:bottom w:val="none" w:sz="0" w:space="0" w:color="auto"/>
        <w:right w:val="none" w:sz="0" w:space="0" w:color="auto"/>
      </w:divBdr>
      <w:divsChild>
        <w:div w:id="1948930723">
          <w:marLeft w:val="0"/>
          <w:marRight w:val="0"/>
          <w:marTop w:val="0"/>
          <w:marBottom w:val="0"/>
          <w:divBdr>
            <w:top w:val="none" w:sz="0" w:space="0" w:color="auto"/>
            <w:left w:val="none" w:sz="0" w:space="0" w:color="auto"/>
            <w:bottom w:val="none" w:sz="0" w:space="0" w:color="auto"/>
            <w:right w:val="none" w:sz="0" w:space="0" w:color="auto"/>
          </w:divBdr>
          <w:divsChild>
            <w:div w:id="99104077">
              <w:marLeft w:val="0"/>
              <w:marRight w:val="0"/>
              <w:marTop w:val="0"/>
              <w:marBottom w:val="0"/>
              <w:divBdr>
                <w:top w:val="none" w:sz="0" w:space="0" w:color="auto"/>
                <w:left w:val="none" w:sz="0" w:space="0" w:color="auto"/>
                <w:bottom w:val="none" w:sz="0" w:space="0" w:color="auto"/>
                <w:right w:val="none" w:sz="0" w:space="0" w:color="auto"/>
              </w:divBdr>
              <w:divsChild>
                <w:div w:id="1355494687">
                  <w:marLeft w:val="240"/>
                  <w:marRight w:val="5055"/>
                  <w:marTop w:val="0"/>
                  <w:marBottom w:val="0"/>
                  <w:divBdr>
                    <w:top w:val="none" w:sz="0" w:space="0" w:color="auto"/>
                    <w:left w:val="none" w:sz="0" w:space="0" w:color="auto"/>
                    <w:bottom w:val="none" w:sz="0" w:space="0" w:color="auto"/>
                    <w:right w:val="none" w:sz="0" w:space="0" w:color="auto"/>
                  </w:divBdr>
                  <w:divsChild>
                    <w:div w:id="150112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247955">
      <w:bodyDiv w:val="1"/>
      <w:marLeft w:val="0"/>
      <w:marRight w:val="0"/>
      <w:marTop w:val="0"/>
      <w:marBottom w:val="0"/>
      <w:divBdr>
        <w:top w:val="none" w:sz="0" w:space="0" w:color="auto"/>
        <w:left w:val="none" w:sz="0" w:space="0" w:color="auto"/>
        <w:bottom w:val="none" w:sz="0" w:space="0" w:color="auto"/>
        <w:right w:val="none" w:sz="0" w:space="0" w:color="auto"/>
      </w:divBdr>
    </w:div>
    <w:div w:id="1574967184">
      <w:bodyDiv w:val="1"/>
      <w:marLeft w:val="0"/>
      <w:marRight w:val="0"/>
      <w:marTop w:val="0"/>
      <w:marBottom w:val="0"/>
      <w:divBdr>
        <w:top w:val="none" w:sz="0" w:space="0" w:color="auto"/>
        <w:left w:val="none" w:sz="0" w:space="0" w:color="auto"/>
        <w:bottom w:val="none" w:sz="0" w:space="0" w:color="auto"/>
        <w:right w:val="none" w:sz="0" w:space="0" w:color="auto"/>
      </w:divBdr>
    </w:div>
    <w:div w:id="1753114183">
      <w:bodyDiv w:val="1"/>
      <w:marLeft w:val="0"/>
      <w:marRight w:val="0"/>
      <w:marTop w:val="0"/>
      <w:marBottom w:val="0"/>
      <w:divBdr>
        <w:top w:val="none" w:sz="0" w:space="0" w:color="auto"/>
        <w:left w:val="none" w:sz="0" w:space="0" w:color="auto"/>
        <w:bottom w:val="none" w:sz="0" w:space="0" w:color="auto"/>
        <w:right w:val="none" w:sz="0" w:space="0" w:color="auto"/>
      </w:divBdr>
    </w:div>
    <w:div w:id="1786732193">
      <w:bodyDiv w:val="1"/>
      <w:marLeft w:val="0"/>
      <w:marRight w:val="0"/>
      <w:marTop w:val="0"/>
      <w:marBottom w:val="0"/>
      <w:divBdr>
        <w:top w:val="none" w:sz="0" w:space="0" w:color="auto"/>
        <w:left w:val="none" w:sz="0" w:space="0" w:color="auto"/>
        <w:bottom w:val="none" w:sz="0" w:space="0" w:color="auto"/>
        <w:right w:val="none" w:sz="0" w:space="0" w:color="auto"/>
      </w:divBdr>
    </w:div>
    <w:div w:id="1793278400">
      <w:bodyDiv w:val="1"/>
      <w:marLeft w:val="0"/>
      <w:marRight w:val="0"/>
      <w:marTop w:val="0"/>
      <w:marBottom w:val="0"/>
      <w:divBdr>
        <w:top w:val="none" w:sz="0" w:space="0" w:color="auto"/>
        <w:left w:val="none" w:sz="0" w:space="0" w:color="auto"/>
        <w:bottom w:val="none" w:sz="0" w:space="0" w:color="auto"/>
        <w:right w:val="none" w:sz="0" w:space="0" w:color="auto"/>
      </w:divBdr>
    </w:div>
    <w:div w:id="1945334839">
      <w:bodyDiv w:val="1"/>
      <w:marLeft w:val="0"/>
      <w:marRight w:val="0"/>
      <w:marTop w:val="0"/>
      <w:marBottom w:val="0"/>
      <w:divBdr>
        <w:top w:val="none" w:sz="0" w:space="0" w:color="auto"/>
        <w:left w:val="none" w:sz="0" w:space="0" w:color="auto"/>
        <w:bottom w:val="none" w:sz="0" w:space="0" w:color="auto"/>
        <w:right w:val="none" w:sz="0" w:space="0" w:color="auto"/>
      </w:divBdr>
      <w:divsChild>
        <w:div w:id="1181429126">
          <w:marLeft w:val="0"/>
          <w:marRight w:val="0"/>
          <w:marTop w:val="0"/>
          <w:marBottom w:val="0"/>
          <w:divBdr>
            <w:top w:val="none" w:sz="0" w:space="0" w:color="auto"/>
            <w:left w:val="none" w:sz="0" w:space="0" w:color="auto"/>
            <w:bottom w:val="none" w:sz="0" w:space="0" w:color="auto"/>
            <w:right w:val="none" w:sz="0" w:space="0" w:color="auto"/>
          </w:divBdr>
          <w:divsChild>
            <w:div w:id="726345339">
              <w:marLeft w:val="0"/>
              <w:marRight w:val="0"/>
              <w:marTop w:val="0"/>
              <w:marBottom w:val="0"/>
              <w:divBdr>
                <w:top w:val="none" w:sz="0" w:space="0" w:color="auto"/>
                <w:left w:val="none" w:sz="0" w:space="0" w:color="auto"/>
                <w:bottom w:val="none" w:sz="0" w:space="0" w:color="auto"/>
                <w:right w:val="none" w:sz="0" w:space="0" w:color="auto"/>
              </w:divBdr>
              <w:divsChild>
                <w:div w:id="281615053">
                  <w:marLeft w:val="0"/>
                  <w:marRight w:val="0"/>
                  <w:marTop w:val="0"/>
                  <w:marBottom w:val="0"/>
                  <w:divBdr>
                    <w:top w:val="single" w:sz="18" w:space="0" w:color="999999"/>
                    <w:left w:val="none" w:sz="0" w:space="0" w:color="auto"/>
                    <w:bottom w:val="single" w:sz="18" w:space="0" w:color="999999"/>
                    <w:right w:val="none" w:sz="0" w:space="0" w:color="auto"/>
                  </w:divBdr>
                  <w:divsChild>
                    <w:div w:id="481776439">
                      <w:marLeft w:val="0"/>
                      <w:marRight w:val="0"/>
                      <w:marTop w:val="0"/>
                      <w:marBottom w:val="0"/>
                      <w:divBdr>
                        <w:top w:val="none" w:sz="0" w:space="0" w:color="auto"/>
                        <w:left w:val="none" w:sz="0" w:space="0" w:color="auto"/>
                        <w:bottom w:val="none" w:sz="0" w:space="0" w:color="auto"/>
                        <w:right w:val="none" w:sz="0" w:space="0" w:color="auto"/>
                      </w:divBdr>
                      <w:divsChild>
                        <w:div w:id="337008166">
                          <w:marLeft w:val="0"/>
                          <w:marRight w:val="0"/>
                          <w:marTop w:val="0"/>
                          <w:marBottom w:val="0"/>
                          <w:divBdr>
                            <w:top w:val="none" w:sz="0" w:space="0" w:color="auto"/>
                            <w:left w:val="none" w:sz="0" w:space="0" w:color="auto"/>
                            <w:bottom w:val="none" w:sz="0" w:space="0" w:color="auto"/>
                            <w:right w:val="none" w:sz="0" w:space="0" w:color="auto"/>
                          </w:divBdr>
                          <w:divsChild>
                            <w:div w:id="880476165">
                              <w:marLeft w:val="0"/>
                              <w:marRight w:val="0"/>
                              <w:marTop w:val="0"/>
                              <w:marBottom w:val="0"/>
                              <w:divBdr>
                                <w:top w:val="none" w:sz="0" w:space="0" w:color="auto"/>
                                <w:left w:val="none" w:sz="0" w:space="0" w:color="auto"/>
                                <w:bottom w:val="none" w:sz="0" w:space="0" w:color="auto"/>
                                <w:right w:val="none" w:sz="0" w:space="0" w:color="auto"/>
                              </w:divBdr>
                            </w:div>
                            <w:div w:id="1081833077">
                              <w:marLeft w:val="0"/>
                              <w:marRight w:val="0"/>
                              <w:marTop w:val="0"/>
                              <w:marBottom w:val="0"/>
                              <w:divBdr>
                                <w:top w:val="none" w:sz="0" w:space="0" w:color="auto"/>
                                <w:left w:val="none" w:sz="0" w:space="0" w:color="auto"/>
                                <w:bottom w:val="none" w:sz="0" w:space="0" w:color="auto"/>
                                <w:right w:val="none" w:sz="0" w:space="0" w:color="auto"/>
                              </w:divBdr>
                            </w:div>
                            <w:div w:id="73817257">
                              <w:marLeft w:val="0"/>
                              <w:marRight w:val="0"/>
                              <w:marTop w:val="0"/>
                              <w:marBottom w:val="0"/>
                              <w:divBdr>
                                <w:top w:val="none" w:sz="0" w:space="0" w:color="auto"/>
                                <w:left w:val="none" w:sz="0" w:space="0" w:color="auto"/>
                                <w:bottom w:val="none" w:sz="0" w:space="0" w:color="auto"/>
                                <w:right w:val="none" w:sz="0" w:space="0" w:color="auto"/>
                              </w:divBdr>
                            </w:div>
                            <w:div w:id="1442527243">
                              <w:marLeft w:val="0"/>
                              <w:marRight w:val="0"/>
                              <w:marTop w:val="0"/>
                              <w:marBottom w:val="0"/>
                              <w:divBdr>
                                <w:top w:val="none" w:sz="0" w:space="0" w:color="auto"/>
                                <w:left w:val="none" w:sz="0" w:space="0" w:color="auto"/>
                                <w:bottom w:val="none" w:sz="0" w:space="0" w:color="auto"/>
                                <w:right w:val="none" w:sz="0" w:space="0" w:color="auto"/>
                              </w:divBdr>
                            </w:div>
                            <w:div w:id="526021590">
                              <w:marLeft w:val="0"/>
                              <w:marRight w:val="0"/>
                              <w:marTop w:val="0"/>
                              <w:marBottom w:val="0"/>
                              <w:divBdr>
                                <w:top w:val="none" w:sz="0" w:space="0" w:color="auto"/>
                                <w:left w:val="none" w:sz="0" w:space="0" w:color="auto"/>
                                <w:bottom w:val="none" w:sz="0" w:space="0" w:color="auto"/>
                                <w:right w:val="none" w:sz="0" w:space="0" w:color="auto"/>
                              </w:divBdr>
                            </w:div>
                            <w:div w:id="182981813">
                              <w:marLeft w:val="0"/>
                              <w:marRight w:val="0"/>
                              <w:marTop w:val="0"/>
                              <w:marBottom w:val="0"/>
                              <w:divBdr>
                                <w:top w:val="none" w:sz="0" w:space="0" w:color="auto"/>
                                <w:left w:val="none" w:sz="0" w:space="0" w:color="auto"/>
                                <w:bottom w:val="none" w:sz="0" w:space="0" w:color="auto"/>
                                <w:right w:val="none" w:sz="0" w:space="0" w:color="auto"/>
                              </w:divBdr>
                            </w:div>
                            <w:div w:id="190371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474307">
      <w:bodyDiv w:val="1"/>
      <w:marLeft w:val="0"/>
      <w:marRight w:val="0"/>
      <w:marTop w:val="0"/>
      <w:marBottom w:val="0"/>
      <w:divBdr>
        <w:top w:val="none" w:sz="0" w:space="0" w:color="auto"/>
        <w:left w:val="none" w:sz="0" w:space="0" w:color="auto"/>
        <w:bottom w:val="none" w:sz="0" w:space="0" w:color="auto"/>
        <w:right w:val="none" w:sz="0" w:space="0" w:color="auto"/>
      </w:divBdr>
      <w:divsChild>
        <w:div w:id="46608490">
          <w:marLeft w:val="0"/>
          <w:marRight w:val="0"/>
          <w:marTop w:val="0"/>
          <w:marBottom w:val="0"/>
          <w:divBdr>
            <w:top w:val="none" w:sz="0" w:space="0" w:color="auto"/>
            <w:left w:val="none" w:sz="0" w:space="0" w:color="auto"/>
            <w:bottom w:val="none" w:sz="0" w:space="0" w:color="auto"/>
            <w:right w:val="none" w:sz="0" w:space="0" w:color="auto"/>
          </w:divBdr>
          <w:divsChild>
            <w:div w:id="1524324648">
              <w:marLeft w:val="0"/>
              <w:marRight w:val="0"/>
              <w:marTop w:val="0"/>
              <w:marBottom w:val="0"/>
              <w:divBdr>
                <w:top w:val="none" w:sz="0" w:space="0" w:color="auto"/>
                <w:left w:val="none" w:sz="0" w:space="0" w:color="auto"/>
                <w:bottom w:val="none" w:sz="0" w:space="0" w:color="auto"/>
                <w:right w:val="none" w:sz="0" w:space="0" w:color="auto"/>
              </w:divBdr>
              <w:divsChild>
                <w:div w:id="933827124">
                  <w:marLeft w:val="0"/>
                  <w:marRight w:val="0"/>
                  <w:marTop w:val="0"/>
                  <w:marBottom w:val="0"/>
                  <w:divBdr>
                    <w:top w:val="none" w:sz="0" w:space="0" w:color="auto"/>
                    <w:left w:val="none" w:sz="0" w:space="0" w:color="auto"/>
                    <w:bottom w:val="none" w:sz="0" w:space="0" w:color="auto"/>
                    <w:right w:val="none" w:sz="0" w:space="0" w:color="auto"/>
                  </w:divBdr>
                  <w:divsChild>
                    <w:div w:id="202013402">
                      <w:marLeft w:val="0"/>
                      <w:marRight w:val="0"/>
                      <w:marTop w:val="0"/>
                      <w:marBottom w:val="0"/>
                      <w:divBdr>
                        <w:top w:val="none" w:sz="0" w:space="0" w:color="auto"/>
                        <w:left w:val="none" w:sz="0" w:space="0" w:color="auto"/>
                        <w:bottom w:val="none" w:sz="0" w:space="0" w:color="auto"/>
                        <w:right w:val="none" w:sz="0" w:space="0" w:color="auto"/>
                      </w:divBdr>
                      <w:divsChild>
                        <w:div w:id="1512257994">
                          <w:marLeft w:val="0"/>
                          <w:marRight w:val="0"/>
                          <w:marTop w:val="0"/>
                          <w:marBottom w:val="0"/>
                          <w:divBdr>
                            <w:top w:val="none" w:sz="0" w:space="0" w:color="auto"/>
                            <w:left w:val="none" w:sz="0" w:space="0" w:color="auto"/>
                            <w:bottom w:val="none" w:sz="0" w:space="0" w:color="auto"/>
                            <w:right w:val="none" w:sz="0" w:space="0" w:color="auto"/>
                          </w:divBdr>
                          <w:divsChild>
                            <w:div w:id="563493417">
                              <w:marLeft w:val="0"/>
                              <w:marRight w:val="0"/>
                              <w:marTop w:val="0"/>
                              <w:marBottom w:val="0"/>
                              <w:divBdr>
                                <w:top w:val="none" w:sz="0" w:space="0" w:color="auto"/>
                                <w:left w:val="none" w:sz="0" w:space="0" w:color="auto"/>
                                <w:bottom w:val="none" w:sz="0" w:space="0" w:color="auto"/>
                                <w:right w:val="none" w:sz="0" w:space="0" w:color="auto"/>
                              </w:divBdr>
                              <w:divsChild>
                                <w:div w:id="1095781889">
                                  <w:marLeft w:val="0"/>
                                  <w:marRight w:val="0"/>
                                  <w:marTop w:val="0"/>
                                  <w:marBottom w:val="0"/>
                                  <w:divBdr>
                                    <w:top w:val="none" w:sz="0" w:space="0" w:color="auto"/>
                                    <w:left w:val="none" w:sz="0" w:space="0" w:color="auto"/>
                                    <w:bottom w:val="none" w:sz="0" w:space="0" w:color="auto"/>
                                    <w:right w:val="none" w:sz="0" w:space="0" w:color="auto"/>
                                  </w:divBdr>
                                  <w:divsChild>
                                    <w:div w:id="311492966">
                                      <w:marLeft w:val="0"/>
                                      <w:marRight w:val="0"/>
                                      <w:marTop w:val="0"/>
                                      <w:marBottom w:val="0"/>
                                      <w:divBdr>
                                        <w:top w:val="none" w:sz="0" w:space="0" w:color="auto"/>
                                        <w:left w:val="none" w:sz="0" w:space="0" w:color="auto"/>
                                        <w:bottom w:val="none" w:sz="0" w:space="0" w:color="auto"/>
                                        <w:right w:val="none" w:sz="0" w:space="0" w:color="auto"/>
                                      </w:divBdr>
                                      <w:divsChild>
                                        <w:div w:id="2012678499">
                                          <w:marLeft w:val="0"/>
                                          <w:marRight w:val="0"/>
                                          <w:marTop w:val="0"/>
                                          <w:marBottom w:val="495"/>
                                          <w:divBdr>
                                            <w:top w:val="none" w:sz="0" w:space="0" w:color="auto"/>
                                            <w:left w:val="none" w:sz="0" w:space="0" w:color="auto"/>
                                            <w:bottom w:val="none" w:sz="0" w:space="0" w:color="auto"/>
                                            <w:right w:val="none" w:sz="0" w:space="0" w:color="auto"/>
                                          </w:divBdr>
                                          <w:divsChild>
                                            <w:div w:id="5207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7179716">
      <w:bodyDiv w:val="1"/>
      <w:marLeft w:val="0"/>
      <w:marRight w:val="0"/>
      <w:marTop w:val="0"/>
      <w:marBottom w:val="0"/>
      <w:divBdr>
        <w:top w:val="none" w:sz="0" w:space="0" w:color="auto"/>
        <w:left w:val="none" w:sz="0" w:space="0" w:color="auto"/>
        <w:bottom w:val="none" w:sz="0" w:space="0" w:color="auto"/>
        <w:right w:val="none" w:sz="0" w:space="0" w:color="auto"/>
      </w:divBdr>
    </w:div>
    <w:div w:id="205030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30F83-AB9E-4969-A10B-DEE38DB2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2855</Words>
  <Characters>16275</Characters>
  <Application>Microsoft Office Word</Application>
  <DocSecurity>0</DocSecurity>
  <Lines>135</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Monash University</Company>
  <LinksUpToDate>false</LinksUpToDate>
  <CharactersWithSpaces>19092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 Peñalver</dc:creator>
  <cp:lastModifiedBy>Enrique Peñalver</cp:lastModifiedBy>
  <cp:revision>4</cp:revision>
  <dcterms:created xsi:type="dcterms:W3CDTF">2020-03-19T00:23:00Z</dcterms:created>
  <dcterms:modified xsi:type="dcterms:W3CDTF">2020-03-19T00:44:00Z</dcterms:modified>
</cp:coreProperties>
</file>