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638" w:rsidRPr="00A61BAA" w:rsidRDefault="00941638" w:rsidP="00941638">
      <w:pPr>
        <w:spacing w:after="0" w:line="480" w:lineRule="auto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r w:rsidRPr="00A61BAA">
        <w:rPr>
          <w:rFonts w:asciiTheme="majorBidi" w:hAnsiTheme="majorBidi" w:cstheme="majorBidi"/>
          <w:b/>
          <w:bCs/>
          <w:sz w:val="28"/>
          <w:szCs w:val="28"/>
        </w:rPr>
        <w:t xml:space="preserve">Antifungal drug susceptibility, molecular basis of resistance to </w:t>
      </w:r>
      <w:proofErr w:type="spellStart"/>
      <w:r w:rsidRPr="00A61BAA">
        <w:rPr>
          <w:rFonts w:asciiTheme="majorBidi" w:hAnsiTheme="majorBidi" w:cstheme="majorBidi"/>
          <w:b/>
          <w:bCs/>
          <w:sz w:val="28"/>
          <w:szCs w:val="28"/>
        </w:rPr>
        <w:t>echinocandins</w:t>
      </w:r>
      <w:proofErr w:type="spellEnd"/>
      <w:r w:rsidRPr="00A61BAA">
        <w:rPr>
          <w:rFonts w:asciiTheme="majorBidi" w:hAnsiTheme="majorBidi" w:cstheme="majorBidi"/>
          <w:b/>
          <w:bCs/>
          <w:sz w:val="28"/>
          <w:szCs w:val="28"/>
        </w:rPr>
        <w:t xml:space="preserve"> and molecular epidemiology of fluconazole resistance among</w:t>
      </w:r>
      <w:r w:rsidRPr="00A61BAA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clinical </w:t>
      </w:r>
      <w:r w:rsidRPr="00A61BAA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Candida </w:t>
      </w:r>
      <w:proofErr w:type="spellStart"/>
      <w:r w:rsidRPr="00A61BAA">
        <w:rPr>
          <w:rFonts w:asciiTheme="majorBidi" w:hAnsiTheme="majorBidi" w:cstheme="majorBidi"/>
          <w:b/>
          <w:bCs/>
          <w:i/>
          <w:iCs/>
          <w:sz w:val="28"/>
          <w:szCs w:val="28"/>
        </w:rPr>
        <w:t>glabrata</w:t>
      </w:r>
      <w:proofErr w:type="spellEnd"/>
      <w:r w:rsidRPr="00A61BAA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 w:rsidRPr="00A61BAA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isolates </w:t>
      </w:r>
      <w:r w:rsidRPr="00A61BAA">
        <w:rPr>
          <w:rFonts w:asciiTheme="majorBidi" w:hAnsiTheme="majorBidi" w:cstheme="majorBidi"/>
          <w:b/>
          <w:bCs/>
          <w:sz w:val="28"/>
          <w:szCs w:val="28"/>
        </w:rPr>
        <w:t>in Kuwait</w:t>
      </w:r>
    </w:p>
    <w:p w:rsidR="00941638" w:rsidRPr="00A61BAA" w:rsidRDefault="00941638" w:rsidP="00941638">
      <w:pPr>
        <w:spacing w:after="0" w:line="48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A61BAA">
        <w:rPr>
          <w:rFonts w:asciiTheme="majorBidi" w:hAnsiTheme="majorBidi" w:cstheme="majorBidi"/>
          <w:b/>
          <w:bCs/>
          <w:sz w:val="24"/>
          <w:szCs w:val="24"/>
        </w:rPr>
        <w:t>Authors:</w:t>
      </w:r>
    </w:p>
    <w:p w:rsidR="00941638" w:rsidRPr="00A61BAA" w:rsidRDefault="00941638" w:rsidP="00941638">
      <w:pPr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lang w:val="fr-FR"/>
        </w:rPr>
      </w:pPr>
      <w:r w:rsidRPr="00A61BAA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Zahraa</w:t>
      </w:r>
      <w:proofErr w:type="spellEnd"/>
      <w:r w:rsidRPr="00A61BAA">
        <w:rPr>
          <w:rFonts w:ascii="Times New Roman" w:hAnsi="Times New Roman" w:cs="Times New Roman"/>
          <w:b/>
          <w:sz w:val="24"/>
          <w:szCs w:val="24"/>
        </w:rPr>
        <w:t xml:space="preserve"> F. Al-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Baqsami</w:t>
      </w:r>
      <w:proofErr w:type="spellEnd"/>
      <w:r w:rsidRPr="00A61BAA">
        <w:rPr>
          <w:rFonts w:ascii="Times New Roman" w:hAnsi="Times New Roman" w:cs="Times New Roman"/>
          <w:sz w:val="24"/>
          <w:szCs w:val="24"/>
        </w:rPr>
        <w:t xml:space="preserve">, Department of Microbiology, Faculty of Medicine, Kuwait University, </w:t>
      </w:r>
      <w:proofErr w:type="spellStart"/>
      <w:r w:rsidRPr="00A61BAA">
        <w:rPr>
          <w:rFonts w:ascii="Times New Roman" w:hAnsi="Times New Roman" w:cs="Times New Roman"/>
          <w:sz w:val="24"/>
          <w:szCs w:val="24"/>
        </w:rPr>
        <w:t>Jabriya</w:t>
      </w:r>
      <w:proofErr w:type="spellEnd"/>
      <w:r w:rsidRPr="00A61BAA">
        <w:rPr>
          <w:rFonts w:ascii="Times New Roman" w:hAnsi="Times New Roman" w:cs="Times New Roman"/>
          <w:sz w:val="24"/>
          <w:szCs w:val="24"/>
        </w:rPr>
        <w:t xml:space="preserve">, Kuwait. </w:t>
      </w:r>
      <w:hyperlink r:id="rId7" w:history="1">
        <w:r w:rsidRPr="00A61BAA">
          <w:rPr>
            <w:rStyle w:val="Hyperlink"/>
            <w:rFonts w:cs="Calibri"/>
            <w:color w:val="auto"/>
          </w:rPr>
          <w:t>zfba_kw@hotmail.com</w:t>
        </w:r>
      </w:hyperlink>
      <w:r w:rsidRPr="00A61BAA">
        <w:rPr>
          <w:rFonts w:cs="Calibri"/>
        </w:rPr>
        <w:br/>
      </w:r>
      <w:r w:rsidRPr="00A61BAA">
        <w:rPr>
          <w:rFonts w:ascii="Times New Roman" w:hAnsi="Times New Roman" w:cs="Times New Roman"/>
          <w:b/>
          <w:sz w:val="24"/>
          <w:szCs w:val="24"/>
        </w:rPr>
        <w:t>2. Suhail Ahmad</w:t>
      </w:r>
      <w:r w:rsidRPr="00A61BAA">
        <w:rPr>
          <w:rFonts w:ascii="Times New Roman" w:hAnsi="Times New Roman" w:cs="Times New Roman"/>
          <w:sz w:val="24"/>
          <w:szCs w:val="24"/>
        </w:rPr>
        <w:t xml:space="preserve">, Department of Microbiology, Faculty of Medicine, Kuwait University, </w:t>
      </w:r>
      <w:proofErr w:type="spellStart"/>
      <w:r w:rsidRPr="00A61BAA">
        <w:rPr>
          <w:rFonts w:ascii="Times New Roman" w:hAnsi="Times New Roman" w:cs="Times New Roman"/>
          <w:sz w:val="24"/>
          <w:szCs w:val="24"/>
        </w:rPr>
        <w:t>Jabriya</w:t>
      </w:r>
      <w:proofErr w:type="spellEnd"/>
      <w:r w:rsidRPr="00A61BAA">
        <w:rPr>
          <w:rFonts w:ascii="Times New Roman" w:hAnsi="Times New Roman" w:cs="Times New Roman"/>
          <w:sz w:val="24"/>
          <w:szCs w:val="24"/>
        </w:rPr>
        <w:t xml:space="preserve">, Kuwait. </w:t>
      </w:r>
      <w:hyperlink r:id="rId8" w:history="1">
        <w:r w:rsidRPr="00A61BAA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fr-FR"/>
          </w:rPr>
          <w:t>suhail_ah@hsc.edu.kw</w:t>
        </w:r>
      </w:hyperlink>
    </w:p>
    <w:p w:rsidR="00941638" w:rsidRPr="00A61BAA" w:rsidRDefault="00941638" w:rsidP="0094163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61BAA">
        <w:rPr>
          <w:rFonts w:ascii="Times New Roman" w:hAnsi="Times New Roman" w:cs="Times New Roman"/>
          <w:b/>
          <w:sz w:val="24"/>
          <w:szCs w:val="24"/>
        </w:rPr>
        <w:t>3. Ziauddin Khan</w:t>
      </w:r>
      <w:r w:rsidRPr="00A61BAA">
        <w:rPr>
          <w:rFonts w:ascii="Times New Roman" w:hAnsi="Times New Roman" w:cs="Times New Roman"/>
          <w:sz w:val="24"/>
          <w:szCs w:val="24"/>
        </w:rPr>
        <w:t xml:space="preserve">, Department of Microbiology, Faculty of Medicine, Kuwait University, </w:t>
      </w:r>
      <w:proofErr w:type="spellStart"/>
      <w:r w:rsidRPr="00A61BAA">
        <w:rPr>
          <w:rFonts w:ascii="Times New Roman" w:hAnsi="Times New Roman" w:cs="Times New Roman"/>
          <w:sz w:val="24"/>
          <w:szCs w:val="24"/>
        </w:rPr>
        <w:t>Jabriya</w:t>
      </w:r>
      <w:proofErr w:type="spellEnd"/>
      <w:r w:rsidRPr="00A61BAA">
        <w:rPr>
          <w:rFonts w:ascii="Times New Roman" w:hAnsi="Times New Roman" w:cs="Times New Roman"/>
          <w:sz w:val="24"/>
          <w:szCs w:val="24"/>
        </w:rPr>
        <w:t xml:space="preserve">, Kuwait. </w:t>
      </w:r>
      <w:hyperlink r:id="rId9" w:history="1">
        <w:r w:rsidRPr="00A61BAA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ziauddin381944@gmail.com</w:t>
        </w:r>
      </w:hyperlink>
    </w:p>
    <w:p w:rsidR="00941638" w:rsidRPr="00A61BAA" w:rsidRDefault="00941638" w:rsidP="006B017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1638" w:rsidRPr="00A61BAA" w:rsidRDefault="00941638" w:rsidP="006B017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41638" w:rsidRPr="00A61BAA" w:rsidRDefault="00941638">
      <w:pPr>
        <w:rPr>
          <w:rFonts w:ascii="Times New Roman" w:hAnsi="Times New Roman" w:cs="Times New Roman"/>
          <w:b/>
          <w:sz w:val="24"/>
          <w:szCs w:val="24"/>
        </w:rPr>
      </w:pPr>
      <w:r w:rsidRPr="00A61BA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B0173" w:rsidRPr="00A61BAA" w:rsidRDefault="006B0173" w:rsidP="006B017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61BA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S1 Table. Summary of susceptibility test results for 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micafungin</w:t>
      </w:r>
      <w:proofErr w:type="spellEnd"/>
      <w:r w:rsidRPr="00A61BAA">
        <w:rPr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Etest</w:t>
      </w:r>
      <w:proofErr w:type="spellEnd"/>
      <w:r w:rsidRPr="00A61BAA">
        <w:rPr>
          <w:rFonts w:ascii="Times New Roman" w:hAnsi="Times New Roman" w:cs="Times New Roman"/>
          <w:b/>
          <w:sz w:val="24"/>
          <w:szCs w:val="24"/>
        </w:rPr>
        <w:t xml:space="preserve"> and broth 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microdilution</w:t>
      </w:r>
      <w:proofErr w:type="spellEnd"/>
      <w:r w:rsidR="00626427" w:rsidRPr="00A61BAA">
        <w:rPr>
          <w:rFonts w:ascii="Times New Roman" w:hAnsi="Times New Roman" w:cs="Times New Roman"/>
          <w:b/>
          <w:sz w:val="24"/>
          <w:szCs w:val="24"/>
        </w:rPr>
        <w:t xml:space="preserve"> (BMD)</w:t>
      </w:r>
      <w:r w:rsidRPr="00A61BAA">
        <w:rPr>
          <w:rFonts w:ascii="Times New Roman" w:hAnsi="Times New Roman" w:cs="Times New Roman"/>
          <w:b/>
          <w:sz w:val="24"/>
          <w:szCs w:val="24"/>
        </w:rPr>
        <w:t xml:space="preserve"> method and for 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caspofungin</w:t>
      </w:r>
      <w:proofErr w:type="spellEnd"/>
      <w:r w:rsidRPr="00A61BAA">
        <w:rPr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A61BAA">
        <w:rPr>
          <w:rFonts w:ascii="Times New Roman" w:hAnsi="Times New Roman" w:cs="Times New Roman"/>
          <w:b/>
          <w:sz w:val="24"/>
          <w:szCs w:val="24"/>
        </w:rPr>
        <w:t>Etest</w:t>
      </w:r>
      <w:proofErr w:type="spellEnd"/>
      <w:r w:rsidRPr="00A61BAA">
        <w:rPr>
          <w:rFonts w:ascii="Times New Roman" w:hAnsi="Times New Roman" w:cs="Times New Roman"/>
          <w:b/>
          <w:sz w:val="24"/>
          <w:szCs w:val="24"/>
        </w:rPr>
        <w:t xml:space="preserve"> together with data for hotspot-1 and hotspot-2 of </w:t>
      </w:r>
      <w:r w:rsidRPr="00A61B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FKS1 </w:t>
      </w:r>
      <w:r w:rsidRPr="00A61BAA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A61BAA">
        <w:rPr>
          <w:rFonts w:ascii="Times New Roman" w:hAnsi="Times New Roman" w:cs="Times New Roman"/>
          <w:b/>
          <w:i/>
          <w:iCs/>
          <w:sz w:val="24"/>
          <w:szCs w:val="24"/>
        </w:rPr>
        <w:t>FKS2</w:t>
      </w:r>
      <w:r w:rsidRPr="00A61BAA">
        <w:rPr>
          <w:rFonts w:ascii="Times New Roman" w:hAnsi="Times New Roman" w:cs="Times New Roman"/>
          <w:b/>
          <w:sz w:val="24"/>
          <w:szCs w:val="24"/>
        </w:rPr>
        <w:t xml:space="preserve"> genes for 75 </w:t>
      </w:r>
      <w:r w:rsidRPr="00A61B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C. </w:t>
      </w:r>
      <w:proofErr w:type="spellStart"/>
      <w:r w:rsidRPr="00A61BAA">
        <w:rPr>
          <w:rFonts w:ascii="Times New Roman" w:hAnsi="Times New Roman" w:cs="Times New Roman"/>
          <w:b/>
          <w:i/>
          <w:iCs/>
          <w:sz w:val="24"/>
          <w:szCs w:val="24"/>
        </w:rPr>
        <w:t>glabrata</w:t>
      </w:r>
      <w:proofErr w:type="spellEnd"/>
      <w:r w:rsidRPr="00A61BA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A61BAA">
        <w:rPr>
          <w:rFonts w:ascii="Times New Roman" w:hAnsi="Times New Roman" w:cs="Times New Roman"/>
          <w:b/>
          <w:sz w:val="24"/>
          <w:szCs w:val="24"/>
        </w:rPr>
        <w:t>isolates from Kuwait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"/>
        <w:gridCol w:w="1363"/>
        <w:gridCol w:w="1607"/>
        <w:gridCol w:w="1060"/>
        <w:gridCol w:w="1257"/>
        <w:gridCol w:w="1163"/>
        <w:gridCol w:w="1060"/>
        <w:gridCol w:w="1163"/>
        <w:gridCol w:w="897"/>
        <w:gridCol w:w="737"/>
        <w:gridCol w:w="883"/>
        <w:gridCol w:w="737"/>
      </w:tblGrid>
      <w:tr w:rsidR="00A61BAA" w:rsidRPr="00A61BAA" w:rsidTr="006B0173">
        <w:trPr>
          <w:trHeight w:val="555"/>
          <w:jc w:val="center"/>
        </w:trPr>
        <w:tc>
          <w:tcPr>
            <w:tcW w:w="1023" w:type="dxa"/>
            <w:vMerge w:val="restart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Serial no.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Isolate No.</w:t>
            </w:r>
          </w:p>
        </w:tc>
        <w:tc>
          <w:tcPr>
            <w:tcW w:w="1607" w:type="dxa"/>
            <w:vMerge w:val="restart"/>
            <w:shd w:val="clear" w:color="auto" w:fill="auto"/>
            <w:vAlign w:val="center"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Clinical </w:t>
            </w: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source</w:t>
            </w:r>
            <w:r w:rsidR="00626427"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gridSpan w:val="3"/>
            <w:vMerge w:val="restart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Micafungin</w:t>
            </w:r>
            <w:r w:rsidR="00626427"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0" w:type="auto"/>
            <w:gridSpan w:val="2"/>
            <w:vMerge w:val="restart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Caspofungin</w:t>
            </w:r>
            <w:r w:rsidR="00626427"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gridSpan w:val="4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FKS </w:t>
            </w: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genotypes</w:t>
            </w:r>
            <w:r w:rsidR="00626427"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d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1023" w:type="dxa"/>
            <w:vMerge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vAlign w:val="center"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7" w:type="dxa"/>
            <w:vMerge/>
            <w:vAlign w:val="center"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FKS1</w:t>
            </w:r>
          </w:p>
        </w:tc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FKS2</w:t>
            </w:r>
          </w:p>
        </w:tc>
      </w:tr>
      <w:tr w:rsidR="00A61BAA" w:rsidRPr="00A61BAA" w:rsidTr="006B0173">
        <w:trPr>
          <w:trHeight w:val="855"/>
          <w:jc w:val="center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vMerge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Etest</w:t>
            </w:r>
            <w:proofErr w:type="spellEnd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MIC (µg/ml)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</w:rPr>
              <w:t>EUCAST BMD MIC (µg/ml)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Etest</w:t>
            </w:r>
            <w:proofErr w:type="spellEnd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MIC (µg/ml)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HS-1*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HS-2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HS-1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HS-2</w:t>
            </w:r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Kw3148/07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Kw123/08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Kw948/08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Kw2717/8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Kw210/19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Kw583/09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Kw710/09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Kw3025/09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Kw105/13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ET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B93B57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</w:t>
            </w:r>
            <w:r w:rsidR="006B0173"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Kw567/14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Kw632/14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Kw1892/14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Skin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Kw2035/14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Rectal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Kw2059/14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Kw2111/14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Kw2112/14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Kw2188/14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Kw2214/14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ET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Kw2221/14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Kw2231/14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Kw3786/14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Kw21/15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Kw96/15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Kw131/15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Kw164/15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S663P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Kw185/15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Kw330/15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Tracheal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Kw383/15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Ascitic</w:t>
            </w:r>
            <w:proofErr w:type="spellEnd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fluid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Kw392/15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Kw467/15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Bed sore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Kw480/15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Kw590/15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Kw945/15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Cavity fluid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Kw1257/15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Skin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Kw1302/15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Vulva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Kw1348/15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Kw1804/15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HV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Kw1856/15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Kw2098/15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Kw2516/15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Urine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Kw2591/15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Kw2691/15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Tracheal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Kw2813/15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Kw3060/15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Wound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Kw3646/15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Tracheal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S663P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Kw79/16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Kw102/16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Urine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Kw381/16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Wound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Kw442/16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Kw458/16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∆F659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Kw515/16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Kw647/16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Kw724/16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Kw752/16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Kw1140/16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Sputum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Kw1226/16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PEG site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Kw1323/16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Kw1567/16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Kw1697/16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Wound swab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Kw1830/16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ET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Kw1921/16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Kw1959/16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Kw2432/16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Cavity fluid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Kw3554/16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S663P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Kw336/17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ET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Kw512/17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≤0.003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Kw620/17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ET 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Kw781/17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Kw1132/17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PD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Kw1171/17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Kw1363/17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Kw1500/17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F625F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Kw1721/17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Blood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Kw1807/17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264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Tracheal </w:t>
            </w:r>
            <w:r w:rsidR="00626427"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secretion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0.023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sz w:val="24"/>
                <w:szCs w:val="24"/>
              </w:rPr>
              <w:t>wt</w:t>
            </w:r>
            <w:proofErr w:type="spellEnd"/>
          </w:p>
        </w:tc>
      </w:tr>
      <w:tr w:rsidR="00A61BAA" w:rsidRPr="00A61BAA" w:rsidTr="006B0173">
        <w:trPr>
          <w:trHeight w:val="555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Kw2138/17</w:t>
            </w:r>
          </w:p>
        </w:tc>
        <w:tc>
          <w:tcPr>
            <w:tcW w:w="1607" w:type="dxa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Urine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0.125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61BA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S663P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6B0173" w:rsidRPr="00A61BAA" w:rsidRDefault="006B0173" w:rsidP="006B01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1B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wt</w:t>
            </w:r>
            <w:proofErr w:type="spellEnd"/>
          </w:p>
        </w:tc>
      </w:tr>
    </w:tbl>
    <w:p w:rsidR="00626427" w:rsidRPr="00A61BAA" w:rsidRDefault="006B0173" w:rsidP="00626427">
      <w:pPr>
        <w:pStyle w:val="NormalWeb"/>
        <w:spacing w:before="0" w:beforeAutospacing="0" w:after="0" w:afterAutospacing="0" w:line="276" w:lineRule="auto"/>
        <w:rPr>
          <w:sz w:val="21"/>
          <w:szCs w:val="21"/>
        </w:rPr>
      </w:pPr>
      <w:proofErr w:type="spellStart"/>
      <w:r w:rsidRPr="00A61BAA">
        <w:rPr>
          <w:sz w:val="21"/>
          <w:szCs w:val="21"/>
          <w:vertAlign w:val="superscript"/>
        </w:rPr>
        <w:t>a</w:t>
      </w:r>
      <w:r w:rsidR="00626427" w:rsidRPr="00A61BAA">
        <w:rPr>
          <w:sz w:val="21"/>
          <w:szCs w:val="21"/>
        </w:rPr>
        <w:t>ET</w:t>
      </w:r>
      <w:proofErr w:type="spellEnd"/>
      <w:r w:rsidR="00626427" w:rsidRPr="00A61BAA">
        <w:rPr>
          <w:sz w:val="21"/>
          <w:szCs w:val="21"/>
        </w:rPr>
        <w:t xml:space="preserve">, endotracheal; BAL, </w:t>
      </w:r>
      <w:proofErr w:type="spellStart"/>
      <w:r w:rsidR="00626427" w:rsidRPr="00A61BAA">
        <w:rPr>
          <w:sz w:val="21"/>
          <w:szCs w:val="21"/>
        </w:rPr>
        <w:t>bronchoalveolar</w:t>
      </w:r>
      <w:proofErr w:type="spellEnd"/>
      <w:r w:rsidR="00626427" w:rsidRPr="00A61BAA">
        <w:rPr>
          <w:sz w:val="21"/>
          <w:szCs w:val="21"/>
        </w:rPr>
        <w:t xml:space="preserve"> lavage; HV, high vaginal; PD, peritoneal dialysis; PEG, percutaneous endoscopic gastrostomy; NA, not available; </w:t>
      </w:r>
      <w:proofErr w:type="spellStart"/>
      <w:r w:rsidR="00626427" w:rsidRPr="00A61BAA">
        <w:rPr>
          <w:sz w:val="21"/>
          <w:szCs w:val="21"/>
          <w:vertAlign w:val="superscript"/>
        </w:rPr>
        <w:t>b</w:t>
      </w:r>
      <w:r w:rsidRPr="00A61BAA">
        <w:rPr>
          <w:sz w:val="21"/>
          <w:szCs w:val="21"/>
        </w:rPr>
        <w:t>Susceptibility</w:t>
      </w:r>
      <w:proofErr w:type="spellEnd"/>
      <w:r w:rsidRPr="00A61BAA">
        <w:rPr>
          <w:sz w:val="21"/>
          <w:szCs w:val="21"/>
        </w:rPr>
        <w:t xml:space="preserve"> data interpretation by using EUCAST breakpoints; </w:t>
      </w:r>
      <w:proofErr w:type="spellStart"/>
      <w:r w:rsidR="00626427" w:rsidRPr="00A61BAA">
        <w:rPr>
          <w:sz w:val="21"/>
          <w:szCs w:val="21"/>
          <w:vertAlign w:val="superscript"/>
        </w:rPr>
        <w:t>c</w:t>
      </w:r>
      <w:r w:rsidRPr="00A61BAA">
        <w:rPr>
          <w:sz w:val="21"/>
          <w:szCs w:val="21"/>
        </w:rPr>
        <w:t>Susceptibility</w:t>
      </w:r>
      <w:proofErr w:type="spellEnd"/>
      <w:r w:rsidRPr="00A61BAA">
        <w:rPr>
          <w:sz w:val="21"/>
          <w:szCs w:val="21"/>
        </w:rPr>
        <w:t xml:space="preserve"> data interpretation by </w:t>
      </w:r>
      <w:r w:rsidR="00626427" w:rsidRPr="00A61BAA">
        <w:rPr>
          <w:sz w:val="21"/>
          <w:szCs w:val="21"/>
        </w:rPr>
        <w:t xml:space="preserve">using CLSI breakpoints; </w:t>
      </w:r>
      <w:r w:rsidR="00626427" w:rsidRPr="00A61BAA">
        <w:rPr>
          <w:rFonts w:eastAsia="Times New Roman"/>
          <w:sz w:val="21"/>
          <w:szCs w:val="21"/>
        </w:rPr>
        <w:t>S, susceptible; I, intermediate; R, resistant</w:t>
      </w:r>
    </w:p>
    <w:p w:rsidR="006B0173" w:rsidRPr="00A61BAA" w:rsidRDefault="00626427" w:rsidP="006B0173">
      <w:pPr>
        <w:pStyle w:val="NormalWeb"/>
        <w:spacing w:before="0" w:beforeAutospacing="0" w:after="0" w:afterAutospacing="0" w:line="276" w:lineRule="auto"/>
        <w:rPr>
          <w:sz w:val="21"/>
          <w:szCs w:val="21"/>
        </w:rPr>
      </w:pPr>
      <w:r w:rsidRPr="00A61BAA">
        <w:rPr>
          <w:sz w:val="21"/>
          <w:szCs w:val="21"/>
          <w:vertAlign w:val="superscript"/>
        </w:rPr>
        <w:t>d</w:t>
      </w:r>
      <w:r w:rsidRPr="00A61BAA">
        <w:rPr>
          <w:sz w:val="21"/>
          <w:szCs w:val="21"/>
        </w:rPr>
        <w:t xml:space="preserve">HS-1, hotspot-1; HS-2, hotspot-2; </w:t>
      </w:r>
      <w:proofErr w:type="spellStart"/>
      <w:r w:rsidRPr="00A61BAA">
        <w:rPr>
          <w:sz w:val="21"/>
          <w:szCs w:val="21"/>
        </w:rPr>
        <w:t>wt</w:t>
      </w:r>
      <w:proofErr w:type="spellEnd"/>
      <w:r w:rsidRPr="00A61BAA">
        <w:rPr>
          <w:sz w:val="21"/>
          <w:szCs w:val="21"/>
        </w:rPr>
        <w:t xml:space="preserve">, wild type; </w:t>
      </w:r>
      <w:r w:rsidR="006B0173" w:rsidRPr="00A61BAA">
        <w:rPr>
          <w:rFonts w:eastAsia="Times New Roman"/>
          <w:sz w:val="21"/>
          <w:szCs w:val="21"/>
        </w:rPr>
        <w:t>*</w:t>
      </w:r>
      <w:r w:rsidRPr="00A61BAA">
        <w:rPr>
          <w:rFonts w:eastAsia="Times New Roman"/>
          <w:sz w:val="21"/>
          <w:szCs w:val="21"/>
        </w:rPr>
        <w:t>Synonymous hotspot</w:t>
      </w:r>
      <w:r w:rsidR="006B0173" w:rsidRPr="00A61BAA">
        <w:rPr>
          <w:rFonts w:eastAsia="Times New Roman"/>
          <w:sz w:val="21"/>
          <w:szCs w:val="21"/>
        </w:rPr>
        <w:t xml:space="preserve">-1 </w:t>
      </w:r>
      <w:r w:rsidR="006B0173" w:rsidRPr="00A61BAA">
        <w:rPr>
          <w:rFonts w:eastAsia="Times New Roman"/>
          <w:i/>
          <w:sz w:val="21"/>
          <w:szCs w:val="21"/>
        </w:rPr>
        <w:t>FKS1</w:t>
      </w:r>
      <w:r w:rsidR="006B0173" w:rsidRPr="00A61BAA">
        <w:rPr>
          <w:rFonts w:eastAsia="Times New Roman"/>
          <w:sz w:val="21"/>
          <w:szCs w:val="21"/>
        </w:rPr>
        <w:t xml:space="preserve"> mutations; </w:t>
      </w:r>
      <w:r w:rsidRPr="00A61BAA">
        <w:rPr>
          <w:sz w:val="21"/>
          <w:szCs w:val="21"/>
        </w:rPr>
        <w:t xml:space="preserve">Isolates with nonsynonymous mutations </w:t>
      </w:r>
      <w:r w:rsidR="006B6806" w:rsidRPr="00A61BAA">
        <w:rPr>
          <w:sz w:val="21"/>
          <w:szCs w:val="21"/>
        </w:rPr>
        <w:t>in hotspo</w:t>
      </w:r>
      <w:r w:rsidRPr="00A61BAA">
        <w:rPr>
          <w:sz w:val="21"/>
          <w:szCs w:val="21"/>
        </w:rPr>
        <w:t xml:space="preserve">t-1 of </w:t>
      </w:r>
      <w:r w:rsidRPr="00A61BAA">
        <w:rPr>
          <w:i/>
          <w:sz w:val="21"/>
          <w:szCs w:val="21"/>
        </w:rPr>
        <w:t>FKS2</w:t>
      </w:r>
      <w:r w:rsidRPr="00A61BAA">
        <w:rPr>
          <w:sz w:val="21"/>
          <w:szCs w:val="21"/>
        </w:rPr>
        <w:t xml:space="preserve"> are highlighted in bold</w:t>
      </w:r>
      <w:r w:rsidR="006B0173" w:rsidRPr="00A61BAA">
        <w:rPr>
          <w:sz w:val="21"/>
          <w:szCs w:val="21"/>
        </w:rPr>
        <w:t>.</w:t>
      </w:r>
    </w:p>
    <w:p w:rsidR="006B0173" w:rsidRPr="00A61BAA" w:rsidRDefault="006B0173">
      <w:pPr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6B0173" w:rsidRPr="00A61BAA" w:rsidRDefault="006B0173">
      <w:pPr>
        <w:rPr>
          <w:rFonts w:ascii="Times New Roman" w:hAnsi="Times New Roman" w:cs="Times New Roman"/>
          <w:b/>
          <w:sz w:val="24"/>
          <w:szCs w:val="24"/>
        </w:rPr>
      </w:pPr>
    </w:p>
    <w:sectPr w:rsidR="006B0173" w:rsidRPr="00A61BAA" w:rsidSect="006B0173"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7E1" w:rsidRDefault="00BE47E1" w:rsidP="00AD2CB1">
      <w:pPr>
        <w:spacing w:after="0" w:line="240" w:lineRule="auto"/>
      </w:pPr>
      <w:r>
        <w:separator/>
      </w:r>
    </w:p>
  </w:endnote>
  <w:endnote w:type="continuationSeparator" w:id="0">
    <w:p w:rsidR="00BE47E1" w:rsidRDefault="00BE47E1" w:rsidP="00AD2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51168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2CB1" w:rsidRDefault="00AD2C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1BA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D2CB1" w:rsidRDefault="00AD2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7E1" w:rsidRDefault="00BE47E1" w:rsidP="00AD2CB1">
      <w:pPr>
        <w:spacing w:after="0" w:line="240" w:lineRule="auto"/>
      </w:pPr>
      <w:r>
        <w:separator/>
      </w:r>
    </w:p>
  </w:footnote>
  <w:footnote w:type="continuationSeparator" w:id="0">
    <w:p w:rsidR="00BE47E1" w:rsidRDefault="00BE47E1" w:rsidP="00AD2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3851"/>
    <w:multiLevelType w:val="hybridMultilevel"/>
    <w:tmpl w:val="7100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2D1"/>
    <w:multiLevelType w:val="hybridMultilevel"/>
    <w:tmpl w:val="45BA66EA"/>
    <w:lvl w:ilvl="0" w:tplc="9EBC3A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D95F71"/>
    <w:multiLevelType w:val="hybridMultilevel"/>
    <w:tmpl w:val="19E6F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F5B68"/>
    <w:multiLevelType w:val="multilevel"/>
    <w:tmpl w:val="EDEE4E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D36168"/>
    <w:multiLevelType w:val="multilevel"/>
    <w:tmpl w:val="510E195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5B9BD5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22AD0D13"/>
    <w:multiLevelType w:val="multilevel"/>
    <w:tmpl w:val="6ECE6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B7D1E2F"/>
    <w:multiLevelType w:val="multilevel"/>
    <w:tmpl w:val="5C163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1B6E86"/>
    <w:multiLevelType w:val="hybridMultilevel"/>
    <w:tmpl w:val="86087098"/>
    <w:lvl w:ilvl="0" w:tplc="733424E4">
      <w:start w:val="1"/>
      <w:numFmt w:val="decimal"/>
      <w:lvlText w:val="(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343C1F84"/>
    <w:multiLevelType w:val="hybridMultilevel"/>
    <w:tmpl w:val="16728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7D356E"/>
    <w:multiLevelType w:val="hybridMultilevel"/>
    <w:tmpl w:val="2D0201F4"/>
    <w:lvl w:ilvl="0" w:tplc="5644CAB4">
      <w:start w:val="1"/>
      <w:numFmt w:val="upperLetter"/>
      <w:lvlText w:val="(%1)"/>
      <w:lvlJc w:val="left"/>
      <w:pPr>
        <w:ind w:left="4305" w:hanging="720"/>
      </w:pPr>
      <w:rPr>
        <w:rFonts w:hint="default"/>
        <w:b/>
        <w:bCs w:val="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4665" w:hanging="360"/>
      </w:pPr>
    </w:lvl>
    <w:lvl w:ilvl="2" w:tplc="0409001B" w:tentative="1">
      <w:start w:val="1"/>
      <w:numFmt w:val="lowerRoman"/>
      <w:lvlText w:val="%3."/>
      <w:lvlJc w:val="right"/>
      <w:pPr>
        <w:ind w:left="5385" w:hanging="180"/>
      </w:pPr>
    </w:lvl>
    <w:lvl w:ilvl="3" w:tplc="0409000F" w:tentative="1">
      <w:start w:val="1"/>
      <w:numFmt w:val="decimal"/>
      <w:lvlText w:val="%4."/>
      <w:lvlJc w:val="left"/>
      <w:pPr>
        <w:ind w:left="6105" w:hanging="360"/>
      </w:pPr>
    </w:lvl>
    <w:lvl w:ilvl="4" w:tplc="04090019" w:tentative="1">
      <w:start w:val="1"/>
      <w:numFmt w:val="lowerLetter"/>
      <w:lvlText w:val="%5."/>
      <w:lvlJc w:val="left"/>
      <w:pPr>
        <w:ind w:left="6825" w:hanging="360"/>
      </w:pPr>
    </w:lvl>
    <w:lvl w:ilvl="5" w:tplc="0409001B" w:tentative="1">
      <w:start w:val="1"/>
      <w:numFmt w:val="lowerRoman"/>
      <w:lvlText w:val="%6."/>
      <w:lvlJc w:val="right"/>
      <w:pPr>
        <w:ind w:left="7545" w:hanging="180"/>
      </w:pPr>
    </w:lvl>
    <w:lvl w:ilvl="6" w:tplc="0409000F" w:tentative="1">
      <w:start w:val="1"/>
      <w:numFmt w:val="decimal"/>
      <w:lvlText w:val="%7."/>
      <w:lvlJc w:val="left"/>
      <w:pPr>
        <w:ind w:left="8265" w:hanging="360"/>
      </w:pPr>
    </w:lvl>
    <w:lvl w:ilvl="7" w:tplc="04090019" w:tentative="1">
      <w:start w:val="1"/>
      <w:numFmt w:val="lowerLetter"/>
      <w:lvlText w:val="%8."/>
      <w:lvlJc w:val="left"/>
      <w:pPr>
        <w:ind w:left="8985" w:hanging="360"/>
      </w:pPr>
    </w:lvl>
    <w:lvl w:ilvl="8" w:tplc="0409001B" w:tentative="1">
      <w:start w:val="1"/>
      <w:numFmt w:val="lowerRoman"/>
      <w:lvlText w:val="%9."/>
      <w:lvlJc w:val="right"/>
      <w:pPr>
        <w:ind w:left="9705" w:hanging="180"/>
      </w:pPr>
    </w:lvl>
  </w:abstractNum>
  <w:abstractNum w:abstractNumId="10" w15:restartNumberingAfterBreak="0">
    <w:nsid w:val="3C9F50FD"/>
    <w:multiLevelType w:val="multilevel"/>
    <w:tmpl w:val="972E33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47761C"/>
    <w:multiLevelType w:val="hybridMultilevel"/>
    <w:tmpl w:val="45BA66EA"/>
    <w:lvl w:ilvl="0" w:tplc="9EBC3A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344760"/>
    <w:multiLevelType w:val="hybridMultilevel"/>
    <w:tmpl w:val="11FA1C86"/>
    <w:lvl w:ilvl="0" w:tplc="C8666D7C">
      <w:start w:val="2"/>
      <w:numFmt w:val="upp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96353"/>
    <w:multiLevelType w:val="hybridMultilevel"/>
    <w:tmpl w:val="64A48670"/>
    <w:lvl w:ilvl="0" w:tplc="DEC6DFB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522614"/>
    <w:multiLevelType w:val="hybridMultilevel"/>
    <w:tmpl w:val="7FFC8FA6"/>
    <w:lvl w:ilvl="0" w:tplc="55F879EC">
      <w:start w:val="1"/>
      <w:numFmt w:val="decimal"/>
      <w:lvlText w:val="%1."/>
      <w:lvlJc w:val="left"/>
      <w:pPr>
        <w:ind w:left="7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00118"/>
    <w:multiLevelType w:val="multilevel"/>
    <w:tmpl w:val="380A42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5C4353D"/>
    <w:multiLevelType w:val="hybridMultilevel"/>
    <w:tmpl w:val="45BA66EA"/>
    <w:lvl w:ilvl="0" w:tplc="9EBC3AC0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4EE8597D"/>
    <w:multiLevelType w:val="hybridMultilevel"/>
    <w:tmpl w:val="FF4E117A"/>
    <w:lvl w:ilvl="0" w:tplc="77FC5B5A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8" w15:restartNumberingAfterBreak="0">
    <w:nsid w:val="4FE25232"/>
    <w:multiLevelType w:val="hybridMultilevel"/>
    <w:tmpl w:val="1292B286"/>
    <w:lvl w:ilvl="0" w:tplc="2AA8D7C4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50742CD2"/>
    <w:multiLevelType w:val="hybridMultilevel"/>
    <w:tmpl w:val="436C06BC"/>
    <w:lvl w:ilvl="0" w:tplc="C62AD80E">
      <w:start w:val="1"/>
      <w:numFmt w:val="decimal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810A7"/>
    <w:multiLevelType w:val="hybridMultilevel"/>
    <w:tmpl w:val="64A48670"/>
    <w:lvl w:ilvl="0" w:tplc="DEC6DFB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0C076C2"/>
    <w:multiLevelType w:val="hybridMultilevel"/>
    <w:tmpl w:val="2CF2A890"/>
    <w:lvl w:ilvl="0" w:tplc="0E2AE768">
      <w:start w:val="1"/>
      <w:numFmt w:val="upperLetter"/>
      <w:lvlText w:val="(%1)"/>
      <w:lvlJc w:val="left"/>
      <w:pPr>
        <w:ind w:left="4605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5325" w:hanging="360"/>
      </w:pPr>
    </w:lvl>
    <w:lvl w:ilvl="2" w:tplc="0409001B" w:tentative="1">
      <w:start w:val="1"/>
      <w:numFmt w:val="lowerRoman"/>
      <w:lvlText w:val="%3."/>
      <w:lvlJc w:val="right"/>
      <w:pPr>
        <w:ind w:left="6045" w:hanging="180"/>
      </w:pPr>
    </w:lvl>
    <w:lvl w:ilvl="3" w:tplc="0409000F" w:tentative="1">
      <w:start w:val="1"/>
      <w:numFmt w:val="decimal"/>
      <w:lvlText w:val="%4."/>
      <w:lvlJc w:val="left"/>
      <w:pPr>
        <w:ind w:left="6765" w:hanging="360"/>
      </w:pPr>
    </w:lvl>
    <w:lvl w:ilvl="4" w:tplc="04090019" w:tentative="1">
      <w:start w:val="1"/>
      <w:numFmt w:val="lowerLetter"/>
      <w:lvlText w:val="%5."/>
      <w:lvlJc w:val="left"/>
      <w:pPr>
        <w:ind w:left="7485" w:hanging="360"/>
      </w:pPr>
    </w:lvl>
    <w:lvl w:ilvl="5" w:tplc="0409001B" w:tentative="1">
      <w:start w:val="1"/>
      <w:numFmt w:val="lowerRoman"/>
      <w:lvlText w:val="%6."/>
      <w:lvlJc w:val="right"/>
      <w:pPr>
        <w:ind w:left="8205" w:hanging="180"/>
      </w:pPr>
    </w:lvl>
    <w:lvl w:ilvl="6" w:tplc="0409000F" w:tentative="1">
      <w:start w:val="1"/>
      <w:numFmt w:val="decimal"/>
      <w:lvlText w:val="%7."/>
      <w:lvlJc w:val="left"/>
      <w:pPr>
        <w:ind w:left="8925" w:hanging="360"/>
      </w:pPr>
    </w:lvl>
    <w:lvl w:ilvl="7" w:tplc="04090019" w:tentative="1">
      <w:start w:val="1"/>
      <w:numFmt w:val="lowerLetter"/>
      <w:lvlText w:val="%8."/>
      <w:lvlJc w:val="left"/>
      <w:pPr>
        <w:ind w:left="9645" w:hanging="360"/>
      </w:pPr>
    </w:lvl>
    <w:lvl w:ilvl="8" w:tplc="0409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22" w15:restartNumberingAfterBreak="0">
    <w:nsid w:val="61CE6295"/>
    <w:multiLevelType w:val="hybridMultilevel"/>
    <w:tmpl w:val="64A48670"/>
    <w:lvl w:ilvl="0" w:tplc="DEC6DFB2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6C0AE5"/>
    <w:multiLevelType w:val="hybridMultilevel"/>
    <w:tmpl w:val="C82610FC"/>
    <w:lvl w:ilvl="0" w:tplc="171E24BC">
      <w:start w:val="1"/>
      <w:numFmt w:val="upperLetter"/>
      <w:lvlText w:val="(%1)"/>
      <w:lvlJc w:val="left"/>
      <w:pPr>
        <w:ind w:left="1080" w:hanging="72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E76A28"/>
    <w:multiLevelType w:val="hybridMultilevel"/>
    <w:tmpl w:val="32B0E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E057DE"/>
    <w:multiLevelType w:val="multilevel"/>
    <w:tmpl w:val="2B7CAF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sz w:val="24"/>
      </w:rPr>
    </w:lvl>
  </w:abstractNum>
  <w:abstractNum w:abstractNumId="26" w15:restartNumberingAfterBreak="0">
    <w:nsid w:val="685E2278"/>
    <w:multiLevelType w:val="hybridMultilevel"/>
    <w:tmpl w:val="C2362766"/>
    <w:lvl w:ilvl="0" w:tplc="DECA8DF8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681A8F"/>
    <w:multiLevelType w:val="hybridMultilevel"/>
    <w:tmpl w:val="A42478D0"/>
    <w:lvl w:ilvl="0" w:tplc="29587DA6">
      <w:start w:val="1"/>
      <w:numFmt w:val="upperLetter"/>
      <w:lvlText w:val="(%1)"/>
      <w:lvlJc w:val="left"/>
      <w:pPr>
        <w:ind w:left="4245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4605" w:hanging="360"/>
      </w:pPr>
    </w:lvl>
    <w:lvl w:ilvl="2" w:tplc="0409001B" w:tentative="1">
      <w:start w:val="1"/>
      <w:numFmt w:val="lowerRoman"/>
      <w:lvlText w:val="%3."/>
      <w:lvlJc w:val="right"/>
      <w:pPr>
        <w:ind w:left="5325" w:hanging="180"/>
      </w:pPr>
    </w:lvl>
    <w:lvl w:ilvl="3" w:tplc="0409000F" w:tentative="1">
      <w:start w:val="1"/>
      <w:numFmt w:val="decimal"/>
      <w:lvlText w:val="%4."/>
      <w:lvlJc w:val="left"/>
      <w:pPr>
        <w:ind w:left="6045" w:hanging="360"/>
      </w:pPr>
    </w:lvl>
    <w:lvl w:ilvl="4" w:tplc="04090019" w:tentative="1">
      <w:start w:val="1"/>
      <w:numFmt w:val="lowerLetter"/>
      <w:lvlText w:val="%5."/>
      <w:lvlJc w:val="left"/>
      <w:pPr>
        <w:ind w:left="6765" w:hanging="360"/>
      </w:pPr>
    </w:lvl>
    <w:lvl w:ilvl="5" w:tplc="0409001B" w:tentative="1">
      <w:start w:val="1"/>
      <w:numFmt w:val="lowerRoman"/>
      <w:lvlText w:val="%6."/>
      <w:lvlJc w:val="right"/>
      <w:pPr>
        <w:ind w:left="7485" w:hanging="180"/>
      </w:pPr>
    </w:lvl>
    <w:lvl w:ilvl="6" w:tplc="0409000F" w:tentative="1">
      <w:start w:val="1"/>
      <w:numFmt w:val="decimal"/>
      <w:lvlText w:val="%7."/>
      <w:lvlJc w:val="left"/>
      <w:pPr>
        <w:ind w:left="8205" w:hanging="360"/>
      </w:pPr>
    </w:lvl>
    <w:lvl w:ilvl="7" w:tplc="04090019" w:tentative="1">
      <w:start w:val="1"/>
      <w:numFmt w:val="lowerLetter"/>
      <w:lvlText w:val="%8."/>
      <w:lvlJc w:val="left"/>
      <w:pPr>
        <w:ind w:left="8925" w:hanging="360"/>
      </w:pPr>
    </w:lvl>
    <w:lvl w:ilvl="8" w:tplc="0409001B" w:tentative="1">
      <w:start w:val="1"/>
      <w:numFmt w:val="lowerRoman"/>
      <w:lvlText w:val="%9."/>
      <w:lvlJc w:val="right"/>
      <w:pPr>
        <w:ind w:left="9645" w:hanging="180"/>
      </w:pPr>
    </w:lvl>
  </w:abstractNum>
  <w:abstractNum w:abstractNumId="28" w15:restartNumberingAfterBreak="0">
    <w:nsid w:val="6AAB0081"/>
    <w:multiLevelType w:val="multilevel"/>
    <w:tmpl w:val="113209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29" w15:restartNumberingAfterBreak="0">
    <w:nsid w:val="6FFF5043"/>
    <w:multiLevelType w:val="multilevel"/>
    <w:tmpl w:val="E550D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CF3F0D"/>
    <w:multiLevelType w:val="hybridMultilevel"/>
    <w:tmpl w:val="45BA66EA"/>
    <w:lvl w:ilvl="0" w:tplc="9EBC3A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E3529D"/>
    <w:multiLevelType w:val="hybridMultilevel"/>
    <w:tmpl w:val="110E9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27"/>
  </w:num>
  <w:num w:numId="6">
    <w:abstractNumId w:val="3"/>
  </w:num>
  <w:num w:numId="7">
    <w:abstractNumId w:val="10"/>
  </w:num>
  <w:num w:numId="8">
    <w:abstractNumId w:val="25"/>
  </w:num>
  <w:num w:numId="9">
    <w:abstractNumId w:val="29"/>
  </w:num>
  <w:num w:numId="10">
    <w:abstractNumId w:val="6"/>
  </w:num>
  <w:num w:numId="11">
    <w:abstractNumId w:val="15"/>
  </w:num>
  <w:num w:numId="12">
    <w:abstractNumId w:val="5"/>
  </w:num>
  <w:num w:numId="13">
    <w:abstractNumId w:val="8"/>
  </w:num>
  <w:num w:numId="14">
    <w:abstractNumId w:val="7"/>
  </w:num>
  <w:num w:numId="15">
    <w:abstractNumId w:val="19"/>
  </w:num>
  <w:num w:numId="16">
    <w:abstractNumId w:val="1"/>
  </w:num>
  <w:num w:numId="17">
    <w:abstractNumId w:val="11"/>
  </w:num>
  <w:num w:numId="18">
    <w:abstractNumId w:val="30"/>
  </w:num>
  <w:num w:numId="19">
    <w:abstractNumId w:val="18"/>
  </w:num>
  <w:num w:numId="20">
    <w:abstractNumId w:val="16"/>
  </w:num>
  <w:num w:numId="21">
    <w:abstractNumId w:val="22"/>
  </w:num>
  <w:num w:numId="22">
    <w:abstractNumId w:val="13"/>
  </w:num>
  <w:num w:numId="23">
    <w:abstractNumId w:val="20"/>
  </w:num>
  <w:num w:numId="24">
    <w:abstractNumId w:val="17"/>
  </w:num>
  <w:num w:numId="25">
    <w:abstractNumId w:val="14"/>
  </w:num>
  <w:num w:numId="26">
    <w:abstractNumId w:val="0"/>
  </w:num>
  <w:num w:numId="27">
    <w:abstractNumId w:val="4"/>
  </w:num>
  <w:num w:numId="28">
    <w:abstractNumId w:val="24"/>
  </w:num>
  <w:num w:numId="29">
    <w:abstractNumId w:val="21"/>
  </w:num>
  <w:num w:numId="30">
    <w:abstractNumId w:val="26"/>
  </w:num>
  <w:num w:numId="31">
    <w:abstractNumId w:val="12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173"/>
    <w:rsid w:val="00371515"/>
    <w:rsid w:val="004E0204"/>
    <w:rsid w:val="00626427"/>
    <w:rsid w:val="006B0173"/>
    <w:rsid w:val="006B6806"/>
    <w:rsid w:val="007D1BFF"/>
    <w:rsid w:val="00941638"/>
    <w:rsid w:val="009D5C45"/>
    <w:rsid w:val="00A61BAA"/>
    <w:rsid w:val="00AD2CB1"/>
    <w:rsid w:val="00B93B57"/>
    <w:rsid w:val="00BE47E1"/>
    <w:rsid w:val="00E0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116143-D29F-4F00-8F6D-0FB3A5A6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0173"/>
    <w:pPr>
      <w:keepNext/>
      <w:keepLines/>
      <w:spacing w:before="240" w:after="0" w:line="36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0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01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B01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B01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1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6B017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6B017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rsid w:val="006B0173"/>
    <w:rPr>
      <w:rFonts w:asciiTheme="majorHAnsi" w:eastAsiaTheme="majorEastAsia" w:hAnsiTheme="majorHAnsi" w:cstheme="majorBidi"/>
      <w:i/>
      <w:iCs/>
      <w:color w:val="2E74B5" w:themeColor="accent1" w:themeShade="BF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6B0173"/>
    <w:rPr>
      <w:rFonts w:asciiTheme="majorHAnsi" w:eastAsiaTheme="majorEastAsia" w:hAnsiTheme="majorHAnsi" w:cstheme="majorBidi"/>
      <w:color w:val="2E74B5" w:themeColor="accent1" w:themeShade="BF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rsid w:val="006B0173"/>
    <w:rPr>
      <w:rFonts w:asciiTheme="majorHAnsi" w:eastAsiaTheme="majorEastAsia" w:hAnsiTheme="majorHAnsi" w:cstheme="majorBidi"/>
      <w:color w:val="1F4D78" w:themeColor="accent1" w:themeShade="7F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B0173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sid w:val="006B0173"/>
    <w:rPr>
      <w:rFonts w:eastAsiaTheme="minorEastAsia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B0173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6B0173"/>
    <w:rPr>
      <w:rFonts w:eastAsiaTheme="minorEastAsia"/>
      <w:lang w:eastAsia="ja-JP"/>
    </w:rPr>
  </w:style>
  <w:style w:type="paragraph" w:styleId="NormalWeb">
    <w:name w:val="Normal (Web)"/>
    <w:basedOn w:val="Normal"/>
    <w:uiPriority w:val="99"/>
    <w:unhideWhenUsed/>
    <w:rsid w:val="006B017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thesis format"/>
    <w:basedOn w:val="Normal"/>
    <w:uiPriority w:val="34"/>
    <w:qFormat/>
    <w:rsid w:val="006B0173"/>
    <w:pPr>
      <w:spacing w:before="40" w:after="40" w:line="360" w:lineRule="auto"/>
      <w:ind w:left="720"/>
      <w:contextualSpacing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6B0173"/>
    <w:rPr>
      <w:color w:val="0563C1"/>
      <w:u w:val="single"/>
    </w:rPr>
  </w:style>
  <w:style w:type="paragraph" w:customStyle="1" w:styleId="msonormal0">
    <w:name w:val="msonormal"/>
    <w:basedOn w:val="Normal"/>
    <w:uiPriority w:val="99"/>
    <w:rsid w:val="006B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customStyle="1" w:styleId="font5">
    <w:name w:val="font5"/>
    <w:basedOn w:val="Normal"/>
    <w:rsid w:val="006B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font6">
    <w:name w:val="font6"/>
    <w:basedOn w:val="Normal"/>
    <w:rsid w:val="006B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ja-JP"/>
    </w:rPr>
  </w:style>
  <w:style w:type="paragraph" w:customStyle="1" w:styleId="xl66">
    <w:name w:val="xl66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67">
    <w:name w:val="xl67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68">
    <w:name w:val="xl68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69">
    <w:name w:val="xl69"/>
    <w:basedOn w:val="Normal"/>
    <w:rsid w:val="006B017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70">
    <w:name w:val="xl70"/>
    <w:basedOn w:val="Normal"/>
    <w:rsid w:val="006B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71">
    <w:name w:val="xl71"/>
    <w:basedOn w:val="Normal"/>
    <w:rsid w:val="006B01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72">
    <w:name w:val="xl72"/>
    <w:basedOn w:val="Normal"/>
    <w:rsid w:val="006B01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73">
    <w:name w:val="xl73"/>
    <w:basedOn w:val="Normal"/>
    <w:rsid w:val="006B01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74">
    <w:name w:val="xl74"/>
    <w:basedOn w:val="Normal"/>
    <w:rsid w:val="006B01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75">
    <w:name w:val="xl75"/>
    <w:basedOn w:val="Normal"/>
    <w:rsid w:val="006B017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76">
    <w:name w:val="xl76"/>
    <w:basedOn w:val="Normal"/>
    <w:rsid w:val="006B017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77">
    <w:name w:val="xl77"/>
    <w:basedOn w:val="Normal"/>
    <w:rsid w:val="006B01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78">
    <w:name w:val="xl78"/>
    <w:basedOn w:val="Normal"/>
    <w:rsid w:val="006B01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79">
    <w:name w:val="xl79"/>
    <w:basedOn w:val="Normal"/>
    <w:rsid w:val="006B01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80">
    <w:name w:val="xl80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81">
    <w:name w:val="xl81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82">
    <w:name w:val="xl82"/>
    <w:basedOn w:val="Normal"/>
    <w:rsid w:val="006B017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ja-JP"/>
    </w:rPr>
  </w:style>
  <w:style w:type="paragraph" w:customStyle="1" w:styleId="xl83">
    <w:name w:val="xl83"/>
    <w:basedOn w:val="Normal"/>
    <w:rsid w:val="006B017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84">
    <w:name w:val="xl84"/>
    <w:basedOn w:val="Normal"/>
    <w:rsid w:val="006B017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ja-JP"/>
    </w:rPr>
  </w:style>
  <w:style w:type="paragraph" w:customStyle="1" w:styleId="xl85">
    <w:name w:val="xl85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86">
    <w:name w:val="xl86"/>
    <w:basedOn w:val="Normal"/>
    <w:rsid w:val="006B017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87">
    <w:name w:val="xl87"/>
    <w:basedOn w:val="Normal"/>
    <w:rsid w:val="006B017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88">
    <w:name w:val="xl88"/>
    <w:basedOn w:val="Normal"/>
    <w:rsid w:val="006B017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89">
    <w:name w:val="xl89"/>
    <w:basedOn w:val="Normal"/>
    <w:rsid w:val="006B0173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ja-JP"/>
    </w:rPr>
  </w:style>
  <w:style w:type="paragraph" w:customStyle="1" w:styleId="xl90">
    <w:name w:val="xl90"/>
    <w:basedOn w:val="Normal"/>
    <w:rsid w:val="006B017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91">
    <w:name w:val="xl91"/>
    <w:basedOn w:val="Normal"/>
    <w:rsid w:val="006B017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92">
    <w:name w:val="xl92"/>
    <w:basedOn w:val="Normal"/>
    <w:rsid w:val="006B01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93">
    <w:name w:val="xl93"/>
    <w:basedOn w:val="Normal"/>
    <w:rsid w:val="006B017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  <w:lang w:eastAsia="ja-JP"/>
    </w:rPr>
  </w:style>
  <w:style w:type="paragraph" w:customStyle="1" w:styleId="xl94">
    <w:name w:val="xl94"/>
    <w:basedOn w:val="Normal"/>
    <w:rsid w:val="006B017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95">
    <w:name w:val="xl95"/>
    <w:basedOn w:val="Normal"/>
    <w:rsid w:val="006B01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96">
    <w:name w:val="xl96"/>
    <w:basedOn w:val="Normal"/>
    <w:rsid w:val="006B017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97">
    <w:name w:val="xl97"/>
    <w:basedOn w:val="Normal"/>
    <w:rsid w:val="006B0173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98">
    <w:name w:val="xl98"/>
    <w:basedOn w:val="Normal"/>
    <w:rsid w:val="006B0173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99">
    <w:name w:val="xl99"/>
    <w:basedOn w:val="Normal"/>
    <w:rsid w:val="006B017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customStyle="1" w:styleId="xl100">
    <w:name w:val="xl100"/>
    <w:basedOn w:val="Normal"/>
    <w:rsid w:val="006B0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6B0173"/>
    <w:pPr>
      <w:spacing w:line="259" w:lineRule="auto"/>
      <w:outlineLvl w:val="9"/>
    </w:pPr>
    <w:rPr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6B0173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6B0173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6B0173"/>
    <w:pPr>
      <w:spacing w:after="100"/>
      <w:ind w:left="440"/>
    </w:pPr>
    <w:rPr>
      <w:rFonts w:eastAsiaTheme="minorEastAsia" w:cs="Times New Roma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173"/>
    <w:rPr>
      <w:rFonts w:ascii="Segoe UI" w:eastAsiaTheme="minorEastAsia" w:hAnsi="Segoe UI" w:cs="Segoe UI"/>
      <w:sz w:val="18"/>
      <w:szCs w:val="1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173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ja-JP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0173"/>
    <w:pPr>
      <w:spacing w:line="240" w:lineRule="auto"/>
    </w:pPr>
    <w:rPr>
      <w:rFonts w:eastAsiaTheme="minorEastAsia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0173"/>
    <w:rPr>
      <w:rFonts w:eastAsiaTheme="minorEastAsia"/>
      <w:sz w:val="20"/>
      <w:szCs w:val="20"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0173"/>
    <w:rPr>
      <w:rFonts w:eastAsiaTheme="minorEastAsia"/>
      <w:b/>
      <w:bCs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0173"/>
    <w:rPr>
      <w:b/>
      <w:bCs/>
    </w:rPr>
  </w:style>
  <w:style w:type="paragraph" w:styleId="NoSpacing">
    <w:name w:val="No Spacing"/>
    <w:link w:val="NoSpacingChar"/>
    <w:uiPriority w:val="1"/>
    <w:qFormat/>
    <w:rsid w:val="006B017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6B0173"/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6B0173"/>
    <w:rPr>
      <w:b/>
      <w:bCs/>
    </w:rPr>
  </w:style>
  <w:style w:type="character" w:styleId="Emphasis">
    <w:name w:val="Emphasis"/>
    <w:basedOn w:val="DefaultParagraphFont"/>
    <w:uiPriority w:val="20"/>
    <w:qFormat/>
    <w:rsid w:val="006B0173"/>
    <w:rPr>
      <w:i/>
      <w:iCs/>
    </w:rPr>
  </w:style>
  <w:style w:type="character" w:customStyle="1" w:styleId="ng-binding">
    <w:name w:val="ng-binding"/>
    <w:basedOn w:val="DefaultParagraphFont"/>
    <w:rsid w:val="006B0173"/>
  </w:style>
  <w:style w:type="character" w:customStyle="1" w:styleId="mceitemhidden">
    <w:name w:val="mceitemhidden"/>
    <w:basedOn w:val="DefaultParagraphFont"/>
    <w:rsid w:val="006B0173"/>
  </w:style>
  <w:style w:type="character" w:customStyle="1" w:styleId="hiddenspellerror1">
    <w:name w:val="hiddenspellerror1"/>
    <w:basedOn w:val="DefaultParagraphFont"/>
    <w:rsid w:val="006B0173"/>
  </w:style>
  <w:style w:type="character" w:customStyle="1" w:styleId="hiddengrammarerror1">
    <w:name w:val="hiddengrammarerror1"/>
    <w:basedOn w:val="DefaultParagraphFont"/>
    <w:rsid w:val="006B0173"/>
  </w:style>
  <w:style w:type="character" w:customStyle="1" w:styleId="hiddensuggestion1">
    <w:name w:val="hiddensuggestion1"/>
    <w:basedOn w:val="DefaultParagraphFont"/>
    <w:rsid w:val="006B0173"/>
  </w:style>
  <w:style w:type="character" w:customStyle="1" w:styleId="highlight">
    <w:name w:val="highlight"/>
    <w:basedOn w:val="DefaultParagraphFont"/>
    <w:rsid w:val="006B0173"/>
  </w:style>
  <w:style w:type="character" w:customStyle="1" w:styleId="st1">
    <w:name w:val="st1"/>
    <w:basedOn w:val="DefaultParagraphFont"/>
    <w:rsid w:val="006B0173"/>
  </w:style>
  <w:style w:type="character" w:customStyle="1" w:styleId="normaltextrun">
    <w:name w:val="normaltextrun"/>
    <w:basedOn w:val="DefaultParagraphFont"/>
    <w:rsid w:val="006B0173"/>
  </w:style>
  <w:style w:type="paragraph" w:styleId="BodyText">
    <w:name w:val="Body Text"/>
    <w:basedOn w:val="Normal"/>
    <w:link w:val="BodyTextChar"/>
    <w:uiPriority w:val="1"/>
    <w:qFormat/>
    <w:rsid w:val="006B0173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B0173"/>
    <w:rPr>
      <w:rFonts w:ascii="Tw Cen MT" w:eastAsia="Tw Cen MT" w:hAnsi="Tw Cen MT" w:cs="Tw Cen MT"/>
      <w:sz w:val="18"/>
      <w:szCs w:val="18"/>
    </w:rPr>
  </w:style>
  <w:style w:type="paragraph" w:styleId="ListBullet">
    <w:name w:val="List Bullet"/>
    <w:basedOn w:val="Normal"/>
    <w:uiPriority w:val="11"/>
    <w:qFormat/>
    <w:rsid w:val="006B0173"/>
    <w:pPr>
      <w:numPr>
        <w:numId w:val="27"/>
      </w:numPr>
      <w:spacing w:after="80"/>
      <w:ind w:left="1080"/>
      <w:contextualSpacing/>
    </w:pPr>
    <w:rPr>
      <w:color w:val="657C9C" w:themeColor="text2" w:themeTint="BF"/>
    </w:rPr>
  </w:style>
  <w:style w:type="character" w:customStyle="1" w:styleId="tlid-translation">
    <w:name w:val="tlid-translation"/>
    <w:basedOn w:val="DefaultParagraphFont"/>
    <w:rsid w:val="006B0173"/>
  </w:style>
  <w:style w:type="paragraph" w:customStyle="1" w:styleId="desc2">
    <w:name w:val="desc2"/>
    <w:basedOn w:val="Normal"/>
    <w:rsid w:val="006B0173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jrnl">
    <w:name w:val="jrnl"/>
    <w:basedOn w:val="DefaultParagraphFont"/>
    <w:rsid w:val="006B0173"/>
  </w:style>
  <w:style w:type="character" w:customStyle="1" w:styleId="st">
    <w:name w:val="st"/>
    <w:basedOn w:val="DefaultParagraphFont"/>
    <w:rsid w:val="006B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hail_ah@HSC.EDU.K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fba_kw@hot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auddin38194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Suhail Ahmad</dc:creator>
  <cp:keywords/>
  <dc:description/>
  <cp:lastModifiedBy>Suhail Ahmad</cp:lastModifiedBy>
  <cp:revision>6</cp:revision>
  <dcterms:created xsi:type="dcterms:W3CDTF">2020-01-27T11:40:00Z</dcterms:created>
  <dcterms:modified xsi:type="dcterms:W3CDTF">2020-03-11T06:04:00Z</dcterms:modified>
</cp:coreProperties>
</file>