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67C250" w14:textId="77777777" w:rsidR="000808A9" w:rsidRPr="00EF13CC" w:rsidRDefault="000808A9" w:rsidP="000808A9">
      <w:pPr>
        <w:pStyle w:val="NoSpacing"/>
        <w:spacing w:line="480" w:lineRule="auto"/>
        <w:rPr>
          <w:rFonts w:cs="Times New Roman"/>
          <w:sz w:val="24"/>
        </w:rPr>
      </w:pPr>
      <w:r w:rsidRPr="00EF13CC">
        <w:rPr>
          <w:rFonts w:cs="Times New Roman"/>
          <w:sz w:val="24"/>
        </w:rPr>
        <w:t xml:space="preserve">Dispersal of female and male </w:t>
      </w:r>
      <w:r w:rsidRPr="00EF13CC">
        <w:rPr>
          <w:rFonts w:cs="Times New Roman"/>
          <w:i/>
          <w:sz w:val="24"/>
        </w:rPr>
        <w:t xml:space="preserve">Aedes aegypti </w:t>
      </w:r>
      <w:r w:rsidRPr="00EF13CC">
        <w:rPr>
          <w:rFonts w:cs="Times New Roman"/>
          <w:sz w:val="24"/>
        </w:rPr>
        <w:t xml:space="preserve">from discarded container habitats using a stable isotope mark-capture study design in South Texas. </w:t>
      </w:r>
    </w:p>
    <w:p w14:paraId="1A46518A" w14:textId="77777777" w:rsidR="00272B2E" w:rsidRPr="00F74B49" w:rsidRDefault="00272B2E" w:rsidP="00272B2E">
      <w:pPr>
        <w:spacing w:line="480" w:lineRule="auto"/>
        <w:rPr>
          <w:color w:val="000000"/>
          <w:sz w:val="22"/>
          <w:szCs w:val="22"/>
        </w:rPr>
      </w:pPr>
      <w:r w:rsidRPr="00F74B49">
        <w:rPr>
          <w:color w:val="000000"/>
          <w:sz w:val="22"/>
          <w:szCs w:val="22"/>
        </w:rPr>
        <w:t>Jose G. Juarez</w:t>
      </w:r>
      <w:r w:rsidRPr="00F74B49">
        <w:rPr>
          <w:color w:val="000000"/>
          <w:sz w:val="22"/>
          <w:szCs w:val="22"/>
          <w:vertAlign w:val="superscript"/>
        </w:rPr>
        <w:t>1</w:t>
      </w:r>
      <w:r>
        <w:rPr>
          <w:color w:val="000000"/>
          <w:sz w:val="22"/>
          <w:szCs w:val="22"/>
          <w:vertAlign w:val="superscript"/>
        </w:rPr>
        <w:t>*</w:t>
      </w:r>
      <w:r w:rsidRPr="00F74B49">
        <w:rPr>
          <w:color w:val="000000"/>
          <w:sz w:val="22"/>
          <w:szCs w:val="22"/>
        </w:rPr>
        <w:t>, Selene Garcia-Luna</w:t>
      </w:r>
      <w:r w:rsidRPr="00F74B49">
        <w:rPr>
          <w:color w:val="000000"/>
          <w:sz w:val="22"/>
          <w:szCs w:val="22"/>
          <w:vertAlign w:val="superscript"/>
        </w:rPr>
        <w:t>1</w:t>
      </w:r>
      <w:r w:rsidRPr="00F74B49">
        <w:rPr>
          <w:color w:val="000000"/>
          <w:sz w:val="22"/>
          <w:szCs w:val="22"/>
        </w:rPr>
        <w:t>, Luis F</w:t>
      </w:r>
      <w:r>
        <w:rPr>
          <w:color w:val="000000"/>
          <w:sz w:val="22"/>
          <w:szCs w:val="22"/>
        </w:rPr>
        <w:t>ernando</w:t>
      </w:r>
      <w:r w:rsidRPr="00F74B49">
        <w:rPr>
          <w:color w:val="000000"/>
          <w:sz w:val="22"/>
          <w:szCs w:val="22"/>
        </w:rPr>
        <w:t xml:space="preserve"> Chaves</w:t>
      </w:r>
      <w:r w:rsidRPr="00F74B49">
        <w:rPr>
          <w:color w:val="000000"/>
          <w:sz w:val="22"/>
          <w:szCs w:val="22"/>
          <w:vertAlign w:val="superscript"/>
        </w:rPr>
        <w:t>2</w:t>
      </w:r>
      <w:r w:rsidRPr="00F74B49">
        <w:rPr>
          <w:color w:val="000000"/>
          <w:sz w:val="22"/>
          <w:szCs w:val="22"/>
        </w:rPr>
        <w:t>, Ester Carbajal</w:t>
      </w:r>
      <w:r w:rsidRPr="00F74B49">
        <w:rPr>
          <w:color w:val="000000"/>
          <w:sz w:val="22"/>
          <w:szCs w:val="22"/>
          <w:vertAlign w:val="superscript"/>
        </w:rPr>
        <w:t>1</w:t>
      </w:r>
      <w:r w:rsidRPr="00F74B49">
        <w:rPr>
          <w:color w:val="000000"/>
          <w:sz w:val="22"/>
          <w:szCs w:val="22"/>
        </w:rPr>
        <w:t>, Edwin Valdez</w:t>
      </w:r>
      <w:r w:rsidRPr="00F74B49">
        <w:rPr>
          <w:color w:val="000000"/>
          <w:sz w:val="22"/>
          <w:szCs w:val="22"/>
          <w:vertAlign w:val="superscript"/>
        </w:rPr>
        <w:t>1</w:t>
      </w:r>
      <w:r w:rsidRPr="00F74B49">
        <w:rPr>
          <w:color w:val="000000"/>
          <w:sz w:val="22"/>
          <w:szCs w:val="22"/>
        </w:rPr>
        <w:t>, Courtney Avila</w:t>
      </w:r>
      <w:r w:rsidRPr="00F74B49">
        <w:rPr>
          <w:color w:val="000000"/>
          <w:sz w:val="22"/>
          <w:szCs w:val="22"/>
          <w:vertAlign w:val="superscript"/>
        </w:rPr>
        <w:t>1</w:t>
      </w:r>
      <w:r w:rsidRPr="00F74B49">
        <w:rPr>
          <w:color w:val="000000"/>
          <w:sz w:val="22"/>
          <w:szCs w:val="22"/>
        </w:rPr>
        <w:t>, Wendy Tang</w:t>
      </w:r>
      <w:r w:rsidRPr="00F74B49">
        <w:rPr>
          <w:color w:val="000000"/>
          <w:sz w:val="22"/>
          <w:szCs w:val="22"/>
          <w:vertAlign w:val="superscript"/>
        </w:rPr>
        <w:t>1</w:t>
      </w:r>
      <w:r w:rsidRPr="00F74B49">
        <w:rPr>
          <w:color w:val="000000"/>
          <w:sz w:val="22"/>
          <w:szCs w:val="22"/>
        </w:rPr>
        <w:t>, Estelle Martin</w:t>
      </w:r>
      <w:r w:rsidRPr="00F74B49">
        <w:rPr>
          <w:color w:val="000000"/>
          <w:sz w:val="22"/>
          <w:szCs w:val="22"/>
          <w:vertAlign w:val="superscript"/>
        </w:rPr>
        <w:t>1</w:t>
      </w:r>
      <w:r w:rsidRPr="00F74B49">
        <w:rPr>
          <w:color w:val="000000"/>
          <w:sz w:val="22"/>
          <w:szCs w:val="22"/>
        </w:rPr>
        <w:t>, Roberto Barrera</w:t>
      </w:r>
      <w:r w:rsidRPr="00F74B49">
        <w:rPr>
          <w:color w:val="000000"/>
          <w:sz w:val="22"/>
          <w:szCs w:val="22"/>
          <w:vertAlign w:val="superscript"/>
        </w:rPr>
        <w:t>3</w:t>
      </w:r>
      <w:r w:rsidRPr="00F74B49">
        <w:rPr>
          <w:color w:val="000000"/>
          <w:sz w:val="22"/>
          <w:szCs w:val="22"/>
        </w:rPr>
        <w:t xml:space="preserve">, </w:t>
      </w:r>
      <w:r>
        <w:rPr>
          <w:color w:val="000000"/>
          <w:sz w:val="22"/>
          <w:szCs w:val="22"/>
        </w:rPr>
        <w:t>Ryan Hemme</w:t>
      </w:r>
      <w:r>
        <w:rPr>
          <w:color w:val="000000"/>
          <w:sz w:val="22"/>
          <w:szCs w:val="22"/>
          <w:vertAlign w:val="superscript"/>
        </w:rPr>
        <w:t>3</w:t>
      </w:r>
      <w:r>
        <w:rPr>
          <w:color w:val="000000"/>
          <w:sz w:val="22"/>
          <w:szCs w:val="22"/>
        </w:rPr>
        <w:t xml:space="preserve">, </w:t>
      </w:r>
      <w:r w:rsidRPr="00F74B49">
        <w:rPr>
          <w:color w:val="000000"/>
          <w:sz w:val="22"/>
          <w:szCs w:val="22"/>
        </w:rPr>
        <w:t>John-Paul Mutebi</w:t>
      </w:r>
      <w:r w:rsidRPr="00F74B49">
        <w:rPr>
          <w:color w:val="000000"/>
          <w:sz w:val="22"/>
          <w:szCs w:val="22"/>
          <w:vertAlign w:val="superscript"/>
        </w:rPr>
        <w:t>4</w:t>
      </w:r>
      <w:r>
        <w:rPr>
          <w:color w:val="000000"/>
          <w:sz w:val="22"/>
          <w:szCs w:val="22"/>
        </w:rPr>
        <w:t>, Nga Vuong</w:t>
      </w:r>
      <w:r>
        <w:rPr>
          <w:color w:val="000000"/>
          <w:sz w:val="22"/>
          <w:szCs w:val="22"/>
          <w:vertAlign w:val="superscript"/>
        </w:rPr>
        <w:t>4</w:t>
      </w:r>
      <w:r w:rsidRPr="00F74B49">
        <w:rPr>
          <w:color w:val="000000"/>
          <w:sz w:val="22"/>
          <w:szCs w:val="22"/>
        </w:rPr>
        <w:t>,</w:t>
      </w:r>
      <w:r w:rsidRPr="00541ADE">
        <w:rPr>
          <w:sz w:val="22"/>
          <w:szCs w:val="22"/>
        </w:rPr>
        <w:t xml:space="preserve"> Brendan Roark</w:t>
      </w:r>
      <w:r w:rsidRPr="00541ADE">
        <w:rPr>
          <w:sz w:val="22"/>
          <w:szCs w:val="22"/>
          <w:vertAlign w:val="superscript"/>
        </w:rPr>
        <w:t>5</w:t>
      </w:r>
      <w:r w:rsidRPr="00541ADE">
        <w:rPr>
          <w:sz w:val="22"/>
          <w:szCs w:val="22"/>
        </w:rPr>
        <w:t>, Christopher R. Maupin</w:t>
      </w:r>
      <w:r w:rsidRPr="00541ADE">
        <w:rPr>
          <w:sz w:val="22"/>
          <w:szCs w:val="22"/>
          <w:vertAlign w:val="superscript"/>
        </w:rPr>
        <w:t>5</w:t>
      </w:r>
      <w:r w:rsidRPr="00541ADE">
        <w:rPr>
          <w:color w:val="000000"/>
          <w:sz w:val="22"/>
          <w:szCs w:val="22"/>
        </w:rPr>
        <w:t>,</w:t>
      </w:r>
      <w:r>
        <w:rPr>
          <w:color w:val="000000"/>
          <w:sz w:val="22"/>
          <w:szCs w:val="22"/>
        </w:rPr>
        <w:t xml:space="preserve"> </w:t>
      </w:r>
      <w:r w:rsidRPr="00F74B49">
        <w:rPr>
          <w:color w:val="000000"/>
          <w:sz w:val="22"/>
          <w:szCs w:val="22"/>
        </w:rPr>
        <w:t>Ismael E. Badillo-Vargas</w:t>
      </w:r>
      <w:r w:rsidRPr="00F74B49">
        <w:rPr>
          <w:color w:val="000000"/>
          <w:sz w:val="22"/>
          <w:szCs w:val="22"/>
          <w:vertAlign w:val="superscript"/>
        </w:rPr>
        <w:t>1</w:t>
      </w:r>
      <w:r>
        <w:rPr>
          <w:color w:val="000000"/>
          <w:sz w:val="22"/>
          <w:szCs w:val="22"/>
          <w:vertAlign w:val="superscript"/>
        </w:rPr>
        <w:t>-6</w:t>
      </w:r>
      <w:r w:rsidRPr="00F74B49">
        <w:rPr>
          <w:color w:val="000000"/>
          <w:sz w:val="22"/>
          <w:szCs w:val="22"/>
        </w:rPr>
        <w:t>, and Gabriel L. Hamer</w:t>
      </w:r>
      <w:r w:rsidRPr="00F74B49">
        <w:rPr>
          <w:color w:val="000000"/>
          <w:sz w:val="22"/>
          <w:szCs w:val="22"/>
          <w:vertAlign w:val="superscript"/>
        </w:rPr>
        <w:t>1</w:t>
      </w:r>
      <w:r>
        <w:rPr>
          <w:color w:val="000000"/>
          <w:sz w:val="22"/>
          <w:szCs w:val="22"/>
          <w:vertAlign w:val="superscript"/>
        </w:rPr>
        <w:t>*</w:t>
      </w:r>
    </w:p>
    <w:p w14:paraId="16B2D129" w14:textId="77777777" w:rsidR="00272B2E" w:rsidRPr="00F74B49" w:rsidRDefault="00272B2E" w:rsidP="00272B2E">
      <w:pPr>
        <w:spacing w:line="480" w:lineRule="auto"/>
        <w:rPr>
          <w:color w:val="000000"/>
          <w:sz w:val="22"/>
          <w:szCs w:val="22"/>
        </w:rPr>
      </w:pPr>
      <w:r w:rsidRPr="00F74B49">
        <w:rPr>
          <w:color w:val="000000"/>
          <w:sz w:val="22"/>
          <w:szCs w:val="22"/>
        </w:rPr>
        <w:t> </w:t>
      </w:r>
    </w:p>
    <w:p w14:paraId="650EC3F2" w14:textId="77777777" w:rsidR="00272B2E" w:rsidRPr="00F74B49" w:rsidRDefault="00272B2E" w:rsidP="00272B2E">
      <w:pPr>
        <w:spacing w:line="480" w:lineRule="auto"/>
        <w:rPr>
          <w:color w:val="000000"/>
          <w:sz w:val="22"/>
          <w:szCs w:val="22"/>
          <w:lang w:val="es-ES"/>
        </w:rPr>
      </w:pPr>
      <w:r w:rsidRPr="00F74B49">
        <w:rPr>
          <w:color w:val="000000"/>
          <w:sz w:val="22"/>
          <w:szCs w:val="22"/>
          <w:vertAlign w:val="superscript"/>
          <w:lang w:val="es-MX"/>
        </w:rPr>
        <w:t>1</w:t>
      </w:r>
      <w:r w:rsidRPr="00F74B49">
        <w:rPr>
          <w:color w:val="000000"/>
          <w:sz w:val="22"/>
          <w:szCs w:val="22"/>
          <w:lang w:val="es-MX"/>
        </w:rPr>
        <w:t>Department of Entomology, Texas A&amp;M University, College Station, Texas, United States of America</w:t>
      </w:r>
      <w:r w:rsidRPr="00F74B49">
        <w:rPr>
          <w:color w:val="000000"/>
          <w:sz w:val="22"/>
          <w:szCs w:val="22"/>
          <w:lang w:val="es-MX"/>
        </w:rPr>
        <w:br/>
      </w:r>
      <w:r w:rsidRPr="00F74B49">
        <w:rPr>
          <w:color w:val="000000"/>
          <w:sz w:val="22"/>
          <w:szCs w:val="22"/>
          <w:vertAlign w:val="superscript"/>
          <w:lang w:val="es-MX"/>
        </w:rPr>
        <w:t>2</w:t>
      </w:r>
      <w:r w:rsidRPr="00F74B49">
        <w:rPr>
          <w:color w:val="000000"/>
          <w:sz w:val="22"/>
          <w:szCs w:val="22"/>
          <w:lang w:val="es-ES"/>
        </w:rPr>
        <w:t>Instituto Costarricense de Investigación y Enseñanza en Nutrición y Salud (INCIENSA), Tres Ríos, Cartago, Costa Rica</w:t>
      </w:r>
    </w:p>
    <w:p w14:paraId="028001A5" w14:textId="77777777" w:rsidR="00272B2E" w:rsidRPr="00F74B49" w:rsidRDefault="00272B2E" w:rsidP="00272B2E">
      <w:pPr>
        <w:spacing w:line="480" w:lineRule="auto"/>
        <w:rPr>
          <w:sz w:val="22"/>
          <w:szCs w:val="22"/>
        </w:rPr>
      </w:pPr>
      <w:r w:rsidRPr="00F74B49">
        <w:rPr>
          <w:color w:val="000000"/>
          <w:sz w:val="22"/>
          <w:szCs w:val="22"/>
          <w:vertAlign w:val="superscript"/>
        </w:rPr>
        <w:t>3</w:t>
      </w:r>
      <w:r w:rsidRPr="00F74B49">
        <w:rPr>
          <w:sz w:val="22"/>
          <w:szCs w:val="22"/>
        </w:rPr>
        <w:t>Entomology and Ecology Activity, Dengue Branch, Centers for Disease Control and Prevention, San Juan, Puerto Rico, U</w:t>
      </w:r>
      <w:r>
        <w:rPr>
          <w:sz w:val="22"/>
          <w:szCs w:val="22"/>
        </w:rPr>
        <w:t>nited States of America</w:t>
      </w:r>
    </w:p>
    <w:p w14:paraId="03CBCB8C" w14:textId="77777777" w:rsidR="00272B2E" w:rsidRDefault="00272B2E" w:rsidP="00272B2E">
      <w:pPr>
        <w:spacing w:line="480" w:lineRule="auto"/>
        <w:rPr>
          <w:color w:val="000000"/>
          <w:sz w:val="22"/>
          <w:szCs w:val="22"/>
        </w:rPr>
      </w:pPr>
      <w:r w:rsidRPr="00F74B49">
        <w:rPr>
          <w:color w:val="000000"/>
          <w:sz w:val="22"/>
          <w:szCs w:val="22"/>
          <w:vertAlign w:val="superscript"/>
        </w:rPr>
        <w:t>4</w:t>
      </w:r>
      <w:r w:rsidRPr="00F74B49">
        <w:rPr>
          <w:color w:val="000000"/>
          <w:sz w:val="22"/>
          <w:szCs w:val="22"/>
        </w:rPr>
        <w:t xml:space="preserve">Centers for Disease Control and Prevention, Fort Collins, Colorado, </w:t>
      </w:r>
      <w:r>
        <w:rPr>
          <w:color w:val="000000"/>
          <w:sz w:val="22"/>
          <w:szCs w:val="22"/>
        </w:rPr>
        <w:t>United States of America</w:t>
      </w:r>
    </w:p>
    <w:p w14:paraId="3C4C5A9B" w14:textId="77777777" w:rsidR="00272B2E" w:rsidRDefault="00272B2E" w:rsidP="00272B2E">
      <w:pPr>
        <w:spacing w:line="480" w:lineRule="auto"/>
        <w:rPr>
          <w:sz w:val="22"/>
          <w:szCs w:val="22"/>
        </w:rPr>
      </w:pPr>
      <w:r w:rsidRPr="00541ADE">
        <w:rPr>
          <w:sz w:val="22"/>
          <w:szCs w:val="22"/>
          <w:vertAlign w:val="superscript"/>
        </w:rPr>
        <w:t>5</w:t>
      </w:r>
      <w:r w:rsidRPr="00541ADE">
        <w:rPr>
          <w:sz w:val="22"/>
          <w:szCs w:val="22"/>
        </w:rPr>
        <w:t>Stable Isotope Geosciences Facility, Department of Geography, Texas A&amp;M University, College Station, Texas</w:t>
      </w:r>
      <w:r>
        <w:rPr>
          <w:sz w:val="22"/>
          <w:szCs w:val="22"/>
        </w:rPr>
        <w:t>, United States of America</w:t>
      </w:r>
    </w:p>
    <w:p w14:paraId="583CC53D" w14:textId="77777777" w:rsidR="00272B2E" w:rsidRPr="007E27AB" w:rsidRDefault="00272B2E" w:rsidP="00272B2E">
      <w:pPr>
        <w:spacing w:line="480" w:lineRule="auto"/>
        <w:rPr>
          <w:sz w:val="22"/>
          <w:szCs w:val="22"/>
        </w:rPr>
      </w:pPr>
      <w:r>
        <w:rPr>
          <w:sz w:val="22"/>
          <w:szCs w:val="22"/>
          <w:vertAlign w:val="superscript"/>
        </w:rPr>
        <w:t>6</w:t>
      </w:r>
      <w:r>
        <w:rPr>
          <w:sz w:val="22"/>
          <w:szCs w:val="22"/>
        </w:rPr>
        <w:t>Department of Entomology, Texas A&amp;M AgriLife Research, Weslaco, Texas, United States of America</w:t>
      </w:r>
    </w:p>
    <w:p w14:paraId="366FEEBB" w14:textId="279AA3EB" w:rsidR="00204DCE" w:rsidRDefault="00204DCE" w:rsidP="00514411">
      <w:pPr>
        <w:spacing w:line="480" w:lineRule="auto"/>
        <w:rPr>
          <w:sz w:val="22"/>
          <w:szCs w:val="22"/>
        </w:rPr>
      </w:pPr>
      <w:bookmarkStart w:id="0" w:name="_GoBack"/>
      <w:bookmarkEnd w:id="0"/>
    </w:p>
    <w:p w14:paraId="728F2EE2" w14:textId="4BDEFF17" w:rsidR="005B2BAE" w:rsidRPr="005B2BAE" w:rsidRDefault="005B2BAE" w:rsidP="00514411">
      <w:pPr>
        <w:spacing w:line="480" w:lineRule="auto"/>
        <w:rPr>
          <w:b/>
          <w:bCs/>
          <w:sz w:val="22"/>
          <w:szCs w:val="22"/>
        </w:rPr>
      </w:pPr>
      <w:r>
        <w:rPr>
          <w:b/>
          <w:bCs/>
          <w:sz w:val="22"/>
          <w:szCs w:val="22"/>
        </w:rPr>
        <w:t>Supplementary Information</w:t>
      </w:r>
    </w:p>
    <w:p w14:paraId="65F64E3A" w14:textId="77777777" w:rsidR="005B2BAE" w:rsidRDefault="005B2BAE" w:rsidP="00514411">
      <w:pPr>
        <w:spacing w:line="480" w:lineRule="auto"/>
        <w:rPr>
          <w:sz w:val="22"/>
          <w:szCs w:val="22"/>
        </w:rPr>
      </w:pPr>
    </w:p>
    <w:p w14:paraId="6EFD0F6F" w14:textId="1DA3DA80" w:rsidR="00514411" w:rsidRPr="00F74B49" w:rsidRDefault="00514411" w:rsidP="00514411">
      <w:pPr>
        <w:spacing w:line="480" w:lineRule="auto"/>
        <w:rPr>
          <w:sz w:val="22"/>
          <w:szCs w:val="22"/>
        </w:rPr>
      </w:pPr>
      <w:r>
        <w:rPr>
          <w:noProof/>
          <w:sz w:val="22"/>
          <w:szCs w:val="22"/>
        </w:rPr>
        <w:lastRenderedPageBreak/>
        <w:drawing>
          <wp:inline distT="0" distB="0" distL="0" distR="0" wp14:anchorId="04C5ED05" wp14:editId="38227A29">
            <wp:extent cx="5943600" cy="4253865"/>
            <wp:effectExtent l="0" t="0" r="0" b="635"/>
            <wp:docPr id="9" name="Picture 9"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Fig1.tiff"/>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4253865"/>
                    </a:xfrm>
                    <a:prstGeom prst="rect">
                      <a:avLst/>
                    </a:prstGeom>
                  </pic:spPr>
                </pic:pic>
              </a:graphicData>
            </a:graphic>
          </wp:inline>
        </w:drawing>
      </w:r>
    </w:p>
    <w:p w14:paraId="7D4615F9" w14:textId="1C0B7C95" w:rsidR="00514411" w:rsidRDefault="00514411" w:rsidP="00514411">
      <w:pPr>
        <w:spacing w:line="480" w:lineRule="auto"/>
        <w:rPr>
          <w:sz w:val="22"/>
          <w:szCs w:val="22"/>
        </w:rPr>
      </w:pPr>
      <w:r w:rsidRPr="00F74B49">
        <w:rPr>
          <w:sz w:val="22"/>
          <w:szCs w:val="22"/>
        </w:rPr>
        <w:t xml:space="preserve">Supplemental Figure </w:t>
      </w:r>
      <w:r w:rsidR="00640FA0">
        <w:rPr>
          <w:sz w:val="22"/>
          <w:szCs w:val="22"/>
        </w:rPr>
        <w:t>S</w:t>
      </w:r>
      <w:r w:rsidRPr="00F74B49">
        <w:rPr>
          <w:sz w:val="22"/>
          <w:szCs w:val="22"/>
        </w:rPr>
        <w:t>1. Percentage distribution of the type of containers split by week of surveillance and enrichment. A) Percentage distribution of wet containers found, B) with larvae and C) with pupae. Numbers on top of bars refers to the total weekly count of containers wet, with larvae or with pupae.</w:t>
      </w:r>
    </w:p>
    <w:p w14:paraId="18578A91" w14:textId="716B977E" w:rsidR="00AF3CC9" w:rsidRDefault="00AF3CC9" w:rsidP="00514411">
      <w:pPr>
        <w:spacing w:line="480" w:lineRule="auto"/>
        <w:rPr>
          <w:sz w:val="22"/>
          <w:szCs w:val="22"/>
        </w:rPr>
      </w:pPr>
    </w:p>
    <w:p w14:paraId="53C30FC7" w14:textId="77777777" w:rsidR="00AF3CC9" w:rsidRDefault="00AF3CC9" w:rsidP="00AF3CC9">
      <w:pPr>
        <w:spacing w:line="480" w:lineRule="auto"/>
        <w:rPr>
          <w:sz w:val="22"/>
          <w:szCs w:val="22"/>
        </w:rPr>
      </w:pPr>
      <w:r w:rsidRPr="00F74B49">
        <w:rPr>
          <w:sz w:val="22"/>
          <w:szCs w:val="22"/>
        </w:rPr>
        <w:t>S</w:t>
      </w:r>
      <w:r>
        <w:rPr>
          <w:sz w:val="22"/>
          <w:szCs w:val="22"/>
        </w:rPr>
        <w:t>upplementary</w:t>
      </w:r>
      <w:r w:rsidRPr="00F74B49">
        <w:rPr>
          <w:sz w:val="22"/>
          <w:szCs w:val="22"/>
        </w:rPr>
        <w:t xml:space="preserve"> Table </w:t>
      </w:r>
      <w:r>
        <w:rPr>
          <w:sz w:val="22"/>
          <w:szCs w:val="22"/>
        </w:rPr>
        <w:t>S</w:t>
      </w:r>
      <w:r w:rsidRPr="00F74B49">
        <w:rPr>
          <w:sz w:val="22"/>
          <w:szCs w:val="22"/>
        </w:rPr>
        <w:t>1. Parameter estimates of the 5</w:t>
      </w:r>
      <w:r w:rsidRPr="00F74B49">
        <w:rPr>
          <w:sz w:val="22"/>
          <w:szCs w:val="22"/>
          <w:vertAlign w:val="superscript"/>
        </w:rPr>
        <w:t xml:space="preserve">th </w:t>
      </w:r>
      <w:r w:rsidRPr="00F74B49">
        <w:rPr>
          <w:sz w:val="22"/>
          <w:szCs w:val="22"/>
        </w:rPr>
        <w:t xml:space="preserve">binomial generalized linear mixed model for the probability of detecting an isotopically marked </w:t>
      </w:r>
      <w:r w:rsidRPr="008A654A">
        <w:rPr>
          <w:i/>
          <w:sz w:val="22"/>
          <w:szCs w:val="22"/>
        </w:rPr>
        <w:t>Ae. aegypti</w:t>
      </w:r>
      <w:r w:rsidRPr="00F74B49">
        <w:rPr>
          <w:sz w:val="22"/>
          <w:szCs w:val="22"/>
        </w:rPr>
        <w:t xml:space="preserve"> in Donna, South Texas.</w:t>
      </w:r>
    </w:p>
    <w:tbl>
      <w:tblPr>
        <w:tblStyle w:val="ListTable6Colorful1"/>
        <w:tblW w:w="9072" w:type="dxa"/>
        <w:tblLook w:val="04A0" w:firstRow="1" w:lastRow="0" w:firstColumn="1" w:lastColumn="0" w:noHBand="0" w:noVBand="1"/>
      </w:tblPr>
      <w:tblGrid>
        <w:gridCol w:w="2316"/>
        <w:gridCol w:w="1292"/>
        <w:gridCol w:w="1283"/>
        <w:gridCol w:w="1283"/>
        <w:gridCol w:w="809"/>
        <w:gridCol w:w="1058"/>
        <w:gridCol w:w="1031"/>
      </w:tblGrid>
      <w:tr w:rsidR="00AF3CC9" w:rsidRPr="00F40D72" w14:paraId="3DCCC557" w14:textId="77777777" w:rsidTr="00652D7F">
        <w:trPr>
          <w:cnfStyle w:val="100000000000" w:firstRow="1" w:lastRow="0" w:firstColumn="0" w:lastColumn="0" w:oddVBand="0" w:evenVBand="0" w:oddHBand="0"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0" w:type="auto"/>
            <w:hideMark/>
          </w:tcPr>
          <w:p w14:paraId="7D41383B" w14:textId="77777777" w:rsidR="00AF3CC9" w:rsidRPr="00EF3F0A" w:rsidRDefault="00AF3CC9" w:rsidP="00652D7F">
            <w:pPr>
              <w:spacing w:line="276" w:lineRule="auto"/>
              <w:rPr>
                <w:b w:val="0"/>
                <w:bCs w:val="0"/>
                <w:sz w:val="22"/>
                <w:szCs w:val="22"/>
              </w:rPr>
            </w:pPr>
            <w:r w:rsidRPr="00EF3F0A">
              <w:rPr>
                <w:b w:val="0"/>
                <w:bCs w:val="0"/>
                <w:sz w:val="22"/>
                <w:szCs w:val="22"/>
              </w:rPr>
              <w:t>Effect</w:t>
            </w:r>
          </w:p>
        </w:tc>
        <w:tc>
          <w:tcPr>
            <w:tcW w:w="0" w:type="auto"/>
            <w:hideMark/>
          </w:tcPr>
          <w:p w14:paraId="4A1721B3" w14:textId="77777777" w:rsidR="00AF3CC9" w:rsidRPr="00EF3F0A" w:rsidRDefault="00AF3CC9" w:rsidP="00652D7F">
            <w:pPr>
              <w:spacing w:line="276" w:lineRule="auto"/>
              <w:cnfStyle w:val="100000000000" w:firstRow="1" w:lastRow="0" w:firstColumn="0" w:lastColumn="0" w:oddVBand="0" w:evenVBand="0" w:oddHBand="0" w:evenHBand="0" w:firstRowFirstColumn="0" w:firstRowLastColumn="0" w:lastRowFirstColumn="0" w:lastRowLastColumn="0"/>
              <w:rPr>
                <w:b w:val="0"/>
                <w:bCs w:val="0"/>
                <w:sz w:val="22"/>
                <w:szCs w:val="22"/>
              </w:rPr>
            </w:pPr>
            <w:r w:rsidRPr="00EF3F0A">
              <w:rPr>
                <w:b w:val="0"/>
                <w:bCs w:val="0"/>
                <w:sz w:val="22"/>
                <w:szCs w:val="22"/>
              </w:rPr>
              <w:t>condition</w:t>
            </w:r>
          </w:p>
        </w:tc>
        <w:tc>
          <w:tcPr>
            <w:tcW w:w="0" w:type="auto"/>
            <w:hideMark/>
          </w:tcPr>
          <w:p w14:paraId="7474AA03" w14:textId="77777777" w:rsidR="00AF3CC9" w:rsidRPr="00EF3F0A" w:rsidRDefault="00AF3CC9" w:rsidP="00652D7F">
            <w:pPr>
              <w:spacing w:line="276" w:lineRule="auto"/>
              <w:cnfStyle w:val="100000000000" w:firstRow="1" w:lastRow="0" w:firstColumn="0" w:lastColumn="0" w:oddVBand="0" w:evenVBand="0" w:oddHBand="0" w:evenHBand="0" w:firstRowFirstColumn="0" w:firstRowLastColumn="0" w:lastRowFirstColumn="0" w:lastRowLastColumn="0"/>
              <w:rPr>
                <w:b w:val="0"/>
                <w:bCs w:val="0"/>
                <w:sz w:val="22"/>
                <w:szCs w:val="22"/>
              </w:rPr>
            </w:pPr>
            <w:r w:rsidRPr="00EF3F0A">
              <w:rPr>
                <w:b w:val="0"/>
                <w:bCs w:val="0"/>
                <w:sz w:val="22"/>
                <w:szCs w:val="22"/>
              </w:rPr>
              <w:t>Estimate</w:t>
            </w:r>
          </w:p>
        </w:tc>
        <w:tc>
          <w:tcPr>
            <w:tcW w:w="0" w:type="auto"/>
            <w:hideMark/>
          </w:tcPr>
          <w:p w14:paraId="3AAB3B10" w14:textId="77777777" w:rsidR="00AF3CC9" w:rsidRPr="00EF3F0A" w:rsidRDefault="00AF3CC9" w:rsidP="00652D7F">
            <w:pPr>
              <w:spacing w:line="276" w:lineRule="auto"/>
              <w:cnfStyle w:val="100000000000" w:firstRow="1" w:lastRow="0" w:firstColumn="0" w:lastColumn="0" w:oddVBand="0" w:evenVBand="0" w:oddHBand="0" w:evenHBand="0" w:firstRowFirstColumn="0" w:firstRowLastColumn="0" w:lastRowFirstColumn="0" w:lastRowLastColumn="0"/>
              <w:rPr>
                <w:b w:val="0"/>
                <w:bCs w:val="0"/>
                <w:sz w:val="22"/>
                <w:szCs w:val="22"/>
              </w:rPr>
            </w:pPr>
            <w:r w:rsidRPr="00EF3F0A">
              <w:rPr>
                <w:b w:val="0"/>
                <w:bCs w:val="0"/>
                <w:sz w:val="22"/>
                <w:szCs w:val="22"/>
              </w:rPr>
              <w:t>Standard</w:t>
            </w:r>
            <w:r w:rsidRPr="00EF3F0A">
              <w:rPr>
                <w:b w:val="0"/>
                <w:bCs w:val="0"/>
                <w:sz w:val="22"/>
                <w:szCs w:val="22"/>
              </w:rPr>
              <w:br/>
              <w:t>Error</w:t>
            </w:r>
          </w:p>
        </w:tc>
        <w:tc>
          <w:tcPr>
            <w:tcW w:w="0" w:type="auto"/>
            <w:hideMark/>
          </w:tcPr>
          <w:p w14:paraId="5605A5F5" w14:textId="77777777" w:rsidR="00AF3CC9" w:rsidRPr="00EF3F0A" w:rsidRDefault="00AF3CC9" w:rsidP="00652D7F">
            <w:pPr>
              <w:spacing w:line="276" w:lineRule="auto"/>
              <w:cnfStyle w:val="100000000000" w:firstRow="1" w:lastRow="0" w:firstColumn="0" w:lastColumn="0" w:oddVBand="0" w:evenVBand="0" w:oddHBand="0" w:evenHBand="0" w:firstRowFirstColumn="0" w:firstRowLastColumn="0" w:lastRowFirstColumn="0" w:lastRowLastColumn="0"/>
              <w:rPr>
                <w:b w:val="0"/>
                <w:bCs w:val="0"/>
                <w:sz w:val="22"/>
                <w:szCs w:val="22"/>
              </w:rPr>
            </w:pPr>
            <w:r w:rsidRPr="00EF3F0A">
              <w:rPr>
                <w:b w:val="0"/>
                <w:bCs w:val="0"/>
                <w:sz w:val="22"/>
                <w:szCs w:val="22"/>
              </w:rPr>
              <w:t>DF</w:t>
            </w:r>
          </w:p>
        </w:tc>
        <w:tc>
          <w:tcPr>
            <w:tcW w:w="0" w:type="auto"/>
            <w:hideMark/>
          </w:tcPr>
          <w:p w14:paraId="31BC9D58" w14:textId="77777777" w:rsidR="00AF3CC9" w:rsidRPr="00EF3F0A" w:rsidRDefault="00AF3CC9" w:rsidP="00652D7F">
            <w:pPr>
              <w:spacing w:line="276" w:lineRule="auto"/>
              <w:cnfStyle w:val="100000000000" w:firstRow="1" w:lastRow="0" w:firstColumn="0" w:lastColumn="0" w:oddVBand="0" w:evenVBand="0" w:oddHBand="0" w:evenHBand="0" w:firstRowFirstColumn="0" w:firstRowLastColumn="0" w:lastRowFirstColumn="0" w:lastRowLastColumn="0"/>
              <w:rPr>
                <w:b w:val="0"/>
                <w:bCs w:val="0"/>
                <w:sz w:val="22"/>
                <w:szCs w:val="22"/>
              </w:rPr>
            </w:pPr>
            <w:r w:rsidRPr="00EF3F0A">
              <w:rPr>
                <w:b w:val="0"/>
                <w:bCs w:val="0"/>
                <w:sz w:val="22"/>
                <w:szCs w:val="22"/>
              </w:rPr>
              <w:t>t Value</w:t>
            </w:r>
          </w:p>
        </w:tc>
        <w:tc>
          <w:tcPr>
            <w:tcW w:w="0" w:type="auto"/>
            <w:hideMark/>
          </w:tcPr>
          <w:p w14:paraId="2BECFDAE" w14:textId="77777777" w:rsidR="00AF3CC9" w:rsidRPr="00EF3F0A" w:rsidRDefault="00AF3CC9" w:rsidP="00652D7F">
            <w:pPr>
              <w:spacing w:line="276" w:lineRule="auto"/>
              <w:cnfStyle w:val="100000000000" w:firstRow="1" w:lastRow="0" w:firstColumn="0" w:lastColumn="0" w:oddVBand="0" w:evenVBand="0" w:oddHBand="0" w:evenHBand="0" w:firstRowFirstColumn="0" w:firstRowLastColumn="0" w:lastRowFirstColumn="0" w:lastRowLastColumn="0"/>
              <w:rPr>
                <w:b w:val="0"/>
                <w:bCs w:val="0"/>
                <w:sz w:val="22"/>
                <w:szCs w:val="22"/>
              </w:rPr>
            </w:pPr>
            <w:proofErr w:type="spellStart"/>
            <w:r w:rsidRPr="00EF3F0A">
              <w:rPr>
                <w:b w:val="0"/>
                <w:bCs w:val="0"/>
                <w:sz w:val="22"/>
                <w:szCs w:val="22"/>
              </w:rPr>
              <w:t>Pr</w:t>
            </w:r>
            <w:proofErr w:type="spellEnd"/>
            <w:r w:rsidRPr="00EF3F0A">
              <w:rPr>
                <w:b w:val="0"/>
                <w:bCs w:val="0"/>
                <w:sz w:val="22"/>
                <w:szCs w:val="22"/>
              </w:rPr>
              <w:t xml:space="preserve"> &gt; |t|</w:t>
            </w:r>
          </w:p>
        </w:tc>
      </w:tr>
      <w:tr w:rsidR="00AF3CC9" w:rsidRPr="00F40D72" w14:paraId="7C7E8ADD" w14:textId="77777777" w:rsidTr="00652D7F">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0" w:type="auto"/>
            <w:hideMark/>
          </w:tcPr>
          <w:p w14:paraId="73BB7F3B" w14:textId="77777777" w:rsidR="00AF3CC9" w:rsidRPr="00EF3F0A" w:rsidRDefault="00AF3CC9" w:rsidP="00652D7F">
            <w:pPr>
              <w:spacing w:line="276" w:lineRule="auto"/>
              <w:rPr>
                <w:b w:val="0"/>
                <w:bCs w:val="0"/>
                <w:sz w:val="22"/>
                <w:szCs w:val="22"/>
              </w:rPr>
            </w:pPr>
            <w:r w:rsidRPr="00EF3F0A">
              <w:rPr>
                <w:b w:val="0"/>
                <w:bCs w:val="0"/>
                <w:sz w:val="22"/>
                <w:szCs w:val="22"/>
              </w:rPr>
              <w:t>Intercept</w:t>
            </w:r>
          </w:p>
        </w:tc>
        <w:tc>
          <w:tcPr>
            <w:tcW w:w="0" w:type="auto"/>
            <w:hideMark/>
          </w:tcPr>
          <w:p w14:paraId="7B0CF876" w14:textId="77777777" w:rsidR="00AF3CC9" w:rsidRPr="00EF3F0A" w:rsidRDefault="00AF3CC9" w:rsidP="00652D7F">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F3F0A">
              <w:rPr>
                <w:sz w:val="22"/>
                <w:szCs w:val="22"/>
              </w:rPr>
              <w:t> </w:t>
            </w:r>
          </w:p>
        </w:tc>
        <w:tc>
          <w:tcPr>
            <w:tcW w:w="0" w:type="auto"/>
            <w:noWrap/>
            <w:hideMark/>
          </w:tcPr>
          <w:p w14:paraId="3BA4B4CA" w14:textId="77777777" w:rsidR="00AF3CC9" w:rsidRPr="00EF3F0A" w:rsidRDefault="00AF3CC9" w:rsidP="00652D7F">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F3F0A">
              <w:rPr>
                <w:sz w:val="22"/>
                <w:szCs w:val="22"/>
              </w:rPr>
              <w:t>-8.8707</w:t>
            </w:r>
          </w:p>
        </w:tc>
        <w:tc>
          <w:tcPr>
            <w:tcW w:w="0" w:type="auto"/>
            <w:hideMark/>
          </w:tcPr>
          <w:p w14:paraId="38B86ED8" w14:textId="77777777" w:rsidR="00AF3CC9" w:rsidRPr="00EF3F0A" w:rsidRDefault="00AF3CC9" w:rsidP="00652D7F">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F3F0A">
              <w:rPr>
                <w:sz w:val="22"/>
                <w:szCs w:val="22"/>
              </w:rPr>
              <w:t>1.9150</w:t>
            </w:r>
          </w:p>
        </w:tc>
        <w:tc>
          <w:tcPr>
            <w:tcW w:w="0" w:type="auto"/>
            <w:hideMark/>
          </w:tcPr>
          <w:p w14:paraId="1681168F" w14:textId="77777777" w:rsidR="00AF3CC9" w:rsidRPr="00EF3F0A" w:rsidRDefault="00AF3CC9" w:rsidP="00652D7F">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F3F0A">
              <w:rPr>
                <w:sz w:val="22"/>
                <w:szCs w:val="22"/>
              </w:rPr>
              <w:t>54</w:t>
            </w:r>
          </w:p>
        </w:tc>
        <w:tc>
          <w:tcPr>
            <w:tcW w:w="0" w:type="auto"/>
            <w:noWrap/>
            <w:hideMark/>
          </w:tcPr>
          <w:p w14:paraId="714B275D" w14:textId="77777777" w:rsidR="00AF3CC9" w:rsidRPr="00EF3F0A" w:rsidRDefault="00AF3CC9" w:rsidP="00652D7F">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F3F0A">
              <w:rPr>
                <w:sz w:val="22"/>
                <w:szCs w:val="22"/>
              </w:rPr>
              <w:t>-4.63</w:t>
            </w:r>
          </w:p>
        </w:tc>
        <w:tc>
          <w:tcPr>
            <w:tcW w:w="0" w:type="auto"/>
            <w:hideMark/>
          </w:tcPr>
          <w:p w14:paraId="6B321C8F" w14:textId="77777777" w:rsidR="00AF3CC9" w:rsidRPr="00EF3F0A" w:rsidRDefault="00AF3CC9" w:rsidP="00652D7F">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F3F0A">
              <w:rPr>
                <w:sz w:val="22"/>
                <w:szCs w:val="22"/>
              </w:rPr>
              <w:t>&lt;.0001</w:t>
            </w:r>
          </w:p>
        </w:tc>
      </w:tr>
      <w:tr w:rsidR="00AF3CC9" w:rsidRPr="00F40D72" w14:paraId="45A89C03" w14:textId="77777777" w:rsidTr="00652D7F">
        <w:trPr>
          <w:trHeight w:val="261"/>
        </w:trPr>
        <w:tc>
          <w:tcPr>
            <w:cnfStyle w:val="001000000000" w:firstRow="0" w:lastRow="0" w:firstColumn="1" w:lastColumn="0" w:oddVBand="0" w:evenVBand="0" w:oddHBand="0" w:evenHBand="0" w:firstRowFirstColumn="0" w:firstRowLastColumn="0" w:lastRowFirstColumn="0" w:lastRowLastColumn="0"/>
            <w:tcW w:w="0" w:type="auto"/>
            <w:hideMark/>
          </w:tcPr>
          <w:p w14:paraId="1DA2364D" w14:textId="77777777" w:rsidR="00AF3CC9" w:rsidRPr="00EF3F0A" w:rsidRDefault="00AF3CC9" w:rsidP="00652D7F">
            <w:pPr>
              <w:spacing w:line="276" w:lineRule="auto"/>
              <w:rPr>
                <w:b w:val="0"/>
                <w:bCs w:val="0"/>
                <w:sz w:val="22"/>
                <w:szCs w:val="22"/>
              </w:rPr>
            </w:pPr>
            <w:r w:rsidRPr="00EF3F0A">
              <w:rPr>
                <w:b w:val="0"/>
                <w:bCs w:val="0"/>
                <w:sz w:val="22"/>
                <w:szCs w:val="22"/>
              </w:rPr>
              <w:t>distance</w:t>
            </w:r>
          </w:p>
        </w:tc>
        <w:tc>
          <w:tcPr>
            <w:tcW w:w="0" w:type="auto"/>
            <w:hideMark/>
          </w:tcPr>
          <w:p w14:paraId="7309DEBE" w14:textId="77777777" w:rsidR="00AF3CC9" w:rsidRPr="00EF3F0A" w:rsidRDefault="00AF3CC9" w:rsidP="00652D7F">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EF3F0A">
              <w:rPr>
                <w:sz w:val="22"/>
                <w:szCs w:val="22"/>
              </w:rPr>
              <w:t> </w:t>
            </w:r>
          </w:p>
        </w:tc>
        <w:tc>
          <w:tcPr>
            <w:tcW w:w="0" w:type="auto"/>
            <w:noWrap/>
            <w:hideMark/>
          </w:tcPr>
          <w:p w14:paraId="5CB316C2" w14:textId="77777777" w:rsidR="00AF3CC9" w:rsidRPr="00EF3F0A" w:rsidRDefault="00AF3CC9" w:rsidP="00652D7F">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EF3F0A">
              <w:rPr>
                <w:sz w:val="22"/>
                <w:szCs w:val="22"/>
              </w:rPr>
              <w:t>-0.00499</w:t>
            </w:r>
          </w:p>
        </w:tc>
        <w:tc>
          <w:tcPr>
            <w:tcW w:w="0" w:type="auto"/>
            <w:hideMark/>
          </w:tcPr>
          <w:p w14:paraId="5D7CF481" w14:textId="77777777" w:rsidR="00AF3CC9" w:rsidRPr="00EF3F0A" w:rsidRDefault="00AF3CC9" w:rsidP="00652D7F">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EF3F0A">
              <w:rPr>
                <w:sz w:val="22"/>
                <w:szCs w:val="22"/>
              </w:rPr>
              <w:t>0.002637</w:t>
            </w:r>
          </w:p>
        </w:tc>
        <w:tc>
          <w:tcPr>
            <w:tcW w:w="0" w:type="auto"/>
            <w:hideMark/>
          </w:tcPr>
          <w:p w14:paraId="1DBCE583" w14:textId="77777777" w:rsidR="00AF3CC9" w:rsidRPr="00EF3F0A" w:rsidRDefault="00AF3CC9" w:rsidP="00652D7F">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EF3F0A">
              <w:rPr>
                <w:sz w:val="22"/>
                <w:szCs w:val="22"/>
              </w:rPr>
              <w:t>1138</w:t>
            </w:r>
          </w:p>
        </w:tc>
        <w:tc>
          <w:tcPr>
            <w:tcW w:w="0" w:type="auto"/>
            <w:noWrap/>
            <w:hideMark/>
          </w:tcPr>
          <w:p w14:paraId="72BD9499" w14:textId="77777777" w:rsidR="00AF3CC9" w:rsidRPr="00EF3F0A" w:rsidRDefault="00AF3CC9" w:rsidP="00652D7F">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EF3F0A">
              <w:rPr>
                <w:sz w:val="22"/>
                <w:szCs w:val="22"/>
              </w:rPr>
              <w:t>-1.89</w:t>
            </w:r>
          </w:p>
        </w:tc>
        <w:tc>
          <w:tcPr>
            <w:tcW w:w="0" w:type="auto"/>
            <w:hideMark/>
          </w:tcPr>
          <w:p w14:paraId="6DFAB2C2" w14:textId="77777777" w:rsidR="00AF3CC9" w:rsidRPr="00EF3F0A" w:rsidRDefault="00AF3CC9" w:rsidP="00652D7F">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EF3F0A">
              <w:rPr>
                <w:sz w:val="22"/>
                <w:szCs w:val="22"/>
              </w:rPr>
              <w:t>0.0587</w:t>
            </w:r>
          </w:p>
        </w:tc>
      </w:tr>
      <w:tr w:rsidR="00AF3CC9" w:rsidRPr="00F40D72" w14:paraId="13353161" w14:textId="77777777" w:rsidTr="00652D7F">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0" w:type="auto"/>
            <w:hideMark/>
          </w:tcPr>
          <w:p w14:paraId="7075E957" w14:textId="77777777" w:rsidR="00AF3CC9" w:rsidRPr="00EF3F0A" w:rsidRDefault="00AF3CC9" w:rsidP="00652D7F">
            <w:pPr>
              <w:spacing w:line="276" w:lineRule="auto"/>
              <w:rPr>
                <w:b w:val="0"/>
                <w:bCs w:val="0"/>
                <w:sz w:val="22"/>
                <w:szCs w:val="22"/>
              </w:rPr>
            </w:pPr>
            <w:r w:rsidRPr="00EF3F0A">
              <w:rPr>
                <w:b w:val="0"/>
                <w:bCs w:val="0"/>
                <w:sz w:val="22"/>
                <w:szCs w:val="22"/>
              </w:rPr>
              <w:t>condition</w:t>
            </w:r>
          </w:p>
        </w:tc>
        <w:tc>
          <w:tcPr>
            <w:tcW w:w="0" w:type="auto"/>
            <w:hideMark/>
          </w:tcPr>
          <w:p w14:paraId="7685AF08" w14:textId="77777777" w:rsidR="00AF3CC9" w:rsidRPr="00EF3F0A" w:rsidRDefault="00AF3CC9" w:rsidP="00652D7F">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F3F0A">
              <w:rPr>
                <w:sz w:val="22"/>
                <w:szCs w:val="22"/>
              </w:rPr>
              <w:t>Gravid</w:t>
            </w:r>
          </w:p>
        </w:tc>
        <w:tc>
          <w:tcPr>
            <w:tcW w:w="0" w:type="auto"/>
            <w:hideMark/>
          </w:tcPr>
          <w:p w14:paraId="0198ACA3" w14:textId="77777777" w:rsidR="00AF3CC9" w:rsidRPr="00EF3F0A" w:rsidRDefault="00AF3CC9" w:rsidP="00652D7F">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F3F0A">
              <w:rPr>
                <w:sz w:val="22"/>
                <w:szCs w:val="22"/>
              </w:rPr>
              <w:t>0.6657</w:t>
            </w:r>
          </w:p>
        </w:tc>
        <w:tc>
          <w:tcPr>
            <w:tcW w:w="0" w:type="auto"/>
            <w:hideMark/>
          </w:tcPr>
          <w:p w14:paraId="59239DE3" w14:textId="77777777" w:rsidR="00AF3CC9" w:rsidRPr="00EF3F0A" w:rsidRDefault="00AF3CC9" w:rsidP="00652D7F">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F3F0A">
              <w:rPr>
                <w:sz w:val="22"/>
                <w:szCs w:val="22"/>
              </w:rPr>
              <w:t>0.7442</w:t>
            </w:r>
          </w:p>
        </w:tc>
        <w:tc>
          <w:tcPr>
            <w:tcW w:w="0" w:type="auto"/>
            <w:hideMark/>
          </w:tcPr>
          <w:p w14:paraId="466D01E8" w14:textId="77777777" w:rsidR="00AF3CC9" w:rsidRPr="00EF3F0A" w:rsidRDefault="00AF3CC9" w:rsidP="00652D7F">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F3F0A">
              <w:rPr>
                <w:sz w:val="22"/>
                <w:szCs w:val="22"/>
              </w:rPr>
              <w:t>1138</w:t>
            </w:r>
          </w:p>
        </w:tc>
        <w:tc>
          <w:tcPr>
            <w:tcW w:w="0" w:type="auto"/>
            <w:hideMark/>
          </w:tcPr>
          <w:p w14:paraId="5EEEEA8F" w14:textId="77777777" w:rsidR="00AF3CC9" w:rsidRPr="00EF3F0A" w:rsidRDefault="00AF3CC9" w:rsidP="00652D7F">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F3F0A">
              <w:rPr>
                <w:sz w:val="22"/>
                <w:szCs w:val="22"/>
              </w:rPr>
              <w:t>0.89</w:t>
            </w:r>
          </w:p>
        </w:tc>
        <w:tc>
          <w:tcPr>
            <w:tcW w:w="0" w:type="auto"/>
            <w:hideMark/>
          </w:tcPr>
          <w:p w14:paraId="0EA96285" w14:textId="77777777" w:rsidR="00AF3CC9" w:rsidRPr="00EF3F0A" w:rsidRDefault="00AF3CC9" w:rsidP="00652D7F">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F3F0A">
              <w:rPr>
                <w:sz w:val="22"/>
                <w:szCs w:val="22"/>
              </w:rPr>
              <w:t>0.3712</w:t>
            </w:r>
          </w:p>
        </w:tc>
      </w:tr>
      <w:tr w:rsidR="00AF3CC9" w:rsidRPr="00F40D72" w14:paraId="288B1E40" w14:textId="77777777" w:rsidTr="00652D7F">
        <w:trPr>
          <w:trHeight w:val="261"/>
        </w:trPr>
        <w:tc>
          <w:tcPr>
            <w:cnfStyle w:val="001000000000" w:firstRow="0" w:lastRow="0" w:firstColumn="1" w:lastColumn="0" w:oddVBand="0" w:evenVBand="0" w:oddHBand="0" w:evenHBand="0" w:firstRowFirstColumn="0" w:firstRowLastColumn="0" w:lastRowFirstColumn="0" w:lastRowLastColumn="0"/>
            <w:tcW w:w="0" w:type="auto"/>
            <w:hideMark/>
          </w:tcPr>
          <w:p w14:paraId="7AB41E64" w14:textId="77777777" w:rsidR="00AF3CC9" w:rsidRPr="00EF3F0A" w:rsidRDefault="00AF3CC9" w:rsidP="00652D7F">
            <w:pPr>
              <w:spacing w:line="276" w:lineRule="auto"/>
              <w:rPr>
                <w:b w:val="0"/>
                <w:bCs w:val="0"/>
                <w:sz w:val="22"/>
                <w:szCs w:val="22"/>
              </w:rPr>
            </w:pPr>
            <w:r w:rsidRPr="00EF3F0A">
              <w:rPr>
                <w:b w:val="0"/>
                <w:bCs w:val="0"/>
                <w:sz w:val="22"/>
                <w:szCs w:val="22"/>
              </w:rPr>
              <w:t>condition</w:t>
            </w:r>
          </w:p>
        </w:tc>
        <w:tc>
          <w:tcPr>
            <w:tcW w:w="0" w:type="auto"/>
            <w:hideMark/>
          </w:tcPr>
          <w:p w14:paraId="6AFEDF75" w14:textId="77777777" w:rsidR="00AF3CC9" w:rsidRPr="00EF3F0A" w:rsidRDefault="00AF3CC9" w:rsidP="00652D7F">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EF3F0A">
              <w:rPr>
                <w:sz w:val="22"/>
                <w:szCs w:val="22"/>
              </w:rPr>
              <w:t>Male</w:t>
            </w:r>
          </w:p>
        </w:tc>
        <w:tc>
          <w:tcPr>
            <w:tcW w:w="0" w:type="auto"/>
            <w:noWrap/>
            <w:hideMark/>
          </w:tcPr>
          <w:p w14:paraId="4ECF7288" w14:textId="77777777" w:rsidR="00AF3CC9" w:rsidRPr="00EF3F0A" w:rsidRDefault="00AF3CC9" w:rsidP="00652D7F">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EF3F0A">
              <w:rPr>
                <w:sz w:val="22"/>
                <w:szCs w:val="22"/>
              </w:rPr>
              <w:t>-0.5964</w:t>
            </w:r>
          </w:p>
        </w:tc>
        <w:tc>
          <w:tcPr>
            <w:tcW w:w="0" w:type="auto"/>
            <w:hideMark/>
          </w:tcPr>
          <w:p w14:paraId="07699BF5" w14:textId="77777777" w:rsidR="00AF3CC9" w:rsidRPr="00EF3F0A" w:rsidRDefault="00AF3CC9" w:rsidP="00652D7F">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EF3F0A">
              <w:rPr>
                <w:sz w:val="22"/>
                <w:szCs w:val="22"/>
              </w:rPr>
              <w:t>0.5626</w:t>
            </w:r>
          </w:p>
        </w:tc>
        <w:tc>
          <w:tcPr>
            <w:tcW w:w="0" w:type="auto"/>
            <w:hideMark/>
          </w:tcPr>
          <w:p w14:paraId="7990C397" w14:textId="77777777" w:rsidR="00AF3CC9" w:rsidRPr="00EF3F0A" w:rsidRDefault="00AF3CC9" w:rsidP="00652D7F">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EF3F0A">
              <w:rPr>
                <w:sz w:val="22"/>
                <w:szCs w:val="22"/>
              </w:rPr>
              <w:t>1138</w:t>
            </w:r>
          </w:p>
        </w:tc>
        <w:tc>
          <w:tcPr>
            <w:tcW w:w="0" w:type="auto"/>
            <w:noWrap/>
            <w:hideMark/>
          </w:tcPr>
          <w:p w14:paraId="41AC83E6" w14:textId="77777777" w:rsidR="00AF3CC9" w:rsidRPr="00EF3F0A" w:rsidRDefault="00AF3CC9" w:rsidP="00652D7F">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EF3F0A">
              <w:rPr>
                <w:sz w:val="22"/>
                <w:szCs w:val="22"/>
              </w:rPr>
              <w:t>-1.06</w:t>
            </w:r>
          </w:p>
        </w:tc>
        <w:tc>
          <w:tcPr>
            <w:tcW w:w="0" w:type="auto"/>
            <w:hideMark/>
          </w:tcPr>
          <w:p w14:paraId="124CD4C4" w14:textId="77777777" w:rsidR="00AF3CC9" w:rsidRPr="00EF3F0A" w:rsidRDefault="00AF3CC9" w:rsidP="00652D7F">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EF3F0A">
              <w:rPr>
                <w:sz w:val="22"/>
                <w:szCs w:val="22"/>
              </w:rPr>
              <w:t>0.2894</w:t>
            </w:r>
          </w:p>
        </w:tc>
      </w:tr>
      <w:tr w:rsidR="00AF3CC9" w:rsidRPr="00F40D72" w14:paraId="7130A7A7" w14:textId="77777777" w:rsidTr="00652D7F">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0" w:type="auto"/>
            <w:hideMark/>
          </w:tcPr>
          <w:p w14:paraId="7C1435D1" w14:textId="77777777" w:rsidR="00AF3CC9" w:rsidRPr="00EF3F0A" w:rsidRDefault="00AF3CC9" w:rsidP="00652D7F">
            <w:pPr>
              <w:spacing w:line="276" w:lineRule="auto"/>
              <w:rPr>
                <w:b w:val="0"/>
                <w:bCs w:val="0"/>
                <w:sz w:val="22"/>
                <w:szCs w:val="22"/>
              </w:rPr>
            </w:pPr>
            <w:r w:rsidRPr="00EF3F0A">
              <w:rPr>
                <w:b w:val="0"/>
                <w:bCs w:val="0"/>
                <w:sz w:val="22"/>
                <w:szCs w:val="22"/>
              </w:rPr>
              <w:t>condition</w:t>
            </w:r>
          </w:p>
        </w:tc>
        <w:tc>
          <w:tcPr>
            <w:tcW w:w="0" w:type="auto"/>
            <w:hideMark/>
          </w:tcPr>
          <w:p w14:paraId="2E619873" w14:textId="77777777" w:rsidR="00AF3CC9" w:rsidRPr="00EF3F0A" w:rsidRDefault="00AF3CC9" w:rsidP="00652D7F">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F3F0A">
              <w:rPr>
                <w:sz w:val="22"/>
                <w:szCs w:val="22"/>
              </w:rPr>
              <w:t>Unfed</w:t>
            </w:r>
          </w:p>
        </w:tc>
        <w:tc>
          <w:tcPr>
            <w:tcW w:w="0" w:type="auto"/>
            <w:hideMark/>
          </w:tcPr>
          <w:p w14:paraId="712241A0" w14:textId="77777777" w:rsidR="00AF3CC9" w:rsidRPr="00EF3F0A" w:rsidRDefault="00AF3CC9" w:rsidP="00652D7F">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F3F0A">
              <w:rPr>
                <w:sz w:val="22"/>
                <w:szCs w:val="22"/>
              </w:rPr>
              <w:t>0</w:t>
            </w:r>
          </w:p>
        </w:tc>
        <w:tc>
          <w:tcPr>
            <w:tcW w:w="0" w:type="auto"/>
            <w:hideMark/>
          </w:tcPr>
          <w:p w14:paraId="4A3C8CC3" w14:textId="77777777" w:rsidR="00AF3CC9" w:rsidRPr="00EF3F0A" w:rsidRDefault="00AF3CC9" w:rsidP="00652D7F">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F3F0A">
              <w:rPr>
                <w:sz w:val="22"/>
                <w:szCs w:val="22"/>
              </w:rPr>
              <w:t>.</w:t>
            </w:r>
          </w:p>
        </w:tc>
        <w:tc>
          <w:tcPr>
            <w:tcW w:w="0" w:type="auto"/>
            <w:hideMark/>
          </w:tcPr>
          <w:p w14:paraId="0FF0F593" w14:textId="77777777" w:rsidR="00AF3CC9" w:rsidRPr="00EF3F0A" w:rsidRDefault="00AF3CC9" w:rsidP="00652D7F">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F3F0A">
              <w:rPr>
                <w:sz w:val="22"/>
                <w:szCs w:val="22"/>
              </w:rPr>
              <w:t>.</w:t>
            </w:r>
          </w:p>
        </w:tc>
        <w:tc>
          <w:tcPr>
            <w:tcW w:w="0" w:type="auto"/>
            <w:hideMark/>
          </w:tcPr>
          <w:p w14:paraId="2A09CEFD" w14:textId="77777777" w:rsidR="00AF3CC9" w:rsidRPr="00EF3F0A" w:rsidRDefault="00AF3CC9" w:rsidP="00652D7F">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F3F0A">
              <w:rPr>
                <w:sz w:val="22"/>
                <w:szCs w:val="22"/>
              </w:rPr>
              <w:t>.</w:t>
            </w:r>
          </w:p>
        </w:tc>
        <w:tc>
          <w:tcPr>
            <w:tcW w:w="0" w:type="auto"/>
            <w:hideMark/>
          </w:tcPr>
          <w:p w14:paraId="5556776E" w14:textId="77777777" w:rsidR="00AF3CC9" w:rsidRPr="00EF3F0A" w:rsidRDefault="00AF3CC9" w:rsidP="00652D7F">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F3F0A">
              <w:rPr>
                <w:sz w:val="22"/>
                <w:szCs w:val="22"/>
              </w:rPr>
              <w:t>.</w:t>
            </w:r>
          </w:p>
        </w:tc>
      </w:tr>
      <w:tr w:rsidR="00AF3CC9" w:rsidRPr="00F40D72" w14:paraId="12D44FFE" w14:textId="77777777" w:rsidTr="00652D7F">
        <w:trPr>
          <w:trHeight w:val="261"/>
        </w:trPr>
        <w:tc>
          <w:tcPr>
            <w:cnfStyle w:val="001000000000" w:firstRow="0" w:lastRow="0" w:firstColumn="1" w:lastColumn="0" w:oddVBand="0" w:evenVBand="0" w:oddHBand="0" w:evenHBand="0" w:firstRowFirstColumn="0" w:firstRowLastColumn="0" w:lastRowFirstColumn="0" w:lastRowLastColumn="0"/>
            <w:tcW w:w="0" w:type="auto"/>
            <w:hideMark/>
          </w:tcPr>
          <w:p w14:paraId="729C92B3" w14:textId="77777777" w:rsidR="00AF3CC9" w:rsidRPr="00EF3F0A" w:rsidRDefault="00AF3CC9" w:rsidP="00652D7F">
            <w:pPr>
              <w:spacing w:line="276" w:lineRule="auto"/>
              <w:rPr>
                <w:b w:val="0"/>
                <w:bCs w:val="0"/>
                <w:sz w:val="22"/>
                <w:szCs w:val="22"/>
              </w:rPr>
            </w:pPr>
            <w:r w:rsidRPr="00EF3F0A">
              <w:rPr>
                <w:b w:val="0"/>
                <w:bCs w:val="0"/>
                <w:sz w:val="22"/>
                <w:szCs w:val="22"/>
              </w:rPr>
              <w:t>week</w:t>
            </w:r>
          </w:p>
        </w:tc>
        <w:tc>
          <w:tcPr>
            <w:tcW w:w="0" w:type="auto"/>
            <w:hideMark/>
          </w:tcPr>
          <w:p w14:paraId="7BB4BF8E" w14:textId="77777777" w:rsidR="00AF3CC9" w:rsidRPr="00EF3F0A" w:rsidRDefault="00AF3CC9" w:rsidP="00652D7F">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EF3F0A">
              <w:rPr>
                <w:sz w:val="22"/>
                <w:szCs w:val="22"/>
              </w:rPr>
              <w:t> </w:t>
            </w:r>
          </w:p>
        </w:tc>
        <w:tc>
          <w:tcPr>
            <w:tcW w:w="0" w:type="auto"/>
            <w:hideMark/>
          </w:tcPr>
          <w:p w14:paraId="6025A564" w14:textId="77777777" w:rsidR="00AF3CC9" w:rsidRPr="00EF3F0A" w:rsidRDefault="00AF3CC9" w:rsidP="00652D7F">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EF3F0A">
              <w:rPr>
                <w:sz w:val="22"/>
                <w:szCs w:val="22"/>
              </w:rPr>
              <w:t>0.1637</w:t>
            </w:r>
          </w:p>
        </w:tc>
        <w:tc>
          <w:tcPr>
            <w:tcW w:w="0" w:type="auto"/>
            <w:hideMark/>
          </w:tcPr>
          <w:p w14:paraId="1F46E272" w14:textId="77777777" w:rsidR="00AF3CC9" w:rsidRPr="00EF3F0A" w:rsidRDefault="00AF3CC9" w:rsidP="00652D7F">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EF3F0A">
              <w:rPr>
                <w:sz w:val="22"/>
                <w:szCs w:val="22"/>
              </w:rPr>
              <w:t>0.04316</w:t>
            </w:r>
          </w:p>
        </w:tc>
        <w:tc>
          <w:tcPr>
            <w:tcW w:w="0" w:type="auto"/>
            <w:hideMark/>
          </w:tcPr>
          <w:p w14:paraId="7D69DF37" w14:textId="77777777" w:rsidR="00AF3CC9" w:rsidRPr="00EF3F0A" w:rsidRDefault="00AF3CC9" w:rsidP="00652D7F">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EF3F0A">
              <w:rPr>
                <w:sz w:val="22"/>
                <w:szCs w:val="22"/>
              </w:rPr>
              <w:t>1138</w:t>
            </w:r>
          </w:p>
        </w:tc>
        <w:tc>
          <w:tcPr>
            <w:tcW w:w="0" w:type="auto"/>
            <w:hideMark/>
          </w:tcPr>
          <w:p w14:paraId="61A53CD6" w14:textId="77777777" w:rsidR="00AF3CC9" w:rsidRPr="00EF3F0A" w:rsidRDefault="00AF3CC9" w:rsidP="00652D7F">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EF3F0A">
              <w:rPr>
                <w:sz w:val="22"/>
                <w:szCs w:val="22"/>
              </w:rPr>
              <w:t>3.79</w:t>
            </w:r>
          </w:p>
        </w:tc>
        <w:tc>
          <w:tcPr>
            <w:tcW w:w="0" w:type="auto"/>
            <w:hideMark/>
          </w:tcPr>
          <w:p w14:paraId="1B1BC153" w14:textId="77777777" w:rsidR="00AF3CC9" w:rsidRPr="00EF3F0A" w:rsidRDefault="00AF3CC9" w:rsidP="00652D7F">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EF3F0A">
              <w:rPr>
                <w:sz w:val="22"/>
                <w:szCs w:val="22"/>
              </w:rPr>
              <w:t>0.0002</w:t>
            </w:r>
          </w:p>
        </w:tc>
      </w:tr>
      <w:tr w:rsidR="00AF3CC9" w:rsidRPr="00F40D72" w14:paraId="7025F39D" w14:textId="77777777" w:rsidTr="00652D7F">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0" w:type="auto"/>
            <w:hideMark/>
          </w:tcPr>
          <w:p w14:paraId="760D77A5" w14:textId="77777777" w:rsidR="00AF3CC9" w:rsidRPr="00EF3F0A" w:rsidRDefault="00AF3CC9" w:rsidP="00652D7F">
            <w:pPr>
              <w:spacing w:line="276" w:lineRule="auto"/>
              <w:rPr>
                <w:b w:val="0"/>
                <w:bCs w:val="0"/>
                <w:sz w:val="22"/>
                <w:szCs w:val="22"/>
              </w:rPr>
            </w:pPr>
            <w:r w:rsidRPr="00EF3F0A">
              <w:rPr>
                <w:b w:val="0"/>
                <w:bCs w:val="0"/>
                <w:sz w:val="22"/>
                <w:szCs w:val="22"/>
              </w:rPr>
              <w:t>distance*condition</w:t>
            </w:r>
          </w:p>
        </w:tc>
        <w:tc>
          <w:tcPr>
            <w:tcW w:w="0" w:type="auto"/>
            <w:hideMark/>
          </w:tcPr>
          <w:p w14:paraId="7DB3F3DE" w14:textId="77777777" w:rsidR="00AF3CC9" w:rsidRPr="00EF3F0A" w:rsidRDefault="00AF3CC9" w:rsidP="00652D7F">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F3F0A">
              <w:rPr>
                <w:sz w:val="22"/>
                <w:szCs w:val="22"/>
              </w:rPr>
              <w:t>Gravid</w:t>
            </w:r>
          </w:p>
        </w:tc>
        <w:tc>
          <w:tcPr>
            <w:tcW w:w="0" w:type="auto"/>
            <w:noWrap/>
            <w:hideMark/>
          </w:tcPr>
          <w:p w14:paraId="7B9F8075" w14:textId="77777777" w:rsidR="00AF3CC9" w:rsidRPr="00EF3F0A" w:rsidRDefault="00AF3CC9" w:rsidP="00652D7F">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F3F0A">
              <w:rPr>
                <w:sz w:val="22"/>
                <w:szCs w:val="22"/>
              </w:rPr>
              <w:t>-0.00650</w:t>
            </w:r>
          </w:p>
        </w:tc>
        <w:tc>
          <w:tcPr>
            <w:tcW w:w="0" w:type="auto"/>
            <w:hideMark/>
          </w:tcPr>
          <w:p w14:paraId="31100F9A" w14:textId="77777777" w:rsidR="00AF3CC9" w:rsidRPr="00EF3F0A" w:rsidRDefault="00AF3CC9" w:rsidP="00652D7F">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F3F0A">
              <w:rPr>
                <w:sz w:val="22"/>
                <w:szCs w:val="22"/>
              </w:rPr>
              <w:t>0.004499</w:t>
            </w:r>
          </w:p>
        </w:tc>
        <w:tc>
          <w:tcPr>
            <w:tcW w:w="0" w:type="auto"/>
            <w:hideMark/>
          </w:tcPr>
          <w:p w14:paraId="50334D9A" w14:textId="77777777" w:rsidR="00AF3CC9" w:rsidRPr="00EF3F0A" w:rsidRDefault="00AF3CC9" w:rsidP="00652D7F">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F3F0A">
              <w:rPr>
                <w:sz w:val="22"/>
                <w:szCs w:val="22"/>
              </w:rPr>
              <w:t>1138</w:t>
            </w:r>
          </w:p>
        </w:tc>
        <w:tc>
          <w:tcPr>
            <w:tcW w:w="0" w:type="auto"/>
            <w:noWrap/>
            <w:hideMark/>
          </w:tcPr>
          <w:p w14:paraId="5B34F1CC" w14:textId="77777777" w:rsidR="00AF3CC9" w:rsidRPr="00EF3F0A" w:rsidRDefault="00AF3CC9" w:rsidP="00652D7F">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F3F0A">
              <w:rPr>
                <w:sz w:val="22"/>
                <w:szCs w:val="22"/>
              </w:rPr>
              <w:t>-1.44</w:t>
            </w:r>
          </w:p>
        </w:tc>
        <w:tc>
          <w:tcPr>
            <w:tcW w:w="0" w:type="auto"/>
            <w:hideMark/>
          </w:tcPr>
          <w:p w14:paraId="192D0BAF" w14:textId="77777777" w:rsidR="00AF3CC9" w:rsidRPr="00EF3F0A" w:rsidRDefault="00AF3CC9" w:rsidP="00652D7F">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F3F0A">
              <w:rPr>
                <w:sz w:val="22"/>
                <w:szCs w:val="22"/>
              </w:rPr>
              <w:t>0.1488</w:t>
            </w:r>
          </w:p>
        </w:tc>
      </w:tr>
      <w:tr w:rsidR="00AF3CC9" w:rsidRPr="00F40D72" w14:paraId="78B5DD3D" w14:textId="77777777" w:rsidTr="00652D7F">
        <w:trPr>
          <w:trHeight w:val="261"/>
        </w:trPr>
        <w:tc>
          <w:tcPr>
            <w:cnfStyle w:val="001000000000" w:firstRow="0" w:lastRow="0" w:firstColumn="1" w:lastColumn="0" w:oddVBand="0" w:evenVBand="0" w:oddHBand="0" w:evenHBand="0" w:firstRowFirstColumn="0" w:firstRowLastColumn="0" w:lastRowFirstColumn="0" w:lastRowLastColumn="0"/>
            <w:tcW w:w="0" w:type="auto"/>
            <w:hideMark/>
          </w:tcPr>
          <w:p w14:paraId="7AFFD354" w14:textId="77777777" w:rsidR="00AF3CC9" w:rsidRPr="00EF3F0A" w:rsidRDefault="00AF3CC9" w:rsidP="00652D7F">
            <w:pPr>
              <w:spacing w:line="276" w:lineRule="auto"/>
              <w:rPr>
                <w:b w:val="0"/>
                <w:bCs w:val="0"/>
                <w:sz w:val="22"/>
                <w:szCs w:val="22"/>
              </w:rPr>
            </w:pPr>
            <w:r w:rsidRPr="00EF3F0A">
              <w:rPr>
                <w:b w:val="0"/>
                <w:bCs w:val="0"/>
                <w:sz w:val="22"/>
                <w:szCs w:val="22"/>
              </w:rPr>
              <w:t>distance*condition</w:t>
            </w:r>
          </w:p>
        </w:tc>
        <w:tc>
          <w:tcPr>
            <w:tcW w:w="0" w:type="auto"/>
            <w:hideMark/>
          </w:tcPr>
          <w:p w14:paraId="435B431D" w14:textId="77777777" w:rsidR="00AF3CC9" w:rsidRPr="00EF3F0A" w:rsidRDefault="00AF3CC9" w:rsidP="00652D7F">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EF3F0A">
              <w:rPr>
                <w:sz w:val="22"/>
                <w:szCs w:val="22"/>
              </w:rPr>
              <w:t>Male</w:t>
            </w:r>
          </w:p>
        </w:tc>
        <w:tc>
          <w:tcPr>
            <w:tcW w:w="0" w:type="auto"/>
            <w:hideMark/>
          </w:tcPr>
          <w:p w14:paraId="1F2A8448" w14:textId="77777777" w:rsidR="00AF3CC9" w:rsidRPr="00EF3F0A" w:rsidRDefault="00AF3CC9" w:rsidP="00652D7F">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EF3F0A">
              <w:rPr>
                <w:sz w:val="22"/>
                <w:szCs w:val="22"/>
              </w:rPr>
              <w:t>0.005779</w:t>
            </w:r>
          </w:p>
        </w:tc>
        <w:tc>
          <w:tcPr>
            <w:tcW w:w="0" w:type="auto"/>
            <w:hideMark/>
          </w:tcPr>
          <w:p w14:paraId="3D218257" w14:textId="77777777" w:rsidR="00AF3CC9" w:rsidRPr="00EF3F0A" w:rsidRDefault="00AF3CC9" w:rsidP="00652D7F">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EF3F0A">
              <w:rPr>
                <w:sz w:val="22"/>
                <w:szCs w:val="22"/>
              </w:rPr>
              <w:t>0.002708</w:t>
            </w:r>
          </w:p>
        </w:tc>
        <w:tc>
          <w:tcPr>
            <w:tcW w:w="0" w:type="auto"/>
            <w:hideMark/>
          </w:tcPr>
          <w:p w14:paraId="499228AF" w14:textId="77777777" w:rsidR="00AF3CC9" w:rsidRPr="00EF3F0A" w:rsidRDefault="00AF3CC9" w:rsidP="00652D7F">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EF3F0A">
              <w:rPr>
                <w:sz w:val="22"/>
                <w:szCs w:val="22"/>
              </w:rPr>
              <w:t>1138</w:t>
            </w:r>
          </w:p>
        </w:tc>
        <w:tc>
          <w:tcPr>
            <w:tcW w:w="0" w:type="auto"/>
            <w:hideMark/>
          </w:tcPr>
          <w:p w14:paraId="072F9CB1" w14:textId="77777777" w:rsidR="00AF3CC9" w:rsidRPr="00EF3F0A" w:rsidRDefault="00AF3CC9" w:rsidP="00652D7F">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EF3F0A">
              <w:rPr>
                <w:sz w:val="22"/>
                <w:szCs w:val="22"/>
              </w:rPr>
              <w:t>2.13</w:t>
            </w:r>
          </w:p>
        </w:tc>
        <w:tc>
          <w:tcPr>
            <w:tcW w:w="0" w:type="auto"/>
            <w:hideMark/>
          </w:tcPr>
          <w:p w14:paraId="489AE0FB" w14:textId="77777777" w:rsidR="00AF3CC9" w:rsidRPr="00EF3F0A" w:rsidRDefault="00AF3CC9" w:rsidP="00652D7F">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EF3F0A">
              <w:rPr>
                <w:sz w:val="22"/>
                <w:szCs w:val="22"/>
              </w:rPr>
              <w:t>0.0331</w:t>
            </w:r>
          </w:p>
        </w:tc>
      </w:tr>
      <w:tr w:rsidR="00AF3CC9" w:rsidRPr="00F40D72" w14:paraId="6A83937A" w14:textId="77777777" w:rsidTr="00652D7F">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0" w:type="auto"/>
            <w:hideMark/>
          </w:tcPr>
          <w:p w14:paraId="73F5681D" w14:textId="77777777" w:rsidR="00AF3CC9" w:rsidRPr="00EF3F0A" w:rsidRDefault="00AF3CC9" w:rsidP="00652D7F">
            <w:pPr>
              <w:spacing w:line="276" w:lineRule="auto"/>
              <w:rPr>
                <w:b w:val="0"/>
                <w:bCs w:val="0"/>
                <w:sz w:val="22"/>
                <w:szCs w:val="22"/>
              </w:rPr>
            </w:pPr>
            <w:r w:rsidRPr="00EF3F0A">
              <w:rPr>
                <w:b w:val="0"/>
                <w:bCs w:val="0"/>
                <w:sz w:val="22"/>
                <w:szCs w:val="22"/>
              </w:rPr>
              <w:lastRenderedPageBreak/>
              <w:t>distance*condition</w:t>
            </w:r>
          </w:p>
        </w:tc>
        <w:tc>
          <w:tcPr>
            <w:tcW w:w="0" w:type="auto"/>
            <w:hideMark/>
          </w:tcPr>
          <w:p w14:paraId="28A82396" w14:textId="77777777" w:rsidR="00AF3CC9" w:rsidRPr="00EF3F0A" w:rsidRDefault="00AF3CC9" w:rsidP="00652D7F">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F3F0A">
              <w:rPr>
                <w:sz w:val="22"/>
                <w:szCs w:val="22"/>
              </w:rPr>
              <w:t>Unfed</w:t>
            </w:r>
          </w:p>
        </w:tc>
        <w:tc>
          <w:tcPr>
            <w:tcW w:w="0" w:type="auto"/>
            <w:hideMark/>
          </w:tcPr>
          <w:p w14:paraId="5569FF7E" w14:textId="77777777" w:rsidR="00AF3CC9" w:rsidRPr="00EF3F0A" w:rsidRDefault="00AF3CC9" w:rsidP="00652D7F">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F3F0A">
              <w:rPr>
                <w:sz w:val="22"/>
                <w:szCs w:val="22"/>
              </w:rPr>
              <w:t>0</w:t>
            </w:r>
          </w:p>
        </w:tc>
        <w:tc>
          <w:tcPr>
            <w:tcW w:w="0" w:type="auto"/>
            <w:hideMark/>
          </w:tcPr>
          <w:p w14:paraId="5E7B61FC" w14:textId="77777777" w:rsidR="00AF3CC9" w:rsidRPr="00EF3F0A" w:rsidRDefault="00AF3CC9" w:rsidP="00652D7F">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F3F0A">
              <w:rPr>
                <w:sz w:val="22"/>
                <w:szCs w:val="22"/>
              </w:rPr>
              <w:t>.</w:t>
            </w:r>
          </w:p>
        </w:tc>
        <w:tc>
          <w:tcPr>
            <w:tcW w:w="0" w:type="auto"/>
            <w:hideMark/>
          </w:tcPr>
          <w:p w14:paraId="3E6AD8E3" w14:textId="77777777" w:rsidR="00AF3CC9" w:rsidRPr="00EF3F0A" w:rsidRDefault="00AF3CC9" w:rsidP="00652D7F">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F3F0A">
              <w:rPr>
                <w:sz w:val="22"/>
                <w:szCs w:val="22"/>
              </w:rPr>
              <w:t>.</w:t>
            </w:r>
          </w:p>
        </w:tc>
        <w:tc>
          <w:tcPr>
            <w:tcW w:w="0" w:type="auto"/>
            <w:hideMark/>
          </w:tcPr>
          <w:p w14:paraId="240F5C3A" w14:textId="77777777" w:rsidR="00AF3CC9" w:rsidRPr="00EF3F0A" w:rsidRDefault="00AF3CC9" w:rsidP="00652D7F">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F3F0A">
              <w:rPr>
                <w:sz w:val="22"/>
                <w:szCs w:val="22"/>
              </w:rPr>
              <w:t>.</w:t>
            </w:r>
          </w:p>
        </w:tc>
        <w:tc>
          <w:tcPr>
            <w:tcW w:w="0" w:type="auto"/>
            <w:hideMark/>
          </w:tcPr>
          <w:p w14:paraId="7C51D5CA" w14:textId="77777777" w:rsidR="00AF3CC9" w:rsidRPr="00EF3F0A" w:rsidRDefault="00AF3CC9" w:rsidP="00652D7F">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F3F0A">
              <w:rPr>
                <w:sz w:val="22"/>
                <w:szCs w:val="22"/>
              </w:rPr>
              <w:t>.</w:t>
            </w:r>
          </w:p>
        </w:tc>
      </w:tr>
    </w:tbl>
    <w:p w14:paraId="54BD9B24" w14:textId="77777777" w:rsidR="00AF3CC9" w:rsidRDefault="00AF3CC9" w:rsidP="00AF3CC9"/>
    <w:p w14:paraId="479FAD2A" w14:textId="77777777" w:rsidR="00AF3CC9" w:rsidRPr="00F74B49" w:rsidRDefault="00AF3CC9" w:rsidP="00514411">
      <w:pPr>
        <w:spacing w:line="480" w:lineRule="auto"/>
        <w:rPr>
          <w:sz w:val="22"/>
          <w:szCs w:val="22"/>
        </w:rPr>
      </w:pPr>
    </w:p>
    <w:p w14:paraId="0D981C3D" w14:textId="77777777" w:rsidR="005D0181" w:rsidRDefault="002B2857"/>
    <w:sectPr w:rsidR="005D0181" w:rsidSect="00CC393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D185F4" w14:textId="77777777" w:rsidR="00E9660E" w:rsidRDefault="00E9660E" w:rsidP="002C2604">
      <w:r>
        <w:separator/>
      </w:r>
    </w:p>
  </w:endnote>
  <w:endnote w:type="continuationSeparator" w:id="0">
    <w:p w14:paraId="6CD28548" w14:textId="77777777" w:rsidR="00E9660E" w:rsidRDefault="00E9660E" w:rsidP="002C2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85487052"/>
      <w:docPartObj>
        <w:docPartGallery w:val="Page Numbers (Bottom of Page)"/>
        <w:docPartUnique/>
      </w:docPartObj>
    </w:sdtPr>
    <w:sdtEndPr>
      <w:rPr>
        <w:rStyle w:val="PageNumber"/>
      </w:rPr>
    </w:sdtEndPr>
    <w:sdtContent>
      <w:p w14:paraId="143795EE" w14:textId="3EE7B256" w:rsidR="002C2604" w:rsidRDefault="002C2604" w:rsidP="007D404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F836D25" w14:textId="77777777" w:rsidR="002C2604" w:rsidRDefault="002C2604" w:rsidP="002C260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50371481"/>
      <w:docPartObj>
        <w:docPartGallery w:val="Page Numbers (Bottom of Page)"/>
        <w:docPartUnique/>
      </w:docPartObj>
    </w:sdtPr>
    <w:sdtEndPr>
      <w:rPr>
        <w:rStyle w:val="PageNumber"/>
      </w:rPr>
    </w:sdtEndPr>
    <w:sdtContent>
      <w:p w14:paraId="2AE0B79B" w14:textId="02AE2770" w:rsidR="002C2604" w:rsidRDefault="002C2604" w:rsidP="007D404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736C1D5" w14:textId="77777777" w:rsidR="002C2604" w:rsidRDefault="002C2604" w:rsidP="002C260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1DF5C6" w14:textId="77777777" w:rsidR="002C2604" w:rsidRDefault="002C26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C0A3A6" w14:textId="77777777" w:rsidR="00E9660E" w:rsidRDefault="00E9660E" w:rsidP="002C2604">
      <w:r>
        <w:separator/>
      </w:r>
    </w:p>
  </w:footnote>
  <w:footnote w:type="continuationSeparator" w:id="0">
    <w:p w14:paraId="2A556372" w14:textId="77777777" w:rsidR="00E9660E" w:rsidRDefault="00E9660E" w:rsidP="002C26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F4A685" w14:textId="77777777" w:rsidR="002C2604" w:rsidRDefault="002C26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214DBE" w14:textId="77777777" w:rsidR="002C2604" w:rsidRDefault="002C26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5F6F0E" w14:textId="77777777" w:rsidR="002C2604" w:rsidRDefault="002C26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411"/>
    <w:rsid w:val="000808A9"/>
    <w:rsid w:val="00204DCE"/>
    <w:rsid w:val="00272B2E"/>
    <w:rsid w:val="002C2604"/>
    <w:rsid w:val="004143D8"/>
    <w:rsid w:val="00514411"/>
    <w:rsid w:val="005B2BAE"/>
    <w:rsid w:val="00640FA0"/>
    <w:rsid w:val="00AF3CC9"/>
    <w:rsid w:val="00CC3932"/>
    <w:rsid w:val="00E966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00FFE8"/>
  <w15:chartTrackingRefBased/>
  <w15:docId w15:val="{FC2F10B8-CD7A-8A49-8A92-94BDCFFFF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41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Division"/>
    <w:uiPriority w:val="1"/>
    <w:qFormat/>
    <w:rsid w:val="000808A9"/>
    <w:rPr>
      <w:rFonts w:ascii="Times New Roman" w:hAnsi="Times New Roman"/>
      <w:b/>
      <w:sz w:val="28"/>
    </w:rPr>
  </w:style>
  <w:style w:type="paragraph" w:styleId="Header">
    <w:name w:val="header"/>
    <w:basedOn w:val="Normal"/>
    <w:link w:val="HeaderChar"/>
    <w:uiPriority w:val="99"/>
    <w:unhideWhenUsed/>
    <w:rsid w:val="002C2604"/>
    <w:pPr>
      <w:tabs>
        <w:tab w:val="center" w:pos="4680"/>
        <w:tab w:val="right" w:pos="9360"/>
      </w:tabs>
    </w:pPr>
  </w:style>
  <w:style w:type="character" w:customStyle="1" w:styleId="HeaderChar">
    <w:name w:val="Header Char"/>
    <w:basedOn w:val="DefaultParagraphFont"/>
    <w:link w:val="Header"/>
    <w:uiPriority w:val="99"/>
    <w:rsid w:val="002C2604"/>
    <w:rPr>
      <w:rFonts w:ascii="Times New Roman" w:eastAsia="Times New Roman" w:hAnsi="Times New Roman" w:cs="Times New Roman"/>
    </w:rPr>
  </w:style>
  <w:style w:type="paragraph" w:styleId="Footer">
    <w:name w:val="footer"/>
    <w:basedOn w:val="Normal"/>
    <w:link w:val="FooterChar"/>
    <w:uiPriority w:val="99"/>
    <w:unhideWhenUsed/>
    <w:rsid w:val="002C2604"/>
    <w:pPr>
      <w:tabs>
        <w:tab w:val="center" w:pos="4680"/>
        <w:tab w:val="right" w:pos="9360"/>
      </w:tabs>
    </w:pPr>
  </w:style>
  <w:style w:type="character" w:customStyle="1" w:styleId="FooterChar">
    <w:name w:val="Footer Char"/>
    <w:basedOn w:val="DefaultParagraphFont"/>
    <w:link w:val="Footer"/>
    <w:uiPriority w:val="99"/>
    <w:rsid w:val="002C2604"/>
    <w:rPr>
      <w:rFonts w:ascii="Times New Roman" w:eastAsia="Times New Roman" w:hAnsi="Times New Roman" w:cs="Times New Roman"/>
    </w:rPr>
  </w:style>
  <w:style w:type="character" w:styleId="PageNumber">
    <w:name w:val="page number"/>
    <w:basedOn w:val="DefaultParagraphFont"/>
    <w:uiPriority w:val="99"/>
    <w:semiHidden/>
    <w:unhideWhenUsed/>
    <w:rsid w:val="002C2604"/>
  </w:style>
  <w:style w:type="table" w:customStyle="1" w:styleId="ListTable6Colorful1">
    <w:name w:val="List Table 6 Colorful1"/>
    <w:basedOn w:val="TableNormal"/>
    <w:uiPriority w:val="51"/>
    <w:rsid w:val="00AF3CC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317</Words>
  <Characters>1811</Characters>
  <Application>Microsoft Office Word</Application>
  <DocSecurity>0</DocSecurity>
  <Lines>15</Lines>
  <Paragraphs>4</Paragraphs>
  <ScaleCrop>false</ScaleCrop>
  <Company/>
  <LinksUpToDate>false</LinksUpToDate>
  <CharactersWithSpaces>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Juarez</dc:creator>
  <cp:keywords/>
  <dc:description/>
  <cp:lastModifiedBy>Jose Juarez</cp:lastModifiedBy>
  <cp:revision>2</cp:revision>
  <dcterms:created xsi:type="dcterms:W3CDTF">2020-02-05T14:50:00Z</dcterms:created>
  <dcterms:modified xsi:type="dcterms:W3CDTF">2020-02-05T14:50:00Z</dcterms:modified>
</cp:coreProperties>
</file>