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39B8B" w14:textId="081C12F6" w:rsidR="0090736E" w:rsidRPr="0090736E" w:rsidRDefault="0090736E" w:rsidP="0090736E">
      <w:pPr>
        <w:contextualSpacing/>
        <w:jc w:val="center"/>
        <w:rPr>
          <w:rFonts w:asciiTheme="majorBidi" w:hAnsiTheme="majorBidi" w:cstheme="majorBidi"/>
          <w:b/>
          <w:bCs/>
        </w:rPr>
      </w:pPr>
      <w:r w:rsidRPr="0090736E">
        <w:rPr>
          <w:rFonts w:asciiTheme="majorBidi" w:hAnsiTheme="majorBidi" w:cstheme="majorBidi"/>
          <w:b/>
          <w:bCs/>
        </w:rPr>
        <w:t>The greenhouse gas offset potential from seagrass restoration – Supplement</w:t>
      </w:r>
    </w:p>
    <w:p w14:paraId="1421F3C3" w14:textId="77777777" w:rsidR="0090736E" w:rsidRPr="0090736E" w:rsidRDefault="0090736E" w:rsidP="0090736E">
      <w:pPr>
        <w:contextualSpacing/>
        <w:rPr>
          <w:rFonts w:asciiTheme="majorBidi" w:hAnsiTheme="majorBidi" w:cstheme="majorBidi"/>
        </w:rPr>
      </w:pPr>
    </w:p>
    <w:p w14:paraId="07B01F57" w14:textId="0485E6D7" w:rsidR="002D33E1" w:rsidRDefault="0090736E" w:rsidP="002D33E1">
      <w:pPr>
        <w:contextualSpacing/>
        <w:rPr>
          <w:rFonts w:asciiTheme="majorBidi" w:hAnsiTheme="majorBidi" w:cstheme="majorBidi"/>
        </w:rPr>
      </w:pPr>
      <w:r w:rsidRPr="0090736E">
        <w:rPr>
          <w:rFonts w:asciiTheme="majorBidi" w:hAnsiTheme="majorBidi" w:cstheme="majorBidi"/>
        </w:rPr>
        <w:t xml:space="preserve">Matthew P. J. Oreska, Karen J. McGlathery, Lillian R. Aoki, Amélie C. Berger, Peter Berg, Lindsay Mullins </w:t>
      </w:r>
    </w:p>
    <w:p w14:paraId="1FF56D5F" w14:textId="77777777" w:rsidR="002D33E1" w:rsidRDefault="002D33E1" w:rsidP="002D33E1">
      <w:pPr>
        <w:contextualSpacing/>
        <w:rPr>
          <w:rFonts w:asciiTheme="majorBidi" w:hAnsiTheme="majorBidi" w:cstheme="majorBidi"/>
        </w:rPr>
      </w:pPr>
    </w:p>
    <w:p w14:paraId="4702F179" w14:textId="77777777" w:rsidR="002D33E1" w:rsidRDefault="002D33E1" w:rsidP="0090736E">
      <w:pPr>
        <w:contextualSpacing/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lang w:eastAsia="zh-CN"/>
        </w:rPr>
      </w:pPr>
    </w:p>
    <w:p w14:paraId="7663BA25" w14:textId="7BCA39FA" w:rsidR="002D33E1" w:rsidRDefault="007B6DDB" w:rsidP="002D33E1">
      <w:pPr>
        <w:contextualSpacing/>
        <w:rPr>
          <w:rFonts w:asciiTheme="majorBidi" w:eastAsia="Times New Roman" w:hAnsiTheme="majorBidi" w:cstheme="majorBidi"/>
          <w:b/>
          <w:bCs/>
          <w:color w:val="000000" w:themeColor="text1"/>
          <w:u w:val="single"/>
          <w:shd w:val="clear" w:color="auto" w:fill="FFFFFF"/>
          <w:lang w:eastAsia="zh-CN"/>
        </w:rPr>
      </w:pPr>
      <w:r>
        <w:rPr>
          <w:rFonts w:asciiTheme="majorBidi" w:eastAsia="Times New Roman" w:hAnsiTheme="majorBidi" w:cstheme="majorBidi"/>
          <w:b/>
          <w:bCs/>
          <w:color w:val="000000" w:themeColor="text1"/>
          <w:u w:val="single"/>
          <w:shd w:val="clear" w:color="auto" w:fill="FFFFFF"/>
          <w:lang w:eastAsia="zh-CN"/>
        </w:rPr>
        <w:t>Quantifying Seagrass-Enhanced Sediment C</w:t>
      </w:r>
      <w:r w:rsidRPr="007B6DDB">
        <w:rPr>
          <w:rFonts w:asciiTheme="majorBidi" w:eastAsia="Times New Roman" w:hAnsiTheme="majorBidi" w:cstheme="majorBidi"/>
          <w:b/>
          <w:bCs/>
          <w:color w:val="000000" w:themeColor="text1"/>
          <w:u w:val="single"/>
          <w:shd w:val="clear" w:color="auto" w:fill="FFFFFF"/>
          <w:vertAlign w:val="subscript"/>
          <w:lang w:eastAsia="zh-CN"/>
        </w:rPr>
        <w:t>org</w:t>
      </w:r>
      <w:r>
        <w:rPr>
          <w:rFonts w:asciiTheme="majorBidi" w:eastAsia="Times New Roman" w:hAnsiTheme="majorBidi" w:cstheme="majorBidi"/>
          <w:b/>
          <w:bCs/>
          <w:color w:val="000000" w:themeColor="text1"/>
          <w:u w:val="single"/>
          <w:shd w:val="clear" w:color="auto" w:fill="FFFFFF"/>
          <w:lang w:eastAsia="zh-CN"/>
        </w:rPr>
        <w:t xml:space="preserve"> and Accounting</w:t>
      </w:r>
      <w:r w:rsidR="002D33E1">
        <w:rPr>
          <w:rFonts w:asciiTheme="majorBidi" w:eastAsia="Times New Roman" w:hAnsiTheme="majorBidi" w:cstheme="majorBidi"/>
          <w:b/>
          <w:bCs/>
          <w:color w:val="000000" w:themeColor="text1"/>
          <w:u w:val="single"/>
          <w:shd w:val="clear" w:color="auto" w:fill="FFFFFF"/>
          <w:lang w:eastAsia="zh-CN"/>
        </w:rPr>
        <w:t xml:space="preserve"> for Bed Accretion: </w:t>
      </w:r>
    </w:p>
    <w:p w14:paraId="181F2A14" w14:textId="77777777" w:rsidR="00EB0411" w:rsidRDefault="00EB0411" w:rsidP="002D33E1">
      <w:pPr>
        <w:contextualSpacing/>
        <w:rPr>
          <w:rFonts w:asciiTheme="majorBidi" w:eastAsia="Times New Roman" w:hAnsiTheme="majorBidi" w:cstheme="majorBidi"/>
          <w:b/>
          <w:bCs/>
          <w:color w:val="000000" w:themeColor="text1"/>
          <w:u w:val="single"/>
          <w:shd w:val="clear" w:color="auto" w:fill="FFFFFF"/>
          <w:lang w:eastAsia="zh-CN"/>
        </w:rPr>
      </w:pPr>
    </w:p>
    <w:p w14:paraId="01E592C1" w14:textId="585153F7" w:rsidR="007A38CD" w:rsidRPr="00646D0F" w:rsidRDefault="00646D0F" w:rsidP="005F4982">
      <w:pPr>
        <w:ind w:firstLine="720"/>
        <w:contextualSpacing/>
        <w:rPr>
          <w:rFonts w:ascii="Times New Roman" w:hAnsi="Times New Roman" w:cs="Times New Roman"/>
        </w:rPr>
      </w:pPr>
      <w:r>
        <w:rPr>
          <w:rFonts w:asciiTheme="majorBidi" w:hAnsiTheme="majorBidi" w:cstheme="majorBidi"/>
        </w:rPr>
        <w:t xml:space="preserve">The VCS methodology </w:t>
      </w:r>
      <w:r w:rsidR="003D52B2">
        <w:rPr>
          <w:rFonts w:asciiTheme="majorBidi" w:hAnsiTheme="majorBidi" w:cstheme="majorBidi"/>
        </w:rPr>
        <w:t xml:space="preserve">for determining the greenhouse gas offset potential of seagrass restoration </w:t>
      </w:r>
      <w:r>
        <w:rPr>
          <w:rFonts w:asciiTheme="majorBidi" w:hAnsiTheme="majorBidi" w:cstheme="majorBidi"/>
        </w:rPr>
        <w:t>tasks projects with measuring C</w:t>
      </w:r>
      <w:r w:rsidRPr="007B6DDB">
        <w:rPr>
          <w:rFonts w:asciiTheme="majorBidi" w:hAnsiTheme="majorBidi" w:cstheme="majorBidi"/>
          <w:vertAlign w:val="subscript"/>
        </w:rPr>
        <w:t>org</w:t>
      </w:r>
      <w:r>
        <w:rPr>
          <w:rFonts w:asciiTheme="majorBidi" w:hAnsiTheme="majorBidi" w:cstheme="majorBidi"/>
        </w:rPr>
        <w:t xml:space="preserve"> to a sediment depth where the seagrass sediment C</w:t>
      </w:r>
      <w:r w:rsidRPr="00FC6444">
        <w:rPr>
          <w:rFonts w:asciiTheme="majorBidi" w:hAnsiTheme="majorBidi" w:cstheme="majorBidi"/>
          <w:vertAlign w:val="subscript"/>
        </w:rPr>
        <w:t>org</w:t>
      </w:r>
      <w:r>
        <w:rPr>
          <w:rFonts w:asciiTheme="majorBidi" w:hAnsiTheme="majorBidi" w:cstheme="majorBidi"/>
        </w:rPr>
        <w:t xml:space="preserve"> concentration becomes “indistinguishable” from the concentration observed at bare sites—the reference plane (Emmer et al.</w:t>
      </w:r>
      <w:bookmarkStart w:id="0" w:name="_Ref36148086"/>
      <w:r w:rsidR="005F4982">
        <w:rPr>
          <w:rStyle w:val="EndnoteReference"/>
          <w:rFonts w:asciiTheme="majorBidi" w:hAnsiTheme="majorBidi" w:cstheme="majorBidi"/>
          <w:color w:val="000000" w:themeColor="text1"/>
        </w:rPr>
        <w:endnoteReference w:id="1"/>
      </w:r>
      <w:bookmarkEnd w:id="0"/>
      <w:r>
        <w:rPr>
          <w:rFonts w:asciiTheme="majorBidi" w:hAnsiTheme="majorBidi" w:cstheme="majorBidi"/>
        </w:rPr>
        <w:t>).</w:t>
      </w:r>
      <w:r w:rsidR="00954EC7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 </w:t>
      </w:r>
      <w:r w:rsidR="001F05F7" w:rsidRPr="00825614">
        <w:rPr>
          <w:rFonts w:ascii="Times New Roman" w:hAnsi="Times New Roman" w:cs="Times New Roman"/>
        </w:rPr>
        <w:t>S</w:t>
      </w:r>
      <w:r w:rsidR="005A2A38">
        <w:rPr>
          <w:rFonts w:ascii="Times New Roman" w:hAnsi="Times New Roman" w:cs="Times New Roman"/>
        </w:rPr>
        <w:t>ome s</w:t>
      </w:r>
      <w:r w:rsidR="001F05F7" w:rsidRPr="00825614">
        <w:rPr>
          <w:rFonts w:ascii="Times New Roman" w:hAnsi="Times New Roman" w:cs="Times New Roman"/>
        </w:rPr>
        <w:t>tudies of seagrass blue carbon report large carbon stocks based on measurements of sediment C</w:t>
      </w:r>
      <w:r w:rsidR="001F05F7" w:rsidRPr="00825614">
        <w:rPr>
          <w:rFonts w:ascii="Times New Roman" w:hAnsi="Times New Roman" w:cs="Times New Roman"/>
          <w:vertAlign w:val="subscript"/>
        </w:rPr>
        <w:t>org</w:t>
      </w:r>
      <w:r w:rsidR="001F05F7" w:rsidRPr="00825614">
        <w:rPr>
          <w:rFonts w:ascii="Times New Roman" w:hAnsi="Times New Roman" w:cs="Times New Roman"/>
        </w:rPr>
        <w:t xml:space="preserve"> to an arbitrary depth, often 1 m</w:t>
      </w:r>
      <w:r w:rsidR="007A38CD">
        <w:rPr>
          <w:rFonts w:ascii="Times New Roman" w:hAnsi="Times New Roman" w:cs="Times New Roman"/>
        </w:rPr>
        <w:t xml:space="preserve"> </w:t>
      </w:r>
      <w:r w:rsidR="007A38CD">
        <w:rPr>
          <w:rFonts w:asciiTheme="majorBidi" w:hAnsiTheme="majorBidi" w:cstheme="majorBidi"/>
        </w:rPr>
        <w:t>(e.g., Fourqurean et al.</w:t>
      </w:r>
      <w:r w:rsidR="005F4982">
        <w:rPr>
          <w:rStyle w:val="EndnoteReference"/>
          <w:rFonts w:asciiTheme="majorBidi" w:hAnsiTheme="majorBidi" w:cstheme="majorBidi"/>
        </w:rPr>
        <w:endnoteReference w:id="2"/>
      </w:r>
      <w:r w:rsidR="007A38CD">
        <w:rPr>
          <w:rFonts w:asciiTheme="majorBidi" w:hAnsiTheme="majorBidi" w:cstheme="majorBidi"/>
        </w:rPr>
        <w:t>)</w:t>
      </w:r>
      <w:r w:rsidR="001F05F7" w:rsidRPr="00825614">
        <w:rPr>
          <w:rFonts w:ascii="Times New Roman" w:hAnsi="Times New Roman" w:cs="Times New Roman"/>
        </w:rPr>
        <w:t>; however, this approach likely overestimates the sediment C</w:t>
      </w:r>
      <w:r w:rsidR="001F05F7" w:rsidRPr="00825614">
        <w:rPr>
          <w:rFonts w:ascii="Times New Roman" w:hAnsi="Times New Roman" w:cs="Times New Roman"/>
          <w:vertAlign w:val="subscript"/>
        </w:rPr>
        <w:t>org</w:t>
      </w:r>
      <w:r w:rsidR="001F05F7" w:rsidRPr="00825614">
        <w:rPr>
          <w:rFonts w:ascii="Times New Roman" w:hAnsi="Times New Roman" w:cs="Times New Roman"/>
        </w:rPr>
        <w:t xml:space="preserve"> specifically attributable to the seagrass </w:t>
      </w:r>
      <w:r w:rsidR="00EB0411">
        <w:rPr>
          <w:rFonts w:ascii="Times New Roman" w:hAnsi="Times New Roman" w:cs="Times New Roman"/>
        </w:rPr>
        <w:t>meadow presence</w:t>
      </w:r>
      <w:r w:rsidR="007A38CD">
        <w:rPr>
          <w:rFonts w:ascii="Times New Roman" w:hAnsi="Times New Roman" w:cs="Times New Roman"/>
        </w:rPr>
        <w:t xml:space="preserve"> </w:t>
      </w:r>
      <w:r w:rsidR="007A38CD">
        <w:rPr>
          <w:rFonts w:asciiTheme="majorBidi" w:hAnsiTheme="majorBidi" w:cstheme="majorBidi"/>
        </w:rPr>
        <w:t>(</w:t>
      </w:r>
      <w:r w:rsidR="00954EC7">
        <w:rPr>
          <w:rFonts w:asciiTheme="majorBidi" w:hAnsiTheme="majorBidi" w:cstheme="majorBidi"/>
        </w:rPr>
        <w:t xml:space="preserve">see </w:t>
      </w:r>
      <w:r w:rsidR="007A38CD">
        <w:rPr>
          <w:rFonts w:asciiTheme="majorBidi" w:hAnsiTheme="majorBidi" w:cstheme="majorBidi"/>
        </w:rPr>
        <w:t>Johannessen and Macdonald</w:t>
      </w:r>
      <w:bookmarkStart w:id="1" w:name="_Ref36148153"/>
      <w:r w:rsidR="005F4982">
        <w:rPr>
          <w:rStyle w:val="EndnoteReference"/>
          <w:rFonts w:asciiTheme="majorBidi" w:hAnsiTheme="majorBidi" w:cstheme="majorBidi"/>
        </w:rPr>
        <w:endnoteReference w:id="3"/>
      </w:r>
      <w:bookmarkEnd w:id="1"/>
      <w:r w:rsidR="007A38CD">
        <w:rPr>
          <w:rFonts w:asciiTheme="majorBidi" w:hAnsiTheme="majorBidi" w:cstheme="majorBidi"/>
        </w:rPr>
        <w:t>)</w:t>
      </w:r>
      <w:r w:rsidR="001F05F7" w:rsidRPr="00825614">
        <w:rPr>
          <w:rFonts w:ascii="Times New Roman" w:hAnsi="Times New Roman" w:cs="Times New Roman"/>
        </w:rPr>
        <w:t xml:space="preserve">. </w:t>
      </w:r>
      <w:r w:rsidR="00954EC7">
        <w:rPr>
          <w:rFonts w:ascii="Times New Roman" w:hAnsi="Times New Roman" w:cs="Times New Roman"/>
        </w:rPr>
        <w:t xml:space="preserve"> M</w:t>
      </w:r>
      <w:r w:rsidR="005A2A38">
        <w:rPr>
          <w:rFonts w:ascii="Times New Roman" w:hAnsi="Times New Roman" w:cs="Times New Roman"/>
        </w:rPr>
        <w:t>ost</w:t>
      </w:r>
      <w:r w:rsidR="00954EC7">
        <w:rPr>
          <w:rFonts w:ascii="Times New Roman" w:hAnsi="Times New Roman" w:cs="Times New Roman"/>
        </w:rPr>
        <w:t xml:space="preserve"> studies</w:t>
      </w:r>
      <w:r w:rsidR="001F05F7" w:rsidRPr="00825614">
        <w:rPr>
          <w:rFonts w:ascii="Times New Roman" w:hAnsi="Times New Roman" w:cs="Times New Roman"/>
        </w:rPr>
        <w:t xml:space="preserve"> </w:t>
      </w:r>
      <w:r w:rsidR="005328D2">
        <w:rPr>
          <w:rFonts w:ascii="Times New Roman" w:hAnsi="Times New Roman" w:cs="Times New Roman"/>
        </w:rPr>
        <w:t xml:space="preserve">to date have relied on </w:t>
      </w:r>
      <w:r w:rsidR="005328D2" w:rsidRPr="00BE2F5F">
        <w:rPr>
          <w:rFonts w:ascii="Times New Roman" w:hAnsi="Times New Roman" w:cs="Times New Roman"/>
          <w:vertAlign w:val="superscript"/>
        </w:rPr>
        <w:t>210</w:t>
      </w:r>
      <w:r w:rsidR="005328D2" w:rsidRPr="00BE2F5F">
        <w:rPr>
          <w:rFonts w:ascii="Times New Roman" w:hAnsi="Times New Roman" w:cs="Times New Roman"/>
        </w:rPr>
        <w:t>Pb dating of sediment profiles</w:t>
      </w:r>
      <w:r w:rsidR="005328D2">
        <w:rPr>
          <w:rFonts w:ascii="Times New Roman" w:hAnsi="Times New Roman" w:cs="Times New Roman"/>
        </w:rPr>
        <w:t xml:space="preserve"> to determine</w:t>
      </w:r>
      <w:r w:rsidR="001F05F7" w:rsidRPr="00825614">
        <w:rPr>
          <w:rFonts w:ascii="Times New Roman" w:hAnsi="Times New Roman" w:cs="Times New Roman"/>
        </w:rPr>
        <w:t xml:space="preserve"> </w:t>
      </w:r>
      <w:r w:rsidR="007A38CD">
        <w:rPr>
          <w:rFonts w:ascii="Times New Roman" w:hAnsi="Times New Roman" w:cs="Times New Roman"/>
        </w:rPr>
        <w:t xml:space="preserve">bed volume change and </w:t>
      </w:r>
      <w:r w:rsidR="001F05F7" w:rsidRPr="00825614">
        <w:rPr>
          <w:rFonts w:ascii="Times New Roman" w:hAnsi="Times New Roman" w:cs="Times New Roman"/>
        </w:rPr>
        <w:t>C</w:t>
      </w:r>
      <w:r w:rsidR="001F05F7" w:rsidRPr="00825614">
        <w:rPr>
          <w:rFonts w:ascii="Times New Roman" w:hAnsi="Times New Roman" w:cs="Times New Roman"/>
          <w:vertAlign w:val="subscript"/>
        </w:rPr>
        <w:t>org</w:t>
      </w:r>
      <w:r w:rsidR="001F05F7" w:rsidRPr="00825614">
        <w:rPr>
          <w:rFonts w:ascii="Times New Roman" w:hAnsi="Times New Roman" w:cs="Times New Roman"/>
        </w:rPr>
        <w:t xml:space="preserve"> accumulation rates </w:t>
      </w:r>
      <w:r w:rsidR="007A38CD">
        <w:rPr>
          <w:rFonts w:ascii="Times New Roman" w:hAnsi="Times New Roman" w:cs="Times New Roman"/>
        </w:rPr>
        <w:t>(</w:t>
      </w:r>
      <w:r w:rsidR="007A38CD">
        <w:rPr>
          <w:rFonts w:asciiTheme="majorBidi" w:hAnsiTheme="majorBidi" w:cstheme="majorBidi"/>
          <w:color w:val="000000" w:themeColor="text1"/>
        </w:rPr>
        <w:t>Saderne et al.</w:t>
      </w:r>
      <w:r w:rsidR="005F4982">
        <w:rPr>
          <w:rStyle w:val="EndnoteReference"/>
          <w:rFonts w:asciiTheme="majorBidi" w:hAnsiTheme="majorBidi" w:cstheme="majorBidi"/>
          <w:color w:val="000000" w:themeColor="text1"/>
        </w:rPr>
        <w:endnoteReference w:id="4"/>
      </w:r>
      <w:r w:rsidR="007A38CD">
        <w:rPr>
          <w:rFonts w:asciiTheme="majorBidi" w:hAnsiTheme="majorBidi" w:cstheme="majorBidi"/>
          <w:color w:val="000000" w:themeColor="text1"/>
        </w:rPr>
        <w:t>)</w:t>
      </w:r>
      <w:r w:rsidR="001F05F7" w:rsidRPr="00825614">
        <w:rPr>
          <w:rFonts w:ascii="Times New Roman" w:hAnsi="Times New Roman" w:cs="Times New Roman"/>
        </w:rPr>
        <w:t xml:space="preserve">; however, </w:t>
      </w:r>
      <w:r w:rsidR="007A38CD">
        <w:rPr>
          <w:rFonts w:ascii="Times New Roman" w:hAnsi="Times New Roman" w:cs="Times New Roman"/>
        </w:rPr>
        <w:t xml:space="preserve">surface </w:t>
      </w:r>
      <w:r w:rsidR="001F05F7" w:rsidRPr="00825614">
        <w:rPr>
          <w:rFonts w:ascii="Times New Roman" w:hAnsi="Times New Roman" w:cs="Times New Roman"/>
          <w:color w:val="000000" w:themeColor="text1"/>
        </w:rPr>
        <w:t xml:space="preserve">sediments often </w:t>
      </w:r>
      <w:r w:rsidR="005A2A38">
        <w:rPr>
          <w:rFonts w:ascii="Times New Roman" w:hAnsi="Times New Roman" w:cs="Times New Roman"/>
          <w:color w:val="000000" w:themeColor="text1"/>
        </w:rPr>
        <w:t>are bioturbated</w:t>
      </w:r>
      <w:r w:rsidR="001F05F7" w:rsidRPr="00825614">
        <w:rPr>
          <w:rFonts w:ascii="Times New Roman" w:hAnsi="Times New Roman" w:cs="Times New Roman"/>
          <w:color w:val="000000" w:themeColor="text1"/>
        </w:rPr>
        <w:t xml:space="preserve">, </w:t>
      </w:r>
      <w:r w:rsidR="005328D2">
        <w:rPr>
          <w:rFonts w:ascii="Times New Roman" w:hAnsi="Times New Roman" w:cs="Times New Roman"/>
          <w:color w:val="000000" w:themeColor="text1"/>
        </w:rPr>
        <w:t>and</w:t>
      </w:r>
      <w:r w:rsidR="001F05F7" w:rsidRPr="00825614">
        <w:rPr>
          <w:rFonts w:ascii="Times New Roman" w:hAnsi="Times New Roman" w:cs="Times New Roman"/>
          <w:color w:val="000000" w:themeColor="text1"/>
        </w:rPr>
        <w:t xml:space="preserve"> </w:t>
      </w:r>
      <w:r w:rsidR="001F05F7" w:rsidRPr="00825614">
        <w:rPr>
          <w:rFonts w:ascii="Times New Roman" w:hAnsi="Times New Roman" w:cs="Times New Roman"/>
          <w:color w:val="000000" w:themeColor="text1"/>
          <w:vertAlign w:val="superscript"/>
        </w:rPr>
        <w:t>210</w:t>
      </w:r>
      <w:r w:rsidR="0008178C" w:rsidRPr="00825614">
        <w:rPr>
          <w:rFonts w:ascii="Times New Roman" w:hAnsi="Times New Roman" w:cs="Times New Roman"/>
          <w:color w:val="000000" w:themeColor="text1"/>
        </w:rPr>
        <w:t xml:space="preserve">Pb dates </w:t>
      </w:r>
      <w:r w:rsidR="005328D2">
        <w:rPr>
          <w:rFonts w:ascii="Times New Roman" w:hAnsi="Times New Roman" w:cs="Times New Roman"/>
          <w:color w:val="000000" w:themeColor="text1"/>
        </w:rPr>
        <w:t xml:space="preserve">may </w:t>
      </w:r>
      <w:r w:rsidR="005A2A38">
        <w:rPr>
          <w:rFonts w:ascii="Times New Roman" w:hAnsi="Times New Roman" w:cs="Times New Roman"/>
          <w:color w:val="000000" w:themeColor="text1"/>
        </w:rPr>
        <w:t xml:space="preserve">not provide reliable estimates </w:t>
      </w:r>
      <w:r w:rsidR="0008178C" w:rsidRPr="00825614">
        <w:rPr>
          <w:rFonts w:ascii="Times New Roman" w:hAnsi="Times New Roman" w:cs="Times New Roman"/>
          <w:color w:val="000000" w:themeColor="text1"/>
        </w:rPr>
        <w:t>for short (</w:t>
      </w:r>
      <w:r w:rsidR="001F05F7" w:rsidRPr="00825614">
        <w:rPr>
          <w:rFonts w:ascii="Times New Roman" w:hAnsi="Times New Roman" w:cs="Times New Roman"/>
          <w:color w:val="000000" w:themeColor="text1"/>
        </w:rPr>
        <w:t>decadal) time</w:t>
      </w:r>
      <w:r w:rsidR="00825614">
        <w:rPr>
          <w:rFonts w:ascii="Times New Roman" w:hAnsi="Times New Roman" w:cs="Times New Roman"/>
          <w:color w:val="000000" w:themeColor="text1"/>
        </w:rPr>
        <w:t xml:space="preserve"> </w:t>
      </w:r>
      <w:r w:rsidR="001F05F7" w:rsidRPr="00825614">
        <w:rPr>
          <w:rFonts w:ascii="Times New Roman" w:hAnsi="Times New Roman" w:cs="Times New Roman"/>
          <w:color w:val="000000" w:themeColor="text1"/>
        </w:rPr>
        <w:t>scales</w:t>
      </w:r>
      <w:r w:rsidR="007A38CD">
        <w:rPr>
          <w:rFonts w:ascii="Times New Roman" w:hAnsi="Times New Roman" w:cs="Times New Roman"/>
          <w:color w:val="000000" w:themeColor="text1"/>
        </w:rPr>
        <w:t xml:space="preserve"> </w:t>
      </w:r>
      <w:r w:rsidR="007A38CD">
        <w:rPr>
          <w:rFonts w:asciiTheme="majorBidi" w:hAnsiTheme="majorBidi" w:cstheme="majorBidi"/>
        </w:rPr>
        <w:t>(Johannessen and Macdonald</w:t>
      </w:r>
      <w:r w:rsidR="005F4982" w:rsidRPr="005F4982">
        <w:rPr>
          <w:rFonts w:asciiTheme="majorBidi" w:hAnsiTheme="majorBidi" w:cstheme="majorBidi"/>
          <w:highlight w:val="yellow"/>
          <w:vertAlign w:val="superscript"/>
        </w:rPr>
        <w:fldChar w:fldCharType="begin"/>
      </w:r>
      <w:r w:rsidR="005F4982" w:rsidRPr="005F4982">
        <w:rPr>
          <w:rFonts w:asciiTheme="majorBidi" w:hAnsiTheme="majorBidi" w:cstheme="majorBidi"/>
          <w:vertAlign w:val="superscript"/>
        </w:rPr>
        <w:instrText xml:space="preserve"> NOTEREF _Ref36148153 \h </w:instrText>
      </w:r>
      <w:r w:rsidR="005F4982" w:rsidRPr="005F4982">
        <w:rPr>
          <w:rFonts w:asciiTheme="majorBidi" w:hAnsiTheme="majorBidi" w:cstheme="majorBidi"/>
          <w:highlight w:val="yellow"/>
          <w:vertAlign w:val="superscript"/>
        </w:rPr>
      </w:r>
      <w:r w:rsidR="005F4982">
        <w:rPr>
          <w:rFonts w:asciiTheme="majorBidi" w:hAnsiTheme="majorBidi" w:cstheme="majorBidi"/>
          <w:highlight w:val="yellow"/>
          <w:vertAlign w:val="superscript"/>
        </w:rPr>
        <w:instrText xml:space="preserve"> \* MERGEFORMAT </w:instrText>
      </w:r>
      <w:r w:rsidR="005F4982" w:rsidRPr="005F4982">
        <w:rPr>
          <w:rFonts w:asciiTheme="majorBidi" w:hAnsiTheme="majorBidi" w:cstheme="majorBidi"/>
          <w:highlight w:val="yellow"/>
          <w:vertAlign w:val="superscript"/>
        </w:rPr>
        <w:fldChar w:fldCharType="separate"/>
      </w:r>
      <w:r w:rsidR="005F4982" w:rsidRPr="005F4982">
        <w:rPr>
          <w:rFonts w:asciiTheme="majorBidi" w:hAnsiTheme="majorBidi" w:cstheme="majorBidi"/>
          <w:vertAlign w:val="superscript"/>
        </w:rPr>
        <w:t>3</w:t>
      </w:r>
      <w:r w:rsidR="005F4982" w:rsidRPr="005F4982">
        <w:rPr>
          <w:rFonts w:asciiTheme="majorBidi" w:hAnsiTheme="majorBidi" w:cstheme="majorBidi"/>
          <w:highlight w:val="yellow"/>
          <w:vertAlign w:val="superscript"/>
        </w:rPr>
        <w:fldChar w:fldCharType="end"/>
      </w:r>
      <w:r w:rsidR="007A38CD">
        <w:rPr>
          <w:rFonts w:asciiTheme="majorBidi" w:hAnsiTheme="majorBidi" w:cstheme="majorBidi"/>
        </w:rPr>
        <w:t>)</w:t>
      </w:r>
      <w:r w:rsidR="001F05F7" w:rsidRPr="00825614">
        <w:rPr>
          <w:rFonts w:ascii="Times New Roman" w:hAnsi="Times New Roman" w:cs="Times New Roman"/>
        </w:rPr>
        <w:t xml:space="preserve">. </w:t>
      </w:r>
      <w:r w:rsidR="00954EC7">
        <w:rPr>
          <w:rFonts w:ascii="Times New Roman" w:hAnsi="Times New Roman" w:cs="Times New Roman"/>
        </w:rPr>
        <w:t xml:space="preserve"> </w:t>
      </w:r>
      <w:r w:rsidR="007A38CD">
        <w:rPr>
          <w:rFonts w:asciiTheme="majorBidi" w:hAnsiTheme="majorBidi" w:cstheme="majorBidi"/>
          <w:color w:val="000000" w:themeColor="text1"/>
        </w:rPr>
        <w:t>Most subtidal seagrass beds are too dynamic for surface elevation tables or marker horizons</w:t>
      </w:r>
      <w:r w:rsidR="00954EC7">
        <w:rPr>
          <w:rFonts w:asciiTheme="majorBidi" w:hAnsiTheme="majorBidi" w:cstheme="majorBidi"/>
          <w:color w:val="000000" w:themeColor="text1"/>
        </w:rPr>
        <w:t>,</w:t>
      </w:r>
      <w:r w:rsidR="005A2A38">
        <w:rPr>
          <w:rFonts w:asciiTheme="majorBidi" w:hAnsiTheme="majorBidi" w:cstheme="majorBidi"/>
          <w:color w:val="000000" w:themeColor="text1"/>
        </w:rPr>
        <w:t xml:space="preserve"> </w:t>
      </w:r>
      <w:r w:rsidR="007A38CD">
        <w:rPr>
          <w:rFonts w:asciiTheme="majorBidi" w:hAnsiTheme="majorBidi" w:cstheme="majorBidi"/>
          <w:color w:val="000000" w:themeColor="text1"/>
        </w:rPr>
        <w:t xml:space="preserve">because currents cause sediment scouring around the base of vertical structures like </w:t>
      </w:r>
      <w:r w:rsidR="007A38CD">
        <w:rPr>
          <w:rFonts w:asciiTheme="majorBidi" w:hAnsiTheme="majorBidi" w:cstheme="majorBidi"/>
        </w:rPr>
        <w:t>surface elevation table pins</w:t>
      </w:r>
      <w:r w:rsidR="005A2A38">
        <w:rPr>
          <w:rFonts w:asciiTheme="majorBidi" w:hAnsiTheme="majorBidi" w:cstheme="majorBidi"/>
        </w:rPr>
        <w:t xml:space="preserve">, and </w:t>
      </w:r>
      <w:r w:rsidR="005A2A38">
        <w:rPr>
          <w:rFonts w:asciiTheme="majorBidi" w:hAnsiTheme="majorBidi" w:cstheme="majorBidi"/>
          <w:color w:val="000000" w:themeColor="text1"/>
        </w:rPr>
        <w:t>the high water content of surface sediments makes precise (mm-scale) measurements of surface elevation difficult</w:t>
      </w:r>
      <w:r w:rsidR="007A38CD">
        <w:rPr>
          <w:rFonts w:asciiTheme="majorBidi" w:hAnsiTheme="majorBidi" w:cstheme="majorBidi"/>
        </w:rPr>
        <w:t xml:space="preserve"> </w:t>
      </w:r>
      <w:r w:rsidR="007A38CD">
        <w:rPr>
          <w:rFonts w:asciiTheme="majorBidi" w:hAnsiTheme="majorBidi" w:cstheme="majorBidi"/>
          <w:color w:val="000000" w:themeColor="text1"/>
        </w:rPr>
        <w:t>(Lefebvre et al.</w:t>
      </w:r>
      <w:r w:rsidR="005F4982">
        <w:rPr>
          <w:rStyle w:val="EndnoteReference"/>
          <w:rFonts w:asciiTheme="majorBidi" w:hAnsiTheme="majorBidi" w:cstheme="majorBidi"/>
          <w:color w:val="000000" w:themeColor="text1"/>
        </w:rPr>
        <w:endnoteReference w:id="5"/>
      </w:r>
      <w:r w:rsidR="007A38CD">
        <w:rPr>
          <w:rFonts w:asciiTheme="majorBidi" w:hAnsiTheme="majorBidi" w:cstheme="majorBidi"/>
          <w:color w:val="000000" w:themeColor="text1"/>
        </w:rPr>
        <w:t xml:space="preserve">). </w:t>
      </w:r>
    </w:p>
    <w:p w14:paraId="2543B3B8" w14:textId="39F0DA1F" w:rsidR="007A38CD" w:rsidRDefault="005A2A38" w:rsidP="005F4982">
      <w:pPr>
        <w:ind w:firstLine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</w:t>
      </w:r>
      <w:r w:rsidR="001F05F7" w:rsidRPr="00825614">
        <w:rPr>
          <w:rFonts w:ascii="Times New Roman" w:hAnsi="Times New Roman" w:cs="Times New Roman"/>
        </w:rPr>
        <w:t xml:space="preserve"> avoid these complications and rely on an a</w:t>
      </w:r>
      <w:r w:rsidR="00C17840" w:rsidRPr="00825614">
        <w:rPr>
          <w:rFonts w:ascii="Times New Roman" w:hAnsi="Times New Roman" w:cs="Times New Roman"/>
        </w:rPr>
        <w:t>lternate approach</w:t>
      </w:r>
      <w:r>
        <w:rPr>
          <w:rFonts w:ascii="Times New Roman" w:hAnsi="Times New Roman" w:cs="Times New Roman"/>
        </w:rPr>
        <w:t xml:space="preserve"> </w:t>
      </w:r>
      <w:r w:rsidR="007A38CD">
        <w:rPr>
          <w:rFonts w:ascii="Times New Roman" w:hAnsi="Times New Roman" w:cs="Times New Roman"/>
        </w:rPr>
        <w:t>of repeated carbon stock change measurements</w:t>
      </w:r>
      <w:r w:rsidR="00B71CA7">
        <w:rPr>
          <w:rFonts w:ascii="Times New Roman" w:hAnsi="Times New Roman" w:cs="Times New Roman"/>
        </w:rPr>
        <w:t xml:space="preserve"> </w:t>
      </w:r>
      <w:r w:rsidR="00B71CA7" w:rsidRPr="0015293B">
        <w:rPr>
          <w:rFonts w:ascii="Times New Roman" w:hAnsi="Times New Roman" w:cs="Times New Roman"/>
        </w:rPr>
        <w:t>in sediment profiles</w:t>
      </w:r>
      <w:r w:rsidR="007A38CD" w:rsidRPr="0015293B">
        <w:rPr>
          <w:rFonts w:ascii="Times New Roman" w:hAnsi="Times New Roman" w:cs="Times New Roman"/>
        </w:rPr>
        <w:t xml:space="preserve"> relative to a baseline </w:t>
      </w:r>
      <w:r w:rsidR="00B71CA7" w:rsidRPr="0015293B">
        <w:rPr>
          <w:rFonts w:ascii="Times New Roman" w:hAnsi="Times New Roman" w:cs="Times New Roman"/>
        </w:rPr>
        <w:t>scenario in bare sediments</w:t>
      </w:r>
      <w:r w:rsidRPr="0015293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954EC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This </w:t>
      </w:r>
      <w:r w:rsidR="00954EC7">
        <w:rPr>
          <w:rFonts w:ascii="Times New Roman" w:hAnsi="Times New Roman" w:cs="Times New Roman"/>
        </w:rPr>
        <w:t xml:space="preserve">approach </w:t>
      </w:r>
      <w:r>
        <w:rPr>
          <w:rFonts w:ascii="Times New Roman" w:hAnsi="Times New Roman" w:cs="Times New Roman"/>
        </w:rPr>
        <w:t xml:space="preserve">was </w:t>
      </w:r>
      <w:r w:rsidR="005F4982">
        <w:rPr>
          <w:rFonts w:ascii="Times New Roman" w:hAnsi="Times New Roman" w:cs="Times New Roman"/>
        </w:rPr>
        <w:t>suggested by Oreska et al.</w:t>
      </w:r>
      <w:bookmarkStart w:id="2" w:name="_Ref36148395"/>
      <w:r w:rsidR="005F4982">
        <w:rPr>
          <w:rStyle w:val="EndnoteReference"/>
          <w:rFonts w:ascii="Times New Roman" w:hAnsi="Times New Roman" w:cs="Times New Roman"/>
        </w:rPr>
        <w:endnoteReference w:id="6"/>
      </w:r>
      <w:bookmarkEnd w:id="2"/>
      <w:r w:rsidR="002C096C">
        <w:rPr>
          <w:rFonts w:ascii="Times New Roman" w:hAnsi="Times New Roman" w:cs="Times New Roman"/>
        </w:rPr>
        <w:t xml:space="preserve"> as a method for determining</w:t>
      </w:r>
      <w:r w:rsidR="001F05F7" w:rsidRPr="00825614">
        <w:rPr>
          <w:rFonts w:ascii="Times New Roman" w:hAnsi="Times New Roman" w:cs="Times New Roman"/>
        </w:rPr>
        <w:t xml:space="preserve"> the seagrass-enhancement of sediment C</w:t>
      </w:r>
      <w:r w:rsidR="001F05F7" w:rsidRPr="00825614">
        <w:rPr>
          <w:rFonts w:ascii="Times New Roman" w:hAnsi="Times New Roman" w:cs="Times New Roman"/>
          <w:vertAlign w:val="subscript"/>
        </w:rPr>
        <w:t>org</w:t>
      </w:r>
      <w:r w:rsidR="00280747" w:rsidRPr="00825614">
        <w:rPr>
          <w:rFonts w:ascii="Times New Roman" w:hAnsi="Times New Roman" w:cs="Times New Roman"/>
        </w:rPr>
        <w:t xml:space="preserve"> </w:t>
      </w:r>
      <w:r w:rsidR="00954EC7">
        <w:rPr>
          <w:rFonts w:ascii="Times New Roman" w:hAnsi="Times New Roman" w:cs="Times New Roman"/>
        </w:rPr>
        <w:t>by</w:t>
      </w:r>
      <w:r w:rsidR="00280747" w:rsidRPr="00825614">
        <w:rPr>
          <w:rFonts w:ascii="Times New Roman" w:hAnsi="Times New Roman" w:cs="Times New Roman"/>
        </w:rPr>
        <w:t xml:space="preserve"> </w:t>
      </w:r>
      <w:r w:rsidR="002C096C">
        <w:rPr>
          <w:rFonts w:ascii="Times New Roman" w:hAnsi="Times New Roman" w:cs="Times New Roman"/>
        </w:rPr>
        <w:t>a</w:t>
      </w:r>
      <w:r w:rsidR="00280747" w:rsidRPr="00825614">
        <w:rPr>
          <w:rFonts w:ascii="Times New Roman" w:hAnsi="Times New Roman" w:cs="Times New Roman"/>
        </w:rPr>
        <w:t xml:space="preserve"> restored meadow</w:t>
      </w:r>
      <w:r w:rsidR="007A38CD">
        <w:rPr>
          <w:rFonts w:ascii="Times New Roman" w:hAnsi="Times New Roman" w:cs="Times New Roman"/>
        </w:rPr>
        <w:t xml:space="preserve">, </w:t>
      </w:r>
      <w:r w:rsidR="00954EC7"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</w:rPr>
        <w:t xml:space="preserve"> </w:t>
      </w:r>
      <w:r w:rsidR="007A38CD">
        <w:rPr>
          <w:rFonts w:ascii="Times New Roman" w:hAnsi="Times New Roman" w:cs="Times New Roman"/>
        </w:rPr>
        <w:t>recommended by the VCS methodology</w:t>
      </w:r>
      <w:r w:rsidR="00954EC7">
        <w:rPr>
          <w:rFonts w:ascii="Times New Roman" w:hAnsi="Times New Roman" w:cs="Times New Roman"/>
        </w:rPr>
        <w:t xml:space="preserve"> </w:t>
      </w:r>
      <w:r w:rsidR="00954EC7">
        <w:rPr>
          <w:rFonts w:asciiTheme="majorBidi" w:hAnsiTheme="majorBidi" w:cstheme="majorBidi"/>
        </w:rPr>
        <w:t>(Emmer et al.</w:t>
      </w:r>
      <w:r w:rsidR="005F4982" w:rsidRPr="005F4982">
        <w:rPr>
          <w:rFonts w:asciiTheme="majorBidi" w:hAnsiTheme="majorBidi" w:cstheme="majorBidi"/>
          <w:highlight w:val="yellow"/>
          <w:vertAlign w:val="superscript"/>
        </w:rPr>
        <w:fldChar w:fldCharType="begin"/>
      </w:r>
      <w:r w:rsidR="005F4982" w:rsidRPr="005F4982">
        <w:rPr>
          <w:rFonts w:asciiTheme="majorBidi" w:hAnsiTheme="majorBidi" w:cstheme="majorBidi"/>
          <w:vertAlign w:val="superscript"/>
        </w:rPr>
        <w:instrText xml:space="preserve"> NOTEREF _Ref36148086 \h </w:instrText>
      </w:r>
      <w:r w:rsidR="005F4982" w:rsidRPr="005F4982">
        <w:rPr>
          <w:rFonts w:asciiTheme="majorBidi" w:hAnsiTheme="majorBidi" w:cstheme="majorBidi"/>
          <w:highlight w:val="yellow"/>
          <w:vertAlign w:val="superscript"/>
        </w:rPr>
      </w:r>
      <w:r w:rsidR="005F4982">
        <w:rPr>
          <w:rFonts w:asciiTheme="majorBidi" w:hAnsiTheme="majorBidi" w:cstheme="majorBidi"/>
          <w:highlight w:val="yellow"/>
          <w:vertAlign w:val="superscript"/>
        </w:rPr>
        <w:instrText xml:space="preserve"> \* MERGEFORMAT </w:instrText>
      </w:r>
      <w:r w:rsidR="005F4982" w:rsidRPr="005F4982">
        <w:rPr>
          <w:rFonts w:asciiTheme="majorBidi" w:hAnsiTheme="majorBidi" w:cstheme="majorBidi"/>
          <w:highlight w:val="yellow"/>
          <w:vertAlign w:val="superscript"/>
        </w:rPr>
        <w:fldChar w:fldCharType="separate"/>
      </w:r>
      <w:r w:rsidR="005F4982" w:rsidRPr="005F4982">
        <w:rPr>
          <w:rFonts w:asciiTheme="majorBidi" w:hAnsiTheme="majorBidi" w:cstheme="majorBidi"/>
          <w:vertAlign w:val="superscript"/>
        </w:rPr>
        <w:t>1</w:t>
      </w:r>
      <w:r w:rsidR="005F4982" w:rsidRPr="005F4982">
        <w:rPr>
          <w:rFonts w:asciiTheme="majorBidi" w:hAnsiTheme="majorBidi" w:cstheme="majorBidi"/>
          <w:highlight w:val="yellow"/>
          <w:vertAlign w:val="superscript"/>
        </w:rPr>
        <w:fldChar w:fldCharType="end"/>
      </w:r>
      <w:r w:rsidR="00954EC7">
        <w:rPr>
          <w:rFonts w:asciiTheme="majorBidi" w:hAnsiTheme="majorBidi" w:cstheme="majorBidi"/>
        </w:rPr>
        <w:t>)</w:t>
      </w:r>
      <w:r w:rsidR="007A38CD">
        <w:rPr>
          <w:rFonts w:ascii="Times New Roman" w:hAnsi="Times New Roman" w:cs="Times New Roman"/>
        </w:rPr>
        <w:t xml:space="preserve">. </w:t>
      </w:r>
    </w:p>
    <w:p w14:paraId="75C9B18F" w14:textId="3F707682" w:rsidR="001F05F7" w:rsidRPr="00825614" w:rsidRDefault="001F05F7" w:rsidP="005F4982">
      <w:pPr>
        <w:ind w:firstLine="720"/>
        <w:contextualSpacing/>
        <w:rPr>
          <w:rFonts w:ascii="Times New Roman" w:hAnsi="Times New Roman" w:cs="Times New Roman"/>
        </w:rPr>
      </w:pPr>
      <w:r w:rsidRPr="00825614">
        <w:rPr>
          <w:rFonts w:ascii="Times New Roman" w:hAnsi="Times New Roman" w:cs="Times New Roman"/>
        </w:rPr>
        <w:t>We compared 20 cm sediment profiles collected from bare and seagrass sites in 2011</w:t>
      </w:r>
      <w:r w:rsidR="005F4982">
        <w:rPr>
          <w:rFonts w:ascii="Times New Roman" w:hAnsi="Times New Roman" w:cs="Times New Roman"/>
        </w:rPr>
        <w:t xml:space="preserve"> by Greiner et al.</w:t>
      </w:r>
      <w:r w:rsidR="005F4982">
        <w:rPr>
          <w:rStyle w:val="EndnoteReference"/>
          <w:rFonts w:ascii="Times New Roman" w:hAnsi="Times New Roman" w:cs="Times New Roman"/>
        </w:rPr>
        <w:endnoteReference w:id="7"/>
      </w:r>
      <w:r w:rsidR="005F4982">
        <w:rPr>
          <w:rFonts w:ascii="Times New Roman" w:hAnsi="Times New Roman" w:cs="Times New Roman"/>
        </w:rPr>
        <w:t xml:space="preserve"> </w:t>
      </w:r>
      <w:r w:rsidRPr="00825614">
        <w:rPr>
          <w:rFonts w:ascii="Times New Roman" w:hAnsi="Times New Roman" w:cs="Times New Roman"/>
        </w:rPr>
        <w:t>an</w:t>
      </w:r>
      <w:r w:rsidR="00C17840" w:rsidRPr="00825614">
        <w:rPr>
          <w:rFonts w:ascii="Times New Roman" w:hAnsi="Times New Roman" w:cs="Times New Roman"/>
        </w:rPr>
        <w:t xml:space="preserve">d </w:t>
      </w:r>
      <w:r w:rsidR="00954EC7">
        <w:rPr>
          <w:rFonts w:ascii="Times New Roman" w:hAnsi="Times New Roman" w:cs="Times New Roman"/>
        </w:rPr>
        <w:t xml:space="preserve">in </w:t>
      </w:r>
      <w:r w:rsidR="00C17840" w:rsidRPr="00825614">
        <w:rPr>
          <w:rFonts w:ascii="Times New Roman" w:hAnsi="Times New Roman" w:cs="Times New Roman"/>
        </w:rPr>
        <w:t>2014</w:t>
      </w:r>
      <w:r w:rsidR="005F4982">
        <w:rPr>
          <w:rFonts w:ascii="Times New Roman" w:hAnsi="Times New Roman" w:cs="Times New Roman"/>
        </w:rPr>
        <w:t xml:space="preserve"> by Oreska et al.</w:t>
      </w:r>
      <w:bookmarkStart w:id="3" w:name="_Ref36148355"/>
      <w:r w:rsidR="005F4982">
        <w:rPr>
          <w:rStyle w:val="EndnoteReference"/>
          <w:rFonts w:ascii="Times New Roman" w:hAnsi="Times New Roman" w:cs="Times New Roman"/>
        </w:rPr>
        <w:endnoteReference w:id="8"/>
      </w:r>
      <w:bookmarkEnd w:id="3"/>
      <w:r w:rsidR="005F4982">
        <w:rPr>
          <w:rFonts w:ascii="Times New Roman" w:hAnsi="Times New Roman" w:cs="Times New Roman"/>
        </w:rPr>
        <w:t xml:space="preserve"> </w:t>
      </w:r>
      <w:r w:rsidR="002C096C">
        <w:rPr>
          <w:rFonts w:ascii="Times New Roman" w:hAnsi="Times New Roman" w:cs="Times New Roman"/>
        </w:rPr>
        <w:t>to identify the baseline scenario</w:t>
      </w:r>
      <w:r w:rsidR="0008178C" w:rsidRPr="0015293B">
        <w:rPr>
          <w:rFonts w:ascii="Times New Roman" w:hAnsi="Times New Roman" w:cs="Times New Roman"/>
        </w:rPr>
        <w:t xml:space="preserve">. </w:t>
      </w:r>
      <w:r w:rsidR="00954EC7">
        <w:rPr>
          <w:rFonts w:ascii="Times New Roman" w:hAnsi="Times New Roman" w:cs="Times New Roman"/>
        </w:rPr>
        <w:t xml:space="preserve"> </w:t>
      </w:r>
      <w:r w:rsidR="0008178C" w:rsidRPr="0015293B">
        <w:rPr>
          <w:rFonts w:ascii="Times New Roman" w:hAnsi="Times New Roman" w:cs="Times New Roman"/>
        </w:rPr>
        <w:t xml:space="preserve">For each </w:t>
      </w:r>
      <w:r w:rsidR="000706C6" w:rsidRPr="0015293B">
        <w:rPr>
          <w:rFonts w:ascii="Times New Roman" w:hAnsi="Times New Roman" w:cs="Times New Roman"/>
        </w:rPr>
        <w:t>set</w:t>
      </w:r>
      <w:r w:rsidR="0008178C" w:rsidRPr="0015293B">
        <w:rPr>
          <w:rFonts w:ascii="Times New Roman" w:hAnsi="Times New Roman" w:cs="Times New Roman"/>
        </w:rPr>
        <w:t xml:space="preserve"> of profiles, w</w:t>
      </w:r>
      <w:r w:rsidRPr="0015293B">
        <w:rPr>
          <w:rFonts w:ascii="Times New Roman" w:hAnsi="Times New Roman" w:cs="Times New Roman"/>
        </w:rPr>
        <w:t>e</w:t>
      </w:r>
      <w:r w:rsidRPr="0015293B">
        <w:rPr>
          <w:rFonts w:ascii="Times New Roman" w:eastAsia="Times New Roman" w:hAnsi="Times New Roman" w:cs="Times New Roman"/>
        </w:rPr>
        <w:t xml:space="preserve"> </w:t>
      </w:r>
      <w:r w:rsidR="0008178C" w:rsidRPr="0015293B">
        <w:rPr>
          <w:rFonts w:ascii="Times New Roman" w:eastAsia="Times New Roman" w:hAnsi="Times New Roman" w:cs="Times New Roman"/>
        </w:rPr>
        <w:t>determined the</w:t>
      </w:r>
      <w:r w:rsidRPr="0015293B">
        <w:rPr>
          <w:rFonts w:ascii="Times New Roman" w:eastAsia="Times New Roman" w:hAnsi="Times New Roman" w:cs="Times New Roman"/>
        </w:rPr>
        <w:t xml:space="preserve"> </w:t>
      </w:r>
      <w:r w:rsidR="0008178C" w:rsidRPr="0015293B">
        <w:rPr>
          <w:rFonts w:ascii="Times New Roman" w:eastAsia="Times New Roman" w:hAnsi="Times New Roman" w:cs="Times New Roman"/>
        </w:rPr>
        <w:t>depth at which</w:t>
      </w:r>
      <w:r w:rsidRPr="0015293B">
        <w:rPr>
          <w:rFonts w:ascii="Times New Roman" w:eastAsia="Times New Roman" w:hAnsi="Times New Roman" w:cs="Times New Roman"/>
        </w:rPr>
        <w:t xml:space="preserve"> the seagrass C</w:t>
      </w:r>
      <w:r w:rsidRPr="0015293B">
        <w:rPr>
          <w:rFonts w:ascii="Times New Roman" w:eastAsia="Times New Roman" w:hAnsi="Times New Roman" w:cs="Times New Roman"/>
          <w:vertAlign w:val="subscript"/>
        </w:rPr>
        <w:t>org</w:t>
      </w:r>
      <w:r w:rsidRPr="0015293B">
        <w:rPr>
          <w:rFonts w:ascii="Times New Roman" w:eastAsia="Times New Roman" w:hAnsi="Times New Roman" w:cs="Times New Roman"/>
        </w:rPr>
        <w:t xml:space="preserve"> concentration </w:t>
      </w:r>
      <w:r w:rsidR="0008178C" w:rsidRPr="0015293B">
        <w:rPr>
          <w:rFonts w:ascii="Times New Roman" w:eastAsia="Times New Roman" w:hAnsi="Times New Roman" w:cs="Times New Roman"/>
        </w:rPr>
        <w:t>was</w:t>
      </w:r>
      <w:r w:rsidRPr="0015293B">
        <w:rPr>
          <w:rFonts w:ascii="Times New Roman" w:eastAsia="Times New Roman" w:hAnsi="Times New Roman" w:cs="Times New Roman"/>
        </w:rPr>
        <w:t xml:space="preserve"> equivalent to the</w:t>
      </w:r>
      <w:r w:rsidR="0008178C" w:rsidRPr="0015293B">
        <w:rPr>
          <w:rFonts w:ascii="Times New Roman" w:eastAsia="Times New Roman" w:hAnsi="Times New Roman" w:cs="Times New Roman"/>
        </w:rPr>
        <w:t xml:space="preserve"> bare</w:t>
      </w:r>
      <w:r w:rsidRPr="0015293B">
        <w:rPr>
          <w:rFonts w:ascii="Times New Roman" w:eastAsia="Times New Roman" w:hAnsi="Times New Roman" w:cs="Times New Roman"/>
        </w:rPr>
        <w:t xml:space="preserve"> C</w:t>
      </w:r>
      <w:r w:rsidRPr="0015293B">
        <w:rPr>
          <w:rFonts w:ascii="Times New Roman" w:eastAsia="Times New Roman" w:hAnsi="Times New Roman" w:cs="Times New Roman"/>
          <w:vertAlign w:val="subscript"/>
        </w:rPr>
        <w:t>org</w:t>
      </w:r>
      <w:r w:rsidRPr="0015293B">
        <w:rPr>
          <w:rFonts w:ascii="Times New Roman" w:eastAsia="Times New Roman" w:hAnsi="Times New Roman" w:cs="Times New Roman"/>
        </w:rPr>
        <w:t>.</w:t>
      </w:r>
      <w:r w:rsidRPr="0015293B">
        <w:rPr>
          <w:rFonts w:ascii="Times New Roman" w:hAnsi="Times New Roman" w:cs="Times New Roman"/>
        </w:rPr>
        <w:t xml:space="preserve"> </w:t>
      </w:r>
      <w:r w:rsidR="00954EC7">
        <w:rPr>
          <w:rFonts w:ascii="Times New Roman" w:hAnsi="Times New Roman" w:cs="Times New Roman"/>
        </w:rPr>
        <w:t xml:space="preserve"> </w:t>
      </w:r>
      <w:r w:rsidR="009F0BFB" w:rsidRPr="0015293B">
        <w:rPr>
          <w:rFonts w:ascii="Times New Roman" w:hAnsi="Times New Roman" w:cs="Times New Roman"/>
        </w:rPr>
        <w:t xml:space="preserve">This occurred at </w:t>
      </w:r>
      <w:r w:rsidR="002C096C">
        <w:rPr>
          <w:rFonts w:ascii="Times New Roman" w:hAnsi="Times New Roman" w:cs="Times New Roman"/>
        </w:rPr>
        <w:t>a</w:t>
      </w:r>
      <w:r w:rsidR="009F0BFB" w:rsidRPr="0015293B">
        <w:rPr>
          <w:rFonts w:ascii="Times New Roman" w:hAnsi="Times New Roman" w:cs="Times New Roman"/>
        </w:rPr>
        <w:t xml:space="preserve"> depth </w:t>
      </w:r>
      <w:r w:rsidR="002C096C">
        <w:rPr>
          <w:rFonts w:ascii="Times New Roman" w:hAnsi="Times New Roman" w:cs="Times New Roman"/>
        </w:rPr>
        <w:t>of approximately 12 cm within the seagrass cores</w:t>
      </w:r>
      <w:r w:rsidR="009F0BFB" w:rsidRPr="0015293B">
        <w:rPr>
          <w:rFonts w:ascii="Times New Roman" w:hAnsi="Times New Roman" w:cs="Times New Roman"/>
        </w:rPr>
        <w:t xml:space="preserve">. </w:t>
      </w:r>
      <w:r w:rsidR="002C096C">
        <w:rPr>
          <w:rFonts w:ascii="Times New Roman" w:hAnsi="Times New Roman" w:cs="Times New Roman"/>
        </w:rPr>
        <w:t xml:space="preserve"> </w:t>
      </w:r>
      <w:r w:rsidR="009F0BFB" w:rsidRPr="0015293B">
        <w:rPr>
          <w:rFonts w:ascii="Times New Roman" w:hAnsi="Times New Roman" w:cs="Times New Roman"/>
        </w:rPr>
        <w:t>Sediments below these depths were below the influence of the restoration and showed no</w:t>
      </w:r>
      <w:r w:rsidR="002C096C">
        <w:rPr>
          <w:rFonts w:ascii="Times New Roman" w:hAnsi="Times New Roman" w:cs="Times New Roman"/>
        </w:rPr>
        <w:t xml:space="preserve"> relative</w:t>
      </w:r>
      <w:r w:rsidR="009F0BFB" w:rsidRPr="0015293B">
        <w:rPr>
          <w:rFonts w:ascii="Times New Roman" w:hAnsi="Times New Roman" w:cs="Times New Roman"/>
        </w:rPr>
        <w:t xml:space="preserve"> enhancement of </w:t>
      </w:r>
      <w:r w:rsidR="005A2A38" w:rsidRPr="0015293B">
        <w:rPr>
          <w:rFonts w:ascii="Times New Roman" w:eastAsia="Times New Roman" w:hAnsi="Times New Roman" w:cs="Times New Roman"/>
        </w:rPr>
        <w:t>C</w:t>
      </w:r>
      <w:r w:rsidR="005A2A38" w:rsidRPr="0015293B">
        <w:rPr>
          <w:rFonts w:ascii="Times New Roman" w:eastAsia="Times New Roman" w:hAnsi="Times New Roman" w:cs="Times New Roman"/>
          <w:vertAlign w:val="subscript"/>
        </w:rPr>
        <w:t>org</w:t>
      </w:r>
      <w:r w:rsidR="009F0BFB" w:rsidRPr="0015293B">
        <w:rPr>
          <w:rFonts w:ascii="Times New Roman" w:hAnsi="Times New Roman" w:cs="Times New Roman"/>
        </w:rPr>
        <w:t xml:space="preserve"> due to seagrass presence.</w:t>
      </w:r>
      <w:r w:rsidR="00954EC7">
        <w:rPr>
          <w:rFonts w:ascii="Times New Roman" w:hAnsi="Times New Roman" w:cs="Times New Roman"/>
        </w:rPr>
        <w:t xml:space="preserve"> </w:t>
      </w:r>
      <w:r w:rsidR="009F0BFB" w:rsidRPr="0015293B">
        <w:rPr>
          <w:rFonts w:ascii="Times New Roman" w:hAnsi="Times New Roman" w:cs="Times New Roman"/>
        </w:rPr>
        <w:t xml:space="preserve"> We </w:t>
      </w:r>
      <w:r w:rsidR="002C096C">
        <w:rPr>
          <w:rFonts w:ascii="Times New Roman" w:hAnsi="Times New Roman" w:cs="Times New Roman"/>
        </w:rPr>
        <w:t xml:space="preserve">quantified the seagrass </w:t>
      </w:r>
      <w:r w:rsidR="009F0BFB" w:rsidRPr="0015293B">
        <w:rPr>
          <w:rFonts w:ascii="Times New Roman" w:hAnsi="Times New Roman" w:cs="Times New Roman"/>
        </w:rPr>
        <w:t xml:space="preserve">enhancement of </w:t>
      </w:r>
      <w:r w:rsidR="007A38CD" w:rsidRPr="0015293B">
        <w:rPr>
          <w:rFonts w:ascii="Times New Roman" w:eastAsia="Times New Roman" w:hAnsi="Times New Roman" w:cs="Times New Roman"/>
        </w:rPr>
        <w:t>C</w:t>
      </w:r>
      <w:r w:rsidR="007A38CD" w:rsidRPr="0015293B">
        <w:rPr>
          <w:rFonts w:ascii="Times New Roman" w:eastAsia="Times New Roman" w:hAnsi="Times New Roman" w:cs="Times New Roman"/>
          <w:vertAlign w:val="subscript"/>
        </w:rPr>
        <w:t>org</w:t>
      </w:r>
      <w:r w:rsidR="009F0BFB" w:rsidRPr="0015293B">
        <w:rPr>
          <w:rFonts w:ascii="Times New Roman" w:hAnsi="Times New Roman" w:cs="Times New Roman"/>
        </w:rPr>
        <w:t xml:space="preserve"> by subtracting the</w:t>
      </w:r>
      <w:r w:rsidR="002C096C">
        <w:rPr>
          <w:rFonts w:ascii="Times New Roman" w:hAnsi="Times New Roman" w:cs="Times New Roman"/>
        </w:rPr>
        <w:t xml:space="preserve"> average</w:t>
      </w:r>
      <w:r w:rsidR="009F0BFB" w:rsidRPr="0015293B">
        <w:rPr>
          <w:rFonts w:ascii="Times New Roman" w:hAnsi="Times New Roman" w:cs="Times New Roman"/>
        </w:rPr>
        <w:t xml:space="preserve"> background C</w:t>
      </w:r>
      <w:r w:rsidR="009F0BFB" w:rsidRPr="0015293B">
        <w:rPr>
          <w:rFonts w:ascii="Times New Roman" w:hAnsi="Times New Roman" w:cs="Times New Roman"/>
          <w:vertAlign w:val="subscript"/>
        </w:rPr>
        <w:t>org</w:t>
      </w:r>
      <w:r w:rsidR="009F0BFB" w:rsidRPr="0015293B">
        <w:rPr>
          <w:rFonts w:ascii="Times New Roman" w:hAnsi="Times New Roman" w:cs="Times New Roman"/>
        </w:rPr>
        <w:t xml:space="preserve"> (dark grey area in Figure 1</w:t>
      </w:r>
      <w:r w:rsidR="009E343F">
        <w:rPr>
          <w:rFonts w:ascii="Times New Roman" w:hAnsi="Times New Roman" w:cs="Times New Roman"/>
        </w:rPr>
        <w:t xml:space="preserve"> in the main text</w:t>
      </w:r>
      <w:r w:rsidR="009F0BFB" w:rsidRPr="0015293B">
        <w:rPr>
          <w:rFonts w:ascii="Times New Roman" w:hAnsi="Times New Roman" w:cs="Times New Roman"/>
        </w:rPr>
        <w:t xml:space="preserve">) from the </w:t>
      </w:r>
      <w:r w:rsidR="007A38CD" w:rsidRPr="0015293B">
        <w:rPr>
          <w:rFonts w:ascii="Times New Roman" w:eastAsia="Times New Roman" w:hAnsi="Times New Roman" w:cs="Times New Roman"/>
        </w:rPr>
        <w:t>C</w:t>
      </w:r>
      <w:r w:rsidR="007A38CD" w:rsidRPr="0015293B">
        <w:rPr>
          <w:rFonts w:ascii="Times New Roman" w:eastAsia="Times New Roman" w:hAnsi="Times New Roman" w:cs="Times New Roman"/>
          <w:vertAlign w:val="subscript"/>
        </w:rPr>
        <w:t>org</w:t>
      </w:r>
      <w:r w:rsidR="009F0BFB" w:rsidRPr="0015293B">
        <w:rPr>
          <w:rFonts w:ascii="Times New Roman" w:hAnsi="Times New Roman" w:cs="Times New Roman"/>
        </w:rPr>
        <w:t xml:space="preserve"> </w:t>
      </w:r>
      <w:r w:rsidR="002C096C">
        <w:rPr>
          <w:rFonts w:ascii="Times New Roman" w:hAnsi="Times New Roman" w:cs="Times New Roman"/>
        </w:rPr>
        <w:t xml:space="preserve">profile </w:t>
      </w:r>
      <w:r w:rsidR="009F0BFB" w:rsidRPr="0015293B">
        <w:rPr>
          <w:rFonts w:ascii="Times New Roman" w:hAnsi="Times New Roman" w:cs="Times New Roman"/>
        </w:rPr>
        <w:t>measured in seagrass sediments.</w:t>
      </w:r>
      <w:r w:rsidR="00954EC7">
        <w:rPr>
          <w:rFonts w:ascii="Times New Roman" w:hAnsi="Times New Roman" w:cs="Times New Roman"/>
        </w:rPr>
        <w:t xml:space="preserve"> </w:t>
      </w:r>
      <w:r w:rsidR="009F0BFB" w:rsidRPr="00825614">
        <w:rPr>
          <w:rFonts w:ascii="Times New Roman" w:hAnsi="Times New Roman" w:cs="Times New Roman"/>
        </w:rPr>
        <w:t xml:space="preserve"> The</w:t>
      </w:r>
      <w:r w:rsidRPr="00825614">
        <w:rPr>
          <w:rFonts w:ascii="Times New Roman" w:hAnsi="Times New Roman" w:cs="Times New Roman"/>
        </w:rPr>
        <w:t xml:space="preserve"> background C</w:t>
      </w:r>
      <w:r w:rsidRPr="00825614">
        <w:rPr>
          <w:rFonts w:ascii="Times New Roman" w:hAnsi="Times New Roman" w:cs="Times New Roman"/>
          <w:vertAlign w:val="subscript"/>
        </w:rPr>
        <w:t>org</w:t>
      </w:r>
      <w:r w:rsidRPr="00825614">
        <w:rPr>
          <w:rFonts w:ascii="Times New Roman" w:hAnsi="Times New Roman" w:cs="Times New Roman"/>
        </w:rPr>
        <w:t xml:space="preserve"> concentration </w:t>
      </w:r>
      <w:r w:rsidR="009F0BFB" w:rsidRPr="00825614">
        <w:rPr>
          <w:rFonts w:ascii="Times New Roman" w:hAnsi="Times New Roman" w:cs="Times New Roman"/>
        </w:rPr>
        <w:t>w</w:t>
      </w:r>
      <w:r w:rsidRPr="00825614">
        <w:rPr>
          <w:rFonts w:ascii="Times New Roman" w:hAnsi="Times New Roman" w:cs="Times New Roman"/>
        </w:rPr>
        <w:t xml:space="preserve">as the average concentration within the top 6 cm of the bed at bare sites, 3.67 </w:t>
      </w:r>
      <w:r w:rsidRPr="00825614">
        <w:rPr>
          <w:rFonts w:ascii="Times New Roman" w:hAnsi="Times New Roman" w:cs="Times New Roman"/>
          <w:color w:val="000000" w:themeColor="text1"/>
        </w:rPr>
        <w:t xml:space="preserve">± 0.55 (SE) </w:t>
      </w:r>
      <w:r w:rsidRPr="00825614">
        <w:rPr>
          <w:rFonts w:ascii="Times New Roman" w:hAnsi="Times New Roman" w:cs="Times New Roman"/>
        </w:rPr>
        <w:t>mg C</w:t>
      </w:r>
      <w:r w:rsidRPr="00825614">
        <w:rPr>
          <w:rFonts w:ascii="Times New Roman" w:hAnsi="Times New Roman" w:cs="Times New Roman"/>
          <w:vertAlign w:val="subscript"/>
        </w:rPr>
        <w:t>org</w:t>
      </w:r>
      <w:r w:rsidRPr="00825614">
        <w:rPr>
          <w:rFonts w:ascii="Times New Roman" w:hAnsi="Times New Roman" w:cs="Times New Roman"/>
        </w:rPr>
        <w:t xml:space="preserve"> cm</w:t>
      </w:r>
      <w:r w:rsidRPr="00825614">
        <w:rPr>
          <w:rFonts w:ascii="Times New Roman" w:hAnsi="Times New Roman" w:cs="Times New Roman"/>
          <w:vertAlign w:val="superscript"/>
        </w:rPr>
        <w:t>-3</w:t>
      </w:r>
      <w:r w:rsidRPr="00825614">
        <w:rPr>
          <w:rFonts w:ascii="Times New Roman" w:hAnsi="Times New Roman" w:cs="Times New Roman"/>
        </w:rPr>
        <w:t xml:space="preserve">, a value that was </w:t>
      </w:r>
      <w:r w:rsidR="002C096C">
        <w:rPr>
          <w:rFonts w:ascii="Times New Roman" w:hAnsi="Times New Roman" w:cs="Times New Roman"/>
        </w:rPr>
        <w:t xml:space="preserve">fairly </w:t>
      </w:r>
      <w:r w:rsidR="00954EC7">
        <w:rPr>
          <w:rFonts w:ascii="Times New Roman" w:hAnsi="Times New Roman" w:cs="Times New Roman"/>
        </w:rPr>
        <w:t xml:space="preserve">consistent </w:t>
      </w:r>
      <w:r w:rsidR="002C096C">
        <w:rPr>
          <w:rFonts w:ascii="Times New Roman" w:hAnsi="Times New Roman" w:cs="Times New Roman"/>
        </w:rPr>
        <w:t>across sites and over time, as evident from cores collected at bare sites</w:t>
      </w:r>
      <w:r w:rsidR="00954EC7">
        <w:rPr>
          <w:rFonts w:ascii="Times New Roman" w:hAnsi="Times New Roman" w:cs="Times New Roman"/>
        </w:rPr>
        <w:t xml:space="preserve"> in </w:t>
      </w:r>
      <w:r w:rsidR="00CA642B" w:rsidRPr="00825614">
        <w:rPr>
          <w:rFonts w:ascii="Times New Roman" w:hAnsi="Times New Roman" w:cs="Times New Roman"/>
        </w:rPr>
        <w:t>2011</w:t>
      </w:r>
      <w:r w:rsidR="00954EC7">
        <w:rPr>
          <w:rFonts w:ascii="Times New Roman" w:hAnsi="Times New Roman" w:cs="Times New Roman"/>
        </w:rPr>
        <w:t>, 2013,</w:t>
      </w:r>
      <w:r w:rsidR="00CA642B" w:rsidRPr="00825614">
        <w:rPr>
          <w:rFonts w:ascii="Times New Roman" w:hAnsi="Times New Roman" w:cs="Times New Roman"/>
        </w:rPr>
        <w:t xml:space="preserve"> 2014</w:t>
      </w:r>
      <w:r w:rsidR="00954EC7">
        <w:rPr>
          <w:rFonts w:ascii="Times New Roman" w:hAnsi="Times New Roman" w:cs="Times New Roman"/>
        </w:rPr>
        <w:t>, and 2016</w:t>
      </w:r>
      <w:r w:rsidRPr="00825614">
        <w:rPr>
          <w:rFonts w:ascii="Times New Roman" w:hAnsi="Times New Roman" w:cs="Times New Roman"/>
        </w:rPr>
        <w:t xml:space="preserve">. </w:t>
      </w:r>
      <w:r w:rsidR="00954EC7">
        <w:rPr>
          <w:rFonts w:ascii="Times New Roman" w:hAnsi="Times New Roman" w:cs="Times New Roman"/>
        </w:rPr>
        <w:t xml:space="preserve"> </w:t>
      </w:r>
      <w:r w:rsidR="002C096C">
        <w:rPr>
          <w:rFonts w:ascii="Times New Roman" w:hAnsi="Times New Roman" w:cs="Times New Roman"/>
        </w:rPr>
        <w:t xml:space="preserve">Note that this concentration happens to be equivalent to the vertical part of the average 2011 meadow profile that is shown in Figure 1.  </w:t>
      </w:r>
      <w:r w:rsidR="00393B88" w:rsidRPr="00825614">
        <w:rPr>
          <w:rFonts w:ascii="Times New Roman" w:hAnsi="Times New Roman" w:cs="Times New Roman"/>
        </w:rPr>
        <w:t xml:space="preserve">We subtracted this background </w:t>
      </w:r>
      <w:r w:rsidR="005328D2" w:rsidRPr="00BE2F5F">
        <w:rPr>
          <w:rFonts w:ascii="Times New Roman" w:eastAsia="Times New Roman" w:hAnsi="Times New Roman" w:cs="Times New Roman"/>
        </w:rPr>
        <w:t>C</w:t>
      </w:r>
      <w:r w:rsidR="005328D2" w:rsidRPr="00BE2F5F">
        <w:rPr>
          <w:rFonts w:ascii="Times New Roman" w:eastAsia="Times New Roman" w:hAnsi="Times New Roman" w:cs="Times New Roman"/>
          <w:vertAlign w:val="subscript"/>
        </w:rPr>
        <w:t>org</w:t>
      </w:r>
      <w:r w:rsidR="00393B88" w:rsidRPr="00825614">
        <w:rPr>
          <w:rFonts w:ascii="Times New Roman" w:hAnsi="Times New Roman" w:cs="Times New Roman"/>
        </w:rPr>
        <w:t xml:space="preserve"> concentration before integrating </w:t>
      </w:r>
      <w:r w:rsidR="007A38CD" w:rsidRPr="00BE2F5F">
        <w:rPr>
          <w:rFonts w:ascii="Times New Roman" w:eastAsia="Times New Roman" w:hAnsi="Times New Roman" w:cs="Times New Roman"/>
        </w:rPr>
        <w:t>C</w:t>
      </w:r>
      <w:r w:rsidR="007A38CD" w:rsidRPr="00BE2F5F">
        <w:rPr>
          <w:rFonts w:ascii="Times New Roman" w:eastAsia="Times New Roman" w:hAnsi="Times New Roman" w:cs="Times New Roman"/>
          <w:vertAlign w:val="subscript"/>
        </w:rPr>
        <w:t>org</w:t>
      </w:r>
      <w:r w:rsidR="00393B88" w:rsidRPr="00825614">
        <w:rPr>
          <w:rFonts w:ascii="Times New Roman" w:hAnsi="Times New Roman" w:cs="Times New Roman"/>
        </w:rPr>
        <w:t xml:space="preserve"> by depth, in order to determine the seagrass-enhancement of </w:t>
      </w:r>
      <w:r w:rsidR="005328D2" w:rsidRPr="00BE2F5F">
        <w:rPr>
          <w:rFonts w:ascii="Times New Roman" w:eastAsia="Times New Roman" w:hAnsi="Times New Roman" w:cs="Times New Roman"/>
        </w:rPr>
        <w:t>C</w:t>
      </w:r>
      <w:r w:rsidR="005328D2" w:rsidRPr="00BE2F5F">
        <w:rPr>
          <w:rFonts w:ascii="Times New Roman" w:eastAsia="Times New Roman" w:hAnsi="Times New Roman" w:cs="Times New Roman"/>
          <w:vertAlign w:val="subscript"/>
        </w:rPr>
        <w:t>org</w:t>
      </w:r>
      <w:r w:rsidR="00393B88" w:rsidRPr="00825614">
        <w:rPr>
          <w:rFonts w:ascii="Times New Roman" w:hAnsi="Times New Roman" w:cs="Times New Roman"/>
        </w:rPr>
        <w:t xml:space="preserve"> (light grey area in Figure 1). </w:t>
      </w:r>
      <w:r w:rsidR="00954EC7">
        <w:rPr>
          <w:rFonts w:ascii="Times New Roman" w:hAnsi="Times New Roman" w:cs="Times New Roman"/>
        </w:rPr>
        <w:t xml:space="preserve"> </w:t>
      </w:r>
      <w:r w:rsidR="00393B88" w:rsidRPr="00825614">
        <w:rPr>
          <w:rFonts w:ascii="Times New Roman" w:hAnsi="Times New Roman" w:cs="Times New Roman"/>
        </w:rPr>
        <w:t xml:space="preserve">Deducting a single, average background concentration from the </w:t>
      </w:r>
      <w:r w:rsidR="00825614">
        <w:rPr>
          <w:rFonts w:ascii="Times New Roman" w:hAnsi="Times New Roman" w:cs="Times New Roman"/>
        </w:rPr>
        <w:t xml:space="preserve">entire </w:t>
      </w:r>
      <w:r w:rsidR="00393B88" w:rsidRPr="00825614">
        <w:rPr>
          <w:rFonts w:ascii="Times New Roman" w:hAnsi="Times New Roman" w:cs="Times New Roman"/>
        </w:rPr>
        <w:t>seagrass C</w:t>
      </w:r>
      <w:r w:rsidR="00393B88" w:rsidRPr="00825614">
        <w:rPr>
          <w:rFonts w:ascii="Times New Roman" w:hAnsi="Times New Roman" w:cs="Times New Roman"/>
          <w:vertAlign w:val="subscript"/>
        </w:rPr>
        <w:t>org</w:t>
      </w:r>
      <w:r w:rsidR="00393B88" w:rsidRPr="00825614">
        <w:rPr>
          <w:rFonts w:ascii="Times New Roman" w:hAnsi="Times New Roman" w:cs="Times New Roman"/>
        </w:rPr>
        <w:t xml:space="preserve"> profile allowed us to </w:t>
      </w:r>
      <w:r w:rsidR="00825614">
        <w:rPr>
          <w:rFonts w:ascii="Times New Roman" w:hAnsi="Times New Roman" w:cs="Times New Roman"/>
        </w:rPr>
        <w:t>conservatively account for possible</w:t>
      </w:r>
      <w:r w:rsidR="00393B88" w:rsidRPr="00825614">
        <w:rPr>
          <w:rFonts w:ascii="Times New Roman" w:hAnsi="Times New Roman" w:cs="Times New Roman"/>
        </w:rPr>
        <w:t xml:space="preserve"> allochthonous C</w:t>
      </w:r>
      <w:r w:rsidR="00393B88" w:rsidRPr="00825614">
        <w:rPr>
          <w:rFonts w:ascii="Times New Roman" w:hAnsi="Times New Roman" w:cs="Times New Roman"/>
          <w:vertAlign w:val="subscript"/>
        </w:rPr>
        <w:t>org</w:t>
      </w:r>
      <w:r w:rsidR="00393B88" w:rsidRPr="00825614">
        <w:rPr>
          <w:rFonts w:ascii="Times New Roman" w:hAnsi="Times New Roman" w:cs="Times New Roman"/>
        </w:rPr>
        <w:t xml:space="preserve"> in the accreted part of the be</w:t>
      </w:r>
      <w:r w:rsidR="002C096C">
        <w:rPr>
          <w:rFonts w:ascii="Times New Roman" w:hAnsi="Times New Roman" w:cs="Times New Roman"/>
        </w:rPr>
        <w:t>d</w:t>
      </w:r>
      <w:r w:rsidR="00825614">
        <w:rPr>
          <w:rFonts w:ascii="Times New Roman" w:hAnsi="Times New Roman" w:cs="Times New Roman"/>
        </w:rPr>
        <w:t xml:space="preserve"> (see </w:t>
      </w:r>
      <w:r w:rsidR="00393B88" w:rsidRPr="00825614">
        <w:rPr>
          <w:rFonts w:ascii="Times New Roman" w:hAnsi="Times New Roman" w:cs="Times New Roman"/>
        </w:rPr>
        <w:t>below</w:t>
      </w:r>
      <w:r w:rsidR="00825614">
        <w:rPr>
          <w:rFonts w:ascii="Times New Roman" w:hAnsi="Times New Roman" w:cs="Times New Roman"/>
        </w:rPr>
        <w:t>)</w:t>
      </w:r>
      <w:r w:rsidR="00393B88" w:rsidRPr="00825614">
        <w:rPr>
          <w:rFonts w:ascii="Times New Roman" w:hAnsi="Times New Roman" w:cs="Times New Roman"/>
        </w:rPr>
        <w:t xml:space="preserve">. </w:t>
      </w:r>
      <w:r w:rsidR="00954EC7">
        <w:rPr>
          <w:rFonts w:ascii="Times New Roman" w:hAnsi="Times New Roman" w:cs="Times New Roman"/>
        </w:rPr>
        <w:t xml:space="preserve"> </w:t>
      </w:r>
      <w:r w:rsidR="00280747" w:rsidRPr="00825614">
        <w:rPr>
          <w:rFonts w:ascii="Times New Roman" w:hAnsi="Times New Roman" w:cs="Times New Roman"/>
        </w:rPr>
        <w:t>Finally, we</w:t>
      </w:r>
      <w:r w:rsidRPr="00825614">
        <w:rPr>
          <w:rFonts w:ascii="Times New Roman" w:hAnsi="Times New Roman" w:cs="Times New Roman"/>
        </w:rPr>
        <w:t xml:space="preserve"> interpolated </w:t>
      </w:r>
      <w:r w:rsidR="007A38CD" w:rsidRPr="00BE2F5F">
        <w:rPr>
          <w:rFonts w:ascii="Times New Roman" w:eastAsia="Times New Roman" w:hAnsi="Times New Roman" w:cs="Times New Roman"/>
        </w:rPr>
        <w:t>C</w:t>
      </w:r>
      <w:r w:rsidR="007A38CD" w:rsidRPr="00BE2F5F">
        <w:rPr>
          <w:rFonts w:ascii="Times New Roman" w:eastAsia="Times New Roman" w:hAnsi="Times New Roman" w:cs="Times New Roman"/>
          <w:vertAlign w:val="subscript"/>
        </w:rPr>
        <w:t>org</w:t>
      </w:r>
      <w:r w:rsidRPr="00825614">
        <w:rPr>
          <w:rFonts w:ascii="Times New Roman" w:hAnsi="Times New Roman" w:cs="Times New Roman"/>
        </w:rPr>
        <w:t xml:space="preserve"> values </w:t>
      </w:r>
      <w:r w:rsidR="00280747" w:rsidRPr="00825614">
        <w:rPr>
          <w:rFonts w:ascii="Times New Roman" w:hAnsi="Times New Roman" w:cs="Times New Roman"/>
        </w:rPr>
        <w:t xml:space="preserve">from sites throughout the meadow </w:t>
      </w:r>
      <w:r w:rsidRPr="00825614">
        <w:rPr>
          <w:rFonts w:ascii="Times New Roman" w:hAnsi="Times New Roman" w:cs="Times New Roman"/>
        </w:rPr>
        <w:t>using kriging and integrated over the meadow extent to find the meadow-wide enhanced C</w:t>
      </w:r>
      <w:r w:rsidRPr="00825614">
        <w:rPr>
          <w:rFonts w:ascii="Times New Roman" w:hAnsi="Times New Roman" w:cs="Times New Roman"/>
          <w:vertAlign w:val="subscript"/>
        </w:rPr>
        <w:t>org</w:t>
      </w:r>
      <w:r w:rsidRPr="00825614">
        <w:rPr>
          <w:rFonts w:ascii="Times New Roman" w:hAnsi="Times New Roman" w:cs="Times New Roman"/>
        </w:rPr>
        <w:t xml:space="preserve"> stock.</w:t>
      </w:r>
      <w:r w:rsidR="00C17840" w:rsidRPr="00825614">
        <w:rPr>
          <w:rFonts w:ascii="Times New Roman" w:hAnsi="Times New Roman" w:cs="Times New Roman"/>
        </w:rPr>
        <w:t xml:space="preserve"> </w:t>
      </w:r>
      <w:r w:rsidR="00954EC7">
        <w:rPr>
          <w:rFonts w:ascii="Times New Roman" w:hAnsi="Times New Roman" w:cs="Times New Roman"/>
        </w:rPr>
        <w:t xml:space="preserve"> </w:t>
      </w:r>
      <w:r w:rsidR="00C17840" w:rsidRPr="00825614">
        <w:rPr>
          <w:rFonts w:ascii="Times New Roman" w:hAnsi="Times New Roman" w:cs="Times New Roman"/>
        </w:rPr>
        <w:t xml:space="preserve">Our repeated measurements of </w:t>
      </w:r>
      <w:r w:rsidR="007A38CD" w:rsidRPr="00BE2F5F">
        <w:rPr>
          <w:rFonts w:ascii="Times New Roman" w:eastAsia="Times New Roman" w:hAnsi="Times New Roman" w:cs="Times New Roman"/>
        </w:rPr>
        <w:lastRenderedPageBreak/>
        <w:t>C</w:t>
      </w:r>
      <w:r w:rsidR="007A38CD" w:rsidRPr="00BE2F5F">
        <w:rPr>
          <w:rFonts w:ascii="Times New Roman" w:eastAsia="Times New Roman" w:hAnsi="Times New Roman" w:cs="Times New Roman"/>
          <w:vertAlign w:val="subscript"/>
        </w:rPr>
        <w:t>org</w:t>
      </w:r>
      <w:r w:rsidR="00C17840" w:rsidRPr="00825614">
        <w:rPr>
          <w:rFonts w:ascii="Times New Roman" w:hAnsi="Times New Roman" w:cs="Times New Roman"/>
        </w:rPr>
        <w:t xml:space="preserve"> in 2013 and 2016 (see Methods) enable</w:t>
      </w:r>
      <w:r w:rsidR="00280747" w:rsidRPr="00825614">
        <w:rPr>
          <w:rFonts w:ascii="Times New Roman" w:hAnsi="Times New Roman" w:cs="Times New Roman"/>
        </w:rPr>
        <w:t>d</w:t>
      </w:r>
      <w:r w:rsidR="00C17840" w:rsidRPr="00825614">
        <w:rPr>
          <w:rFonts w:ascii="Times New Roman" w:hAnsi="Times New Roman" w:cs="Times New Roman"/>
        </w:rPr>
        <w:t xml:space="preserve"> us to calculate the increase in </w:t>
      </w:r>
      <w:r w:rsidR="002C096C">
        <w:rPr>
          <w:rFonts w:ascii="Times New Roman" w:hAnsi="Times New Roman" w:cs="Times New Roman"/>
        </w:rPr>
        <w:t xml:space="preserve">the sediment </w:t>
      </w:r>
      <w:r w:rsidR="00C17840" w:rsidRPr="00825614">
        <w:rPr>
          <w:rFonts w:ascii="Times New Roman" w:hAnsi="Times New Roman" w:cs="Times New Roman"/>
        </w:rPr>
        <w:t>C</w:t>
      </w:r>
      <w:r w:rsidR="002C096C" w:rsidRPr="002C096C">
        <w:rPr>
          <w:rFonts w:ascii="Times New Roman" w:hAnsi="Times New Roman" w:cs="Times New Roman"/>
          <w:vertAlign w:val="subscript"/>
        </w:rPr>
        <w:t>org</w:t>
      </w:r>
      <w:r w:rsidR="00C17840" w:rsidRPr="00825614">
        <w:rPr>
          <w:rFonts w:ascii="Times New Roman" w:hAnsi="Times New Roman" w:cs="Times New Roman"/>
        </w:rPr>
        <w:t xml:space="preserve"> stock </w:t>
      </w:r>
      <w:r w:rsidR="005328D2">
        <w:rPr>
          <w:rFonts w:ascii="Times New Roman" w:hAnsi="Times New Roman" w:cs="Times New Roman"/>
        </w:rPr>
        <w:t xml:space="preserve">throughout the meadow </w:t>
      </w:r>
      <w:r w:rsidR="00C17840" w:rsidRPr="00825614">
        <w:rPr>
          <w:rFonts w:ascii="Times New Roman" w:hAnsi="Times New Roman" w:cs="Times New Roman"/>
        </w:rPr>
        <w:t>over time.</w:t>
      </w:r>
      <w:r w:rsidR="00825614">
        <w:rPr>
          <w:rFonts w:ascii="Times New Roman" w:hAnsi="Times New Roman" w:cs="Times New Roman"/>
        </w:rPr>
        <w:t xml:space="preserve"> </w:t>
      </w:r>
    </w:p>
    <w:p w14:paraId="4B0F6FA0" w14:textId="789933BC" w:rsidR="006F198D" w:rsidRDefault="006F198D" w:rsidP="0090736E">
      <w:pPr>
        <w:contextualSpacing/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lang w:eastAsia="zh-CN"/>
        </w:rPr>
      </w:pPr>
    </w:p>
    <w:p w14:paraId="3C96237C" w14:textId="77777777" w:rsidR="00825614" w:rsidRDefault="00825614" w:rsidP="006F198D">
      <w:pPr>
        <w:contextualSpacing/>
        <w:rPr>
          <w:rFonts w:asciiTheme="majorBidi" w:eastAsia="Times New Roman" w:hAnsiTheme="majorBidi" w:cstheme="majorBidi"/>
          <w:b/>
          <w:bCs/>
          <w:color w:val="000000" w:themeColor="text1"/>
          <w:u w:val="single"/>
          <w:shd w:val="clear" w:color="auto" w:fill="FFFFFF"/>
          <w:lang w:eastAsia="zh-CN"/>
        </w:rPr>
      </w:pPr>
    </w:p>
    <w:p w14:paraId="72EE6D2F" w14:textId="77777777" w:rsidR="00825614" w:rsidRDefault="00825614" w:rsidP="006F198D">
      <w:pPr>
        <w:contextualSpacing/>
        <w:rPr>
          <w:rFonts w:asciiTheme="majorBidi" w:eastAsia="Times New Roman" w:hAnsiTheme="majorBidi" w:cstheme="majorBidi"/>
          <w:b/>
          <w:bCs/>
          <w:color w:val="000000" w:themeColor="text1"/>
          <w:u w:val="single"/>
          <w:shd w:val="clear" w:color="auto" w:fill="FFFFFF"/>
          <w:lang w:eastAsia="zh-CN"/>
        </w:rPr>
      </w:pPr>
    </w:p>
    <w:p w14:paraId="14F577E5" w14:textId="1F146FBD" w:rsidR="006F198D" w:rsidRDefault="006F198D" w:rsidP="006F198D">
      <w:pPr>
        <w:contextualSpacing/>
        <w:rPr>
          <w:rFonts w:asciiTheme="majorBidi" w:eastAsia="Times New Roman" w:hAnsiTheme="majorBidi" w:cstheme="majorBidi"/>
          <w:b/>
          <w:bCs/>
          <w:color w:val="000000" w:themeColor="text1"/>
          <w:u w:val="single"/>
          <w:shd w:val="clear" w:color="auto" w:fill="FFFFFF"/>
          <w:lang w:eastAsia="zh-CN"/>
        </w:rPr>
      </w:pPr>
      <w:r>
        <w:rPr>
          <w:rFonts w:asciiTheme="majorBidi" w:eastAsia="Times New Roman" w:hAnsiTheme="majorBidi" w:cstheme="majorBidi"/>
          <w:b/>
          <w:bCs/>
          <w:color w:val="000000" w:themeColor="text1"/>
          <w:u w:val="single"/>
          <w:shd w:val="clear" w:color="auto" w:fill="FFFFFF"/>
          <w:lang w:eastAsia="zh-CN"/>
        </w:rPr>
        <w:t>Accounting for Allochthonous C</w:t>
      </w:r>
      <w:r w:rsidRPr="006F198D">
        <w:rPr>
          <w:rFonts w:asciiTheme="majorBidi" w:eastAsia="Times New Roman" w:hAnsiTheme="majorBidi" w:cstheme="majorBidi"/>
          <w:b/>
          <w:bCs/>
          <w:color w:val="000000" w:themeColor="text1"/>
          <w:u w:val="single"/>
          <w:shd w:val="clear" w:color="auto" w:fill="FFFFFF"/>
          <w:vertAlign w:val="subscript"/>
          <w:lang w:eastAsia="zh-CN"/>
        </w:rPr>
        <w:t>org</w:t>
      </w:r>
      <w:r>
        <w:rPr>
          <w:rFonts w:asciiTheme="majorBidi" w:eastAsia="Times New Roman" w:hAnsiTheme="majorBidi" w:cstheme="majorBidi"/>
          <w:b/>
          <w:bCs/>
          <w:color w:val="000000" w:themeColor="text1"/>
          <w:u w:val="single"/>
          <w:shd w:val="clear" w:color="auto" w:fill="FFFFFF"/>
          <w:lang w:eastAsia="zh-CN"/>
        </w:rPr>
        <w:t xml:space="preserve">: </w:t>
      </w:r>
    </w:p>
    <w:p w14:paraId="2A3A2DA2" w14:textId="77777777" w:rsidR="006F198D" w:rsidRDefault="006F198D" w:rsidP="0090736E">
      <w:pPr>
        <w:contextualSpacing/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lang w:eastAsia="zh-CN"/>
        </w:rPr>
      </w:pPr>
    </w:p>
    <w:p w14:paraId="03860791" w14:textId="6448A5EA" w:rsidR="006F198D" w:rsidRDefault="006F198D" w:rsidP="005F4982">
      <w:pPr>
        <w:ind w:firstLine="720"/>
        <w:contextualSpacing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Non-seagrass</w:t>
      </w:r>
      <w:r w:rsidR="00873538">
        <w:rPr>
          <w:rFonts w:asciiTheme="majorBidi" w:hAnsiTheme="majorBidi" w:cstheme="majorBidi"/>
        </w:rPr>
        <w:t xml:space="preserve"> carbon</w:t>
      </w:r>
      <w:r>
        <w:rPr>
          <w:rFonts w:asciiTheme="majorBidi" w:hAnsiTheme="majorBidi" w:cstheme="majorBidi"/>
        </w:rPr>
        <w:t xml:space="preserve"> sources contribute more than half of the sediment C</w:t>
      </w:r>
      <w:r w:rsidRPr="006F198D">
        <w:rPr>
          <w:rFonts w:asciiTheme="majorBidi" w:hAnsiTheme="majorBidi" w:cstheme="majorBidi"/>
          <w:vertAlign w:val="subscript"/>
        </w:rPr>
        <w:t>org</w:t>
      </w:r>
      <w:r>
        <w:rPr>
          <w:rFonts w:asciiTheme="majorBidi" w:hAnsiTheme="majorBidi" w:cstheme="majorBidi"/>
        </w:rPr>
        <w:t xml:space="preserve"> sequestered within this seagrass bed; however, most of this non-seagrass C</w:t>
      </w:r>
      <w:r w:rsidRPr="006F198D">
        <w:rPr>
          <w:rFonts w:asciiTheme="majorBidi" w:hAnsiTheme="majorBidi" w:cstheme="majorBidi"/>
          <w:vertAlign w:val="subscript"/>
        </w:rPr>
        <w:t>org</w:t>
      </w:r>
      <w:r>
        <w:rPr>
          <w:rFonts w:asciiTheme="majorBidi" w:hAnsiTheme="majorBidi" w:cstheme="majorBidi"/>
        </w:rPr>
        <w:t xml:space="preserve"> was likely fixed in situ by benthic microalgae, and its preservation appears </w:t>
      </w:r>
      <w:r w:rsidR="007B6DDB">
        <w:rPr>
          <w:rFonts w:asciiTheme="majorBidi" w:hAnsiTheme="majorBidi" w:cstheme="majorBidi"/>
        </w:rPr>
        <w:t xml:space="preserve">to be </w:t>
      </w:r>
      <w:r>
        <w:rPr>
          <w:rFonts w:asciiTheme="majorBidi" w:hAnsiTheme="majorBidi" w:cstheme="majorBidi"/>
        </w:rPr>
        <w:t>attributable to the meadow (Oreska et al.</w:t>
      </w:r>
      <w:r w:rsidR="005F4982" w:rsidRPr="005F4982">
        <w:rPr>
          <w:rFonts w:asciiTheme="majorBidi" w:hAnsiTheme="majorBidi" w:cstheme="majorBidi"/>
          <w:vertAlign w:val="superscript"/>
        </w:rPr>
        <w:fldChar w:fldCharType="begin"/>
      </w:r>
      <w:r w:rsidR="005F4982" w:rsidRPr="005F4982">
        <w:rPr>
          <w:rFonts w:asciiTheme="majorBidi" w:hAnsiTheme="majorBidi" w:cstheme="majorBidi"/>
          <w:vertAlign w:val="superscript"/>
        </w:rPr>
        <w:instrText xml:space="preserve"> NOTEREF _Ref36148355 \h </w:instrText>
      </w:r>
      <w:r w:rsidR="005F4982" w:rsidRPr="005F4982">
        <w:rPr>
          <w:rFonts w:asciiTheme="majorBidi" w:hAnsiTheme="majorBidi" w:cstheme="majorBidi"/>
          <w:vertAlign w:val="superscript"/>
        </w:rPr>
      </w:r>
      <w:r w:rsidR="005F4982">
        <w:rPr>
          <w:rFonts w:asciiTheme="majorBidi" w:hAnsiTheme="majorBidi" w:cstheme="majorBidi"/>
          <w:vertAlign w:val="superscript"/>
        </w:rPr>
        <w:instrText xml:space="preserve"> \* MERGEFORMAT </w:instrText>
      </w:r>
      <w:r w:rsidR="005F4982" w:rsidRPr="005F4982">
        <w:rPr>
          <w:rFonts w:asciiTheme="majorBidi" w:hAnsiTheme="majorBidi" w:cstheme="majorBidi"/>
          <w:vertAlign w:val="superscript"/>
        </w:rPr>
        <w:fldChar w:fldCharType="separate"/>
      </w:r>
      <w:r w:rsidR="005F4982" w:rsidRPr="005F4982">
        <w:rPr>
          <w:rFonts w:asciiTheme="majorBidi" w:hAnsiTheme="majorBidi" w:cstheme="majorBidi"/>
          <w:vertAlign w:val="superscript"/>
        </w:rPr>
        <w:t>8</w:t>
      </w:r>
      <w:r w:rsidR="005F4982" w:rsidRPr="005F4982">
        <w:rPr>
          <w:rFonts w:asciiTheme="majorBidi" w:hAnsiTheme="majorBidi" w:cstheme="majorBidi"/>
          <w:vertAlign w:val="superscript"/>
        </w:rPr>
        <w:fldChar w:fldCharType="end"/>
      </w:r>
      <w:r>
        <w:rPr>
          <w:rFonts w:asciiTheme="majorBidi" w:hAnsiTheme="majorBidi" w:cstheme="majorBidi"/>
        </w:rPr>
        <w:t xml:space="preserve">).  </w:t>
      </w:r>
      <w:r w:rsidR="002C07CF">
        <w:rPr>
          <w:rFonts w:asciiTheme="majorBidi" w:hAnsiTheme="majorBidi" w:cstheme="majorBidi"/>
        </w:rPr>
        <w:t xml:space="preserve">Only </w:t>
      </w:r>
      <w:r>
        <w:rPr>
          <w:rFonts w:asciiTheme="majorBidi" w:hAnsiTheme="majorBidi" w:cstheme="majorBidi"/>
        </w:rPr>
        <w:t xml:space="preserve">the percentage attributable to </w:t>
      </w:r>
      <w:r>
        <w:rPr>
          <w:rFonts w:asciiTheme="majorBidi" w:hAnsiTheme="majorBidi" w:cstheme="majorBidi"/>
          <w:i/>
          <w:iCs/>
        </w:rPr>
        <w:t>Spartina alterniflora</w:t>
      </w:r>
      <w:r w:rsidR="00127E0A">
        <w:rPr>
          <w:rFonts w:asciiTheme="majorBidi" w:hAnsiTheme="majorBidi" w:cstheme="majorBidi"/>
        </w:rPr>
        <w:t>, 10%,</w:t>
      </w:r>
      <w:r w:rsidR="007B6DDB">
        <w:rPr>
          <w:rFonts w:asciiTheme="majorBidi" w:hAnsiTheme="majorBidi" w:cstheme="majorBidi"/>
          <w:i/>
          <w:iCs/>
        </w:rPr>
        <w:t xml:space="preserve"> </w:t>
      </w:r>
      <w:r w:rsidR="007B6DDB">
        <w:rPr>
          <w:rFonts w:asciiTheme="majorBidi" w:hAnsiTheme="majorBidi" w:cstheme="majorBidi"/>
        </w:rPr>
        <w:t>is definitively allochthonous</w:t>
      </w:r>
      <w:r w:rsidR="00127E0A">
        <w:rPr>
          <w:rFonts w:asciiTheme="majorBidi" w:hAnsiTheme="majorBidi" w:cstheme="majorBidi"/>
        </w:rPr>
        <w:t>,</w:t>
      </w:r>
      <w:r w:rsidR="00873538">
        <w:rPr>
          <w:rFonts w:asciiTheme="majorBidi" w:hAnsiTheme="majorBidi" w:cstheme="majorBidi"/>
        </w:rPr>
        <w:t xml:space="preserve"> </w:t>
      </w:r>
      <w:r w:rsidR="00127E0A">
        <w:rPr>
          <w:rFonts w:asciiTheme="majorBidi" w:hAnsiTheme="majorBidi" w:cstheme="majorBidi"/>
        </w:rPr>
        <w:t>and this</w:t>
      </w:r>
      <w:r w:rsidR="00127E0A">
        <w:rPr>
          <w:rFonts w:asciiTheme="majorBidi" w:hAnsiTheme="majorBidi" w:cstheme="majorBidi"/>
          <w:i/>
          <w:iCs/>
        </w:rPr>
        <w:t xml:space="preserve"> </w:t>
      </w:r>
      <w:r w:rsidR="00873538">
        <w:rPr>
          <w:rFonts w:asciiTheme="majorBidi" w:hAnsiTheme="majorBidi" w:cstheme="majorBidi"/>
        </w:rPr>
        <w:t>fraction</w:t>
      </w:r>
      <w:r>
        <w:rPr>
          <w:rFonts w:asciiTheme="majorBidi" w:hAnsiTheme="majorBidi" w:cstheme="majorBidi"/>
        </w:rPr>
        <w:t xml:space="preserve"> </w:t>
      </w:r>
      <w:r w:rsidR="00127E0A">
        <w:rPr>
          <w:rFonts w:asciiTheme="majorBidi" w:hAnsiTheme="majorBidi" w:cstheme="majorBidi"/>
        </w:rPr>
        <w:t xml:space="preserve">is </w:t>
      </w:r>
      <w:r>
        <w:rPr>
          <w:rFonts w:asciiTheme="majorBidi" w:hAnsiTheme="majorBidi" w:cstheme="majorBidi"/>
        </w:rPr>
        <w:t>observed at sites</w:t>
      </w:r>
      <w:r w:rsidR="00127E0A">
        <w:rPr>
          <w:rFonts w:asciiTheme="majorBidi" w:hAnsiTheme="majorBidi" w:cstheme="majorBidi"/>
        </w:rPr>
        <w:t xml:space="preserve"> both inside and</w:t>
      </w:r>
      <w:r>
        <w:rPr>
          <w:rFonts w:asciiTheme="majorBidi" w:hAnsiTheme="majorBidi" w:cstheme="majorBidi"/>
        </w:rPr>
        <w:t xml:space="preserve"> outside </w:t>
      </w:r>
      <w:r w:rsidR="00127E0A">
        <w:rPr>
          <w:rFonts w:asciiTheme="majorBidi" w:hAnsiTheme="majorBidi" w:cstheme="majorBidi"/>
        </w:rPr>
        <w:t xml:space="preserve">of </w:t>
      </w:r>
      <w:r>
        <w:rPr>
          <w:rFonts w:asciiTheme="majorBidi" w:hAnsiTheme="majorBidi" w:cstheme="majorBidi"/>
        </w:rPr>
        <w:t>the meadow</w:t>
      </w:r>
      <w:r w:rsidR="00873538">
        <w:rPr>
          <w:rFonts w:asciiTheme="majorBidi" w:hAnsiTheme="majorBidi" w:cstheme="majorBidi"/>
        </w:rPr>
        <w:t xml:space="preserve"> (Oreska et al.</w:t>
      </w:r>
      <w:r w:rsidR="005F4982" w:rsidRPr="005F4982">
        <w:rPr>
          <w:rFonts w:asciiTheme="majorBidi" w:hAnsiTheme="majorBidi" w:cstheme="majorBidi"/>
          <w:highlight w:val="yellow"/>
          <w:vertAlign w:val="superscript"/>
        </w:rPr>
        <w:fldChar w:fldCharType="begin"/>
      </w:r>
      <w:r w:rsidR="005F4982" w:rsidRPr="005F4982">
        <w:rPr>
          <w:rFonts w:asciiTheme="majorBidi" w:hAnsiTheme="majorBidi" w:cstheme="majorBidi"/>
          <w:vertAlign w:val="superscript"/>
        </w:rPr>
        <w:instrText xml:space="preserve"> NOTEREF _Ref36148355 \h </w:instrText>
      </w:r>
      <w:r w:rsidR="005F4982" w:rsidRPr="005F4982">
        <w:rPr>
          <w:rFonts w:asciiTheme="majorBidi" w:hAnsiTheme="majorBidi" w:cstheme="majorBidi"/>
          <w:highlight w:val="yellow"/>
          <w:vertAlign w:val="superscript"/>
        </w:rPr>
      </w:r>
      <w:r w:rsidR="005F4982">
        <w:rPr>
          <w:rFonts w:asciiTheme="majorBidi" w:hAnsiTheme="majorBidi" w:cstheme="majorBidi"/>
          <w:highlight w:val="yellow"/>
          <w:vertAlign w:val="superscript"/>
        </w:rPr>
        <w:instrText xml:space="preserve"> \* MERGEFORMAT </w:instrText>
      </w:r>
      <w:r w:rsidR="005F4982" w:rsidRPr="005F4982">
        <w:rPr>
          <w:rFonts w:asciiTheme="majorBidi" w:hAnsiTheme="majorBidi" w:cstheme="majorBidi"/>
          <w:highlight w:val="yellow"/>
          <w:vertAlign w:val="superscript"/>
        </w:rPr>
        <w:fldChar w:fldCharType="separate"/>
      </w:r>
      <w:r w:rsidR="005F4982" w:rsidRPr="005F4982">
        <w:rPr>
          <w:rFonts w:asciiTheme="majorBidi" w:hAnsiTheme="majorBidi" w:cstheme="majorBidi"/>
          <w:vertAlign w:val="superscript"/>
        </w:rPr>
        <w:t>8</w:t>
      </w:r>
      <w:r w:rsidR="005F4982" w:rsidRPr="005F4982">
        <w:rPr>
          <w:rFonts w:asciiTheme="majorBidi" w:hAnsiTheme="majorBidi" w:cstheme="majorBidi"/>
          <w:highlight w:val="yellow"/>
          <w:vertAlign w:val="superscript"/>
        </w:rPr>
        <w:fldChar w:fldCharType="end"/>
      </w:r>
      <w:r w:rsidR="00873538">
        <w:rPr>
          <w:rFonts w:asciiTheme="majorBidi" w:hAnsiTheme="majorBidi" w:cstheme="majorBidi"/>
        </w:rPr>
        <w:t>)</w:t>
      </w:r>
      <w:r>
        <w:rPr>
          <w:rFonts w:asciiTheme="majorBidi" w:hAnsiTheme="majorBidi" w:cstheme="majorBidi"/>
        </w:rPr>
        <w:t xml:space="preserve">.  </w:t>
      </w:r>
      <w:r w:rsidR="00873538">
        <w:rPr>
          <w:rFonts w:asciiTheme="majorBidi" w:hAnsiTheme="majorBidi" w:cstheme="majorBidi"/>
        </w:rPr>
        <w:t>We note that</w:t>
      </w:r>
      <w:r>
        <w:rPr>
          <w:rFonts w:asciiTheme="majorBidi" w:hAnsiTheme="majorBidi" w:cstheme="majorBidi"/>
        </w:rPr>
        <w:t xml:space="preserve"> the background C</w:t>
      </w:r>
      <w:r w:rsidRPr="006F198D">
        <w:rPr>
          <w:rFonts w:asciiTheme="majorBidi" w:hAnsiTheme="majorBidi" w:cstheme="majorBidi"/>
          <w:vertAlign w:val="subscript"/>
        </w:rPr>
        <w:t>org</w:t>
      </w:r>
      <w:r>
        <w:rPr>
          <w:rFonts w:asciiTheme="majorBidi" w:hAnsiTheme="majorBidi" w:cstheme="majorBidi"/>
        </w:rPr>
        <w:t xml:space="preserve"> concentration measured at bare sites exceeds the amount attributable solely to </w:t>
      </w:r>
      <w:r>
        <w:rPr>
          <w:rFonts w:asciiTheme="majorBidi" w:hAnsiTheme="majorBidi" w:cstheme="majorBidi"/>
          <w:i/>
          <w:iCs/>
        </w:rPr>
        <w:t>S. alterniflora</w:t>
      </w:r>
      <w:r>
        <w:rPr>
          <w:rFonts w:asciiTheme="majorBidi" w:hAnsiTheme="majorBidi" w:cstheme="majorBidi"/>
        </w:rPr>
        <w:t xml:space="preserve"> and, therefore, includes refractory organic carbon from other sources that would be sequestered absent the meadow.  Rather than deducting</w:t>
      </w:r>
      <w:r w:rsidR="00127E0A">
        <w:rPr>
          <w:rFonts w:asciiTheme="majorBidi" w:hAnsiTheme="majorBidi" w:cstheme="majorBidi"/>
        </w:rPr>
        <w:t xml:space="preserve"> the</w:t>
      </w:r>
      <w:r w:rsidR="007B6DDB">
        <w:rPr>
          <w:rFonts w:asciiTheme="majorBidi" w:hAnsiTheme="majorBidi" w:cstheme="majorBidi"/>
        </w:rPr>
        <w:t xml:space="preserve"> background concentration from the part of the seagrass bed that is stratigraphically equivalent to bare sites and just</w:t>
      </w:r>
      <w:r>
        <w:rPr>
          <w:rFonts w:asciiTheme="majorBidi" w:hAnsiTheme="majorBidi" w:cstheme="majorBidi"/>
        </w:rPr>
        <w:t xml:space="preserve"> the </w:t>
      </w:r>
      <w:r>
        <w:rPr>
          <w:rFonts w:asciiTheme="majorBidi" w:hAnsiTheme="majorBidi" w:cstheme="majorBidi"/>
          <w:i/>
          <w:iCs/>
        </w:rPr>
        <w:t xml:space="preserve">S. alterniflora </w:t>
      </w:r>
      <w:r>
        <w:rPr>
          <w:rFonts w:asciiTheme="majorBidi" w:hAnsiTheme="majorBidi" w:cstheme="majorBidi"/>
        </w:rPr>
        <w:t>fraction</w:t>
      </w:r>
      <w:r w:rsidR="007B6DDB">
        <w:rPr>
          <w:rFonts w:asciiTheme="majorBidi" w:hAnsiTheme="majorBidi" w:cstheme="majorBidi"/>
        </w:rPr>
        <w:t xml:space="preserve"> from the accreted part of the bed</w:t>
      </w:r>
      <w:r>
        <w:rPr>
          <w:rFonts w:asciiTheme="majorBidi" w:hAnsiTheme="majorBidi" w:cstheme="majorBidi"/>
        </w:rPr>
        <w:t xml:space="preserve">, we </w:t>
      </w:r>
      <w:r w:rsidR="00497F78">
        <w:rPr>
          <w:rFonts w:asciiTheme="majorBidi" w:hAnsiTheme="majorBidi" w:cstheme="majorBidi"/>
        </w:rPr>
        <w:t xml:space="preserve">conservatively </w:t>
      </w:r>
      <w:r w:rsidRPr="00D63C91">
        <w:rPr>
          <w:rFonts w:asciiTheme="majorBidi" w:hAnsiTheme="majorBidi" w:cstheme="majorBidi"/>
        </w:rPr>
        <w:t xml:space="preserve">deducted </w:t>
      </w:r>
      <w:r>
        <w:rPr>
          <w:rFonts w:asciiTheme="majorBidi" w:hAnsiTheme="majorBidi" w:cstheme="majorBidi"/>
        </w:rPr>
        <w:t>the background concentration</w:t>
      </w:r>
      <w:r w:rsidR="00C17840">
        <w:rPr>
          <w:rFonts w:asciiTheme="majorBidi" w:hAnsiTheme="majorBidi" w:cstheme="majorBidi"/>
        </w:rPr>
        <w:t xml:space="preserve"> (dark grey area in Figure </w:t>
      </w:r>
      <w:r w:rsidR="00497F78">
        <w:rPr>
          <w:rFonts w:asciiTheme="majorBidi" w:hAnsiTheme="majorBidi" w:cstheme="majorBidi"/>
        </w:rPr>
        <w:t>1</w:t>
      </w:r>
      <w:r w:rsidR="000525AC">
        <w:rPr>
          <w:rFonts w:asciiTheme="majorBidi" w:hAnsiTheme="majorBidi" w:cstheme="majorBidi"/>
        </w:rPr>
        <w:t xml:space="preserve"> in the main text</w:t>
      </w:r>
      <w:bookmarkStart w:id="4" w:name="_GoBack"/>
      <w:bookmarkEnd w:id="4"/>
      <w:r w:rsidR="00497F78">
        <w:rPr>
          <w:rFonts w:asciiTheme="majorBidi" w:hAnsiTheme="majorBidi" w:cstheme="majorBidi"/>
        </w:rPr>
        <w:t>)</w:t>
      </w:r>
      <w:r w:rsidRPr="00D63C91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from the</w:t>
      </w:r>
      <w:r w:rsidR="007B6DDB">
        <w:rPr>
          <w:rFonts w:asciiTheme="majorBidi" w:hAnsiTheme="majorBidi" w:cstheme="majorBidi"/>
        </w:rPr>
        <w:t xml:space="preserve"> entire</w:t>
      </w:r>
      <w:r>
        <w:rPr>
          <w:rFonts w:asciiTheme="majorBidi" w:hAnsiTheme="majorBidi" w:cstheme="majorBidi"/>
        </w:rPr>
        <w:t xml:space="preserve"> C</w:t>
      </w:r>
      <w:r w:rsidRPr="006F198D">
        <w:rPr>
          <w:rFonts w:asciiTheme="majorBidi" w:hAnsiTheme="majorBidi" w:cstheme="majorBidi"/>
          <w:vertAlign w:val="subscript"/>
        </w:rPr>
        <w:t>org</w:t>
      </w:r>
      <w:r>
        <w:rPr>
          <w:rFonts w:asciiTheme="majorBidi" w:hAnsiTheme="majorBidi" w:cstheme="majorBidi"/>
        </w:rPr>
        <w:t xml:space="preserve"> </w:t>
      </w:r>
      <w:r w:rsidR="007B6DDB">
        <w:rPr>
          <w:rFonts w:asciiTheme="majorBidi" w:hAnsiTheme="majorBidi" w:cstheme="majorBidi"/>
        </w:rPr>
        <w:t>profile</w:t>
      </w:r>
      <w:r>
        <w:rPr>
          <w:rFonts w:asciiTheme="majorBidi" w:hAnsiTheme="majorBidi" w:cstheme="majorBidi"/>
        </w:rPr>
        <w:t xml:space="preserve"> measured at meadow sites to identify the seagrass-enhanced C</w:t>
      </w:r>
      <w:r w:rsidRPr="006F198D">
        <w:rPr>
          <w:rFonts w:asciiTheme="majorBidi" w:hAnsiTheme="majorBidi" w:cstheme="majorBidi"/>
          <w:vertAlign w:val="subscript"/>
        </w:rPr>
        <w:t>org</w:t>
      </w:r>
      <w:r>
        <w:rPr>
          <w:rFonts w:asciiTheme="majorBidi" w:hAnsiTheme="majorBidi" w:cstheme="majorBidi"/>
        </w:rPr>
        <w:t xml:space="preserve"> stock</w:t>
      </w:r>
      <w:r w:rsidR="007B6DDB">
        <w:rPr>
          <w:rFonts w:asciiTheme="majorBidi" w:hAnsiTheme="majorBidi" w:cstheme="majorBidi"/>
        </w:rPr>
        <w:t xml:space="preserve"> (</w:t>
      </w:r>
      <w:r w:rsidR="00497F78">
        <w:rPr>
          <w:rFonts w:asciiTheme="majorBidi" w:hAnsiTheme="majorBidi" w:cstheme="majorBidi"/>
        </w:rPr>
        <w:t xml:space="preserve">light </w:t>
      </w:r>
      <w:r w:rsidR="007B6DDB">
        <w:rPr>
          <w:rFonts w:asciiTheme="majorBidi" w:hAnsiTheme="majorBidi" w:cstheme="majorBidi"/>
        </w:rPr>
        <w:t xml:space="preserve">gray </w:t>
      </w:r>
      <w:r w:rsidR="00497F78">
        <w:rPr>
          <w:rFonts w:asciiTheme="majorBidi" w:hAnsiTheme="majorBidi" w:cstheme="majorBidi"/>
        </w:rPr>
        <w:t>area</w:t>
      </w:r>
      <w:r w:rsidR="007B6DDB">
        <w:rPr>
          <w:rFonts w:asciiTheme="majorBidi" w:hAnsiTheme="majorBidi" w:cstheme="majorBidi"/>
        </w:rPr>
        <w:t xml:space="preserve"> in Figure 1)</w:t>
      </w:r>
      <w:r w:rsidRPr="00D63C91">
        <w:rPr>
          <w:rFonts w:asciiTheme="majorBidi" w:hAnsiTheme="majorBidi" w:cstheme="majorBidi"/>
        </w:rPr>
        <w:t xml:space="preserve">. </w:t>
      </w:r>
      <w:r w:rsidR="007B6DDB">
        <w:rPr>
          <w:rFonts w:asciiTheme="majorBidi" w:hAnsiTheme="majorBidi" w:cstheme="majorBidi"/>
        </w:rPr>
        <w:t>By deducting the</w:t>
      </w:r>
      <w:r>
        <w:rPr>
          <w:rFonts w:asciiTheme="majorBidi" w:hAnsiTheme="majorBidi" w:cstheme="majorBidi"/>
        </w:rPr>
        <w:t xml:space="preserve"> background </w:t>
      </w:r>
      <w:r w:rsidR="002C07CF">
        <w:rPr>
          <w:rFonts w:asciiTheme="majorBidi" w:hAnsiTheme="majorBidi" w:cstheme="majorBidi"/>
        </w:rPr>
        <w:t>fraction</w:t>
      </w:r>
      <w:r>
        <w:rPr>
          <w:rFonts w:asciiTheme="majorBidi" w:hAnsiTheme="majorBidi" w:cstheme="majorBidi"/>
        </w:rPr>
        <w:t xml:space="preserve"> </w:t>
      </w:r>
      <w:r w:rsidR="007B6DDB">
        <w:rPr>
          <w:rFonts w:asciiTheme="majorBidi" w:hAnsiTheme="majorBidi" w:cstheme="majorBidi"/>
        </w:rPr>
        <w:t>from the accreted part of the bed, we also</w:t>
      </w:r>
      <w:r>
        <w:rPr>
          <w:rFonts w:asciiTheme="majorBidi" w:hAnsiTheme="majorBidi" w:cstheme="majorBidi"/>
        </w:rPr>
        <w:t xml:space="preserve"> avoid including </w:t>
      </w:r>
      <w:r w:rsidR="002C07CF">
        <w:rPr>
          <w:rFonts w:asciiTheme="majorBidi" w:hAnsiTheme="majorBidi" w:cstheme="majorBidi"/>
        </w:rPr>
        <w:t xml:space="preserve">any </w:t>
      </w:r>
      <w:r>
        <w:rPr>
          <w:rFonts w:asciiTheme="majorBidi" w:hAnsiTheme="majorBidi" w:cstheme="majorBidi"/>
        </w:rPr>
        <w:t>allochthonous C</w:t>
      </w:r>
      <w:r w:rsidRPr="006F198D">
        <w:rPr>
          <w:rFonts w:asciiTheme="majorBidi" w:hAnsiTheme="majorBidi" w:cstheme="majorBidi"/>
          <w:vertAlign w:val="subscript"/>
        </w:rPr>
        <w:t>org</w:t>
      </w:r>
      <w:r>
        <w:rPr>
          <w:rFonts w:asciiTheme="majorBidi" w:hAnsiTheme="majorBidi" w:cstheme="majorBidi"/>
        </w:rPr>
        <w:t xml:space="preserve"> in the GHG offset benefit.  The meadow-enhanced C</w:t>
      </w:r>
      <w:r w:rsidRPr="006F198D">
        <w:rPr>
          <w:rFonts w:asciiTheme="majorBidi" w:hAnsiTheme="majorBidi" w:cstheme="majorBidi"/>
          <w:vertAlign w:val="subscript"/>
        </w:rPr>
        <w:t>org</w:t>
      </w:r>
      <w:r>
        <w:rPr>
          <w:rFonts w:asciiTheme="majorBidi" w:hAnsiTheme="majorBidi" w:cstheme="majorBidi"/>
        </w:rPr>
        <w:t xml:space="preserve"> stock only corresponded to the light gray fraction in Figure 1.  </w:t>
      </w:r>
      <w:r w:rsidR="005F4982">
        <w:rPr>
          <w:rFonts w:asciiTheme="majorBidi" w:hAnsiTheme="majorBidi" w:cstheme="majorBidi"/>
        </w:rPr>
        <w:t>See Oreska et al.</w:t>
      </w:r>
      <w:r w:rsidR="005F4982" w:rsidRPr="005F4982">
        <w:rPr>
          <w:rFonts w:asciiTheme="majorBidi" w:hAnsiTheme="majorBidi" w:cstheme="majorBidi"/>
          <w:vertAlign w:val="superscript"/>
        </w:rPr>
        <w:fldChar w:fldCharType="begin"/>
      </w:r>
      <w:r w:rsidR="005F4982" w:rsidRPr="005F4982">
        <w:rPr>
          <w:rFonts w:asciiTheme="majorBidi" w:hAnsiTheme="majorBidi" w:cstheme="majorBidi"/>
          <w:vertAlign w:val="superscript"/>
        </w:rPr>
        <w:instrText xml:space="preserve"> NOTEREF _Ref36148395 \h </w:instrText>
      </w:r>
      <w:r w:rsidR="005F4982" w:rsidRPr="005F4982">
        <w:rPr>
          <w:rFonts w:asciiTheme="majorBidi" w:hAnsiTheme="majorBidi" w:cstheme="majorBidi"/>
          <w:vertAlign w:val="superscript"/>
        </w:rPr>
      </w:r>
      <w:r w:rsidR="005F4982">
        <w:rPr>
          <w:rFonts w:asciiTheme="majorBidi" w:hAnsiTheme="majorBidi" w:cstheme="majorBidi"/>
          <w:vertAlign w:val="superscript"/>
        </w:rPr>
        <w:instrText xml:space="preserve"> \* MERGEFORMAT </w:instrText>
      </w:r>
      <w:r w:rsidR="005F4982" w:rsidRPr="005F4982">
        <w:rPr>
          <w:rFonts w:asciiTheme="majorBidi" w:hAnsiTheme="majorBidi" w:cstheme="majorBidi"/>
          <w:vertAlign w:val="superscript"/>
        </w:rPr>
        <w:fldChar w:fldCharType="separate"/>
      </w:r>
      <w:r w:rsidR="005F4982" w:rsidRPr="005F4982">
        <w:rPr>
          <w:rFonts w:asciiTheme="majorBidi" w:hAnsiTheme="majorBidi" w:cstheme="majorBidi"/>
          <w:vertAlign w:val="superscript"/>
        </w:rPr>
        <w:t>6</w:t>
      </w:r>
      <w:r w:rsidR="005F4982" w:rsidRPr="005F4982">
        <w:rPr>
          <w:rFonts w:asciiTheme="majorBidi" w:hAnsiTheme="majorBidi" w:cstheme="majorBidi"/>
          <w:vertAlign w:val="superscript"/>
        </w:rPr>
        <w:fldChar w:fldCharType="end"/>
      </w:r>
      <w:r w:rsidR="002C07CF">
        <w:rPr>
          <w:rFonts w:asciiTheme="majorBidi" w:hAnsiTheme="majorBidi" w:cstheme="majorBidi"/>
        </w:rPr>
        <w:t xml:space="preserve"> for additional explanation of</w:t>
      </w:r>
      <w:r w:rsidRPr="00D63C91">
        <w:rPr>
          <w:rFonts w:asciiTheme="majorBidi" w:hAnsiTheme="majorBidi" w:cstheme="majorBidi"/>
        </w:rPr>
        <w:t xml:space="preserve"> this approach for deducting allochthonous C</w:t>
      </w:r>
      <w:r w:rsidRPr="00D63C91">
        <w:rPr>
          <w:rFonts w:asciiTheme="majorBidi" w:hAnsiTheme="majorBidi" w:cstheme="majorBidi"/>
          <w:vertAlign w:val="subscript"/>
        </w:rPr>
        <w:t>org</w:t>
      </w:r>
      <w:r w:rsidRPr="00D63C91">
        <w:rPr>
          <w:rFonts w:asciiTheme="majorBidi" w:hAnsiTheme="majorBidi" w:cstheme="majorBidi"/>
        </w:rPr>
        <w:t xml:space="preserve">.  </w:t>
      </w:r>
    </w:p>
    <w:p w14:paraId="06774E1E" w14:textId="77777777" w:rsidR="00825614" w:rsidRPr="00D63C91" w:rsidRDefault="00825614" w:rsidP="0090736E">
      <w:pPr>
        <w:contextualSpacing/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lang w:eastAsia="zh-CN"/>
        </w:rPr>
      </w:pPr>
    </w:p>
    <w:p w14:paraId="1161B14A" w14:textId="77777777" w:rsidR="002D33E1" w:rsidRPr="00D63C91" w:rsidRDefault="002D33E1" w:rsidP="0090736E">
      <w:pPr>
        <w:contextualSpacing/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lang w:eastAsia="zh-CN"/>
        </w:rPr>
      </w:pPr>
    </w:p>
    <w:p w14:paraId="1114D204" w14:textId="1FA0CBEE" w:rsidR="0090736E" w:rsidRPr="00D63C91" w:rsidRDefault="0090736E" w:rsidP="0090736E">
      <w:pPr>
        <w:contextualSpacing/>
        <w:rPr>
          <w:rFonts w:asciiTheme="majorBidi" w:eastAsia="Times New Roman" w:hAnsiTheme="majorBidi" w:cstheme="majorBidi"/>
          <w:b/>
          <w:bCs/>
          <w:color w:val="000000" w:themeColor="text1"/>
          <w:u w:val="single"/>
          <w:shd w:val="clear" w:color="auto" w:fill="FFFFFF"/>
          <w:lang w:eastAsia="zh-CN"/>
        </w:rPr>
      </w:pPr>
      <w:r w:rsidRPr="00D63C91">
        <w:rPr>
          <w:rFonts w:asciiTheme="majorBidi" w:eastAsia="Times New Roman" w:hAnsiTheme="majorBidi" w:cstheme="majorBidi"/>
          <w:b/>
          <w:bCs/>
          <w:color w:val="000000" w:themeColor="text1"/>
          <w:u w:val="single"/>
          <w:shd w:val="clear" w:color="auto" w:fill="FFFFFF"/>
          <w:lang w:eastAsia="zh-CN"/>
        </w:rPr>
        <w:t>South Bay, Virginia, Eelgrass Biomass:</w:t>
      </w:r>
    </w:p>
    <w:p w14:paraId="66C992E1" w14:textId="77777777" w:rsidR="0090736E" w:rsidRPr="0090736E" w:rsidRDefault="0090736E" w:rsidP="0090736E">
      <w:pPr>
        <w:contextualSpacing/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lang w:eastAsia="zh-CN"/>
        </w:rPr>
      </w:pPr>
    </w:p>
    <w:p w14:paraId="54FE1BBD" w14:textId="4DD5D6DD" w:rsidR="0090736E" w:rsidRPr="0090736E" w:rsidRDefault="0090736E" w:rsidP="0090736E">
      <w:pPr>
        <w:contextualSpacing/>
        <w:rPr>
          <w:rFonts w:asciiTheme="majorBidi" w:eastAsia="Times New Roman" w:hAnsiTheme="majorBidi" w:cstheme="majorBidi"/>
          <w:color w:val="000000" w:themeColor="text1"/>
          <w:shd w:val="clear" w:color="auto" w:fill="FFFFFF"/>
          <w:lang w:eastAsia="zh-CN"/>
        </w:rPr>
      </w:pPr>
      <w:r w:rsidRPr="0090736E">
        <w:rPr>
          <w:rFonts w:asciiTheme="majorBidi" w:eastAsia="Times New Roman" w:hAnsiTheme="majorBidi" w:cstheme="majorBidi"/>
          <w:color w:val="000000" w:themeColor="text1"/>
          <w:shd w:val="clear" w:color="auto" w:fill="FFFFFF"/>
          <w:lang w:eastAsia="zh-CN"/>
        </w:rPr>
        <w:t xml:space="preserve">The following new biomass data from </w:t>
      </w:r>
      <w:r>
        <w:rPr>
          <w:rFonts w:asciiTheme="majorBidi" w:eastAsia="Times New Roman" w:hAnsiTheme="majorBidi" w:cstheme="majorBidi"/>
          <w:color w:val="000000" w:themeColor="text1"/>
          <w:shd w:val="clear" w:color="auto" w:fill="FFFFFF"/>
          <w:lang w:eastAsia="zh-CN"/>
        </w:rPr>
        <w:t xml:space="preserve">the restored </w:t>
      </w:r>
      <w:r>
        <w:rPr>
          <w:rFonts w:asciiTheme="majorBidi" w:eastAsia="Times New Roman" w:hAnsiTheme="majorBidi" w:cstheme="majorBidi"/>
          <w:i/>
          <w:iCs/>
          <w:color w:val="000000" w:themeColor="text1"/>
          <w:shd w:val="clear" w:color="auto" w:fill="FFFFFF"/>
          <w:lang w:eastAsia="zh-CN"/>
        </w:rPr>
        <w:t xml:space="preserve">Zostera marina </w:t>
      </w:r>
      <w:r>
        <w:rPr>
          <w:rFonts w:asciiTheme="majorBidi" w:eastAsia="Times New Roman" w:hAnsiTheme="majorBidi" w:cstheme="majorBidi"/>
          <w:color w:val="000000" w:themeColor="text1"/>
          <w:shd w:val="clear" w:color="auto" w:fill="FFFFFF"/>
          <w:lang w:eastAsia="zh-CN"/>
        </w:rPr>
        <w:t>(eelgrass) meadow in South Bay, Virginia, U.S.A.,</w:t>
      </w:r>
      <w:r w:rsidRPr="0090736E">
        <w:rPr>
          <w:rFonts w:asciiTheme="majorBidi" w:eastAsia="Times New Roman" w:hAnsiTheme="majorBidi" w:cstheme="majorBidi"/>
          <w:color w:val="000000" w:themeColor="text1"/>
          <w:shd w:val="clear" w:color="auto" w:fill="FFFFFF"/>
          <w:lang w:eastAsia="zh-CN"/>
        </w:rPr>
        <w:t xml:space="preserve"> was combined with existing data from this restored meadow to generate the meadow-scale above- (AGB) and belowground biomass (BGB) stock estimates presented in this study:  </w:t>
      </w:r>
    </w:p>
    <w:p w14:paraId="337AF3B5" w14:textId="77777777" w:rsidR="0090736E" w:rsidRPr="0090736E" w:rsidRDefault="0090736E" w:rsidP="0090736E">
      <w:pPr>
        <w:contextualSpacing/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lang w:eastAsia="zh-CN"/>
        </w:rPr>
      </w:pPr>
    </w:p>
    <w:p w14:paraId="396F5EF5" w14:textId="18185D5F" w:rsidR="00EB1EE7" w:rsidRPr="0090736E" w:rsidRDefault="00EB1EE7" w:rsidP="0090736E">
      <w:pPr>
        <w:contextualSpacing/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lang w:eastAsia="zh-CN"/>
        </w:rPr>
      </w:pPr>
      <w:r w:rsidRPr="0090736E"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lang w:eastAsia="zh-CN"/>
        </w:rPr>
        <w:t xml:space="preserve">Table </w:t>
      </w:r>
      <w:r w:rsidR="0090736E"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lang w:eastAsia="zh-CN"/>
        </w:rPr>
        <w:t>S1</w:t>
      </w:r>
      <w:r w:rsidRPr="0090736E"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lang w:eastAsia="zh-CN"/>
        </w:rPr>
        <w:t>.  Seasonal aboveground biomass (AGB) data (g m</w:t>
      </w:r>
      <w:r w:rsidRPr="009B170C"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vertAlign w:val="superscript"/>
          <w:lang w:eastAsia="zh-CN"/>
        </w:rPr>
        <w:t>-2</w:t>
      </w:r>
      <w:r w:rsidRPr="0090736E"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lang w:eastAsia="zh-CN"/>
        </w:rPr>
        <w:t>) at mid-meadow sites.</w:t>
      </w:r>
    </w:p>
    <w:tbl>
      <w:tblPr>
        <w:tblW w:w="9110" w:type="dxa"/>
        <w:tblLook w:val="04A0" w:firstRow="1" w:lastRow="0" w:firstColumn="1" w:lastColumn="0" w:noHBand="0" w:noVBand="1"/>
      </w:tblPr>
      <w:tblGrid>
        <w:gridCol w:w="1350"/>
        <w:gridCol w:w="1035"/>
        <w:gridCol w:w="1639"/>
        <w:gridCol w:w="1196"/>
        <w:gridCol w:w="1285"/>
        <w:gridCol w:w="1235"/>
        <w:gridCol w:w="1370"/>
      </w:tblGrid>
      <w:tr w:rsidR="00EB1EE7" w:rsidRPr="0090736E" w14:paraId="19303D42" w14:textId="77777777" w:rsidTr="00EB1EE7">
        <w:trPr>
          <w:trHeight w:val="3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83F9B" w14:textId="77777777" w:rsidR="00EB1EE7" w:rsidRPr="0090736E" w:rsidRDefault="00EB1EE7" w:rsidP="0090736E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eastAsia="zh-C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CE0BF" w14:textId="7AA2BD06" w:rsidR="00EB1EE7" w:rsidRPr="0090736E" w:rsidRDefault="00EB1EE7" w:rsidP="0090736E">
            <w:pPr>
              <w:contextualSpacing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Fraction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6C524" w14:textId="503A8EDB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ABG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5FA67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SD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412DD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VAR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49321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n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D59F1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SE</w:t>
            </w:r>
          </w:p>
        </w:tc>
      </w:tr>
      <w:tr w:rsidR="00EB1EE7" w:rsidRPr="0090736E" w14:paraId="7AC85472" w14:textId="77777777" w:rsidTr="00EB1EE7">
        <w:trPr>
          <w:trHeight w:val="320"/>
        </w:trPr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AC41F" w14:textId="151C75EF" w:rsidR="00EB1EE7" w:rsidRPr="0090736E" w:rsidRDefault="00EB1EE7" w:rsidP="0090736E">
            <w:pPr>
              <w:contextualSpacing/>
              <w:jc w:val="right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Jun 2014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CD7A" w14:textId="77777777" w:rsidR="00EB1EE7" w:rsidRPr="0090736E" w:rsidRDefault="00EB1EE7" w:rsidP="0090736E">
            <w:pPr>
              <w:contextualSpacing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Live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19099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144.50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4F7CE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52.88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3527B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2796.29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01ED1" w14:textId="222495D8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</w:rPr>
              <w:t>7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AF225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19.99</w:t>
            </w:r>
          </w:p>
        </w:tc>
      </w:tr>
      <w:tr w:rsidR="00EB1EE7" w:rsidRPr="0090736E" w14:paraId="33BCBDB5" w14:textId="77777777" w:rsidTr="00EB1EE7">
        <w:trPr>
          <w:trHeight w:val="3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CA5E7" w14:textId="77777777" w:rsidR="00EB1EE7" w:rsidRPr="0090736E" w:rsidRDefault="00EB1EE7" w:rsidP="0090736E">
            <w:pPr>
              <w:contextualSpacing/>
              <w:jc w:val="right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57EEF" w14:textId="77777777" w:rsidR="00EB1EE7" w:rsidRPr="0090736E" w:rsidRDefault="00EB1EE7" w:rsidP="0090736E">
            <w:pPr>
              <w:contextualSpacing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Dead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385F1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36.29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656B3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13.40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8FD4D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179.52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A3895" w14:textId="2A065A9A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97C26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5.99</w:t>
            </w:r>
          </w:p>
        </w:tc>
      </w:tr>
      <w:tr w:rsidR="00EB1EE7" w:rsidRPr="0090736E" w14:paraId="7F2A8F39" w14:textId="77777777" w:rsidTr="00EB1EE7">
        <w:trPr>
          <w:trHeight w:val="3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6A4FD" w14:textId="1153BDC6" w:rsidR="00EB1EE7" w:rsidRPr="0090736E" w:rsidRDefault="00EB1EE7" w:rsidP="0090736E">
            <w:pPr>
              <w:contextualSpacing/>
              <w:jc w:val="right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Aug 2014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46EC0" w14:textId="77777777" w:rsidR="00EB1EE7" w:rsidRPr="0090736E" w:rsidRDefault="00EB1EE7" w:rsidP="0090736E">
            <w:pPr>
              <w:contextualSpacing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Live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9AADE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201.42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CEECD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64.27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1F461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4130.78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91923" w14:textId="1D9BE452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61CC6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28.74</w:t>
            </w:r>
          </w:p>
        </w:tc>
      </w:tr>
      <w:tr w:rsidR="00EB1EE7" w:rsidRPr="0090736E" w14:paraId="357CC89F" w14:textId="77777777" w:rsidTr="00EB1EE7">
        <w:trPr>
          <w:trHeight w:val="3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57FDC" w14:textId="77777777" w:rsidR="00EB1EE7" w:rsidRPr="0090736E" w:rsidRDefault="00EB1EE7" w:rsidP="0090736E">
            <w:pPr>
              <w:contextualSpacing/>
              <w:jc w:val="right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6E208" w14:textId="77777777" w:rsidR="00EB1EE7" w:rsidRPr="0090736E" w:rsidRDefault="00EB1EE7" w:rsidP="0090736E">
            <w:pPr>
              <w:contextualSpacing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Dead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A0ED7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129.71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84851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33.01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B08CA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1089.70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D2486" w14:textId="1DA0964A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ED4F6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14.76</w:t>
            </w:r>
          </w:p>
        </w:tc>
      </w:tr>
      <w:tr w:rsidR="00EB1EE7" w:rsidRPr="0090736E" w14:paraId="0040ECBB" w14:textId="77777777" w:rsidTr="00EB1EE7">
        <w:trPr>
          <w:trHeight w:val="3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94652" w14:textId="378C654B" w:rsidR="00EB1EE7" w:rsidRPr="0090736E" w:rsidRDefault="00EB1EE7" w:rsidP="0090736E">
            <w:pPr>
              <w:contextualSpacing/>
              <w:jc w:val="right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Oct 2014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B6100" w14:textId="77777777" w:rsidR="00EB1EE7" w:rsidRPr="0090736E" w:rsidRDefault="00EB1EE7" w:rsidP="0090736E">
            <w:pPr>
              <w:contextualSpacing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Live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51318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65.11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A4E3F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8.77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88826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76.99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BFBA9" w14:textId="376944C4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</w:rPr>
              <w:t>4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264C6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4.39</w:t>
            </w:r>
          </w:p>
        </w:tc>
      </w:tr>
      <w:tr w:rsidR="00EB1EE7" w:rsidRPr="0090736E" w14:paraId="3F903A35" w14:textId="77777777" w:rsidTr="00EB1EE7">
        <w:trPr>
          <w:trHeight w:val="3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66B85" w14:textId="77777777" w:rsidR="00EB1EE7" w:rsidRPr="0090736E" w:rsidRDefault="00EB1EE7" w:rsidP="0090736E">
            <w:pPr>
              <w:contextualSpacing/>
              <w:jc w:val="right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79FE4" w14:textId="77777777" w:rsidR="00EB1EE7" w:rsidRPr="0090736E" w:rsidRDefault="00EB1EE7" w:rsidP="0090736E">
            <w:pPr>
              <w:contextualSpacing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Dead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DB621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116.19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11B0F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41.43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7C6B9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1716.09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F6A7F" w14:textId="33E4D310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</w:rPr>
              <w:t>4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541F5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20.71</w:t>
            </w:r>
          </w:p>
        </w:tc>
      </w:tr>
      <w:tr w:rsidR="00EB1EE7" w:rsidRPr="0090736E" w14:paraId="5A5DF5E9" w14:textId="77777777" w:rsidTr="00EB1EE7">
        <w:trPr>
          <w:trHeight w:val="3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5D3CE" w14:textId="24D8C7BC" w:rsidR="00EB1EE7" w:rsidRPr="0090736E" w:rsidRDefault="00EB1EE7" w:rsidP="0090736E">
            <w:pPr>
              <w:contextualSpacing/>
              <w:jc w:val="right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Jan 2015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436E" w14:textId="77777777" w:rsidR="00EB1EE7" w:rsidRPr="0090736E" w:rsidRDefault="00EB1EE7" w:rsidP="0090736E">
            <w:pPr>
              <w:contextualSpacing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Live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69247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18.99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673ED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6.72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A2589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45.10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EDBD3" w14:textId="4D04B72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40C6F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2.74</w:t>
            </w:r>
          </w:p>
        </w:tc>
      </w:tr>
      <w:tr w:rsidR="00EB1EE7" w:rsidRPr="0090736E" w14:paraId="6463EE77" w14:textId="77777777" w:rsidTr="00EB1EE7">
        <w:trPr>
          <w:trHeight w:val="3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FC196" w14:textId="77777777" w:rsidR="00EB1EE7" w:rsidRPr="0090736E" w:rsidRDefault="00EB1EE7" w:rsidP="0090736E">
            <w:pPr>
              <w:contextualSpacing/>
              <w:jc w:val="right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27E72" w14:textId="77777777" w:rsidR="00EB1EE7" w:rsidRPr="0090736E" w:rsidRDefault="00EB1EE7" w:rsidP="0090736E">
            <w:pPr>
              <w:contextualSpacing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Dead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9A4EC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20.64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8AC7A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10.24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DADBE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104.79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F41BD" w14:textId="33CD7A81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</w:rPr>
              <w:t>4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E931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5.12</w:t>
            </w:r>
          </w:p>
        </w:tc>
      </w:tr>
      <w:tr w:rsidR="00EB1EE7" w:rsidRPr="0090736E" w14:paraId="5E00E2AD" w14:textId="77777777" w:rsidTr="00EB1EE7">
        <w:trPr>
          <w:trHeight w:val="3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03A32" w14:textId="004D50CA" w:rsidR="00EB1EE7" w:rsidRPr="0090736E" w:rsidRDefault="00EB1EE7" w:rsidP="0090736E">
            <w:pPr>
              <w:contextualSpacing/>
              <w:jc w:val="right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Mar 2015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590BE" w14:textId="77777777" w:rsidR="00EB1EE7" w:rsidRPr="0090736E" w:rsidRDefault="00EB1EE7" w:rsidP="0090736E">
            <w:pPr>
              <w:contextualSpacing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Live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E972C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19.58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A5E23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10.66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A0E9A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113.58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EF206" w14:textId="1F9527C6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7C658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4.77</w:t>
            </w:r>
          </w:p>
        </w:tc>
      </w:tr>
      <w:tr w:rsidR="00EB1EE7" w:rsidRPr="0090736E" w14:paraId="3F5F229F" w14:textId="77777777" w:rsidTr="00EB1EE7">
        <w:trPr>
          <w:trHeight w:val="3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4F657" w14:textId="77777777" w:rsidR="00EB1EE7" w:rsidRPr="0090736E" w:rsidRDefault="00EB1EE7" w:rsidP="0090736E">
            <w:pPr>
              <w:contextualSpacing/>
              <w:jc w:val="right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B4C3C" w14:textId="77777777" w:rsidR="00EB1EE7" w:rsidRPr="0090736E" w:rsidRDefault="00EB1EE7" w:rsidP="0090736E">
            <w:pPr>
              <w:contextualSpacing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Dead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87177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18.86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5A9A3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5.42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9B006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29.33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2BFE7" w14:textId="4B4FD21A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8E612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2.42</w:t>
            </w:r>
          </w:p>
        </w:tc>
      </w:tr>
      <w:tr w:rsidR="00EB1EE7" w:rsidRPr="0090736E" w14:paraId="69BFF130" w14:textId="77777777" w:rsidTr="00EB1EE7">
        <w:trPr>
          <w:trHeight w:val="3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FFEAF" w14:textId="5BF32ADE" w:rsidR="00EB1EE7" w:rsidRPr="0090736E" w:rsidRDefault="00EB1EE7" w:rsidP="0090736E">
            <w:pPr>
              <w:contextualSpacing/>
              <w:jc w:val="right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Apr 2015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A6002" w14:textId="77777777" w:rsidR="00EB1EE7" w:rsidRPr="0090736E" w:rsidRDefault="00EB1EE7" w:rsidP="0090736E">
            <w:pPr>
              <w:contextualSpacing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Live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1FDCD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34.71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2697B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20.03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55C84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401.08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FCB6" w14:textId="2A4E466B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D93E7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8.96</w:t>
            </w:r>
          </w:p>
        </w:tc>
      </w:tr>
      <w:tr w:rsidR="00EB1EE7" w:rsidRPr="0090736E" w14:paraId="162EE138" w14:textId="77777777" w:rsidTr="00EB1EE7">
        <w:trPr>
          <w:trHeight w:val="3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4AA57" w14:textId="77777777" w:rsidR="00EB1EE7" w:rsidRPr="0090736E" w:rsidRDefault="00EB1EE7" w:rsidP="0090736E">
            <w:pPr>
              <w:contextualSpacing/>
              <w:jc w:val="right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76E4B" w14:textId="77777777" w:rsidR="00EB1EE7" w:rsidRPr="0090736E" w:rsidRDefault="00EB1EE7" w:rsidP="0090736E">
            <w:pPr>
              <w:contextualSpacing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Dead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F3745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19.48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82E00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2.25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9B154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5.06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4E31E" w14:textId="758F533D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9DC8D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1.01</w:t>
            </w:r>
          </w:p>
        </w:tc>
      </w:tr>
      <w:tr w:rsidR="00EB1EE7" w:rsidRPr="0090736E" w14:paraId="5BBB0C35" w14:textId="77777777" w:rsidTr="00EB1EE7">
        <w:trPr>
          <w:trHeight w:val="3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2EC93" w14:textId="65BA799C" w:rsidR="00EB1EE7" w:rsidRPr="0090736E" w:rsidRDefault="00EB1EE7" w:rsidP="0090736E">
            <w:pPr>
              <w:contextualSpacing/>
              <w:jc w:val="right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Jun 2015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A84F6" w14:textId="77777777" w:rsidR="00EB1EE7" w:rsidRPr="0090736E" w:rsidRDefault="00EB1EE7" w:rsidP="0090736E">
            <w:pPr>
              <w:contextualSpacing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Live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BCF19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50.48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4C422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33.09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FBDB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1094.89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E08C" w14:textId="46C5BB1A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90D95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13.51</w:t>
            </w:r>
          </w:p>
        </w:tc>
      </w:tr>
      <w:tr w:rsidR="00EB1EE7" w:rsidRPr="0090736E" w14:paraId="720967E9" w14:textId="77777777" w:rsidTr="00EB1EE7">
        <w:trPr>
          <w:trHeight w:val="3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0297E" w14:textId="77777777" w:rsidR="00EB1EE7" w:rsidRPr="0090736E" w:rsidRDefault="00EB1EE7" w:rsidP="0090736E">
            <w:pPr>
              <w:contextualSpacing/>
              <w:jc w:val="right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49141" w14:textId="77777777" w:rsidR="00EB1EE7" w:rsidRPr="0090736E" w:rsidRDefault="00EB1EE7" w:rsidP="0090736E">
            <w:pPr>
              <w:contextualSpacing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Dead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53339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21.06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AC58F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14.62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9CD1A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213.75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233C" w14:textId="7BDEEED2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A5E87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5.97</w:t>
            </w:r>
          </w:p>
        </w:tc>
      </w:tr>
      <w:tr w:rsidR="00EB1EE7" w:rsidRPr="0090736E" w14:paraId="1ED9A744" w14:textId="77777777" w:rsidTr="00EB1EE7">
        <w:trPr>
          <w:trHeight w:val="3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540C" w14:textId="2AFC76BF" w:rsidR="00EB1EE7" w:rsidRPr="0090736E" w:rsidRDefault="00EB1EE7" w:rsidP="0090736E">
            <w:pPr>
              <w:contextualSpacing/>
              <w:jc w:val="right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Jun 2016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93AAE" w14:textId="77777777" w:rsidR="00EB1EE7" w:rsidRPr="0090736E" w:rsidRDefault="00EB1EE7" w:rsidP="0090736E">
            <w:pPr>
              <w:contextualSpacing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Live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D1BD3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86.04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135CE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50.57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A1CF8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2557.18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616C1" w14:textId="7C9CD7B0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3E0F3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22.61</w:t>
            </w:r>
          </w:p>
        </w:tc>
      </w:tr>
      <w:tr w:rsidR="00EB1EE7" w:rsidRPr="0090736E" w14:paraId="270FFECD" w14:textId="77777777" w:rsidTr="00EB1EE7">
        <w:trPr>
          <w:trHeight w:val="320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29F24" w14:textId="3B3A585B" w:rsidR="00EB1EE7" w:rsidRPr="0090736E" w:rsidRDefault="00EB1EE7" w:rsidP="0090736E">
            <w:pPr>
              <w:contextualSpacing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FEDD6" w14:textId="77777777" w:rsidR="00EB1EE7" w:rsidRPr="0090736E" w:rsidRDefault="00EB1EE7" w:rsidP="0090736E">
            <w:pPr>
              <w:contextualSpacing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Dead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E408B4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13.43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EB2B0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5.55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9E6D9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30.79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69F5A9" w14:textId="5BD901E4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0244A3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2.48</w:t>
            </w:r>
          </w:p>
        </w:tc>
      </w:tr>
    </w:tbl>
    <w:p w14:paraId="4B2BA537" w14:textId="77777777" w:rsidR="00EB1EE7" w:rsidRPr="0090736E" w:rsidRDefault="00EB1EE7" w:rsidP="0090736E">
      <w:pPr>
        <w:contextualSpacing/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lang w:eastAsia="zh-CN"/>
        </w:rPr>
      </w:pPr>
    </w:p>
    <w:p w14:paraId="009ABC04" w14:textId="77777777" w:rsidR="00EB1EE7" w:rsidRPr="0090736E" w:rsidRDefault="00EB1EE7" w:rsidP="0090736E">
      <w:pPr>
        <w:contextualSpacing/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lang w:eastAsia="zh-CN"/>
        </w:rPr>
      </w:pPr>
    </w:p>
    <w:p w14:paraId="13D47D32" w14:textId="3E8D3017" w:rsidR="002E490F" w:rsidRPr="0090736E" w:rsidRDefault="002E490F" w:rsidP="0090736E">
      <w:pPr>
        <w:contextualSpacing/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lang w:eastAsia="zh-CN"/>
        </w:rPr>
      </w:pPr>
      <w:r w:rsidRPr="0090736E"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lang w:eastAsia="zh-CN"/>
        </w:rPr>
        <w:t xml:space="preserve">Table </w:t>
      </w:r>
      <w:r w:rsidR="0090736E"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lang w:eastAsia="zh-CN"/>
        </w:rPr>
        <w:t>S2</w:t>
      </w:r>
      <w:r w:rsidRPr="0090736E"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lang w:eastAsia="zh-CN"/>
        </w:rPr>
        <w:t xml:space="preserve">.  Seasonal </w:t>
      </w:r>
      <w:r w:rsidR="00EB1EE7" w:rsidRPr="0090736E"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lang w:eastAsia="zh-CN"/>
        </w:rPr>
        <w:t xml:space="preserve">belowground </w:t>
      </w:r>
      <w:r w:rsidRPr="0090736E"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lang w:eastAsia="zh-CN"/>
        </w:rPr>
        <w:t>biomass</w:t>
      </w:r>
      <w:r w:rsidR="00EB1EE7" w:rsidRPr="0090736E"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lang w:eastAsia="zh-CN"/>
        </w:rPr>
        <w:t xml:space="preserve"> (BGB)</w:t>
      </w:r>
      <w:r w:rsidRPr="0090736E"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lang w:eastAsia="zh-CN"/>
        </w:rPr>
        <w:t xml:space="preserve"> data (g m</w:t>
      </w:r>
      <w:r w:rsidRPr="0090736E"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vertAlign w:val="superscript"/>
          <w:lang w:eastAsia="zh-CN"/>
        </w:rPr>
        <w:t>-2</w:t>
      </w:r>
      <w:r w:rsidRPr="0090736E"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lang w:eastAsia="zh-CN"/>
        </w:rPr>
        <w:t xml:space="preserve">) at mid-meadow sites.  </w:t>
      </w:r>
    </w:p>
    <w:tbl>
      <w:tblPr>
        <w:tblW w:w="9100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410"/>
        <w:gridCol w:w="1190"/>
        <w:gridCol w:w="1300"/>
        <w:gridCol w:w="1300"/>
      </w:tblGrid>
      <w:tr w:rsidR="002E490F" w:rsidRPr="0090736E" w14:paraId="3C743D2E" w14:textId="77777777" w:rsidTr="00EB1EE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B77F4" w14:textId="77777777" w:rsidR="002E490F" w:rsidRPr="0090736E" w:rsidRDefault="002E490F" w:rsidP="0090736E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eastAsia="zh-C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5777A" w14:textId="6BE915D3" w:rsidR="002E490F" w:rsidRPr="0090736E" w:rsidRDefault="002E490F" w:rsidP="0090736E">
            <w:pPr>
              <w:contextualSpacing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Fraction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540C3" w14:textId="30CB7A8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 xml:space="preserve">BGB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26795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SD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C7156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VAR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982D" w14:textId="33E0C16B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EEF6E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SE</w:t>
            </w:r>
          </w:p>
        </w:tc>
      </w:tr>
      <w:tr w:rsidR="002E490F" w:rsidRPr="0090736E" w14:paraId="0735F4B0" w14:textId="77777777" w:rsidTr="00EB1EE7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EEF8" w14:textId="182A1D01" w:rsidR="002E490F" w:rsidRPr="0090736E" w:rsidRDefault="002E490F" w:rsidP="0090736E">
            <w:pPr>
              <w:contextualSpacing/>
              <w:jc w:val="right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Jun 2014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B7118" w14:textId="77777777" w:rsidR="002E490F" w:rsidRPr="0090736E" w:rsidRDefault="002E490F" w:rsidP="0090736E">
            <w:pPr>
              <w:contextualSpacing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Live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E66C3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73.89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8ED6D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13.34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95D58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177.97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ED55B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BDC7A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5.97</w:t>
            </w:r>
          </w:p>
        </w:tc>
      </w:tr>
      <w:tr w:rsidR="002E490F" w:rsidRPr="0090736E" w14:paraId="1E286127" w14:textId="77777777" w:rsidTr="00EB1EE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8B88A" w14:textId="77777777" w:rsidR="002E490F" w:rsidRPr="0090736E" w:rsidRDefault="002E490F" w:rsidP="0090736E">
            <w:pPr>
              <w:contextualSpacing/>
              <w:jc w:val="right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C4D3D" w14:textId="77777777" w:rsidR="002E490F" w:rsidRPr="0090736E" w:rsidRDefault="002E490F" w:rsidP="0090736E">
            <w:pPr>
              <w:contextualSpacing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Dead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C0575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115.05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2A53B7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17.36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A50D9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301.35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C659A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B2BDCF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7.76</w:t>
            </w:r>
          </w:p>
        </w:tc>
      </w:tr>
      <w:tr w:rsidR="002E490F" w:rsidRPr="0090736E" w14:paraId="0DC84D7F" w14:textId="77777777" w:rsidTr="00EB1EE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3DC6E" w14:textId="56EDA996" w:rsidR="002E490F" w:rsidRPr="0090736E" w:rsidRDefault="002E490F" w:rsidP="0090736E">
            <w:pPr>
              <w:contextualSpacing/>
              <w:jc w:val="right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Aug 2014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C287A" w14:textId="77777777" w:rsidR="002E490F" w:rsidRPr="0090736E" w:rsidRDefault="002E490F" w:rsidP="0090736E">
            <w:pPr>
              <w:contextualSpacing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Live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992DC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95.26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3C0C9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28.76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7C812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827.30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533E59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B8DB6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12.86</w:t>
            </w:r>
          </w:p>
        </w:tc>
      </w:tr>
      <w:tr w:rsidR="002E490F" w:rsidRPr="0090736E" w14:paraId="3359B7D8" w14:textId="77777777" w:rsidTr="00EB1EE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1B476" w14:textId="77777777" w:rsidR="002E490F" w:rsidRPr="0090736E" w:rsidRDefault="002E490F" w:rsidP="0090736E">
            <w:pPr>
              <w:contextualSpacing/>
              <w:jc w:val="right"/>
              <w:rPr>
                <w:rFonts w:asciiTheme="majorBidi" w:eastAsia="Times New Roman" w:hAnsiTheme="majorBidi" w:cstheme="majorBidi"/>
                <w:lang w:eastAsia="zh-C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4FCF7" w14:textId="77777777" w:rsidR="002E490F" w:rsidRPr="0090736E" w:rsidRDefault="002E490F" w:rsidP="0090736E">
            <w:pPr>
              <w:contextualSpacing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Dead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9715C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112.66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AECA44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27.83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923F4A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774.46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92B048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18F0E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12.45</w:t>
            </w:r>
          </w:p>
        </w:tc>
      </w:tr>
      <w:tr w:rsidR="002E490F" w:rsidRPr="0090736E" w14:paraId="2ED3088E" w14:textId="77777777" w:rsidTr="00EB1EE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EB64F" w14:textId="01CE8EAD" w:rsidR="002E490F" w:rsidRPr="0090736E" w:rsidRDefault="002E490F" w:rsidP="0090736E">
            <w:pPr>
              <w:contextualSpacing/>
              <w:jc w:val="right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Oct 2014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4AA33" w14:textId="77777777" w:rsidR="002E490F" w:rsidRPr="0090736E" w:rsidRDefault="002E490F" w:rsidP="0090736E">
            <w:pPr>
              <w:contextualSpacing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Live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23487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51.51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5FC41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15.80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B21F3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249.65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26D66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BC149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7.90</w:t>
            </w:r>
          </w:p>
        </w:tc>
      </w:tr>
      <w:tr w:rsidR="002E490F" w:rsidRPr="0090736E" w14:paraId="0FA18DBA" w14:textId="77777777" w:rsidTr="00EB1EE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BECCD" w14:textId="77777777" w:rsidR="002E490F" w:rsidRPr="0090736E" w:rsidRDefault="002E490F" w:rsidP="0090736E">
            <w:pPr>
              <w:contextualSpacing/>
              <w:jc w:val="right"/>
              <w:rPr>
                <w:rFonts w:asciiTheme="majorBidi" w:eastAsia="Times New Roman" w:hAnsiTheme="majorBidi" w:cstheme="majorBidi"/>
                <w:lang w:eastAsia="zh-C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85DAD" w14:textId="77777777" w:rsidR="002E490F" w:rsidRPr="0090736E" w:rsidRDefault="002E490F" w:rsidP="0090736E">
            <w:pPr>
              <w:contextualSpacing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Dead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E6A39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126.63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DE545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34.93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17CBA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1220.29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AE4A8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C2C8E4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17.47</w:t>
            </w:r>
          </w:p>
        </w:tc>
      </w:tr>
      <w:tr w:rsidR="002E490F" w:rsidRPr="0090736E" w14:paraId="219589F2" w14:textId="77777777" w:rsidTr="00EB1EE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6C334" w14:textId="113250D4" w:rsidR="002E490F" w:rsidRPr="0090736E" w:rsidRDefault="002E490F" w:rsidP="0090736E">
            <w:pPr>
              <w:contextualSpacing/>
              <w:jc w:val="right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Jan 2015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B894B" w14:textId="77777777" w:rsidR="002E490F" w:rsidRPr="0090736E" w:rsidRDefault="002E490F" w:rsidP="0090736E">
            <w:pPr>
              <w:contextualSpacing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Live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ECF32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35.51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F9FE9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14.63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6731B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214.12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A94E4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EF6FA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7.32</w:t>
            </w:r>
          </w:p>
        </w:tc>
      </w:tr>
      <w:tr w:rsidR="002E490F" w:rsidRPr="0090736E" w14:paraId="34F17F15" w14:textId="77777777" w:rsidTr="00EB1EE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9DA71" w14:textId="77777777" w:rsidR="002E490F" w:rsidRPr="0090736E" w:rsidRDefault="002E490F" w:rsidP="0090736E">
            <w:pPr>
              <w:contextualSpacing/>
              <w:jc w:val="right"/>
              <w:rPr>
                <w:rFonts w:asciiTheme="majorBidi" w:eastAsia="Times New Roman" w:hAnsiTheme="majorBidi" w:cstheme="majorBidi"/>
                <w:lang w:eastAsia="zh-C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DDD25" w14:textId="77777777" w:rsidR="002E490F" w:rsidRPr="0090736E" w:rsidRDefault="002E490F" w:rsidP="0090736E">
            <w:pPr>
              <w:contextualSpacing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Dead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9A1D9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128.08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2B2C2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46.47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90ADC5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2159.64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7419F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D4F8C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23.24</w:t>
            </w:r>
          </w:p>
        </w:tc>
      </w:tr>
      <w:tr w:rsidR="002E490F" w:rsidRPr="0090736E" w14:paraId="7390C09D" w14:textId="77777777" w:rsidTr="00EB1EE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51E93" w14:textId="6A65D2E8" w:rsidR="002E490F" w:rsidRPr="0090736E" w:rsidRDefault="002E490F" w:rsidP="0090736E">
            <w:pPr>
              <w:contextualSpacing/>
              <w:jc w:val="right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Mar 2015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2ADFD" w14:textId="77777777" w:rsidR="002E490F" w:rsidRPr="0090736E" w:rsidRDefault="002E490F" w:rsidP="0090736E">
            <w:pPr>
              <w:contextualSpacing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Live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29B2C7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30.39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C5D7A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18.90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ADB59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357.14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DD0DA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22E24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8.45</w:t>
            </w:r>
          </w:p>
        </w:tc>
      </w:tr>
      <w:tr w:rsidR="002E490F" w:rsidRPr="0090736E" w14:paraId="18438556" w14:textId="77777777" w:rsidTr="00EB1EE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A4751" w14:textId="77777777" w:rsidR="002E490F" w:rsidRPr="0090736E" w:rsidRDefault="002E490F" w:rsidP="0090736E">
            <w:pPr>
              <w:contextualSpacing/>
              <w:jc w:val="right"/>
              <w:rPr>
                <w:rFonts w:asciiTheme="majorBidi" w:eastAsia="Times New Roman" w:hAnsiTheme="majorBidi" w:cstheme="majorBidi"/>
                <w:lang w:eastAsia="zh-C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EA0B4" w14:textId="77777777" w:rsidR="002E490F" w:rsidRPr="0090736E" w:rsidRDefault="002E490F" w:rsidP="0090736E">
            <w:pPr>
              <w:contextualSpacing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Dead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F7EEA9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131.91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B97FE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26.12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2D9DF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682.39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CF763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B4D5C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11.68</w:t>
            </w:r>
          </w:p>
        </w:tc>
      </w:tr>
      <w:tr w:rsidR="002E490F" w:rsidRPr="0090736E" w14:paraId="108D62C6" w14:textId="77777777" w:rsidTr="00EB1EE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EEF96" w14:textId="75F80371" w:rsidR="002E490F" w:rsidRPr="0090736E" w:rsidRDefault="002E490F" w:rsidP="0090736E">
            <w:pPr>
              <w:contextualSpacing/>
              <w:jc w:val="right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Apr 2015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1A304D" w14:textId="77777777" w:rsidR="002E490F" w:rsidRPr="0090736E" w:rsidRDefault="002E490F" w:rsidP="0090736E">
            <w:pPr>
              <w:contextualSpacing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Live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BF216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44.44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2EFFD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25.81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D8704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666.31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317095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8CC96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11.54</w:t>
            </w:r>
          </w:p>
        </w:tc>
      </w:tr>
      <w:tr w:rsidR="002E490F" w:rsidRPr="0090736E" w14:paraId="4CA4A879" w14:textId="77777777" w:rsidTr="00EB1EE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2F5F6" w14:textId="77777777" w:rsidR="002E490F" w:rsidRPr="0090736E" w:rsidRDefault="002E490F" w:rsidP="0090736E">
            <w:pPr>
              <w:contextualSpacing/>
              <w:jc w:val="right"/>
              <w:rPr>
                <w:rFonts w:asciiTheme="majorBidi" w:eastAsia="Times New Roman" w:hAnsiTheme="majorBidi" w:cstheme="majorBidi"/>
                <w:lang w:eastAsia="zh-C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2A267" w14:textId="77777777" w:rsidR="002E490F" w:rsidRPr="0090736E" w:rsidRDefault="002E490F" w:rsidP="0090736E">
            <w:pPr>
              <w:contextualSpacing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Dead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D208F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91.19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6F14F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18.23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411A1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332.28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53497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F5C4D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8.15</w:t>
            </w:r>
          </w:p>
        </w:tc>
      </w:tr>
      <w:tr w:rsidR="002E490F" w:rsidRPr="0090736E" w14:paraId="29D5B261" w14:textId="77777777" w:rsidTr="00EB1EE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01421" w14:textId="5AEF198D" w:rsidR="002E490F" w:rsidRPr="0090736E" w:rsidRDefault="002E490F" w:rsidP="0090736E">
            <w:pPr>
              <w:contextualSpacing/>
              <w:jc w:val="right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Jun 2015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11E97" w14:textId="77777777" w:rsidR="002E490F" w:rsidRPr="0090736E" w:rsidRDefault="002E490F" w:rsidP="0090736E">
            <w:pPr>
              <w:contextualSpacing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Live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F5035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55.05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4FACA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22.50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5E2AF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506.06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64277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0C8D7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9.18</w:t>
            </w:r>
          </w:p>
        </w:tc>
      </w:tr>
      <w:tr w:rsidR="002E490F" w:rsidRPr="0090736E" w14:paraId="72C1639C" w14:textId="77777777" w:rsidTr="00EB1EE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8F7A7" w14:textId="77777777" w:rsidR="002E490F" w:rsidRPr="0090736E" w:rsidRDefault="002E490F" w:rsidP="0090736E">
            <w:pPr>
              <w:contextualSpacing/>
              <w:jc w:val="right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16EEC" w14:textId="77777777" w:rsidR="002E490F" w:rsidRPr="0090736E" w:rsidRDefault="002E490F" w:rsidP="0090736E">
            <w:pPr>
              <w:contextualSpacing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Dead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948D8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121.32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6C8314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36.58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D4C70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1338.35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A4B0A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D9D1E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14.94</w:t>
            </w:r>
          </w:p>
        </w:tc>
      </w:tr>
      <w:tr w:rsidR="002E490F" w:rsidRPr="0090736E" w14:paraId="56E46099" w14:textId="77777777" w:rsidTr="00EB1EE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73E1A" w14:textId="173A408F" w:rsidR="002E490F" w:rsidRPr="0090736E" w:rsidRDefault="002E490F" w:rsidP="0090736E">
            <w:pPr>
              <w:contextualSpacing/>
              <w:jc w:val="right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Jun 2016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62A9D" w14:textId="77777777" w:rsidR="002E490F" w:rsidRPr="0090736E" w:rsidRDefault="002E490F" w:rsidP="0090736E">
            <w:pPr>
              <w:contextualSpacing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Live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D813B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30.96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3A4C6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16.84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F4F641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283.43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7E98A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734E1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7.53</w:t>
            </w:r>
          </w:p>
        </w:tc>
      </w:tr>
      <w:tr w:rsidR="002E490F" w:rsidRPr="0090736E" w14:paraId="7DC63F1B" w14:textId="77777777" w:rsidTr="00EB1EE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5AA4A7" w14:textId="77777777" w:rsidR="002E490F" w:rsidRPr="0090736E" w:rsidRDefault="002E490F" w:rsidP="0090736E">
            <w:pPr>
              <w:contextualSpacing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6B50B1" w14:textId="77777777" w:rsidR="002E490F" w:rsidRPr="0090736E" w:rsidRDefault="002E490F" w:rsidP="0090736E">
            <w:pPr>
              <w:contextualSpacing/>
              <w:rPr>
                <w:rFonts w:asciiTheme="majorBidi" w:eastAsia="Times New Roman" w:hAnsiTheme="majorBidi" w:cstheme="majorBidi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lang w:eastAsia="zh-CN"/>
              </w:rPr>
              <w:t>Dead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036EB7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91.03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B4936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37.76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F45137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1426.06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C9874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D15C13" w14:textId="77777777" w:rsidR="002E490F" w:rsidRPr="0090736E" w:rsidRDefault="002E490F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16.89</w:t>
            </w:r>
          </w:p>
        </w:tc>
      </w:tr>
    </w:tbl>
    <w:p w14:paraId="2C557100" w14:textId="77777777" w:rsidR="002E490F" w:rsidRPr="0090736E" w:rsidRDefault="002E490F" w:rsidP="0090736E">
      <w:pPr>
        <w:contextualSpacing/>
        <w:rPr>
          <w:rFonts w:asciiTheme="majorBidi" w:eastAsia="Times New Roman" w:hAnsiTheme="majorBidi" w:cstheme="majorBidi"/>
          <w:color w:val="FF0000"/>
          <w:shd w:val="clear" w:color="auto" w:fill="FFFFFF"/>
          <w:lang w:eastAsia="zh-CN"/>
        </w:rPr>
      </w:pPr>
    </w:p>
    <w:p w14:paraId="64DCC87E" w14:textId="77777777" w:rsidR="002E490F" w:rsidRPr="0090736E" w:rsidRDefault="002E490F" w:rsidP="0090736E">
      <w:pPr>
        <w:contextualSpacing/>
        <w:rPr>
          <w:rFonts w:asciiTheme="majorBidi" w:eastAsia="Times New Roman" w:hAnsiTheme="majorBidi" w:cstheme="majorBidi"/>
          <w:color w:val="FF0000"/>
          <w:shd w:val="clear" w:color="auto" w:fill="FFFFFF"/>
          <w:lang w:eastAsia="zh-CN"/>
        </w:rPr>
      </w:pPr>
    </w:p>
    <w:p w14:paraId="132B8861" w14:textId="1038B31E" w:rsidR="002E490F" w:rsidRPr="0090736E" w:rsidRDefault="002E490F" w:rsidP="006C76EE">
      <w:pPr>
        <w:contextualSpacing/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lang w:eastAsia="zh-CN"/>
        </w:rPr>
      </w:pPr>
      <w:r w:rsidRPr="0090736E"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lang w:eastAsia="zh-CN"/>
        </w:rPr>
        <w:t xml:space="preserve">Table </w:t>
      </w:r>
      <w:r w:rsidR="0090736E"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lang w:eastAsia="zh-CN"/>
        </w:rPr>
        <w:t>S3</w:t>
      </w:r>
      <w:r w:rsidRPr="0090736E"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lang w:eastAsia="zh-CN"/>
        </w:rPr>
        <w:t>.  Aboveground (AGB) and belowground (BGB: live + dead) biomass at mid-meadow and selected meadow-scale sites (g shoot</w:t>
      </w:r>
      <w:r w:rsidRPr="0090736E"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vertAlign w:val="superscript"/>
          <w:lang w:eastAsia="zh-CN"/>
        </w:rPr>
        <w:t>-1</w:t>
      </w:r>
      <w:r w:rsidRPr="0090736E"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lang w:eastAsia="zh-CN"/>
        </w:rPr>
        <w:t xml:space="preserve">) </w:t>
      </w:r>
    </w:p>
    <w:tbl>
      <w:tblPr>
        <w:tblW w:w="7800" w:type="dxa"/>
        <w:tblLook w:val="04A0" w:firstRow="1" w:lastRow="0" w:firstColumn="1" w:lastColumn="0" w:noHBand="0" w:noVBand="1"/>
      </w:tblPr>
      <w:tblGrid>
        <w:gridCol w:w="1710"/>
        <w:gridCol w:w="890"/>
        <w:gridCol w:w="1300"/>
        <w:gridCol w:w="1300"/>
        <w:gridCol w:w="1300"/>
        <w:gridCol w:w="1300"/>
      </w:tblGrid>
      <w:tr w:rsidR="005B0D7E" w:rsidRPr="0090736E" w14:paraId="6D9F01A9" w14:textId="77777777" w:rsidTr="005B0D7E">
        <w:trPr>
          <w:trHeight w:val="320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76C773" w14:textId="77777777" w:rsidR="005B0D7E" w:rsidRPr="0090736E" w:rsidRDefault="005B0D7E" w:rsidP="0090736E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eastAsia="zh-CN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055041" w14:textId="2206F878" w:rsidR="005B0D7E" w:rsidRPr="0090736E" w:rsidRDefault="005B0D7E" w:rsidP="0090736E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eastAsia="zh-C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E4A74E" w14:textId="317B7332" w:rsidR="005B0D7E" w:rsidRPr="0090736E" w:rsidRDefault="005B0D7E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AGB Avg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31F13" w14:textId="3D89A6BF" w:rsidR="005B0D7E" w:rsidRPr="0090736E" w:rsidRDefault="005B0D7E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AGB 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FBD72D" w14:textId="6D72BA15" w:rsidR="005B0D7E" w:rsidRPr="0090736E" w:rsidRDefault="005B0D7E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BGB Avg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A8075" w14:textId="3BFA0EA1" w:rsidR="005B0D7E" w:rsidRPr="0090736E" w:rsidRDefault="005B0D7E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BGB SE</w:t>
            </w:r>
          </w:p>
        </w:tc>
      </w:tr>
      <w:tr w:rsidR="005B0D7E" w:rsidRPr="0090736E" w14:paraId="27D86367" w14:textId="77777777" w:rsidTr="00AC7B0D">
        <w:trPr>
          <w:trHeight w:val="320"/>
        </w:trPr>
        <w:tc>
          <w:tcPr>
            <w:tcW w:w="1710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6BDD3575" w14:textId="67A2A563" w:rsidR="005B0D7E" w:rsidRPr="0090736E" w:rsidRDefault="005B0D7E" w:rsidP="0090736E">
            <w:pPr>
              <w:contextualSpacing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val="pt-BR" w:eastAsia="zh-CN"/>
              </w:rPr>
              <w:t>Spatially Distributed Sites</w:t>
            </w:r>
            <w:r w:rsidRPr="0090736E">
              <w:rPr>
                <w:rFonts w:asciiTheme="majorBidi" w:eastAsia="Times New Roman" w:hAnsiTheme="majorBidi" w:cstheme="majorBidi"/>
                <w:color w:val="000000"/>
                <w:vertAlign w:val="superscript"/>
                <w:lang w:val="pt-BR" w:eastAsia="zh-CN"/>
              </w:rPr>
              <w:t>A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A596" w14:textId="67CE2E90" w:rsidR="005B0D7E" w:rsidRPr="0090736E" w:rsidRDefault="005B0D7E" w:rsidP="0090736E">
            <w:pPr>
              <w:contextualSpacing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Site 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02243" w14:textId="77777777" w:rsidR="005B0D7E" w:rsidRPr="0090736E" w:rsidRDefault="005B0D7E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0.48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F5C14" w14:textId="77777777" w:rsidR="005B0D7E" w:rsidRPr="0090736E" w:rsidRDefault="005B0D7E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0.02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C28C9" w14:textId="77777777" w:rsidR="005B0D7E" w:rsidRPr="0090736E" w:rsidRDefault="005B0D7E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1.38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55F5D" w14:textId="77777777" w:rsidR="005B0D7E" w:rsidRPr="0090736E" w:rsidRDefault="005B0D7E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0.48</w:t>
            </w:r>
          </w:p>
        </w:tc>
      </w:tr>
      <w:tr w:rsidR="005B0D7E" w:rsidRPr="0090736E" w14:paraId="0E5EF5CF" w14:textId="77777777" w:rsidTr="00AC7B0D">
        <w:trPr>
          <w:trHeight w:val="320"/>
        </w:trPr>
        <w:tc>
          <w:tcPr>
            <w:tcW w:w="1710" w:type="dxa"/>
            <w:vMerge/>
            <w:tcBorders>
              <w:left w:val="nil"/>
              <w:right w:val="nil"/>
            </w:tcBorders>
          </w:tcPr>
          <w:p w14:paraId="0981139B" w14:textId="3C00EB99" w:rsidR="005B0D7E" w:rsidRPr="0090736E" w:rsidRDefault="005B0D7E" w:rsidP="0090736E">
            <w:pPr>
              <w:contextualSpacing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A408F" w14:textId="2058CB6F" w:rsidR="005B0D7E" w:rsidRPr="0090736E" w:rsidRDefault="005B0D7E" w:rsidP="0090736E">
            <w:pPr>
              <w:contextualSpacing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Site 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B7522" w14:textId="77777777" w:rsidR="005B0D7E" w:rsidRPr="0090736E" w:rsidRDefault="005B0D7E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0.19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96242" w14:textId="77777777" w:rsidR="005B0D7E" w:rsidRPr="0090736E" w:rsidRDefault="005B0D7E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0.03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B4DB3" w14:textId="77777777" w:rsidR="005B0D7E" w:rsidRPr="0090736E" w:rsidRDefault="005B0D7E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0.57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0B00E" w14:textId="77777777" w:rsidR="005B0D7E" w:rsidRPr="0090736E" w:rsidRDefault="005B0D7E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0.11</w:t>
            </w:r>
          </w:p>
        </w:tc>
      </w:tr>
      <w:tr w:rsidR="005B0D7E" w:rsidRPr="0090736E" w14:paraId="18523885" w14:textId="77777777" w:rsidTr="00AC7B0D">
        <w:trPr>
          <w:trHeight w:val="320"/>
        </w:trPr>
        <w:tc>
          <w:tcPr>
            <w:tcW w:w="1710" w:type="dxa"/>
            <w:vMerge/>
            <w:tcBorders>
              <w:left w:val="nil"/>
              <w:right w:val="nil"/>
            </w:tcBorders>
          </w:tcPr>
          <w:p w14:paraId="3A159C95" w14:textId="37CB47C3" w:rsidR="005B0D7E" w:rsidRPr="0090736E" w:rsidRDefault="005B0D7E" w:rsidP="0090736E">
            <w:pPr>
              <w:contextualSpacing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CF2D" w14:textId="37D9D037" w:rsidR="005B0D7E" w:rsidRPr="0090736E" w:rsidRDefault="005B0D7E" w:rsidP="0090736E">
            <w:pPr>
              <w:contextualSpacing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Site 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0EE68" w14:textId="77777777" w:rsidR="005B0D7E" w:rsidRPr="0090736E" w:rsidRDefault="005B0D7E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0.88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C567" w14:textId="77777777" w:rsidR="005B0D7E" w:rsidRPr="0090736E" w:rsidRDefault="005B0D7E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0.17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FCE0C" w14:textId="77777777" w:rsidR="005B0D7E" w:rsidRPr="0090736E" w:rsidRDefault="005B0D7E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1.72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05CBA" w14:textId="77777777" w:rsidR="005B0D7E" w:rsidRPr="0090736E" w:rsidRDefault="005B0D7E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0.81</w:t>
            </w:r>
          </w:p>
        </w:tc>
      </w:tr>
      <w:tr w:rsidR="005B0D7E" w:rsidRPr="0090736E" w14:paraId="1042ECB4" w14:textId="77777777" w:rsidTr="00AC7B0D">
        <w:trPr>
          <w:trHeight w:val="320"/>
        </w:trPr>
        <w:tc>
          <w:tcPr>
            <w:tcW w:w="171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0274F29" w14:textId="68BFF843" w:rsidR="005B0D7E" w:rsidRPr="0090736E" w:rsidRDefault="005B0D7E" w:rsidP="0090736E">
            <w:pPr>
              <w:contextualSpacing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EFDFD" w14:textId="6A24C85C" w:rsidR="005B0D7E" w:rsidRPr="0090736E" w:rsidRDefault="005B0D7E" w:rsidP="0090736E">
            <w:pPr>
              <w:contextualSpacing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Site 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2AB2D" w14:textId="77777777" w:rsidR="005B0D7E" w:rsidRPr="0090736E" w:rsidRDefault="005B0D7E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0.56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1DB623" w14:textId="77777777" w:rsidR="005B0D7E" w:rsidRPr="0090736E" w:rsidRDefault="005B0D7E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0.04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E13FEB" w14:textId="77777777" w:rsidR="005B0D7E" w:rsidRPr="0090736E" w:rsidRDefault="005B0D7E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1.85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E0717" w14:textId="77777777" w:rsidR="005B0D7E" w:rsidRPr="0090736E" w:rsidRDefault="005B0D7E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0.49</w:t>
            </w:r>
          </w:p>
        </w:tc>
      </w:tr>
      <w:tr w:rsidR="005B0D7E" w:rsidRPr="0090736E" w14:paraId="49D53EC0" w14:textId="77777777" w:rsidTr="005B0D7E">
        <w:trPr>
          <w:trHeight w:val="320"/>
        </w:trPr>
        <w:tc>
          <w:tcPr>
            <w:tcW w:w="1710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64F013E8" w14:textId="7C91608E" w:rsidR="005B0D7E" w:rsidRPr="0090736E" w:rsidRDefault="00BB3F4D" w:rsidP="0090736E">
            <w:pPr>
              <w:contextualSpacing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 xml:space="preserve">Central </w:t>
            </w:r>
            <w:r w:rsidR="005B0D7E"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 xml:space="preserve">Meadow </w:t>
            </w:r>
            <w:r w:rsidR="00EB1EE7"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Monitoring</w:t>
            </w:r>
          </w:p>
          <w:p w14:paraId="73899DCA" w14:textId="65AFBBB3" w:rsidR="005B0D7E" w:rsidRPr="0090736E" w:rsidRDefault="005B0D7E" w:rsidP="0090736E">
            <w:pPr>
              <w:contextualSpacing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Sites</w:t>
            </w:r>
            <w:r w:rsidRPr="0090736E">
              <w:rPr>
                <w:rFonts w:asciiTheme="majorBidi" w:eastAsia="Times New Roman" w:hAnsiTheme="majorBidi" w:cstheme="majorBidi"/>
                <w:color w:val="000000"/>
                <w:vertAlign w:val="superscript"/>
                <w:lang w:eastAsia="zh-CN"/>
              </w:rPr>
              <w:t>B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65DE" w14:textId="1F14944A" w:rsidR="005B0D7E" w:rsidRPr="0090736E" w:rsidRDefault="005B0D7E" w:rsidP="0090736E">
            <w:pPr>
              <w:contextualSpacing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SB105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3E37F" w14:textId="77777777" w:rsidR="005B0D7E" w:rsidRPr="0090736E" w:rsidRDefault="005B0D7E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0.33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B3DB4" w14:textId="77777777" w:rsidR="005B0D7E" w:rsidRPr="0090736E" w:rsidRDefault="005B0D7E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0.21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AEF90" w14:textId="77777777" w:rsidR="005B0D7E" w:rsidRPr="0090736E" w:rsidRDefault="005B0D7E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0.90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6AF7" w14:textId="77777777" w:rsidR="005B0D7E" w:rsidRPr="0090736E" w:rsidRDefault="005B0D7E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0.30</w:t>
            </w:r>
          </w:p>
        </w:tc>
      </w:tr>
      <w:tr w:rsidR="005B0D7E" w:rsidRPr="0090736E" w14:paraId="28AC19B9" w14:textId="77777777" w:rsidTr="005B0D7E">
        <w:trPr>
          <w:trHeight w:val="320"/>
        </w:trPr>
        <w:tc>
          <w:tcPr>
            <w:tcW w:w="1710" w:type="dxa"/>
            <w:vMerge/>
            <w:tcBorders>
              <w:left w:val="nil"/>
              <w:right w:val="nil"/>
            </w:tcBorders>
          </w:tcPr>
          <w:p w14:paraId="5A3C7495" w14:textId="77777777" w:rsidR="005B0D7E" w:rsidRPr="0090736E" w:rsidRDefault="005B0D7E" w:rsidP="0090736E">
            <w:pPr>
              <w:contextualSpacing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52E5C" w14:textId="01775675" w:rsidR="005B0D7E" w:rsidRPr="0090736E" w:rsidRDefault="005B0D7E" w:rsidP="0090736E">
            <w:pPr>
              <w:contextualSpacing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SB106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03465" w14:textId="77777777" w:rsidR="005B0D7E" w:rsidRPr="0090736E" w:rsidRDefault="005B0D7E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0.35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6F0A3" w14:textId="77777777" w:rsidR="005B0D7E" w:rsidRPr="0090736E" w:rsidRDefault="005B0D7E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0.14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A9746" w14:textId="77777777" w:rsidR="005B0D7E" w:rsidRPr="0090736E" w:rsidRDefault="005B0D7E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1.50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A2E3A" w14:textId="77777777" w:rsidR="005B0D7E" w:rsidRPr="0090736E" w:rsidRDefault="005B0D7E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1.09</w:t>
            </w:r>
          </w:p>
        </w:tc>
      </w:tr>
      <w:tr w:rsidR="005B0D7E" w:rsidRPr="0090736E" w14:paraId="11A3BEA1" w14:textId="77777777" w:rsidTr="005B0D7E">
        <w:trPr>
          <w:trHeight w:val="320"/>
        </w:trPr>
        <w:tc>
          <w:tcPr>
            <w:tcW w:w="1710" w:type="dxa"/>
            <w:vMerge/>
            <w:tcBorders>
              <w:left w:val="nil"/>
              <w:right w:val="nil"/>
            </w:tcBorders>
          </w:tcPr>
          <w:p w14:paraId="3AD5E549" w14:textId="77777777" w:rsidR="005B0D7E" w:rsidRPr="0090736E" w:rsidRDefault="005B0D7E" w:rsidP="0090736E">
            <w:pPr>
              <w:contextualSpacing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39FF4" w14:textId="5C516D2B" w:rsidR="005B0D7E" w:rsidRPr="0090736E" w:rsidRDefault="005B0D7E" w:rsidP="0090736E">
            <w:pPr>
              <w:contextualSpacing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SB128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C3400" w14:textId="77777777" w:rsidR="005B0D7E" w:rsidRPr="0090736E" w:rsidRDefault="005B0D7E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0.11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3AE41" w14:textId="77777777" w:rsidR="005B0D7E" w:rsidRPr="0090736E" w:rsidRDefault="005B0D7E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0.02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0CDAE" w14:textId="77777777" w:rsidR="005B0D7E" w:rsidRPr="0090736E" w:rsidRDefault="005B0D7E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0.81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F4C6D" w14:textId="77777777" w:rsidR="005B0D7E" w:rsidRPr="0090736E" w:rsidRDefault="005B0D7E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0.49</w:t>
            </w:r>
          </w:p>
        </w:tc>
      </w:tr>
      <w:tr w:rsidR="005B0D7E" w:rsidRPr="0090736E" w14:paraId="0712C80D" w14:textId="77777777" w:rsidTr="005B0D7E">
        <w:trPr>
          <w:trHeight w:val="320"/>
        </w:trPr>
        <w:tc>
          <w:tcPr>
            <w:tcW w:w="1710" w:type="dxa"/>
            <w:vMerge/>
            <w:tcBorders>
              <w:left w:val="nil"/>
              <w:right w:val="nil"/>
            </w:tcBorders>
          </w:tcPr>
          <w:p w14:paraId="70809851" w14:textId="77777777" w:rsidR="005B0D7E" w:rsidRPr="0090736E" w:rsidRDefault="005B0D7E" w:rsidP="0090736E">
            <w:pPr>
              <w:contextualSpacing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4E67A" w14:textId="3AC9F31E" w:rsidR="005B0D7E" w:rsidRPr="0090736E" w:rsidRDefault="005B0D7E" w:rsidP="0090736E">
            <w:pPr>
              <w:contextualSpacing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SB148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AB4CD" w14:textId="77777777" w:rsidR="005B0D7E" w:rsidRPr="0090736E" w:rsidRDefault="005B0D7E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0.42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71E8D" w14:textId="77777777" w:rsidR="005B0D7E" w:rsidRPr="0090736E" w:rsidRDefault="005B0D7E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0.15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BC74A" w14:textId="77777777" w:rsidR="005B0D7E" w:rsidRPr="0090736E" w:rsidRDefault="005B0D7E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0.60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920F9" w14:textId="77777777" w:rsidR="005B0D7E" w:rsidRPr="0090736E" w:rsidRDefault="005B0D7E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0.15</w:t>
            </w:r>
          </w:p>
        </w:tc>
      </w:tr>
      <w:tr w:rsidR="005B0D7E" w:rsidRPr="0090736E" w14:paraId="6160553C" w14:textId="77777777" w:rsidTr="005B0D7E">
        <w:trPr>
          <w:trHeight w:val="320"/>
        </w:trPr>
        <w:tc>
          <w:tcPr>
            <w:tcW w:w="171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A888E2B" w14:textId="77777777" w:rsidR="005B0D7E" w:rsidRPr="0090736E" w:rsidRDefault="005B0D7E" w:rsidP="0090736E">
            <w:pPr>
              <w:contextualSpacing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915B28" w14:textId="10605423" w:rsidR="005B0D7E" w:rsidRPr="0090736E" w:rsidRDefault="005B0D7E" w:rsidP="0090736E">
            <w:pPr>
              <w:contextualSpacing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SB152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315D3" w14:textId="77777777" w:rsidR="005B0D7E" w:rsidRPr="0090736E" w:rsidRDefault="005B0D7E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0.35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92914" w14:textId="77777777" w:rsidR="005B0D7E" w:rsidRPr="0090736E" w:rsidRDefault="005B0D7E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9AD8C" w14:textId="77777777" w:rsidR="005B0D7E" w:rsidRPr="0090736E" w:rsidRDefault="005B0D7E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0.30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43A00F" w14:textId="77777777" w:rsidR="005B0D7E" w:rsidRPr="0090736E" w:rsidRDefault="005B0D7E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lang w:eastAsia="zh-CN"/>
              </w:rPr>
              <w:t>0.02</w:t>
            </w:r>
          </w:p>
        </w:tc>
      </w:tr>
    </w:tbl>
    <w:p w14:paraId="323D8F9E" w14:textId="14C4F949" w:rsidR="002E490F" w:rsidRPr="0090736E" w:rsidRDefault="005B0D7E" w:rsidP="005F4982">
      <w:pPr>
        <w:contextualSpacing/>
        <w:rPr>
          <w:rFonts w:asciiTheme="majorBidi" w:eastAsia="Times New Roman" w:hAnsiTheme="majorBidi" w:cstheme="majorBidi"/>
          <w:i/>
          <w:iCs/>
          <w:color w:val="000000" w:themeColor="text1"/>
          <w:sz w:val="20"/>
          <w:szCs w:val="20"/>
          <w:shd w:val="clear" w:color="auto" w:fill="FFFFFF"/>
          <w:lang w:eastAsia="zh-CN"/>
        </w:rPr>
      </w:pPr>
      <w:r w:rsidRPr="0090736E">
        <w:rPr>
          <w:rFonts w:asciiTheme="majorBidi" w:eastAsia="Times New Roman" w:hAnsiTheme="majorBidi" w:cstheme="majorBidi"/>
          <w:color w:val="000000" w:themeColor="text1"/>
          <w:sz w:val="20"/>
          <w:szCs w:val="20"/>
          <w:shd w:val="clear" w:color="auto" w:fill="FFFFFF"/>
          <w:vertAlign w:val="superscript"/>
          <w:lang w:eastAsia="zh-CN"/>
        </w:rPr>
        <w:t xml:space="preserve">A </w:t>
      </w:r>
      <w:r w:rsidRPr="0090736E">
        <w:rPr>
          <w:rFonts w:asciiTheme="majorBidi" w:eastAsia="Times New Roman" w:hAnsiTheme="majorBidi" w:cstheme="majorBidi"/>
          <w:color w:val="000000" w:themeColor="text1"/>
          <w:sz w:val="20"/>
          <w:szCs w:val="20"/>
          <w:shd w:val="clear" w:color="auto" w:fill="FFFFFF"/>
          <w:lang w:eastAsia="zh-CN"/>
        </w:rPr>
        <w:t>Sit</w:t>
      </w:r>
      <w:r w:rsidR="005F4982">
        <w:rPr>
          <w:rFonts w:asciiTheme="majorBidi" w:eastAsia="Times New Roman" w:hAnsiTheme="majorBidi" w:cstheme="majorBidi"/>
          <w:color w:val="000000" w:themeColor="text1"/>
          <w:sz w:val="20"/>
          <w:szCs w:val="20"/>
          <w:shd w:val="clear" w:color="auto" w:fill="FFFFFF"/>
          <w:lang w:eastAsia="zh-CN"/>
        </w:rPr>
        <w:t>e locations from Oreska et al.</w:t>
      </w:r>
      <w:r w:rsidR="005F4982" w:rsidRPr="005F4982">
        <w:rPr>
          <w:rFonts w:asciiTheme="majorBidi" w:eastAsia="Times New Roman" w:hAnsiTheme="majorBidi" w:cstheme="majorBidi"/>
          <w:color w:val="000000" w:themeColor="text1"/>
          <w:sz w:val="20"/>
          <w:szCs w:val="20"/>
          <w:shd w:val="clear" w:color="auto" w:fill="FFFFFF"/>
          <w:vertAlign w:val="superscript"/>
          <w:lang w:eastAsia="zh-CN"/>
        </w:rPr>
        <w:fldChar w:fldCharType="begin"/>
      </w:r>
      <w:r w:rsidR="005F4982" w:rsidRPr="005F4982">
        <w:rPr>
          <w:rFonts w:asciiTheme="majorBidi" w:eastAsia="Times New Roman" w:hAnsiTheme="majorBidi" w:cstheme="majorBidi"/>
          <w:color w:val="000000" w:themeColor="text1"/>
          <w:sz w:val="20"/>
          <w:szCs w:val="20"/>
          <w:shd w:val="clear" w:color="auto" w:fill="FFFFFF"/>
          <w:vertAlign w:val="superscript"/>
          <w:lang w:eastAsia="zh-CN"/>
        </w:rPr>
        <w:instrText xml:space="preserve"> NOTEREF _Ref36148355 \h </w:instrText>
      </w:r>
      <w:r w:rsidR="005F4982" w:rsidRPr="005F4982">
        <w:rPr>
          <w:rFonts w:asciiTheme="majorBidi" w:eastAsia="Times New Roman" w:hAnsiTheme="majorBidi" w:cstheme="majorBidi"/>
          <w:color w:val="000000" w:themeColor="text1"/>
          <w:sz w:val="20"/>
          <w:szCs w:val="20"/>
          <w:shd w:val="clear" w:color="auto" w:fill="FFFFFF"/>
          <w:vertAlign w:val="superscript"/>
          <w:lang w:eastAsia="zh-CN"/>
        </w:rPr>
      </w:r>
      <w:r w:rsidR="005F4982">
        <w:rPr>
          <w:rFonts w:asciiTheme="majorBidi" w:eastAsia="Times New Roman" w:hAnsiTheme="majorBidi" w:cstheme="majorBidi"/>
          <w:color w:val="000000" w:themeColor="text1"/>
          <w:sz w:val="20"/>
          <w:szCs w:val="20"/>
          <w:shd w:val="clear" w:color="auto" w:fill="FFFFFF"/>
          <w:vertAlign w:val="superscript"/>
          <w:lang w:eastAsia="zh-CN"/>
        </w:rPr>
        <w:instrText xml:space="preserve"> \* MERGEFORMAT </w:instrText>
      </w:r>
      <w:r w:rsidR="005F4982" w:rsidRPr="005F4982">
        <w:rPr>
          <w:rFonts w:asciiTheme="majorBidi" w:eastAsia="Times New Roman" w:hAnsiTheme="majorBidi" w:cstheme="majorBidi"/>
          <w:color w:val="000000" w:themeColor="text1"/>
          <w:sz w:val="20"/>
          <w:szCs w:val="20"/>
          <w:shd w:val="clear" w:color="auto" w:fill="FFFFFF"/>
          <w:vertAlign w:val="superscript"/>
          <w:lang w:eastAsia="zh-CN"/>
        </w:rPr>
        <w:fldChar w:fldCharType="separate"/>
      </w:r>
      <w:r w:rsidR="005F4982" w:rsidRPr="005F4982">
        <w:rPr>
          <w:rFonts w:asciiTheme="majorBidi" w:eastAsia="Times New Roman" w:hAnsiTheme="majorBidi" w:cstheme="majorBidi"/>
          <w:color w:val="000000" w:themeColor="text1"/>
          <w:sz w:val="20"/>
          <w:szCs w:val="20"/>
          <w:shd w:val="clear" w:color="auto" w:fill="FFFFFF"/>
          <w:vertAlign w:val="superscript"/>
          <w:lang w:eastAsia="zh-CN"/>
        </w:rPr>
        <w:t>8</w:t>
      </w:r>
      <w:r w:rsidR="005F4982" w:rsidRPr="005F4982">
        <w:rPr>
          <w:rFonts w:asciiTheme="majorBidi" w:eastAsia="Times New Roman" w:hAnsiTheme="majorBidi" w:cstheme="majorBidi"/>
          <w:color w:val="000000" w:themeColor="text1"/>
          <w:sz w:val="20"/>
          <w:szCs w:val="20"/>
          <w:shd w:val="clear" w:color="auto" w:fill="FFFFFF"/>
          <w:vertAlign w:val="superscript"/>
          <w:lang w:eastAsia="zh-CN"/>
        </w:rPr>
        <w:fldChar w:fldCharType="end"/>
      </w:r>
      <w:r w:rsidR="005F4982">
        <w:rPr>
          <w:rFonts w:asciiTheme="majorBidi" w:eastAsia="Times New Roman" w:hAnsiTheme="majorBidi" w:cstheme="majorBidi"/>
          <w:color w:val="000000" w:themeColor="text1"/>
          <w:sz w:val="20"/>
          <w:szCs w:val="20"/>
          <w:shd w:val="clear" w:color="auto" w:fill="FFFFFF"/>
          <w:lang w:eastAsia="zh-CN"/>
        </w:rPr>
        <w:t xml:space="preserve"> </w:t>
      </w:r>
      <w:r w:rsidRPr="0090736E">
        <w:rPr>
          <w:rFonts w:asciiTheme="majorBidi" w:eastAsia="Times New Roman" w:hAnsiTheme="majorBidi" w:cstheme="majorBidi"/>
          <w:color w:val="000000" w:themeColor="text1"/>
          <w:sz w:val="20"/>
          <w:szCs w:val="20"/>
          <w:shd w:val="clear" w:color="auto" w:fill="FFFFFF"/>
          <w:lang w:eastAsia="zh-CN"/>
        </w:rPr>
        <w:t xml:space="preserve">  </w:t>
      </w:r>
      <w:r w:rsidRPr="0090736E">
        <w:rPr>
          <w:rFonts w:asciiTheme="majorBidi" w:eastAsia="Times New Roman" w:hAnsiTheme="majorBidi" w:cstheme="majorBidi"/>
          <w:i/>
          <w:iCs/>
          <w:color w:val="000000" w:themeColor="text1"/>
          <w:sz w:val="20"/>
          <w:szCs w:val="20"/>
          <w:shd w:val="clear" w:color="auto" w:fill="FFFFFF"/>
          <w:lang w:eastAsia="zh-CN"/>
        </w:rPr>
        <w:t xml:space="preserve"> </w:t>
      </w:r>
    </w:p>
    <w:p w14:paraId="2B915E99" w14:textId="216B3BBB" w:rsidR="005B0D7E" w:rsidRPr="0090736E" w:rsidRDefault="005B0D7E" w:rsidP="005F4982">
      <w:pPr>
        <w:pStyle w:val="EndnoteText"/>
        <w:contextualSpacing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90736E">
        <w:rPr>
          <w:rFonts w:asciiTheme="majorBidi" w:eastAsia="Times New Roman" w:hAnsiTheme="majorBidi" w:cstheme="majorBidi"/>
          <w:color w:val="000000" w:themeColor="text1"/>
          <w:sz w:val="20"/>
          <w:szCs w:val="20"/>
          <w:shd w:val="clear" w:color="auto" w:fill="FFFFFF"/>
          <w:vertAlign w:val="superscript"/>
        </w:rPr>
        <w:t>B</w:t>
      </w:r>
      <w:r w:rsidRPr="0090736E">
        <w:rPr>
          <w:rFonts w:asciiTheme="majorBidi" w:eastAsia="Times New Roman" w:hAnsiTheme="majorBidi" w:cstheme="majorBidi"/>
          <w:color w:val="000000" w:themeColor="text1"/>
          <w:sz w:val="20"/>
          <w:szCs w:val="20"/>
          <w:shd w:val="clear" w:color="auto" w:fill="FFFFFF"/>
        </w:rPr>
        <w:t xml:space="preserve"> Site locations available from </w:t>
      </w:r>
      <w:r w:rsidRPr="0090736E">
        <w:rPr>
          <w:rFonts w:asciiTheme="majorBidi" w:hAnsiTheme="majorBidi" w:cstheme="majorBidi"/>
          <w:color w:val="000000" w:themeColor="text1"/>
          <w:sz w:val="20"/>
          <w:szCs w:val="20"/>
        </w:rPr>
        <w:t>McGlathery</w:t>
      </w:r>
      <w:bookmarkStart w:id="5" w:name="_Ref36148493"/>
      <w:r w:rsidR="005F4982">
        <w:rPr>
          <w:rStyle w:val="EndnoteReference"/>
          <w:rFonts w:asciiTheme="majorBidi" w:hAnsiTheme="majorBidi" w:cstheme="majorBidi"/>
          <w:color w:val="000000" w:themeColor="text1"/>
          <w:sz w:val="20"/>
          <w:szCs w:val="20"/>
        </w:rPr>
        <w:endnoteReference w:id="9"/>
      </w:r>
      <w:bookmarkEnd w:id="5"/>
      <w:r w:rsidRPr="0090736E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</w:p>
    <w:p w14:paraId="6320193C" w14:textId="32596C02" w:rsidR="005B0D7E" w:rsidRPr="0090736E" w:rsidRDefault="005B0D7E" w:rsidP="0090736E">
      <w:pPr>
        <w:contextualSpacing/>
        <w:rPr>
          <w:rFonts w:asciiTheme="majorBidi" w:eastAsia="Times New Roman" w:hAnsiTheme="majorBidi" w:cstheme="majorBidi"/>
          <w:color w:val="000000" w:themeColor="text1"/>
          <w:shd w:val="clear" w:color="auto" w:fill="FFFFFF"/>
          <w:lang w:eastAsia="zh-CN"/>
        </w:rPr>
      </w:pPr>
    </w:p>
    <w:p w14:paraId="1606AF41" w14:textId="77777777" w:rsidR="0090736E" w:rsidRPr="0090736E" w:rsidRDefault="0090736E" w:rsidP="0090736E">
      <w:pPr>
        <w:contextualSpacing/>
        <w:rPr>
          <w:rFonts w:asciiTheme="majorBidi" w:eastAsia="Times New Roman" w:hAnsiTheme="majorBidi" w:cstheme="majorBidi"/>
          <w:color w:val="000000" w:themeColor="text1"/>
          <w:lang w:eastAsia="zh-CN"/>
        </w:rPr>
      </w:pPr>
    </w:p>
    <w:p w14:paraId="46C6A52D" w14:textId="02E7619E" w:rsidR="0090736E" w:rsidRPr="0090736E" w:rsidRDefault="0090736E" w:rsidP="0090736E">
      <w:pPr>
        <w:contextualSpacing/>
        <w:rPr>
          <w:rFonts w:asciiTheme="majorBidi" w:eastAsia="Times New Roman" w:hAnsiTheme="majorBidi" w:cstheme="majorBidi"/>
          <w:color w:val="000000" w:themeColor="text1"/>
          <w:lang w:eastAsia="zh-CN"/>
        </w:rPr>
      </w:pPr>
      <w:r w:rsidRPr="0090736E">
        <w:rPr>
          <w:rFonts w:asciiTheme="majorBidi" w:eastAsia="Times New Roman" w:hAnsiTheme="majorBidi" w:cstheme="majorBidi"/>
          <w:color w:val="000000" w:themeColor="text1"/>
          <w:lang w:eastAsia="zh-CN"/>
        </w:rPr>
        <w:t>This new data augmented the following publically available data:</w:t>
      </w:r>
    </w:p>
    <w:p w14:paraId="41EB8202" w14:textId="77777777" w:rsidR="0090736E" w:rsidRPr="0090736E" w:rsidRDefault="0090736E" w:rsidP="0090736E">
      <w:pPr>
        <w:contextualSpacing/>
        <w:rPr>
          <w:rFonts w:asciiTheme="majorBidi" w:eastAsia="Times New Roman" w:hAnsiTheme="majorBidi" w:cstheme="majorBidi"/>
          <w:color w:val="000000" w:themeColor="text1"/>
          <w:lang w:eastAsia="zh-CN"/>
        </w:rPr>
      </w:pPr>
    </w:p>
    <w:p w14:paraId="3433F58F" w14:textId="14D5C9F9" w:rsidR="0090736E" w:rsidRPr="0090736E" w:rsidRDefault="0090736E" w:rsidP="005F4982">
      <w:pPr>
        <w:contextualSpacing/>
        <w:rPr>
          <w:rFonts w:asciiTheme="majorBidi" w:hAnsiTheme="majorBidi" w:cstheme="majorBidi"/>
          <w:color w:val="000000" w:themeColor="text1"/>
        </w:rPr>
      </w:pPr>
      <w:r w:rsidRPr="0090736E">
        <w:rPr>
          <w:rFonts w:asciiTheme="majorBidi" w:hAnsiTheme="majorBidi" w:cstheme="majorBidi"/>
          <w:color w:val="000000" w:themeColor="text1"/>
        </w:rPr>
        <w:tab/>
      </w:r>
      <w:r w:rsidR="00D63C91">
        <w:rPr>
          <w:rFonts w:asciiTheme="majorBidi" w:hAnsiTheme="majorBidi" w:cstheme="majorBidi"/>
          <w:color w:val="000000" w:themeColor="text1"/>
        </w:rPr>
        <w:t>The m</w:t>
      </w:r>
      <w:r w:rsidRPr="0090736E">
        <w:rPr>
          <w:rFonts w:asciiTheme="majorBidi" w:hAnsiTheme="majorBidi" w:cstheme="majorBidi"/>
          <w:color w:val="000000" w:themeColor="text1"/>
        </w:rPr>
        <w:t>eadow-scale density distribution (shoots m</w:t>
      </w:r>
      <w:r w:rsidRPr="0090736E">
        <w:rPr>
          <w:rFonts w:asciiTheme="majorBidi" w:hAnsiTheme="majorBidi" w:cstheme="majorBidi"/>
          <w:color w:val="000000" w:themeColor="text1"/>
          <w:vertAlign w:val="superscript"/>
        </w:rPr>
        <w:t>-2</w:t>
      </w:r>
      <w:r w:rsidRPr="0090736E">
        <w:rPr>
          <w:rFonts w:asciiTheme="majorBidi" w:hAnsiTheme="majorBidi" w:cstheme="majorBidi"/>
          <w:color w:val="000000" w:themeColor="text1"/>
        </w:rPr>
        <w:t xml:space="preserve">) in the South Bay meadow </w:t>
      </w:r>
      <w:r w:rsidR="00D63C91">
        <w:rPr>
          <w:rFonts w:asciiTheme="majorBidi" w:hAnsiTheme="majorBidi" w:cstheme="majorBidi"/>
          <w:color w:val="000000" w:themeColor="text1"/>
        </w:rPr>
        <w:t>was documented by Or</w:t>
      </w:r>
      <w:r w:rsidR="005F4982">
        <w:rPr>
          <w:rFonts w:asciiTheme="majorBidi" w:hAnsiTheme="majorBidi" w:cstheme="majorBidi"/>
          <w:color w:val="000000" w:themeColor="text1"/>
        </w:rPr>
        <w:t>eska et al.</w:t>
      </w:r>
      <w:r w:rsidR="005F4982">
        <w:rPr>
          <w:rStyle w:val="EndnoteReference"/>
          <w:rFonts w:asciiTheme="majorBidi" w:hAnsiTheme="majorBidi" w:cstheme="majorBidi"/>
          <w:color w:val="000000" w:themeColor="text1"/>
        </w:rPr>
        <w:endnoteReference w:id="10"/>
      </w:r>
      <w:r w:rsidR="00D63C91">
        <w:rPr>
          <w:rFonts w:asciiTheme="majorBidi" w:hAnsiTheme="majorBidi" w:cstheme="majorBidi"/>
          <w:color w:val="000000" w:themeColor="text1"/>
        </w:rPr>
        <w:t>.</w:t>
      </w:r>
      <w:r w:rsidR="006C76EE">
        <w:rPr>
          <w:rFonts w:asciiTheme="majorBidi" w:hAnsiTheme="majorBidi" w:cstheme="majorBidi"/>
          <w:color w:val="000000" w:themeColor="text1"/>
        </w:rPr>
        <w:t xml:space="preserve">  </w:t>
      </w:r>
      <w:r w:rsidR="00D63C91" w:rsidRPr="0090736E">
        <w:rPr>
          <w:rFonts w:asciiTheme="majorBidi" w:hAnsiTheme="majorBidi" w:cstheme="majorBidi"/>
        </w:rPr>
        <w:t>Thomas</w:t>
      </w:r>
      <w:r w:rsidR="005F4982">
        <w:rPr>
          <w:rStyle w:val="EndnoteReference"/>
          <w:rFonts w:asciiTheme="majorBidi" w:hAnsiTheme="majorBidi" w:cstheme="majorBidi"/>
        </w:rPr>
        <w:endnoteReference w:id="11"/>
      </w:r>
      <w:r w:rsidR="00D63C91">
        <w:rPr>
          <w:rFonts w:asciiTheme="majorBidi" w:hAnsiTheme="majorBidi" w:cstheme="majorBidi"/>
          <w:color w:val="000000" w:themeColor="text1"/>
        </w:rPr>
        <w:t xml:space="preserve"> measured s</w:t>
      </w:r>
      <w:r w:rsidR="00D63C91" w:rsidRPr="0090736E">
        <w:rPr>
          <w:rFonts w:asciiTheme="majorBidi" w:hAnsiTheme="majorBidi" w:cstheme="majorBidi"/>
          <w:color w:val="000000" w:themeColor="text1"/>
        </w:rPr>
        <w:t>easonal changes in density within the South Bay meadow</w:t>
      </w:r>
      <w:r w:rsidR="00D63C91">
        <w:rPr>
          <w:rFonts w:asciiTheme="majorBidi" w:hAnsiTheme="majorBidi" w:cstheme="majorBidi"/>
          <w:color w:val="000000" w:themeColor="text1"/>
        </w:rPr>
        <w:t>.</w:t>
      </w:r>
      <w:r w:rsidR="006C76EE">
        <w:rPr>
          <w:rFonts w:asciiTheme="majorBidi" w:hAnsiTheme="majorBidi" w:cstheme="majorBidi"/>
          <w:color w:val="000000" w:themeColor="text1"/>
        </w:rPr>
        <w:t xml:space="preserve">  </w:t>
      </w:r>
      <w:r w:rsidRPr="0090736E">
        <w:rPr>
          <w:rFonts w:asciiTheme="majorBidi" w:eastAsia="Times New Roman" w:hAnsiTheme="majorBidi" w:cstheme="majorBidi"/>
          <w:color w:val="000000" w:themeColor="text1"/>
          <w:shd w:val="clear" w:color="auto" w:fill="FFFFFF"/>
        </w:rPr>
        <w:t>Biomass (g m</w:t>
      </w:r>
      <w:r w:rsidRPr="0090736E">
        <w:rPr>
          <w:rFonts w:asciiTheme="majorBidi" w:eastAsia="Times New Roman" w:hAnsiTheme="majorBidi" w:cstheme="majorBidi"/>
          <w:color w:val="000000" w:themeColor="text1"/>
          <w:shd w:val="clear" w:color="auto" w:fill="FFFFFF"/>
          <w:vertAlign w:val="superscript"/>
        </w:rPr>
        <w:t>-2</w:t>
      </w:r>
      <w:r w:rsidRPr="0090736E">
        <w:rPr>
          <w:rFonts w:asciiTheme="majorBidi" w:eastAsia="Times New Roman" w:hAnsiTheme="majorBidi" w:cstheme="majorBidi"/>
          <w:color w:val="000000" w:themeColor="text1"/>
          <w:shd w:val="clear" w:color="auto" w:fill="FFFFFF"/>
        </w:rPr>
        <w:t>) and canopy height (cm)</w:t>
      </w:r>
      <w:r w:rsidR="00D63C91">
        <w:rPr>
          <w:rFonts w:asciiTheme="majorBidi" w:eastAsia="Times New Roman" w:hAnsiTheme="majorBidi" w:cstheme="majorBidi"/>
          <w:color w:val="000000" w:themeColor="text1"/>
          <w:shd w:val="clear" w:color="auto" w:fill="FFFFFF"/>
        </w:rPr>
        <w:t xml:space="preserve"> data were provided by</w:t>
      </w:r>
      <w:r w:rsidR="00026BB3">
        <w:rPr>
          <w:rFonts w:asciiTheme="majorBidi" w:eastAsia="Times New Roman" w:hAnsiTheme="majorBidi" w:cstheme="majorBidi"/>
          <w:color w:val="000000" w:themeColor="text1"/>
          <w:shd w:val="clear" w:color="auto" w:fill="FFFFFF"/>
        </w:rPr>
        <w:t xml:space="preserve"> McGlathery</w:t>
      </w:r>
      <w:r w:rsidR="005F4982">
        <w:rPr>
          <w:rStyle w:val="EndnoteReference"/>
          <w:rFonts w:asciiTheme="majorBidi" w:eastAsia="Times New Roman" w:hAnsiTheme="majorBidi" w:cstheme="majorBidi"/>
          <w:color w:val="000000" w:themeColor="text1"/>
          <w:shd w:val="clear" w:color="auto" w:fill="FFFFFF"/>
        </w:rPr>
        <w:endnoteReference w:id="12"/>
      </w:r>
      <w:r w:rsidR="00D63C91">
        <w:rPr>
          <w:rFonts w:asciiTheme="majorBidi" w:eastAsia="Times New Roman" w:hAnsiTheme="majorBidi" w:cstheme="majorBidi"/>
          <w:color w:val="000000" w:themeColor="text1"/>
          <w:shd w:val="clear" w:color="auto" w:fill="FFFFFF"/>
        </w:rPr>
        <w:t xml:space="preserve">.  </w:t>
      </w:r>
      <w:r w:rsidRPr="0090736E">
        <w:rPr>
          <w:rFonts w:asciiTheme="majorBidi" w:eastAsia="Times New Roman" w:hAnsiTheme="majorBidi" w:cstheme="majorBidi"/>
          <w:color w:val="000000" w:themeColor="text1"/>
        </w:rPr>
        <w:t>Average C</w:t>
      </w:r>
      <w:r w:rsidRPr="0090736E">
        <w:rPr>
          <w:rFonts w:asciiTheme="majorBidi" w:eastAsia="Times New Roman" w:hAnsiTheme="majorBidi" w:cstheme="majorBidi"/>
          <w:color w:val="000000" w:themeColor="text1"/>
          <w:vertAlign w:val="subscript"/>
        </w:rPr>
        <w:t>org</w:t>
      </w:r>
      <w:r w:rsidRPr="0090736E">
        <w:rPr>
          <w:rFonts w:asciiTheme="majorBidi" w:eastAsia="Times New Roman" w:hAnsiTheme="majorBidi" w:cstheme="majorBidi"/>
          <w:color w:val="000000" w:themeColor="text1"/>
        </w:rPr>
        <w:t xml:space="preserve"> content (C</w:t>
      </w:r>
      <w:r w:rsidRPr="0090736E">
        <w:rPr>
          <w:rFonts w:asciiTheme="majorBidi" w:eastAsia="Times New Roman" w:hAnsiTheme="majorBidi" w:cstheme="majorBidi"/>
          <w:color w:val="000000" w:themeColor="text1"/>
          <w:vertAlign w:val="subscript"/>
        </w:rPr>
        <w:t>org</w:t>
      </w:r>
      <w:r w:rsidRPr="0090736E">
        <w:rPr>
          <w:rFonts w:asciiTheme="majorBidi" w:eastAsia="Times New Roman" w:hAnsiTheme="majorBidi" w:cstheme="majorBidi"/>
          <w:color w:val="000000" w:themeColor="text1"/>
        </w:rPr>
        <w:t xml:space="preserve"> g</w:t>
      </w:r>
      <w:r w:rsidRPr="0090736E">
        <w:rPr>
          <w:rFonts w:asciiTheme="majorBidi" w:eastAsia="Times New Roman" w:hAnsiTheme="majorBidi" w:cstheme="majorBidi"/>
          <w:color w:val="000000" w:themeColor="text1"/>
          <w:vertAlign w:val="superscript"/>
        </w:rPr>
        <w:t>-1</w:t>
      </w:r>
      <w:r w:rsidRPr="0090736E">
        <w:rPr>
          <w:rFonts w:asciiTheme="majorBidi" w:eastAsia="Times New Roman" w:hAnsiTheme="majorBidi" w:cstheme="majorBidi"/>
          <w:color w:val="000000" w:themeColor="text1"/>
        </w:rPr>
        <w:t xml:space="preserve"> biomass) of seagrass biomass in the South Bay meadow</w:t>
      </w:r>
      <w:r w:rsidR="00D63C91">
        <w:rPr>
          <w:rFonts w:asciiTheme="majorBidi" w:eastAsia="Times New Roman" w:hAnsiTheme="majorBidi" w:cstheme="majorBidi"/>
          <w:color w:val="000000" w:themeColor="text1"/>
        </w:rPr>
        <w:t xml:space="preserve"> was obtained from McGlathery</w:t>
      </w:r>
      <w:r w:rsidR="005F4982">
        <w:rPr>
          <w:rStyle w:val="EndnoteReference"/>
          <w:rFonts w:asciiTheme="majorBidi" w:eastAsia="Times New Roman" w:hAnsiTheme="majorBidi" w:cstheme="majorBidi"/>
          <w:color w:val="000000" w:themeColor="text1"/>
        </w:rPr>
        <w:endnoteReference w:id="13"/>
      </w:r>
      <w:r w:rsidR="00D63C91">
        <w:rPr>
          <w:rFonts w:asciiTheme="majorBidi" w:eastAsia="Times New Roman" w:hAnsiTheme="majorBidi" w:cstheme="majorBidi"/>
          <w:color w:val="000000" w:themeColor="text1"/>
        </w:rPr>
        <w:t xml:space="preserve">.  </w:t>
      </w:r>
      <w:r w:rsidRPr="0090736E">
        <w:rPr>
          <w:rFonts w:asciiTheme="majorBidi" w:hAnsiTheme="majorBidi" w:cstheme="majorBidi"/>
          <w:color w:val="000000" w:themeColor="text1"/>
        </w:rPr>
        <w:t>Interannual changes in density within the South Bay meadow</w:t>
      </w:r>
      <w:r w:rsidR="00D63C91">
        <w:rPr>
          <w:rFonts w:asciiTheme="majorBidi" w:hAnsiTheme="majorBidi" w:cstheme="majorBidi"/>
          <w:color w:val="000000" w:themeColor="text1"/>
        </w:rPr>
        <w:t xml:space="preserve"> were obtained from</w:t>
      </w:r>
      <w:r w:rsidR="00026BB3">
        <w:rPr>
          <w:rFonts w:asciiTheme="majorBidi" w:hAnsiTheme="majorBidi" w:cstheme="majorBidi"/>
          <w:color w:val="000000" w:themeColor="text1"/>
        </w:rPr>
        <w:t xml:space="preserve"> McGlathery</w:t>
      </w:r>
      <w:r w:rsidR="005F4982">
        <w:rPr>
          <w:rStyle w:val="EndnoteReference"/>
          <w:rFonts w:asciiTheme="majorBidi" w:hAnsiTheme="majorBidi" w:cstheme="majorBidi"/>
          <w:color w:val="000000" w:themeColor="text1"/>
        </w:rPr>
        <w:endnoteReference w:id="14"/>
      </w:r>
      <w:r w:rsidR="00D63C91">
        <w:rPr>
          <w:rFonts w:asciiTheme="majorBidi" w:hAnsiTheme="majorBidi" w:cstheme="majorBidi"/>
          <w:color w:val="000000" w:themeColor="text1"/>
        </w:rPr>
        <w:t xml:space="preserve">.  </w:t>
      </w:r>
    </w:p>
    <w:p w14:paraId="0CBF10E8" w14:textId="77777777" w:rsidR="006C76EE" w:rsidRDefault="006C76EE" w:rsidP="0090736E">
      <w:pPr>
        <w:pStyle w:val="CommentText"/>
        <w:contextualSpacing/>
        <w:rPr>
          <w:rFonts w:asciiTheme="majorBidi" w:hAnsiTheme="majorBidi" w:cstheme="majorBidi"/>
          <w:color w:val="000000" w:themeColor="text1"/>
        </w:rPr>
      </w:pPr>
    </w:p>
    <w:p w14:paraId="18F83E2B" w14:textId="77777777" w:rsidR="006C76EE" w:rsidRPr="0090736E" w:rsidRDefault="006C76EE" w:rsidP="0090736E">
      <w:pPr>
        <w:pStyle w:val="CommentText"/>
        <w:contextualSpacing/>
        <w:rPr>
          <w:rFonts w:asciiTheme="majorBidi" w:hAnsiTheme="majorBidi" w:cstheme="majorBidi"/>
          <w:color w:val="000000" w:themeColor="text1"/>
        </w:rPr>
      </w:pPr>
    </w:p>
    <w:p w14:paraId="30A1700E" w14:textId="2D638A2F" w:rsidR="0090736E" w:rsidRPr="0090736E" w:rsidRDefault="0090736E" w:rsidP="0090736E">
      <w:pPr>
        <w:contextualSpacing/>
        <w:rPr>
          <w:rFonts w:asciiTheme="majorBidi" w:eastAsia="Times New Roman" w:hAnsiTheme="majorBidi" w:cstheme="majorBidi"/>
          <w:b/>
          <w:bCs/>
          <w:color w:val="000000" w:themeColor="text1"/>
          <w:u w:val="single"/>
          <w:lang w:eastAsia="zh-CN"/>
        </w:rPr>
      </w:pPr>
      <w:r>
        <w:rPr>
          <w:rFonts w:asciiTheme="majorBidi" w:eastAsia="Times New Roman" w:hAnsiTheme="majorBidi" w:cstheme="majorBidi"/>
          <w:b/>
          <w:bCs/>
          <w:color w:val="000000" w:themeColor="text1"/>
          <w:u w:val="single"/>
          <w:lang w:eastAsia="zh-CN"/>
        </w:rPr>
        <w:t xml:space="preserve">South Bay, Virginia, </w:t>
      </w:r>
      <w:r w:rsidRPr="0090736E">
        <w:rPr>
          <w:rFonts w:asciiTheme="majorBidi" w:eastAsia="Times New Roman" w:hAnsiTheme="majorBidi" w:cstheme="majorBidi"/>
          <w:b/>
          <w:bCs/>
          <w:color w:val="000000" w:themeColor="text1"/>
          <w:u w:val="single"/>
          <w:lang w:eastAsia="zh-CN"/>
        </w:rPr>
        <w:t>CH</w:t>
      </w:r>
      <w:r w:rsidRPr="0090736E">
        <w:rPr>
          <w:rFonts w:asciiTheme="majorBidi" w:eastAsia="Times New Roman" w:hAnsiTheme="majorBidi" w:cstheme="majorBidi"/>
          <w:b/>
          <w:bCs/>
          <w:color w:val="000000" w:themeColor="text1"/>
          <w:u w:val="single"/>
          <w:vertAlign w:val="subscript"/>
          <w:lang w:eastAsia="zh-CN"/>
        </w:rPr>
        <w:t>4</w:t>
      </w:r>
      <w:r w:rsidRPr="0090736E">
        <w:rPr>
          <w:rFonts w:asciiTheme="majorBidi" w:eastAsia="Times New Roman" w:hAnsiTheme="majorBidi" w:cstheme="majorBidi"/>
          <w:b/>
          <w:bCs/>
          <w:color w:val="000000" w:themeColor="text1"/>
          <w:u w:val="single"/>
          <w:lang w:eastAsia="zh-CN"/>
        </w:rPr>
        <w:t xml:space="preserve"> and N</w:t>
      </w:r>
      <w:r w:rsidRPr="0090736E">
        <w:rPr>
          <w:rFonts w:asciiTheme="majorBidi" w:eastAsia="Times New Roman" w:hAnsiTheme="majorBidi" w:cstheme="majorBidi"/>
          <w:b/>
          <w:bCs/>
          <w:color w:val="000000" w:themeColor="text1"/>
          <w:u w:val="single"/>
          <w:vertAlign w:val="subscript"/>
          <w:lang w:eastAsia="zh-CN"/>
        </w:rPr>
        <w:t>2</w:t>
      </w:r>
      <w:r w:rsidRPr="0090736E">
        <w:rPr>
          <w:rFonts w:asciiTheme="majorBidi" w:eastAsia="Times New Roman" w:hAnsiTheme="majorBidi" w:cstheme="majorBidi"/>
          <w:b/>
          <w:bCs/>
          <w:color w:val="000000" w:themeColor="text1"/>
          <w:u w:val="single"/>
          <w:lang w:eastAsia="zh-CN"/>
        </w:rPr>
        <w:t xml:space="preserve">O </w:t>
      </w:r>
      <w:r>
        <w:rPr>
          <w:rFonts w:asciiTheme="majorBidi" w:eastAsia="Times New Roman" w:hAnsiTheme="majorBidi" w:cstheme="majorBidi"/>
          <w:b/>
          <w:bCs/>
          <w:color w:val="000000" w:themeColor="text1"/>
          <w:u w:val="single"/>
          <w:lang w:eastAsia="zh-CN"/>
        </w:rPr>
        <w:t>Flux D</w:t>
      </w:r>
      <w:r w:rsidRPr="0090736E">
        <w:rPr>
          <w:rFonts w:asciiTheme="majorBidi" w:eastAsia="Times New Roman" w:hAnsiTheme="majorBidi" w:cstheme="majorBidi"/>
          <w:b/>
          <w:bCs/>
          <w:color w:val="000000" w:themeColor="text1"/>
          <w:u w:val="single"/>
          <w:lang w:eastAsia="zh-CN"/>
        </w:rPr>
        <w:t>ata:</w:t>
      </w:r>
    </w:p>
    <w:p w14:paraId="514F042A" w14:textId="68CCCE93" w:rsidR="00776BCE" w:rsidRDefault="00776BCE" w:rsidP="0090736E">
      <w:pPr>
        <w:contextualSpacing/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lang w:eastAsia="zh-CN"/>
        </w:rPr>
      </w:pPr>
      <w:r w:rsidRPr="0090736E">
        <w:rPr>
          <w:rFonts w:asciiTheme="majorBidi" w:eastAsia="Times New Roman" w:hAnsiTheme="majorBidi" w:cstheme="majorBidi"/>
          <w:color w:val="000000" w:themeColor="text1"/>
          <w:lang w:eastAsia="zh-CN"/>
        </w:rPr>
        <w:br/>
      </w:r>
      <w:r w:rsidR="0090736E"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lang w:eastAsia="zh-CN"/>
        </w:rPr>
        <w:t>Table S4</w:t>
      </w:r>
      <w:r w:rsidR="00EB1EE7" w:rsidRPr="0090736E"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lang w:eastAsia="zh-CN"/>
        </w:rPr>
        <w:t xml:space="preserve">.  </w:t>
      </w:r>
      <w:r w:rsidR="0090736E"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lang w:eastAsia="zh-CN"/>
        </w:rPr>
        <w:t>CH</w:t>
      </w:r>
      <w:r w:rsidR="0090736E" w:rsidRPr="009B170C"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vertAlign w:val="subscript"/>
          <w:lang w:eastAsia="zh-CN"/>
        </w:rPr>
        <w:t>4</w:t>
      </w:r>
      <w:r w:rsidR="0090736E"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lang w:eastAsia="zh-CN"/>
        </w:rPr>
        <w:t xml:space="preserve"> and N</w:t>
      </w:r>
      <w:r w:rsidR="0090736E" w:rsidRPr="009B170C"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vertAlign w:val="subscript"/>
          <w:lang w:eastAsia="zh-CN"/>
        </w:rPr>
        <w:t>2</w:t>
      </w:r>
      <w:r w:rsidR="0090736E"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lang w:eastAsia="zh-CN"/>
        </w:rPr>
        <w:t>O observation d</w:t>
      </w:r>
      <w:r w:rsidR="00EB1EE7" w:rsidRPr="0090736E"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lang w:eastAsia="zh-CN"/>
        </w:rPr>
        <w:t>ata</w:t>
      </w:r>
      <w:r w:rsidR="0090736E"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lang w:eastAsia="zh-CN"/>
        </w:rPr>
        <w:t xml:space="preserve"> from South Bay meadow sites</w:t>
      </w:r>
      <w:r w:rsidR="00564ED5"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lang w:eastAsia="zh-CN"/>
        </w:rPr>
        <w:t xml:space="preserve"> (n.d. = no data)</w:t>
      </w:r>
      <w:r w:rsidR="00EB1EE7" w:rsidRPr="0090736E"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lang w:eastAsia="zh-CN"/>
        </w:rPr>
        <w:t>.</w:t>
      </w:r>
    </w:p>
    <w:p w14:paraId="2C873537" w14:textId="77777777" w:rsidR="0090736E" w:rsidRPr="0090736E" w:rsidRDefault="0090736E" w:rsidP="0090736E">
      <w:pPr>
        <w:contextualSpacing/>
        <w:rPr>
          <w:rFonts w:asciiTheme="majorBidi" w:eastAsia="Times New Roman" w:hAnsiTheme="majorBidi" w:cstheme="majorBidi"/>
          <w:b/>
          <w:bCs/>
          <w:color w:val="000000" w:themeColor="text1"/>
          <w:shd w:val="clear" w:color="auto" w:fill="FFFFFF"/>
          <w:lang w:eastAsia="zh-CN"/>
        </w:rPr>
      </w:pPr>
    </w:p>
    <w:tbl>
      <w:tblPr>
        <w:tblW w:w="9090" w:type="dxa"/>
        <w:tblLayout w:type="fixed"/>
        <w:tblLook w:val="04A0" w:firstRow="1" w:lastRow="0" w:firstColumn="1" w:lastColumn="0" w:noHBand="0" w:noVBand="1"/>
      </w:tblPr>
      <w:tblGrid>
        <w:gridCol w:w="1080"/>
        <w:gridCol w:w="630"/>
        <w:gridCol w:w="990"/>
        <w:gridCol w:w="720"/>
        <w:gridCol w:w="900"/>
        <w:gridCol w:w="720"/>
        <w:gridCol w:w="630"/>
        <w:gridCol w:w="1260"/>
        <w:gridCol w:w="1080"/>
        <w:gridCol w:w="1080"/>
      </w:tblGrid>
      <w:tr w:rsidR="0090736E" w:rsidRPr="00FE03EB" w14:paraId="02DA05F0" w14:textId="5C66A378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8B174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Treatment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C6B76" w14:textId="10E0B6BA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Site</w:t>
            </w: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zh-CN"/>
              </w:rPr>
              <w:t>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349D0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Date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37007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Time (hr)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D909E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Pressure (Hg)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1A93B" w14:textId="0A0D0EC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Temp (</w:t>
            </w:r>
            <w:r w:rsidR="00BB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°</w:t>
            </w: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C)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6203D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Sal (ppt)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F9BE7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Density (shoot/m</w:t>
            </w: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zh-CN"/>
              </w:rPr>
              <w:t>2</w:t>
            </w: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CBB4B" w14:textId="0400FB55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de-DE"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de-DE" w:eastAsia="zh-CN"/>
              </w:rPr>
              <w:t>CH</w:t>
            </w:r>
            <w:r w:rsidRPr="009B1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bscript"/>
                <w:lang w:val="de-DE" w:eastAsia="zh-CN"/>
              </w:rPr>
              <w:t>4</w:t>
            </w: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de-DE" w:eastAsia="zh-CN"/>
              </w:rPr>
              <w:t xml:space="preserve"> flux (umol/m</w:t>
            </w: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val="de-DE" w:eastAsia="zh-CN"/>
              </w:rPr>
              <w:t>2</w:t>
            </w: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de-DE" w:eastAsia="zh-CN"/>
              </w:rPr>
              <w:t>/hr)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A10A0" w14:textId="34B6A50D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pt-BR"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pt-BR"/>
              </w:rPr>
              <w:t>N</w:t>
            </w:r>
            <w:r w:rsidRPr="009B1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bscript"/>
                <w:lang w:val="pt-BR"/>
              </w:rPr>
              <w:t>2</w:t>
            </w: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pt-BR"/>
              </w:rPr>
              <w:t>O flux (umol/m</w:t>
            </w: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val="pt-BR"/>
              </w:rPr>
              <w:t>2</w:t>
            </w: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pt-BR"/>
              </w:rPr>
              <w:t>/hr)</w:t>
            </w:r>
          </w:p>
        </w:tc>
      </w:tr>
      <w:tr w:rsidR="0090736E" w:rsidRPr="0090736E" w14:paraId="2AFDF3A7" w14:textId="797CC8C0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28BED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EBE5F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A009F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10/9/15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6B0B7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60949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30.135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F2730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22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F3095" w14:textId="11247024" w:rsidR="00EB1EE7" w:rsidRPr="0090736E" w:rsidRDefault="00564ED5" w:rsidP="00564ED5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n.d.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79D4A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A25EE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0.328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32E6CE7" w14:textId="1FCCD648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0.021</w:t>
            </w:r>
          </w:p>
        </w:tc>
      </w:tr>
      <w:tr w:rsidR="0090736E" w:rsidRPr="0090736E" w14:paraId="1A496F1A" w14:textId="6714BD32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91F7D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9E5BD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F49B9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10/9/15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BEB50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F433E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30.135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35991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00AC8" w14:textId="24CE15BB" w:rsidR="00EB1EE7" w:rsidRPr="0090736E" w:rsidRDefault="00564ED5" w:rsidP="00564ED5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n.d.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A8548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7E0D8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0.310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B1ADB" w14:textId="104544C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0.029</w:t>
            </w:r>
          </w:p>
        </w:tc>
      </w:tr>
      <w:tr w:rsidR="0090736E" w:rsidRPr="0090736E" w14:paraId="7862C9C4" w14:textId="3C32086B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7E781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8F60A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39D9E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10/9/15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2BB40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63BAC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30.135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C22E2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2F312" w14:textId="3DEEDA50" w:rsidR="00EB1EE7" w:rsidRPr="0090736E" w:rsidRDefault="00564ED5" w:rsidP="00564ED5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n.d.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3D181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92526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1.223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9C7F0" w14:textId="4C6C37BF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0.044</w:t>
            </w:r>
          </w:p>
        </w:tc>
      </w:tr>
      <w:tr w:rsidR="0090736E" w:rsidRPr="0090736E" w14:paraId="3855B54E" w14:textId="68F81E92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34F6E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ADFBE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63904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10/9/15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62E3F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91CAD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30.135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E101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DBA22" w14:textId="0F3A029C" w:rsidR="00EB1EE7" w:rsidRPr="0090736E" w:rsidRDefault="00564ED5" w:rsidP="00564ED5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n.d.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A6ADE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2892F" w14:textId="77777777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2.166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9C5D2" w14:textId="6EA36FBA" w:rsidR="00EB1EE7" w:rsidRPr="0090736E" w:rsidRDefault="00EB1EE7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0.078</w:t>
            </w:r>
          </w:p>
        </w:tc>
      </w:tr>
      <w:tr w:rsidR="00564ED5" w:rsidRPr="0090736E" w14:paraId="5B57BF38" w14:textId="1EE6C9A8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9341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76D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C65E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10/9/15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D5D0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6ABC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30.135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91A7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21.2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9C011" w14:textId="22A2F1E3" w:rsidR="00564ED5" w:rsidRPr="0090736E" w:rsidRDefault="00564ED5" w:rsidP="00564ED5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n.d.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A2EC8" w14:textId="28D18593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n.d.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189F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6.955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6D2E6A2" w14:textId="0F022E81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0.148</w:t>
            </w:r>
          </w:p>
        </w:tc>
      </w:tr>
      <w:tr w:rsidR="00564ED5" w:rsidRPr="0090736E" w14:paraId="6D9B617C" w14:textId="33E69BF6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C16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B622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0AAC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10/9/15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3D0B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A8FB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30.135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9134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21.2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5B842" w14:textId="20ED89FB" w:rsidR="00564ED5" w:rsidRPr="0090736E" w:rsidRDefault="00564ED5" w:rsidP="00564ED5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n.d.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A7333" w14:textId="08FE2D60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n.d.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2405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0.408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9EE4E" w14:textId="61BECF1F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0.030</w:t>
            </w:r>
          </w:p>
        </w:tc>
      </w:tr>
      <w:tr w:rsidR="00564ED5" w:rsidRPr="0090736E" w14:paraId="63776446" w14:textId="7F37FA2D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7B30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B090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5248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10/9/15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765F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EEE5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30.135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B9D3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21.2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AED46" w14:textId="53D3338E" w:rsidR="00564ED5" w:rsidRPr="0090736E" w:rsidRDefault="00564ED5" w:rsidP="00564ED5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n.d.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D42EF" w14:textId="1A1F6E9B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n.d.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DC6F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4.556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59A5E" w14:textId="701CC44E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564ED5" w:rsidRPr="0090736E" w14:paraId="1D83C574" w14:textId="1D7FD21B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EAA2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229A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65C2C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10/9/15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EDA8C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0B08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30.135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1543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21.2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93AF8" w14:textId="6026519A" w:rsidR="00564ED5" w:rsidRPr="0090736E" w:rsidRDefault="00564ED5" w:rsidP="00564ED5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n.d.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D80645" w14:textId="151E49A2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n.d.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757E8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0.686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AC1400" w14:textId="1AA3E1B2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0.012</w:t>
            </w:r>
          </w:p>
        </w:tc>
      </w:tr>
      <w:tr w:rsidR="00564ED5" w:rsidRPr="0090736E" w14:paraId="35DBFBB5" w14:textId="238814B3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AC6C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7F59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5780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10/11/15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A53A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D0F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30.135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65C2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20.2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9AFF0" w14:textId="4093427D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F628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3B4C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0.551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8EE28E" w14:textId="1C1618CC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0.047</w:t>
            </w:r>
          </w:p>
        </w:tc>
      </w:tr>
      <w:tr w:rsidR="00564ED5" w:rsidRPr="0090736E" w14:paraId="6B46F6E3" w14:textId="22963F06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4236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FC9D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E19C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10/11/15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289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8E6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30.135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8010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20.2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D1E53" w14:textId="6C6A7F70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11E7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A533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0.568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C900F" w14:textId="16C20741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0.047</w:t>
            </w:r>
          </w:p>
        </w:tc>
      </w:tr>
      <w:tr w:rsidR="00564ED5" w:rsidRPr="0090736E" w14:paraId="18596AAC" w14:textId="0C2F8936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A4C1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6D2D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482C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10/11/15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47B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D0FA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30.135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DE53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20.2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F3244" w14:textId="4CA7D736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838E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B42A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0.213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F968A" w14:textId="2C9D047C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0.028</w:t>
            </w:r>
          </w:p>
        </w:tc>
      </w:tr>
      <w:tr w:rsidR="00564ED5" w:rsidRPr="0090736E" w14:paraId="799A1FD7" w14:textId="692EEF44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E061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BEC9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FD64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10/11/15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BA2C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08F5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30.135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8281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20.2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7D81E" w14:textId="5DF7FF44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AF33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0F8E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0.566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DFA50" w14:textId="1EC1C18C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0.093</w:t>
            </w:r>
          </w:p>
        </w:tc>
      </w:tr>
      <w:tr w:rsidR="00564ED5" w:rsidRPr="0090736E" w14:paraId="259892C1" w14:textId="6F98BD81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7E7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4120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3F02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10/11/15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1EE8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968E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30.135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9F2B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20.2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1CC18" w14:textId="7D22ACC8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F9E98" w14:textId="383A9A96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3F9F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0.506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1AAF406" w14:textId="0A2AC9B1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0.046</w:t>
            </w:r>
          </w:p>
        </w:tc>
      </w:tr>
      <w:tr w:rsidR="00564ED5" w:rsidRPr="0090736E" w14:paraId="3868FF33" w14:textId="26607541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2C7C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7436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1E15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10/11/15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FC54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F8DA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30.135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B2D1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20.2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C650" w14:textId="364B67F9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DC7AD" w14:textId="03756F91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1FEC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1.324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F07BE" w14:textId="268836C3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0.126</w:t>
            </w:r>
          </w:p>
        </w:tc>
      </w:tr>
      <w:tr w:rsidR="00564ED5" w:rsidRPr="0090736E" w14:paraId="24351D14" w14:textId="6D58E8A6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3239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A20F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E8E6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10/11/15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9B88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89B8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30.135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2B84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20.2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50EED" w14:textId="05E083EB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99B4" w14:textId="4CCAF574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74EC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0.103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22657" w14:textId="52A997CD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0.015</w:t>
            </w:r>
          </w:p>
        </w:tc>
      </w:tr>
      <w:tr w:rsidR="00564ED5" w:rsidRPr="0090736E" w14:paraId="70D69501" w14:textId="2CE578CD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94F6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6D7D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21A6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10/11/15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BEB7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3F17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30.135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4456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20.2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6E645" w14:textId="1131744A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CAFD9" w14:textId="5FE61273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2D5F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0.230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815DA" w14:textId="4F317FD2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0.016</w:t>
            </w:r>
          </w:p>
        </w:tc>
      </w:tr>
      <w:tr w:rsidR="00564ED5" w:rsidRPr="0090736E" w14:paraId="5F8567D1" w14:textId="204B540B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F3D5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2690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3698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10/11/15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4979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9632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30.135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D0E5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20.1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C8E6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FDB1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3BFE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0.945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4E3E99D" w14:textId="390167CB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0.079</w:t>
            </w:r>
          </w:p>
        </w:tc>
      </w:tr>
      <w:tr w:rsidR="00564ED5" w:rsidRPr="0090736E" w14:paraId="688C9F75" w14:textId="3685E7AE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C9C9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0E4C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5E43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10/11/15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1BD3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5DF7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30.135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BDB2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20.1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38D7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5B77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CF9E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0.245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5C82A" w14:textId="05F79BAF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0.018</w:t>
            </w:r>
          </w:p>
        </w:tc>
      </w:tr>
      <w:tr w:rsidR="00564ED5" w:rsidRPr="0090736E" w14:paraId="1C731DE7" w14:textId="40ACD7D0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E4BB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B306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D9F2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10/11/15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EDDE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2C43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30.135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97F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20.1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62BA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5C41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F999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0.286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01743" w14:textId="071C4040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0.032</w:t>
            </w:r>
          </w:p>
        </w:tc>
      </w:tr>
      <w:tr w:rsidR="00564ED5" w:rsidRPr="0090736E" w14:paraId="19A57A2F" w14:textId="4CE930DE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4EF2A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07C7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739BC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10/11/15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AE95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46B19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30.135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17681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20.1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0EE5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C4F52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FD6F5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049216" w14:textId="61D9892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0.013</w:t>
            </w:r>
          </w:p>
        </w:tc>
      </w:tr>
      <w:tr w:rsidR="00564ED5" w:rsidRPr="0090736E" w14:paraId="44BF7BF9" w14:textId="2F651CE0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D102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2638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1933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10/11/15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9053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9C1D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30.135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ED53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20.1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64CC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BAE02" w14:textId="0126E1B0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F3C0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0.300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51190C5" w14:textId="716F75F5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0.025</w:t>
            </w:r>
          </w:p>
        </w:tc>
      </w:tr>
      <w:tr w:rsidR="00564ED5" w:rsidRPr="0090736E" w14:paraId="25CEC1FD" w14:textId="1DEBB5C7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3E85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5D04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4699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10/11/15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2DE5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89F1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30.135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AF6C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20.1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9F6D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F5D53" w14:textId="3DD8BA4C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C18C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0.858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94F75" w14:textId="5C0D1B35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0.062</w:t>
            </w:r>
          </w:p>
        </w:tc>
      </w:tr>
      <w:tr w:rsidR="00564ED5" w:rsidRPr="0090736E" w14:paraId="1EE6215D" w14:textId="585A363C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4D5E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E2A2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4C97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10/11/15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231F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30EF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1215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20.1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8249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0EB4F" w14:textId="607C5735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FF49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0.224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F8A05" w14:textId="7DD9ACF9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0.175</w:t>
            </w:r>
          </w:p>
        </w:tc>
      </w:tr>
      <w:tr w:rsidR="00564ED5" w:rsidRPr="0090736E" w14:paraId="2A1B5615" w14:textId="75BE9CB5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AB99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E904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2A78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10/11/15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61997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48751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30.135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C1DD6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20.1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7D2F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464FE9" w14:textId="03BFFD2A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47E3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0.246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8EC31E" w14:textId="22CDBBCD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0.012</w:t>
            </w:r>
          </w:p>
        </w:tc>
      </w:tr>
      <w:tr w:rsidR="00564ED5" w:rsidRPr="0090736E" w14:paraId="675822F7" w14:textId="7BE01702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2236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lastRenderedPageBreak/>
              <w:t>Seagrass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4A34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8764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4/20/16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EE82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BD52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E69C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15.6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DD5E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314F7" w14:textId="75D25FA5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3.4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84E1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1.814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EDFA202" w14:textId="49AA7E50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0.122</w:t>
            </w:r>
          </w:p>
        </w:tc>
      </w:tr>
      <w:tr w:rsidR="00564ED5" w:rsidRPr="0090736E" w14:paraId="613B4B18" w14:textId="44571159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2456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E75C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7E4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4/20/16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571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0CDE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CCA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15.6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2927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A6FE6" w14:textId="40711721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37DB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0.332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16F61" w14:textId="2CBCB0E9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0.003</w:t>
            </w:r>
          </w:p>
        </w:tc>
      </w:tr>
      <w:tr w:rsidR="00564ED5" w:rsidRPr="0090736E" w14:paraId="0130ED99" w14:textId="785AB33A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CC19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BB0F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0DC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4/20/16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C76D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8B64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5B24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15.6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808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423EB" w14:textId="52D39879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2DCE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AB3DA" w14:textId="5DDB990F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564ED5" w:rsidRPr="0090736E" w14:paraId="4E3BACDD" w14:textId="2BF28EBC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7C71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DCC9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FBA1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4/20/16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2E56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6E97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8818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15.6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D1FE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EE725" w14:textId="3878AEB8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64FA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A824A" w14:textId="4C8BBA0D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0.024</w:t>
            </w:r>
          </w:p>
        </w:tc>
      </w:tr>
      <w:tr w:rsidR="00564ED5" w:rsidRPr="0090736E" w14:paraId="7C4F2542" w14:textId="12450902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36E4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A8B6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2168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4/20/16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7106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D5E0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D93E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15.6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0D35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7E41A" w14:textId="455B7D8D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5.4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6A83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150.984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D774712" w14:textId="276D6A41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6.870</w:t>
            </w:r>
          </w:p>
        </w:tc>
      </w:tr>
      <w:tr w:rsidR="00564ED5" w:rsidRPr="0090736E" w14:paraId="215B049A" w14:textId="63EE8A54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53D6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2608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E046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4/20/16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B701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7A3D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5D45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15.6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ECD0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CD983" w14:textId="468AD72E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1717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D9E0B" w14:textId="2B91F7D0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564ED5" w:rsidRPr="0090736E" w14:paraId="6E381229" w14:textId="43E4EA8E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C530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9E72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63C3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4/20/16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1749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2471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30.135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E9B8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15.6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1067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1280B" w14:textId="2CF4DFC0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A05A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72C44" w14:textId="19DCA2E2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564ED5" w:rsidRPr="0090736E" w14:paraId="15FD6DBF" w14:textId="6E3A0F02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DB31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B7CE7" w14:textId="59B796A4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368C9" w14:textId="731AFD2C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4/20/16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7A9B6" w14:textId="6D6F7AE4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6518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30.135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3956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15.6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7113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D514A" w14:textId="18476022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44EBC" w14:textId="68CA6B0C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n.d.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EA58E" w14:textId="38798CB1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n.d.</w:t>
            </w:r>
          </w:p>
        </w:tc>
      </w:tr>
      <w:tr w:rsidR="00564ED5" w:rsidRPr="0090736E" w14:paraId="40D346BD" w14:textId="7E020CBA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7FE2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DAF6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ED3B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4/20/16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CF06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F0F2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29.8075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561D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15.6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7A66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6F4D0" w14:textId="4AFC990D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AA90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0.349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FAF3B19" w14:textId="4061740B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0.038</w:t>
            </w:r>
          </w:p>
        </w:tc>
      </w:tr>
      <w:tr w:rsidR="00564ED5" w:rsidRPr="0090736E" w14:paraId="559BADA6" w14:textId="707B0DEA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D884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2719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CD7F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4/20/16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51ED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C828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7B3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15.6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CB93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A3598" w14:textId="255BAB43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6CE0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19.037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1B010" w14:textId="75ADAFD2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0.162</w:t>
            </w:r>
          </w:p>
        </w:tc>
      </w:tr>
      <w:tr w:rsidR="00564ED5" w:rsidRPr="0090736E" w14:paraId="53F71CCF" w14:textId="765C1892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1ACD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0B7C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6466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4/20/16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878E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E27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9FF2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15.6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EEBD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5B11" w14:textId="54447D21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46B5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7932C" w14:textId="233F05B9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0.023</w:t>
            </w:r>
          </w:p>
        </w:tc>
      </w:tr>
      <w:tr w:rsidR="00564ED5" w:rsidRPr="0090736E" w14:paraId="28529EF2" w14:textId="7745DBD1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9051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63A86" w14:textId="4E7C936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FEC5C" w14:textId="1C2FBAD3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4/20/16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B82C6" w14:textId="6E1EF369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4E1B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30.135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3DFA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15.6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7F01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2AE2D" w14:textId="113F016A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0A5BA" w14:textId="2A173A45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n.d.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EE327" w14:textId="582325FB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n.d.</w:t>
            </w:r>
          </w:p>
        </w:tc>
      </w:tr>
      <w:tr w:rsidR="00564ED5" w:rsidRPr="0090736E" w14:paraId="1C3B1302" w14:textId="2C2D1D52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8839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D950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BA8A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4/20/16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0F5F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8D78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124D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15.6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035C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C3177" w14:textId="03349933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28D1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5.584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9CA9792" w14:textId="43CB5C8E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1.519</w:t>
            </w:r>
          </w:p>
        </w:tc>
      </w:tr>
      <w:tr w:rsidR="00564ED5" w:rsidRPr="0090736E" w14:paraId="69C9D52F" w14:textId="4C25B280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4E5E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5A9C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E708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4/20/16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10C2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CAEE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DBEB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15.6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19C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94DA" w14:textId="7917F622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3337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3.646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DB902" w14:textId="6BAA7EF6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0.357</w:t>
            </w:r>
          </w:p>
        </w:tc>
      </w:tr>
      <w:tr w:rsidR="00564ED5" w:rsidRPr="0090736E" w14:paraId="2C3E0148" w14:textId="23EF59C5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4696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D766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343C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4/20/16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BE94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14DA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C684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15.6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9C54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34D28" w14:textId="701A471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3A8C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0.348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39E74" w14:textId="06D5993C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0.037</w:t>
            </w:r>
          </w:p>
        </w:tc>
      </w:tr>
      <w:tr w:rsidR="00564ED5" w:rsidRPr="0090736E" w14:paraId="2083CDA3" w14:textId="12F29159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EE3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6F8B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CFFA7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4/20/16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78DD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99C50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2784E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15.6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DEC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91CA2" w14:textId="428DA5DF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C505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BEC890" w14:textId="4B643BA2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0.014</w:t>
            </w:r>
          </w:p>
        </w:tc>
      </w:tr>
      <w:tr w:rsidR="00564ED5" w:rsidRPr="0090736E" w14:paraId="19745CB2" w14:textId="78213638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4B59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63CD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9C55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4/21/16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3CF3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1C83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C137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16.2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C2B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32.2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2353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011B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10.514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9F091" w14:textId="5F508F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0.923</w:t>
            </w:r>
          </w:p>
        </w:tc>
      </w:tr>
      <w:tr w:rsidR="00564ED5" w:rsidRPr="0090736E" w14:paraId="2EFA6D9E" w14:textId="3CFEA5A5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4C98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3B74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AEEF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4/21/16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E613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4022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43C9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16.2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5F25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F640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E1C2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7.792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582E9" w14:textId="309CAB5D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0.879</w:t>
            </w:r>
          </w:p>
        </w:tc>
      </w:tr>
      <w:tr w:rsidR="00564ED5" w:rsidRPr="0090736E" w14:paraId="18FCFD5B" w14:textId="0A1BE191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C066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DE27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5317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4/21/16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86ED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0ED4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B4EA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16.2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432C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DEB2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2A9E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0.138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91EA3" w14:textId="0566CE2E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0.015</w:t>
            </w:r>
          </w:p>
        </w:tc>
      </w:tr>
      <w:tr w:rsidR="00564ED5" w:rsidRPr="0090736E" w14:paraId="470DD307" w14:textId="75093E6F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0380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2C96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4375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4/21/16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D2D0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42BA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B403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16.2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A7D2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11E5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58DC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0.706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D25C0" w14:textId="54006173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0.036</w:t>
            </w:r>
          </w:p>
        </w:tc>
      </w:tr>
      <w:tr w:rsidR="00564ED5" w:rsidRPr="0090736E" w14:paraId="4EC7DD2C" w14:textId="538E39A6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5A06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7D96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CF90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4/21/16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B221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7B94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C9D0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16.2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02DF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421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0430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1.416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67BBC" w14:textId="2DA74F19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0.062</w:t>
            </w:r>
          </w:p>
        </w:tc>
      </w:tr>
      <w:tr w:rsidR="00564ED5" w:rsidRPr="0090736E" w14:paraId="6A145520" w14:textId="35059A63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CD05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0FD3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EBA2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4/21/16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8A3E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2CE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9C05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16.2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58D1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1CAD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FC27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1.098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09F8F" w14:textId="06922F2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0.143</w:t>
            </w:r>
          </w:p>
        </w:tc>
      </w:tr>
      <w:tr w:rsidR="00564ED5" w:rsidRPr="0090736E" w14:paraId="1B8BC31C" w14:textId="39F5F163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29D2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44DB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6502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4/21/16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EC15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CDFB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FE5C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16.2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E926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453F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E19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5.201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A44E6" w14:textId="3127A012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0.237</w:t>
            </w:r>
          </w:p>
        </w:tc>
      </w:tr>
      <w:tr w:rsidR="00564ED5" w:rsidRPr="0090736E" w14:paraId="7176E7C3" w14:textId="7571EE8A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8C2A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FF3A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2507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4/21/16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5AB1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069B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56B3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16.2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E60C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4EAD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348A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15.945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90CCF" w14:textId="58348F28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1.606</w:t>
            </w:r>
          </w:p>
        </w:tc>
      </w:tr>
      <w:tr w:rsidR="00564ED5" w:rsidRPr="0090736E" w14:paraId="55DFE18D" w14:textId="57CD3199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60D6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D72C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9ED7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4/21/16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8346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FB13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E0AE8" w14:textId="5620F038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16.2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5393B" w14:textId="20C79993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32.2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142D5" w14:textId="728F07E6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DBA4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0.551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5F49099" w14:textId="7364C958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0.030</w:t>
            </w:r>
          </w:p>
        </w:tc>
      </w:tr>
      <w:tr w:rsidR="00564ED5" w:rsidRPr="0090736E" w14:paraId="34D95ED2" w14:textId="425C2B81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CBB1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10A5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56D1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4/21/16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5DC0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6AA8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89027" w14:textId="48AC661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16.2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EE7DB" w14:textId="245B5ABF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1A588" w14:textId="56D49BA4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1.4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83EA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0.270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DB952" w14:textId="7C8D30AC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0.023</w:t>
            </w:r>
          </w:p>
        </w:tc>
      </w:tr>
      <w:tr w:rsidR="00564ED5" w:rsidRPr="0090736E" w14:paraId="5874BEFC" w14:textId="74BB673C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76E6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2AC7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F760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4/21/16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EA1E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54AA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E6DB8" w14:textId="18D560B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16.2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3FF64" w14:textId="5FB509A8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9671C" w14:textId="3563D8D1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1.4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5777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470F1" w14:textId="4F91327D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0.017</w:t>
            </w:r>
          </w:p>
        </w:tc>
      </w:tr>
      <w:tr w:rsidR="00564ED5" w:rsidRPr="0090736E" w14:paraId="71C26622" w14:textId="121DA90B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B09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5C7E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1B95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4/21/16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0E83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9987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AEB44" w14:textId="4CEC1696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16.2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067F9" w14:textId="3F405BAE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16DE1" w14:textId="5281958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1.4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15A4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AB628" w14:textId="104AD6EE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</w:t>
            </w:r>
          </w:p>
        </w:tc>
      </w:tr>
      <w:tr w:rsidR="00564ED5" w:rsidRPr="0090736E" w14:paraId="3EA3A7B3" w14:textId="455AE7FC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5139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DA82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7C1C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4/21/16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17CD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FB2AE" w14:textId="543D69A1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67DE1" w14:textId="53346C52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16.2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CAD9" w14:textId="27B5189E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32.2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DC3D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E29B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0.049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B828504" w14:textId="2224230F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0.007</w:t>
            </w:r>
          </w:p>
        </w:tc>
      </w:tr>
      <w:tr w:rsidR="00564ED5" w:rsidRPr="0090736E" w14:paraId="3FBA4EA5" w14:textId="6935B574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563C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1BCC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334C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4/21/16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D332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20A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FC386" w14:textId="1D2C68C6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16.2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CBF60" w14:textId="697E36C5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69B9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BE84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3.081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F1C86" w14:textId="5F61AB92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0.137</w:t>
            </w:r>
          </w:p>
        </w:tc>
      </w:tr>
      <w:tr w:rsidR="00564ED5" w:rsidRPr="0090736E" w14:paraId="45830287" w14:textId="43762469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7F6E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778B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E25C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4/21/16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BDFF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CDC8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5FFC9" w14:textId="4BBC2562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16.2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2B7CE" w14:textId="2A0812F3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2485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EA1D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0.507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FA0EB" w14:textId="40FFF7ED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0.056</w:t>
            </w:r>
          </w:p>
        </w:tc>
      </w:tr>
      <w:tr w:rsidR="00564ED5" w:rsidRPr="0090736E" w14:paraId="5EC3C161" w14:textId="3DAD29DE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4DDF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34BC8" w14:textId="0797E5E1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EFA57" w14:textId="533EE620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4/21/16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6CEC5" w14:textId="792CE03F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073C7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A6DC4B" w14:textId="02D21A7C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16.2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E2540" w14:textId="2CDDA708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C7F9C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5B528" w14:textId="270154E0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n.d.</w:t>
            </w: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2C02F7" w14:textId="7921EDB6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n.d.</w:t>
            </w: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564ED5" w:rsidRPr="0090736E" w14:paraId="42E97595" w14:textId="2E7A84FD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E9E3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7DCF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428A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6/16/16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74D9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7FD3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AB1C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25.4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3D87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53D8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54EB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2.160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CADC9" w14:textId="72BC99B0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564ED5" w:rsidRPr="0090736E" w14:paraId="538CBA71" w14:textId="71B3C39F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0AA5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2F9C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5605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6/16/16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EF9D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4C64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7DC6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25.4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F14E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12E8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2726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1.537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48F2B" w14:textId="4860E64E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0.011</w:t>
            </w:r>
          </w:p>
        </w:tc>
      </w:tr>
      <w:tr w:rsidR="00564ED5" w:rsidRPr="0090736E" w14:paraId="63604ABD" w14:textId="64D52761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9665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87AB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8872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6/16/16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6111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9F64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A86C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25.4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1002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575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6A4E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0.161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4AE5F" w14:textId="4870116E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0.003</w:t>
            </w:r>
          </w:p>
        </w:tc>
      </w:tr>
      <w:tr w:rsidR="00564ED5" w:rsidRPr="0090736E" w14:paraId="609B4DDF" w14:textId="2BB24F33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0305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C5BB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765F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6/16/16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F2E3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CAF0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3581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25.4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82FB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A8D5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E107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6.335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52573" w14:textId="0E5993AA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0.070</w:t>
            </w:r>
          </w:p>
        </w:tc>
      </w:tr>
      <w:tr w:rsidR="00564ED5" w:rsidRPr="0090736E" w14:paraId="14E7182C" w14:textId="5ECAA962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7424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63E3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E769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6/16/16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83CD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3.5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2267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9BB4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25.4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37BA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32.1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B60C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B909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1.134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FD0F124" w14:textId="1D82870C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0.004</w:t>
            </w:r>
          </w:p>
        </w:tc>
      </w:tr>
      <w:tr w:rsidR="00564ED5" w:rsidRPr="0090736E" w14:paraId="220B8874" w14:textId="2DBFB211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71AB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7AF7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29CA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6/16/16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FA73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F34A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31F8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25.4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CDDA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0FDB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1C3A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0.927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F14A9" w14:textId="3383AA3B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0.012</w:t>
            </w:r>
          </w:p>
        </w:tc>
      </w:tr>
      <w:tr w:rsidR="00564ED5" w:rsidRPr="0090736E" w14:paraId="4FB769C6" w14:textId="7968731B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E993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7B87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D0BB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6/16/16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66A4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9067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A75D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25.4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7E58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CD11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D6A6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4B93D" w14:textId="5D266F3A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564ED5" w:rsidRPr="0090736E" w14:paraId="187863F6" w14:textId="31131853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1BCE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8B9F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2C1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6/16/16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24A8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193D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0F8B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25.4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36AD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7720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E7D4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906B6" w14:textId="2685DD16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564ED5" w:rsidRPr="0090736E" w14:paraId="2BDAC48D" w14:textId="3DA356CC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F881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3DAC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BEB2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6/16/16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8936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CA43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500A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25.4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656A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32.1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69AD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FB62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E45B26A" w14:textId="787F66BC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564ED5" w:rsidRPr="0090736E" w14:paraId="171066FB" w14:textId="12DA7257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32C0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lastRenderedPageBreak/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DFB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F8FD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6/16/16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F0DB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D90A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31D7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25.4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E9DB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68CB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12AB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1214F" w14:textId="4A954105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</w:t>
            </w:r>
          </w:p>
        </w:tc>
      </w:tr>
      <w:tr w:rsidR="00564ED5" w:rsidRPr="0090736E" w14:paraId="782C7A4E" w14:textId="6647CC42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B5D0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C0DE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E8AF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6/16/16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6387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0138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AF39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25.4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FF34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585B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7DF4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3E3C7" w14:textId="5AEC2712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</w:t>
            </w:r>
          </w:p>
        </w:tc>
      </w:tr>
      <w:tr w:rsidR="00564ED5" w:rsidRPr="0090736E" w14:paraId="0907CEC9" w14:textId="57F64765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CFD4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E02E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58C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6/16/16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093F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A53B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32A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25.4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41FE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8502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0E2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DE282" w14:textId="30A3B79B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564ED5" w:rsidRPr="0090736E" w14:paraId="4B46B06A" w14:textId="7B874F84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4A0D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BAF0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56AB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6/16/16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CC96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3.3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727E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24DD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25.4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1F0D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32.1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0AAD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5D77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2.982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02874C" w14:textId="13C77586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0.003</w:t>
            </w:r>
          </w:p>
        </w:tc>
      </w:tr>
      <w:tr w:rsidR="00564ED5" w:rsidRPr="0090736E" w14:paraId="2404F7BE" w14:textId="290D2A54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AAC5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2A40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A93E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6/16/16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8E11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FA62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57FC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25.4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4DBA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C4D9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9A0A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DA96F" w14:textId="65F462B4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564ED5" w:rsidRPr="0090736E" w14:paraId="43B0BE40" w14:textId="01FA0E20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0FC0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187B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1266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6/16/16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B98A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C517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DA29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25.4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421D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3603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FFF4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C8C68" w14:textId="6B7B891A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564ED5" w:rsidRPr="0090736E" w14:paraId="505E5C42" w14:textId="23A36720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F825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7ABA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40148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6/16/16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60857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ECFAD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5F4D4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25.4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23F0A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45DD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20976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B7EC0C" w14:textId="7D4791FE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</w:t>
            </w:r>
          </w:p>
        </w:tc>
      </w:tr>
      <w:tr w:rsidR="00564ED5" w:rsidRPr="0090736E" w14:paraId="348159F5" w14:textId="00E775C2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62F3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DFF4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7771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6/19/16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0E34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C1BE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29.8075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6F8C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26.3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F8C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1BD0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D0A5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40.216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D4E72" w14:textId="3DB8BEAD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0.320</w:t>
            </w:r>
          </w:p>
        </w:tc>
      </w:tr>
      <w:tr w:rsidR="00564ED5" w:rsidRPr="0090736E" w14:paraId="72EA2F25" w14:textId="0FD74362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4DD0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F306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0AC5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6/19/16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80F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D766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2F0E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26.3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0B85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BD29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9E81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24.418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0CEFB" w14:textId="7377C0FF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0.223</w:t>
            </w:r>
          </w:p>
        </w:tc>
      </w:tr>
      <w:tr w:rsidR="00564ED5" w:rsidRPr="0090736E" w14:paraId="58D03C51" w14:textId="61515EDB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887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317F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B5DA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6/19/16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4EAB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C816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29.8075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C7AD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26.3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0AB8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1EAD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BBAF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15.502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0D213" w14:textId="5433E1C9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0.109</w:t>
            </w:r>
          </w:p>
        </w:tc>
      </w:tr>
      <w:tr w:rsidR="00564ED5" w:rsidRPr="0090736E" w14:paraId="0386D386" w14:textId="5F77E690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6DE2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6034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92EC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6/19/16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B28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B32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29.8075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D23D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26.3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5AF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0218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329C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1.089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4FCFB" w14:textId="6569AC44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0.004</w:t>
            </w:r>
          </w:p>
        </w:tc>
      </w:tr>
      <w:tr w:rsidR="00564ED5" w:rsidRPr="0090736E" w14:paraId="5AFDA6F0" w14:textId="26F9D46B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D648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F59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A9EC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6/19/16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B2A9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5.0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DAFF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29.8075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4206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26.3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BAD1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227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4459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1.363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956DF4A" w14:textId="22029B26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0.085</w:t>
            </w:r>
          </w:p>
        </w:tc>
      </w:tr>
      <w:tr w:rsidR="00564ED5" w:rsidRPr="0090736E" w14:paraId="6C3E7EFC" w14:textId="74C11297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A282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3D17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68B0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6/19/16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0877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A176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29.8075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1B51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26.3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C52C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4AA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930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4.823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31C99" w14:textId="5906D09A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0.041</w:t>
            </w:r>
          </w:p>
        </w:tc>
      </w:tr>
      <w:tr w:rsidR="00564ED5" w:rsidRPr="0090736E" w14:paraId="720C17D5" w14:textId="629CE93B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A702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DA1B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10A7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6/19/16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B918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A01F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29.8075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B37F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26.3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F4F5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33DB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3FE3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19.063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C597F" w14:textId="757D8EF1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0.212</w:t>
            </w:r>
          </w:p>
        </w:tc>
      </w:tr>
      <w:tr w:rsidR="00564ED5" w:rsidRPr="0090736E" w14:paraId="3169B070" w14:textId="46F2278A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B4BC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5EAE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0835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6/19/16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AA28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8EDC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7C17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26.3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6C78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16E3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D3A1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29.125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3C122" w14:textId="6CE19C13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0.238</w:t>
            </w:r>
          </w:p>
        </w:tc>
      </w:tr>
      <w:tr w:rsidR="00564ED5" w:rsidRPr="0090736E" w14:paraId="1831248A" w14:textId="067513B1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281B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833A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39C5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6/19/16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262E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4.2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8AD2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6B5D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26.3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AAD5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8608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31C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0.003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48114B6" w14:textId="262D6DBB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564ED5" w:rsidRPr="0090736E" w14:paraId="1E468F38" w14:textId="770478C9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3910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FC40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F745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6/19/16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F11D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D001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29.8075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A0E4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26.3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1DCE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9AF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C35B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A9BBA" w14:textId="37D756E8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564ED5" w:rsidRPr="0090736E" w14:paraId="561F6C01" w14:textId="2354E6D8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11EF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E292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E5A5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6/19/16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CC83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AF07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85F2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26.3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60A3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1E32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4117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8AFC2" w14:textId="5B2DD00E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564ED5" w:rsidRPr="0090736E" w14:paraId="1975F2E9" w14:textId="32EB68CD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F57C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5738F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16D7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6/19/16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1533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22F8F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29.8075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50EB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26.3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2622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7CBD7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7CB69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204EF7" w14:textId="079397C2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564ED5" w:rsidRPr="0090736E" w14:paraId="32FE7D3D" w14:textId="4E820454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49AA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CDEF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37B3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6/19/16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A7E4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5.0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BB52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29.8075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14B9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26.3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DE96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0C0F4" w14:textId="4169B7D4" w:rsidR="00564ED5" w:rsidRPr="0090736E" w:rsidRDefault="00BB3F4D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73FF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0.101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CECDB40" w14:textId="4431ABD1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0.002</w:t>
            </w:r>
          </w:p>
        </w:tc>
      </w:tr>
      <w:tr w:rsidR="00564ED5" w:rsidRPr="0090736E" w14:paraId="6F8BA262" w14:textId="55A40868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76D1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0123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6ED0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6/19/16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9F0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48A9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29.8075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7B6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26.3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CE3D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D370C" w14:textId="08A292E0" w:rsidR="00564ED5" w:rsidRPr="0090736E" w:rsidRDefault="00BB3F4D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AAF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355D3" w14:textId="40994F8F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564ED5" w:rsidRPr="0090736E" w14:paraId="631569C3" w14:textId="7C604389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18AB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2F40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AC2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6/19/16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08F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E1A8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29.8075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BCAF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26.3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6222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7E889" w14:textId="152F4B1C" w:rsidR="00564ED5" w:rsidRPr="0090736E" w:rsidRDefault="00BB3F4D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0B17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BCE57" w14:textId="548E0A99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564ED5" w:rsidRPr="0090736E" w14:paraId="2525156A" w14:textId="23F7A4EB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752E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350F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C4E0C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6/19/16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F0FB9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F128B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29.8075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B3282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26.3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7506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383A4" w14:textId="76E6E205" w:rsidR="00564ED5" w:rsidRPr="0090736E" w:rsidRDefault="00BB3F4D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8DDB5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7E7F85" w14:textId="68396DC4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564ED5" w:rsidRPr="0090736E" w14:paraId="2B3E661C" w14:textId="05EEFB58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57C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C3A9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FF0D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6/20/16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7676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6F1E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29.8075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BCF3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27.8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93AB5" w14:textId="314A8BD4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n.d.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27C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8674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16.439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2D1358" w14:textId="7E34DE6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0.141</w:t>
            </w:r>
          </w:p>
        </w:tc>
      </w:tr>
      <w:tr w:rsidR="00564ED5" w:rsidRPr="0090736E" w14:paraId="5B97A683" w14:textId="284BEF89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001D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2408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2958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6/20/16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FE42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103F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29.8075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1D30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27.8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90A6" w14:textId="13E3067B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n.d.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20EA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8775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23.327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12913" w14:textId="4D450C54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0.190</w:t>
            </w:r>
          </w:p>
        </w:tc>
      </w:tr>
      <w:tr w:rsidR="00564ED5" w:rsidRPr="0090736E" w14:paraId="12B8EF5C" w14:textId="6D016A42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BE23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2C7D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8D40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6/20/16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BCDD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7AA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29.8075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EBA0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27.8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346DA" w14:textId="077C5495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n.d.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20EC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D022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2.877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65432" w14:textId="6CF6D68B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0.030</w:t>
            </w:r>
          </w:p>
        </w:tc>
      </w:tr>
      <w:tr w:rsidR="00564ED5" w:rsidRPr="0090736E" w14:paraId="5A14FC8F" w14:textId="0CE8E380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357B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7EEC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01B1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6/20/16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C104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871C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30.135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24CF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27.8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F7FDE" w14:textId="47C59EF0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n.d.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91CD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4895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0.903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C571A" w14:textId="54917F24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0.189</w:t>
            </w:r>
          </w:p>
        </w:tc>
      </w:tr>
      <w:tr w:rsidR="00564ED5" w:rsidRPr="0090736E" w14:paraId="6BAA87CC" w14:textId="205663BA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9D7C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7173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1E4C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6/20/16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1A92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37D0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29.8075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1895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27.8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E5666" w14:textId="45FC423B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n.d.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55CB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20A1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98.528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D3CA3E6" w14:textId="6CC7709A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0.755</w:t>
            </w:r>
          </w:p>
        </w:tc>
      </w:tr>
      <w:tr w:rsidR="00564ED5" w:rsidRPr="0090736E" w14:paraId="43DB05DE" w14:textId="0A68736B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87CB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56FF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323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6/20/16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285F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9F78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29.8075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8A7C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27.8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8E1DE" w14:textId="7985BC4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n.d.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DEF9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C796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40.331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08093" w14:textId="3A37ACB2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0.411</w:t>
            </w:r>
          </w:p>
        </w:tc>
      </w:tr>
      <w:tr w:rsidR="00564ED5" w:rsidRPr="0090736E" w14:paraId="71120278" w14:textId="4DF163CA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E32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2156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C9F0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6/20/16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EDF9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44ED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29.8075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582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27.8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D220C" w14:textId="1A94F0BF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n.d.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FD13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274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44.376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E14CC" w14:textId="04E9001C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1.085</w:t>
            </w:r>
          </w:p>
        </w:tc>
      </w:tr>
      <w:tr w:rsidR="00564ED5" w:rsidRPr="0090736E" w14:paraId="1FFDFF72" w14:textId="25C0BCD7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A57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9810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899C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6/20/16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F464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7B80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29.8075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AF0A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27.8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E2A67" w14:textId="5EE49A1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n.d.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D8A0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636B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5.836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938B4" w14:textId="79B5E4AC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0.122</w:t>
            </w:r>
          </w:p>
        </w:tc>
      </w:tr>
      <w:tr w:rsidR="00564ED5" w:rsidRPr="0090736E" w14:paraId="56BD95E5" w14:textId="58A13EDC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D80A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17A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22AA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6/20/16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C1F1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3.3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192F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29.8075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F136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27.8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70BF6" w14:textId="53E8FC81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n.d.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2BE2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5933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0.004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CF5664C" w14:textId="521284A8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</w:t>
            </w:r>
          </w:p>
        </w:tc>
      </w:tr>
      <w:tr w:rsidR="00564ED5" w:rsidRPr="0090736E" w14:paraId="732A8B38" w14:textId="2D624C6D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682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39DB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66C9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6/20/16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1BBE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199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29.8075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C375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27.8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480D1" w14:textId="2C2BBFB9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n.d.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E94D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0B77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0.158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AAAC5" w14:textId="2B7809B5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0.007</w:t>
            </w:r>
          </w:p>
        </w:tc>
      </w:tr>
      <w:tr w:rsidR="00564ED5" w:rsidRPr="0090736E" w14:paraId="5704380A" w14:textId="2D1611BF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BD86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8F6F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106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6AFD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6/20/16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432E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3.3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1AE6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29.8075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D2B4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27.8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2AFB8" w14:textId="2566F466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n.d.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BE6C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2593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0.002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vAlign w:val="bottom"/>
          </w:tcPr>
          <w:p w14:paraId="42B39F7B" w14:textId="37193514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564ED5" w:rsidRPr="0090736E" w14:paraId="654478A8" w14:textId="7FFA1C61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E6BAE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9D705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EB581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6/20/16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FB48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DCE1F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29.8075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D60C3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27.8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A04086" w14:textId="0C397EB4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n.d.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82FA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8940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1FA841" w14:textId="5D160F50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564ED5" w:rsidRPr="0090736E" w14:paraId="6E20344E" w14:textId="0E869890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BF3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66AD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C9DB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6/20/16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BE58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22B2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29.8075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EB51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27.8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DE9F" w14:textId="70428F3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n.d.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73F5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6EF8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0.186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C9782B6" w14:textId="3256621B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0.030</w:t>
            </w:r>
          </w:p>
        </w:tc>
      </w:tr>
      <w:tr w:rsidR="00564ED5" w:rsidRPr="0090736E" w14:paraId="6E5565E4" w14:textId="3B7E5503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396D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F5FF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0A19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6/20/16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37C5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6CE3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29.8075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1999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27.8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E7454" w14:textId="447D166F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n.d.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163A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8CCC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1.559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02635" w14:textId="36FE6AD2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0.034</w:t>
            </w:r>
          </w:p>
        </w:tc>
      </w:tr>
      <w:tr w:rsidR="00564ED5" w:rsidRPr="0090736E" w14:paraId="14915692" w14:textId="4D16C274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2D1B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4B26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CC72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6/20/16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E8D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3AF9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29.8075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4409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27.8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DFF85" w14:textId="0DD27812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n.d.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0936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349C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1.217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EB813" w14:textId="5954B8EE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0.034</w:t>
            </w:r>
          </w:p>
        </w:tc>
      </w:tr>
      <w:tr w:rsidR="00564ED5" w:rsidRPr="0090736E" w14:paraId="270F21D2" w14:textId="0458AC3D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2D06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F2673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FB59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6/20/16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5B28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EDBA2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A77D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27.8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A3D2CF" w14:textId="7BE9E4E9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n.d.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DB446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B671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0.542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D45309" w14:textId="2247569C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0.027</w:t>
            </w:r>
          </w:p>
        </w:tc>
      </w:tr>
      <w:tr w:rsidR="00564ED5" w:rsidRPr="0090736E" w14:paraId="4F5522FF" w14:textId="648266EB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132C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6E78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DB01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7/14/16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A22A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10E0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30.2025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411F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1E81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1033" w14:textId="09303F03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n.d.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45DF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0.588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33FBA" w14:textId="25D2517A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0.013</w:t>
            </w:r>
          </w:p>
        </w:tc>
      </w:tr>
      <w:tr w:rsidR="00564ED5" w:rsidRPr="0090736E" w14:paraId="38367869" w14:textId="6CA0B429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C63E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0A76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1D24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7/14/16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D0E2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449D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30.2025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1202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C809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D1E2E" w14:textId="1AEDFD80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n.d.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ACF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21.270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C70D1" w14:textId="108C6EA5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0.182</w:t>
            </w:r>
          </w:p>
        </w:tc>
      </w:tr>
      <w:tr w:rsidR="00564ED5" w:rsidRPr="0090736E" w14:paraId="24086F37" w14:textId="7FF0FFBA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62C7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lastRenderedPageBreak/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570C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56DE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7/14/16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6BD7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F6A0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30.2025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45D2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742C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9349D" w14:textId="3722D82F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n.d.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45BF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10.022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F81DF" w14:textId="767D61B1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0.107</w:t>
            </w:r>
          </w:p>
        </w:tc>
      </w:tr>
      <w:tr w:rsidR="00564ED5" w:rsidRPr="0090736E" w14:paraId="77C9A873" w14:textId="2B76393B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F671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2126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9C73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7/14/16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CB79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AF1B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30.2025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7001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B8F0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B06DD" w14:textId="4ECC4BAE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n.d.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327C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4.802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E5184" w14:textId="4319B484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0.107</w:t>
            </w:r>
          </w:p>
        </w:tc>
      </w:tr>
      <w:tr w:rsidR="00564ED5" w:rsidRPr="0090736E" w14:paraId="523918C1" w14:textId="160A20ED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0359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DEC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B0D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7/14/16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EA7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094F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30.2025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FE1B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29.1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2C10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344E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A10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9.305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D9DF433" w14:textId="4C2F177A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0.132</w:t>
            </w:r>
          </w:p>
        </w:tc>
      </w:tr>
      <w:tr w:rsidR="00564ED5" w:rsidRPr="0090736E" w14:paraId="66FC76E9" w14:textId="4FAE02AC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7791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CF3B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EB2A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7/14/16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D40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F09C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30.2025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8132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A26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7295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9422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1.299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95886" w14:textId="45A46FE6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0.036</w:t>
            </w:r>
          </w:p>
        </w:tc>
      </w:tr>
      <w:tr w:rsidR="00564ED5" w:rsidRPr="0090736E" w14:paraId="60BDD280" w14:textId="38B5F6EE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ABC4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5143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5F6C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7/14/16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8CD8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114A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30.2025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1FA0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18A3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0A90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0BF0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0.340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ED1AB" w14:textId="50659675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0.008</w:t>
            </w:r>
          </w:p>
        </w:tc>
      </w:tr>
      <w:tr w:rsidR="00564ED5" w:rsidRPr="0090736E" w14:paraId="56511859" w14:textId="144E525C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1599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778B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F8DA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7/14/16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A12E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46D4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30.2025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1279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7B94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C675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0A9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A409B" w14:textId="6449E06A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564ED5" w:rsidRPr="0090736E" w14:paraId="77C2F924" w14:textId="534D4217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FF1D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D80F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AF5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7/14/16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79D0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EFC6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30.2025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557A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29.1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16F6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B76F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EE20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5ED46A5" w14:textId="01334184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564ED5" w:rsidRPr="0090736E" w14:paraId="3AF6544F" w14:textId="0ABBFD10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CD3E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A78F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FAE7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7/14/16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3F1B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C595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30.2025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C150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E9C4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D621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935E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80F79" w14:textId="266513DC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0.002</w:t>
            </w:r>
          </w:p>
        </w:tc>
      </w:tr>
      <w:tr w:rsidR="00564ED5" w:rsidRPr="0090736E" w14:paraId="0F620129" w14:textId="29A68BCC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D2FA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A8C3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1CC5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7/14/16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8B51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90A6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30.2025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FF3D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A7FA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12AB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0E65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DC7BB" w14:textId="0EB7AD8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564ED5" w:rsidRPr="0090736E" w14:paraId="2CD862AF" w14:textId="43F43ABC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33C0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323A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C67B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7/14/16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D460A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CB9D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30.2025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C2386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FADCA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0AC1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06E6F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7E040F" w14:textId="3788C16A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564ED5" w:rsidRPr="0090736E" w14:paraId="60B1C752" w14:textId="7C6E6B0B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EA73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0F7E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3A22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7/14/16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16DD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FB49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30.2025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0B25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796F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855D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191C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D7CA8" w14:textId="1470C588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</w:t>
            </w:r>
          </w:p>
        </w:tc>
      </w:tr>
      <w:tr w:rsidR="00564ED5" w:rsidRPr="0090736E" w14:paraId="0E4289D5" w14:textId="27741605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87AB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B35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7DEA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7/14/16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69D6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D98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30.2025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6AFF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A7ED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0B03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B52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D8141" w14:textId="4556AF3F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564ED5" w:rsidRPr="0090736E" w14:paraId="0F522E06" w14:textId="08D46060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E77F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BF79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7D8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7/14/16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D3D3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686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30.2025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B45A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CE20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7FAC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EAF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1FA79" w14:textId="298DF09C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</w:t>
            </w:r>
          </w:p>
        </w:tc>
      </w:tr>
      <w:tr w:rsidR="00564ED5" w:rsidRPr="0090736E" w14:paraId="4735594E" w14:textId="5372C541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C4E4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4F40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E2ADC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7/14/16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30664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1AA1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30.2025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76C91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E1D1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E3CF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4B7A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062B85" w14:textId="455459A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0.002</w:t>
            </w:r>
          </w:p>
        </w:tc>
      </w:tr>
      <w:tr w:rsidR="00564ED5" w:rsidRPr="0090736E" w14:paraId="5050750F" w14:textId="08C09684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FD98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A082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8C69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8/29/16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8898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173C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30.2025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3BB2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27.3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F14B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B8D7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1E1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0.797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AE98B" w14:textId="5000325C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564ED5" w:rsidRPr="0090736E" w14:paraId="6B793DEE" w14:textId="3DBE5E0D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7AC9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43AF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8404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8/29/16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7809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D310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30.2025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E5E1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27.3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BEB8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8426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7926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AE96C" w14:textId="3298D355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</w:t>
            </w:r>
          </w:p>
        </w:tc>
      </w:tr>
      <w:tr w:rsidR="00564ED5" w:rsidRPr="0090736E" w14:paraId="0AE56091" w14:textId="48499FC3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9C79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B276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366B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8/29/16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7910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4B07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30.2025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367B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27.3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F2CE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9733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565F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2D946" w14:textId="2BF02A8A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564ED5" w:rsidRPr="0090736E" w14:paraId="1734B4BC" w14:textId="75D63FAC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6581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F4EA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8B7F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8/29/16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5E55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B19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30.2025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9B5A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27.3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B2E9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7768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AF5C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5A33E" w14:textId="379CAEA0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564ED5" w:rsidRPr="0090736E" w14:paraId="322737B3" w14:textId="6B6461CE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63C0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AC1E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E569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8/29/16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CF9B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5661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30.2025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A03B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27.3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DD71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0F24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C849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0.021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5090557" w14:textId="10E3F656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564ED5" w:rsidRPr="0090736E" w14:paraId="6F597555" w14:textId="461E847E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0934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E44E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5803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8/29/16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5CB2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527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30.2025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8864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27.3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3627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4B2C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ACCA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D9DDB" w14:textId="146DFC4A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564ED5" w:rsidRPr="0090736E" w14:paraId="608AA4B2" w14:textId="3A2DAA5C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423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3965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4C1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8/29/16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2E8F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F568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30.2025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7E90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27.3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3F69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872B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57C9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D500F" w14:textId="5A745B74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</w:t>
            </w:r>
          </w:p>
        </w:tc>
      </w:tr>
      <w:tr w:rsidR="00564ED5" w:rsidRPr="0090736E" w14:paraId="3E1DBFDC" w14:textId="1F25119D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D1EB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F914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5C30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8/29/16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8137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FF5A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30.2025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DD4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27.3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5577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8467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3465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1766B" w14:textId="3CE5504D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564ED5" w:rsidRPr="0090736E" w14:paraId="77F1FE10" w14:textId="5AC8E486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62F5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3F7D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728D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8/29/16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70CC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445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30.2025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1304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27.3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5945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7CBA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AD6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0.014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7F3DA0B" w14:textId="444667AC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564ED5" w:rsidRPr="0090736E" w14:paraId="5C2B1003" w14:textId="1100D162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CAE1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0639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904D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8/29/16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AE73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6389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30.2025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52D6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27.3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BA5A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DE9D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049C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0.172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D59F7" w14:textId="5C04192F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564ED5" w:rsidRPr="0090736E" w14:paraId="4095B7FE" w14:textId="69214FDD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2302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F66E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B47B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8/29/16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B203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04EB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30.2025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9007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27.3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4FA8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CDB1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D384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1CA25" w14:textId="244708E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564ED5" w:rsidRPr="0090736E" w14:paraId="4DDF71BA" w14:textId="65B4C6C1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052D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67AC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06C5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8/29/16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186BB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8405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30.2025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917A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27.3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0E526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7B9AA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E7ACD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39C7BB" w14:textId="542D3DD0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564ED5" w:rsidRPr="0090736E" w14:paraId="55193A26" w14:textId="3AB0472C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AC57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51D7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979B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8/29/16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0110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999A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30.2025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75A6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27.3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4F67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1130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3791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72E97" w14:textId="66A941BB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</w:t>
            </w:r>
          </w:p>
        </w:tc>
      </w:tr>
      <w:tr w:rsidR="00564ED5" w:rsidRPr="0090736E" w14:paraId="41E05013" w14:textId="03B314E6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8B8F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DC56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1E8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8/29/16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E91F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336D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30.2025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B4B6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27.3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8162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429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64B3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57E52" w14:textId="064B95BA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</w:t>
            </w:r>
          </w:p>
        </w:tc>
      </w:tr>
      <w:tr w:rsidR="00564ED5" w:rsidRPr="0090736E" w14:paraId="42A40850" w14:textId="073BBD33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CD3A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1677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B355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8/29/16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A472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7DF3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30.2025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AD7C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27.3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40FB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B7D1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A387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603DA" w14:textId="1CBBBE8A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564ED5" w:rsidRPr="0090736E" w14:paraId="03AD9B7F" w14:textId="425E901F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FC6E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DF07C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393D8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8/29/16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AF3D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81ED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30.2025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742BB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27.3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BE2E3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02EA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99BD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CBCB81" w14:textId="69896FEC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564ED5" w:rsidRPr="0090736E" w14:paraId="636463D2" w14:textId="654AF053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316A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9C5E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9638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8/30/16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C894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C964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E284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28.5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C7A8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51FC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0D8A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1.456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27F8A" w14:textId="5897AEFD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0.052</w:t>
            </w:r>
          </w:p>
        </w:tc>
      </w:tr>
      <w:tr w:rsidR="00564ED5" w:rsidRPr="0090736E" w14:paraId="7B487E28" w14:textId="20138D61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6515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C7A7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1D4C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8/30/16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BE78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ED43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0A44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28.5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A8D7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1A9A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657F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37737" w14:textId="4E20FC39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0.005</w:t>
            </w:r>
          </w:p>
        </w:tc>
      </w:tr>
      <w:tr w:rsidR="00564ED5" w:rsidRPr="0090736E" w14:paraId="5F946232" w14:textId="50A13C91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CBAE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BA2E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5A0C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8/30/16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6E8B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A5AD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BEA4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28.5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8AA5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D7E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872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2.323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D5A5F" w14:textId="6278E82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0.112</w:t>
            </w:r>
          </w:p>
        </w:tc>
      </w:tr>
      <w:tr w:rsidR="00564ED5" w:rsidRPr="0090736E" w14:paraId="1DA95DF5" w14:textId="33A0C43B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7EFC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5A5E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AE3F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8/30/16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7578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60B9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7A48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28.5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0A95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E1D1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EE02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4DD7B" w14:textId="536F0B04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0.003</w:t>
            </w:r>
          </w:p>
        </w:tc>
      </w:tr>
      <w:tr w:rsidR="00564ED5" w:rsidRPr="0090736E" w14:paraId="25510846" w14:textId="1F018D8E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63F2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2332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24E6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8/30/16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634A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E10A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30.2025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2B75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28.5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0F73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9256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C457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0.074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9A03A35" w14:textId="6606730A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0.003</w:t>
            </w:r>
          </w:p>
        </w:tc>
      </w:tr>
      <w:tr w:rsidR="00564ED5" w:rsidRPr="0090736E" w14:paraId="3FE9B91B" w14:textId="32E5D0E1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217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AFF3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D8A9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8/30/16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AF5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7C41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B78E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28.5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9429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CF95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7D6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B2879" w14:textId="207837A0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0.008</w:t>
            </w:r>
          </w:p>
        </w:tc>
      </w:tr>
      <w:tr w:rsidR="00564ED5" w:rsidRPr="0090736E" w14:paraId="4F8D2455" w14:textId="369C708A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F1A0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250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3B81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8/30/16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EF3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B1F4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B717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28.5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B815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EEF6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23C3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63C05" w14:textId="3EFACBAB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0.007</w:t>
            </w:r>
          </w:p>
        </w:tc>
      </w:tr>
      <w:tr w:rsidR="00564ED5" w:rsidRPr="0090736E" w14:paraId="2965D463" w14:textId="60895625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7B19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259A9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A97D6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8/30/16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DE39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50F0A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CCD2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28.5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C6F12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EACB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D5B3F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BAAA7A" w14:textId="36643118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0.008</w:t>
            </w:r>
          </w:p>
        </w:tc>
      </w:tr>
      <w:tr w:rsidR="00564ED5" w:rsidRPr="0090736E" w14:paraId="10C18765" w14:textId="072AC66B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1A2A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9751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F16A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8/30/16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4F03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F546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4D92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28.5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B13F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ACFE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7194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0.067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F0A9DE9" w14:textId="3CBC349E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0.003</w:t>
            </w:r>
          </w:p>
        </w:tc>
      </w:tr>
      <w:tr w:rsidR="00564ED5" w:rsidRPr="0090736E" w14:paraId="2B61BB49" w14:textId="2558BF79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3F5E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E3C7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2AA6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8/30/16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0E17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6E2E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BB31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28.5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2B79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A498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40E9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657E7" w14:textId="1B3B7581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0.002</w:t>
            </w:r>
          </w:p>
        </w:tc>
      </w:tr>
      <w:tr w:rsidR="00564ED5" w:rsidRPr="0090736E" w14:paraId="35327B77" w14:textId="665715AD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AAAF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DE8E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971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8/30/16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A937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81FF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30.2025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EF12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28.5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5C4B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D47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B720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7891B" w14:textId="5317A31D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0.004</w:t>
            </w:r>
          </w:p>
        </w:tc>
      </w:tr>
      <w:tr w:rsidR="00564ED5" w:rsidRPr="0090736E" w14:paraId="55E4B960" w14:textId="0E83A2EF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B766E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lastRenderedPageBreak/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3DAF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23821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8/30/16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4319E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449F1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7DA6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28.5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13E0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D4C83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11B8A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0.112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0E614B" w14:textId="4CD973CA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0.005</w:t>
            </w:r>
          </w:p>
        </w:tc>
      </w:tr>
      <w:tr w:rsidR="00564ED5" w:rsidRPr="0090736E" w14:paraId="3B3E43FD" w14:textId="21B77C79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87D4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9F73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EA3B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8/30/16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BAB6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B54E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5DF0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28.5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96AE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7009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DED8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72EFC1C" w14:textId="4D3BE792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564ED5" w:rsidRPr="0090736E" w14:paraId="16A621C0" w14:textId="008A82F6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3029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8731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31CD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8/30/16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5E02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4608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6FAC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28.5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F5A7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6D9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ECB9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EC11A" w14:textId="0E2FA80E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0.004</w:t>
            </w:r>
          </w:p>
        </w:tc>
      </w:tr>
      <w:tr w:rsidR="00564ED5" w:rsidRPr="0090736E" w14:paraId="3C7172C1" w14:textId="02D2E2F5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982C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C4B0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6B03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8/30/16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23C8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953D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1896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28.5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07C9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8C72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C3D1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0.705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98E25" w14:textId="554ED6A9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0.070</w:t>
            </w:r>
          </w:p>
        </w:tc>
      </w:tr>
      <w:tr w:rsidR="00564ED5" w:rsidRPr="0090736E" w14:paraId="0762EBC3" w14:textId="59AF03AC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C1B4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BF190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2F2DA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8/30/16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F6537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ED4EE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9D19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28.5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B1CA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6D10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7D4F9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2CD359" w14:textId="4C8DE65D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0.002</w:t>
            </w:r>
          </w:p>
        </w:tc>
      </w:tr>
      <w:tr w:rsidR="00564ED5" w:rsidRPr="0090736E" w14:paraId="6138001F" w14:textId="14B4CC76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B492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1D7D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27DB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10/25/16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DC62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8670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4E6E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15.1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460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B064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C125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47726" w14:textId="7ACB56DF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564ED5" w:rsidRPr="0090736E" w14:paraId="5CB720A2" w14:textId="672BD40E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99CC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026E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156F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10/25/16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176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5AF0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9370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15.1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0CEF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01E1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F1BB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3029E" w14:textId="65D0A81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0.016</w:t>
            </w:r>
          </w:p>
        </w:tc>
      </w:tr>
      <w:tr w:rsidR="00564ED5" w:rsidRPr="0090736E" w14:paraId="77692990" w14:textId="32381F99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BC91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E097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ED8C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10/25/16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E1D8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EE35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33AD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15.1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6497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C320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7A59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0.944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0ECE7" w14:textId="10CD5698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0.094</w:t>
            </w:r>
          </w:p>
        </w:tc>
      </w:tr>
      <w:tr w:rsidR="00564ED5" w:rsidRPr="0090736E" w14:paraId="43978E28" w14:textId="402D15DC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C6CA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024F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6243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10/25/16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7423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33C3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947A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15.1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4E7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2729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3D82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0.539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C7EC0" w14:textId="307FCFB3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0.046</w:t>
            </w:r>
          </w:p>
        </w:tc>
      </w:tr>
      <w:tr w:rsidR="00564ED5" w:rsidRPr="0090736E" w14:paraId="07C50B5D" w14:textId="20875FD2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56D7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585B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861C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10/25/16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BD90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18AD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7C41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15.1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9FDA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5712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1909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0.169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473CD7D" w14:textId="324FCEA2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0.017</w:t>
            </w:r>
          </w:p>
        </w:tc>
      </w:tr>
      <w:tr w:rsidR="00564ED5" w:rsidRPr="0090736E" w14:paraId="168A7026" w14:textId="699EF1D9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190B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A144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8A01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10/25/16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16F7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DE00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938E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15.1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9ACA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119E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B4BD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0.649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10FF1" w14:textId="3AB6F711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0.028</w:t>
            </w:r>
          </w:p>
        </w:tc>
      </w:tr>
      <w:tr w:rsidR="00564ED5" w:rsidRPr="0090736E" w14:paraId="779FDB15" w14:textId="50BD3890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D2CE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FB41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CB5F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10/25/16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D95E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BA7B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DDC3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15.1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0D0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0CAF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29E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1.044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FC601" w14:textId="18311554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564ED5" w:rsidRPr="0090736E" w14:paraId="67CEEFAB" w14:textId="71CBD819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4B61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AFED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FD14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10/25/16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B7F3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5BF0F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371B7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15.1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25ED9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1789C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D505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0.165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2E18B7" w14:textId="2E0BFC4D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0.017</w:t>
            </w:r>
          </w:p>
        </w:tc>
      </w:tr>
      <w:tr w:rsidR="00564ED5" w:rsidRPr="0090736E" w14:paraId="7A4CF24C" w14:textId="6776F207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D4E7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7C87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1DDD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10/25/16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8307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7F0E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216E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15.1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46F5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0EA0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FAF1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FF6AB" w14:textId="1CDAE613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564ED5" w:rsidRPr="0090736E" w14:paraId="1DF101E2" w14:textId="2016EF31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851D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92F5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96B3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10/25/16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757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D8D6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66CF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15.1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F947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EF3B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7A71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0.679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2E1F3" w14:textId="14B9210D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0.070</w:t>
            </w:r>
          </w:p>
        </w:tc>
      </w:tr>
      <w:tr w:rsidR="00564ED5" w:rsidRPr="0090736E" w14:paraId="7F85D63C" w14:textId="5D02F520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1F24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4F1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267B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10/25/16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DE6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EDA9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5526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15.1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85C4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884C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AAB9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1.791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2C243" w14:textId="1D35A16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0.182</w:t>
            </w:r>
          </w:p>
        </w:tc>
      </w:tr>
      <w:tr w:rsidR="00564ED5" w:rsidRPr="0090736E" w14:paraId="65CE0367" w14:textId="146364ED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8AAD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EDB7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52FA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10/25/16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1FCF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1C39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9D62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15.1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A06B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F6A5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ECA9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390BE" w14:textId="2D7DB04E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</w:t>
            </w:r>
          </w:p>
        </w:tc>
      </w:tr>
      <w:tr w:rsidR="00564ED5" w:rsidRPr="0090736E" w14:paraId="2480AE49" w14:textId="2374AF27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5616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B3B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C0F0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10/25/16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A5FE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F111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75B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15.1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0680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30AF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8715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E7034BF" w14:textId="49E1698A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</w:t>
            </w:r>
          </w:p>
        </w:tc>
      </w:tr>
      <w:tr w:rsidR="00564ED5" w:rsidRPr="0090736E" w14:paraId="1EF07C15" w14:textId="41A46B76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AE94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442E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85AE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10/25/16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55EC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133E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0452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15.1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A0A7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13A0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BBF2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B732B" w14:textId="679ABEBA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0.009</w:t>
            </w:r>
          </w:p>
        </w:tc>
      </w:tr>
      <w:tr w:rsidR="00564ED5" w:rsidRPr="0090736E" w14:paraId="4345311F" w14:textId="413E28A4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4E75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C4A9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C6C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10/25/16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333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A73D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9BA3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15.1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8DC8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0915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3905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9E443" w14:textId="3693DF7B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0.002</w:t>
            </w:r>
          </w:p>
        </w:tc>
      </w:tr>
      <w:tr w:rsidR="00564ED5" w:rsidRPr="0090736E" w14:paraId="6967938E" w14:textId="78A69928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521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AC48C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70968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10/25/16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4C186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1135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5ED37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15.1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E3F35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FB52C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A2A38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0.137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4E83ED" w14:textId="61F139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0.021</w:t>
            </w:r>
          </w:p>
        </w:tc>
      </w:tr>
      <w:tr w:rsidR="00564ED5" w:rsidRPr="0090736E" w14:paraId="0336A56D" w14:textId="2127E042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4ACE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A704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2943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10/27/16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CA07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53F6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D955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16.9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7761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F6E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EB08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0.771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3108E" w14:textId="7E366484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0.104</w:t>
            </w:r>
          </w:p>
        </w:tc>
      </w:tr>
      <w:tr w:rsidR="00564ED5" w:rsidRPr="0090736E" w14:paraId="6E260B93" w14:textId="692EE37C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5089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8237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6429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10/27/16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5359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64F3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4EB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16.9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C85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7D55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FA69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A0C53" w14:textId="07BB1770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0.006</w:t>
            </w:r>
          </w:p>
        </w:tc>
      </w:tr>
      <w:tr w:rsidR="00564ED5" w:rsidRPr="0090736E" w14:paraId="6B5E523F" w14:textId="3617A4CB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6ECC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586B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370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10/27/16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F329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5321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F3E4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16.9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CE5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8B1B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5E35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9D504" w14:textId="2F7EE45A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564ED5" w:rsidRPr="0090736E" w14:paraId="2E0DADF1" w14:textId="2E0DC90E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211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03FE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064D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10/27/16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AA4B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E07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DCC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16.9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407E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FBAF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4DA0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6E651" w14:textId="320B212B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0.024</w:t>
            </w:r>
          </w:p>
        </w:tc>
      </w:tr>
      <w:tr w:rsidR="00564ED5" w:rsidRPr="0090736E" w14:paraId="00A0DDD8" w14:textId="721E8F29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6B73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F897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9042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10/27/16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0296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3.0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2005C" w14:textId="143581D2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4810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16.9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66E1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B2B7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EA51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0.818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966FAA7" w14:textId="70044B9B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0.081</w:t>
            </w:r>
          </w:p>
        </w:tc>
      </w:tr>
      <w:tr w:rsidR="00564ED5" w:rsidRPr="0090736E" w14:paraId="768AA0BE" w14:textId="1EAA9BBB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B639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758B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33BC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10/27/16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8E5D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6F4FA" w14:textId="63C2148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0DC4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16.9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0931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7FC1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F390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51E37" w14:textId="6FD5631B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</w:t>
            </w:r>
          </w:p>
        </w:tc>
      </w:tr>
      <w:tr w:rsidR="00564ED5" w:rsidRPr="0090736E" w14:paraId="3302F449" w14:textId="3504F02F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5A0D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94AA0" w14:textId="279A6493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0BE22" w14:textId="0AC5487A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10/27/16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AE84F" w14:textId="1A15DA28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zh-CN"/>
              </w:rPr>
              <w:t>3.0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EDCE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E78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16.9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F19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24B79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64E34" w14:textId="21FAA5F6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n.d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F0A80" w14:textId="2CF4441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n.d.</w:t>
            </w:r>
          </w:p>
        </w:tc>
      </w:tr>
      <w:tr w:rsidR="00564ED5" w:rsidRPr="0090736E" w14:paraId="4E68623D" w14:textId="39C298A8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274B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Seagrass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24E61A" w14:textId="4F29B743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C47D0" w14:textId="61B93AE9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10/27/16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7BE4A1" w14:textId="7E51C4DF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EEE3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06C72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16.9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13A61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8C38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14C49" w14:textId="27BD871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 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n.d.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673BCC" w14:textId="36377303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n.d.</w:t>
            </w:r>
          </w:p>
        </w:tc>
      </w:tr>
      <w:tr w:rsidR="00564ED5" w:rsidRPr="0090736E" w14:paraId="3B978B97" w14:textId="086DE7FD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D903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2171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DE03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10/27/16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09E9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0C83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CE8A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16.9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5207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B1CA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6AE4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2.048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99785" w14:textId="2AA5FE7F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0.228</w:t>
            </w:r>
          </w:p>
        </w:tc>
      </w:tr>
      <w:tr w:rsidR="00564ED5" w:rsidRPr="0090736E" w14:paraId="357D0F04" w14:textId="1CE6B584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2FE7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9EB10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B7CA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10/27/16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9390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E9EA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890C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16.9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8148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7D21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3706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E4784" w14:textId="3D21266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0.013</w:t>
            </w:r>
          </w:p>
        </w:tc>
      </w:tr>
      <w:tr w:rsidR="00564ED5" w:rsidRPr="0090736E" w14:paraId="4A311708" w14:textId="599A867E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5EB3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E546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8098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10/27/16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3008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7E52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EE62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16.9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0500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B82B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2CD0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66D10" w14:textId="3BCB1635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0.004</w:t>
            </w:r>
          </w:p>
        </w:tc>
      </w:tr>
      <w:tr w:rsidR="00564ED5" w:rsidRPr="0090736E" w14:paraId="3FBEC1A8" w14:textId="1532B7C3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D674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09CD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D897E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10/27/16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0991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ECE6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B37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16.9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B8E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B8DD4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E82D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0.179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0691D" w14:textId="791FD275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564ED5" w:rsidRPr="0090736E" w14:paraId="13A5FF36" w14:textId="518D5CFE" w:rsidTr="0090736E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8296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9AA1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FF5D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10/27/16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8560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3.0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97201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78F4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16.9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0FEB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D35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2D6C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0.018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73565D9" w14:textId="54D9BF39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0.012</w:t>
            </w:r>
          </w:p>
        </w:tc>
      </w:tr>
      <w:tr w:rsidR="00564ED5" w:rsidRPr="0090736E" w14:paraId="267BDF30" w14:textId="16910D0D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C849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6B99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ACCE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10/27/16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41EE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23AF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E927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16.9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6771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3021F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5409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E6FAE" w14:textId="4089DD20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</w:t>
            </w:r>
          </w:p>
        </w:tc>
      </w:tr>
      <w:tr w:rsidR="00564ED5" w:rsidRPr="0090736E" w14:paraId="3D0CE5FE" w14:textId="1FFF5CC0" w:rsidTr="0090736E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DF15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0FD6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583D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10/27/16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F0CC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AAB1A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2D8BD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16.9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1B1C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D5D48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06C06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5F2DD" w14:textId="03F4F24A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0.031</w:t>
            </w:r>
          </w:p>
        </w:tc>
      </w:tr>
      <w:tr w:rsidR="00564ED5" w:rsidRPr="0090736E" w14:paraId="6B320FF3" w14:textId="6D92DC34" w:rsidTr="0090736E">
        <w:trPr>
          <w:trHeight w:val="306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0038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Bare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381F2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CCF415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10/27/16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CBB4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6A1B24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29.9525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0075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16.9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45CD6C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69303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A2876B" w14:textId="77777777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0.052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16A184" w14:textId="66FFB64E" w:rsidR="00564ED5" w:rsidRPr="0090736E" w:rsidRDefault="00564ED5" w:rsidP="0090736E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0.026</w:t>
            </w:r>
          </w:p>
        </w:tc>
      </w:tr>
    </w:tbl>
    <w:p w14:paraId="686BFF0D" w14:textId="36CA78C4" w:rsidR="00EB1EE7" w:rsidRPr="0090736E" w:rsidRDefault="00EB1EE7" w:rsidP="005F4982">
      <w:pPr>
        <w:contextualSpacing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90736E">
        <w:rPr>
          <w:rFonts w:asciiTheme="majorBidi" w:eastAsia="Times New Roman" w:hAnsiTheme="majorBidi" w:cstheme="majorBidi"/>
          <w:color w:val="000000" w:themeColor="text1"/>
          <w:sz w:val="20"/>
          <w:szCs w:val="20"/>
          <w:shd w:val="clear" w:color="auto" w:fill="FFFFFF"/>
          <w:vertAlign w:val="superscript"/>
          <w:lang w:eastAsia="zh-CN"/>
        </w:rPr>
        <w:t xml:space="preserve">A </w:t>
      </w:r>
      <w:r w:rsidRPr="0090736E">
        <w:rPr>
          <w:rFonts w:asciiTheme="majorBidi" w:eastAsia="Times New Roman" w:hAnsiTheme="majorBidi" w:cstheme="majorBidi"/>
          <w:color w:val="000000" w:themeColor="text1"/>
          <w:sz w:val="20"/>
          <w:szCs w:val="20"/>
          <w:shd w:val="clear" w:color="auto" w:fill="FFFFFF"/>
        </w:rPr>
        <w:t xml:space="preserve">Site locations available from </w:t>
      </w:r>
      <w:r w:rsidRPr="0090736E">
        <w:rPr>
          <w:rFonts w:asciiTheme="majorBidi" w:hAnsiTheme="majorBidi" w:cstheme="majorBidi"/>
          <w:color w:val="000000" w:themeColor="text1"/>
          <w:sz w:val="20"/>
          <w:szCs w:val="20"/>
        </w:rPr>
        <w:t>McGlathery</w:t>
      </w:r>
      <w:r w:rsidR="005F4982" w:rsidRPr="005F4982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fldChar w:fldCharType="begin"/>
      </w:r>
      <w:r w:rsidR="005F4982" w:rsidRPr="005F4982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instrText xml:space="preserve"> NOTEREF _Ref36148493 \h </w:instrText>
      </w:r>
      <w:r w:rsidR="005F4982" w:rsidRPr="005F4982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</w:r>
      <w:r w:rsidR="005F4982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instrText xml:space="preserve"> \* MERGEFORMAT </w:instrText>
      </w:r>
      <w:r w:rsidR="005F4982" w:rsidRPr="005F4982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fldChar w:fldCharType="separate"/>
      </w:r>
      <w:r w:rsidR="005F4982" w:rsidRPr="005F4982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9</w:t>
      </w:r>
      <w:r w:rsidR="005F4982" w:rsidRPr="005F4982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fldChar w:fldCharType="end"/>
      </w:r>
      <w:r w:rsidRPr="0090736E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</w:p>
    <w:p w14:paraId="6621C69D" w14:textId="4721D4E0" w:rsidR="0090736E" w:rsidRPr="002C096C" w:rsidRDefault="00776BCE" w:rsidP="002C096C">
      <w:pPr>
        <w:contextualSpacing/>
        <w:rPr>
          <w:rFonts w:asciiTheme="majorBidi" w:hAnsiTheme="majorBidi" w:cstheme="majorBidi"/>
        </w:rPr>
        <w:sectPr w:rsidR="0090736E" w:rsidRPr="002C096C" w:rsidSect="00954EC7">
          <w:footerReference w:type="even" r:id="rId7"/>
          <w:footerReference w:type="default" r:id="rId8"/>
          <w:endnotePr>
            <w:numFmt w:val="decimal"/>
          </w:endnotePr>
          <w:pgSz w:w="12240" w:h="15840"/>
          <w:pgMar w:top="1440" w:right="1440" w:bottom="1440" w:left="1440" w:header="720" w:footer="720" w:gutter="0"/>
          <w:cols w:space="720"/>
          <w:docGrid w:linePitch="400"/>
        </w:sectPr>
      </w:pPr>
      <w:r w:rsidRPr="0090736E">
        <w:rPr>
          <w:rFonts w:asciiTheme="majorBidi" w:eastAsia="Times New Roman" w:hAnsiTheme="majorBidi" w:cstheme="majorBidi"/>
          <w:color w:val="FF0000"/>
          <w:lang w:eastAsia="zh-CN"/>
        </w:rPr>
        <w:br/>
      </w:r>
    </w:p>
    <w:p w14:paraId="674CCA8F" w14:textId="0D96601B" w:rsidR="0024556E" w:rsidRPr="0024556E" w:rsidRDefault="0024556E" w:rsidP="006C76EE">
      <w:pPr>
        <w:contextualSpacing/>
        <w:rPr>
          <w:rFonts w:asciiTheme="majorBidi" w:hAnsiTheme="majorBidi" w:cstheme="majorBidi"/>
          <w:b/>
          <w:bCs/>
          <w:iCs/>
          <w:u w:val="single"/>
        </w:rPr>
      </w:pPr>
      <w:r>
        <w:rPr>
          <w:rFonts w:asciiTheme="majorBidi" w:hAnsiTheme="majorBidi" w:cstheme="majorBidi"/>
          <w:b/>
          <w:bCs/>
          <w:iCs/>
          <w:u w:val="single"/>
        </w:rPr>
        <w:lastRenderedPageBreak/>
        <w:t>Selecting Meadow Maps Generated Using Kriging:</w:t>
      </w:r>
    </w:p>
    <w:p w14:paraId="0803CD9C" w14:textId="77777777" w:rsidR="0024556E" w:rsidRDefault="0024556E" w:rsidP="006C76EE">
      <w:pPr>
        <w:contextualSpacing/>
        <w:rPr>
          <w:rFonts w:asciiTheme="majorBidi" w:hAnsiTheme="majorBidi" w:cstheme="majorBidi"/>
          <w:b/>
          <w:bCs/>
          <w:iCs/>
        </w:rPr>
      </w:pPr>
    </w:p>
    <w:p w14:paraId="45BE11B0" w14:textId="03E193E0" w:rsidR="00954EC7" w:rsidRPr="0090736E" w:rsidRDefault="0090736E" w:rsidP="00475422">
      <w:pPr>
        <w:contextualSpacing/>
        <w:rPr>
          <w:rFonts w:asciiTheme="majorBidi" w:hAnsiTheme="majorBidi" w:cstheme="majorBidi"/>
          <w:b/>
          <w:bCs/>
          <w:iCs/>
        </w:rPr>
      </w:pPr>
      <w:r w:rsidRPr="0090736E">
        <w:rPr>
          <w:rFonts w:asciiTheme="majorBidi" w:hAnsiTheme="majorBidi" w:cstheme="majorBidi"/>
          <w:b/>
          <w:bCs/>
          <w:iCs/>
        </w:rPr>
        <w:t xml:space="preserve">Table </w:t>
      </w:r>
      <w:r>
        <w:rPr>
          <w:rFonts w:asciiTheme="majorBidi" w:hAnsiTheme="majorBidi" w:cstheme="majorBidi"/>
          <w:b/>
          <w:bCs/>
          <w:iCs/>
        </w:rPr>
        <w:t>S5</w:t>
      </w:r>
      <w:r w:rsidRPr="0090736E">
        <w:rPr>
          <w:rFonts w:asciiTheme="majorBidi" w:hAnsiTheme="majorBidi" w:cstheme="majorBidi"/>
          <w:b/>
          <w:bCs/>
          <w:iCs/>
        </w:rPr>
        <w:t xml:space="preserve">.  </w:t>
      </w:r>
      <w:r w:rsidR="00954EC7" w:rsidRPr="0090736E">
        <w:rPr>
          <w:rFonts w:asciiTheme="majorBidi" w:hAnsiTheme="majorBidi" w:cstheme="majorBidi"/>
          <w:b/>
          <w:bCs/>
          <w:iCs/>
        </w:rPr>
        <w:t>R</w:t>
      </w:r>
      <w:r w:rsidR="00954EC7">
        <w:rPr>
          <w:rFonts w:asciiTheme="majorBidi" w:hAnsiTheme="majorBidi" w:cstheme="majorBidi"/>
          <w:b/>
          <w:bCs/>
          <w:iCs/>
        </w:rPr>
        <w:t>oot mean square error cross-validation</w:t>
      </w:r>
      <w:r w:rsidR="00954EC7" w:rsidRPr="0090736E">
        <w:rPr>
          <w:rFonts w:asciiTheme="majorBidi" w:hAnsiTheme="majorBidi" w:cstheme="majorBidi"/>
          <w:b/>
          <w:bCs/>
          <w:iCs/>
        </w:rPr>
        <w:t xml:space="preserve"> </w:t>
      </w:r>
      <w:r w:rsidR="00954EC7">
        <w:rPr>
          <w:rFonts w:asciiTheme="majorBidi" w:hAnsiTheme="majorBidi" w:cstheme="majorBidi"/>
          <w:b/>
          <w:bCs/>
          <w:iCs/>
        </w:rPr>
        <w:t>to identify optimal</w:t>
      </w:r>
      <w:r w:rsidR="00954EC7" w:rsidRPr="0090736E">
        <w:rPr>
          <w:rFonts w:asciiTheme="majorBidi" w:hAnsiTheme="majorBidi" w:cstheme="majorBidi"/>
          <w:b/>
          <w:bCs/>
          <w:iCs/>
        </w:rPr>
        <w:t xml:space="preserve"> stock change distribution maps</w:t>
      </w:r>
      <w:r w:rsidR="00954EC7">
        <w:rPr>
          <w:rFonts w:asciiTheme="majorBidi" w:hAnsiTheme="majorBidi" w:cstheme="majorBidi"/>
          <w:b/>
          <w:bCs/>
          <w:iCs/>
        </w:rPr>
        <w:t xml:space="preserve"> (Figure 3</w:t>
      </w:r>
      <w:r w:rsidR="009E343F">
        <w:rPr>
          <w:rFonts w:asciiTheme="majorBidi" w:hAnsiTheme="majorBidi" w:cstheme="majorBidi"/>
          <w:b/>
          <w:bCs/>
          <w:iCs/>
        </w:rPr>
        <w:t xml:space="preserve"> in the main text</w:t>
      </w:r>
      <w:r w:rsidR="00954EC7">
        <w:rPr>
          <w:rFonts w:asciiTheme="majorBidi" w:hAnsiTheme="majorBidi" w:cstheme="majorBidi"/>
          <w:b/>
          <w:bCs/>
          <w:iCs/>
        </w:rPr>
        <w:t>)</w:t>
      </w:r>
      <w:r w:rsidR="00954EC7" w:rsidRPr="0090736E">
        <w:rPr>
          <w:rFonts w:asciiTheme="majorBidi" w:hAnsiTheme="majorBidi" w:cstheme="majorBidi"/>
          <w:b/>
          <w:bCs/>
          <w:iCs/>
        </w:rPr>
        <w:t xml:space="preserve">; </w:t>
      </w:r>
      <w:r w:rsidR="00954EC7">
        <w:rPr>
          <w:rFonts w:asciiTheme="majorBidi" w:hAnsiTheme="majorBidi" w:cstheme="majorBidi"/>
          <w:b/>
          <w:bCs/>
          <w:iCs/>
        </w:rPr>
        <w:t>Note that the upp</w:t>
      </w:r>
      <w:r w:rsidR="002C096C">
        <w:rPr>
          <w:rFonts w:asciiTheme="majorBidi" w:hAnsiTheme="majorBidi" w:cstheme="majorBidi"/>
          <w:b/>
          <w:bCs/>
          <w:iCs/>
        </w:rPr>
        <w:t>ermost 2 cm of the bed in 2016 wa</w:t>
      </w:r>
      <w:r w:rsidR="00954EC7">
        <w:rPr>
          <w:rFonts w:asciiTheme="majorBidi" w:hAnsiTheme="majorBidi" w:cstheme="majorBidi"/>
          <w:b/>
          <w:bCs/>
          <w:iCs/>
        </w:rPr>
        <w:t>s shown as a separate layer to represent apparent bed accretion between 2013-2016</w:t>
      </w:r>
      <w:r w:rsidR="002C096C">
        <w:rPr>
          <w:rFonts w:asciiTheme="majorBidi" w:hAnsiTheme="majorBidi" w:cstheme="majorBidi"/>
          <w:b/>
          <w:bCs/>
          <w:iCs/>
        </w:rPr>
        <w:t>, but isolating the seagrass-enhanced C</w:t>
      </w:r>
      <w:r w:rsidR="002C096C" w:rsidRPr="002C096C">
        <w:rPr>
          <w:rFonts w:asciiTheme="majorBidi" w:hAnsiTheme="majorBidi" w:cstheme="majorBidi"/>
          <w:b/>
          <w:bCs/>
          <w:iCs/>
          <w:vertAlign w:val="subscript"/>
        </w:rPr>
        <w:t>org</w:t>
      </w:r>
      <w:r w:rsidR="002C096C">
        <w:rPr>
          <w:rFonts w:asciiTheme="majorBidi" w:hAnsiTheme="majorBidi" w:cstheme="majorBidi"/>
          <w:b/>
          <w:bCs/>
          <w:iCs/>
        </w:rPr>
        <w:t xml:space="preserve"> fraction does not require quantifying bed accretion over time (see Figure 1</w:t>
      </w:r>
      <w:r w:rsidR="009E343F">
        <w:rPr>
          <w:rFonts w:asciiTheme="majorBidi" w:hAnsiTheme="majorBidi" w:cstheme="majorBidi"/>
          <w:b/>
          <w:bCs/>
          <w:iCs/>
        </w:rPr>
        <w:t xml:space="preserve"> in the main text</w:t>
      </w:r>
      <w:r w:rsidR="002C096C">
        <w:rPr>
          <w:rFonts w:asciiTheme="majorBidi" w:hAnsiTheme="majorBidi" w:cstheme="majorBidi"/>
          <w:b/>
          <w:bCs/>
          <w:iCs/>
        </w:rPr>
        <w:t>)</w:t>
      </w:r>
      <w:r w:rsidR="00954EC7">
        <w:rPr>
          <w:rFonts w:asciiTheme="majorBidi" w:hAnsiTheme="majorBidi" w:cstheme="majorBidi"/>
          <w:b/>
          <w:bCs/>
          <w:iCs/>
        </w:rPr>
        <w:t>; ABG = aboveground biomass; Exp. = Exponential.</w:t>
      </w:r>
    </w:p>
    <w:p w14:paraId="27B96415" w14:textId="77777777" w:rsidR="00954EC7" w:rsidRPr="0090736E" w:rsidRDefault="00954EC7" w:rsidP="00954EC7">
      <w:pPr>
        <w:contextualSpacing/>
        <w:rPr>
          <w:rFonts w:asciiTheme="majorBidi" w:hAnsiTheme="majorBidi" w:cstheme="majorBidi"/>
          <w:b/>
          <w:bCs/>
          <w:iCs/>
        </w:rPr>
      </w:pPr>
    </w:p>
    <w:tbl>
      <w:tblPr>
        <w:tblW w:w="7107" w:type="dxa"/>
        <w:tblLayout w:type="fixed"/>
        <w:tblLook w:val="04A0" w:firstRow="1" w:lastRow="0" w:firstColumn="1" w:lastColumn="0" w:noHBand="0" w:noVBand="1"/>
      </w:tblPr>
      <w:tblGrid>
        <w:gridCol w:w="1080"/>
        <w:gridCol w:w="1260"/>
        <w:gridCol w:w="1078"/>
        <w:gridCol w:w="1293"/>
        <w:gridCol w:w="1198"/>
        <w:gridCol w:w="1198"/>
      </w:tblGrid>
      <w:tr w:rsidR="00954EC7" w:rsidRPr="0090736E" w14:paraId="7395594F" w14:textId="77777777" w:rsidTr="00DB00EA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33C9C" w14:textId="77777777" w:rsidR="00954EC7" w:rsidRPr="0090736E" w:rsidRDefault="00954EC7" w:rsidP="00DB00EA">
            <w:pPr>
              <w:contextualSpacing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Model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8F62C" w14:textId="77777777" w:rsidR="00954EC7" w:rsidRPr="0090736E" w:rsidRDefault="00954EC7" w:rsidP="00DB00EA">
            <w:pPr>
              <w:contextualSpacing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Direction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8FD75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 xml:space="preserve">2013 </w:t>
            </w:r>
            <w: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net increase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03490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 xml:space="preserve">2016 </w:t>
            </w:r>
            <w: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net increase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D67F4" w14:textId="77777777" w:rsidR="00954EC7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2016</w:t>
            </w:r>
          </w:p>
          <w:p w14:paraId="77E9EE34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accretion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436C0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 xml:space="preserve">AGB </w:t>
            </w:r>
          </w:p>
        </w:tc>
      </w:tr>
      <w:tr w:rsidR="00954EC7" w:rsidRPr="0090736E" w14:paraId="5A57C157" w14:textId="77777777" w:rsidTr="00DB00EA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02BAD" w14:textId="77777777" w:rsidR="00954EC7" w:rsidRPr="0090736E" w:rsidRDefault="00954EC7" w:rsidP="00DB00EA">
            <w:pPr>
              <w:contextualSpacing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Stable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86EFB" w14:textId="77777777" w:rsidR="00954EC7" w:rsidRPr="0090736E" w:rsidRDefault="00954EC7" w:rsidP="00DB00EA">
            <w:pPr>
              <w:contextualSpacing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Isotropic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65293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1.47E-03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A9E81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1.76E-03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F2F912E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1.95E-03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17523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1.41E-03</w:t>
            </w:r>
          </w:p>
        </w:tc>
      </w:tr>
      <w:tr w:rsidR="00954EC7" w:rsidRPr="0090736E" w14:paraId="61FE490C" w14:textId="77777777" w:rsidTr="00DB00EA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109BC" w14:textId="77777777" w:rsidR="00954EC7" w:rsidRPr="0090736E" w:rsidRDefault="00954EC7" w:rsidP="00DB00EA">
            <w:pPr>
              <w:contextualSpacing/>
              <w:jc w:val="right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F570E" w14:textId="77777777" w:rsidR="00954EC7" w:rsidRPr="0090736E" w:rsidRDefault="00954EC7" w:rsidP="00DB00EA">
            <w:pPr>
              <w:contextualSpacing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Anisotropic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5AF9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1.55E-03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DE6B6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1.73E-03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8AF74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1.91E-03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FDF16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1.43E-03</w:t>
            </w:r>
          </w:p>
        </w:tc>
      </w:tr>
      <w:tr w:rsidR="00954EC7" w:rsidRPr="0090736E" w14:paraId="45D94AC0" w14:textId="77777777" w:rsidTr="00DB00EA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54D83" w14:textId="77777777" w:rsidR="00954EC7" w:rsidRPr="0090736E" w:rsidRDefault="00954EC7" w:rsidP="00DB00EA">
            <w:pPr>
              <w:contextualSpacing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Circular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B99F8" w14:textId="77777777" w:rsidR="00954EC7" w:rsidRPr="0090736E" w:rsidRDefault="00954EC7" w:rsidP="00DB00EA">
            <w:pPr>
              <w:contextualSpacing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Isotropic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E90D7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1.43E-03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76878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1.76E-03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F677C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2.00E-03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1DA1D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1.41E-03</w:t>
            </w:r>
          </w:p>
        </w:tc>
      </w:tr>
      <w:tr w:rsidR="00954EC7" w:rsidRPr="0090736E" w14:paraId="73CE0594" w14:textId="77777777" w:rsidTr="00DB00EA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574C7" w14:textId="77777777" w:rsidR="00954EC7" w:rsidRPr="0090736E" w:rsidRDefault="00954EC7" w:rsidP="00DB00EA">
            <w:pPr>
              <w:contextualSpacing/>
              <w:jc w:val="right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DC5A5" w14:textId="77777777" w:rsidR="00954EC7" w:rsidRPr="0090736E" w:rsidRDefault="00954EC7" w:rsidP="00DB00EA">
            <w:pPr>
              <w:contextualSpacing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Anisotropic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40C21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1.50E-03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228DF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1.74E-03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6FFE1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2.01E-03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320CC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1.39E-03</w:t>
            </w:r>
          </w:p>
        </w:tc>
      </w:tr>
      <w:tr w:rsidR="00954EC7" w:rsidRPr="0090736E" w14:paraId="3038FDC9" w14:textId="77777777" w:rsidTr="00DB00EA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8E5F1" w14:textId="77777777" w:rsidR="00954EC7" w:rsidRPr="0090736E" w:rsidRDefault="00954EC7" w:rsidP="00DB00EA">
            <w:pPr>
              <w:contextualSpacing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Spherical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A2D08" w14:textId="77777777" w:rsidR="00954EC7" w:rsidRPr="0090736E" w:rsidRDefault="00954EC7" w:rsidP="00DB00EA">
            <w:pPr>
              <w:contextualSpacing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Isotropic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8DFC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1.44E-03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9BC9D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1.76E-03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59220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1.99E-03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AD37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1.41E-03</w:t>
            </w:r>
          </w:p>
        </w:tc>
      </w:tr>
      <w:tr w:rsidR="00954EC7" w:rsidRPr="0090736E" w14:paraId="25849855" w14:textId="77777777" w:rsidTr="00DB00EA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CC397" w14:textId="77777777" w:rsidR="00954EC7" w:rsidRPr="0090736E" w:rsidRDefault="00954EC7" w:rsidP="00DB00EA">
            <w:pPr>
              <w:contextualSpacing/>
              <w:jc w:val="right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83AD8" w14:textId="77777777" w:rsidR="00954EC7" w:rsidRPr="0090736E" w:rsidRDefault="00954EC7" w:rsidP="00DB00EA">
            <w:pPr>
              <w:contextualSpacing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Anisotropic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632C8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1.54E-03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F2FB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1.73E-03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4563C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2.01E-03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D0779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1.39E-03</w:t>
            </w:r>
          </w:p>
        </w:tc>
      </w:tr>
      <w:tr w:rsidR="00954EC7" w:rsidRPr="0090736E" w14:paraId="0BA97EBA" w14:textId="77777777" w:rsidTr="00DB00EA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4B384" w14:textId="77777777" w:rsidR="00954EC7" w:rsidRPr="0090736E" w:rsidRDefault="00954EC7" w:rsidP="00DB00EA">
            <w:pPr>
              <w:contextualSpacing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Exp</w:t>
            </w:r>
            <w: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7C975" w14:textId="77777777" w:rsidR="00954EC7" w:rsidRPr="0090736E" w:rsidRDefault="00954EC7" w:rsidP="00DB00EA">
            <w:pPr>
              <w:contextualSpacing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Isotropic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88D1B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1.45E-03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A2B8A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1.76E-03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501BB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1.92E-03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05069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1.42E-03</w:t>
            </w:r>
          </w:p>
        </w:tc>
      </w:tr>
      <w:tr w:rsidR="00954EC7" w:rsidRPr="0090736E" w14:paraId="57998A65" w14:textId="77777777" w:rsidTr="00DB00EA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F49FD" w14:textId="77777777" w:rsidR="00954EC7" w:rsidRPr="0090736E" w:rsidRDefault="00954EC7" w:rsidP="00DB00EA">
            <w:pPr>
              <w:contextualSpacing/>
              <w:jc w:val="right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62D07" w14:textId="77777777" w:rsidR="00954EC7" w:rsidRPr="0090736E" w:rsidRDefault="00954EC7" w:rsidP="00DB00EA">
            <w:pPr>
              <w:contextualSpacing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Anisotropic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A2F45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1.41E-03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46B8B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1.73E-03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E888A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1.91E-03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8F631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1.35E-03</w:t>
            </w:r>
          </w:p>
        </w:tc>
      </w:tr>
      <w:tr w:rsidR="00954EC7" w:rsidRPr="0090736E" w14:paraId="7C93493D" w14:textId="77777777" w:rsidTr="00DB00EA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F214E" w14:textId="77777777" w:rsidR="00954EC7" w:rsidRPr="0090736E" w:rsidRDefault="00954EC7" w:rsidP="00DB00EA">
            <w:pPr>
              <w:contextualSpacing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Gaussian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D744B" w14:textId="77777777" w:rsidR="00954EC7" w:rsidRPr="0090736E" w:rsidRDefault="00954EC7" w:rsidP="00DB00EA">
            <w:pPr>
              <w:contextualSpacing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Isotropic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33B9C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1.45E-03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2ABC2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1.76E-03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41462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1.99E-03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EC473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1.41E-03</w:t>
            </w:r>
          </w:p>
        </w:tc>
      </w:tr>
      <w:tr w:rsidR="00954EC7" w:rsidRPr="0090736E" w14:paraId="73D4DBA8" w14:textId="77777777" w:rsidTr="00DB00EA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6DA4B8" w14:textId="77777777" w:rsidR="00954EC7" w:rsidRPr="0090736E" w:rsidRDefault="00954EC7" w:rsidP="00DB00EA">
            <w:pPr>
              <w:contextualSpacing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54EE8D" w14:textId="77777777" w:rsidR="00954EC7" w:rsidRPr="0090736E" w:rsidRDefault="00954EC7" w:rsidP="00DB00EA">
            <w:pPr>
              <w:contextualSpacing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Anisotropic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06A8B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1.55E-03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142FBD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1.73E-03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7825F3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1.99E-03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54AF46" w14:textId="77777777" w:rsidR="00954EC7" w:rsidRPr="0090736E" w:rsidRDefault="00954EC7" w:rsidP="00DB00EA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90736E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eastAsia="zh-CN"/>
              </w:rPr>
              <w:t>1.43E-03</w:t>
            </w:r>
          </w:p>
        </w:tc>
      </w:tr>
    </w:tbl>
    <w:p w14:paraId="66C0F93C" w14:textId="507F7BD2" w:rsidR="0090736E" w:rsidRPr="0090736E" w:rsidRDefault="0090736E" w:rsidP="00954EC7">
      <w:pPr>
        <w:contextualSpacing/>
        <w:rPr>
          <w:rFonts w:asciiTheme="majorBidi" w:hAnsiTheme="majorBidi" w:cstheme="majorBidi"/>
          <w:b/>
          <w:bCs/>
          <w:iCs/>
        </w:rPr>
      </w:pPr>
    </w:p>
    <w:p w14:paraId="5716236F" w14:textId="77777777" w:rsidR="0090736E" w:rsidRPr="0090736E" w:rsidRDefault="0090736E" w:rsidP="0090736E">
      <w:pPr>
        <w:contextualSpacing/>
        <w:rPr>
          <w:rFonts w:asciiTheme="majorBidi" w:hAnsiTheme="majorBidi" w:cstheme="majorBidi"/>
          <w:b/>
          <w:bCs/>
          <w:iCs/>
        </w:rPr>
      </w:pPr>
    </w:p>
    <w:p w14:paraId="075A2C59" w14:textId="77777777" w:rsidR="0090736E" w:rsidRPr="0090736E" w:rsidRDefault="0090736E" w:rsidP="0090736E">
      <w:pPr>
        <w:contextualSpacing/>
        <w:rPr>
          <w:rFonts w:asciiTheme="majorBidi" w:hAnsiTheme="majorBidi" w:cstheme="majorBidi"/>
          <w:b/>
          <w:bCs/>
          <w:iCs/>
        </w:rPr>
      </w:pPr>
      <w:r w:rsidRPr="0090736E">
        <w:rPr>
          <w:rFonts w:asciiTheme="majorBidi" w:hAnsiTheme="majorBidi" w:cstheme="majorBidi"/>
          <w:b/>
          <w:bCs/>
          <w:iCs/>
        </w:rPr>
        <w:br w:type="page"/>
      </w:r>
    </w:p>
    <w:p w14:paraId="3C42C067" w14:textId="77777777" w:rsidR="0090736E" w:rsidRDefault="0090736E" w:rsidP="0090736E">
      <w:pPr>
        <w:contextualSpacing/>
        <w:rPr>
          <w:rFonts w:asciiTheme="majorBidi" w:hAnsiTheme="majorBidi" w:cstheme="majorBidi"/>
          <w:b/>
        </w:rPr>
        <w:sectPr w:rsidR="0090736E" w:rsidSect="00954EC7">
          <w:pgSz w:w="12240" w:h="15840"/>
          <w:pgMar w:top="1440" w:right="1440" w:bottom="1440" w:left="1440" w:header="720" w:footer="720" w:gutter="0"/>
          <w:cols w:space="720"/>
          <w:docGrid w:linePitch="400"/>
        </w:sectPr>
      </w:pPr>
    </w:p>
    <w:p w14:paraId="3470E259" w14:textId="38CD6FB2" w:rsidR="0090736E" w:rsidRPr="0090736E" w:rsidRDefault="0090736E" w:rsidP="0090736E">
      <w:pPr>
        <w:contextualSpacing/>
        <w:rPr>
          <w:rFonts w:asciiTheme="majorBidi" w:hAnsiTheme="majorBidi" w:cstheme="majorBidi"/>
          <w:b/>
        </w:rPr>
      </w:pPr>
      <w:r w:rsidRPr="0090736E">
        <w:rPr>
          <w:rFonts w:asciiTheme="majorBidi" w:hAnsiTheme="majorBidi" w:cstheme="majorBidi"/>
          <w:noProof/>
          <w:lang w:eastAsia="zh-CN"/>
        </w:rPr>
        <w:lastRenderedPageBreak/>
        <w:drawing>
          <wp:inline distT="0" distB="0" distL="0" distR="0" wp14:anchorId="5D138E62" wp14:editId="524A1F84">
            <wp:extent cx="5423535" cy="2070330"/>
            <wp:effectExtent l="0" t="0" r="12065" b="1270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47282" cy="207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969FB" w14:textId="77777777" w:rsidR="0090736E" w:rsidRDefault="0090736E" w:rsidP="0090736E">
      <w:pPr>
        <w:contextualSpacing/>
        <w:rPr>
          <w:rFonts w:asciiTheme="majorBidi" w:hAnsiTheme="majorBidi" w:cstheme="majorBidi"/>
          <w:b/>
        </w:rPr>
      </w:pPr>
    </w:p>
    <w:p w14:paraId="69A84646" w14:textId="72839D27" w:rsidR="0090736E" w:rsidRPr="0090736E" w:rsidRDefault="0090736E" w:rsidP="00475422">
      <w:pPr>
        <w:contextualSpacing/>
        <w:rPr>
          <w:rFonts w:asciiTheme="majorBidi" w:hAnsiTheme="majorBidi" w:cstheme="majorBidi"/>
          <w:b/>
        </w:rPr>
      </w:pPr>
      <w:r w:rsidRPr="0090736E">
        <w:rPr>
          <w:rFonts w:asciiTheme="majorBidi" w:hAnsiTheme="majorBidi" w:cstheme="majorBidi"/>
          <w:b/>
        </w:rPr>
        <w:t xml:space="preserve">Figure </w:t>
      </w:r>
      <w:r>
        <w:rPr>
          <w:rFonts w:asciiTheme="majorBidi" w:hAnsiTheme="majorBidi" w:cstheme="majorBidi"/>
          <w:b/>
        </w:rPr>
        <w:t>S</w:t>
      </w:r>
      <w:r w:rsidR="00475422">
        <w:rPr>
          <w:rFonts w:asciiTheme="majorBidi" w:hAnsiTheme="majorBidi" w:cstheme="majorBidi"/>
          <w:b/>
        </w:rPr>
        <w:t>1</w:t>
      </w:r>
      <w:r w:rsidRPr="0090736E">
        <w:rPr>
          <w:rFonts w:asciiTheme="majorBidi" w:hAnsiTheme="majorBidi" w:cstheme="majorBidi"/>
          <w:b/>
        </w:rPr>
        <w:t xml:space="preserve">.  12-cm net </w:t>
      </w:r>
      <w:r w:rsidR="006C76EE">
        <w:rPr>
          <w:rFonts w:asciiTheme="majorBidi" w:hAnsiTheme="majorBidi" w:cstheme="majorBidi"/>
          <w:b/>
          <w:bCs/>
          <w:iCs/>
        </w:rPr>
        <w:t>sediment C</w:t>
      </w:r>
      <w:r w:rsidR="006C76EE" w:rsidRPr="006C76EE">
        <w:rPr>
          <w:rFonts w:asciiTheme="majorBidi" w:hAnsiTheme="majorBidi" w:cstheme="majorBidi"/>
          <w:b/>
          <w:bCs/>
          <w:iCs/>
          <w:vertAlign w:val="subscript"/>
        </w:rPr>
        <w:t>org</w:t>
      </w:r>
      <w:r w:rsidRPr="0090736E">
        <w:rPr>
          <w:rFonts w:asciiTheme="majorBidi" w:hAnsiTheme="majorBidi" w:cstheme="majorBidi"/>
          <w:b/>
        </w:rPr>
        <w:t xml:space="preserve"> accumulation in 2013 (Ordinary kriging, Circular model, Isotropic); Nugget = 5.29e-7; Major range = 1535.</w:t>
      </w:r>
      <w:r w:rsidR="006C76EE">
        <w:rPr>
          <w:rFonts w:asciiTheme="majorBidi" w:hAnsiTheme="majorBidi" w:cstheme="majorBidi"/>
          <w:b/>
        </w:rPr>
        <w:t>7</w:t>
      </w:r>
      <w:r w:rsidRPr="0090736E">
        <w:rPr>
          <w:rFonts w:asciiTheme="majorBidi" w:hAnsiTheme="majorBidi" w:cstheme="majorBidi"/>
          <w:b/>
        </w:rPr>
        <w:t>; Partial sill = 2.4</w:t>
      </w:r>
      <w:r w:rsidR="006C76EE">
        <w:rPr>
          <w:rFonts w:asciiTheme="majorBidi" w:hAnsiTheme="majorBidi" w:cstheme="majorBidi"/>
          <w:b/>
        </w:rPr>
        <w:t>1</w:t>
      </w:r>
      <w:r w:rsidRPr="0090736E">
        <w:rPr>
          <w:rFonts w:asciiTheme="majorBidi" w:hAnsiTheme="majorBidi" w:cstheme="majorBidi"/>
          <w:b/>
        </w:rPr>
        <w:t>e-6.</w:t>
      </w:r>
    </w:p>
    <w:p w14:paraId="779CD261" w14:textId="77777777" w:rsidR="0090736E" w:rsidRPr="0090736E" w:rsidRDefault="0090736E" w:rsidP="0090736E">
      <w:pPr>
        <w:contextualSpacing/>
        <w:rPr>
          <w:rFonts w:asciiTheme="majorBidi" w:hAnsiTheme="majorBidi" w:cstheme="majorBidi"/>
          <w:b/>
        </w:rPr>
      </w:pPr>
    </w:p>
    <w:p w14:paraId="563FC31B" w14:textId="77777777" w:rsidR="0090736E" w:rsidRPr="0090736E" w:rsidRDefault="0090736E" w:rsidP="0090736E">
      <w:pPr>
        <w:contextualSpacing/>
        <w:rPr>
          <w:rFonts w:asciiTheme="majorBidi" w:hAnsiTheme="majorBidi" w:cstheme="majorBidi"/>
          <w:b/>
        </w:rPr>
      </w:pPr>
      <w:r w:rsidRPr="0090736E">
        <w:rPr>
          <w:rFonts w:asciiTheme="majorBidi" w:hAnsiTheme="majorBidi" w:cstheme="majorBidi"/>
          <w:noProof/>
          <w:lang w:eastAsia="zh-CN"/>
        </w:rPr>
        <w:drawing>
          <wp:inline distT="0" distB="0" distL="0" distR="0" wp14:anchorId="00A7E399" wp14:editId="43D3137D">
            <wp:extent cx="5423535" cy="2070330"/>
            <wp:effectExtent l="0" t="0" r="12065" b="1270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41560" cy="207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3B892" w14:textId="77777777" w:rsidR="0090736E" w:rsidRDefault="0090736E" w:rsidP="0090736E">
      <w:pPr>
        <w:contextualSpacing/>
        <w:rPr>
          <w:rFonts w:asciiTheme="majorBidi" w:hAnsiTheme="majorBidi" w:cstheme="majorBidi"/>
          <w:b/>
        </w:rPr>
      </w:pPr>
    </w:p>
    <w:p w14:paraId="672CC3FD" w14:textId="6FF5DCB6" w:rsidR="0090736E" w:rsidRPr="0090736E" w:rsidRDefault="0090736E" w:rsidP="00475422">
      <w:pPr>
        <w:contextualSpacing/>
        <w:rPr>
          <w:rFonts w:asciiTheme="majorBidi" w:hAnsiTheme="majorBidi" w:cstheme="majorBidi"/>
          <w:b/>
        </w:rPr>
      </w:pPr>
      <w:r w:rsidRPr="0090736E">
        <w:rPr>
          <w:rFonts w:asciiTheme="majorBidi" w:hAnsiTheme="majorBidi" w:cstheme="majorBidi"/>
          <w:b/>
        </w:rPr>
        <w:t xml:space="preserve">Figure </w:t>
      </w:r>
      <w:r>
        <w:rPr>
          <w:rFonts w:asciiTheme="majorBidi" w:hAnsiTheme="majorBidi" w:cstheme="majorBidi"/>
          <w:b/>
        </w:rPr>
        <w:t>S</w:t>
      </w:r>
      <w:r w:rsidR="00475422">
        <w:rPr>
          <w:rFonts w:asciiTheme="majorBidi" w:hAnsiTheme="majorBidi" w:cstheme="majorBidi"/>
          <w:b/>
        </w:rPr>
        <w:t>2</w:t>
      </w:r>
      <w:r w:rsidRPr="0090736E">
        <w:rPr>
          <w:rFonts w:asciiTheme="majorBidi" w:hAnsiTheme="majorBidi" w:cstheme="majorBidi"/>
          <w:b/>
        </w:rPr>
        <w:t xml:space="preserve">.  12-cm net </w:t>
      </w:r>
      <w:r w:rsidR="006C76EE">
        <w:rPr>
          <w:rFonts w:asciiTheme="majorBidi" w:hAnsiTheme="majorBidi" w:cstheme="majorBidi"/>
          <w:b/>
          <w:bCs/>
          <w:iCs/>
        </w:rPr>
        <w:t>sediment C</w:t>
      </w:r>
      <w:r w:rsidR="006C76EE" w:rsidRPr="006C76EE">
        <w:rPr>
          <w:rFonts w:asciiTheme="majorBidi" w:hAnsiTheme="majorBidi" w:cstheme="majorBidi"/>
          <w:b/>
          <w:bCs/>
          <w:iCs/>
          <w:vertAlign w:val="subscript"/>
        </w:rPr>
        <w:t>org</w:t>
      </w:r>
      <w:r w:rsidRPr="0090736E">
        <w:rPr>
          <w:rFonts w:asciiTheme="majorBidi" w:hAnsiTheme="majorBidi" w:cstheme="majorBidi"/>
          <w:b/>
        </w:rPr>
        <w:t xml:space="preserve"> accumulation in 2016 (Ordinary kriging, Gaussian model, Anisotropic); Nugget = 2.814e-6; Major range = 3310.3; Partial sill = 8.2</w:t>
      </w:r>
      <w:r w:rsidR="006C76EE">
        <w:rPr>
          <w:rFonts w:asciiTheme="majorBidi" w:hAnsiTheme="majorBidi" w:cstheme="majorBidi"/>
          <w:b/>
        </w:rPr>
        <w:t>3</w:t>
      </w:r>
      <w:r w:rsidRPr="0090736E">
        <w:rPr>
          <w:rFonts w:asciiTheme="majorBidi" w:hAnsiTheme="majorBidi" w:cstheme="majorBidi"/>
          <w:b/>
        </w:rPr>
        <w:t>e-7.</w:t>
      </w:r>
    </w:p>
    <w:p w14:paraId="3B67B14E" w14:textId="77777777" w:rsidR="0090736E" w:rsidRPr="0090736E" w:rsidRDefault="0090736E" w:rsidP="0090736E">
      <w:pPr>
        <w:contextualSpacing/>
        <w:rPr>
          <w:rFonts w:asciiTheme="majorBidi" w:hAnsiTheme="majorBidi" w:cstheme="majorBidi"/>
          <w:b/>
        </w:rPr>
      </w:pPr>
    </w:p>
    <w:p w14:paraId="1409C27F" w14:textId="77777777" w:rsidR="0090736E" w:rsidRPr="0090736E" w:rsidRDefault="0090736E" w:rsidP="0090736E">
      <w:pPr>
        <w:contextualSpacing/>
        <w:rPr>
          <w:rFonts w:asciiTheme="majorBidi" w:hAnsiTheme="majorBidi" w:cstheme="majorBidi"/>
          <w:b/>
        </w:rPr>
      </w:pPr>
      <w:r w:rsidRPr="0090736E">
        <w:rPr>
          <w:rFonts w:asciiTheme="majorBidi" w:hAnsiTheme="majorBidi" w:cstheme="majorBidi"/>
          <w:noProof/>
          <w:lang w:eastAsia="zh-CN"/>
        </w:rPr>
        <w:drawing>
          <wp:inline distT="0" distB="0" distL="0" distR="0" wp14:anchorId="139F7104" wp14:editId="66BF53C8">
            <wp:extent cx="5423535" cy="2070330"/>
            <wp:effectExtent l="0" t="0" r="12065" b="1270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38432" cy="2076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CF16A" w14:textId="77777777" w:rsidR="0090736E" w:rsidRDefault="0090736E" w:rsidP="0090736E">
      <w:pPr>
        <w:contextualSpacing/>
        <w:rPr>
          <w:rFonts w:asciiTheme="majorBidi" w:hAnsiTheme="majorBidi" w:cstheme="majorBidi"/>
          <w:b/>
        </w:rPr>
      </w:pPr>
    </w:p>
    <w:p w14:paraId="5F5FA1DD" w14:textId="0354DCF3" w:rsidR="0009487B" w:rsidRDefault="0090736E" w:rsidP="00475422">
      <w:pPr>
        <w:contextualSpacing/>
        <w:rPr>
          <w:rFonts w:asciiTheme="majorBidi" w:hAnsiTheme="majorBidi" w:cstheme="majorBidi"/>
          <w:b/>
        </w:rPr>
      </w:pPr>
      <w:r w:rsidRPr="0090736E">
        <w:rPr>
          <w:rFonts w:asciiTheme="majorBidi" w:hAnsiTheme="majorBidi" w:cstheme="majorBidi"/>
          <w:b/>
        </w:rPr>
        <w:t xml:space="preserve">Figure </w:t>
      </w:r>
      <w:r>
        <w:rPr>
          <w:rFonts w:asciiTheme="majorBidi" w:hAnsiTheme="majorBidi" w:cstheme="majorBidi"/>
          <w:b/>
        </w:rPr>
        <w:t>S</w:t>
      </w:r>
      <w:r w:rsidR="00475422">
        <w:rPr>
          <w:rFonts w:asciiTheme="majorBidi" w:hAnsiTheme="majorBidi" w:cstheme="majorBidi"/>
          <w:b/>
        </w:rPr>
        <w:t>3</w:t>
      </w:r>
      <w:r w:rsidRPr="0090736E">
        <w:rPr>
          <w:rFonts w:asciiTheme="majorBidi" w:hAnsiTheme="majorBidi" w:cstheme="majorBidi"/>
          <w:b/>
        </w:rPr>
        <w:t xml:space="preserve">.  Net </w:t>
      </w:r>
      <w:r w:rsidR="006C76EE">
        <w:rPr>
          <w:rFonts w:asciiTheme="majorBidi" w:hAnsiTheme="majorBidi" w:cstheme="majorBidi"/>
          <w:b/>
          <w:bCs/>
          <w:iCs/>
        </w:rPr>
        <w:t>sediment C</w:t>
      </w:r>
      <w:r w:rsidR="006C76EE" w:rsidRPr="006C76EE">
        <w:rPr>
          <w:rFonts w:asciiTheme="majorBidi" w:hAnsiTheme="majorBidi" w:cstheme="majorBidi"/>
          <w:b/>
          <w:bCs/>
          <w:iCs/>
          <w:vertAlign w:val="subscript"/>
        </w:rPr>
        <w:t>org</w:t>
      </w:r>
      <w:r w:rsidRPr="0090736E">
        <w:rPr>
          <w:rFonts w:asciiTheme="majorBidi" w:hAnsiTheme="majorBidi" w:cstheme="majorBidi"/>
          <w:b/>
        </w:rPr>
        <w:t xml:space="preserve"> accumulation 2-cm </w:t>
      </w:r>
      <w:r w:rsidR="006C76EE">
        <w:rPr>
          <w:rFonts w:asciiTheme="majorBidi" w:hAnsiTheme="majorBidi" w:cstheme="majorBidi"/>
          <w:b/>
        </w:rPr>
        <w:t xml:space="preserve">2016 </w:t>
      </w:r>
      <w:r w:rsidRPr="0090736E">
        <w:rPr>
          <w:rFonts w:asciiTheme="majorBidi" w:hAnsiTheme="majorBidi" w:cstheme="majorBidi"/>
          <w:b/>
        </w:rPr>
        <w:t>accreted interval (Ordinary kriging, Exponential model, Isotropic); Nugget = 0; Major range = 1399.4; Partial sill = 4.62e-6.</w:t>
      </w:r>
    </w:p>
    <w:p w14:paraId="26977818" w14:textId="0A8DAF90" w:rsidR="008B666F" w:rsidRPr="005F4982" w:rsidRDefault="00D63C91" w:rsidP="005F4982">
      <w:pPr>
        <w:contextualSpacing/>
        <w:rPr>
          <w:rFonts w:asciiTheme="majorBidi" w:hAnsiTheme="majorBidi" w:cstheme="majorBidi"/>
          <w:b/>
        </w:rPr>
      </w:pPr>
      <w:r w:rsidRPr="005F4982">
        <w:rPr>
          <w:rFonts w:asciiTheme="majorBidi" w:hAnsiTheme="majorBidi" w:cstheme="majorBidi"/>
          <w:b/>
        </w:rPr>
        <w:lastRenderedPageBreak/>
        <w:t>Supplement References:</w:t>
      </w:r>
    </w:p>
    <w:sectPr w:rsidR="008B666F" w:rsidRPr="005F4982" w:rsidSect="00954EC7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C7EF91" w14:textId="77777777" w:rsidR="0075594E" w:rsidRDefault="0075594E" w:rsidP="002D33E1">
      <w:r>
        <w:separator/>
      </w:r>
    </w:p>
  </w:endnote>
  <w:endnote w:type="continuationSeparator" w:id="0">
    <w:p w14:paraId="792AD1C2" w14:textId="77777777" w:rsidR="0075594E" w:rsidRDefault="0075594E" w:rsidP="002D33E1">
      <w:r>
        <w:continuationSeparator/>
      </w:r>
    </w:p>
  </w:endnote>
  <w:endnote w:id="1">
    <w:p w14:paraId="499D6E32" w14:textId="051838AA" w:rsidR="005F4982" w:rsidRDefault="005F4982">
      <w:pPr>
        <w:pStyle w:val="EndnoteText"/>
        <w:rPr>
          <w:rFonts w:asciiTheme="majorBidi" w:hAnsiTheme="majorBidi" w:cstheme="majorBidi"/>
          <w:color w:val="000000" w:themeColor="text1"/>
        </w:rPr>
      </w:pPr>
      <w:r>
        <w:rPr>
          <w:rStyle w:val="EndnoteReference"/>
        </w:rPr>
        <w:endnoteRef/>
      </w:r>
      <w:r w:rsidRPr="005F4982">
        <w:rPr>
          <w:lang w:val="fr-FR"/>
        </w:rPr>
        <w:t xml:space="preserve"> </w:t>
      </w:r>
      <w:r w:rsidRPr="005F4982">
        <w:rPr>
          <w:rFonts w:asciiTheme="majorBidi" w:hAnsiTheme="majorBidi" w:cstheme="majorBidi"/>
          <w:bCs/>
          <w:color w:val="000000" w:themeColor="text1"/>
          <w:lang w:val="fr-FR"/>
        </w:rPr>
        <w:t>Emmer, I., et al</w:t>
      </w:r>
      <w:r w:rsidRPr="005F4982">
        <w:rPr>
          <w:rFonts w:asciiTheme="majorBidi" w:hAnsiTheme="majorBidi" w:cstheme="majorBidi"/>
          <w:color w:val="000000" w:themeColor="text1"/>
          <w:lang w:val="fr-FR"/>
        </w:rPr>
        <w:t xml:space="preserve">. </w:t>
      </w:r>
      <w:r w:rsidRPr="00794FEF">
        <w:rPr>
          <w:rFonts w:asciiTheme="majorBidi" w:hAnsiTheme="majorBidi" w:cstheme="majorBidi"/>
          <w:color w:val="000000" w:themeColor="text1"/>
        </w:rPr>
        <w:t>Methodology for Tidal Wetland and Seagrass Restoration. Verified Carbon Standard, VM0033 Version 1.0. https://verra.org/methodology/vm0033-methodology-for-tidal-wetland-and-seagrass-restoration-v1-0/ (2015).</w:t>
      </w:r>
    </w:p>
    <w:p w14:paraId="0288DE53" w14:textId="77777777" w:rsidR="005F4982" w:rsidRDefault="005F4982">
      <w:pPr>
        <w:pStyle w:val="EndnoteText"/>
      </w:pPr>
    </w:p>
  </w:endnote>
  <w:endnote w:id="2">
    <w:p w14:paraId="3DAFE5AC" w14:textId="0A753B79" w:rsidR="005F4982" w:rsidRDefault="005F4982" w:rsidP="005F4982">
      <w:pPr>
        <w:contextualSpacing/>
        <w:rPr>
          <w:rFonts w:asciiTheme="majorBidi" w:hAnsiTheme="majorBidi" w:cstheme="majorBidi"/>
          <w:color w:val="000000" w:themeColor="text1"/>
        </w:rPr>
      </w:pPr>
      <w:r>
        <w:rPr>
          <w:rStyle w:val="EndnoteReference"/>
        </w:rPr>
        <w:endnoteRef/>
      </w:r>
      <w:r w:rsidRPr="005F4982">
        <w:rPr>
          <w:lang w:val="fr-FR"/>
        </w:rPr>
        <w:t xml:space="preserve"> </w:t>
      </w:r>
      <w:r w:rsidRPr="006D40FD">
        <w:rPr>
          <w:rFonts w:asciiTheme="majorBidi" w:hAnsiTheme="majorBidi" w:cstheme="majorBidi"/>
          <w:color w:val="000000" w:themeColor="text1"/>
          <w:lang w:val="fr-FR"/>
        </w:rPr>
        <w:t xml:space="preserve">Fourqurean, J. W., et al. </w:t>
      </w:r>
      <w:r w:rsidRPr="00794FEF">
        <w:rPr>
          <w:rFonts w:asciiTheme="majorBidi" w:hAnsiTheme="majorBidi" w:cstheme="majorBidi"/>
          <w:color w:val="000000" w:themeColor="text1"/>
        </w:rPr>
        <w:t xml:space="preserve">Seagrass ecosystems as a globally significant carbon stock. </w:t>
      </w:r>
      <w:r w:rsidRPr="00794FEF">
        <w:rPr>
          <w:rFonts w:asciiTheme="majorBidi" w:hAnsiTheme="majorBidi" w:cstheme="majorBidi"/>
          <w:i/>
          <w:color w:val="000000" w:themeColor="text1"/>
        </w:rPr>
        <w:t xml:space="preserve">Nat. Geosci. </w:t>
      </w:r>
      <w:r w:rsidRPr="00794FEF">
        <w:rPr>
          <w:rFonts w:asciiTheme="majorBidi" w:hAnsiTheme="majorBidi" w:cstheme="majorBidi"/>
          <w:b/>
          <w:bCs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t>, 505-509 (2012)</w:t>
      </w:r>
      <w:r w:rsidRPr="00794FEF">
        <w:rPr>
          <w:rFonts w:asciiTheme="majorBidi" w:hAnsiTheme="majorBidi" w:cstheme="majorBidi"/>
          <w:color w:val="000000" w:themeColor="text1"/>
        </w:rPr>
        <w:t xml:space="preserve">.  </w:t>
      </w:r>
    </w:p>
    <w:p w14:paraId="57C5CC79" w14:textId="77777777" w:rsidR="005F4982" w:rsidRPr="005F4982" w:rsidRDefault="005F4982" w:rsidP="005F4982">
      <w:pPr>
        <w:contextualSpacing/>
        <w:rPr>
          <w:rFonts w:asciiTheme="majorBidi" w:hAnsiTheme="majorBidi" w:cstheme="majorBidi"/>
          <w:color w:val="000000" w:themeColor="text1"/>
        </w:rPr>
      </w:pPr>
    </w:p>
  </w:endnote>
  <w:endnote w:id="3">
    <w:p w14:paraId="58228C3D" w14:textId="77777777" w:rsidR="005F4982" w:rsidRPr="00794FEF" w:rsidRDefault="005F4982" w:rsidP="005F4982">
      <w:pPr>
        <w:ind w:left="360" w:hanging="360"/>
        <w:contextualSpacing/>
        <w:rPr>
          <w:rFonts w:asciiTheme="majorBidi" w:hAnsiTheme="majorBidi" w:cstheme="majorBidi"/>
          <w:color w:val="000000" w:themeColor="text1"/>
        </w:rPr>
      </w:pPr>
      <w:r>
        <w:rPr>
          <w:rStyle w:val="EndnoteReference"/>
        </w:rPr>
        <w:endnoteRef/>
      </w:r>
      <w:r>
        <w:t xml:space="preserve"> </w:t>
      </w:r>
      <w:r w:rsidRPr="00794FEF">
        <w:rPr>
          <w:rFonts w:asciiTheme="majorBidi" w:hAnsiTheme="majorBidi" w:cstheme="majorBidi"/>
          <w:color w:val="000000" w:themeColor="text1"/>
        </w:rPr>
        <w:t>Johannessen, S. C., &amp; Macdonald, R. W. Geoengineering with seagrasses: is credit due</w:t>
      </w:r>
    </w:p>
    <w:p w14:paraId="406ADB33" w14:textId="77777777" w:rsidR="005F4982" w:rsidRPr="00825614" w:rsidRDefault="005F4982" w:rsidP="005F4982">
      <w:pPr>
        <w:pStyle w:val="NormalWeb"/>
        <w:spacing w:before="2" w:after="2"/>
        <w:contextualSpacing/>
        <w:rPr>
          <w:rFonts w:asciiTheme="majorBidi" w:eastAsiaTheme="minorHAnsi" w:hAnsiTheme="majorBidi" w:cstheme="majorBidi"/>
          <w:color w:val="000000" w:themeColor="text1"/>
          <w:sz w:val="24"/>
          <w:szCs w:val="24"/>
          <w:lang w:eastAsia="zh-CN"/>
        </w:rPr>
      </w:pPr>
      <w:r w:rsidRPr="00794FE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where credit is given? </w:t>
      </w:r>
      <w:r w:rsidRPr="00794FEF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Env. Res. </w:t>
      </w:r>
      <w:r w:rsidRPr="00825614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Letters </w:t>
      </w:r>
      <w:r w:rsidRPr="0082561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11</w:t>
      </w:r>
      <w:r w:rsidRPr="0082561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113001; </w:t>
      </w:r>
      <w:r w:rsidRPr="00825614">
        <w:rPr>
          <w:rFonts w:asciiTheme="majorBidi" w:eastAsiaTheme="minorHAnsi" w:hAnsiTheme="majorBidi" w:cstheme="majorBidi"/>
          <w:color w:val="000000" w:themeColor="text1"/>
          <w:sz w:val="24"/>
          <w:szCs w:val="24"/>
          <w:lang w:eastAsia="zh-CN"/>
        </w:rPr>
        <w:t xml:space="preserve">10.1088/1748-9326/11/11/113001 </w:t>
      </w:r>
    </w:p>
    <w:p w14:paraId="57EDD961" w14:textId="5E68019A" w:rsidR="005F4982" w:rsidRDefault="005F4982" w:rsidP="005F4982">
      <w:pPr>
        <w:pStyle w:val="EndnoteText"/>
        <w:rPr>
          <w:rFonts w:asciiTheme="majorBidi" w:hAnsiTheme="majorBidi" w:cstheme="majorBidi"/>
          <w:color w:val="000000" w:themeColor="text1"/>
        </w:rPr>
      </w:pPr>
      <w:r w:rsidRPr="006B548B">
        <w:rPr>
          <w:rFonts w:asciiTheme="majorBidi" w:hAnsiTheme="majorBidi" w:cstheme="majorBidi"/>
          <w:color w:val="000000" w:themeColor="text1"/>
        </w:rPr>
        <w:t xml:space="preserve">(2016).  </w:t>
      </w:r>
    </w:p>
    <w:p w14:paraId="5A42323F" w14:textId="77777777" w:rsidR="005F4982" w:rsidRDefault="005F4982" w:rsidP="005F4982">
      <w:pPr>
        <w:pStyle w:val="EndnoteText"/>
      </w:pPr>
    </w:p>
  </w:endnote>
  <w:endnote w:id="4">
    <w:p w14:paraId="6C6B0A73" w14:textId="44911A60" w:rsidR="005F4982" w:rsidRDefault="005F4982">
      <w:pPr>
        <w:pStyle w:val="EndnoteText"/>
        <w:rPr>
          <w:rFonts w:asciiTheme="majorBidi" w:hAnsiTheme="majorBidi" w:cstheme="majorBidi"/>
          <w:color w:val="000000" w:themeColor="text1"/>
        </w:rPr>
      </w:pPr>
      <w:r>
        <w:rPr>
          <w:rStyle w:val="EndnoteReference"/>
        </w:rPr>
        <w:endnoteRef/>
      </w:r>
      <w:r>
        <w:t xml:space="preserve"> </w:t>
      </w:r>
      <w:r w:rsidRPr="00794FEF">
        <w:rPr>
          <w:rFonts w:asciiTheme="majorBidi" w:hAnsiTheme="majorBidi" w:cstheme="majorBidi"/>
          <w:color w:val="000000" w:themeColor="text1"/>
        </w:rPr>
        <w:t xml:space="preserve">Saderne, V., et al.  Role of carbonate burial in “blue carbon” budgets.  </w:t>
      </w:r>
      <w:r w:rsidRPr="00794FEF">
        <w:rPr>
          <w:rFonts w:asciiTheme="majorBidi" w:hAnsiTheme="majorBidi" w:cstheme="majorBidi"/>
          <w:i/>
          <w:iCs/>
          <w:color w:val="000000" w:themeColor="text1"/>
        </w:rPr>
        <w:t xml:space="preserve">Nat. Commun. </w:t>
      </w:r>
      <w:r w:rsidRPr="00794FEF">
        <w:rPr>
          <w:rFonts w:asciiTheme="majorBidi" w:hAnsiTheme="majorBidi" w:cstheme="majorBidi"/>
          <w:b/>
          <w:bCs/>
          <w:color w:val="000000" w:themeColor="text1"/>
        </w:rPr>
        <w:t>10</w:t>
      </w:r>
      <w:r w:rsidRPr="00794FEF">
        <w:rPr>
          <w:rFonts w:asciiTheme="majorBidi" w:hAnsiTheme="majorBidi" w:cstheme="majorBidi"/>
          <w:color w:val="000000" w:themeColor="text1"/>
        </w:rPr>
        <w:t xml:space="preserve">, 1106; </w:t>
      </w:r>
      <w:hyperlink r:id="rId1" w:history="1">
        <w:r w:rsidRPr="00794FEF">
          <w:rPr>
            <w:rStyle w:val="Hyperlink"/>
            <w:rFonts w:asciiTheme="majorBidi" w:eastAsia="Times New Roman" w:hAnsiTheme="majorBidi" w:cstheme="majorBidi"/>
            <w:color w:val="000000" w:themeColor="text1"/>
            <w:spacing w:val="3"/>
            <w:u w:val="none"/>
          </w:rPr>
          <w:t>10.1038/s41467-019-08842-6</w:t>
        </w:r>
      </w:hyperlink>
      <w:r w:rsidRPr="00794FEF">
        <w:rPr>
          <w:rFonts w:asciiTheme="majorBidi" w:hAnsiTheme="majorBidi" w:cstheme="majorBidi"/>
          <w:color w:val="000000" w:themeColor="text1"/>
        </w:rPr>
        <w:t xml:space="preserve"> (2019).   </w:t>
      </w:r>
    </w:p>
    <w:p w14:paraId="388E8822" w14:textId="77777777" w:rsidR="005F4982" w:rsidRDefault="005F4982">
      <w:pPr>
        <w:pStyle w:val="EndnoteText"/>
      </w:pPr>
    </w:p>
  </w:endnote>
  <w:endnote w:id="5">
    <w:p w14:paraId="430F1474" w14:textId="1B89D056" w:rsidR="005F4982" w:rsidRDefault="005F4982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t xml:space="preserve">Lefebvre, A., Thompson, C. E. L., &amp; Amos, C. L. Influence of </w:t>
      </w:r>
      <w:r>
        <w:rPr>
          <w:i/>
          <w:iCs/>
        </w:rPr>
        <w:t xml:space="preserve">Zostera marina </w:t>
      </w:r>
      <w:r>
        <w:t xml:space="preserve">canopies on unidirectional flow, hydraulic roughness and sediment movement. </w:t>
      </w:r>
      <w:r>
        <w:rPr>
          <w:i/>
          <w:iCs/>
        </w:rPr>
        <w:t xml:space="preserve">Continental Shelf Res. </w:t>
      </w:r>
      <w:r>
        <w:rPr>
          <w:b/>
          <w:bCs/>
        </w:rPr>
        <w:t>30</w:t>
      </w:r>
      <w:r>
        <w:t>, 1783-1794 (2010).</w:t>
      </w:r>
    </w:p>
    <w:p w14:paraId="4F0953BF" w14:textId="77777777" w:rsidR="005F4982" w:rsidRDefault="005F4982">
      <w:pPr>
        <w:pStyle w:val="EndnoteText"/>
      </w:pPr>
    </w:p>
  </w:endnote>
  <w:endnote w:id="6">
    <w:p w14:paraId="2F810F87" w14:textId="4529CA00" w:rsidR="005F4982" w:rsidRDefault="005F4982">
      <w:pPr>
        <w:pStyle w:val="EndnoteText"/>
        <w:rPr>
          <w:rFonts w:asciiTheme="majorBidi" w:hAnsiTheme="majorBidi" w:cstheme="majorBidi"/>
          <w:color w:val="000000" w:themeColor="text1"/>
        </w:rPr>
      </w:pPr>
      <w:r>
        <w:rPr>
          <w:rStyle w:val="EndnoteReference"/>
        </w:rPr>
        <w:endnoteRef/>
      </w:r>
      <w:r w:rsidRPr="005F4982">
        <w:rPr>
          <w:lang w:val="da-DK"/>
        </w:rPr>
        <w:t xml:space="preserve"> </w:t>
      </w:r>
      <w:r w:rsidRPr="00873538">
        <w:rPr>
          <w:rFonts w:asciiTheme="majorBidi" w:hAnsiTheme="majorBidi" w:cstheme="majorBidi"/>
          <w:color w:val="000000" w:themeColor="text1"/>
          <w:lang w:val="da-DK"/>
        </w:rPr>
        <w:t xml:space="preserve">Oreska, M. P. J., et al. </w:t>
      </w:r>
      <w:r w:rsidRPr="00794FEF">
        <w:rPr>
          <w:rFonts w:asciiTheme="majorBidi" w:hAnsiTheme="majorBidi" w:cstheme="majorBidi"/>
          <w:color w:val="000000" w:themeColor="text1"/>
        </w:rPr>
        <w:t xml:space="preserve">Comment on Geoengineering with seagrasses: is credit due where credit is given? </w:t>
      </w:r>
      <w:r w:rsidRPr="00794FEF">
        <w:rPr>
          <w:rFonts w:asciiTheme="majorBidi" w:hAnsiTheme="majorBidi" w:cstheme="majorBidi"/>
          <w:i/>
          <w:iCs/>
          <w:color w:val="000000" w:themeColor="text1"/>
        </w:rPr>
        <w:t xml:space="preserve">Environ. Res. Lett. </w:t>
      </w:r>
      <w:r w:rsidRPr="00794FEF">
        <w:rPr>
          <w:rFonts w:asciiTheme="majorBidi" w:hAnsiTheme="majorBidi" w:cstheme="majorBidi"/>
          <w:b/>
          <w:bCs/>
          <w:color w:val="000000" w:themeColor="text1"/>
        </w:rPr>
        <w:t>13</w:t>
      </w:r>
      <w:r w:rsidRPr="00794FEF">
        <w:rPr>
          <w:rFonts w:asciiTheme="majorBidi" w:hAnsiTheme="majorBidi" w:cstheme="majorBidi"/>
          <w:color w:val="000000" w:themeColor="text1"/>
        </w:rPr>
        <w:t>(3), 038001; 10.1088/1748-9326/aaae72 (2018).</w:t>
      </w:r>
    </w:p>
    <w:p w14:paraId="33DEA699" w14:textId="77777777" w:rsidR="005F4982" w:rsidRDefault="005F4982">
      <w:pPr>
        <w:pStyle w:val="EndnoteText"/>
      </w:pPr>
    </w:p>
  </w:endnote>
  <w:endnote w:id="7">
    <w:p w14:paraId="66EF4D32" w14:textId="423D04E0" w:rsidR="005F4982" w:rsidRDefault="005F4982">
      <w:pPr>
        <w:pStyle w:val="EndnoteText"/>
        <w:rPr>
          <w:rFonts w:asciiTheme="majorBidi" w:hAnsiTheme="majorBidi" w:cstheme="majorBidi"/>
          <w:color w:val="000000" w:themeColor="text1"/>
        </w:rPr>
      </w:pPr>
      <w:r>
        <w:rPr>
          <w:rStyle w:val="EndnoteReference"/>
        </w:rPr>
        <w:endnoteRef/>
      </w:r>
      <w:r>
        <w:t xml:space="preserve"> </w:t>
      </w:r>
      <w:r w:rsidRPr="00D63C91">
        <w:rPr>
          <w:rFonts w:asciiTheme="majorBidi" w:hAnsiTheme="majorBidi" w:cstheme="majorBidi"/>
          <w:color w:val="000000" w:themeColor="text1"/>
        </w:rPr>
        <w:t xml:space="preserve">Greiner, J. T., McGlathery, K. J., Gunnell, J., &amp; McKee, B. A. Seagrass restoration enhances “blue carbon” sequestration in coastal waters. </w:t>
      </w:r>
      <w:r w:rsidRPr="00794FEF">
        <w:rPr>
          <w:rFonts w:asciiTheme="majorBidi" w:hAnsiTheme="majorBidi" w:cstheme="majorBidi"/>
          <w:i/>
          <w:color w:val="000000" w:themeColor="text1"/>
        </w:rPr>
        <w:t>PLoS ONE</w:t>
      </w:r>
      <w:r w:rsidRPr="00794FEF">
        <w:rPr>
          <w:rFonts w:asciiTheme="majorBidi" w:hAnsiTheme="majorBidi" w:cstheme="majorBidi"/>
          <w:iCs/>
          <w:color w:val="000000" w:themeColor="text1"/>
        </w:rPr>
        <w:t xml:space="preserve"> </w:t>
      </w:r>
      <w:r w:rsidRPr="00794FEF">
        <w:rPr>
          <w:rFonts w:asciiTheme="majorBidi" w:hAnsiTheme="majorBidi" w:cstheme="majorBidi"/>
          <w:b/>
          <w:bCs/>
          <w:iCs/>
          <w:color w:val="000000" w:themeColor="text1"/>
        </w:rPr>
        <w:t>8</w:t>
      </w:r>
      <w:r w:rsidRPr="00794FEF">
        <w:rPr>
          <w:rFonts w:asciiTheme="majorBidi" w:hAnsiTheme="majorBidi" w:cstheme="majorBidi"/>
          <w:color w:val="000000" w:themeColor="text1"/>
        </w:rPr>
        <w:t>(8), e72469; DOI:</w:t>
      </w:r>
      <w:hyperlink r:id="rId2" w:history="1">
        <w:r w:rsidRPr="00794FEF">
          <w:rPr>
            <w:rStyle w:val="Hyperlink"/>
            <w:rFonts w:asciiTheme="majorBidi" w:eastAsia="Times New Roman" w:hAnsiTheme="majorBidi" w:cstheme="majorBidi"/>
            <w:color w:val="000000" w:themeColor="text1"/>
            <w:u w:val="none"/>
          </w:rPr>
          <w:t>10.1371/journal.pone.0072469</w:t>
        </w:r>
      </w:hyperlink>
      <w:r w:rsidRPr="00794FEF">
        <w:rPr>
          <w:rFonts w:asciiTheme="majorBidi" w:eastAsia="Times New Roman" w:hAnsiTheme="majorBidi" w:cstheme="majorBidi"/>
          <w:color w:val="000000" w:themeColor="text1"/>
        </w:rPr>
        <w:t xml:space="preserve"> (</w:t>
      </w:r>
      <w:r w:rsidRPr="00794FEF">
        <w:rPr>
          <w:rFonts w:asciiTheme="majorBidi" w:hAnsiTheme="majorBidi" w:cstheme="majorBidi"/>
          <w:color w:val="000000" w:themeColor="text1"/>
        </w:rPr>
        <w:t>2013).</w:t>
      </w:r>
    </w:p>
    <w:p w14:paraId="7FA9F7BF" w14:textId="77777777" w:rsidR="005F4982" w:rsidRDefault="005F4982">
      <w:pPr>
        <w:pStyle w:val="EndnoteText"/>
      </w:pPr>
    </w:p>
  </w:endnote>
  <w:endnote w:id="8">
    <w:p w14:paraId="587F3949" w14:textId="345468FB" w:rsidR="005F4982" w:rsidRDefault="005F4982">
      <w:pPr>
        <w:pStyle w:val="EndnoteText"/>
        <w:rPr>
          <w:rFonts w:asciiTheme="majorBidi" w:hAnsiTheme="majorBidi" w:cstheme="majorBidi"/>
          <w:color w:val="000000" w:themeColor="text1"/>
        </w:rPr>
      </w:pPr>
      <w:r>
        <w:rPr>
          <w:rStyle w:val="EndnoteReference"/>
        </w:rPr>
        <w:endnoteRef/>
      </w:r>
      <w:r>
        <w:t xml:space="preserve"> </w:t>
      </w:r>
      <w:r w:rsidRPr="00D63C91">
        <w:rPr>
          <w:rFonts w:asciiTheme="majorBidi" w:hAnsiTheme="majorBidi" w:cstheme="majorBidi"/>
          <w:color w:val="000000" w:themeColor="text1"/>
        </w:rPr>
        <w:t xml:space="preserve">Oreska, M. P. J., Wilkinson, G. M., McGlathery, K. J., Bost, M., &amp; McKee, B. A. Non-seagrass carbon contributions to seagrass sediment blue carbon. </w:t>
      </w:r>
      <w:r w:rsidRPr="006C76EE">
        <w:rPr>
          <w:rFonts w:asciiTheme="majorBidi" w:hAnsiTheme="majorBidi" w:cstheme="majorBidi"/>
          <w:i/>
          <w:iCs/>
          <w:color w:val="000000" w:themeColor="text1"/>
        </w:rPr>
        <w:t xml:space="preserve">Limnol. Oceanogr. </w:t>
      </w:r>
      <w:r w:rsidRPr="006C76EE">
        <w:rPr>
          <w:rFonts w:asciiTheme="majorBidi" w:hAnsiTheme="majorBidi" w:cstheme="majorBidi"/>
          <w:b/>
          <w:bCs/>
          <w:color w:val="000000" w:themeColor="text1"/>
        </w:rPr>
        <w:t>63</w:t>
      </w:r>
      <w:r w:rsidRPr="006C76EE">
        <w:rPr>
          <w:rFonts w:asciiTheme="majorBidi" w:hAnsiTheme="majorBidi" w:cstheme="majorBidi"/>
          <w:color w:val="000000" w:themeColor="text1"/>
        </w:rPr>
        <w:t xml:space="preserve">(S1), S3-S18 (2018).  </w:t>
      </w:r>
    </w:p>
    <w:p w14:paraId="3692551F" w14:textId="77777777" w:rsidR="005F4982" w:rsidRDefault="005F4982">
      <w:pPr>
        <w:pStyle w:val="EndnoteText"/>
      </w:pPr>
    </w:p>
  </w:endnote>
  <w:endnote w:id="9">
    <w:p w14:paraId="29DF268A" w14:textId="1102F18E" w:rsidR="005F4982" w:rsidRDefault="005F4982">
      <w:pPr>
        <w:pStyle w:val="EndnoteText"/>
        <w:rPr>
          <w:rFonts w:asciiTheme="majorBidi" w:hAnsiTheme="majorBidi" w:cstheme="majorBidi"/>
          <w:color w:val="000000" w:themeColor="text1"/>
        </w:rPr>
      </w:pPr>
      <w:r>
        <w:rPr>
          <w:rStyle w:val="EndnoteReference"/>
        </w:rPr>
        <w:endnoteRef/>
      </w:r>
      <w:r>
        <w:t xml:space="preserve"> </w:t>
      </w:r>
      <w:r>
        <w:rPr>
          <w:rFonts w:asciiTheme="majorBidi" w:hAnsiTheme="majorBidi" w:cstheme="majorBidi"/>
          <w:color w:val="000000" w:themeColor="text1"/>
        </w:rPr>
        <w:t xml:space="preserve">McGlathery, K. J. GPS locations of seagrass sites in Hog Island Bay and South Bay, VA 2010-2017. Environmental Data Initiative. </w:t>
      </w:r>
      <w:hyperlink r:id="rId3" w:history="1">
        <w:r w:rsidRPr="00BB3F4D">
          <w:rPr>
            <w:rStyle w:val="Hyperlink"/>
            <w:rFonts w:asciiTheme="majorBidi" w:hAnsiTheme="majorBidi" w:cstheme="majorBidi"/>
            <w:color w:val="000000" w:themeColor="text1"/>
            <w:u w:val="none"/>
          </w:rPr>
          <w:t>http://doi.org/10.6073/pasta/300eb256c8e219c81e5cf426a3098fdf</w:t>
        </w:r>
      </w:hyperlink>
      <w:r w:rsidRPr="00BB3F4D">
        <w:rPr>
          <w:rFonts w:asciiTheme="majorBidi" w:hAnsiTheme="majorBidi" w:cstheme="majorBidi"/>
          <w:color w:val="000000" w:themeColor="text1"/>
        </w:rPr>
        <w:t xml:space="preserve"> (2017)</w:t>
      </w:r>
      <w:r>
        <w:rPr>
          <w:rFonts w:asciiTheme="majorBidi" w:hAnsiTheme="majorBidi" w:cstheme="majorBidi"/>
          <w:color w:val="000000" w:themeColor="text1"/>
        </w:rPr>
        <w:t>.</w:t>
      </w:r>
    </w:p>
    <w:p w14:paraId="26D84E1F" w14:textId="77777777" w:rsidR="005F4982" w:rsidRDefault="005F4982">
      <w:pPr>
        <w:pStyle w:val="EndnoteText"/>
      </w:pPr>
    </w:p>
  </w:endnote>
  <w:endnote w:id="10">
    <w:p w14:paraId="1F4A8B62" w14:textId="14382C58" w:rsidR="005F4982" w:rsidRDefault="005F4982" w:rsidP="005F4982">
      <w:pPr>
        <w:contextualSpacing/>
        <w:rPr>
          <w:rFonts w:asciiTheme="majorBidi" w:hAnsiTheme="majorBidi" w:cstheme="majorBidi"/>
          <w:color w:val="000000" w:themeColor="text1"/>
        </w:rPr>
      </w:pPr>
      <w:r>
        <w:rPr>
          <w:rStyle w:val="EndnoteReference"/>
        </w:rPr>
        <w:endnoteRef/>
      </w:r>
      <w:r>
        <w:t xml:space="preserve"> </w:t>
      </w:r>
      <w:r w:rsidRPr="0090736E">
        <w:rPr>
          <w:rFonts w:asciiTheme="majorBidi" w:hAnsiTheme="majorBidi" w:cstheme="majorBidi"/>
          <w:color w:val="000000" w:themeColor="text1"/>
        </w:rPr>
        <w:t xml:space="preserve">Oreska, M. P. J., McGlathery, K. J., &amp; Porter, J. H. Seagrass blue carbon accumulation at the meadow-scale. </w:t>
      </w:r>
      <w:r w:rsidRPr="0090736E">
        <w:rPr>
          <w:rFonts w:asciiTheme="majorBidi" w:hAnsiTheme="majorBidi" w:cstheme="majorBidi"/>
          <w:i/>
          <w:color w:val="000000" w:themeColor="text1"/>
        </w:rPr>
        <w:t xml:space="preserve">PLoS ONE </w:t>
      </w:r>
      <w:r w:rsidRPr="0090736E">
        <w:rPr>
          <w:rFonts w:asciiTheme="majorBidi" w:hAnsiTheme="majorBidi" w:cstheme="majorBidi"/>
          <w:b/>
          <w:bCs/>
          <w:color w:val="000000" w:themeColor="text1"/>
        </w:rPr>
        <w:t>12</w:t>
      </w:r>
      <w:r w:rsidRPr="0090736E">
        <w:rPr>
          <w:rFonts w:asciiTheme="majorBidi" w:hAnsiTheme="majorBidi" w:cstheme="majorBidi"/>
          <w:color w:val="000000" w:themeColor="text1"/>
        </w:rPr>
        <w:t xml:space="preserve">(4), e0176630; 10.1371/journal.pone.0176630 (2017). </w:t>
      </w:r>
    </w:p>
    <w:p w14:paraId="5339B628" w14:textId="77777777" w:rsidR="005F4982" w:rsidRPr="005F4982" w:rsidRDefault="005F4982" w:rsidP="005F4982">
      <w:pPr>
        <w:contextualSpacing/>
        <w:rPr>
          <w:rFonts w:asciiTheme="majorBidi" w:hAnsiTheme="majorBidi" w:cstheme="majorBidi"/>
          <w:color w:val="000000" w:themeColor="text1"/>
        </w:rPr>
      </w:pPr>
    </w:p>
  </w:endnote>
  <w:endnote w:id="11">
    <w:p w14:paraId="7E50EB69" w14:textId="206D02E3" w:rsidR="005F4982" w:rsidRDefault="005F4982" w:rsidP="005F4982">
      <w:pPr>
        <w:pStyle w:val="EndnoteText"/>
        <w:contextualSpacing/>
        <w:rPr>
          <w:rFonts w:asciiTheme="majorBidi" w:hAnsiTheme="majorBidi" w:cstheme="majorBidi"/>
          <w:color w:val="000000" w:themeColor="text1"/>
        </w:rPr>
      </w:pPr>
      <w:r>
        <w:rPr>
          <w:rStyle w:val="EndnoteReference"/>
        </w:rPr>
        <w:endnoteRef/>
      </w:r>
      <w:r>
        <w:t xml:space="preserve"> </w:t>
      </w:r>
      <w:r w:rsidRPr="00D63C91">
        <w:rPr>
          <w:rFonts w:asciiTheme="majorBidi" w:hAnsiTheme="majorBidi" w:cstheme="majorBidi"/>
        </w:rPr>
        <w:t xml:space="preserve">Thomas, E.  Influence </w:t>
      </w:r>
      <w:r w:rsidRPr="00D63C91">
        <w:rPr>
          <w:rFonts w:asciiTheme="majorBidi" w:hAnsiTheme="majorBidi" w:cstheme="majorBidi"/>
          <w:color w:val="000000" w:themeColor="text1"/>
        </w:rPr>
        <w:t xml:space="preserve">of </w:t>
      </w:r>
      <w:r w:rsidRPr="00D63C91">
        <w:rPr>
          <w:rFonts w:asciiTheme="majorBidi" w:hAnsiTheme="majorBidi" w:cstheme="majorBidi"/>
          <w:i/>
          <w:color w:val="000000" w:themeColor="text1"/>
        </w:rPr>
        <w:t xml:space="preserve">Zostera marina </w:t>
      </w:r>
      <w:r w:rsidRPr="00D63C91">
        <w:rPr>
          <w:rFonts w:asciiTheme="majorBidi" w:hAnsiTheme="majorBidi" w:cstheme="majorBidi"/>
          <w:color w:val="000000" w:themeColor="text1"/>
        </w:rPr>
        <w:t xml:space="preserve">on wave dynamics, sediment suspension, and bottom boundary layer development within a shallow coastal bay.  Thesis submitted to the </w:t>
      </w:r>
      <w:r>
        <w:rPr>
          <w:rFonts w:asciiTheme="majorBidi" w:hAnsiTheme="majorBidi" w:cstheme="majorBidi"/>
          <w:color w:val="000000" w:themeColor="text1"/>
        </w:rPr>
        <w:t>University of Virginia 28-30</w:t>
      </w:r>
      <w:r w:rsidRPr="00D63C91">
        <w:rPr>
          <w:rFonts w:asciiTheme="majorBidi" w:hAnsiTheme="majorBidi" w:cstheme="majorBidi"/>
          <w:color w:val="000000" w:themeColor="text1"/>
        </w:rPr>
        <w:t xml:space="preserve"> (2014).</w:t>
      </w:r>
    </w:p>
    <w:p w14:paraId="680DED87" w14:textId="77777777" w:rsidR="005F4982" w:rsidRPr="005F4982" w:rsidRDefault="005F4982" w:rsidP="005F4982">
      <w:pPr>
        <w:pStyle w:val="EndnoteText"/>
        <w:contextualSpacing/>
        <w:rPr>
          <w:rFonts w:asciiTheme="majorBidi" w:hAnsiTheme="majorBidi" w:cstheme="majorBidi"/>
          <w:color w:val="000000" w:themeColor="text1"/>
        </w:rPr>
      </w:pPr>
    </w:p>
  </w:endnote>
  <w:endnote w:id="12">
    <w:p w14:paraId="0E28700C" w14:textId="77777777" w:rsidR="005F4982" w:rsidRDefault="005F4982" w:rsidP="005F4982">
      <w:pPr>
        <w:contextualSpacing/>
        <w:rPr>
          <w:rStyle w:val="apple-converted-space"/>
          <w:rFonts w:asciiTheme="majorBidi" w:eastAsia="Times New Roman" w:hAnsiTheme="majorBidi" w:cstheme="majorBidi"/>
          <w:color w:val="000000" w:themeColor="text1"/>
          <w:shd w:val="clear" w:color="auto" w:fill="FFFFFF"/>
        </w:rPr>
      </w:pPr>
      <w:r>
        <w:rPr>
          <w:rStyle w:val="EndnoteReference"/>
        </w:rPr>
        <w:endnoteRef/>
      </w:r>
      <w:r>
        <w:t xml:space="preserve"> </w:t>
      </w:r>
      <w:r w:rsidRPr="00794FEF">
        <w:rPr>
          <w:rFonts w:asciiTheme="majorBidi" w:hAnsiTheme="majorBidi" w:cstheme="majorBidi"/>
          <w:color w:val="000000" w:themeColor="text1"/>
        </w:rPr>
        <w:t xml:space="preserve">McGlathery, K. J. </w:t>
      </w:r>
      <w:r w:rsidRPr="00026BB3">
        <w:rPr>
          <w:rStyle w:val="HTMLCite"/>
          <w:rFonts w:asciiTheme="majorBidi" w:eastAsia="Times New Roman" w:hAnsiTheme="majorBidi" w:cstheme="majorBidi"/>
          <w:i w:val="0"/>
          <w:iCs w:val="0"/>
          <w:color w:val="000000" w:themeColor="text1"/>
        </w:rPr>
        <w:t>Above- and Below-Ground Biomass and Canopy Height of Seagrass in Hog Island Bay and South Bay, VA 2007-2017.</w:t>
      </w:r>
      <w:r w:rsidRPr="00026BB3">
        <w:rPr>
          <w:rStyle w:val="apple-converted-space"/>
          <w:rFonts w:asciiTheme="majorBidi" w:eastAsia="Times New Roman" w:hAnsiTheme="majorBidi" w:cstheme="majorBidi"/>
          <w:i/>
          <w:iCs/>
          <w:color w:val="000000" w:themeColor="text1"/>
          <w:shd w:val="clear" w:color="auto" w:fill="FFFFFF"/>
        </w:rPr>
        <w:t> </w:t>
      </w:r>
      <w:r>
        <w:rPr>
          <w:rFonts w:asciiTheme="majorBidi" w:eastAsia="Times New Roman" w:hAnsiTheme="majorBidi" w:cstheme="majorBidi"/>
          <w:color w:val="000000" w:themeColor="text1"/>
          <w:shd w:val="clear" w:color="auto" w:fill="FFFFFF"/>
        </w:rPr>
        <w:t xml:space="preserve">Environmental Data </w:t>
      </w:r>
      <w:r w:rsidRPr="00794FEF">
        <w:rPr>
          <w:rFonts w:asciiTheme="majorBidi" w:eastAsia="Times New Roman" w:hAnsiTheme="majorBidi" w:cstheme="majorBidi"/>
          <w:color w:val="000000" w:themeColor="text1"/>
          <w:shd w:val="clear" w:color="auto" w:fill="FFFFFF"/>
        </w:rPr>
        <w:t>Initiative.</w:t>
      </w:r>
      <w:r w:rsidRPr="00794FEF">
        <w:rPr>
          <w:rStyle w:val="apple-converted-space"/>
          <w:rFonts w:asciiTheme="majorBidi" w:eastAsia="Times New Roman" w:hAnsiTheme="majorBidi" w:cstheme="majorBidi"/>
          <w:color w:val="000000" w:themeColor="text1"/>
          <w:shd w:val="clear" w:color="auto" w:fill="FFFFFF"/>
        </w:rPr>
        <w:t> </w:t>
      </w:r>
    </w:p>
    <w:p w14:paraId="3FFF868B" w14:textId="5C575C1A" w:rsidR="005F4982" w:rsidRDefault="005F4982" w:rsidP="005F4982">
      <w:pPr>
        <w:contextualSpacing/>
        <w:rPr>
          <w:rFonts w:asciiTheme="majorBidi" w:eastAsia="Times New Roman" w:hAnsiTheme="majorBidi" w:cstheme="majorBidi"/>
          <w:color w:val="000000" w:themeColor="text1"/>
          <w:shd w:val="clear" w:color="auto" w:fill="FFFFFF"/>
        </w:rPr>
      </w:pPr>
      <w:hyperlink r:id="rId4" w:history="1">
        <w:r w:rsidRPr="00794FEF">
          <w:rPr>
            <w:rStyle w:val="Hyperlink"/>
            <w:rFonts w:asciiTheme="majorBidi" w:eastAsia="Times New Roman" w:hAnsiTheme="majorBidi" w:cstheme="majorBidi"/>
            <w:color w:val="000000" w:themeColor="text1"/>
            <w:u w:val="none"/>
          </w:rPr>
          <w:t>http://dx.doi.org/10.6073/pasta/09a0ce35bb3fc72113b5a16ad5b0d6bd</w:t>
        </w:r>
      </w:hyperlink>
      <w:r w:rsidRPr="00794FEF">
        <w:rPr>
          <w:rFonts w:asciiTheme="majorBidi" w:eastAsia="Times New Roman" w:hAnsiTheme="majorBidi" w:cstheme="majorBidi"/>
          <w:color w:val="000000" w:themeColor="text1"/>
          <w:shd w:val="clear" w:color="auto" w:fill="FFFFFF"/>
        </w:rPr>
        <w:t xml:space="preserve"> (</w:t>
      </w:r>
      <w:r w:rsidRPr="00794FEF">
        <w:rPr>
          <w:rFonts w:asciiTheme="majorBidi" w:hAnsiTheme="majorBidi" w:cstheme="majorBidi"/>
          <w:color w:val="000000" w:themeColor="text1"/>
        </w:rPr>
        <w:t>2017)</w:t>
      </w:r>
      <w:r w:rsidRPr="00794FEF">
        <w:rPr>
          <w:rFonts w:asciiTheme="majorBidi" w:eastAsia="Times New Roman" w:hAnsiTheme="majorBidi" w:cstheme="majorBidi"/>
          <w:color w:val="000000" w:themeColor="text1"/>
          <w:shd w:val="clear" w:color="auto" w:fill="FFFFFF"/>
        </w:rPr>
        <w:t xml:space="preserve">.  </w:t>
      </w:r>
    </w:p>
    <w:p w14:paraId="795E3B71" w14:textId="77777777" w:rsidR="005F4982" w:rsidRPr="005F4982" w:rsidRDefault="005F4982" w:rsidP="005F4982">
      <w:pPr>
        <w:contextualSpacing/>
        <w:rPr>
          <w:rFonts w:asciiTheme="majorBidi" w:eastAsia="Times New Roman" w:hAnsiTheme="majorBidi" w:cstheme="majorBidi"/>
          <w:color w:val="000000" w:themeColor="text1"/>
          <w:shd w:val="clear" w:color="auto" w:fill="FFFFFF"/>
        </w:rPr>
      </w:pPr>
    </w:p>
  </w:endnote>
  <w:endnote w:id="13">
    <w:p w14:paraId="58E87F20" w14:textId="7894E101" w:rsidR="005F4982" w:rsidRDefault="005F4982" w:rsidP="005F4982">
      <w:pPr>
        <w:pStyle w:val="EndnoteText"/>
        <w:contextualSpacing/>
        <w:rPr>
          <w:rFonts w:asciiTheme="majorBidi" w:eastAsia="Times New Roman" w:hAnsiTheme="majorBidi" w:cstheme="majorBidi"/>
          <w:color w:val="000000" w:themeColor="text1"/>
        </w:rPr>
      </w:pPr>
      <w:r>
        <w:rPr>
          <w:rStyle w:val="EndnoteReference"/>
        </w:rPr>
        <w:endnoteRef/>
      </w:r>
      <w:r>
        <w:t xml:space="preserve"> </w:t>
      </w:r>
      <w:r w:rsidRPr="0090736E">
        <w:rPr>
          <w:rFonts w:asciiTheme="majorBidi" w:eastAsia="Times New Roman" w:hAnsiTheme="majorBidi" w:cstheme="majorBidi"/>
          <w:color w:val="000000" w:themeColor="text1"/>
        </w:rPr>
        <w:t>McGlathery K. J</w:t>
      </w:r>
      <w:r w:rsidRPr="0090736E">
        <w:rPr>
          <w:rFonts w:asciiTheme="majorBidi" w:eastAsia="Times New Roman" w:hAnsiTheme="majorBidi" w:cstheme="majorBidi"/>
          <w:i/>
          <w:iCs/>
          <w:color w:val="000000" w:themeColor="text1"/>
        </w:rPr>
        <w:t xml:space="preserve">. </w:t>
      </w:r>
      <w:r w:rsidRPr="00026BB3">
        <w:rPr>
          <w:rStyle w:val="HTMLCite"/>
          <w:rFonts w:asciiTheme="majorBidi" w:eastAsia="Times New Roman" w:hAnsiTheme="majorBidi" w:cstheme="majorBidi"/>
          <w:i w:val="0"/>
          <w:iCs w:val="0"/>
          <w:color w:val="000000" w:themeColor="text1"/>
        </w:rPr>
        <w:t>Carbon and Nitrogen in Seagrass Tissue from Virginia Coastal Bays, 2010-2017.</w:t>
      </w:r>
      <w:r w:rsidRPr="00026BB3">
        <w:rPr>
          <w:rStyle w:val="apple-converted-space"/>
          <w:rFonts w:asciiTheme="majorBidi" w:eastAsia="Times New Roman" w:hAnsiTheme="majorBidi" w:cstheme="majorBidi"/>
          <w:i/>
          <w:iCs/>
          <w:color w:val="000000" w:themeColor="text1"/>
        </w:rPr>
        <w:t> </w:t>
      </w:r>
      <w:r w:rsidRPr="00026BB3">
        <w:rPr>
          <w:rFonts w:asciiTheme="majorBidi" w:eastAsia="Times New Roman" w:hAnsiTheme="majorBidi" w:cstheme="majorBidi"/>
          <w:color w:val="000000" w:themeColor="text1"/>
        </w:rPr>
        <w:t>Environmental Data</w:t>
      </w:r>
      <w:r w:rsidRPr="0090736E">
        <w:rPr>
          <w:rFonts w:asciiTheme="majorBidi" w:eastAsia="Times New Roman" w:hAnsiTheme="majorBidi" w:cstheme="majorBidi"/>
          <w:color w:val="000000" w:themeColor="text1"/>
        </w:rPr>
        <w:t xml:space="preserve"> Initiative.  </w:t>
      </w:r>
      <w:hyperlink r:id="rId5" w:history="1">
        <w:r w:rsidRPr="0090736E">
          <w:rPr>
            <w:rStyle w:val="Hyperlink"/>
            <w:rFonts w:asciiTheme="majorBidi" w:eastAsia="Times New Roman" w:hAnsiTheme="majorBidi" w:cstheme="majorBidi"/>
            <w:color w:val="000000" w:themeColor="text1"/>
            <w:u w:val="none"/>
          </w:rPr>
          <w:t>http://dx.doi.org/10.6073/pasta/b4d1f74041d329386591a32e9ea202b2</w:t>
        </w:r>
      </w:hyperlink>
      <w:r w:rsidRPr="0090736E">
        <w:rPr>
          <w:rFonts w:asciiTheme="majorBidi" w:eastAsia="Times New Roman" w:hAnsiTheme="majorBidi" w:cstheme="majorBidi"/>
          <w:color w:val="000000" w:themeColor="text1"/>
        </w:rPr>
        <w:t xml:space="preserve"> (2017).</w:t>
      </w:r>
    </w:p>
    <w:p w14:paraId="0603D6A5" w14:textId="77777777" w:rsidR="005F4982" w:rsidRPr="005F4982" w:rsidRDefault="005F4982" w:rsidP="005F4982">
      <w:pPr>
        <w:pStyle w:val="EndnoteText"/>
        <w:contextualSpacing/>
        <w:rPr>
          <w:rFonts w:asciiTheme="majorBidi" w:eastAsia="Times New Roman" w:hAnsiTheme="majorBidi" w:cstheme="majorBidi"/>
          <w:color w:val="000000" w:themeColor="text1"/>
        </w:rPr>
      </w:pPr>
    </w:p>
  </w:endnote>
  <w:endnote w:id="14">
    <w:p w14:paraId="4CF91454" w14:textId="77777777" w:rsidR="005F4982" w:rsidRDefault="005F4982" w:rsidP="005F4982">
      <w:pPr>
        <w:pStyle w:val="CommentText"/>
        <w:contextualSpacing/>
        <w:rPr>
          <w:rFonts w:asciiTheme="majorBidi" w:hAnsiTheme="majorBidi" w:cstheme="majorBidi"/>
          <w:color w:val="000000" w:themeColor="text1"/>
        </w:rPr>
      </w:pPr>
      <w:r>
        <w:rPr>
          <w:rStyle w:val="EndnoteReference"/>
        </w:rPr>
        <w:endnoteRef/>
      </w:r>
      <w:r>
        <w:t xml:space="preserve"> </w:t>
      </w:r>
      <w:r w:rsidRPr="00D63C91">
        <w:rPr>
          <w:rFonts w:asciiTheme="majorBidi" w:hAnsiTheme="majorBidi" w:cstheme="majorBidi"/>
          <w:color w:val="000000" w:themeColor="text1"/>
        </w:rPr>
        <w:t xml:space="preserve">McGlathery, K. J. Density of seagrass in Hog Island Bay and South Bay, VA 2007-2017. </w:t>
      </w:r>
      <w:r>
        <w:rPr>
          <w:rFonts w:asciiTheme="majorBidi" w:hAnsiTheme="majorBidi" w:cstheme="majorBidi"/>
          <w:color w:val="000000" w:themeColor="text1"/>
        </w:rPr>
        <w:t>Environmental Data Initiative.</w:t>
      </w:r>
      <w:r w:rsidRPr="00D63C91">
        <w:rPr>
          <w:rFonts w:asciiTheme="majorBidi" w:hAnsiTheme="majorBidi" w:cstheme="majorBidi"/>
          <w:color w:val="000000" w:themeColor="text1"/>
        </w:rPr>
        <w:t xml:space="preserve"> </w:t>
      </w:r>
      <w:hyperlink r:id="rId6" w:history="1">
        <w:r w:rsidRPr="00D63C91">
          <w:rPr>
            <w:rStyle w:val="Hyperlink"/>
            <w:rFonts w:asciiTheme="majorBidi" w:hAnsiTheme="majorBidi" w:cstheme="majorBidi"/>
            <w:color w:val="000000" w:themeColor="text1"/>
            <w:u w:val="none"/>
          </w:rPr>
          <w:t>http://doi.org/doi:10.6073/pasta/5a6ea442cf59cabb3112bb634a968ae5</w:t>
        </w:r>
      </w:hyperlink>
      <w:r w:rsidRPr="00D63C91">
        <w:rPr>
          <w:rFonts w:asciiTheme="majorBidi" w:hAnsiTheme="majorBidi" w:cstheme="majorBidi"/>
          <w:color w:val="000000" w:themeColor="text1"/>
        </w:rPr>
        <w:t xml:space="preserve"> (2017).</w:t>
      </w:r>
    </w:p>
    <w:p w14:paraId="68B20D80" w14:textId="164E3EDC" w:rsidR="005F4982" w:rsidRDefault="005F4982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DengXian Light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35033C" w14:textId="77777777" w:rsidR="00EB0411" w:rsidRDefault="00EB0411" w:rsidP="00AC7B0D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9639D2" w14:textId="77777777" w:rsidR="00EB0411" w:rsidRDefault="00EB0411" w:rsidP="006C76EE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AF3B5" w14:textId="77777777" w:rsidR="00EB0411" w:rsidRDefault="00EB0411" w:rsidP="00AC7B0D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525A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80C0079" w14:textId="77777777" w:rsidR="00EB0411" w:rsidRDefault="00EB0411" w:rsidP="006C76E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4EF87C" w14:textId="77777777" w:rsidR="0075594E" w:rsidRDefault="0075594E" w:rsidP="002D33E1">
      <w:r>
        <w:separator/>
      </w:r>
    </w:p>
  </w:footnote>
  <w:footnote w:type="continuationSeparator" w:id="0">
    <w:p w14:paraId="388D9E0F" w14:textId="77777777" w:rsidR="0075594E" w:rsidRDefault="0075594E" w:rsidP="002D33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BCE"/>
    <w:rsid w:val="00014D2A"/>
    <w:rsid w:val="00026BB3"/>
    <w:rsid w:val="000525AC"/>
    <w:rsid w:val="00052F3F"/>
    <w:rsid w:val="00065EE2"/>
    <w:rsid w:val="000706C6"/>
    <w:rsid w:val="0008178C"/>
    <w:rsid w:val="0009487B"/>
    <w:rsid w:val="00127E0A"/>
    <w:rsid w:val="0015293B"/>
    <w:rsid w:val="001C76F1"/>
    <w:rsid w:val="001D662D"/>
    <w:rsid w:val="001F05F7"/>
    <w:rsid w:val="00221EFA"/>
    <w:rsid w:val="0024556E"/>
    <w:rsid w:val="00280747"/>
    <w:rsid w:val="002C07CF"/>
    <w:rsid w:val="002C096C"/>
    <w:rsid w:val="002D33E1"/>
    <w:rsid w:val="002E490F"/>
    <w:rsid w:val="00361FC8"/>
    <w:rsid w:val="00393B88"/>
    <w:rsid w:val="003D52B2"/>
    <w:rsid w:val="00475422"/>
    <w:rsid w:val="00497F78"/>
    <w:rsid w:val="004F081A"/>
    <w:rsid w:val="005328D2"/>
    <w:rsid w:val="00564ED5"/>
    <w:rsid w:val="00566516"/>
    <w:rsid w:val="005A2A38"/>
    <w:rsid w:val="005B0D7E"/>
    <w:rsid w:val="005F4982"/>
    <w:rsid w:val="00646D0F"/>
    <w:rsid w:val="006670D9"/>
    <w:rsid w:val="006A4958"/>
    <w:rsid w:val="006B548B"/>
    <w:rsid w:val="006C76EE"/>
    <w:rsid w:val="006F198D"/>
    <w:rsid w:val="0075594E"/>
    <w:rsid w:val="007724F2"/>
    <w:rsid w:val="00776BCE"/>
    <w:rsid w:val="007A38CD"/>
    <w:rsid w:val="007B6DDB"/>
    <w:rsid w:val="00825614"/>
    <w:rsid w:val="00873538"/>
    <w:rsid w:val="008A5450"/>
    <w:rsid w:val="008B666F"/>
    <w:rsid w:val="0090736E"/>
    <w:rsid w:val="00907E92"/>
    <w:rsid w:val="00954EC7"/>
    <w:rsid w:val="009B170C"/>
    <w:rsid w:val="009D0140"/>
    <w:rsid w:val="009D7FA1"/>
    <w:rsid w:val="009E343F"/>
    <w:rsid w:val="009F0BFB"/>
    <w:rsid w:val="00A44391"/>
    <w:rsid w:val="00A866A6"/>
    <w:rsid w:val="00AB3158"/>
    <w:rsid w:val="00AC7B0D"/>
    <w:rsid w:val="00B71CA7"/>
    <w:rsid w:val="00B80007"/>
    <w:rsid w:val="00BB3F4D"/>
    <w:rsid w:val="00C17840"/>
    <w:rsid w:val="00CA642B"/>
    <w:rsid w:val="00CB4772"/>
    <w:rsid w:val="00D63C91"/>
    <w:rsid w:val="00DC2810"/>
    <w:rsid w:val="00EB0411"/>
    <w:rsid w:val="00EB1EE7"/>
    <w:rsid w:val="00FC6444"/>
    <w:rsid w:val="00FE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9BC299B"/>
  <w14:defaultImageDpi w14:val="32767"/>
  <w15:docId w15:val="{D2B6DA6E-8C3B-6F49-AE26-BC818BF5E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6B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B0D7E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5B0D7E"/>
  </w:style>
  <w:style w:type="character" w:styleId="HTMLCite">
    <w:name w:val="HTML Cite"/>
    <w:basedOn w:val="DefaultParagraphFont"/>
    <w:uiPriority w:val="99"/>
    <w:semiHidden/>
    <w:unhideWhenUsed/>
    <w:rsid w:val="005B0D7E"/>
    <w:rPr>
      <w:i/>
      <w:iCs/>
    </w:rPr>
  </w:style>
  <w:style w:type="paragraph" w:styleId="EndnoteText">
    <w:name w:val="endnote text"/>
    <w:basedOn w:val="Normal"/>
    <w:link w:val="EndnoteTextChar"/>
    <w:uiPriority w:val="99"/>
    <w:unhideWhenUsed/>
    <w:rsid w:val="005B0D7E"/>
    <w:rPr>
      <w:rFonts w:ascii="Times New Roman" w:hAnsi="Times New Roman" w:cs="Times New Roman"/>
      <w:lang w:eastAsia="zh-CN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B0D7E"/>
    <w:rPr>
      <w:rFonts w:ascii="Times New Roman" w:hAnsi="Times New Roman" w:cs="Times New Roman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EB1EE7"/>
    <w:rPr>
      <w:color w:val="954F72"/>
      <w:u w:val="single"/>
    </w:rPr>
  </w:style>
  <w:style w:type="paragraph" w:customStyle="1" w:styleId="xl64">
    <w:name w:val="xl64"/>
    <w:basedOn w:val="Normal"/>
    <w:rsid w:val="00EB1EE7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lang w:eastAsia="zh-CN"/>
    </w:rPr>
  </w:style>
  <w:style w:type="paragraph" w:customStyle="1" w:styleId="xl65">
    <w:name w:val="xl65"/>
    <w:basedOn w:val="Normal"/>
    <w:rsid w:val="00EB1EE7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lang w:eastAsia="zh-CN"/>
    </w:rPr>
  </w:style>
  <w:style w:type="paragraph" w:customStyle="1" w:styleId="xl66">
    <w:name w:val="xl66"/>
    <w:basedOn w:val="Normal"/>
    <w:rsid w:val="00EB1EE7"/>
    <w:pPr>
      <w:spacing w:before="100" w:beforeAutospacing="1" w:after="100" w:afterAutospacing="1"/>
      <w:jc w:val="center"/>
    </w:pPr>
    <w:rPr>
      <w:rFonts w:ascii="Times New Roman" w:hAnsi="Times New Roman" w:cs="Times New Roman"/>
      <w:lang w:eastAsia="zh-CN"/>
    </w:rPr>
  </w:style>
  <w:style w:type="paragraph" w:customStyle="1" w:styleId="xl67">
    <w:name w:val="xl67"/>
    <w:basedOn w:val="Normal"/>
    <w:rsid w:val="00EB1EE7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lang w:eastAsia="zh-CN"/>
    </w:rPr>
  </w:style>
  <w:style w:type="paragraph" w:customStyle="1" w:styleId="xl69">
    <w:name w:val="xl69"/>
    <w:basedOn w:val="Normal"/>
    <w:rsid w:val="00EB1EE7"/>
    <w:pPr>
      <w:spacing w:before="100" w:beforeAutospacing="1" w:after="100" w:afterAutospacing="1"/>
      <w:jc w:val="center"/>
    </w:pPr>
    <w:rPr>
      <w:rFonts w:ascii="Times New Roman" w:hAnsi="Times New Roman" w:cs="Times New Roman"/>
      <w:lang w:eastAsia="zh-CN"/>
    </w:rPr>
  </w:style>
  <w:style w:type="paragraph" w:customStyle="1" w:styleId="xl70">
    <w:name w:val="xl70"/>
    <w:basedOn w:val="Normal"/>
    <w:rsid w:val="00EB1EE7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000000"/>
      <w:lang w:eastAsia="zh-CN"/>
    </w:rPr>
  </w:style>
  <w:style w:type="paragraph" w:customStyle="1" w:styleId="xl71">
    <w:name w:val="xl71"/>
    <w:basedOn w:val="Normal"/>
    <w:rsid w:val="00EB1EE7"/>
    <w:pPr>
      <w:spacing w:before="100" w:beforeAutospacing="1" w:after="100" w:afterAutospacing="1"/>
    </w:pPr>
    <w:rPr>
      <w:rFonts w:ascii="Times New Roman" w:hAnsi="Times New Roman" w:cs="Times New Roman"/>
      <w:color w:val="000000"/>
      <w:lang w:eastAsia="zh-CN"/>
    </w:rPr>
  </w:style>
  <w:style w:type="paragraph" w:customStyle="1" w:styleId="xl72">
    <w:name w:val="xl72"/>
    <w:basedOn w:val="Normal"/>
    <w:rsid w:val="00EB1EE7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eastAsia="zh-CN"/>
    </w:rPr>
  </w:style>
  <w:style w:type="paragraph" w:customStyle="1" w:styleId="xl73">
    <w:name w:val="xl73"/>
    <w:basedOn w:val="Normal"/>
    <w:rsid w:val="00EB1EE7"/>
    <w:pPr>
      <w:shd w:val="clear" w:color="000000" w:fill="FFE699"/>
      <w:spacing w:before="100" w:beforeAutospacing="1" w:after="100" w:afterAutospacing="1"/>
      <w:jc w:val="center"/>
    </w:pPr>
    <w:rPr>
      <w:rFonts w:ascii="Times New Roman" w:hAnsi="Times New Roman" w:cs="Times New Roman"/>
      <w:lang w:eastAsia="zh-CN"/>
    </w:rPr>
  </w:style>
  <w:style w:type="paragraph" w:customStyle="1" w:styleId="xl74">
    <w:name w:val="xl74"/>
    <w:basedOn w:val="Normal"/>
    <w:rsid w:val="00EB1EE7"/>
    <w:pPr>
      <w:spacing w:before="100" w:beforeAutospacing="1" w:after="100" w:afterAutospacing="1"/>
      <w:jc w:val="center"/>
    </w:pPr>
    <w:rPr>
      <w:rFonts w:ascii="Verdana" w:hAnsi="Verdana" w:cs="Times New Roman"/>
      <w:sz w:val="20"/>
      <w:szCs w:val="20"/>
      <w:lang w:eastAsia="zh-CN"/>
    </w:rPr>
  </w:style>
  <w:style w:type="paragraph" w:customStyle="1" w:styleId="xl75">
    <w:name w:val="xl75"/>
    <w:basedOn w:val="Normal"/>
    <w:rsid w:val="00EB1EE7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Verdana" w:hAnsi="Verdana" w:cs="Times New Roman"/>
      <w:sz w:val="20"/>
      <w:szCs w:val="20"/>
      <w:lang w:eastAsia="zh-CN"/>
    </w:rPr>
  </w:style>
  <w:style w:type="paragraph" w:customStyle="1" w:styleId="xl76">
    <w:name w:val="xl76"/>
    <w:basedOn w:val="Normal"/>
    <w:rsid w:val="00EB1EE7"/>
    <w:pPr>
      <w:shd w:val="clear" w:color="000000" w:fill="FFE699"/>
      <w:spacing w:before="100" w:beforeAutospacing="1" w:after="100" w:afterAutospacing="1"/>
    </w:pPr>
    <w:rPr>
      <w:rFonts w:ascii="Times New Roman" w:hAnsi="Times New Roman" w:cs="Times New Roman"/>
      <w:lang w:eastAsia="zh-CN"/>
    </w:rPr>
  </w:style>
  <w:style w:type="paragraph" w:customStyle="1" w:styleId="xl77">
    <w:name w:val="xl77"/>
    <w:basedOn w:val="Normal"/>
    <w:rsid w:val="00EB1EE7"/>
    <w:pPr>
      <w:shd w:val="clear" w:color="000000" w:fill="FFE699"/>
      <w:spacing w:before="100" w:beforeAutospacing="1" w:after="100" w:afterAutospacing="1"/>
    </w:pPr>
    <w:rPr>
      <w:rFonts w:ascii="Times New Roman" w:hAnsi="Times New Roman" w:cs="Times New Roman"/>
      <w:lang w:eastAsia="zh-CN"/>
    </w:rPr>
  </w:style>
  <w:style w:type="paragraph" w:customStyle="1" w:styleId="xl78">
    <w:name w:val="xl78"/>
    <w:basedOn w:val="Normal"/>
    <w:rsid w:val="00EB1EE7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eastAsia="zh-CN"/>
    </w:rPr>
  </w:style>
  <w:style w:type="paragraph" w:customStyle="1" w:styleId="xl79">
    <w:name w:val="xl79"/>
    <w:basedOn w:val="Normal"/>
    <w:rsid w:val="00EB1EE7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eastAsia="zh-CN"/>
    </w:rPr>
  </w:style>
  <w:style w:type="paragraph" w:customStyle="1" w:styleId="xl80">
    <w:name w:val="xl80"/>
    <w:basedOn w:val="Normal"/>
    <w:rsid w:val="00EB1EE7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Verdana" w:hAnsi="Verdana" w:cs="Times New Roman"/>
      <w:sz w:val="20"/>
      <w:szCs w:val="20"/>
      <w:lang w:eastAsia="zh-CN"/>
    </w:rPr>
  </w:style>
  <w:style w:type="paragraph" w:customStyle="1" w:styleId="xl81">
    <w:name w:val="xl81"/>
    <w:basedOn w:val="Normal"/>
    <w:rsid w:val="00EB1EE7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lang w:eastAsia="zh-CN"/>
    </w:rPr>
  </w:style>
  <w:style w:type="paragraph" w:customStyle="1" w:styleId="xl82">
    <w:name w:val="xl82"/>
    <w:basedOn w:val="Normal"/>
    <w:rsid w:val="00EB1EE7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eastAsia="zh-CN"/>
    </w:rPr>
  </w:style>
  <w:style w:type="paragraph" w:customStyle="1" w:styleId="xl83">
    <w:name w:val="xl83"/>
    <w:basedOn w:val="Normal"/>
    <w:rsid w:val="00EB1EE7"/>
    <w:pPr>
      <w:pBdr>
        <w:bottom w:val="single" w:sz="4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Times New Roman" w:hAnsi="Times New Roman" w:cs="Times New Roman"/>
      <w:lang w:eastAsia="zh-CN"/>
    </w:rPr>
  </w:style>
  <w:style w:type="paragraph" w:customStyle="1" w:styleId="xl84">
    <w:name w:val="xl84"/>
    <w:basedOn w:val="Normal"/>
    <w:rsid w:val="00EB1EE7"/>
    <w:pPr>
      <w:pBdr>
        <w:bottom w:val="single" w:sz="4" w:space="0" w:color="auto"/>
      </w:pBdr>
      <w:shd w:val="clear" w:color="000000" w:fill="FFE699"/>
      <w:spacing w:before="100" w:beforeAutospacing="1" w:after="100" w:afterAutospacing="1"/>
    </w:pPr>
    <w:rPr>
      <w:rFonts w:ascii="Times New Roman" w:hAnsi="Times New Roman" w:cs="Times New Roman"/>
      <w:lang w:eastAsia="zh-CN"/>
    </w:rPr>
  </w:style>
  <w:style w:type="paragraph" w:customStyle="1" w:styleId="xl85">
    <w:name w:val="xl85"/>
    <w:basedOn w:val="Normal"/>
    <w:rsid w:val="00EB1EE7"/>
    <w:pPr>
      <w:spacing w:before="100" w:beforeAutospacing="1" w:after="100" w:afterAutospacing="1"/>
      <w:jc w:val="center"/>
    </w:pPr>
    <w:rPr>
      <w:rFonts w:ascii="Times New Roman" w:hAnsi="Times New Roman" w:cs="Times New Roman"/>
      <w:lang w:eastAsia="zh-CN"/>
    </w:rPr>
  </w:style>
  <w:style w:type="paragraph" w:customStyle="1" w:styleId="xl86">
    <w:name w:val="xl86"/>
    <w:basedOn w:val="Normal"/>
    <w:rsid w:val="00EB1EE7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eastAsia="zh-CN"/>
    </w:rPr>
  </w:style>
  <w:style w:type="paragraph" w:customStyle="1" w:styleId="xl87">
    <w:name w:val="xl87"/>
    <w:basedOn w:val="Normal"/>
    <w:rsid w:val="00EB1EE7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eastAsia="zh-CN"/>
    </w:rPr>
  </w:style>
  <w:style w:type="paragraph" w:customStyle="1" w:styleId="xl88">
    <w:name w:val="xl88"/>
    <w:basedOn w:val="Normal"/>
    <w:rsid w:val="00EB1EE7"/>
    <w:pPr>
      <w:pBdr>
        <w:top w:val="single" w:sz="4" w:space="0" w:color="auto"/>
      </w:pBdr>
      <w:shd w:val="clear" w:color="000000" w:fill="FFE699"/>
      <w:spacing w:before="100" w:beforeAutospacing="1" w:after="100" w:afterAutospacing="1"/>
    </w:pPr>
    <w:rPr>
      <w:rFonts w:ascii="Times New Roman" w:hAnsi="Times New Roman" w:cs="Times New Roman"/>
      <w:lang w:eastAsia="zh-CN"/>
    </w:rPr>
  </w:style>
  <w:style w:type="paragraph" w:customStyle="1" w:styleId="xl89">
    <w:name w:val="xl89"/>
    <w:basedOn w:val="Normal"/>
    <w:rsid w:val="00EB1EE7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lang w:eastAsia="zh-CN"/>
    </w:rPr>
  </w:style>
  <w:style w:type="paragraph" w:customStyle="1" w:styleId="xl91">
    <w:name w:val="xl91"/>
    <w:basedOn w:val="Normal"/>
    <w:rsid w:val="00EB1EE7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lang w:eastAsia="zh-CN"/>
    </w:rPr>
  </w:style>
  <w:style w:type="paragraph" w:customStyle="1" w:styleId="xl92">
    <w:name w:val="xl92"/>
    <w:basedOn w:val="Normal"/>
    <w:rsid w:val="00EB1EE7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lang w:eastAsia="zh-CN"/>
    </w:rPr>
  </w:style>
  <w:style w:type="paragraph" w:customStyle="1" w:styleId="xl94">
    <w:name w:val="xl94"/>
    <w:basedOn w:val="Normal"/>
    <w:rsid w:val="00EB1EE7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lang w:eastAsia="zh-CN"/>
    </w:rPr>
  </w:style>
  <w:style w:type="paragraph" w:customStyle="1" w:styleId="xl95">
    <w:name w:val="xl95"/>
    <w:basedOn w:val="Normal"/>
    <w:rsid w:val="00EB1EE7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000000"/>
      <w:lang w:eastAsia="zh-CN"/>
    </w:rPr>
  </w:style>
  <w:style w:type="paragraph" w:customStyle="1" w:styleId="xl68">
    <w:name w:val="xl68"/>
    <w:basedOn w:val="Normal"/>
    <w:rsid w:val="00EB1EE7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eastAsia="zh-CN"/>
    </w:rPr>
  </w:style>
  <w:style w:type="paragraph" w:styleId="CommentText">
    <w:name w:val="annotation text"/>
    <w:basedOn w:val="Normal"/>
    <w:link w:val="CommentTextChar"/>
    <w:uiPriority w:val="99"/>
    <w:rsid w:val="0090736E"/>
    <w:rPr>
      <w:rFonts w:eastAsiaTheme="minorEastAsia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736E"/>
    <w:rPr>
      <w:rFonts w:eastAsiaTheme="minorEastAsia"/>
      <w:lang w:eastAsia="ja-JP"/>
    </w:rPr>
  </w:style>
  <w:style w:type="character" w:styleId="EndnoteReference">
    <w:name w:val="endnote reference"/>
    <w:basedOn w:val="DefaultParagraphFont"/>
    <w:uiPriority w:val="99"/>
    <w:unhideWhenUsed/>
    <w:rsid w:val="002D33E1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6C76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76EE"/>
  </w:style>
  <w:style w:type="character" w:styleId="PageNumber">
    <w:name w:val="page number"/>
    <w:basedOn w:val="DefaultParagraphFont"/>
    <w:uiPriority w:val="99"/>
    <w:semiHidden/>
    <w:unhideWhenUsed/>
    <w:rsid w:val="006C76EE"/>
  </w:style>
  <w:style w:type="paragraph" w:styleId="NormalWeb">
    <w:name w:val="Normal (Web)"/>
    <w:basedOn w:val="Normal"/>
    <w:uiPriority w:val="99"/>
    <w:rsid w:val="00DC2810"/>
    <w:pPr>
      <w:spacing w:beforeLines="1" w:afterLines="1"/>
    </w:pPr>
    <w:rPr>
      <w:rFonts w:ascii="Times" w:eastAsiaTheme="minorEastAsia" w:hAnsi="Times" w:cs="Times New Roman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B0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B0D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C7B0D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7B0D"/>
    <w:rPr>
      <w:rFonts w:eastAsiaTheme="minorHAnsi"/>
      <w:b/>
      <w:bCs/>
      <w:sz w:val="20"/>
      <w:szCs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7B0D"/>
    <w:rPr>
      <w:rFonts w:eastAsiaTheme="minorEastAsia"/>
      <w:b/>
      <w:bCs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9D7FA1"/>
  </w:style>
  <w:style w:type="paragraph" w:styleId="FootnoteText">
    <w:name w:val="footnote text"/>
    <w:basedOn w:val="Normal"/>
    <w:link w:val="FootnoteTextChar"/>
    <w:uiPriority w:val="99"/>
    <w:unhideWhenUsed/>
    <w:rsid w:val="005F4982"/>
  </w:style>
  <w:style w:type="character" w:customStyle="1" w:styleId="FootnoteTextChar">
    <w:name w:val="Footnote Text Char"/>
    <w:basedOn w:val="DefaultParagraphFont"/>
    <w:link w:val="FootnoteText"/>
    <w:uiPriority w:val="99"/>
    <w:rsid w:val="005F4982"/>
  </w:style>
  <w:style w:type="character" w:styleId="FootnoteReference">
    <w:name w:val="footnote reference"/>
    <w:basedOn w:val="DefaultParagraphFont"/>
    <w:uiPriority w:val="99"/>
    <w:unhideWhenUsed/>
    <w:rsid w:val="005F49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doi.org/10.6073/pasta/300eb256c8e219c81e5cf426a3098fdf" TargetMode="External"/><Relationship Id="rId4" Type="http://schemas.openxmlformats.org/officeDocument/2006/relationships/hyperlink" Target="http://dx.doi.org/10.6073/pasta/09a0ce35bb3fc72113b5a16ad5b0d6bd" TargetMode="External"/><Relationship Id="rId5" Type="http://schemas.openxmlformats.org/officeDocument/2006/relationships/hyperlink" Target="http://dx.doi.org/10.6073/pasta/b4d1f74041d329386591a32e9ea202b2" TargetMode="External"/><Relationship Id="rId6" Type="http://schemas.openxmlformats.org/officeDocument/2006/relationships/hyperlink" Target="http://doi.org/doi:10.6073/pasta/5a6ea442cf59cabb3112bb634a968ae5" TargetMode="External"/><Relationship Id="rId1" Type="http://schemas.openxmlformats.org/officeDocument/2006/relationships/hyperlink" Target="https://doi.org/10.1038/s41467-019-08842-6" TargetMode="External"/><Relationship Id="rId2" Type="http://schemas.openxmlformats.org/officeDocument/2006/relationships/hyperlink" Target="http://dx.doi.org/10.1371/journal.pone.00724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99ECE4A-AE52-3E47-9062-4F74908F6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12</Pages>
  <Words>3099</Words>
  <Characters>17666</Characters>
  <Application>Microsoft Macintosh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Oreska</dc:creator>
  <cp:keywords/>
  <dc:description/>
  <cp:lastModifiedBy>Matthew Oreska</cp:lastModifiedBy>
  <cp:revision>4</cp:revision>
  <dcterms:created xsi:type="dcterms:W3CDTF">2020-03-27T00:40:00Z</dcterms:created>
  <dcterms:modified xsi:type="dcterms:W3CDTF">2020-03-27T00:59:00Z</dcterms:modified>
</cp:coreProperties>
</file>