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E15" w:rsidRDefault="00892E15">
      <w:pPr>
        <w:rPr>
          <w:sz w:val="20"/>
          <w:szCs w:val="20"/>
        </w:rPr>
      </w:pPr>
      <w:r w:rsidRPr="00CE78A0">
        <w:rPr>
          <w:sz w:val="20"/>
          <w:szCs w:val="20"/>
        </w:rPr>
        <w:t xml:space="preserve">Supplemental Table </w:t>
      </w:r>
      <w:r>
        <w:rPr>
          <w:sz w:val="20"/>
          <w:szCs w:val="20"/>
        </w:rPr>
        <w:t>1</w:t>
      </w:r>
      <w:r w:rsidRPr="00CE78A0">
        <w:rPr>
          <w:sz w:val="20"/>
          <w:szCs w:val="20"/>
        </w:rPr>
        <w:t>.</w:t>
      </w:r>
      <w:r>
        <w:rPr>
          <w:sz w:val="20"/>
          <w:szCs w:val="20"/>
        </w:rPr>
        <w:t xml:space="preserve"> First order features</w:t>
      </w:r>
    </w:p>
    <w:p w:rsidR="00892E15" w:rsidRDefault="00892E15">
      <w:pPr>
        <w:rPr>
          <w:sz w:val="20"/>
          <w:szCs w:val="20"/>
        </w:rPr>
      </w:pPr>
    </w:p>
    <w:p w:rsidR="00892E15" w:rsidRDefault="00892E15">
      <w:pPr>
        <w:rPr>
          <w:sz w:val="20"/>
          <w:szCs w:val="20"/>
        </w:rPr>
      </w:pPr>
      <w:bookmarkStart w:id="0" w:name="_GoBack"/>
      <w:bookmarkEnd w:id="0"/>
    </w:p>
    <w:tbl>
      <w:tblPr>
        <w:tblW w:w="6120" w:type="dxa"/>
        <w:tblLook w:val="04A0" w:firstRow="1" w:lastRow="0" w:firstColumn="1" w:lastColumn="0" w:noHBand="0" w:noVBand="1"/>
      </w:tblPr>
      <w:tblGrid>
        <w:gridCol w:w="838"/>
        <w:gridCol w:w="2177"/>
        <w:gridCol w:w="3105"/>
      </w:tblGrid>
      <w:tr w:rsidR="00892E15" w:rsidRPr="009F164C" w:rsidTr="00892E15">
        <w:trPr>
          <w:trHeight w:val="370"/>
        </w:trPr>
        <w:tc>
          <w:tcPr>
            <w:tcW w:w="8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category</w:t>
            </w:r>
          </w:p>
        </w:tc>
        <w:tc>
          <w:tcPr>
            <w:tcW w:w="31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feature</w:t>
            </w:r>
          </w:p>
        </w:tc>
      </w:tr>
      <w:tr w:rsidR="00892E15" w:rsidRPr="009F164C" w:rsidTr="00892E15">
        <w:trPr>
          <w:trHeight w:val="116"/>
        </w:trPr>
        <w:tc>
          <w:tcPr>
            <w:tcW w:w="8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7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3d histogram</w:t>
            </w:r>
          </w:p>
        </w:tc>
        <w:tc>
          <w:tcPr>
            <w:tcW w:w="31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mean</w:t>
            </w:r>
          </w:p>
        </w:tc>
      </w:tr>
      <w:tr w:rsidR="00892E15" w:rsidRPr="009F164C" w:rsidTr="00892E15">
        <w:trPr>
          <w:trHeight w:val="27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variance</w:t>
            </w:r>
          </w:p>
        </w:tc>
      </w:tr>
      <w:tr w:rsidR="00892E15" w:rsidRPr="009F164C" w:rsidTr="00892E15">
        <w:trPr>
          <w:trHeight w:val="27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skewness</w:t>
            </w:r>
          </w:p>
        </w:tc>
      </w:tr>
      <w:tr w:rsidR="00892E15" w:rsidRPr="009F164C" w:rsidTr="00892E15">
        <w:trPr>
          <w:trHeight w:val="20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kertosis</w:t>
            </w:r>
          </w:p>
        </w:tc>
      </w:tr>
      <w:tr w:rsidR="00892E15" w:rsidRPr="009F164C" w:rsidTr="00892E15">
        <w:trPr>
          <w:trHeight w:val="293"/>
        </w:trPr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7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energy</w:t>
            </w:r>
          </w:p>
        </w:tc>
      </w:tr>
      <w:tr w:rsidR="00892E15" w:rsidRPr="009F164C" w:rsidTr="00892E15">
        <w:trPr>
          <w:trHeight w:val="260"/>
        </w:trPr>
        <w:tc>
          <w:tcPr>
            <w:tcW w:w="8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entropy</w:t>
            </w:r>
          </w:p>
        </w:tc>
      </w:tr>
    </w:tbl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p w:rsidR="00892E15" w:rsidRDefault="00892E15" w:rsidP="00892E15">
      <w:pPr>
        <w:rPr>
          <w:sz w:val="20"/>
          <w:szCs w:val="20"/>
        </w:rPr>
      </w:pPr>
      <w:r w:rsidRPr="00CE78A0">
        <w:rPr>
          <w:sz w:val="20"/>
          <w:szCs w:val="20"/>
        </w:rPr>
        <w:t xml:space="preserve">Supplemental Table </w:t>
      </w:r>
      <w:r>
        <w:rPr>
          <w:sz w:val="20"/>
          <w:szCs w:val="20"/>
        </w:rPr>
        <w:t>2</w:t>
      </w:r>
      <w:r w:rsidRPr="00CE78A0">
        <w:rPr>
          <w:sz w:val="20"/>
          <w:szCs w:val="20"/>
        </w:rPr>
        <w:t>.</w:t>
      </w:r>
      <w:r>
        <w:rPr>
          <w:sz w:val="20"/>
          <w:szCs w:val="20"/>
        </w:rPr>
        <w:t xml:space="preserve"> Second order features</w:t>
      </w:r>
    </w:p>
    <w:p w:rsidR="00892E15" w:rsidRDefault="00892E15" w:rsidP="00892E15">
      <w:pPr>
        <w:rPr>
          <w:rFonts w:eastAsiaTheme="minorEastAsia"/>
          <w:sz w:val="20"/>
          <w:szCs w:val="20"/>
        </w:rPr>
      </w:pPr>
    </w:p>
    <w:tbl>
      <w:tblPr>
        <w:tblW w:w="6120" w:type="dxa"/>
        <w:tblLook w:val="04A0" w:firstRow="1" w:lastRow="0" w:firstColumn="1" w:lastColumn="0" w:noHBand="0" w:noVBand="1"/>
      </w:tblPr>
      <w:tblGrid>
        <w:gridCol w:w="838"/>
        <w:gridCol w:w="2177"/>
        <w:gridCol w:w="3105"/>
      </w:tblGrid>
      <w:tr w:rsidR="00892E15" w:rsidRPr="009F164C" w:rsidTr="00892E15">
        <w:trPr>
          <w:trHeight w:val="370"/>
        </w:trPr>
        <w:tc>
          <w:tcPr>
            <w:tcW w:w="8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21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category</w:t>
            </w:r>
          </w:p>
        </w:tc>
        <w:tc>
          <w:tcPr>
            <w:tcW w:w="31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feature</w:t>
            </w:r>
          </w:p>
        </w:tc>
      </w:tr>
      <w:tr w:rsidR="00892E15" w:rsidRPr="009F164C" w:rsidTr="00892E15">
        <w:trPr>
          <w:trHeight w:val="116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7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FFFFFF" w:fill="auto"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3D Gray level Run-length matrix     (Rotation Invariant)</w:t>
            </w:r>
          </w:p>
        </w:tc>
        <w:tc>
          <w:tcPr>
            <w:tcW w:w="31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SRE</w:t>
            </w:r>
          </w:p>
        </w:tc>
      </w:tr>
      <w:tr w:rsidR="00892E15" w:rsidRPr="009F164C" w:rsidTr="00892E15">
        <w:trPr>
          <w:trHeight w:val="27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LRE</w:t>
            </w:r>
          </w:p>
        </w:tc>
      </w:tr>
      <w:tr w:rsidR="00892E15" w:rsidRPr="009F164C" w:rsidTr="00892E15">
        <w:trPr>
          <w:trHeight w:val="27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GLNUr</w:t>
            </w:r>
          </w:p>
        </w:tc>
      </w:tr>
      <w:tr w:rsidR="00892E15" w:rsidRPr="009F164C" w:rsidTr="00892E15">
        <w:trPr>
          <w:trHeight w:val="27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RLNU</w:t>
            </w:r>
          </w:p>
        </w:tc>
      </w:tr>
      <w:tr w:rsidR="00892E15" w:rsidRPr="009F164C" w:rsidTr="00892E15">
        <w:trPr>
          <w:trHeight w:val="293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RP</w:t>
            </w:r>
          </w:p>
        </w:tc>
      </w:tr>
      <w:tr w:rsidR="00892E15" w:rsidRPr="009F164C" w:rsidTr="00892E15">
        <w:trPr>
          <w:trHeight w:val="26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LGLRE</w:t>
            </w:r>
          </w:p>
        </w:tc>
      </w:tr>
      <w:tr w:rsidR="00892E15" w:rsidRPr="009F164C" w:rsidTr="00892E15">
        <w:trPr>
          <w:trHeight w:val="293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HGLRE</w:t>
            </w:r>
          </w:p>
        </w:tc>
      </w:tr>
      <w:tr w:rsidR="00892E15" w:rsidRPr="009F164C" w:rsidTr="00892E15">
        <w:trPr>
          <w:trHeight w:val="293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SRLGLE</w:t>
            </w:r>
          </w:p>
        </w:tc>
      </w:tr>
      <w:tr w:rsidR="00892E15" w:rsidRPr="009F164C" w:rsidTr="00892E15">
        <w:trPr>
          <w:trHeight w:val="27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SRHGLE</w:t>
            </w:r>
          </w:p>
        </w:tc>
      </w:tr>
      <w:tr w:rsidR="00892E15" w:rsidRPr="009F164C" w:rsidTr="00892E15">
        <w:trPr>
          <w:trHeight w:val="27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LRLGLE</w:t>
            </w:r>
          </w:p>
        </w:tc>
      </w:tr>
      <w:tr w:rsidR="00892E15" w:rsidRPr="009F164C" w:rsidTr="00892E15">
        <w:trPr>
          <w:trHeight w:val="293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L</w:t>
            </w:r>
            <w:r>
              <w:rPr>
                <w:color w:val="000000"/>
                <w:sz w:val="16"/>
                <w:szCs w:val="16"/>
              </w:rPr>
              <w:t>RHGLE</w:t>
            </w:r>
          </w:p>
        </w:tc>
      </w:tr>
      <w:tr w:rsidR="00892E15" w:rsidRPr="009F164C" w:rsidTr="00892E15">
        <w:trPr>
          <w:trHeight w:val="293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7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FFFFFF" w:fill="auto"/>
            <w:vAlign w:val="center"/>
            <w:hideMark/>
          </w:tcPr>
          <w:p w:rsidR="00892E15" w:rsidRPr="009F164C" w:rsidRDefault="00892E15" w:rsidP="00892E15">
            <w:pPr>
              <w:jc w:val="center"/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3D Gray level Co-occurrence matrix (Rotation Invariant)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Angular second moment</w:t>
            </w:r>
          </w:p>
        </w:tc>
      </w:tr>
      <w:tr w:rsidR="00892E15" w:rsidRPr="009F164C" w:rsidTr="00892E15">
        <w:trPr>
          <w:trHeight w:val="26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GLCM Contrast</w:t>
            </w:r>
          </w:p>
        </w:tc>
      </w:tr>
      <w:tr w:rsidR="00892E15" w:rsidRPr="009F164C" w:rsidTr="00892E15">
        <w:trPr>
          <w:trHeight w:val="293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GLCM Correlation</w:t>
            </w:r>
          </w:p>
        </w:tc>
      </w:tr>
      <w:tr w:rsidR="00892E15" w:rsidRPr="009F164C" w:rsidTr="00892E15">
        <w:trPr>
          <w:trHeight w:val="51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GLCM Variance</w:t>
            </w:r>
          </w:p>
        </w:tc>
      </w:tr>
      <w:tr w:rsidR="00892E15" w:rsidRPr="009F164C" w:rsidTr="00892E15">
        <w:trPr>
          <w:trHeight w:val="62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Inverse Difference Moment</w:t>
            </w:r>
          </w:p>
        </w:tc>
      </w:tr>
      <w:tr w:rsidR="00892E15" w:rsidRPr="009F164C" w:rsidTr="00892E15">
        <w:trPr>
          <w:trHeight w:val="62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Sum average</w:t>
            </w:r>
          </w:p>
        </w:tc>
      </w:tr>
      <w:tr w:rsidR="00892E15" w:rsidRPr="009F164C" w:rsidTr="00892E15">
        <w:trPr>
          <w:trHeight w:val="47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Sum variance</w:t>
            </w:r>
          </w:p>
        </w:tc>
      </w:tr>
      <w:tr w:rsidR="00892E15" w:rsidRPr="009F164C" w:rsidTr="00892E15">
        <w:trPr>
          <w:trHeight w:val="47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Sum entropy</w:t>
            </w:r>
          </w:p>
        </w:tc>
      </w:tr>
      <w:tr w:rsidR="00892E15" w:rsidRPr="009F164C" w:rsidTr="00892E15">
        <w:trPr>
          <w:trHeight w:val="47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GLCM Entropy</w:t>
            </w:r>
          </w:p>
        </w:tc>
      </w:tr>
      <w:tr w:rsidR="00892E15" w:rsidRPr="009F164C" w:rsidTr="00892E15">
        <w:trPr>
          <w:trHeight w:val="47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Difference variance</w:t>
            </w:r>
          </w:p>
        </w:tc>
      </w:tr>
      <w:tr w:rsidR="00892E15" w:rsidRPr="009F164C" w:rsidTr="00892E15">
        <w:trPr>
          <w:trHeight w:val="47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2</w:t>
            </w:r>
            <w:r>
              <w:rPr>
                <w:rFonts w:eastAsiaTheme="minor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Difference entropy</w:t>
            </w:r>
          </w:p>
        </w:tc>
      </w:tr>
      <w:tr w:rsidR="00892E15" w:rsidRPr="009F164C" w:rsidTr="00892E15">
        <w:trPr>
          <w:trHeight w:val="47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Information Measure of corre</w:t>
            </w:r>
            <w:r>
              <w:rPr>
                <w:color w:val="000000"/>
                <w:sz w:val="16"/>
                <w:szCs w:val="16"/>
              </w:rPr>
              <w:t>lation</w:t>
            </w:r>
            <w:r w:rsidRPr="009F164C">
              <w:rPr>
                <w:color w:val="000000"/>
                <w:sz w:val="16"/>
                <w:szCs w:val="16"/>
              </w:rPr>
              <w:t xml:space="preserve"> 1</w:t>
            </w:r>
          </w:p>
        </w:tc>
      </w:tr>
      <w:tr w:rsidR="00892E15" w:rsidRPr="009F164C" w:rsidTr="00892E15">
        <w:trPr>
          <w:trHeight w:val="293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2</w:t>
            </w:r>
            <w:r>
              <w:rPr>
                <w:rFonts w:eastAsiaTheme="minor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Inf</w:t>
            </w:r>
            <w:r>
              <w:rPr>
                <w:color w:val="000000"/>
                <w:sz w:val="16"/>
                <w:szCs w:val="16"/>
              </w:rPr>
              <w:t xml:space="preserve">ormation Measure of correlation </w:t>
            </w:r>
            <w:r w:rsidRPr="009F164C">
              <w:rPr>
                <w:color w:val="000000"/>
                <w:sz w:val="16"/>
                <w:szCs w:val="16"/>
              </w:rPr>
              <w:t>2</w:t>
            </w:r>
          </w:p>
        </w:tc>
      </w:tr>
      <w:tr w:rsidR="00892E15" w:rsidRPr="009F164C" w:rsidTr="00892E15">
        <w:trPr>
          <w:trHeight w:val="47"/>
        </w:trPr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</w:tcPr>
          <w:p w:rsidR="00892E15" w:rsidRPr="00210915" w:rsidRDefault="00210915" w:rsidP="00892E15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>
              <w:rPr>
                <w:rFonts w:eastAsiaTheme="minorEastAsia" w:hint="eastAsi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892E15" w:rsidRPr="009F164C" w:rsidRDefault="00892E15" w:rsidP="00892E15">
            <w:pPr>
              <w:rPr>
                <w:color w:val="000000"/>
                <w:sz w:val="16"/>
                <w:szCs w:val="16"/>
              </w:rPr>
            </w:pPr>
            <w:r w:rsidRPr="009F164C">
              <w:rPr>
                <w:color w:val="000000"/>
                <w:sz w:val="16"/>
                <w:szCs w:val="16"/>
              </w:rPr>
              <w:t>Maximal correlation coefficients</w:t>
            </w:r>
          </w:p>
        </w:tc>
      </w:tr>
    </w:tbl>
    <w:p w:rsidR="00210915" w:rsidRDefault="00210915" w:rsidP="00210915">
      <w:pPr>
        <w:rPr>
          <w:sz w:val="20"/>
          <w:szCs w:val="20"/>
        </w:rPr>
      </w:pPr>
      <w:r>
        <w:rPr>
          <w:sz w:val="20"/>
          <w:szCs w:val="20"/>
        </w:rPr>
        <w:t>SRE: short-run emphasis, LRE:long-run emphasis, LGLRE:low gray level run emphasis, HGLRE:high gray level run emphasis,GLNUr:gray level non uniformity, RLNU:run length non uniformity,SRLGLE:short run low gray level emphasis, SRHGLE:short run high gray level emphasis, LRLGLE:long run low gray level emphasis, LRHGLE: long run high gray level emphasis; RP: run percentage</w:t>
      </w:r>
    </w:p>
    <w:p w:rsidR="00892E15" w:rsidRPr="00210915" w:rsidRDefault="00892E15" w:rsidP="00892E15">
      <w:pPr>
        <w:rPr>
          <w:rFonts w:eastAsiaTheme="minorEastAsia"/>
          <w:sz w:val="20"/>
          <w:szCs w:val="20"/>
        </w:rPr>
      </w:pPr>
    </w:p>
    <w:p w:rsidR="00210915" w:rsidRDefault="00210915" w:rsidP="00892E15">
      <w:pPr>
        <w:rPr>
          <w:rFonts w:eastAsiaTheme="minorEastAsia"/>
          <w:sz w:val="20"/>
          <w:szCs w:val="20"/>
        </w:rPr>
      </w:pPr>
    </w:p>
    <w:p w:rsidR="00210915" w:rsidRDefault="00210915" w:rsidP="00892E15">
      <w:pPr>
        <w:rPr>
          <w:rFonts w:eastAsiaTheme="minorEastAsia"/>
          <w:sz w:val="20"/>
          <w:szCs w:val="20"/>
        </w:rPr>
      </w:pPr>
    </w:p>
    <w:p w:rsidR="00F22CB1" w:rsidRDefault="00435B9F">
      <w:pPr>
        <w:rPr>
          <w:sz w:val="20"/>
          <w:szCs w:val="20"/>
        </w:rPr>
      </w:pPr>
      <w:r w:rsidRPr="00CE78A0">
        <w:rPr>
          <w:sz w:val="20"/>
          <w:szCs w:val="20"/>
        </w:rPr>
        <w:lastRenderedPageBreak/>
        <w:t xml:space="preserve">Supplemental Table </w:t>
      </w:r>
      <w:r w:rsidR="00210915">
        <w:rPr>
          <w:sz w:val="20"/>
          <w:szCs w:val="20"/>
        </w:rPr>
        <w:t>3</w:t>
      </w:r>
      <w:r w:rsidRPr="00CE78A0">
        <w:rPr>
          <w:sz w:val="20"/>
          <w:szCs w:val="20"/>
        </w:rPr>
        <w:t xml:space="preserve">. </w:t>
      </w:r>
      <w:r w:rsidR="00F22CB1">
        <w:rPr>
          <w:sz w:val="20"/>
          <w:szCs w:val="20"/>
        </w:rPr>
        <w:t>38 types of root filter set (RFS) bank</w:t>
      </w:r>
    </w:p>
    <w:p w:rsidR="00F22CB1" w:rsidRDefault="00F22CB1">
      <w:pPr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24"/>
        <w:gridCol w:w="1696"/>
        <w:gridCol w:w="2070"/>
        <w:gridCol w:w="2442"/>
      </w:tblGrid>
      <w:tr w:rsidR="00435B9F" w:rsidRPr="00435B9F" w:rsidTr="009F164C">
        <w:trPr>
          <w:trHeight w:val="159"/>
        </w:trPr>
        <w:tc>
          <w:tcPr>
            <w:tcW w:w="82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number</w:t>
            </w:r>
          </w:p>
        </w:tc>
        <w:tc>
          <w:tcPr>
            <w:tcW w:w="16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filter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scale (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𝜎</w:t>
            </w:r>
            <w:r w:rsidRPr="00F22CB1">
              <w:rPr>
                <w:sz w:val="16"/>
                <w:szCs w:val="16"/>
              </w:rPr>
              <w:t>_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𝑥</w:t>
            </w:r>
            <w:r w:rsidRPr="00F22CB1">
              <w:rPr>
                <w:sz w:val="16"/>
                <w:szCs w:val="16"/>
              </w:rPr>
              <w:t xml:space="preserve"> ,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𝜎</w:t>
            </w:r>
            <w:r w:rsidRPr="00F22CB1">
              <w:rPr>
                <w:sz w:val="16"/>
                <w:szCs w:val="16"/>
              </w:rPr>
              <w:t>_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𝑦</w:t>
            </w:r>
            <w:r w:rsidRPr="00F22CB1">
              <w:rPr>
                <w:sz w:val="16"/>
                <w:szCs w:val="16"/>
              </w:rPr>
              <w:t>)</w:t>
            </w:r>
          </w:p>
        </w:tc>
        <w:tc>
          <w:tcPr>
            <w:tcW w:w="244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orientation</w:t>
            </w:r>
          </w:p>
        </w:tc>
      </w:tr>
      <w:tr w:rsidR="00435B9F" w:rsidRPr="00435B9F" w:rsidTr="009F164C">
        <w:trPr>
          <w:trHeight w:val="30"/>
        </w:trPr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</w:t>
            </w:r>
          </w:p>
        </w:tc>
        <w:tc>
          <w:tcPr>
            <w:tcW w:w="169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1st derivatives of the Gaussian(bar filter)</w:t>
            </w: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(1,3)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0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4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5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4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12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6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5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247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7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(2,6)</w:t>
            </w: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0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8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9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10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11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4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12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12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5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13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tcBorders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(4,12)</w:t>
            </w: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0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14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15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16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17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4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18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5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12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19</w:t>
            </w:r>
          </w:p>
        </w:tc>
        <w:tc>
          <w:tcPr>
            <w:tcW w:w="169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2nd derivatives of the Gaussian(edge filter)</w:t>
            </w: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(1,3)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0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20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21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22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23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4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32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24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5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25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(2,6)</w:t>
            </w: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0</w:t>
            </w:r>
          </w:p>
        </w:tc>
      </w:tr>
      <w:tr w:rsidR="00435B9F" w:rsidRPr="00435B9F" w:rsidTr="009F164C">
        <w:trPr>
          <w:trHeight w:val="159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26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247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27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28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0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29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4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30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5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31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(4,12)</w:t>
            </w: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0</w:t>
            </w:r>
          </w:p>
        </w:tc>
      </w:tr>
      <w:tr w:rsidR="00435B9F" w:rsidRPr="00435B9F" w:rsidTr="009F164C">
        <w:trPr>
          <w:trHeight w:val="112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32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top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247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33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top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2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34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top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26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35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top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4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32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36</w:t>
            </w:r>
          </w:p>
        </w:tc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2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5</w:t>
            </w:r>
            <w:r w:rsidRPr="00F22CB1">
              <w:rPr>
                <w:rFonts w:ascii="Cambria Math" w:hAnsi="Cambria Math" w:cs="Cambria Math"/>
                <w:sz w:val="16"/>
                <w:szCs w:val="16"/>
              </w:rPr>
              <w:t>𝜋</w:t>
            </w:r>
            <w:r w:rsidRPr="00F22CB1">
              <w:rPr>
                <w:sz w:val="16"/>
                <w:szCs w:val="16"/>
              </w:rPr>
              <w:t>/6</w:t>
            </w:r>
          </w:p>
        </w:tc>
      </w:tr>
      <w:tr w:rsidR="00435B9F" w:rsidRPr="00435B9F" w:rsidTr="009F164C">
        <w:trPr>
          <w:trHeight w:val="132"/>
        </w:trPr>
        <w:tc>
          <w:tcPr>
            <w:tcW w:w="824" w:type="dxa"/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37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Gaussian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σ=10 (rotational symmetry)</w:t>
            </w:r>
          </w:p>
        </w:tc>
        <w:tc>
          <w:tcPr>
            <w:tcW w:w="244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.</w:t>
            </w:r>
          </w:p>
        </w:tc>
      </w:tr>
      <w:tr w:rsidR="00435B9F" w:rsidRPr="00435B9F" w:rsidTr="009F164C">
        <w:trPr>
          <w:trHeight w:val="112"/>
        </w:trPr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38</w:t>
            </w:r>
          </w:p>
        </w:tc>
        <w:tc>
          <w:tcPr>
            <w:tcW w:w="1696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LoG</w:t>
            </w:r>
          </w:p>
        </w:tc>
        <w:tc>
          <w:tcPr>
            <w:tcW w:w="2070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σ=10 (rotational symmetry)</w:t>
            </w:r>
          </w:p>
        </w:tc>
        <w:tc>
          <w:tcPr>
            <w:tcW w:w="2442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435B9F" w:rsidRPr="00F22CB1" w:rsidRDefault="00435B9F" w:rsidP="00435B9F">
            <w:pPr>
              <w:jc w:val="center"/>
              <w:rPr>
                <w:sz w:val="16"/>
                <w:szCs w:val="16"/>
              </w:rPr>
            </w:pPr>
            <w:r w:rsidRPr="00F22CB1">
              <w:rPr>
                <w:sz w:val="16"/>
                <w:szCs w:val="16"/>
              </w:rPr>
              <w:t>.</w:t>
            </w:r>
          </w:p>
        </w:tc>
      </w:tr>
    </w:tbl>
    <w:p w:rsidR="00FD1DD2" w:rsidRDefault="00FD1DD2">
      <w:pPr>
        <w:rPr>
          <w:sz w:val="20"/>
          <w:szCs w:val="20"/>
        </w:rPr>
      </w:pPr>
    </w:p>
    <w:sectPr w:rsidR="00FD1DD2" w:rsidSect="00C146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DF9" w:rsidRDefault="00FD0DF9" w:rsidP="005C2853">
      <w:r>
        <w:separator/>
      </w:r>
    </w:p>
  </w:endnote>
  <w:endnote w:type="continuationSeparator" w:id="0">
    <w:p w:rsidR="00FD0DF9" w:rsidRDefault="00FD0DF9" w:rsidP="005C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DF9" w:rsidRDefault="00FD0DF9" w:rsidP="005C2853">
      <w:r>
        <w:separator/>
      </w:r>
    </w:p>
  </w:footnote>
  <w:footnote w:type="continuationSeparator" w:id="0">
    <w:p w:rsidR="00FD0DF9" w:rsidRDefault="00FD0DF9" w:rsidP="005C2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3"/>
  <w:bordersDoNotSurroundHeader/>
  <w:bordersDoNotSurroundFooter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EB1"/>
    <w:rsid w:val="00020467"/>
    <w:rsid w:val="00053B85"/>
    <w:rsid w:val="000744D5"/>
    <w:rsid w:val="0007482A"/>
    <w:rsid w:val="000F421F"/>
    <w:rsid w:val="00143016"/>
    <w:rsid w:val="00153122"/>
    <w:rsid w:val="001A194C"/>
    <w:rsid w:val="001D0915"/>
    <w:rsid w:val="001D0EC2"/>
    <w:rsid w:val="001D5A75"/>
    <w:rsid w:val="00210915"/>
    <w:rsid w:val="0026415A"/>
    <w:rsid w:val="00295A29"/>
    <w:rsid w:val="002A411F"/>
    <w:rsid w:val="002B7545"/>
    <w:rsid w:val="002E7EC5"/>
    <w:rsid w:val="0039521C"/>
    <w:rsid w:val="00435B9F"/>
    <w:rsid w:val="0046490C"/>
    <w:rsid w:val="00467775"/>
    <w:rsid w:val="00491D2E"/>
    <w:rsid w:val="004A6B35"/>
    <w:rsid w:val="004B6538"/>
    <w:rsid w:val="0050160A"/>
    <w:rsid w:val="00556DFB"/>
    <w:rsid w:val="005A4EB1"/>
    <w:rsid w:val="005C2853"/>
    <w:rsid w:val="005D6E93"/>
    <w:rsid w:val="00642EB2"/>
    <w:rsid w:val="00690620"/>
    <w:rsid w:val="00761168"/>
    <w:rsid w:val="00823467"/>
    <w:rsid w:val="008402D9"/>
    <w:rsid w:val="00892E15"/>
    <w:rsid w:val="00933299"/>
    <w:rsid w:val="009A1C21"/>
    <w:rsid w:val="009F164C"/>
    <w:rsid w:val="00B26699"/>
    <w:rsid w:val="00B318AB"/>
    <w:rsid w:val="00B45A38"/>
    <w:rsid w:val="00BA559E"/>
    <w:rsid w:val="00C146B0"/>
    <w:rsid w:val="00C949FD"/>
    <w:rsid w:val="00CA2766"/>
    <w:rsid w:val="00CB7360"/>
    <w:rsid w:val="00CC4E30"/>
    <w:rsid w:val="00CE78A0"/>
    <w:rsid w:val="00D33059"/>
    <w:rsid w:val="00D77B0B"/>
    <w:rsid w:val="00DC44A9"/>
    <w:rsid w:val="00DF4618"/>
    <w:rsid w:val="00DF5E9A"/>
    <w:rsid w:val="00EF68A1"/>
    <w:rsid w:val="00F22CB1"/>
    <w:rsid w:val="00F55359"/>
    <w:rsid w:val="00F6066D"/>
    <w:rsid w:val="00FC3E21"/>
    <w:rsid w:val="00FD0DF9"/>
    <w:rsid w:val="00FD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720F90-ECDB-0B49-9A14-234DD11C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8A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C285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C2853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Char0"/>
    <w:uiPriority w:val="99"/>
    <w:unhideWhenUsed/>
    <w:rsid w:val="005C285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C285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D35BEA-807A-40E5-9A02-4E08FB01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 jun ahn</dc:creator>
  <cp:keywords/>
  <dc:description/>
  <cp:lastModifiedBy>Windows 사용자</cp:lastModifiedBy>
  <cp:revision>2</cp:revision>
  <dcterms:created xsi:type="dcterms:W3CDTF">2019-08-22T11:21:00Z</dcterms:created>
  <dcterms:modified xsi:type="dcterms:W3CDTF">2019-08-22T11:21:00Z</dcterms:modified>
</cp:coreProperties>
</file>