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F863E" w14:textId="77777777" w:rsidR="00E36628" w:rsidRPr="003E1BB0" w:rsidRDefault="00E36628" w:rsidP="00E36628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3E1BB0">
        <w:rPr>
          <w:rFonts w:ascii="Times New Roman" w:hAnsi="Times New Roman" w:cs="Times New Roman"/>
          <w:b/>
          <w:bCs/>
          <w:sz w:val="22"/>
        </w:rPr>
        <w:t>Identification of key genes</w:t>
      </w:r>
      <w:r w:rsidRPr="003E1BB0">
        <w:rPr>
          <w:rFonts w:ascii="Times New Roman" w:hAnsi="Times New Roman" w:cs="Times New Roman"/>
          <w:sz w:val="22"/>
        </w:rPr>
        <w:t xml:space="preserve"> </w:t>
      </w:r>
      <w:r w:rsidRPr="003E1BB0">
        <w:rPr>
          <w:rFonts w:ascii="Times New Roman" w:hAnsi="Times New Roman" w:cs="Times New Roman"/>
          <w:b/>
          <w:sz w:val="22"/>
        </w:rPr>
        <w:t xml:space="preserve">and </w:t>
      </w:r>
      <w:r w:rsidRPr="003E1BB0">
        <w:rPr>
          <w:rFonts w:ascii="Times New Roman" w:hAnsi="Times New Roman" w:cs="Times New Roman"/>
          <w:b/>
          <w:bCs/>
          <w:sz w:val="22"/>
        </w:rPr>
        <w:t>modules related to Cadmium accumulation in Rice stem by weighted gene co-expression network analysis</w:t>
      </w:r>
    </w:p>
    <w:p w14:paraId="079DD91C" w14:textId="01E29848" w:rsidR="00E36628" w:rsidRPr="003E1BB0" w:rsidRDefault="00F17D90" w:rsidP="00E36628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 w:hint="eastAsia"/>
          <w:color w:val="000000" w:themeColor="text1"/>
          <w:sz w:val="22"/>
        </w:rPr>
        <w:t>Authors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: </w:t>
      </w:r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 xml:space="preserve">Qi Wang, </w:t>
      </w:r>
      <w:proofErr w:type="spellStart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>Xiannan</w:t>
      </w:r>
      <w:proofErr w:type="spellEnd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 xml:space="preserve"> Zeng, </w:t>
      </w:r>
      <w:proofErr w:type="spellStart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>Qiulai</w:t>
      </w:r>
      <w:proofErr w:type="spellEnd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 xml:space="preserve"> Song, Yu Sun, </w:t>
      </w:r>
      <w:proofErr w:type="spellStart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>Yanjiang</w:t>
      </w:r>
      <w:proofErr w:type="spellEnd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 xml:space="preserve"> Feng, </w:t>
      </w:r>
      <w:proofErr w:type="spellStart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>Yongcai</w:t>
      </w:r>
      <w:proofErr w:type="spellEnd"/>
      <w:r w:rsidR="00E36628" w:rsidRPr="003E1BB0">
        <w:rPr>
          <w:rFonts w:ascii="Times New Roman" w:hAnsi="Times New Roman" w:cs="Times New Roman"/>
          <w:color w:val="000000" w:themeColor="text1"/>
          <w:sz w:val="22"/>
        </w:rPr>
        <w:t xml:space="preserve"> Lai</w:t>
      </w:r>
    </w:p>
    <w:p w14:paraId="0C853359" w14:textId="6CF8BDCC" w:rsidR="00E36628" w:rsidRDefault="00E36628">
      <w:pPr>
        <w:rPr>
          <w:rFonts w:ascii="Times New Roman" w:hAnsi="Times New Roman" w:cs="Times New Roman"/>
          <w:b/>
        </w:rPr>
      </w:pPr>
    </w:p>
    <w:p w14:paraId="1D962B6F" w14:textId="250CF028" w:rsidR="00F17D90" w:rsidRDefault="00F17D90">
      <w:pPr>
        <w:rPr>
          <w:rFonts w:ascii="Times New Roman" w:hAnsi="Times New Roman" w:cs="Times New Roman"/>
          <w:b/>
        </w:rPr>
      </w:pPr>
    </w:p>
    <w:p w14:paraId="7C65F629" w14:textId="6EA1759B" w:rsidR="00F17D90" w:rsidRDefault="00F17D90">
      <w:pPr>
        <w:rPr>
          <w:rFonts w:ascii="Times New Roman" w:hAnsi="Times New Roman" w:cs="Times New Roman"/>
          <w:b/>
        </w:rPr>
      </w:pPr>
    </w:p>
    <w:p w14:paraId="7B2CCB8F" w14:textId="008A242A" w:rsidR="00F17D90" w:rsidRDefault="00F17D90">
      <w:pPr>
        <w:rPr>
          <w:rFonts w:ascii="Times New Roman" w:hAnsi="Times New Roman" w:cs="Times New Roman"/>
          <w:b/>
        </w:rPr>
      </w:pPr>
    </w:p>
    <w:p w14:paraId="4E9A126F" w14:textId="77777777" w:rsidR="00F17D90" w:rsidRDefault="00F17D90">
      <w:pPr>
        <w:rPr>
          <w:rFonts w:ascii="Times New Roman" w:hAnsi="Times New Roman" w:cs="Times New Roman" w:hint="eastAsia"/>
          <w:b/>
        </w:rPr>
      </w:pPr>
    </w:p>
    <w:p w14:paraId="6B26E1CC" w14:textId="1594E796" w:rsidR="00814B97" w:rsidRPr="00C776A0" w:rsidRDefault="00C776A0">
      <w:pPr>
        <w:rPr>
          <w:rFonts w:ascii="Times New Roman" w:hAnsi="Times New Roman" w:cs="Times New Roman"/>
          <w:b/>
        </w:rPr>
      </w:pPr>
      <w:r w:rsidRPr="00C776A0">
        <w:rPr>
          <w:rFonts w:ascii="Times New Roman" w:hAnsi="Times New Roman" w:cs="Times New Roman"/>
          <w:b/>
        </w:rPr>
        <w:t xml:space="preserve">Supplementary </w:t>
      </w:r>
      <w:r w:rsidR="00741AF5" w:rsidRPr="00C776A0">
        <w:rPr>
          <w:rFonts w:ascii="Times New Roman" w:hAnsi="Times New Roman" w:cs="Times New Roman"/>
          <w:b/>
        </w:rPr>
        <w:t xml:space="preserve">Table </w:t>
      </w:r>
      <w:r w:rsidR="00DA71AA" w:rsidRPr="00C776A0">
        <w:rPr>
          <w:rFonts w:ascii="Times New Roman" w:hAnsi="Times New Roman" w:cs="Times New Roman"/>
          <w:b/>
        </w:rPr>
        <w:t xml:space="preserve">1. </w:t>
      </w:r>
      <w:r w:rsidR="00DA71AA" w:rsidRPr="00C776A0">
        <w:rPr>
          <w:rFonts w:ascii="Times New Roman" w:hAnsi="Times New Roman" w:cs="Times New Roman"/>
        </w:rPr>
        <w:t>The summary of the mRNA-seq</w:t>
      </w:r>
      <w:r w:rsidR="00D85B34" w:rsidRPr="00C776A0">
        <w:rPr>
          <w:rFonts w:ascii="Times New Roman" w:hAnsi="Times New Roman" w:cs="Times New Roman"/>
        </w:rPr>
        <w:t xml:space="preserve"> </w:t>
      </w:r>
      <w:r w:rsidRPr="00C776A0">
        <w:rPr>
          <w:rFonts w:ascii="Times New Roman" w:hAnsi="Times New Roman" w:cs="Times New Roman"/>
        </w:rPr>
        <w:t>data</w:t>
      </w:r>
    </w:p>
    <w:tbl>
      <w:tblPr>
        <w:tblpPr w:leftFromText="180" w:rightFromText="180" w:vertAnchor="text" w:horzAnchor="margin" w:tblpY="6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1797"/>
        <w:gridCol w:w="2127"/>
        <w:gridCol w:w="2126"/>
      </w:tblGrid>
      <w:tr w:rsidR="00D75410" w:rsidRPr="00C776A0" w14:paraId="0406E2D1" w14:textId="77777777" w:rsidTr="00CF3503">
        <w:trPr>
          <w:trHeight w:val="396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12CB2" w14:textId="77777777" w:rsidR="00D75410" w:rsidRPr="00C776A0" w:rsidRDefault="00D75410" w:rsidP="00D7541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776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Sample ID</w:t>
            </w:r>
          </w:p>
        </w:tc>
        <w:tc>
          <w:tcPr>
            <w:tcW w:w="17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C7D8F" w14:textId="0B33516F" w:rsidR="00D75410" w:rsidRPr="00C776A0" w:rsidRDefault="00D75410" w:rsidP="00D7541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776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Clean reads</w:t>
            </w:r>
            <w:r w:rsidR="00CF350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(Mb)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9A911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Clean Reads Q20(%)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17F45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Clean Reads Q30(%)</w:t>
            </w:r>
          </w:p>
        </w:tc>
      </w:tr>
      <w:tr w:rsidR="00D75410" w:rsidRPr="00C776A0" w14:paraId="49F28B2C" w14:textId="77777777" w:rsidTr="00CF3503">
        <w:trPr>
          <w:trHeight w:val="438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381A9C" w14:textId="77777777" w:rsidR="00D75410" w:rsidRPr="00C776A0" w:rsidRDefault="00D75410" w:rsidP="00D754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C-S315-B_R1</w:t>
            </w:r>
          </w:p>
        </w:tc>
        <w:tc>
          <w:tcPr>
            <w:tcW w:w="17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618C5D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53.14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52C6B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96.27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59F43A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92.25</w:t>
            </w:r>
          </w:p>
        </w:tc>
      </w:tr>
      <w:tr w:rsidR="00D75410" w:rsidRPr="00C776A0" w14:paraId="242B1D70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78D1F158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C-S315-B_R2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2924BF6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34.40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1D04EDB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96.04</w:t>
            </w:r>
          </w:p>
        </w:tc>
        <w:tc>
          <w:tcPr>
            <w:tcW w:w="2126" w:type="dxa"/>
            <w:vAlign w:val="center"/>
          </w:tcPr>
          <w:p w14:paraId="2F6DD903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91.81</w:t>
            </w:r>
          </w:p>
        </w:tc>
      </w:tr>
      <w:tr w:rsidR="00D75410" w:rsidRPr="00C776A0" w14:paraId="7EE3BE3B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251517E6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C-S315-B_R3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5428D9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37.45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53F058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95.81</w:t>
            </w:r>
          </w:p>
        </w:tc>
        <w:tc>
          <w:tcPr>
            <w:tcW w:w="2126" w:type="dxa"/>
            <w:vAlign w:val="center"/>
          </w:tcPr>
          <w:p w14:paraId="6DC3781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91.69</w:t>
            </w:r>
          </w:p>
        </w:tc>
      </w:tr>
      <w:tr w:rsidR="00D75410" w:rsidRPr="00C776A0" w14:paraId="48C6190E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0205EB94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T-S315-B_R1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82B2FE8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55.77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BD9B863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96.77</w:t>
            </w:r>
          </w:p>
        </w:tc>
        <w:tc>
          <w:tcPr>
            <w:tcW w:w="2126" w:type="dxa"/>
            <w:vAlign w:val="center"/>
          </w:tcPr>
          <w:p w14:paraId="1A83AE65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92.82</w:t>
            </w:r>
          </w:p>
        </w:tc>
      </w:tr>
      <w:tr w:rsidR="00D75410" w:rsidRPr="00C776A0" w14:paraId="70DA2A9C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72BC090C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T-S315-B_R2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2B3FED5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42.62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E43F36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96.48</w:t>
            </w:r>
          </w:p>
        </w:tc>
        <w:tc>
          <w:tcPr>
            <w:tcW w:w="2126" w:type="dxa"/>
            <w:vAlign w:val="center"/>
          </w:tcPr>
          <w:p w14:paraId="4FDD1E2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92.44</w:t>
            </w:r>
          </w:p>
        </w:tc>
      </w:tr>
      <w:tr w:rsidR="00D75410" w:rsidRPr="00C776A0" w14:paraId="40619DC0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7CA19336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T-S315-B_R3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5D99783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43.66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3A61B6A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96.84</w:t>
            </w:r>
          </w:p>
        </w:tc>
        <w:tc>
          <w:tcPr>
            <w:tcW w:w="2126" w:type="dxa"/>
            <w:vAlign w:val="center"/>
          </w:tcPr>
          <w:p w14:paraId="7676A33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93.11</w:t>
            </w:r>
          </w:p>
        </w:tc>
      </w:tr>
      <w:tr w:rsidR="00D75410" w:rsidRPr="00C776A0" w14:paraId="45583C94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7BED9DF2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C-S315-A_R1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65D14CE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47.10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97FA9F6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96.66</w:t>
            </w:r>
          </w:p>
        </w:tc>
        <w:tc>
          <w:tcPr>
            <w:tcW w:w="2126" w:type="dxa"/>
            <w:vAlign w:val="center"/>
          </w:tcPr>
          <w:p w14:paraId="21A801C2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92.79</w:t>
            </w:r>
          </w:p>
        </w:tc>
      </w:tr>
      <w:tr w:rsidR="00D75410" w:rsidRPr="00C776A0" w14:paraId="3814E2E6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6518D015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C-S315-A_R2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03F3991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38.01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343AFB7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96.53</w:t>
            </w:r>
          </w:p>
        </w:tc>
        <w:tc>
          <w:tcPr>
            <w:tcW w:w="2126" w:type="dxa"/>
            <w:vAlign w:val="center"/>
          </w:tcPr>
          <w:p w14:paraId="46B8BC1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92.61</w:t>
            </w:r>
          </w:p>
        </w:tc>
      </w:tr>
      <w:tr w:rsidR="00D75410" w:rsidRPr="00C776A0" w14:paraId="02702505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145166E7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C-S315-A_R3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11E55B2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46.29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6E59EBD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96.4</w:t>
            </w:r>
          </w:p>
        </w:tc>
        <w:tc>
          <w:tcPr>
            <w:tcW w:w="2126" w:type="dxa"/>
            <w:vAlign w:val="center"/>
          </w:tcPr>
          <w:p w14:paraId="52077068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92.28</w:t>
            </w:r>
          </w:p>
        </w:tc>
      </w:tr>
      <w:tr w:rsidR="00D75410" w:rsidRPr="00C776A0" w14:paraId="6EA7CD0C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2348DF20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T-S315-A_R1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DA48BD8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50.36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C95B74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97.71</w:t>
            </w:r>
          </w:p>
        </w:tc>
        <w:tc>
          <w:tcPr>
            <w:tcW w:w="2126" w:type="dxa"/>
            <w:vAlign w:val="center"/>
          </w:tcPr>
          <w:p w14:paraId="46A6235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92.58</w:t>
            </w:r>
          </w:p>
        </w:tc>
      </w:tr>
      <w:tr w:rsidR="00D75410" w:rsidRPr="00C776A0" w14:paraId="5BAEBE1A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367247E3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T-S315-A_R2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593C932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55.30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3E50D4B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98.75</w:t>
            </w:r>
          </w:p>
        </w:tc>
        <w:tc>
          <w:tcPr>
            <w:tcW w:w="2126" w:type="dxa"/>
            <w:vAlign w:val="center"/>
          </w:tcPr>
          <w:p w14:paraId="053BA17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95.42</w:t>
            </w:r>
          </w:p>
        </w:tc>
      </w:tr>
      <w:tr w:rsidR="00D75410" w:rsidRPr="00C776A0" w14:paraId="5EBF5A52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59BFE427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T-S315-A_R3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1A09DE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38.92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9D6C32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97.71</w:t>
            </w:r>
          </w:p>
        </w:tc>
        <w:tc>
          <w:tcPr>
            <w:tcW w:w="2126" w:type="dxa"/>
            <w:vAlign w:val="center"/>
          </w:tcPr>
          <w:p w14:paraId="3F093191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92.6</w:t>
            </w:r>
          </w:p>
        </w:tc>
      </w:tr>
      <w:tr w:rsidR="00D75410" w:rsidRPr="00C776A0" w14:paraId="33CB8D75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6DF8E30A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C-S47-B_R1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002ADC04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38.51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7472FCB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97.84</w:t>
            </w:r>
          </w:p>
        </w:tc>
        <w:tc>
          <w:tcPr>
            <w:tcW w:w="2126" w:type="dxa"/>
            <w:vAlign w:val="center"/>
          </w:tcPr>
          <w:p w14:paraId="510123E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92.99</w:t>
            </w:r>
          </w:p>
        </w:tc>
      </w:tr>
      <w:tr w:rsidR="00D75410" w:rsidRPr="00C776A0" w14:paraId="3E09F739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22FE9AAC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C-S47-B_R2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1C8071C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48.25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69AC3F5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98.81</w:t>
            </w:r>
          </w:p>
        </w:tc>
        <w:tc>
          <w:tcPr>
            <w:tcW w:w="2126" w:type="dxa"/>
            <w:vAlign w:val="center"/>
          </w:tcPr>
          <w:p w14:paraId="7A5C327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95.66</w:t>
            </w:r>
          </w:p>
        </w:tc>
      </w:tr>
      <w:tr w:rsidR="00D75410" w:rsidRPr="00C776A0" w14:paraId="01FECCFB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1F5E0B78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C-S47-B_R3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75EAB23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48.25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7C2D31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98.81</w:t>
            </w:r>
          </w:p>
        </w:tc>
        <w:tc>
          <w:tcPr>
            <w:tcW w:w="2126" w:type="dxa"/>
            <w:vAlign w:val="center"/>
          </w:tcPr>
          <w:p w14:paraId="18294312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95.66</w:t>
            </w:r>
          </w:p>
        </w:tc>
      </w:tr>
      <w:tr w:rsidR="00D75410" w:rsidRPr="00C776A0" w14:paraId="413E8937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270A5895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T-S47-B_R1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52F503BA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54.55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C9CDED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97.68</w:t>
            </w:r>
          </w:p>
        </w:tc>
        <w:tc>
          <w:tcPr>
            <w:tcW w:w="2126" w:type="dxa"/>
            <w:vAlign w:val="center"/>
          </w:tcPr>
          <w:p w14:paraId="491EE4DB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92.56</w:t>
            </w:r>
          </w:p>
        </w:tc>
      </w:tr>
      <w:tr w:rsidR="00D75410" w:rsidRPr="00C776A0" w14:paraId="336F0B2E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1722CCCA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T-S47-B_R2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2D1711A3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66.64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90C7327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98.72</w:t>
            </w:r>
          </w:p>
        </w:tc>
        <w:tc>
          <w:tcPr>
            <w:tcW w:w="2126" w:type="dxa"/>
            <w:vAlign w:val="center"/>
          </w:tcPr>
          <w:p w14:paraId="1DAA905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95.38</w:t>
            </w:r>
          </w:p>
        </w:tc>
      </w:tr>
      <w:tr w:rsidR="00D75410" w:rsidRPr="00C776A0" w14:paraId="100FA939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460CAD71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T-S47-B_R3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6F6697B2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62.64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DD68B16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98.72</w:t>
            </w:r>
          </w:p>
        </w:tc>
        <w:tc>
          <w:tcPr>
            <w:tcW w:w="2126" w:type="dxa"/>
            <w:vAlign w:val="center"/>
          </w:tcPr>
          <w:p w14:paraId="3AA2BBE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95.38</w:t>
            </w:r>
          </w:p>
        </w:tc>
      </w:tr>
      <w:tr w:rsidR="00D75410" w:rsidRPr="00C776A0" w14:paraId="7F42609E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43DB9F70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C-S47-A_R1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5B805A36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55.20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611B13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2126" w:type="dxa"/>
            <w:vAlign w:val="center"/>
          </w:tcPr>
          <w:p w14:paraId="4FC97961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92.85</w:t>
            </w:r>
          </w:p>
        </w:tc>
      </w:tr>
      <w:tr w:rsidR="00D75410" w:rsidRPr="00C776A0" w14:paraId="159DBA99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30817A32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C-S47-A_R2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7239A01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43.40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27C04B1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97.78</w:t>
            </w:r>
          </w:p>
        </w:tc>
        <w:tc>
          <w:tcPr>
            <w:tcW w:w="2126" w:type="dxa"/>
            <w:vAlign w:val="center"/>
          </w:tcPr>
          <w:p w14:paraId="170E2B3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92.85</w:t>
            </w:r>
          </w:p>
        </w:tc>
      </w:tr>
      <w:tr w:rsidR="00D75410" w:rsidRPr="00C776A0" w14:paraId="0B5E69EC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5F0C4796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C-S47-A_R3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752334A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43.54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2A90CB1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97.73</w:t>
            </w:r>
          </w:p>
        </w:tc>
        <w:tc>
          <w:tcPr>
            <w:tcW w:w="2126" w:type="dxa"/>
            <w:vAlign w:val="center"/>
          </w:tcPr>
          <w:p w14:paraId="0A58CA88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92.7</w:t>
            </w:r>
          </w:p>
        </w:tc>
      </w:tr>
      <w:tr w:rsidR="00D75410" w:rsidRPr="00C776A0" w14:paraId="059EC56C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40124426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T-S47-A_R1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17CD2F3D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42.04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3599EAF0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97.72</w:t>
            </w:r>
          </w:p>
        </w:tc>
        <w:tc>
          <w:tcPr>
            <w:tcW w:w="2126" w:type="dxa"/>
            <w:vAlign w:val="center"/>
          </w:tcPr>
          <w:p w14:paraId="6CD6C05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92.66</w:t>
            </w:r>
          </w:p>
        </w:tc>
      </w:tr>
      <w:tr w:rsidR="00D75410" w:rsidRPr="00C776A0" w14:paraId="5E5844FD" w14:textId="77777777" w:rsidTr="00CF3503">
        <w:trPr>
          <w:trHeight w:val="348"/>
        </w:trPr>
        <w:tc>
          <w:tcPr>
            <w:tcW w:w="0" w:type="auto"/>
            <w:shd w:val="clear" w:color="auto" w:fill="auto"/>
            <w:vAlign w:val="center"/>
            <w:hideMark/>
          </w:tcPr>
          <w:p w14:paraId="370869AC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T-S47-A_R2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58CAB01E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43.25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2D3576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98.74</w:t>
            </w:r>
          </w:p>
        </w:tc>
        <w:tc>
          <w:tcPr>
            <w:tcW w:w="2126" w:type="dxa"/>
            <w:vAlign w:val="center"/>
          </w:tcPr>
          <w:p w14:paraId="30CDB2FC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95.46</w:t>
            </w:r>
          </w:p>
        </w:tc>
      </w:tr>
      <w:tr w:rsidR="00D75410" w:rsidRPr="00C776A0" w14:paraId="134DAC6A" w14:textId="77777777" w:rsidTr="00CF3503">
        <w:trPr>
          <w:trHeight w:val="348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B5B76C6" w14:textId="77777777" w:rsidR="00D75410" w:rsidRPr="00C776A0" w:rsidRDefault="00D75410" w:rsidP="00D7541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776A0">
              <w:rPr>
                <w:rFonts w:ascii="Times New Roman" w:eastAsia="等线" w:hAnsi="Times New Roman" w:cs="Times New Roman"/>
                <w:color w:val="000000"/>
                <w:szCs w:val="21"/>
              </w:rPr>
              <w:t>T-S47-A_R3</w:t>
            </w:r>
          </w:p>
        </w:tc>
        <w:tc>
          <w:tcPr>
            <w:tcW w:w="179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EE8741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43.25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6BAF21F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98.74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3CE75FA9" w14:textId="77777777" w:rsidR="00D75410" w:rsidRPr="00C776A0" w:rsidRDefault="00D75410" w:rsidP="00D75410">
            <w:pPr>
              <w:rPr>
                <w:rFonts w:ascii="Times New Roman" w:hAnsi="Times New Roman" w:cs="Times New Roman"/>
              </w:rPr>
            </w:pPr>
            <w:r w:rsidRPr="00C776A0">
              <w:rPr>
                <w:rFonts w:ascii="Times New Roman" w:hAnsi="Times New Roman" w:cs="Times New Roman"/>
              </w:rPr>
              <w:t>95.46</w:t>
            </w:r>
          </w:p>
        </w:tc>
      </w:tr>
    </w:tbl>
    <w:p w14:paraId="25DC2611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09AD1F90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51A0926E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81E6BDE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21CD852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07A3B63B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E92B340" w14:textId="77777777" w:rsidR="00DE01AB" w:rsidRPr="00C776A0" w:rsidRDefault="00DE01AB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4CF37278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327B45BA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3E2ECC22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45A0CD8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DAB81CD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79F6C51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A0B26E9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08E07710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644600E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825B841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4A1A4DCF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E27E0E1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0AEAFA0C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73875DD2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B273BB9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B2AFA8E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5ADAE4F6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A8EA73B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DB2518E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CEFAD98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41E3878C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50D3CBEB" w14:textId="77777777" w:rsidR="00A72ABE" w:rsidRPr="00C776A0" w:rsidRDefault="00A72ABE" w:rsidP="00DE01A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6842C9D7" w14:textId="77777777" w:rsidR="00DE01AB" w:rsidRPr="00C776A0" w:rsidRDefault="00D75410" w:rsidP="00C776A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C776A0">
        <w:rPr>
          <w:rFonts w:ascii="Times New Roman" w:hAnsi="Times New Roman" w:cs="Times New Roman"/>
          <w:sz w:val="20"/>
          <w:szCs w:val="20"/>
        </w:rPr>
        <w:t>S47</w:t>
      </w:r>
      <w:r w:rsidR="00DE01AB" w:rsidRPr="00C776A0">
        <w:rPr>
          <w:rFonts w:ascii="Times New Roman" w:hAnsi="Times New Roman" w:cs="Times New Roman"/>
          <w:sz w:val="20"/>
          <w:szCs w:val="20"/>
        </w:rPr>
        <w:t xml:space="preserve"> note Cd high accumulative cultivar “</w:t>
      </w:r>
      <w:proofErr w:type="spellStart"/>
      <w:r w:rsidR="00DE01AB" w:rsidRPr="00C776A0">
        <w:rPr>
          <w:rFonts w:ascii="Times New Roman" w:hAnsi="Times New Roman" w:cs="Times New Roman"/>
          <w:i/>
          <w:iCs/>
          <w:sz w:val="20"/>
          <w:szCs w:val="20"/>
        </w:rPr>
        <w:t>Shendao</w:t>
      </w:r>
      <w:proofErr w:type="spellEnd"/>
      <w:r w:rsidR="00DE01AB" w:rsidRPr="00C776A0">
        <w:rPr>
          <w:rFonts w:ascii="Times New Roman" w:hAnsi="Times New Roman" w:cs="Times New Roman"/>
          <w:i/>
          <w:iCs/>
          <w:sz w:val="20"/>
          <w:szCs w:val="20"/>
        </w:rPr>
        <w:t xml:space="preserve"> 47</w:t>
      </w:r>
      <w:r w:rsidR="00DE01AB" w:rsidRPr="00C776A0">
        <w:rPr>
          <w:rFonts w:ascii="Times New Roman" w:hAnsi="Times New Roman" w:cs="Times New Roman"/>
          <w:sz w:val="20"/>
          <w:szCs w:val="20"/>
        </w:rPr>
        <w:t>”, S</w:t>
      </w:r>
      <w:r w:rsidRPr="00C776A0">
        <w:rPr>
          <w:rFonts w:ascii="Times New Roman" w:hAnsi="Times New Roman" w:cs="Times New Roman"/>
          <w:sz w:val="20"/>
          <w:szCs w:val="20"/>
        </w:rPr>
        <w:t>315</w:t>
      </w:r>
      <w:r w:rsidR="00DE01AB" w:rsidRPr="00C776A0">
        <w:rPr>
          <w:rFonts w:ascii="Times New Roman" w:hAnsi="Times New Roman" w:cs="Times New Roman"/>
          <w:sz w:val="20"/>
          <w:szCs w:val="20"/>
        </w:rPr>
        <w:t xml:space="preserve"> notes Cd low accumulative cultivar “</w:t>
      </w:r>
      <w:proofErr w:type="spellStart"/>
      <w:r w:rsidR="00DE01AB" w:rsidRPr="00C776A0">
        <w:rPr>
          <w:rFonts w:ascii="Times New Roman" w:hAnsi="Times New Roman" w:cs="Times New Roman"/>
          <w:i/>
          <w:iCs/>
          <w:sz w:val="20"/>
          <w:szCs w:val="20"/>
        </w:rPr>
        <w:t>Shennong</w:t>
      </w:r>
      <w:proofErr w:type="spellEnd"/>
      <w:r w:rsidR="00DE01AB" w:rsidRPr="00C776A0">
        <w:rPr>
          <w:rFonts w:ascii="Times New Roman" w:hAnsi="Times New Roman" w:cs="Times New Roman"/>
          <w:i/>
          <w:iCs/>
          <w:sz w:val="20"/>
          <w:szCs w:val="20"/>
        </w:rPr>
        <w:t xml:space="preserve"> 315</w:t>
      </w:r>
      <w:r w:rsidR="00DE01AB" w:rsidRPr="00C776A0">
        <w:rPr>
          <w:rFonts w:ascii="Times New Roman" w:hAnsi="Times New Roman" w:cs="Times New Roman"/>
          <w:sz w:val="20"/>
          <w:szCs w:val="20"/>
        </w:rPr>
        <w:t xml:space="preserve">”, “A” indicates the </w:t>
      </w:r>
      <w:r w:rsidRPr="00C776A0">
        <w:rPr>
          <w:rFonts w:ascii="Times New Roman" w:hAnsi="Times New Roman" w:cs="Times New Roman"/>
          <w:sz w:val="20"/>
          <w:szCs w:val="20"/>
        </w:rPr>
        <w:t>root</w:t>
      </w:r>
      <w:r w:rsidR="00DE01AB" w:rsidRPr="00C776A0">
        <w:rPr>
          <w:rFonts w:ascii="Times New Roman" w:hAnsi="Times New Roman" w:cs="Times New Roman"/>
          <w:sz w:val="20"/>
          <w:szCs w:val="20"/>
        </w:rPr>
        <w:t xml:space="preserve"> node, “B” indicates </w:t>
      </w:r>
      <w:r w:rsidR="007C1B3D" w:rsidRPr="00C776A0">
        <w:rPr>
          <w:rFonts w:ascii="Times New Roman" w:hAnsi="Times New Roman" w:cs="Times New Roman"/>
          <w:sz w:val="20"/>
          <w:szCs w:val="20"/>
        </w:rPr>
        <w:t xml:space="preserve">the </w:t>
      </w:r>
      <w:r w:rsidR="00C776A0">
        <w:rPr>
          <w:rFonts w:ascii="Times New Roman" w:hAnsi="Times New Roman" w:cs="Times New Roman"/>
          <w:sz w:val="20"/>
          <w:szCs w:val="20"/>
        </w:rPr>
        <w:t>panicle node</w:t>
      </w:r>
    </w:p>
    <w:p w14:paraId="1E50DB6C" w14:textId="77777777" w:rsidR="00C776A0" w:rsidRPr="00C776A0" w:rsidRDefault="00C776A0">
      <w:pPr>
        <w:widowControl/>
        <w:jc w:val="right"/>
        <w:rPr>
          <w:rFonts w:ascii="Times New Roman" w:eastAsia="宋体" w:hAnsi="Times New Roman" w:cs="Times New Roman"/>
          <w:color w:val="000000"/>
          <w:kern w:val="0"/>
          <w:szCs w:val="21"/>
        </w:rPr>
      </w:pPr>
      <w:bookmarkStart w:id="0" w:name="_GoBack"/>
      <w:bookmarkEnd w:id="0"/>
    </w:p>
    <w:sectPr w:rsidR="00C776A0" w:rsidRPr="00C776A0" w:rsidSect="00A72A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358CA" w14:textId="77777777" w:rsidR="008C1D91" w:rsidRDefault="008C1D91" w:rsidP="00DA71AA">
      <w:r>
        <w:separator/>
      </w:r>
    </w:p>
  </w:endnote>
  <w:endnote w:type="continuationSeparator" w:id="0">
    <w:p w14:paraId="0E31E2E4" w14:textId="77777777" w:rsidR="008C1D91" w:rsidRDefault="008C1D91" w:rsidP="00DA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DE3B0" w14:textId="77777777" w:rsidR="008C1D91" w:rsidRDefault="008C1D91" w:rsidP="00DA71AA">
      <w:r>
        <w:separator/>
      </w:r>
    </w:p>
  </w:footnote>
  <w:footnote w:type="continuationSeparator" w:id="0">
    <w:p w14:paraId="11C89216" w14:textId="77777777" w:rsidR="008C1D91" w:rsidRDefault="008C1D91" w:rsidP="00DA7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O0NDS0NAcyjCwszZV0lIJTi4sz8/NACgxrAYcyA4EsAAAA"/>
  </w:docVars>
  <w:rsids>
    <w:rsidRoot w:val="00BE77C3"/>
    <w:rsid w:val="00011B35"/>
    <w:rsid w:val="000A2DD9"/>
    <w:rsid w:val="000A6668"/>
    <w:rsid w:val="000B503F"/>
    <w:rsid w:val="00111B9D"/>
    <w:rsid w:val="00153B52"/>
    <w:rsid w:val="00184698"/>
    <w:rsid w:val="001A77A1"/>
    <w:rsid w:val="00263D93"/>
    <w:rsid w:val="00265503"/>
    <w:rsid w:val="0026566D"/>
    <w:rsid w:val="00287438"/>
    <w:rsid w:val="002E1C67"/>
    <w:rsid w:val="003439C5"/>
    <w:rsid w:val="00352753"/>
    <w:rsid w:val="003D695B"/>
    <w:rsid w:val="003F24B6"/>
    <w:rsid w:val="0057101A"/>
    <w:rsid w:val="00655153"/>
    <w:rsid w:val="0067632E"/>
    <w:rsid w:val="00685C9A"/>
    <w:rsid w:val="006D3356"/>
    <w:rsid w:val="007353B2"/>
    <w:rsid w:val="00741AF5"/>
    <w:rsid w:val="00777790"/>
    <w:rsid w:val="007C1B3D"/>
    <w:rsid w:val="007D56E2"/>
    <w:rsid w:val="00814B97"/>
    <w:rsid w:val="00856150"/>
    <w:rsid w:val="00863988"/>
    <w:rsid w:val="008C1D91"/>
    <w:rsid w:val="008F32F1"/>
    <w:rsid w:val="00922AF6"/>
    <w:rsid w:val="00932D91"/>
    <w:rsid w:val="0094361F"/>
    <w:rsid w:val="0097660D"/>
    <w:rsid w:val="009B1573"/>
    <w:rsid w:val="00A11D19"/>
    <w:rsid w:val="00A279C6"/>
    <w:rsid w:val="00A72ABE"/>
    <w:rsid w:val="00AC48B1"/>
    <w:rsid w:val="00B3605B"/>
    <w:rsid w:val="00BE77C3"/>
    <w:rsid w:val="00C15139"/>
    <w:rsid w:val="00C64AB9"/>
    <w:rsid w:val="00C776A0"/>
    <w:rsid w:val="00C9309D"/>
    <w:rsid w:val="00CF3503"/>
    <w:rsid w:val="00D75410"/>
    <w:rsid w:val="00D85B34"/>
    <w:rsid w:val="00DA71AA"/>
    <w:rsid w:val="00DE01AB"/>
    <w:rsid w:val="00E36628"/>
    <w:rsid w:val="00E42F97"/>
    <w:rsid w:val="00E553CF"/>
    <w:rsid w:val="00E70B3D"/>
    <w:rsid w:val="00EA00FD"/>
    <w:rsid w:val="00F17D90"/>
    <w:rsid w:val="00FB3F21"/>
    <w:rsid w:val="00FF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B4949"/>
  <w15:docId w15:val="{C4B91955-F4AD-4390-A3D3-22487078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71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7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71AA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553C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E553C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E553C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553CF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E553C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553CF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E553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lemon lemon</cp:lastModifiedBy>
  <cp:revision>26</cp:revision>
  <dcterms:created xsi:type="dcterms:W3CDTF">2019-08-28T02:23:00Z</dcterms:created>
  <dcterms:modified xsi:type="dcterms:W3CDTF">2020-02-24T04:15:00Z</dcterms:modified>
</cp:coreProperties>
</file>