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3EA" w:rsidRPr="00913560" w:rsidRDefault="002533EA" w:rsidP="002533EA">
      <w:pPr>
        <w:spacing w:line="360" w:lineRule="auto"/>
        <w:jc w:val="left"/>
        <w:rPr>
          <w:rFonts w:ascii="Times New Roman" w:hAnsi="Times New Roman" w:cs="Times New Roman"/>
          <w:b/>
          <w:i/>
          <w:sz w:val="24"/>
        </w:rPr>
      </w:pPr>
      <w:r w:rsidRPr="00913560">
        <w:rPr>
          <w:rFonts w:ascii="Times New Roman" w:hAnsi="Times New Roman" w:cs="Times New Roman" w:hint="eastAsia"/>
          <w:b/>
          <w:i/>
          <w:sz w:val="24"/>
        </w:rPr>
        <w:t>Supplemental Figure 1</w:t>
      </w:r>
    </w:p>
    <w:p w:rsidR="002533EA" w:rsidRPr="00913560" w:rsidRDefault="002533EA" w:rsidP="002533EA">
      <w:pPr>
        <w:spacing w:line="360" w:lineRule="auto"/>
        <w:jc w:val="left"/>
        <w:rPr>
          <w:rFonts w:ascii="Times New Roman" w:hAnsi="Times New Roman" w:cs="Times New Roman"/>
        </w:rPr>
      </w:pPr>
      <w:r w:rsidRPr="00913560">
        <w:rPr>
          <w:rFonts w:ascii="Times New Roman" w:hAnsi="Times New Roman" w:cs="Times New Roman"/>
        </w:rPr>
        <w:t xml:space="preserve">The outline of the electroporation into the axolotl </w:t>
      </w:r>
      <w:proofErr w:type="spellStart"/>
      <w:r w:rsidRPr="00913560">
        <w:rPr>
          <w:rFonts w:ascii="Times New Roman" w:hAnsi="Times New Roman" w:cs="Times New Roman"/>
        </w:rPr>
        <w:t>dentary</w:t>
      </w:r>
      <w:proofErr w:type="spellEnd"/>
      <w:r w:rsidRPr="00913560">
        <w:rPr>
          <w:rFonts w:ascii="Times New Roman" w:hAnsi="Times New Roman" w:cs="Times New Roman"/>
        </w:rPr>
        <w:t xml:space="preserve">. First, denervation and </w:t>
      </w:r>
      <w:proofErr w:type="spellStart"/>
      <w:r w:rsidRPr="00913560">
        <w:rPr>
          <w:rFonts w:ascii="Times New Roman" w:hAnsi="Times New Roman" w:cs="Times New Roman"/>
        </w:rPr>
        <w:t>dentectomy</w:t>
      </w:r>
      <w:proofErr w:type="spellEnd"/>
      <w:r w:rsidRPr="00913560">
        <w:rPr>
          <w:rFonts w:ascii="Times New Roman" w:hAnsi="Times New Roman" w:cs="Times New Roman"/>
        </w:rPr>
        <w:t xml:space="preserve"> were performed, followed by e</w:t>
      </w:r>
      <w:r w:rsidRPr="00913560">
        <w:rPr>
          <w:rFonts w:ascii="Times New Roman" w:hAnsi="Times New Roman" w:cs="Times New Roman" w:hint="eastAsia"/>
        </w:rPr>
        <w:t xml:space="preserve">lectroporation on day 3 and day 10 after </w:t>
      </w:r>
      <w:proofErr w:type="spellStart"/>
      <w:r w:rsidRPr="00913560">
        <w:rPr>
          <w:rFonts w:ascii="Times New Roman" w:hAnsi="Times New Roman" w:cs="Times New Roman" w:hint="eastAsia"/>
        </w:rPr>
        <w:t>dentectomy</w:t>
      </w:r>
      <w:proofErr w:type="spellEnd"/>
      <w:r w:rsidRPr="00913560">
        <w:rPr>
          <w:rFonts w:ascii="Times New Roman" w:hAnsi="Times New Roman" w:cs="Times New Roman" w:hint="eastAsia"/>
        </w:rPr>
        <w:t xml:space="preserve"> and denervation.</w:t>
      </w:r>
      <w:r w:rsidRPr="00913560">
        <w:rPr>
          <w:rFonts w:ascii="Times New Roman" w:hAnsi="Times New Roman" w:cs="Times New Roman" w:hint="eastAsia"/>
          <w:lang w:val="en-GB"/>
        </w:rPr>
        <w:t xml:space="preserve"> </w:t>
      </w:r>
      <w:r w:rsidRPr="00913560">
        <w:rPr>
          <w:rFonts w:ascii="Times New Roman" w:hAnsi="Times New Roman" w:cs="Times New Roman"/>
          <w:lang w:val="en-GB"/>
        </w:rPr>
        <w:t>E</w:t>
      </w:r>
      <w:r w:rsidRPr="00913560">
        <w:rPr>
          <w:rFonts w:ascii="Times New Roman" w:hAnsi="Times New Roman" w:cs="Times New Roman" w:hint="eastAsia"/>
          <w:lang w:val="en-GB"/>
        </w:rPr>
        <w:t xml:space="preserve">lectric pulses were </w:t>
      </w:r>
      <w:r w:rsidRPr="00913560">
        <w:rPr>
          <w:rFonts w:ascii="Times New Roman" w:hAnsi="Times New Roman" w:cs="Times New Roman"/>
          <w:lang w:val="en-GB"/>
        </w:rPr>
        <w:t>also applied</w:t>
      </w:r>
      <w:r w:rsidRPr="00913560">
        <w:rPr>
          <w:rFonts w:ascii="Times New Roman" w:hAnsi="Times New Roman" w:cs="Times New Roman" w:hint="eastAsia"/>
          <w:lang w:val="en-GB"/>
        </w:rPr>
        <w:t xml:space="preserve"> (20</w:t>
      </w:r>
      <w:r w:rsidRPr="00913560">
        <w:rPr>
          <w:rFonts w:ascii="Times New Roman" w:hAnsi="Times New Roman" w:cs="Times New Roman"/>
          <w:lang w:val="en-GB"/>
        </w:rPr>
        <w:t xml:space="preserve"> </w:t>
      </w:r>
      <w:r w:rsidRPr="00913560">
        <w:rPr>
          <w:rFonts w:ascii="Times New Roman" w:hAnsi="Times New Roman" w:cs="Times New Roman" w:hint="eastAsia"/>
          <w:lang w:val="en-GB"/>
        </w:rPr>
        <w:t>V, 50</w:t>
      </w:r>
      <w:r w:rsidRPr="0091356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3560">
        <w:rPr>
          <w:rFonts w:ascii="Times New Roman" w:hAnsi="Times New Roman" w:cs="Times New Roman" w:hint="eastAsia"/>
          <w:lang w:val="en-GB"/>
        </w:rPr>
        <w:t>ms</w:t>
      </w:r>
      <w:proofErr w:type="spellEnd"/>
      <w:r w:rsidRPr="00913560">
        <w:rPr>
          <w:rFonts w:ascii="Times New Roman" w:hAnsi="Times New Roman" w:cs="Times New Roman" w:hint="eastAsia"/>
          <w:lang w:val="en-GB"/>
        </w:rPr>
        <w:t xml:space="preserve"> pulse length, 950</w:t>
      </w:r>
      <w:r w:rsidRPr="0091356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13560">
        <w:rPr>
          <w:rFonts w:ascii="Times New Roman" w:hAnsi="Times New Roman" w:cs="Times New Roman" w:hint="eastAsia"/>
          <w:lang w:val="en-GB"/>
        </w:rPr>
        <w:t>ms</w:t>
      </w:r>
      <w:proofErr w:type="spellEnd"/>
      <w:r w:rsidRPr="00913560">
        <w:rPr>
          <w:rFonts w:ascii="Times New Roman" w:hAnsi="Times New Roman" w:cs="Times New Roman" w:hint="eastAsia"/>
          <w:lang w:val="en-GB"/>
        </w:rPr>
        <w:t xml:space="preserve"> interval, 20 times). </w:t>
      </w:r>
      <w:r w:rsidRPr="00913560">
        <w:rPr>
          <w:rFonts w:ascii="Times New Roman" w:hAnsi="Times New Roman" w:cs="Times New Roman"/>
          <w:lang w:val="en-GB"/>
        </w:rPr>
        <w:t xml:space="preserve">Employing electroporation twice allowed the introduced genes to remain efficient for a longer period of time. </w:t>
      </w:r>
    </w:p>
    <w:p w:rsidR="006D2AFF" w:rsidRDefault="006D2AFF">
      <w:bookmarkStart w:id="0" w:name="_GoBack"/>
      <w:bookmarkEnd w:id="0"/>
    </w:p>
    <w:sectPr w:rsidR="006D2A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3EA"/>
    <w:rsid w:val="002533EA"/>
    <w:rsid w:val="006D2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3EA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3EA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NPGuser 5</dc:creator>
  <cp:lastModifiedBy>NPGuser 5</cp:lastModifiedBy>
  <cp:revision>1</cp:revision>
  <dcterms:created xsi:type="dcterms:W3CDTF">2020-05-19T14:09:00Z</dcterms:created>
  <dcterms:modified xsi:type="dcterms:W3CDTF">2020-05-19T14:10:00Z</dcterms:modified>
</cp:coreProperties>
</file>