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E0F" w:rsidRDefault="00113E0F" w:rsidP="00113E0F">
      <w:pPr>
        <w:pStyle w:val="BATitle"/>
        <w:jc w:val="left"/>
      </w:pPr>
      <w:r>
        <w:t xml:space="preserve">CRISPR/Cas9 knockout of </w:t>
      </w:r>
      <w:r w:rsidRPr="00F578F2">
        <w:t xml:space="preserve">human </w:t>
      </w:r>
      <w:proofErr w:type="spellStart"/>
      <w:r w:rsidRPr="00F578F2">
        <w:t>arylamine</w:t>
      </w:r>
      <w:proofErr w:type="spellEnd"/>
      <w:r w:rsidRPr="00F578F2">
        <w:t xml:space="preserve"> </w:t>
      </w:r>
      <w:r>
        <w:rPr>
          <w:i/>
          <w:iCs/>
        </w:rPr>
        <w:t>N</w:t>
      </w:r>
      <w:r w:rsidRPr="00F578F2">
        <w:t>-acetyltransferase 1</w:t>
      </w:r>
      <w:r>
        <w:t xml:space="preserve"> in MDA-MB-231 breast cancer cells suggests a role in cellular </w:t>
      </w:r>
      <w:r w:rsidRPr="00F578F2">
        <w:t>metabolism</w:t>
      </w:r>
    </w:p>
    <w:p w:rsidR="00113E0F" w:rsidRPr="00694564" w:rsidRDefault="00113E0F" w:rsidP="00113E0F">
      <w:pPr>
        <w:pStyle w:val="BCAuthorAddress"/>
        <w:jc w:val="both"/>
        <w:rPr>
          <w:i/>
          <w:vertAlign w:val="superscript"/>
        </w:rPr>
      </w:pPr>
      <w:r w:rsidRPr="00F578F2">
        <w:rPr>
          <w:i/>
        </w:rPr>
        <w:t>Samantha M Carlisle</w:t>
      </w:r>
      <w:r w:rsidRPr="00F7062B">
        <w:rPr>
          <w:iCs/>
          <w:vertAlign w:val="superscript"/>
        </w:rPr>
        <w:t>1</w:t>
      </w:r>
      <w:r w:rsidRPr="00F578F2">
        <w:rPr>
          <w:i/>
        </w:rPr>
        <w:t>, Patrick J Trainor</w:t>
      </w:r>
      <w:r w:rsidRPr="00F7062B">
        <w:rPr>
          <w:iCs/>
          <w:vertAlign w:val="superscript"/>
        </w:rPr>
        <w:t>2,3</w:t>
      </w:r>
      <w:r w:rsidRPr="00F578F2">
        <w:rPr>
          <w:i/>
        </w:rPr>
        <w:t>,</w:t>
      </w:r>
      <w:r>
        <w:rPr>
          <w:i/>
        </w:rPr>
        <w:t xml:space="preserve"> Kyung U Hong</w:t>
      </w:r>
      <w:r w:rsidRPr="00F7062B">
        <w:rPr>
          <w:iCs/>
          <w:vertAlign w:val="superscript"/>
        </w:rPr>
        <w:t>1</w:t>
      </w:r>
      <w:r>
        <w:rPr>
          <w:i/>
        </w:rPr>
        <w:t>,</w:t>
      </w:r>
      <w:r w:rsidRPr="00F578F2">
        <w:rPr>
          <w:i/>
        </w:rPr>
        <w:t xml:space="preserve"> Mark A Doll</w:t>
      </w:r>
      <w:r w:rsidRPr="00F7062B">
        <w:rPr>
          <w:iCs/>
          <w:vertAlign w:val="superscript"/>
        </w:rPr>
        <w:t>1</w:t>
      </w:r>
      <w:r w:rsidRPr="00F578F2">
        <w:rPr>
          <w:i/>
        </w:rPr>
        <w:t>, David W Hei</w:t>
      </w:r>
      <w:r>
        <w:rPr>
          <w:i/>
        </w:rPr>
        <w:t>n</w:t>
      </w:r>
      <w:r w:rsidRPr="00F7062B">
        <w:rPr>
          <w:iCs/>
          <w:vertAlign w:val="superscript"/>
        </w:rPr>
        <w:t>1</w:t>
      </w:r>
      <w:r>
        <w:rPr>
          <w:iCs/>
          <w:vertAlign w:val="superscript"/>
        </w:rPr>
        <w:t>*</w:t>
      </w:r>
    </w:p>
    <w:p w:rsidR="00113E0F" w:rsidRPr="00F7062B" w:rsidRDefault="00113E0F" w:rsidP="00113E0F">
      <w:pPr>
        <w:pStyle w:val="FACorrespondingAuthorFootnote"/>
        <w:jc w:val="left"/>
      </w:pPr>
      <w:r w:rsidRPr="00F7062B">
        <w:rPr>
          <w:iCs/>
          <w:vertAlign w:val="superscript"/>
        </w:rPr>
        <w:t>1</w:t>
      </w:r>
      <w:r w:rsidRPr="00F578F2">
        <w:t xml:space="preserve">Department of Pharmacology and Toxicology, </w:t>
      </w:r>
      <w:r w:rsidRPr="006E40FD">
        <w:t xml:space="preserve">University of Louisville School of Medicine, Louisville, KY </w:t>
      </w:r>
      <w:r>
        <w:br/>
      </w:r>
      <w:r w:rsidRPr="00F7062B">
        <w:rPr>
          <w:iCs/>
          <w:vertAlign w:val="superscript"/>
        </w:rPr>
        <w:t>2</w:t>
      </w:r>
      <w:r>
        <w:t xml:space="preserve">Division </w:t>
      </w:r>
      <w:r w:rsidRPr="00F578F2">
        <w:t xml:space="preserve">of Cardiovascular Medicine, </w:t>
      </w:r>
      <w:r>
        <w:t xml:space="preserve">Department of Medicine, </w:t>
      </w:r>
      <w:r w:rsidRPr="00F578F2">
        <w:t>University of Louisville School of Medicine, Louisville, KY</w:t>
      </w:r>
      <w:r>
        <w:br/>
      </w:r>
      <w:r>
        <w:rPr>
          <w:vertAlign w:val="superscript"/>
        </w:rPr>
        <w:t>3</w:t>
      </w:r>
      <w:r>
        <w:t>Applied Statistics, EASIB Department, New Mexico State University, Las Cruces, NM</w:t>
      </w:r>
    </w:p>
    <w:p w:rsidR="00113E0F" w:rsidRDefault="00113E0F" w:rsidP="00113E0F">
      <w:pPr>
        <w:pStyle w:val="FACorrespondingAuthorFootnote"/>
        <w:spacing w:after="0"/>
        <w:jc w:val="left"/>
        <w:rPr>
          <w:bCs/>
        </w:rPr>
      </w:pPr>
      <w:r>
        <w:t xml:space="preserve">KEYWORDS: </w:t>
      </w:r>
      <w:r>
        <w:rPr>
          <w:bCs/>
        </w:rPr>
        <w:t xml:space="preserve">Human </w:t>
      </w:r>
      <w:proofErr w:type="spellStart"/>
      <w:r>
        <w:rPr>
          <w:bCs/>
        </w:rPr>
        <w:t>A</w:t>
      </w:r>
      <w:r w:rsidRPr="006E40FD">
        <w:rPr>
          <w:bCs/>
        </w:rPr>
        <w:t>rylamine</w:t>
      </w:r>
      <w:proofErr w:type="spellEnd"/>
      <w:r w:rsidRPr="006E40FD">
        <w:rPr>
          <w:bCs/>
        </w:rPr>
        <w:t xml:space="preserve"> </w:t>
      </w:r>
      <w:r w:rsidRPr="006E40FD">
        <w:rPr>
          <w:bCs/>
          <w:i/>
        </w:rPr>
        <w:t>N</w:t>
      </w:r>
      <w:r>
        <w:rPr>
          <w:bCs/>
        </w:rPr>
        <w:t>-A</w:t>
      </w:r>
      <w:r w:rsidRPr="006E40FD">
        <w:rPr>
          <w:bCs/>
        </w:rPr>
        <w:t>cetyltransferase 1, NAT1, Breast Cancer, Metabolomics, MDA-MB-231</w:t>
      </w:r>
    </w:p>
    <w:p w:rsidR="00113E0F" w:rsidRPr="00CC7370" w:rsidRDefault="00113E0F" w:rsidP="00113E0F">
      <w:pPr>
        <w:pStyle w:val="TAMainText"/>
        <w:ind w:firstLine="0"/>
      </w:pPr>
      <w:r w:rsidRPr="00CC7370">
        <w:rPr>
          <w:vertAlign w:val="superscript"/>
        </w:rPr>
        <w:t>*</w:t>
      </w:r>
      <w:r>
        <w:t>Corresponding Author</w:t>
      </w:r>
    </w:p>
    <w:p w:rsidR="00F16FF8" w:rsidRPr="00113E0F" w:rsidRDefault="00F16FF8" w:rsidP="00113E0F">
      <w:bookmarkStart w:id="0" w:name="_GoBack"/>
      <w:bookmarkEnd w:id="0"/>
    </w:p>
    <w:sectPr w:rsidR="00F16FF8" w:rsidRPr="00113E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E0F"/>
    <w:rsid w:val="00113E0F"/>
    <w:rsid w:val="00F1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4E31DD-2E46-48D0-AD24-2D65337F7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MainText">
    <w:name w:val="TA_Main_Text"/>
    <w:basedOn w:val="Normal"/>
    <w:rsid w:val="00113E0F"/>
    <w:pPr>
      <w:spacing w:after="0" w:line="480" w:lineRule="auto"/>
      <w:ind w:firstLine="202"/>
      <w:jc w:val="both"/>
    </w:pPr>
    <w:rPr>
      <w:rFonts w:ascii="Times" w:eastAsia="Times New Roman" w:hAnsi="Times" w:cs="Times New Roman"/>
      <w:sz w:val="24"/>
      <w:szCs w:val="20"/>
    </w:rPr>
  </w:style>
  <w:style w:type="paragraph" w:customStyle="1" w:styleId="BATitle">
    <w:name w:val="BA_Title"/>
    <w:basedOn w:val="Normal"/>
    <w:next w:val="Normal"/>
    <w:rsid w:val="00113E0F"/>
    <w:pPr>
      <w:spacing w:before="720" w:after="360" w:line="480" w:lineRule="auto"/>
      <w:jc w:val="center"/>
    </w:pPr>
    <w:rPr>
      <w:rFonts w:ascii="Times New Roman" w:eastAsia="Times New Roman" w:hAnsi="Times New Roman" w:cs="Times New Roman"/>
      <w:sz w:val="44"/>
      <w:szCs w:val="20"/>
    </w:rPr>
  </w:style>
  <w:style w:type="paragraph" w:customStyle="1" w:styleId="BCAuthorAddress">
    <w:name w:val="BC_Author_Address"/>
    <w:basedOn w:val="Normal"/>
    <w:next w:val="Normal"/>
    <w:rsid w:val="00113E0F"/>
    <w:pPr>
      <w:spacing w:after="240" w:line="480" w:lineRule="auto"/>
      <w:jc w:val="center"/>
    </w:pPr>
    <w:rPr>
      <w:rFonts w:ascii="Times" w:eastAsia="Times New Roman" w:hAnsi="Times" w:cs="Times New Roman"/>
      <w:sz w:val="24"/>
      <w:szCs w:val="20"/>
    </w:rPr>
  </w:style>
  <w:style w:type="paragraph" w:customStyle="1" w:styleId="FACorrespondingAuthorFootnote">
    <w:name w:val="FA_Corresponding_Author_Footnote"/>
    <w:basedOn w:val="Normal"/>
    <w:next w:val="TAMainText"/>
    <w:rsid w:val="00113E0F"/>
    <w:pPr>
      <w:spacing w:after="200" w:line="480" w:lineRule="auto"/>
      <w:jc w:val="both"/>
    </w:pPr>
    <w:rPr>
      <w:rFonts w:ascii="Times" w:eastAsia="Times New Roman" w:hAnsi="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Louisville</Company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Hein</dc:creator>
  <cp:keywords/>
  <dc:description/>
  <cp:lastModifiedBy>David Hein</cp:lastModifiedBy>
  <cp:revision>1</cp:revision>
  <dcterms:created xsi:type="dcterms:W3CDTF">2020-04-13T13:36:00Z</dcterms:created>
  <dcterms:modified xsi:type="dcterms:W3CDTF">2020-04-13T13:39:00Z</dcterms:modified>
</cp:coreProperties>
</file>