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61DA1" w14:textId="0FECAED8" w:rsidR="00404320" w:rsidRPr="001210B9" w:rsidRDefault="00404320" w:rsidP="00404320">
      <w:pPr>
        <w:spacing w:line="480" w:lineRule="auto"/>
        <w:rPr>
          <w:rFonts w:ascii="Times New Roman" w:hAnsi="Times New Roman" w:cs="Times New Roman"/>
          <w:b/>
        </w:rPr>
      </w:pPr>
      <w:r w:rsidRPr="001210B9">
        <w:rPr>
          <w:rFonts w:ascii="Times New Roman" w:hAnsi="Times New Roman" w:cs="Times New Roman"/>
          <w:b/>
        </w:rPr>
        <w:t>Supplementary information</w:t>
      </w:r>
    </w:p>
    <w:p w14:paraId="332B6F53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  <w:b/>
        </w:rPr>
        <w:t>Title:</w:t>
      </w:r>
    </w:p>
    <w:p w14:paraId="245A81B8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</w:rPr>
        <w:t xml:space="preserve">The </w:t>
      </w:r>
      <w:r w:rsidRPr="001210B9">
        <w:rPr>
          <w:rFonts w:ascii="Times New Roman" w:hAnsi="Times New Roman" w:cs="Times New Roman" w:hint="eastAsia"/>
        </w:rPr>
        <w:t>G</w:t>
      </w:r>
      <w:r w:rsidRPr="001210B9">
        <w:rPr>
          <w:rFonts w:ascii="Times New Roman" w:hAnsi="Times New Roman" w:cs="Times New Roman"/>
        </w:rPr>
        <w:t>eriatric Nutritional Risk Index predicts postoperative complications and prognosis in elderly patients with colorectal cancer after curative surgery</w:t>
      </w:r>
    </w:p>
    <w:p w14:paraId="3F2F3D05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</w:p>
    <w:p w14:paraId="1244C61B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  <w:b/>
        </w:rPr>
        <w:t>Names of the a</w:t>
      </w:r>
      <w:r w:rsidRPr="001210B9">
        <w:rPr>
          <w:rFonts w:ascii="Times New Roman" w:hAnsi="Times New Roman" w:cs="Times New Roman" w:hint="eastAsia"/>
          <w:b/>
        </w:rPr>
        <w:t>uthors</w:t>
      </w:r>
      <w:r w:rsidRPr="001210B9">
        <w:rPr>
          <w:rFonts w:ascii="Times New Roman" w:hAnsi="Times New Roman" w:cs="Times New Roman"/>
          <w:b/>
        </w:rPr>
        <w:t>:</w:t>
      </w:r>
    </w:p>
    <w:p w14:paraId="7370B2C0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  <w:noProof/>
          <w:vertAlign w:val="superscript"/>
        </w:rPr>
      </w:pPr>
      <w:r w:rsidRPr="001210B9">
        <w:rPr>
          <w:rFonts w:ascii="Times New Roman" w:hAnsi="Times New Roman" w:cs="Times New Roman"/>
          <w:noProof/>
        </w:rPr>
        <w:t>Masaru Sasaki</w:t>
      </w:r>
      <w:r w:rsidRPr="001210B9">
        <w:rPr>
          <w:rFonts w:ascii="Times New Roman" w:hAnsi="Times New Roman" w:cs="Times New Roman"/>
          <w:noProof/>
          <w:vertAlign w:val="superscript"/>
        </w:rPr>
        <w:t>1</w:t>
      </w:r>
      <w:r w:rsidRPr="001210B9">
        <w:rPr>
          <w:rFonts w:ascii="Times New Roman" w:hAnsi="Times New Roman" w:cs="Times New Roman"/>
          <w:noProof/>
        </w:rPr>
        <w:t>, Norikatsu Miyoshi</w:t>
      </w:r>
      <w:r w:rsidRPr="001210B9">
        <w:rPr>
          <w:rFonts w:ascii="Times New Roman" w:hAnsi="Times New Roman" w:cs="Times New Roman"/>
          <w:noProof/>
          <w:vertAlign w:val="superscript"/>
        </w:rPr>
        <w:t>1,2*</w:t>
      </w:r>
      <w:r w:rsidRPr="001210B9">
        <w:rPr>
          <w:rFonts w:ascii="Times New Roman" w:hAnsi="Times New Roman" w:cs="Times New Roman"/>
          <w:noProof/>
        </w:rPr>
        <w:t>, Shiki Fujino</w:t>
      </w:r>
      <w:r w:rsidRPr="001210B9">
        <w:rPr>
          <w:rFonts w:ascii="Times New Roman" w:hAnsi="Times New Roman" w:cs="Times New Roman"/>
          <w:noProof/>
          <w:vertAlign w:val="superscript"/>
        </w:rPr>
        <w:t>1</w:t>
      </w:r>
      <w:r w:rsidRPr="001210B9">
        <w:rPr>
          <w:rFonts w:ascii="Times New Roman" w:hAnsi="Times New Roman" w:cs="Times New Roman"/>
          <w:noProof/>
        </w:rPr>
        <w:t>, Takayuki Ogino</w:t>
      </w:r>
      <w:r w:rsidRPr="001210B9">
        <w:rPr>
          <w:rFonts w:ascii="Times New Roman" w:hAnsi="Times New Roman" w:cs="Times New Roman"/>
          <w:noProof/>
          <w:vertAlign w:val="superscript"/>
        </w:rPr>
        <w:t>1</w:t>
      </w:r>
      <w:r w:rsidRPr="001210B9">
        <w:rPr>
          <w:rFonts w:ascii="Times New Roman" w:hAnsi="Times New Roman" w:cs="Times New Roman"/>
          <w:noProof/>
        </w:rPr>
        <w:t>, Hidekazu Takahashi</w:t>
      </w:r>
      <w:r w:rsidRPr="001210B9">
        <w:rPr>
          <w:rFonts w:ascii="Times New Roman" w:hAnsi="Times New Roman" w:cs="Times New Roman"/>
          <w:noProof/>
          <w:vertAlign w:val="superscript"/>
        </w:rPr>
        <w:t>1</w:t>
      </w:r>
      <w:r w:rsidRPr="001210B9">
        <w:rPr>
          <w:rFonts w:ascii="Times New Roman" w:hAnsi="Times New Roman" w:cs="Times New Roman"/>
          <w:noProof/>
        </w:rPr>
        <w:t xml:space="preserve">, </w:t>
      </w:r>
      <w:r w:rsidRPr="001210B9">
        <w:rPr>
          <w:rFonts w:ascii="Times New Roman" w:hAnsi="Times New Roman" w:cs="Times New Roman"/>
        </w:rPr>
        <w:t>Mamoru Uemura</w:t>
      </w:r>
      <w:r w:rsidRPr="001210B9">
        <w:rPr>
          <w:rFonts w:ascii="Times New Roman" w:hAnsi="Times New Roman" w:cs="Times New Roman"/>
          <w:noProof/>
          <w:vertAlign w:val="superscript"/>
        </w:rPr>
        <w:t>1</w:t>
      </w:r>
      <w:r w:rsidRPr="001210B9">
        <w:rPr>
          <w:rFonts w:ascii="Times New Roman" w:hAnsi="Times New Roman" w:cs="Times New Roman"/>
          <w:noProof/>
        </w:rPr>
        <w:t>, Chu Matsuda</w:t>
      </w:r>
      <w:r w:rsidRPr="001210B9">
        <w:rPr>
          <w:rFonts w:ascii="Times New Roman" w:hAnsi="Times New Roman" w:cs="Times New Roman"/>
          <w:noProof/>
          <w:vertAlign w:val="superscript"/>
        </w:rPr>
        <w:t>1</w:t>
      </w:r>
      <w:r w:rsidRPr="001210B9">
        <w:rPr>
          <w:rFonts w:ascii="Times New Roman" w:hAnsi="Times New Roman" w:cs="Times New Roman"/>
          <w:noProof/>
        </w:rPr>
        <w:t>, Hirofumi Yamamoto</w:t>
      </w:r>
      <w:r w:rsidRPr="001210B9">
        <w:rPr>
          <w:rFonts w:ascii="Times New Roman" w:hAnsi="Times New Roman" w:cs="Times New Roman"/>
          <w:noProof/>
          <w:vertAlign w:val="superscript"/>
        </w:rPr>
        <w:t>1</w:t>
      </w:r>
      <w:r w:rsidRPr="001210B9">
        <w:rPr>
          <w:rFonts w:ascii="Times New Roman" w:hAnsi="Times New Roman" w:cs="Times New Roman"/>
          <w:noProof/>
        </w:rPr>
        <w:t>, Tsunekazu Mizushima</w:t>
      </w:r>
      <w:r w:rsidRPr="001210B9">
        <w:rPr>
          <w:rFonts w:ascii="Times New Roman" w:hAnsi="Times New Roman" w:cs="Times New Roman"/>
          <w:noProof/>
          <w:vertAlign w:val="superscript"/>
        </w:rPr>
        <w:t>1</w:t>
      </w:r>
      <w:r w:rsidRPr="001210B9">
        <w:rPr>
          <w:rFonts w:ascii="Times New Roman" w:hAnsi="Times New Roman" w:cs="Times New Roman"/>
          <w:noProof/>
        </w:rPr>
        <w:t>, Masaki Mori</w:t>
      </w:r>
      <w:r w:rsidRPr="001210B9">
        <w:rPr>
          <w:rFonts w:ascii="Times New Roman" w:hAnsi="Times New Roman" w:cs="Times New Roman"/>
          <w:noProof/>
          <w:vertAlign w:val="superscript"/>
        </w:rPr>
        <w:t>3</w:t>
      </w:r>
      <w:r w:rsidRPr="001210B9">
        <w:rPr>
          <w:rFonts w:ascii="Times New Roman" w:hAnsi="Times New Roman" w:cs="Times New Roman"/>
          <w:noProof/>
        </w:rPr>
        <w:t>, Yuichiro Doki</w:t>
      </w:r>
      <w:r w:rsidRPr="001210B9">
        <w:rPr>
          <w:rFonts w:ascii="Times New Roman" w:hAnsi="Times New Roman" w:cs="Times New Roman"/>
          <w:noProof/>
          <w:vertAlign w:val="superscript"/>
        </w:rPr>
        <w:t>1</w:t>
      </w:r>
    </w:p>
    <w:p w14:paraId="458671C0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  <w:noProof/>
          <w:vertAlign w:val="superscript"/>
        </w:rPr>
      </w:pPr>
    </w:p>
    <w:p w14:paraId="51C6B248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  <w:b/>
        </w:rPr>
        <w:t>Institutional affiliations and the location of the institution:</w:t>
      </w:r>
    </w:p>
    <w:p w14:paraId="4EB264B3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  <w:vertAlign w:val="superscript"/>
        </w:rPr>
        <w:t>1</w:t>
      </w:r>
      <w:r w:rsidRPr="001210B9">
        <w:rPr>
          <w:rFonts w:ascii="Times New Roman" w:hAnsi="Times New Roman" w:cs="Times New Roman"/>
        </w:rPr>
        <w:t>Department of Gastroenterological Surgery, Osaka University Graduate School of Medicine, Suita, Japan</w:t>
      </w:r>
    </w:p>
    <w:p w14:paraId="2CCDFA20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  <w:vertAlign w:val="superscript"/>
        </w:rPr>
        <w:t>2</w:t>
      </w:r>
      <w:r w:rsidRPr="001210B9">
        <w:rPr>
          <w:rFonts w:ascii="Times New Roman" w:hAnsi="Times New Roman" w:cs="Times New Roman"/>
        </w:rPr>
        <w:t>Department of Innovative Oncology Research and Regenerative Medicine, Osaka International Cancer Institute, Osaka, Japan</w:t>
      </w:r>
    </w:p>
    <w:p w14:paraId="750161F5" w14:textId="467B1EBF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  <w:vertAlign w:val="superscript"/>
        </w:rPr>
        <w:t>3</w:t>
      </w:r>
      <w:r w:rsidRPr="001210B9">
        <w:rPr>
          <w:rFonts w:ascii="Times New Roman" w:hAnsi="Times New Roman" w:cs="Times New Roman"/>
        </w:rPr>
        <w:t>Department of Surgery and Science, Graduate School of Medical Sciences, Kyushu University, Fukuoka, Japan</w:t>
      </w:r>
    </w:p>
    <w:p w14:paraId="5117E705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</w:rPr>
        <w:t>*</w:t>
      </w:r>
      <w:r w:rsidRPr="001210B9">
        <w:rPr>
          <w:rFonts w:ascii="Times New Roman" w:hAnsi="Times New Roman" w:cs="Times New Roman" w:hint="eastAsia"/>
        </w:rPr>
        <w:t>C</w:t>
      </w:r>
      <w:r w:rsidRPr="001210B9">
        <w:rPr>
          <w:rFonts w:ascii="Times New Roman" w:hAnsi="Times New Roman" w:cs="Times New Roman"/>
        </w:rPr>
        <w:t>orrespondence and requests for materials should be addressed to N.M. (</w:t>
      </w:r>
      <w:hyperlink r:id="rId8" w:history="1">
        <w:r w:rsidRPr="001210B9">
          <w:rPr>
            <w:rStyle w:val="af5"/>
            <w:rFonts w:ascii="Times New Roman" w:hAnsi="Times New Roman" w:cs="Times New Roman"/>
            <w:color w:val="auto"/>
          </w:rPr>
          <w:t>nmiyoshi@gesurg.med.osaka-u.ac.jp</w:t>
        </w:r>
      </w:hyperlink>
      <w:r w:rsidRPr="001210B9">
        <w:rPr>
          <w:rFonts w:ascii="Times New Roman" w:hAnsi="Times New Roman" w:cs="Times New Roman"/>
        </w:rPr>
        <w:t>)</w:t>
      </w:r>
    </w:p>
    <w:p w14:paraId="05FC403B" w14:textId="53401924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</w:rPr>
        <w:lastRenderedPageBreak/>
        <w:br w:type="page"/>
      </w:r>
    </w:p>
    <w:p w14:paraId="4126C0C8" w14:textId="2F0B7FD1" w:rsidR="00194FCA" w:rsidRPr="001210B9" w:rsidRDefault="00194FCA" w:rsidP="00404320">
      <w:pPr>
        <w:spacing w:line="480" w:lineRule="auto"/>
        <w:rPr>
          <w:rFonts w:ascii="Times New Roman" w:hAnsi="Times New Roman" w:cs="Times New Roman"/>
          <w:b/>
        </w:rPr>
      </w:pPr>
      <w:r w:rsidRPr="001210B9">
        <w:rPr>
          <w:rFonts w:ascii="Times New Roman" w:hAnsi="Times New Roman" w:cs="Times New Roman" w:hint="eastAsia"/>
          <w:b/>
        </w:rPr>
        <w:lastRenderedPageBreak/>
        <w:t>Supplementary Figures</w:t>
      </w:r>
    </w:p>
    <w:p w14:paraId="3119E2D1" w14:textId="3E541FEB" w:rsidR="001E49CF" w:rsidRPr="001210B9" w:rsidRDefault="00404320" w:rsidP="009518FE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 w:hint="eastAsia"/>
          <w:b/>
        </w:rPr>
        <w:t>Supplementary Fig. 1</w:t>
      </w:r>
      <w:r w:rsidRPr="001210B9">
        <w:rPr>
          <w:rFonts w:ascii="Times New Roman" w:hAnsi="Times New Roman" w:cs="Times New Roman"/>
          <w:b/>
        </w:rPr>
        <w:t>:</w:t>
      </w:r>
      <w:r w:rsidRPr="001210B9">
        <w:rPr>
          <w:rFonts w:ascii="Times New Roman" w:hAnsi="Times New Roman" w:cs="Times New Roman"/>
        </w:rPr>
        <w:t xml:space="preserve"> </w:t>
      </w:r>
      <w:r w:rsidRPr="001210B9">
        <w:rPr>
          <w:rFonts w:ascii="Times New Roman" w:hAnsi="Times New Roman" w:cs="Times New Roman"/>
          <w:b/>
        </w:rPr>
        <w:t xml:space="preserve">Kaplan-Meier analysis of overall survival according to GNRI in the </w:t>
      </w:r>
      <w:r w:rsidR="003B3D14" w:rsidRPr="001210B9">
        <w:rPr>
          <w:rFonts w:ascii="Times New Roman" w:hAnsi="Times New Roman" w:cs="Times New Roman"/>
          <w:b/>
        </w:rPr>
        <w:t>other center</w:t>
      </w:r>
      <w:r w:rsidRPr="001210B9">
        <w:rPr>
          <w:rFonts w:ascii="Times New Roman" w:hAnsi="Times New Roman" w:cs="Times New Roman"/>
          <w:b/>
        </w:rPr>
        <w:t xml:space="preserve"> study.</w:t>
      </w:r>
      <w:r w:rsidRPr="001210B9">
        <w:rPr>
          <w:rFonts w:ascii="Times New Roman" w:hAnsi="Times New Roman" w:cs="Times New Roman"/>
        </w:rPr>
        <w:t xml:space="preserve"> Overall survival rate is significantly worse in the all-risk GNRI (≤98) group than in the no-risk GNRI (&gt;98) group (</w:t>
      </w:r>
      <w:r w:rsidRPr="001210B9">
        <w:rPr>
          <w:rFonts w:ascii="Times New Roman" w:hAnsi="Times New Roman" w:cs="Times New Roman"/>
          <w:i/>
        </w:rPr>
        <w:t>P</w:t>
      </w:r>
      <w:r w:rsidRPr="001210B9">
        <w:rPr>
          <w:rFonts w:ascii="Times New Roman" w:hAnsi="Times New Roman" w:cs="Times New Roman"/>
        </w:rPr>
        <w:t xml:space="preserve"> = 0.002).</w:t>
      </w:r>
    </w:p>
    <w:p w14:paraId="1A2A7988" w14:textId="3466356C" w:rsidR="00046DAA" w:rsidRPr="001210B9" w:rsidRDefault="0074268B" w:rsidP="00522B61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01C3B63" wp14:editId="31E422EE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210935" cy="4299585"/>
            <wp:effectExtent l="0" t="0" r="0" b="5715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NRI_S.FigureS1_Sci Rep_Sasak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5181E" w14:textId="7F147C76" w:rsidR="00046DAA" w:rsidRPr="001210B9" w:rsidRDefault="00046DAA" w:rsidP="00522B61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</w:rPr>
        <w:br w:type="page"/>
      </w:r>
    </w:p>
    <w:p w14:paraId="23B6AEE2" w14:textId="527FD072" w:rsidR="009518FE" w:rsidRPr="001210B9" w:rsidRDefault="009518FE" w:rsidP="00404320">
      <w:pPr>
        <w:spacing w:line="480" w:lineRule="auto"/>
        <w:rPr>
          <w:rFonts w:ascii="Times New Roman" w:hAnsi="Times New Roman" w:cs="Times New Roman"/>
          <w:b/>
          <w:u w:val="single"/>
        </w:rPr>
      </w:pPr>
      <w:r w:rsidRPr="001210B9">
        <w:rPr>
          <w:rFonts w:ascii="Times New Roman" w:hAnsi="Times New Roman" w:cs="Times New Roman" w:hint="eastAsia"/>
          <w:b/>
          <w:u w:val="single"/>
        </w:rPr>
        <w:lastRenderedPageBreak/>
        <w:t>S</w:t>
      </w:r>
      <w:r w:rsidRPr="001210B9">
        <w:rPr>
          <w:rFonts w:ascii="Times New Roman" w:hAnsi="Times New Roman" w:cs="Times New Roman"/>
          <w:b/>
          <w:u w:val="single"/>
        </w:rPr>
        <w:t>upplementary Tables</w:t>
      </w:r>
    </w:p>
    <w:p w14:paraId="15385626" w14:textId="079D5034" w:rsidR="00404320" w:rsidRPr="001210B9" w:rsidRDefault="00404320" w:rsidP="00404320">
      <w:pPr>
        <w:spacing w:line="480" w:lineRule="auto"/>
        <w:rPr>
          <w:rFonts w:ascii="Times New Roman" w:hAnsi="Times New Roman" w:cs="Times New Roman"/>
          <w:b/>
        </w:rPr>
      </w:pPr>
      <w:r w:rsidRPr="001210B9">
        <w:rPr>
          <w:rFonts w:ascii="Times New Roman" w:hAnsi="Times New Roman" w:cs="Times New Roman"/>
          <w:b/>
        </w:rPr>
        <w:t xml:space="preserve">Supplementary Table </w:t>
      </w:r>
      <w:r w:rsidR="009518FE" w:rsidRPr="001210B9">
        <w:rPr>
          <w:rFonts w:ascii="Times New Roman" w:hAnsi="Times New Roman" w:cs="Times New Roman"/>
          <w:b/>
        </w:rPr>
        <w:t>1</w:t>
      </w:r>
      <w:r w:rsidRPr="001210B9">
        <w:rPr>
          <w:rFonts w:ascii="Times New Roman" w:hAnsi="Times New Roman" w:cs="Times New Roman"/>
          <w:b/>
        </w:rPr>
        <w:t xml:space="preserve">: The characteristics of 218 patients with CRC in </w:t>
      </w:r>
      <w:r w:rsidR="003B3D14" w:rsidRPr="001210B9">
        <w:rPr>
          <w:rFonts w:ascii="Times New Roman" w:hAnsi="Times New Roman" w:cs="Times New Roman"/>
          <w:b/>
        </w:rPr>
        <w:t>the othe</w:t>
      </w:r>
      <w:r w:rsidR="006040EA" w:rsidRPr="001210B9">
        <w:rPr>
          <w:rFonts w:ascii="Times New Roman" w:hAnsi="Times New Roman" w:cs="Times New Roman"/>
          <w:b/>
        </w:rPr>
        <w:t>r</w:t>
      </w:r>
      <w:r w:rsidR="009518FE" w:rsidRPr="001210B9">
        <w:rPr>
          <w:rFonts w:ascii="Times New Roman" w:hAnsi="Times New Roman" w:cs="Times New Roman"/>
          <w:b/>
        </w:rPr>
        <w:t xml:space="preserve"> center</w:t>
      </w:r>
      <w:r w:rsidRPr="001210B9">
        <w:rPr>
          <w:rFonts w:ascii="Times New Roman" w:hAnsi="Times New Roman" w:cs="Times New Roman"/>
          <w:b/>
        </w:rPr>
        <w:t xml:space="preserve"> study</w:t>
      </w:r>
    </w:p>
    <w:tbl>
      <w:tblPr>
        <w:tblStyle w:val="ac"/>
        <w:tblW w:w="999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268"/>
        <w:gridCol w:w="2251"/>
        <w:gridCol w:w="2251"/>
      </w:tblGrid>
      <w:tr w:rsidR="001210B9" w:rsidRPr="001210B9" w14:paraId="0EB6DFD8" w14:textId="77777777" w:rsidTr="00B2122F">
        <w:tc>
          <w:tcPr>
            <w:tcW w:w="3227" w:type="dxa"/>
            <w:vMerge w:val="restart"/>
            <w:tcBorders>
              <w:top w:val="single" w:sz="12" w:space="0" w:color="auto"/>
            </w:tcBorders>
            <w:vAlign w:val="bottom"/>
          </w:tcPr>
          <w:p w14:paraId="2D4D9EC9" w14:textId="77777777" w:rsidR="00404320" w:rsidRPr="001210B9" w:rsidRDefault="00404320" w:rsidP="00B2122F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bottom"/>
          </w:tcPr>
          <w:p w14:paraId="15D15A97" w14:textId="77777777" w:rsidR="00404320" w:rsidRPr="001210B9" w:rsidRDefault="00404320" w:rsidP="00B2122F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Total (n=218)</w:t>
            </w:r>
          </w:p>
        </w:tc>
        <w:tc>
          <w:tcPr>
            <w:tcW w:w="450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B8D16F8" w14:textId="77777777" w:rsidR="00404320" w:rsidRPr="001210B9" w:rsidRDefault="00404320" w:rsidP="00B212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GNRI</w:t>
            </w:r>
          </w:p>
        </w:tc>
      </w:tr>
      <w:tr w:rsidR="001210B9" w:rsidRPr="001210B9" w14:paraId="33E558D6" w14:textId="77777777" w:rsidTr="00B2122F">
        <w:tc>
          <w:tcPr>
            <w:tcW w:w="3227" w:type="dxa"/>
            <w:vMerge/>
            <w:tcBorders>
              <w:bottom w:val="single" w:sz="12" w:space="0" w:color="auto"/>
            </w:tcBorders>
          </w:tcPr>
          <w:p w14:paraId="18B61A58" w14:textId="77777777" w:rsidR="00404320" w:rsidRPr="001210B9" w:rsidRDefault="00404320" w:rsidP="00B2122F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14:paraId="1D1D504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tcBorders>
              <w:top w:val="single" w:sz="12" w:space="0" w:color="auto"/>
              <w:bottom w:val="single" w:sz="12" w:space="0" w:color="auto"/>
            </w:tcBorders>
          </w:tcPr>
          <w:p w14:paraId="089D710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All-risk ≤98 (n=60)</w:t>
            </w:r>
          </w:p>
        </w:tc>
        <w:tc>
          <w:tcPr>
            <w:tcW w:w="2251" w:type="dxa"/>
            <w:tcBorders>
              <w:top w:val="single" w:sz="12" w:space="0" w:color="auto"/>
              <w:bottom w:val="single" w:sz="12" w:space="0" w:color="auto"/>
            </w:tcBorders>
          </w:tcPr>
          <w:p w14:paraId="1B0542E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  <w:b/>
              </w:rPr>
              <w:t>No-risk &gt;98 (n=158)</w:t>
            </w:r>
          </w:p>
        </w:tc>
      </w:tr>
      <w:tr w:rsidR="001210B9" w:rsidRPr="001210B9" w14:paraId="70E58D48" w14:textId="77777777" w:rsidTr="00B2122F">
        <w:tc>
          <w:tcPr>
            <w:tcW w:w="3227" w:type="dxa"/>
            <w:vAlign w:val="center"/>
          </w:tcPr>
          <w:p w14:paraId="008DE250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Age (years)*</w:t>
            </w:r>
          </w:p>
        </w:tc>
        <w:tc>
          <w:tcPr>
            <w:tcW w:w="2268" w:type="dxa"/>
            <w:vAlign w:val="center"/>
          </w:tcPr>
          <w:p w14:paraId="5E2FBEFF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72 (65-88)</w:t>
            </w:r>
          </w:p>
        </w:tc>
        <w:tc>
          <w:tcPr>
            <w:tcW w:w="2251" w:type="dxa"/>
            <w:vAlign w:val="center"/>
          </w:tcPr>
          <w:p w14:paraId="68BF35B8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73 (65-88)</w:t>
            </w:r>
          </w:p>
        </w:tc>
        <w:tc>
          <w:tcPr>
            <w:tcW w:w="2251" w:type="dxa"/>
            <w:vAlign w:val="center"/>
          </w:tcPr>
          <w:p w14:paraId="0A7CCD88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71 (65-83)</w:t>
            </w:r>
          </w:p>
        </w:tc>
      </w:tr>
      <w:tr w:rsidR="001210B9" w:rsidRPr="001210B9" w14:paraId="0B14D064" w14:textId="77777777" w:rsidTr="00B2122F">
        <w:tc>
          <w:tcPr>
            <w:tcW w:w="3227" w:type="dxa"/>
          </w:tcPr>
          <w:p w14:paraId="3169E9CF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Sex</w:t>
            </w:r>
          </w:p>
        </w:tc>
        <w:tc>
          <w:tcPr>
            <w:tcW w:w="2268" w:type="dxa"/>
          </w:tcPr>
          <w:p w14:paraId="473B7E58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2251" w:type="dxa"/>
          </w:tcPr>
          <w:p w14:paraId="506ACF22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2251" w:type="dxa"/>
          </w:tcPr>
          <w:p w14:paraId="2C992B09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</w:p>
        </w:tc>
      </w:tr>
      <w:tr w:rsidR="001210B9" w:rsidRPr="001210B9" w14:paraId="53C70614" w14:textId="77777777" w:rsidTr="00B2122F">
        <w:tc>
          <w:tcPr>
            <w:tcW w:w="3227" w:type="dxa"/>
          </w:tcPr>
          <w:p w14:paraId="388B30D2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male/female</w:t>
            </w:r>
          </w:p>
        </w:tc>
        <w:tc>
          <w:tcPr>
            <w:tcW w:w="2268" w:type="dxa"/>
          </w:tcPr>
          <w:p w14:paraId="4EDCAD5F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132/86</w:t>
            </w:r>
          </w:p>
        </w:tc>
        <w:tc>
          <w:tcPr>
            <w:tcW w:w="2251" w:type="dxa"/>
          </w:tcPr>
          <w:p w14:paraId="02F4017D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35/25</w:t>
            </w:r>
          </w:p>
        </w:tc>
        <w:tc>
          <w:tcPr>
            <w:tcW w:w="2251" w:type="dxa"/>
          </w:tcPr>
          <w:p w14:paraId="65E9C211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97/61</w:t>
            </w:r>
          </w:p>
        </w:tc>
      </w:tr>
      <w:tr w:rsidR="001210B9" w:rsidRPr="001210B9" w14:paraId="5D863368" w14:textId="77777777" w:rsidTr="00B2122F">
        <w:tc>
          <w:tcPr>
            <w:tcW w:w="3227" w:type="dxa"/>
            <w:vAlign w:val="center"/>
          </w:tcPr>
          <w:p w14:paraId="1541206F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BMI (kg/m</w:t>
            </w:r>
            <w:proofErr w:type="gramStart"/>
            <w:r w:rsidRPr="001210B9">
              <w:rPr>
                <w:rFonts w:ascii="Times New Roman" w:eastAsia="Yu Gothic" w:hAnsi="Times New Roman" w:cs="Times New Roman"/>
                <w:vertAlign w:val="superscript"/>
              </w:rPr>
              <w:t>2</w:t>
            </w:r>
            <w:r w:rsidRPr="001210B9">
              <w:rPr>
                <w:rFonts w:ascii="Times New Roman" w:eastAsia="Yu Gothic" w:hAnsi="Times New Roman" w:cs="Times New Roman"/>
              </w:rPr>
              <w:t>)*</w:t>
            </w:r>
            <w:proofErr w:type="gramEnd"/>
          </w:p>
        </w:tc>
        <w:tc>
          <w:tcPr>
            <w:tcW w:w="2268" w:type="dxa"/>
            <w:vAlign w:val="center"/>
          </w:tcPr>
          <w:p w14:paraId="7E85FCC4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23.0 (16.2-33.8)</w:t>
            </w:r>
          </w:p>
        </w:tc>
        <w:tc>
          <w:tcPr>
            <w:tcW w:w="2251" w:type="dxa"/>
            <w:vAlign w:val="center"/>
          </w:tcPr>
          <w:p w14:paraId="753EDF1D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20.6 (16.2-24.6)</w:t>
            </w:r>
          </w:p>
        </w:tc>
        <w:tc>
          <w:tcPr>
            <w:tcW w:w="2251" w:type="dxa"/>
            <w:vAlign w:val="center"/>
          </w:tcPr>
          <w:p w14:paraId="08025BBE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23.8 (18.6-33.8)</w:t>
            </w:r>
          </w:p>
        </w:tc>
      </w:tr>
      <w:tr w:rsidR="001210B9" w:rsidRPr="001210B9" w14:paraId="6DE69CD2" w14:textId="77777777" w:rsidTr="00B2122F">
        <w:tc>
          <w:tcPr>
            <w:tcW w:w="3227" w:type="dxa"/>
            <w:vAlign w:val="center"/>
          </w:tcPr>
          <w:p w14:paraId="006EFD25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ALB (g/</w:t>
            </w:r>
            <w:proofErr w:type="gramStart"/>
            <w:r w:rsidRPr="001210B9">
              <w:rPr>
                <w:rFonts w:ascii="Times New Roman" w:eastAsia="Yu Gothic" w:hAnsi="Times New Roman" w:cs="Times New Roman"/>
              </w:rPr>
              <w:t>dl)*</w:t>
            </w:r>
            <w:proofErr w:type="gramEnd"/>
          </w:p>
        </w:tc>
        <w:tc>
          <w:tcPr>
            <w:tcW w:w="2268" w:type="dxa"/>
            <w:vAlign w:val="center"/>
          </w:tcPr>
          <w:p w14:paraId="3CF2182F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4.0 (2.5-4.7)</w:t>
            </w:r>
          </w:p>
        </w:tc>
        <w:tc>
          <w:tcPr>
            <w:tcW w:w="2251" w:type="dxa"/>
            <w:vAlign w:val="center"/>
          </w:tcPr>
          <w:p w14:paraId="2E968F34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3.5 (2.5-4.3)</w:t>
            </w:r>
          </w:p>
        </w:tc>
        <w:tc>
          <w:tcPr>
            <w:tcW w:w="2251" w:type="dxa"/>
            <w:vAlign w:val="center"/>
          </w:tcPr>
          <w:p w14:paraId="610091CF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4.1 (3.2-4.7)</w:t>
            </w:r>
          </w:p>
        </w:tc>
      </w:tr>
      <w:tr w:rsidR="001210B9" w:rsidRPr="001210B9" w14:paraId="03822C1A" w14:textId="77777777" w:rsidTr="00B2122F">
        <w:tc>
          <w:tcPr>
            <w:tcW w:w="3227" w:type="dxa"/>
            <w:vAlign w:val="center"/>
          </w:tcPr>
          <w:p w14:paraId="431B1056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WBC (/</w:t>
            </w:r>
            <w:proofErr w:type="spellStart"/>
            <w:r w:rsidRPr="001210B9">
              <w:rPr>
                <w:rFonts w:ascii="Times New Roman" w:eastAsia="Yu Gothic" w:hAnsi="Times New Roman" w:cs="Times New Roman"/>
              </w:rPr>
              <w:t>μ</w:t>
            </w:r>
            <w:proofErr w:type="gramStart"/>
            <w:r w:rsidRPr="001210B9">
              <w:rPr>
                <w:rFonts w:ascii="Times New Roman" w:eastAsia="Yu Gothic" w:hAnsi="Times New Roman" w:cs="Times New Roman"/>
              </w:rPr>
              <w:t>l</w:t>
            </w:r>
            <w:proofErr w:type="spellEnd"/>
            <w:r w:rsidRPr="001210B9">
              <w:rPr>
                <w:rFonts w:ascii="Times New Roman" w:eastAsia="Yu Gothic" w:hAnsi="Times New Roman" w:cs="Times New Roman"/>
              </w:rPr>
              <w:t>)*</w:t>
            </w:r>
            <w:proofErr w:type="gramEnd"/>
          </w:p>
        </w:tc>
        <w:tc>
          <w:tcPr>
            <w:tcW w:w="2268" w:type="dxa"/>
            <w:vAlign w:val="center"/>
          </w:tcPr>
          <w:p w14:paraId="004E8A63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5510 (2740-10980)</w:t>
            </w:r>
          </w:p>
        </w:tc>
        <w:tc>
          <w:tcPr>
            <w:tcW w:w="2251" w:type="dxa"/>
            <w:vAlign w:val="center"/>
          </w:tcPr>
          <w:p w14:paraId="601FB4F4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5420 (2740-10980)</w:t>
            </w:r>
          </w:p>
        </w:tc>
        <w:tc>
          <w:tcPr>
            <w:tcW w:w="2251" w:type="dxa"/>
            <w:vAlign w:val="center"/>
          </w:tcPr>
          <w:p w14:paraId="3B6DEF4D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5600 (3120-10770)</w:t>
            </w:r>
          </w:p>
        </w:tc>
      </w:tr>
      <w:tr w:rsidR="001210B9" w:rsidRPr="001210B9" w14:paraId="5D6A13F2" w14:textId="77777777" w:rsidTr="00B2122F">
        <w:tc>
          <w:tcPr>
            <w:tcW w:w="3227" w:type="dxa"/>
            <w:vAlign w:val="center"/>
          </w:tcPr>
          <w:p w14:paraId="33E28DBB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CRP (mg/</w:t>
            </w:r>
            <w:proofErr w:type="gramStart"/>
            <w:r w:rsidRPr="001210B9">
              <w:rPr>
                <w:rFonts w:ascii="Times New Roman" w:eastAsia="Yu Gothic" w:hAnsi="Times New Roman" w:cs="Times New Roman"/>
              </w:rPr>
              <w:t>dl)*</w:t>
            </w:r>
            <w:proofErr w:type="gramEnd"/>
          </w:p>
        </w:tc>
        <w:tc>
          <w:tcPr>
            <w:tcW w:w="2268" w:type="dxa"/>
            <w:vAlign w:val="center"/>
          </w:tcPr>
          <w:p w14:paraId="1563FFD3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0.05 (0.01-10.4)</w:t>
            </w:r>
          </w:p>
        </w:tc>
        <w:tc>
          <w:tcPr>
            <w:tcW w:w="2251" w:type="dxa"/>
            <w:vAlign w:val="center"/>
          </w:tcPr>
          <w:p w14:paraId="385A00AB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0.20 (0.01-9.24)</w:t>
            </w:r>
          </w:p>
        </w:tc>
        <w:tc>
          <w:tcPr>
            <w:tcW w:w="2251" w:type="dxa"/>
            <w:vAlign w:val="center"/>
          </w:tcPr>
          <w:p w14:paraId="6FD870BE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0.03 (0.01-10.4)</w:t>
            </w:r>
          </w:p>
        </w:tc>
      </w:tr>
      <w:tr w:rsidR="001210B9" w:rsidRPr="001210B9" w14:paraId="438555A4" w14:textId="77777777" w:rsidTr="00B2122F">
        <w:tc>
          <w:tcPr>
            <w:tcW w:w="3227" w:type="dxa"/>
            <w:vAlign w:val="center"/>
          </w:tcPr>
          <w:p w14:paraId="498C0C8C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Preoperative CEA (ng/</w:t>
            </w:r>
            <w:proofErr w:type="gramStart"/>
            <w:r w:rsidRPr="001210B9">
              <w:rPr>
                <w:rFonts w:ascii="Times New Roman" w:eastAsia="Yu Gothic" w:hAnsi="Times New Roman" w:cs="Times New Roman"/>
              </w:rPr>
              <w:t>ml)*</w:t>
            </w:r>
            <w:proofErr w:type="gramEnd"/>
          </w:p>
        </w:tc>
        <w:tc>
          <w:tcPr>
            <w:tcW w:w="2268" w:type="dxa"/>
            <w:vAlign w:val="center"/>
          </w:tcPr>
          <w:p w14:paraId="1CCA2456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3 (0.4-205)</w:t>
            </w:r>
          </w:p>
        </w:tc>
        <w:tc>
          <w:tcPr>
            <w:tcW w:w="2251" w:type="dxa"/>
            <w:vAlign w:val="center"/>
          </w:tcPr>
          <w:p w14:paraId="11E0CA0B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4 (0.4-63)</w:t>
            </w:r>
          </w:p>
        </w:tc>
        <w:tc>
          <w:tcPr>
            <w:tcW w:w="2251" w:type="dxa"/>
            <w:vAlign w:val="center"/>
          </w:tcPr>
          <w:p w14:paraId="77B3B074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3 (0.4-205)</w:t>
            </w:r>
          </w:p>
        </w:tc>
      </w:tr>
      <w:tr w:rsidR="001210B9" w:rsidRPr="001210B9" w14:paraId="6CD2FB81" w14:textId="77777777" w:rsidTr="00B2122F">
        <w:tc>
          <w:tcPr>
            <w:tcW w:w="3227" w:type="dxa"/>
            <w:vAlign w:val="center"/>
          </w:tcPr>
          <w:p w14:paraId="6D334606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Preoperative CA19-9 (U/</w:t>
            </w:r>
            <w:proofErr w:type="gramStart"/>
            <w:r w:rsidRPr="001210B9">
              <w:rPr>
                <w:rFonts w:ascii="Times New Roman" w:eastAsia="Yu Gothic" w:hAnsi="Times New Roman" w:cs="Times New Roman"/>
              </w:rPr>
              <w:t>ml)*</w:t>
            </w:r>
            <w:proofErr w:type="gramEnd"/>
          </w:p>
        </w:tc>
        <w:tc>
          <w:tcPr>
            <w:tcW w:w="2268" w:type="dxa"/>
            <w:vAlign w:val="center"/>
          </w:tcPr>
          <w:p w14:paraId="63123F07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10 (0-520)</w:t>
            </w:r>
          </w:p>
        </w:tc>
        <w:tc>
          <w:tcPr>
            <w:tcW w:w="2251" w:type="dxa"/>
            <w:vAlign w:val="center"/>
          </w:tcPr>
          <w:p w14:paraId="4E08CA48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10 (0-344)</w:t>
            </w:r>
          </w:p>
        </w:tc>
        <w:tc>
          <w:tcPr>
            <w:tcW w:w="2251" w:type="dxa"/>
            <w:vAlign w:val="center"/>
          </w:tcPr>
          <w:p w14:paraId="424504B9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 w:rsidRPr="001210B9">
              <w:rPr>
                <w:rFonts w:ascii="Times New Roman" w:eastAsia="Times New Roman" w:hAnsi="Times New Roman" w:cs="Times New Roman"/>
              </w:rPr>
              <w:t>11 (0-520)</w:t>
            </w:r>
          </w:p>
        </w:tc>
      </w:tr>
      <w:tr w:rsidR="001210B9" w:rsidRPr="001210B9" w14:paraId="4CD0756A" w14:textId="77777777" w:rsidTr="00B2122F">
        <w:tc>
          <w:tcPr>
            <w:tcW w:w="3227" w:type="dxa"/>
            <w:vAlign w:val="center"/>
          </w:tcPr>
          <w:p w14:paraId="75077CF2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Tumor location</w:t>
            </w:r>
          </w:p>
        </w:tc>
        <w:tc>
          <w:tcPr>
            <w:tcW w:w="2268" w:type="dxa"/>
            <w:vAlign w:val="center"/>
          </w:tcPr>
          <w:p w14:paraId="3B513E22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36C97FAF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6B34348A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10B9" w:rsidRPr="001210B9" w14:paraId="4ECE8C1B" w14:textId="77777777" w:rsidTr="00B2122F">
        <w:tc>
          <w:tcPr>
            <w:tcW w:w="3227" w:type="dxa"/>
            <w:vAlign w:val="center"/>
          </w:tcPr>
          <w:p w14:paraId="743530E8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colon/rectum</w:t>
            </w:r>
          </w:p>
        </w:tc>
        <w:tc>
          <w:tcPr>
            <w:tcW w:w="2268" w:type="dxa"/>
            <w:vAlign w:val="center"/>
          </w:tcPr>
          <w:p w14:paraId="37A22679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148/70</w:t>
            </w:r>
          </w:p>
        </w:tc>
        <w:tc>
          <w:tcPr>
            <w:tcW w:w="2251" w:type="dxa"/>
            <w:vAlign w:val="center"/>
          </w:tcPr>
          <w:p w14:paraId="62AAC2E7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41/19</w:t>
            </w:r>
          </w:p>
        </w:tc>
        <w:tc>
          <w:tcPr>
            <w:tcW w:w="2251" w:type="dxa"/>
            <w:vAlign w:val="center"/>
          </w:tcPr>
          <w:p w14:paraId="4C03F4AE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107/51</w:t>
            </w:r>
          </w:p>
        </w:tc>
      </w:tr>
      <w:tr w:rsidR="001210B9" w:rsidRPr="001210B9" w14:paraId="3E968A37" w14:textId="77777777" w:rsidTr="00B2122F">
        <w:tc>
          <w:tcPr>
            <w:tcW w:w="3227" w:type="dxa"/>
            <w:vAlign w:val="center"/>
          </w:tcPr>
          <w:p w14:paraId="64E1B9EE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Degree of differentiation</w:t>
            </w:r>
          </w:p>
        </w:tc>
        <w:tc>
          <w:tcPr>
            <w:tcW w:w="2268" w:type="dxa"/>
            <w:vAlign w:val="center"/>
          </w:tcPr>
          <w:p w14:paraId="42A6BC4C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11928B7A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3DFD6EF5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10B9" w:rsidRPr="001210B9" w14:paraId="12872DC4" w14:textId="77777777" w:rsidTr="00B2122F">
        <w:tc>
          <w:tcPr>
            <w:tcW w:w="3227" w:type="dxa"/>
            <w:vAlign w:val="center"/>
          </w:tcPr>
          <w:p w14:paraId="30413852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tub1/tub2/</w:t>
            </w:r>
            <w:proofErr w:type="spellStart"/>
            <w:r w:rsidRPr="001210B9">
              <w:rPr>
                <w:rFonts w:ascii="Times New Roman" w:eastAsia="Yu Gothic" w:hAnsi="Times New Roman" w:cs="Times New Roman"/>
              </w:rPr>
              <w:t>por</w:t>
            </w:r>
            <w:proofErr w:type="spellEnd"/>
            <w:r w:rsidRPr="001210B9">
              <w:rPr>
                <w:rFonts w:ascii="Times New Roman" w:eastAsia="Yu Gothic" w:hAnsi="Times New Roman" w:cs="Times New Roman"/>
              </w:rPr>
              <w:t>/pap/</w:t>
            </w:r>
            <w:proofErr w:type="spellStart"/>
            <w:r w:rsidRPr="001210B9">
              <w:rPr>
                <w:rFonts w:ascii="Times New Roman" w:eastAsia="Yu Gothic" w:hAnsi="Times New Roman" w:cs="Times New Roman"/>
              </w:rPr>
              <w:t>muc</w:t>
            </w:r>
            <w:proofErr w:type="spellEnd"/>
          </w:p>
        </w:tc>
        <w:tc>
          <w:tcPr>
            <w:tcW w:w="2268" w:type="dxa"/>
            <w:vAlign w:val="center"/>
          </w:tcPr>
          <w:p w14:paraId="511A818C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76/129/6/0/7</w:t>
            </w:r>
          </w:p>
        </w:tc>
        <w:tc>
          <w:tcPr>
            <w:tcW w:w="2251" w:type="dxa"/>
            <w:vAlign w:val="center"/>
          </w:tcPr>
          <w:p w14:paraId="00E8B6F3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12/41/2/0/5</w:t>
            </w:r>
          </w:p>
        </w:tc>
        <w:tc>
          <w:tcPr>
            <w:tcW w:w="2251" w:type="dxa"/>
            <w:vAlign w:val="center"/>
          </w:tcPr>
          <w:p w14:paraId="7ABF28A5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64/88/4/0/2</w:t>
            </w:r>
          </w:p>
        </w:tc>
      </w:tr>
      <w:tr w:rsidR="001210B9" w:rsidRPr="001210B9" w14:paraId="4A08ACE7" w14:textId="77777777" w:rsidTr="00B2122F">
        <w:tc>
          <w:tcPr>
            <w:tcW w:w="3227" w:type="dxa"/>
            <w:vAlign w:val="center"/>
          </w:tcPr>
          <w:p w14:paraId="66F385E7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Depth of tumor invasion</w:t>
            </w:r>
          </w:p>
        </w:tc>
        <w:tc>
          <w:tcPr>
            <w:tcW w:w="2268" w:type="dxa"/>
            <w:vAlign w:val="center"/>
          </w:tcPr>
          <w:p w14:paraId="2764D69F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628A5439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6FCDECF7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10B9" w:rsidRPr="001210B9" w14:paraId="29059E67" w14:textId="77777777" w:rsidTr="00B2122F">
        <w:tc>
          <w:tcPr>
            <w:tcW w:w="3227" w:type="dxa"/>
            <w:vAlign w:val="center"/>
          </w:tcPr>
          <w:p w14:paraId="49DDE66B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lastRenderedPageBreak/>
              <w:t>Tis/T1/T2/T3/T4</w:t>
            </w:r>
          </w:p>
        </w:tc>
        <w:tc>
          <w:tcPr>
            <w:tcW w:w="2268" w:type="dxa"/>
            <w:vAlign w:val="center"/>
          </w:tcPr>
          <w:p w14:paraId="60DD822B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0/29/36/101/52</w:t>
            </w:r>
          </w:p>
        </w:tc>
        <w:tc>
          <w:tcPr>
            <w:tcW w:w="2251" w:type="dxa"/>
            <w:vAlign w:val="center"/>
          </w:tcPr>
          <w:p w14:paraId="2CD789A8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0/3/6/28/23</w:t>
            </w:r>
          </w:p>
        </w:tc>
        <w:tc>
          <w:tcPr>
            <w:tcW w:w="2251" w:type="dxa"/>
            <w:vAlign w:val="center"/>
          </w:tcPr>
          <w:p w14:paraId="63C8CA4B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0/26/30/73/29</w:t>
            </w:r>
          </w:p>
        </w:tc>
      </w:tr>
      <w:tr w:rsidR="001210B9" w:rsidRPr="001210B9" w14:paraId="163B5DC8" w14:textId="77777777" w:rsidTr="00B2122F">
        <w:tc>
          <w:tcPr>
            <w:tcW w:w="3227" w:type="dxa"/>
            <w:vAlign w:val="center"/>
          </w:tcPr>
          <w:p w14:paraId="579A9242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Lymph node metastasis</w:t>
            </w:r>
          </w:p>
        </w:tc>
        <w:tc>
          <w:tcPr>
            <w:tcW w:w="2268" w:type="dxa"/>
            <w:vAlign w:val="center"/>
          </w:tcPr>
          <w:p w14:paraId="5FE9DAB2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2977CE02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7426F96A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10B9" w:rsidRPr="001210B9" w14:paraId="1F54AF93" w14:textId="77777777" w:rsidTr="00B2122F">
        <w:tc>
          <w:tcPr>
            <w:tcW w:w="3227" w:type="dxa"/>
            <w:vAlign w:val="center"/>
          </w:tcPr>
          <w:p w14:paraId="7E89884F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N0/N1/N2</w:t>
            </w:r>
          </w:p>
        </w:tc>
        <w:tc>
          <w:tcPr>
            <w:tcW w:w="2268" w:type="dxa"/>
            <w:vAlign w:val="center"/>
          </w:tcPr>
          <w:p w14:paraId="7D3F49EA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127/61/30</w:t>
            </w:r>
          </w:p>
        </w:tc>
        <w:tc>
          <w:tcPr>
            <w:tcW w:w="2251" w:type="dxa"/>
            <w:vAlign w:val="center"/>
          </w:tcPr>
          <w:p w14:paraId="000382BC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33/20/7</w:t>
            </w:r>
          </w:p>
        </w:tc>
        <w:tc>
          <w:tcPr>
            <w:tcW w:w="2251" w:type="dxa"/>
            <w:vAlign w:val="center"/>
          </w:tcPr>
          <w:p w14:paraId="21BB08FE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94/41/23</w:t>
            </w:r>
          </w:p>
        </w:tc>
      </w:tr>
      <w:tr w:rsidR="001210B9" w:rsidRPr="001210B9" w14:paraId="3CA911A1" w14:textId="77777777" w:rsidTr="00B2122F">
        <w:tc>
          <w:tcPr>
            <w:tcW w:w="3227" w:type="dxa"/>
            <w:vAlign w:val="center"/>
          </w:tcPr>
          <w:p w14:paraId="0EE05DA7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Lymphatic vessel invasion</w:t>
            </w:r>
          </w:p>
        </w:tc>
        <w:tc>
          <w:tcPr>
            <w:tcW w:w="2268" w:type="dxa"/>
            <w:vAlign w:val="center"/>
          </w:tcPr>
          <w:p w14:paraId="50759730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4A35E185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10197BA5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10B9" w:rsidRPr="001210B9" w14:paraId="78FE3588" w14:textId="77777777" w:rsidTr="00B2122F">
        <w:tc>
          <w:tcPr>
            <w:tcW w:w="3227" w:type="dxa"/>
            <w:vAlign w:val="center"/>
          </w:tcPr>
          <w:p w14:paraId="3D16192B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ly0/ly1/ly2/ly3</w:t>
            </w:r>
          </w:p>
        </w:tc>
        <w:tc>
          <w:tcPr>
            <w:tcW w:w="2268" w:type="dxa"/>
            <w:vAlign w:val="center"/>
          </w:tcPr>
          <w:p w14:paraId="13D04BA2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81/121/15/1</w:t>
            </w:r>
          </w:p>
        </w:tc>
        <w:tc>
          <w:tcPr>
            <w:tcW w:w="2251" w:type="dxa"/>
            <w:vAlign w:val="center"/>
          </w:tcPr>
          <w:p w14:paraId="38F2447E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15/40/5/0</w:t>
            </w:r>
          </w:p>
        </w:tc>
        <w:tc>
          <w:tcPr>
            <w:tcW w:w="2251" w:type="dxa"/>
            <w:vAlign w:val="center"/>
          </w:tcPr>
          <w:p w14:paraId="413A69EB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66/81/10/1</w:t>
            </w:r>
          </w:p>
        </w:tc>
      </w:tr>
      <w:tr w:rsidR="001210B9" w:rsidRPr="001210B9" w14:paraId="16EBC30B" w14:textId="77777777" w:rsidTr="00B2122F">
        <w:tc>
          <w:tcPr>
            <w:tcW w:w="3227" w:type="dxa"/>
            <w:vAlign w:val="center"/>
          </w:tcPr>
          <w:p w14:paraId="4B58A874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Venous invasion</w:t>
            </w:r>
          </w:p>
        </w:tc>
        <w:tc>
          <w:tcPr>
            <w:tcW w:w="2268" w:type="dxa"/>
            <w:vAlign w:val="center"/>
          </w:tcPr>
          <w:p w14:paraId="23434255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665488B3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540D225A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10B9" w:rsidRPr="001210B9" w14:paraId="4BFB8DBA" w14:textId="77777777" w:rsidTr="00B2122F">
        <w:tc>
          <w:tcPr>
            <w:tcW w:w="3227" w:type="dxa"/>
            <w:vAlign w:val="center"/>
          </w:tcPr>
          <w:p w14:paraId="6DA6497F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v0/v1/v2/v3</w:t>
            </w:r>
          </w:p>
        </w:tc>
        <w:tc>
          <w:tcPr>
            <w:tcW w:w="2268" w:type="dxa"/>
            <w:vAlign w:val="center"/>
          </w:tcPr>
          <w:p w14:paraId="1F5E7870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100/95/23/0</w:t>
            </w:r>
          </w:p>
        </w:tc>
        <w:tc>
          <w:tcPr>
            <w:tcW w:w="2251" w:type="dxa"/>
            <w:vAlign w:val="center"/>
          </w:tcPr>
          <w:p w14:paraId="063F185D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24/28/8/0</w:t>
            </w:r>
          </w:p>
        </w:tc>
        <w:tc>
          <w:tcPr>
            <w:tcW w:w="2251" w:type="dxa"/>
            <w:vAlign w:val="center"/>
          </w:tcPr>
          <w:p w14:paraId="3D9659B0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76/67/15/0</w:t>
            </w:r>
          </w:p>
        </w:tc>
      </w:tr>
      <w:tr w:rsidR="001210B9" w:rsidRPr="001210B9" w14:paraId="0EC39E8C" w14:textId="77777777" w:rsidTr="00B2122F">
        <w:tc>
          <w:tcPr>
            <w:tcW w:w="3227" w:type="dxa"/>
            <w:vAlign w:val="center"/>
          </w:tcPr>
          <w:p w14:paraId="0C78FBC7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Distant metastasis</w:t>
            </w:r>
          </w:p>
        </w:tc>
        <w:tc>
          <w:tcPr>
            <w:tcW w:w="2268" w:type="dxa"/>
            <w:vAlign w:val="center"/>
          </w:tcPr>
          <w:p w14:paraId="185FC7A7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2D7B1AA6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66BA28FF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10B9" w:rsidRPr="001210B9" w14:paraId="3368AD96" w14:textId="77777777" w:rsidTr="00B2122F">
        <w:tc>
          <w:tcPr>
            <w:tcW w:w="3227" w:type="dxa"/>
            <w:vAlign w:val="center"/>
          </w:tcPr>
          <w:p w14:paraId="01A62785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none/HEP/PUL/LYM/PER</w:t>
            </w:r>
          </w:p>
        </w:tc>
        <w:tc>
          <w:tcPr>
            <w:tcW w:w="2268" w:type="dxa"/>
            <w:vAlign w:val="center"/>
          </w:tcPr>
          <w:p w14:paraId="5E46D7CE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207/7/1/2/1</w:t>
            </w:r>
          </w:p>
        </w:tc>
        <w:tc>
          <w:tcPr>
            <w:tcW w:w="2251" w:type="dxa"/>
            <w:vAlign w:val="center"/>
          </w:tcPr>
          <w:p w14:paraId="5ED1E668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54/3/0/2/1</w:t>
            </w:r>
          </w:p>
        </w:tc>
        <w:tc>
          <w:tcPr>
            <w:tcW w:w="2251" w:type="dxa"/>
            <w:vAlign w:val="center"/>
          </w:tcPr>
          <w:p w14:paraId="358110A7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153/4/1/0/0</w:t>
            </w:r>
          </w:p>
        </w:tc>
      </w:tr>
      <w:tr w:rsidR="001210B9" w:rsidRPr="001210B9" w14:paraId="49B183E0" w14:textId="77777777" w:rsidTr="00B2122F">
        <w:tc>
          <w:tcPr>
            <w:tcW w:w="3227" w:type="dxa"/>
            <w:vAlign w:val="center"/>
          </w:tcPr>
          <w:p w14:paraId="51D821F1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TNM stage</w:t>
            </w:r>
          </w:p>
        </w:tc>
        <w:tc>
          <w:tcPr>
            <w:tcW w:w="2268" w:type="dxa"/>
            <w:vAlign w:val="center"/>
          </w:tcPr>
          <w:p w14:paraId="6B9AFB35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33A4063B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368FE784" w14:textId="77777777" w:rsidR="00404320" w:rsidRPr="001210B9" w:rsidRDefault="00404320" w:rsidP="00B2122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10B9" w:rsidRPr="001210B9" w14:paraId="0F914713" w14:textId="77777777" w:rsidTr="00B2122F">
        <w:tc>
          <w:tcPr>
            <w:tcW w:w="3227" w:type="dxa"/>
            <w:vAlign w:val="center"/>
          </w:tcPr>
          <w:p w14:paraId="3A1D08CF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0/I/II/III/IV</w:t>
            </w:r>
          </w:p>
        </w:tc>
        <w:tc>
          <w:tcPr>
            <w:tcW w:w="2268" w:type="dxa"/>
            <w:vAlign w:val="center"/>
          </w:tcPr>
          <w:p w14:paraId="06E7BE47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0/53/72/82/11</w:t>
            </w:r>
          </w:p>
        </w:tc>
        <w:tc>
          <w:tcPr>
            <w:tcW w:w="2251" w:type="dxa"/>
            <w:vAlign w:val="center"/>
          </w:tcPr>
          <w:p w14:paraId="037B4B71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0/9/24/21/6</w:t>
            </w:r>
          </w:p>
        </w:tc>
        <w:tc>
          <w:tcPr>
            <w:tcW w:w="2251" w:type="dxa"/>
            <w:vAlign w:val="center"/>
          </w:tcPr>
          <w:p w14:paraId="2C09D085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0/44/48/61/5</w:t>
            </w:r>
          </w:p>
        </w:tc>
      </w:tr>
      <w:tr w:rsidR="001210B9" w:rsidRPr="001210B9" w14:paraId="1BC45B5F" w14:textId="77777777" w:rsidTr="00B2122F">
        <w:tc>
          <w:tcPr>
            <w:tcW w:w="3227" w:type="dxa"/>
            <w:vAlign w:val="center"/>
          </w:tcPr>
          <w:p w14:paraId="536065B0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Complication (CD grade)</w:t>
            </w:r>
          </w:p>
        </w:tc>
        <w:tc>
          <w:tcPr>
            <w:tcW w:w="2268" w:type="dxa"/>
            <w:vAlign w:val="center"/>
          </w:tcPr>
          <w:p w14:paraId="3429FD36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49E3C626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42358F39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</w:p>
        </w:tc>
      </w:tr>
      <w:tr w:rsidR="001210B9" w:rsidRPr="001210B9" w14:paraId="3BF325D8" w14:textId="77777777" w:rsidTr="00B2122F">
        <w:tc>
          <w:tcPr>
            <w:tcW w:w="3227" w:type="dxa"/>
            <w:vAlign w:val="center"/>
          </w:tcPr>
          <w:p w14:paraId="56F200EF" w14:textId="77777777" w:rsidR="00404320" w:rsidRPr="001210B9" w:rsidRDefault="00404320" w:rsidP="00B2122F">
            <w:pPr>
              <w:spacing w:line="480" w:lineRule="auto"/>
              <w:ind w:firstLineChars="100" w:firstLine="240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none/I/II/III/IV/V</w:t>
            </w:r>
          </w:p>
        </w:tc>
        <w:tc>
          <w:tcPr>
            <w:tcW w:w="2268" w:type="dxa"/>
            <w:vAlign w:val="center"/>
          </w:tcPr>
          <w:p w14:paraId="1D1ABE39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148/17/33/16/4/0</w:t>
            </w:r>
          </w:p>
        </w:tc>
        <w:tc>
          <w:tcPr>
            <w:tcW w:w="2251" w:type="dxa"/>
            <w:vAlign w:val="center"/>
          </w:tcPr>
          <w:p w14:paraId="26004BAD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33/1/13/10/3/0</w:t>
            </w:r>
          </w:p>
        </w:tc>
        <w:tc>
          <w:tcPr>
            <w:tcW w:w="2251" w:type="dxa"/>
            <w:vAlign w:val="center"/>
          </w:tcPr>
          <w:p w14:paraId="746403D0" w14:textId="77777777" w:rsidR="00404320" w:rsidRPr="001210B9" w:rsidRDefault="00404320" w:rsidP="00B2122F">
            <w:pPr>
              <w:spacing w:line="480" w:lineRule="auto"/>
              <w:rPr>
                <w:rFonts w:ascii="Times New Roman" w:eastAsia="Yu Gothic" w:hAnsi="Times New Roman" w:cs="Times New Roman"/>
              </w:rPr>
            </w:pPr>
            <w:r w:rsidRPr="001210B9">
              <w:rPr>
                <w:rFonts w:ascii="Times New Roman" w:eastAsia="Yu Gothic" w:hAnsi="Times New Roman" w:cs="Times New Roman"/>
              </w:rPr>
              <w:t>115/16/20/6/1/0</w:t>
            </w:r>
          </w:p>
        </w:tc>
      </w:tr>
    </w:tbl>
    <w:p w14:paraId="79FF9CDE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</w:rPr>
        <w:t xml:space="preserve">CRC = colorectal cancer, GNRI = geriatric nutritional risk index, BMI = body mass index, ALB = serum albumin, WBC = white blood cell, CRP = C-reactive protein, CEA = carcinoembryonic antigen, CA19-9 = carbohydrate antigen 19-9, tub1 = well differentiated adenocarcinoma, tub2 = moderately differentiated adenocarcinoma, </w:t>
      </w:r>
      <w:proofErr w:type="spellStart"/>
      <w:r w:rsidRPr="001210B9">
        <w:rPr>
          <w:rFonts w:ascii="Times New Roman" w:hAnsi="Times New Roman" w:cs="Times New Roman"/>
        </w:rPr>
        <w:t>por</w:t>
      </w:r>
      <w:proofErr w:type="spellEnd"/>
      <w:r w:rsidRPr="001210B9">
        <w:rPr>
          <w:rFonts w:ascii="Times New Roman" w:hAnsi="Times New Roman" w:cs="Times New Roman"/>
        </w:rPr>
        <w:t xml:space="preserve"> = poorly differentiated adenocarcinoma, pap = papillary adenocarcinoma, </w:t>
      </w:r>
      <w:proofErr w:type="spellStart"/>
      <w:r w:rsidRPr="001210B9">
        <w:rPr>
          <w:rFonts w:ascii="Times New Roman" w:hAnsi="Times New Roman" w:cs="Times New Roman"/>
        </w:rPr>
        <w:t>muc</w:t>
      </w:r>
      <w:proofErr w:type="spellEnd"/>
      <w:r w:rsidRPr="001210B9">
        <w:rPr>
          <w:rFonts w:ascii="Times New Roman" w:hAnsi="Times New Roman" w:cs="Times New Roman"/>
        </w:rPr>
        <w:t xml:space="preserve"> = mucinous adenocarcinoma, HEP = liver, PUL = pulmonary, LYM </w:t>
      </w:r>
      <w:r w:rsidRPr="001210B9">
        <w:rPr>
          <w:rFonts w:ascii="Times New Roman" w:hAnsi="Times New Roman" w:cs="Times New Roman"/>
        </w:rPr>
        <w:lastRenderedPageBreak/>
        <w:t xml:space="preserve">= extra-regional lymph node, PER = peritoneal, TNM = tumor-node-metastasis, CD = </w:t>
      </w:r>
      <w:proofErr w:type="spellStart"/>
      <w:r w:rsidRPr="001210B9">
        <w:rPr>
          <w:rFonts w:ascii="Times New Roman" w:hAnsi="Times New Roman" w:cs="Times New Roman"/>
        </w:rPr>
        <w:t>Clavien-Dindo</w:t>
      </w:r>
      <w:proofErr w:type="spellEnd"/>
      <w:r w:rsidRPr="001210B9">
        <w:rPr>
          <w:rFonts w:ascii="Times New Roman" w:hAnsi="Times New Roman" w:cs="Times New Roman"/>
        </w:rPr>
        <w:t>, Asterisk values indicate median (range).</w:t>
      </w:r>
    </w:p>
    <w:p w14:paraId="5E31E2D6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</w:rPr>
        <w:br w:type="page"/>
      </w:r>
    </w:p>
    <w:p w14:paraId="3AD8250D" w14:textId="62950ACD" w:rsidR="00404320" w:rsidRPr="001210B9" w:rsidRDefault="00404320" w:rsidP="00404320">
      <w:pPr>
        <w:spacing w:line="480" w:lineRule="auto"/>
        <w:rPr>
          <w:rFonts w:ascii="Times New Roman" w:hAnsi="Times New Roman" w:cs="Times New Roman"/>
          <w:b/>
        </w:rPr>
      </w:pPr>
      <w:r w:rsidRPr="001210B9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9518FE" w:rsidRPr="001210B9">
        <w:rPr>
          <w:rFonts w:ascii="Times New Roman" w:hAnsi="Times New Roman" w:cs="Times New Roman"/>
          <w:b/>
        </w:rPr>
        <w:t>2</w:t>
      </w:r>
      <w:r w:rsidRPr="001210B9">
        <w:rPr>
          <w:rFonts w:ascii="Times New Roman" w:hAnsi="Times New Roman" w:cs="Times New Roman"/>
          <w:b/>
        </w:rPr>
        <w:t xml:space="preserve">: The univariate and multivariate analyses of predictors for postoperative complications (CD grade ≥II) in </w:t>
      </w:r>
      <w:r w:rsidR="003B3D14" w:rsidRPr="001210B9">
        <w:rPr>
          <w:rFonts w:ascii="Times New Roman" w:hAnsi="Times New Roman" w:cs="Times New Roman"/>
          <w:b/>
        </w:rPr>
        <w:t>the othe</w:t>
      </w:r>
      <w:r w:rsidR="006040EA" w:rsidRPr="001210B9">
        <w:rPr>
          <w:rFonts w:ascii="Times New Roman" w:hAnsi="Times New Roman" w:cs="Times New Roman"/>
          <w:b/>
        </w:rPr>
        <w:t>r</w:t>
      </w:r>
      <w:r w:rsidR="009518FE" w:rsidRPr="001210B9">
        <w:rPr>
          <w:rFonts w:ascii="Times New Roman" w:hAnsi="Times New Roman" w:cs="Times New Roman"/>
          <w:b/>
        </w:rPr>
        <w:t xml:space="preserve"> center</w:t>
      </w:r>
      <w:r w:rsidRPr="001210B9">
        <w:rPr>
          <w:rFonts w:ascii="Times New Roman" w:hAnsi="Times New Roman" w:cs="Times New Roman"/>
          <w:b/>
        </w:rPr>
        <w:t xml:space="preserve"> study</w:t>
      </w:r>
    </w:p>
    <w:tbl>
      <w:tblPr>
        <w:tblStyle w:val="ac"/>
        <w:tblW w:w="984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850"/>
        <w:gridCol w:w="1531"/>
        <w:gridCol w:w="1077"/>
        <w:gridCol w:w="317"/>
        <w:gridCol w:w="850"/>
        <w:gridCol w:w="1531"/>
        <w:gridCol w:w="1079"/>
      </w:tblGrid>
      <w:tr w:rsidR="001210B9" w:rsidRPr="001210B9" w14:paraId="637E50A6" w14:textId="77777777" w:rsidTr="00B2122F">
        <w:trPr>
          <w:trHeight w:val="605"/>
        </w:trPr>
        <w:tc>
          <w:tcPr>
            <w:tcW w:w="2608" w:type="dxa"/>
            <w:tcBorders>
              <w:top w:val="single" w:sz="12" w:space="0" w:color="auto"/>
            </w:tcBorders>
          </w:tcPr>
          <w:p w14:paraId="1112407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440A9F2" w14:textId="77777777" w:rsidR="00404320" w:rsidRPr="001210B9" w:rsidRDefault="00404320" w:rsidP="00B212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Univariate</w:t>
            </w:r>
          </w:p>
        </w:tc>
        <w:tc>
          <w:tcPr>
            <w:tcW w:w="317" w:type="dxa"/>
            <w:tcBorders>
              <w:top w:val="single" w:sz="12" w:space="0" w:color="auto"/>
            </w:tcBorders>
          </w:tcPr>
          <w:p w14:paraId="3FC454A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9F12751" w14:textId="77777777" w:rsidR="00404320" w:rsidRPr="001210B9" w:rsidRDefault="00404320" w:rsidP="00B212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Multivariate</w:t>
            </w:r>
          </w:p>
        </w:tc>
      </w:tr>
      <w:tr w:rsidR="001210B9" w:rsidRPr="001210B9" w14:paraId="3C53E221" w14:textId="77777777" w:rsidTr="00B2122F">
        <w:tc>
          <w:tcPr>
            <w:tcW w:w="2608" w:type="dxa"/>
            <w:tcBorders>
              <w:bottom w:val="single" w:sz="12" w:space="0" w:color="auto"/>
            </w:tcBorders>
          </w:tcPr>
          <w:p w14:paraId="7FE8E4A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2499515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28D2023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95%CI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1BABFE1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  <w:i/>
              </w:rPr>
              <w:t>P</w:t>
            </w:r>
            <w:r w:rsidRPr="001210B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14:paraId="30400A8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23E0CA2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RR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01B78C8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95%CI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</w:tcPr>
          <w:p w14:paraId="79974C3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  <w:i/>
              </w:rPr>
              <w:t>P</w:t>
            </w:r>
            <w:r w:rsidRPr="001210B9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1210B9" w:rsidRPr="001210B9" w14:paraId="35DAC72B" w14:textId="77777777" w:rsidTr="00B2122F">
        <w:tc>
          <w:tcPr>
            <w:tcW w:w="2608" w:type="dxa"/>
            <w:tcBorders>
              <w:top w:val="single" w:sz="12" w:space="0" w:color="auto"/>
            </w:tcBorders>
          </w:tcPr>
          <w:p w14:paraId="7916D80A" w14:textId="6AEA8D04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Age (≥72/&lt;72)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C6ADF7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1.572</w:t>
            </w:r>
          </w:p>
        </w:tc>
        <w:tc>
          <w:tcPr>
            <w:tcW w:w="1531" w:type="dxa"/>
            <w:tcBorders>
              <w:top w:val="single" w:sz="12" w:space="0" w:color="auto"/>
            </w:tcBorders>
          </w:tcPr>
          <w:p w14:paraId="2B0C689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0.840-2.939</w:t>
            </w:r>
          </w:p>
        </w:tc>
        <w:tc>
          <w:tcPr>
            <w:tcW w:w="1077" w:type="dxa"/>
            <w:tcBorders>
              <w:top w:val="single" w:sz="12" w:space="0" w:color="auto"/>
            </w:tcBorders>
          </w:tcPr>
          <w:p w14:paraId="1615734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0.157</w:t>
            </w:r>
          </w:p>
        </w:tc>
        <w:tc>
          <w:tcPr>
            <w:tcW w:w="317" w:type="dxa"/>
            <w:tcBorders>
              <w:top w:val="single" w:sz="12" w:space="0" w:color="auto"/>
            </w:tcBorders>
          </w:tcPr>
          <w:p w14:paraId="4FF3248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DCD5DC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12" w:space="0" w:color="auto"/>
            </w:tcBorders>
          </w:tcPr>
          <w:p w14:paraId="0A939C7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12" w:space="0" w:color="auto"/>
            </w:tcBorders>
          </w:tcPr>
          <w:p w14:paraId="5BE6872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31312AD5" w14:textId="77777777" w:rsidTr="00B2122F">
        <w:tc>
          <w:tcPr>
            <w:tcW w:w="2608" w:type="dxa"/>
          </w:tcPr>
          <w:p w14:paraId="25178FB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Sex (male/female)</w:t>
            </w:r>
          </w:p>
        </w:tc>
        <w:tc>
          <w:tcPr>
            <w:tcW w:w="850" w:type="dxa"/>
          </w:tcPr>
          <w:p w14:paraId="13F14A2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1.363</w:t>
            </w:r>
          </w:p>
        </w:tc>
        <w:tc>
          <w:tcPr>
            <w:tcW w:w="1531" w:type="dxa"/>
          </w:tcPr>
          <w:p w14:paraId="2AB7935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0.71</w:t>
            </w:r>
            <w:r w:rsidRPr="001210B9">
              <w:rPr>
                <w:rFonts w:ascii="Times New Roman" w:hAnsi="Times New Roman" w:cs="Times New Roman"/>
              </w:rPr>
              <w:t>3-2.605</w:t>
            </w:r>
          </w:p>
        </w:tc>
        <w:tc>
          <w:tcPr>
            <w:tcW w:w="1077" w:type="dxa"/>
          </w:tcPr>
          <w:p w14:paraId="5F9D29A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0.348</w:t>
            </w:r>
          </w:p>
        </w:tc>
        <w:tc>
          <w:tcPr>
            <w:tcW w:w="317" w:type="dxa"/>
          </w:tcPr>
          <w:p w14:paraId="2B53E7D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F162A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3630BD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69CB2401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3DA10962" w14:textId="77777777" w:rsidTr="00B2122F">
        <w:tc>
          <w:tcPr>
            <w:tcW w:w="2608" w:type="dxa"/>
          </w:tcPr>
          <w:p w14:paraId="4644F98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BMI</w:t>
            </w:r>
            <w:r w:rsidRPr="001210B9">
              <w:rPr>
                <w:rFonts w:ascii="Times New Roman" w:hAnsi="Times New Roman" w:cs="Times New Roman"/>
              </w:rPr>
              <w:t xml:space="preserve"> (</w:t>
            </w:r>
            <w:r w:rsidRPr="001210B9">
              <w:rPr>
                <w:rFonts w:ascii="Times New Roman" w:hAnsi="Times New Roman" w:cs="Times New Roman" w:hint="eastAsia"/>
              </w:rPr>
              <w:t>≥</w:t>
            </w:r>
            <w:r w:rsidRPr="001210B9">
              <w:rPr>
                <w:rFonts w:ascii="Times New Roman" w:hAnsi="Times New Roman" w:cs="Times New Roman"/>
              </w:rPr>
              <w:t>22/&lt;22)</w:t>
            </w:r>
          </w:p>
        </w:tc>
        <w:tc>
          <w:tcPr>
            <w:tcW w:w="850" w:type="dxa"/>
          </w:tcPr>
          <w:p w14:paraId="5F24B8A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0.724</w:t>
            </w:r>
          </w:p>
        </w:tc>
        <w:tc>
          <w:tcPr>
            <w:tcW w:w="1531" w:type="dxa"/>
          </w:tcPr>
          <w:p w14:paraId="1ECDDDD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0.384-1.365</w:t>
            </w:r>
          </w:p>
        </w:tc>
        <w:tc>
          <w:tcPr>
            <w:tcW w:w="1077" w:type="dxa"/>
          </w:tcPr>
          <w:p w14:paraId="5AC4CA9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0.318</w:t>
            </w:r>
          </w:p>
        </w:tc>
        <w:tc>
          <w:tcPr>
            <w:tcW w:w="317" w:type="dxa"/>
          </w:tcPr>
          <w:p w14:paraId="4A9CC6E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86EFF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2B0E07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569F703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397BCDE0" w14:textId="77777777" w:rsidTr="00B2122F">
        <w:tc>
          <w:tcPr>
            <w:tcW w:w="2608" w:type="dxa"/>
          </w:tcPr>
          <w:p w14:paraId="65F1DAC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WBC (≥10000/&lt;10000)</w:t>
            </w:r>
          </w:p>
        </w:tc>
        <w:tc>
          <w:tcPr>
            <w:tcW w:w="850" w:type="dxa"/>
          </w:tcPr>
          <w:p w14:paraId="0A63E16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1.567</w:t>
            </w:r>
          </w:p>
        </w:tc>
        <w:tc>
          <w:tcPr>
            <w:tcW w:w="1531" w:type="dxa"/>
          </w:tcPr>
          <w:p w14:paraId="34CA508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0.139-17.637</w:t>
            </w:r>
          </w:p>
        </w:tc>
        <w:tc>
          <w:tcPr>
            <w:tcW w:w="1077" w:type="dxa"/>
          </w:tcPr>
          <w:p w14:paraId="50813D4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0.716</w:t>
            </w:r>
          </w:p>
        </w:tc>
        <w:tc>
          <w:tcPr>
            <w:tcW w:w="317" w:type="dxa"/>
          </w:tcPr>
          <w:p w14:paraId="09181FD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D8A2F2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940DAC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0815702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573347C4" w14:textId="77777777" w:rsidTr="00B2122F">
        <w:tc>
          <w:tcPr>
            <w:tcW w:w="2608" w:type="dxa"/>
          </w:tcPr>
          <w:p w14:paraId="5D95D81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CRP (≥1/&lt;1)</w:t>
            </w:r>
          </w:p>
        </w:tc>
        <w:tc>
          <w:tcPr>
            <w:tcW w:w="850" w:type="dxa"/>
          </w:tcPr>
          <w:p w14:paraId="588F389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1.080</w:t>
            </w:r>
          </w:p>
        </w:tc>
        <w:tc>
          <w:tcPr>
            <w:tcW w:w="1531" w:type="dxa"/>
          </w:tcPr>
          <w:p w14:paraId="097B54C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0.410-2.850</w:t>
            </w:r>
          </w:p>
        </w:tc>
        <w:tc>
          <w:tcPr>
            <w:tcW w:w="1077" w:type="dxa"/>
          </w:tcPr>
          <w:p w14:paraId="5B6FE7D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0.876</w:t>
            </w:r>
          </w:p>
        </w:tc>
        <w:tc>
          <w:tcPr>
            <w:tcW w:w="317" w:type="dxa"/>
          </w:tcPr>
          <w:p w14:paraId="6F1D76D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64491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A54689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333D716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032C12FB" w14:textId="77777777" w:rsidTr="00B2122F">
        <w:tc>
          <w:tcPr>
            <w:tcW w:w="2608" w:type="dxa"/>
          </w:tcPr>
          <w:p w14:paraId="6555068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Preoperative CEA (≥5/&lt;5)</w:t>
            </w:r>
          </w:p>
        </w:tc>
        <w:tc>
          <w:tcPr>
            <w:tcW w:w="850" w:type="dxa"/>
          </w:tcPr>
          <w:p w14:paraId="09E7C76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1.307</w:t>
            </w:r>
          </w:p>
        </w:tc>
        <w:tc>
          <w:tcPr>
            <w:tcW w:w="1531" w:type="dxa"/>
          </w:tcPr>
          <w:p w14:paraId="1BD97EE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0.697-2.450</w:t>
            </w:r>
          </w:p>
        </w:tc>
        <w:tc>
          <w:tcPr>
            <w:tcW w:w="1077" w:type="dxa"/>
          </w:tcPr>
          <w:p w14:paraId="01E63E8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0.404</w:t>
            </w:r>
          </w:p>
        </w:tc>
        <w:tc>
          <w:tcPr>
            <w:tcW w:w="317" w:type="dxa"/>
          </w:tcPr>
          <w:p w14:paraId="78F8CBD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B1671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FCD396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5F20AA2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444D3D6A" w14:textId="77777777" w:rsidTr="00B2122F">
        <w:tc>
          <w:tcPr>
            <w:tcW w:w="2608" w:type="dxa"/>
          </w:tcPr>
          <w:p w14:paraId="4CE0C9E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P</w:t>
            </w:r>
            <w:r w:rsidRPr="001210B9">
              <w:rPr>
                <w:rFonts w:ascii="Times New Roman" w:hAnsi="Times New Roman" w:cs="Times New Roman"/>
              </w:rPr>
              <w:t>reoperative CA19-9 (≥38/&lt;38)</w:t>
            </w:r>
          </w:p>
        </w:tc>
        <w:tc>
          <w:tcPr>
            <w:tcW w:w="850" w:type="dxa"/>
          </w:tcPr>
          <w:p w14:paraId="66AD740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1.064</w:t>
            </w:r>
          </w:p>
        </w:tc>
        <w:tc>
          <w:tcPr>
            <w:tcW w:w="1531" w:type="dxa"/>
          </w:tcPr>
          <w:p w14:paraId="2749701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</w:t>
            </w:r>
            <w:r w:rsidRPr="001210B9">
              <w:rPr>
                <w:rFonts w:ascii="Times New Roman" w:hAnsi="Times New Roman" w:cs="Times New Roman"/>
              </w:rPr>
              <w:t>.429-2.642</w:t>
            </w:r>
          </w:p>
        </w:tc>
        <w:tc>
          <w:tcPr>
            <w:tcW w:w="1077" w:type="dxa"/>
          </w:tcPr>
          <w:p w14:paraId="475CD3C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0.893</w:t>
            </w:r>
          </w:p>
        </w:tc>
        <w:tc>
          <w:tcPr>
            <w:tcW w:w="317" w:type="dxa"/>
          </w:tcPr>
          <w:p w14:paraId="4F355B7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D0222A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5F8D66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164731C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04891361" w14:textId="77777777" w:rsidTr="00B2122F">
        <w:tc>
          <w:tcPr>
            <w:tcW w:w="2608" w:type="dxa"/>
          </w:tcPr>
          <w:p w14:paraId="6239E61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Tumor location (rectum/colon)</w:t>
            </w:r>
          </w:p>
        </w:tc>
        <w:tc>
          <w:tcPr>
            <w:tcW w:w="850" w:type="dxa"/>
          </w:tcPr>
          <w:p w14:paraId="623D17B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2.946</w:t>
            </w:r>
          </w:p>
        </w:tc>
        <w:tc>
          <w:tcPr>
            <w:tcW w:w="1531" w:type="dxa"/>
          </w:tcPr>
          <w:p w14:paraId="5CC377A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1.552-5.593</w:t>
            </w:r>
          </w:p>
        </w:tc>
        <w:tc>
          <w:tcPr>
            <w:tcW w:w="1077" w:type="dxa"/>
          </w:tcPr>
          <w:p w14:paraId="51D2605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0.001</w:t>
            </w:r>
            <w:r w:rsidRPr="001210B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17" w:type="dxa"/>
          </w:tcPr>
          <w:p w14:paraId="0EC7C50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DF417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3.210</w:t>
            </w:r>
          </w:p>
        </w:tc>
        <w:tc>
          <w:tcPr>
            <w:tcW w:w="1531" w:type="dxa"/>
          </w:tcPr>
          <w:p w14:paraId="2FDF3F7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1.619-6.363</w:t>
            </w:r>
          </w:p>
        </w:tc>
        <w:tc>
          <w:tcPr>
            <w:tcW w:w="1079" w:type="dxa"/>
          </w:tcPr>
          <w:p w14:paraId="229335F1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0.001*</w:t>
            </w:r>
          </w:p>
        </w:tc>
      </w:tr>
      <w:tr w:rsidR="001210B9" w:rsidRPr="001210B9" w14:paraId="3F31E7B4" w14:textId="77777777" w:rsidTr="00B2122F">
        <w:tc>
          <w:tcPr>
            <w:tcW w:w="2608" w:type="dxa"/>
          </w:tcPr>
          <w:p w14:paraId="19B925E4" w14:textId="10E0CE4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Degree of differentiation (</w:t>
            </w:r>
            <w:proofErr w:type="spellStart"/>
            <w:r w:rsidRPr="001210B9">
              <w:rPr>
                <w:rFonts w:ascii="Times New Roman" w:hAnsi="Times New Roman" w:cs="Times New Roman"/>
              </w:rPr>
              <w:t>por</w:t>
            </w:r>
            <w:proofErr w:type="spellEnd"/>
            <w:r w:rsidRPr="001210B9">
              <w:rPr>
                <w:rFonts w:ascii="Times New Roman" w:hAnsi="Times New Roman" w:cs="Times New Roman"/>
              </w:rPr>
              <w:t xml:space="preserve">, pap, </w:t>
            </w:r>
            <w:proofErr w:type="spellStart"/>
            <w:r w:rsidRPr="001210B9">
              <w:rPr>
                <w:rFonts w:ascii="Times New Roman" w:hAnsi="Times New Roman" w:cs="Times New Roman"/>
              </w:rPr>
              <w:t>muc</w:t>
            </w:r>
            <w:proofErr w:type="spellEnd"/>
            <w:r w:rsidRPr="001210B9">
              <w:rPr>
                <w:rFonts w:ascii="Times New Roman" w:hAnsi="Times New Roman" w:cs="Times New Roman"/>
              </w:rPr>
              <w:t>/tub1, tub2)</w:t>
            </w:r>
          </w:p>
        </w:tc>
        <w:tc>
          <w:tcPr>
            <w:tcW w:w="850" w:type="dxa"/>
          </w:tcPr>
          <w:p w14:paraId="6EEF516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0.245</w:t>
            </w:r>
          </w:p>
        </w:tc>
        <w:tc>
          <w:tcPr>
            <w:tcW w:w="1531" w:type="dxa"/>
          </w:tcPr>
          <w:p w14:paraId="6E12B16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0.031-1.932</w:t>
            </w:r>
          </w:p>
        </w:tc>
        <w:tc>
          <w:tcPr>
            <w:tcW w:w="1077" w:type="dxa"/>
          </w:tcPr>
          <w:p w14:paraId="5E2BFC3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0.182</w:t>
            </w:r>
          </w:p>
        </w:tc>
        <w:tc>
          <w:tcPr>
            <w:tcW w:w="317" w:type="dxa"/>
          </w:tcPr>
          <w:p w14:paraId="58773D9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83B15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43803E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53FA2A3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0C16E87A" w14:textId="77777777" w:rsidTr="00B2122F">
        <w:tc>
          <w:tcPr>
            <w:tcW w:w="2608" w:type="dxa"/>
          </w:tcPr>
          <w:p w14:paraId="7892C3EC" w14:textId="1B5643AD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 xml:space="preserve">Depth of tumor invasion </w:t>
            </w:r>
            <w:r w:rsidRPr="001210B9">
              <w:rPr>
                <w:rFonts w:ascii="Times New Roman" w:hAnsi="Times New Roman" w:cs="Times New Roman"/>
              </w:rPr>
              <w:lastRenderedPageBreak/>
              <w:t xml:space="preserve">(T3, 4/Tis, </w:t>
            </w:r>
            <w:r w:rsidR="00EF1BC4" w:rsidRPr="001210B9">
              <w:rPr>
                <w:rFonts w:ascii="Times New Roman" w:hAnsi="Times New Roman" w:cs="Times New Roman"/>
              </w:rPr>
              <w:t>T</w:t>
            </w:r>
            <w:r w:rsidRPr="001210B9">
              <w:rPr>
                <w:rFonts w:ascii="Times New Roman" w:hAnsi="Times New Roman" w:cs="Times New Roman"/>
              </w:rPr>
              <w:t>1, 2)</w:t>
            </w:r>
          </w:p>
        </w:tc>
        <w:tc>
          <w:tcPr>
            <w:tcW w:w="850" w:type="dxa"/>
          </w:tcPr>
          <w:p w14:paraId="3173254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lastRenderedPageBreak/>
              <w:t>1.416</w:t>
            </w:r>
          </w:p>
        </w:tc>
        <w:tc>
          <w:tcPr>
            <w:tcW w:w="1531" w:type="dxa"/>
          </w:tcPr>
          <w:p w14:paraId="2969E80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0.698-2.870</w:t>
            </w:r>
          </w:p>
        </w:tc>
        <w:tc>
          <w:tcPr>
            <w:tcW w:w="1077" w:type="dxa"/>
          </w:tcPr>
          <w:p w14:paraId="5EF799E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0.335</w:t>
            </w:r>
          </w:p>
        </w:tc>
        <w:tc>
          <w:tcPr>
            <w:tcW w:w="317" w:type="dxa"/>
          </w:tcPr>
          <w:p w14:paraId="5BD81DB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CF7E2E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CC9467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70A1D93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3A4F89B8" w14:textId="77777777" w:rsidTr="00B2122F">
        <w:tc>
          <w:tcPr>
            <w:tcW w:w="2608" w:type="dxa"/>
          </w:tcPr>
          <w:p w14:paraId="65E14D8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Lymph node metastasis (present/absent)</w:t>
            </w:r>
          </w:p>
        </w:tc>
        <w:tc>
          <w:tcPr>
            <w:tcW w:w="850" w:type="dxa"/>
          </w:tcPr>
          <w:p w14:paraId="0F6869F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1.013</w:t>
            </w:r>
          </w:p>
        </w:tc>
        <w:tc>
          <w:tcPr>
            <w:tcW w:w="1531" w:type="dxa"/>
          </w:tcPr>
          <w:p w14:paraId="33B629D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0.541-1.898</w:t>
            </w:r>
          </w:p>
        </w:tc>
        <w:tc>
          <w:tcPr>
            <w:tcW w:w="1077" w:type="dxa"/>
          </w:tcPr>
          <w:p w14:paraId="6E6FA8F1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</w:t>
            </w:r>
            <w:r w:rsidRPr="001210B9">
              <w:rPr>
                <w:rFonts w:ascii="Times New Roman" w:hAnsi="Times New Roman" w:cs="Times New Roman"/>
              </w:rPr>
              <w:t>968</w:t>
            </w:r>
          </w:p>
        </w:tc>
        <w:tc>
          <w:tcPr>
            <w:tcW w:w="317" w:type="dxa"/>
          </w:tcPr>
          <w:p w14:paraId="4CB11A3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14782C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F70DB1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5792EB0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5464AE78" w14:textId="77777777" w:rsidTr="00B2122F">
        <w:tc>
          <w:tcPr>
            <w:tcW w:w="2608" w:type="dxa"/>
          </w:tcPr>
          <w:p w14:paraId="18631C5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Lymphatic vessel invasion (present/absent)</w:t>
            </w:r>
          </w:p>
        </w:tc>
        <w:tc>
          <w:tcPr>
            <w:tcW w:w="850" w:type="dxa"/>
          </w:tcPr>
          <w:p w14:paraId="2D429D1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1.077</w:t>
            </w:r>
          </w:p>
        </w:tc>
        <w:tc>
          <w:tcPr>
            <w:tcW w:w="1531" w:type="dxa"/>
          </w:tcPr>
          <w:p w14:paraId="6F91DF6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0.566-2.050</w:t>
            </w:r>
          </w:p>
        </w:tc>
        <w:tc>
          <w:tcPr>
            <w:tcW w:w="1077" w:type="dxa"/>
          </w:tcPr>
          <w:p w14:paraId="4A35A23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0.821</w:t>
            </w:r>
          </w:p>
        </w:tc>
        <w:tc>
          <w:tcPr>
            <w:tcW w:w="317" w:type="dxa"/>
          </w:tcPr>
          <w:p w14:paraId="069D837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C9DB8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1F8903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47C10EE1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601D83AD" w14:textId="77777777" w:rsidTr="00B2122F">
        <w:tc>
          <w:tcPr>
            <w:tcW w:w="2608" w:type="dxa"/>
          </w:tcPr>
          <w:p w14:paraId="35861E8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Venous invasion (present/absent)</w:t>
            </w:r>
          </w:p>
        </w:tc>
        <w:tc>
          <w:tcPr>
            <w:tcW w:w="850" w:type="dxa"/>
          </w:tcPr>
          <w:p w14:paraId="754E720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1.921</w:t>
            </w:r>
          </w:p>
        </w:tc>
        <w:tc>
          <w:tcPr>
            <w:tcW w:w="1531" w:type="dxa"/>
          </w:tcPr>
          <w:p w14:paraId="5D78F42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1.008-3.662</w:t>
            </w:r>
          </w:p>
        </w:tc>
        <w:tc>
          <w:tcPr>
            <w:tcW w:w="1077" w:type="dxa"/>
          </w:tcPr>
          <w:p w14:paraId="043B107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0.047</w:t>
            </w:r>
            <w:r w:rsidRPr="001210B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17" w:type="dxa"/>
          </w:tcPr>
          <w:p w14:paraId="68F3D46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28B3E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1.740</w:t>
            </w:r>
          </w:p>
        </w:tc>
        <w:tc>
          <w:tcPr>
            <w:tcW w:w="1531" w:type="dxa"/>
          </w:tcPr>
          <w:p w14:paraId="4D8ABD7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0.872-3.470</w:t>
            </w:r>
          </w:p>
        </w:tc>
        <w:tc>
          <w:tcPr>
            <w:tcW w:w="1079" w:type="dxa"/>
          </w:tcPr>
          <w:p w14:paraId="5E939DE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0.116</w:t>
            </w:r>
          </w:p>
        </w:tc>
      </w:tr>
      <w:tr w:rsidR="001210B9" w:rsidRPr="001210B9" w14:paraId="708D38AE" w14:textId="77777777" w:rsidTr="00B2122F">
        <w:tc>
          <w:tcPr>
            <w:tcW w:w="2608" w:type="dxa"/>
          </w:tcPr>
          <w:p w14:paraId="67517F1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Distant metastasis (present/absent)</w:t>
            </w:r>
          </w:p>
        </w:tc>
        <w:tc>
          <w:tcPr>
            <w:tcW w:w="850" w:type="dxa"/>
          </w:tcPr>
          <w:p w14:paraId="3C8600E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2.760</w:t>
            </w:r>
          </w:p>
        </w:tc>
        <w:tc>
          <w:tcPr>
            <w:tcW w:w="1531" w:type="dxa"/>
          </w:tcPr>
          <w:p w14:paraId="7BDE874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0.807-9</w:t>
            </w:r>
            <w:r w:rsidRPr="001210B9">
              <w:rPr>
                <w:rFonts w:ascii="Times New Roman" w:hAnsi="Times New Roman" w:cs="Times New Roman"/>
              </w:rPr>
              <w:t>.</w:t>
            </w:r>
            <w:r w:rsidRPr="001210B9">
              <w:rPr>
                <w:rFonts w:ascii="Times New Roman" w:hAnsi="Times New Roman" w:cs="Times New Roman" w:hint="eastAsia"/>
              </w:rPr>
              <w:t>443</w:t>
            </w:r>
          </w:p>
        </w:tc>
        <w:tc>
          <w:tcPr>
            <w:tcW w:w="1077" w:type="dxa"/>
          </w:tcPr>
          <w:p w14:paraId="22F94A7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0.106</w:t>
            </w:r>
          </w:p>
        </w:tc>
        <w:tc>
          <w:tcPr>
            <w:tcW w:w="317" w:type="dxa"/>
          </w:tcPr>
          <w:p w14:paraId="50AAD21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4B40F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1607C71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</w:tcPr>
          <w:p w14:paraId="436E10F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74EED953" w14:textId="77777777" w:rsidTr="00B2122F">
        <w:tc>
          <w:tcPr>
            <w:tcW w:w="2608" w:type="dxa"/>
          </w:tcPr>
          <w:p w14:paraId="74C4557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GNRI (≤</w:t>
            </w:r>
            <w:r w:rsidRPr="001210B9">
              <w:rPr>
                <w:rFonts w:ascii="Times New Roman" w:hAnsi="Times New Roman" w:cs="Times New Roman" w:hint="eastAsia"/>
              </w:rPr>
              <w:t>9</w:t>
            </w:r>
            <w:r w:rsidRPr="001210B9">
              <w:rPr>
                <w:rFonts w:ascii="Times New Roman" w:hAnsi="Times New Roman" w:cs="Times New Roman"/>
              </w:rPr>
              <w:t>8/&gt;98)</w:t>
            </w:r>
          </w:p>
        </w:tc>
        <w:tc>
          <w:tcPr>
            <w:tcW w:w="850" w:type="dxa"/>
          </w:tcPr>
          <w:p w14:paraId="2B0F593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3.710</w:t>
            </w:r>
          </w:p>
        </w:tc>
        <w:tc>
          <w:tcPr>
            <w:tcW w:w="1531" w:type="dxa"/>
          </w:tcPr>
          <w:p w14:paraId="06DEB2F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1.922-7.161</w:t>
            </w:r>
          </w:p>
        </w:tc>
        <w:tc>
          <w:tcPr>
            <w:tcW w:w="1077" w:type="dxa"/>
          </w:tcPr>
          <w:p w14:paraId="28840CE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&lt;0.001*</w:t>
            </w:r>
          </w:p>
        </w:tc>
        <w:tc>
          <w:tcPr>
            <w:tcW w:w="317" w:type="dxa"/>
          </w:tcPr>
          <w:p w14:paraId="6CF0316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A4A97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4.055</w:t>
            </w:r>
          </w:p>
        </w:tc>
        <w:tc>
          <w:tcPr>
            <w:tcW w:w="1531" w:type="dxa"/>
          </w:tcPr>
          <w:p w14:paraId="2907158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2.025-</w:t>
            </w:r>
            <w:r w:rsidRPr="001210B9">
              <w:rPr>
                <w:rFonts w:ascii="Times New Roman" w:hAnsi="Times New Roman" w:cs="Times New Roman"/>
              </w:rPr>
              <w:t>8.116</w:t>
            </w:r>
          </w:p>
        </w:tc>
        <w:tc>
          <w:tcPr>
            <w:tcW w:w="1079" w:type="dxa"/>
          </w:tcPr>
          <w:p w14:paraId="0FD18BD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&lt;0.001*</w:t>
            </w:r>
          </w:p>
        </w:tc>
      </w:tr>
    </w:tbl>
    <w:p w14:paraId="0A1428A9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</w:rPr>
        <w:t xml:space="preserve">CD = </w:t>
      </w:r>
      <w:proofErr w:type="spellStart"/>
      <w:r w:rsidRPr="001210B9">
        <w:rPr>
          <w:rFonts w:ascii="Times New Roman" w:hAnsi="Times New Roman" w:cs="Times New Roman"/>
        </w:rPr>
        <w:t>Clavien-Dindo</w:t>
      </w:r>
      <w:proofErr w:type="spellEnd"/>
      <w:r w:rsidRPr="001210B9">
        <w:rPr>
          <w:rFonts w:ascii="Times New Roman" w:hAnsi="Times New Roman" w:cs="Times New Roman"/>
        </w:rPr>
        <w:t xml:space="preserve">, RR = risk ratio, CI = confidence interval, BMI = body mass index, WBC = white blood cell, CRP = C-reactive protein, CEA = carcinoembryonic antigen, CA19-9 = carbohydrate antigen 19-9, </w:t>
      </w:r>
      <w:proofErr w:type="spellStart"/>
      <w:r w:rsidRPr="001210B9">
        <w:rPr>
          <w:rFonts w:ascii="Times New Roman" w:hAnsi="Times New Roman" w:cs="Times New Roman"/>
        </w:rPr>
        <w:t>por</w:t>
      </w:r>
      <w:proofErr w:type="spellEnd"/>
      <w:r w:rsidRPr="001210B9">
        <w:rPr>
          <w:rFonts w:ascii="Times New Roman" w:hAnsi="Times New Roman" w:cs="Times New Roman"/>
        </w:rPr>
        <w:t xml:space="preserve"> = poorly differentiated adenocarcinoma, pap = papillary adenocarcinoma, </w:t>
      </w:r>
      <w:proofErr w:type="spellStart"/>
      <w:r w:rsidRPr="001210B9">
        <w:rPr>
          <w:rFonts w:ascii="Times New Roman" w:hAnsi="Times New Roman" w:cs="Times New Roman"/>
        </w:rPr>
        <w:t>muc</w:t>
      </w:r>
      <w:proofErr w:type="spellEnd"/>
      <w:r w:rsidRPr="001210B9">
        <w:rPr>
          <w:rFonts w:ascii="Times New Roman" w:hAnsi="Times New Roman" w:cs="Times New Roman"/>
        </w:rPr>
        <w:t xml:space="preserve"> = mucinous adenocarcinoma, tub1 = well differentiated adenocarcinoma, tub2 = moderately differentiated adenocarcinoma, GNRI = geriatric nutritional risk index, Asterisk values indicate </w:t>
      </w:r>
      <w:r w:rsidRPr="001210B9">
        <w:rPr>
          <w:rFonts w:ascii="Times New Roman" w:hAnsi="Times New Roman" w:cs="Times New Roman"/>
          <w:i/>
        </w:rPr>
        <w:t>P</w:t>
      </w:r>
      <w:r w:rsidRPr="001210B9">
        <w:rPr>
          <w:rFonts w:ascii="Times New Roman" w:hAnsi="Times New Roman" w:cs="Times New Roman"/>
        </w:rPr>
        <w:t>-values &lt; 0.05.</w:t>
      </w:r>
    </w:p>
    <w:p w14:paraId="42689743" w14:textId="7777777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</w:rPr>
        <w:br w:type="page"/>
      </w:r>
    </w:p>
    <w:p w14:paraId="417FC433" w14:textId="0B37466A" w:rsidR="00404320" w:rsidRPr="001210B9" w:rsidRDefault="00404320" w:rsidP="00404320">
      <w:pPr>
        <w:spacing w:line="480" w:lineRule="auto"/>
        <w:rPr>
          <w:rFonts w:ascii="Times New Roman" w:hAnsi="Times New Roman" w:cs="Times New Roman"/>
          <w:b/>
        </w:rPr>
      </w:pPr>
      <w:r w:rsidRPr="001210B9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9518FE" w:rsidRPr="001210B9">
        <w:rPr>
          <w:rFonts w:ascii="Times New Roman" w:hAnsi="Times New Roman" w:cs="Times New Roman"/>
          <w:b/>
        </w:rPr>
        <w:t>3</w:t>
      </w:r>
      <w:r w:rsidRPr="001210B9">
        <w:rPr>
          <w:rFonts w:ascii="Times New Roman" w:hAnsi="Times New Roman" w:cs="Times New Roman"/>
          <w:b/>
        </w:rPr>
        <w:t xml:space="preserve">: The univariate and multivariate analyses of prognostic factors for overall survival in </w:t>
      </w:r>
      <w:r w:rsidR="003B3D14" w:rsidRPr="001210B9">
        <w:rPr>
          <w:rFonts w:ascii="Times New Roman" w:hAnsi="Times New Roman" w:cs="Times New Roman"/>
          <w:b/>
        </w:rPr>
        <w:t>the other</w:t>
      </w:r>
      <w:r w:rsidR="009518FE" w:rsidRPr="001210B9">
        <w:rPr>
          <w:rFonts w:ascii="Times New Roman" w:hAnsi="Times New Roman" w:cs="Times New Roman"/>
          <w:b/>
        </w:rPr>
        <w:t xml:space="preserve"> center</w:t>
      </w:r>
      <w:r w:rsidRPr="001210B9">
        <w:rPr>
          <w:rFonts w:ascii="Times New Roman" w:hAnsi="Times New Roman" w:cs="Times New Roman"/>
          <w:b/>
        </w:rPr>
        <w:t xml:space="preserve"> study</w:t>
      </w:r>
    </w:p>
    <w:tbl>
      <w:tblPr>
        <w:tblStyle w:val="ac"/>
        <w:tblW w:w="984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850"/>
        <w:gridCol w:w="1531"/>
        <w:gridCol w:w="1077"/>
        <w:gridCol w:w="317"/>
        <w:gridCol w:w="850"/>
        <w:gridCol w:w="1531"/>
        <w:gridCol w:w="1077"/>
      </w:tblGrid>
      <w:tr w:rsidR="001210B9" w:rsidRPr="001210B9" w14:paraId="63101D31" w14:textId="77777777" w:rsidTr="00B2122F">
        <w:tc>
          <w:tcPr>
            <w:tcW w:w="2608" w:type="dxa"/>
            <w:tcBorders>
              <w:top w:val="single" w:sz="12" w:space="0" w:color="auto"/>
            </w:tcBorders>
          </w:tcPr>
          <w:p w14:paraId="5D96B0B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90654AA" w14:textId="77777777" w:rsidR="00404320" w:rsidRPr="001210B9" w:rsidRDefault="00404320" w:rsidP="00B212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Univariate</w:t>
            </w:r>
          </w:p>
        </w:tc>
        <w:tc>
          <w:tcPr>
            <w:tcW w:w="317" w:type="dxa"/>
            <w:tcBorders>
              <w:top w:val="single" w:sz="12" w:space="0" w:color="auto"/>
            </w:tcBorders>
          </w:tcPr>
          <w:p w14:paraId="02EAE51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863430E" w14:textId="77777777" w:rsidR="00404320" w:rsidRPr="001210B9" w:rsidRDefault="00404320" w:rsidP="00B2122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Multivariate</w:t>
            </w:r>
          </w:p>
        </w:tc>
      </w:tr>
      <w:tr w:rsidR="001210B9" w:rsidRPr="001210B9" w14:paraId="556C8F1A" w14:textId="77777777" w:rsidTr="00B2122F">
        <w:tc>
          <w:tcPr>
            <w:tcW w:w="2608" w:type="dxa"/>
            <w:tcBorders>
              <w:bottom w:val="single" w:sz="12" w:space="0" w:color="auto"/>
            </w:tcBorders>
          </w:tcPr>
          <w:p w14:paraId="7C3CDEF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642BC8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HR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0946E78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95%CI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002BE14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  <w:i/>
              </w:rPr>
              <w:t>P</w:t>
            </w:r>
            <w:r w:rsidRPr="001210B9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317" w:type="dxa"/>
            <w:tcBorders>
              <w:bottom w:val="single" w:sz="12" w:space="0" w:color="auto"/>
            </w:tcBorders>
          </w:tcPr>
          <w:p w14:paraId="2E6E617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B9D278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HR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370281D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</w:rPr>
              <w:t>95%CI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763B20F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1210B9">
              <w:rPr>
                <w:rFonts w:ascii="Times New Roman" w:hAnsi="Times New Roman" w:cs="Times New Roman"/>
                <w:b/>
                <w:i/>
              </w:rPr>
              <w:t>P</w:t>
            </w:r>
            <w:r w:rsidRPr="001210B9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1210B9" w:rsidRPr="001210B9" w14:paraId="42B22202" w14:textId="77777777" w:rsidTr="00B2122F">
        <w:tc>
          <w:tcPr>
            <w:tcW w:w="2608" w:type="dxa"/>
            <w:tcBorders>
              <w:top w:val="single" w:sz="12" w:space="0" w:color="auto"/>
            </w:tcBorders>
          </w:tcPr>
          <w:p w14:paraId="40BABD86" w14:textId="4330C219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Age (≥72/&lt;72</w:t>
            </w:r>
            <w:bookmarkStart w:id="0" w:name="_GoBack"/>
            <w:bookmarkEnd w:id="0"/>
            <w:r w:rsidRPr="001210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70598C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1.266</w:t>
            </w:r>
          </w:p>
        </w:tc>
        <w:tc>
          <w:tcPr>
            <w:tcW w:w="1531" w:type="dxa"/>
            <w:tcBorders>
              <w:top w:val="single" w:sz="12" w:space="0" w:color="auto"/>
            </w:tcBorders>
          </w:tcPr>
          <w:p w14:paraId="0CC378C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0.637-2.573</w:t>
            </w:r>
          </w:p>
        </w:tc>
        <w:tc>
          <w:tcPr>
            <w:tcW w:w="1077" w:type="dxa"/>
            <w:tcBorders>
              <w:top w:val="single" w:sz="12" w:space="0" w:color="auto"/>
            </w:tcBorders>
          </w:tcPr>
          <w:p w14:paraId="41FDBD71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0.503</w:t>
            </w:r>
          </w:p>
        </w:tc>
        <w:tc>
          <w:tcPr>
            <w:tcW w:w="317" w:type="dxa"/>
            <w:tcBorders>
              <w:top w:val="single" w:sz="12" w:space="0" w:color="auto"/>
            </w:tcBorders>
          </w:tcPr>
          <w:p w14:paraId="3E596CA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7A9D28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12" w:space="0" w:color="auto"/>
            </w:tcBorders>
          </w:tcPr>
          <w:p w14:paraId="18FF588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12" w:space="0" w:color="auto"/>
            </w:tcBorders>
          </w:tcPr>
          <w:p w14:paraId="16F4A6D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0C51E86E" w14:textId="77777777" w:rsidTr="00B2122F">
        <w:tc>
          <w:tcPr>
            <w:tcW w:w="2608" w:type="dxa"/>
          </w:tcPr>
          <w:p w14:paraId="46CF89A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Sex (male/female)</w:t>
            </w:r>
          </w:p>
        </w:tc>
        <w:tc>
          <w:tcPr>
            <w:tcW w:w="850" w:type="dxa"/>
          </w:tcPr>
          <w:p w14:paraId="22DFDCB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1.170</w:t>
            </w:r>
          </w:p>
        </w:tc>
        <w:tc>
          <w:tcPr>
            <w:tcW w:w="1531" w:type="dxa"/>
          </w:tcPr>
          <w:p w14:paraId="0122987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0.57</w:t>
            </w:r>
            <w:r w:rsidRPr="001210B9">
              <w:rPr>
                <w:rFonts w:ascii="Times New Roman" w:hAnsi="Times New Roman" w:cs="Times New Roman"/>
              </w:rPr>
              <w:t>5</w:t>
            </w:r>
            <w:r w:rsidRPr="001210B9">
              <w:rPr>
                <w:rFonts w:ascii="Times New Roman" w:hAnsi="Times New Roman" w:cs="Times New Roman" w:hint="eastAsia"/>
              </w:rPr>
              <w:t>-2.321</w:t>
            </w:r>
          </w:p>
        </w:tc>
        <w:tc>
          <w:tcPr>
            <w:tcW w:w="1077" w:type="dxa"/>
          </w:tcPr>
          <w:p w14:paraId="2740EEF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0.658</w:t>
            </w:r>
          </w:p>
        </w:tc>
        <w:tc>
          <w:tcPr>
            <w:tcW w:w="317" w:type="dxa"/>
          </w:tcPr>
          <w:p w14:paraId="011C67B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9C4226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469753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CC3BDB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03E23B5A" w14:textId="77777777" w:rsidTr="00B2122F">
        <w:tc>
          <w:tcPr>
            <w:tcW w:w="2608" w:type="dxa"/>
          </w:tcPr>
          <w:p w14:paraId="3D4E7A5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BMI</w:t>
            </w:r>
            <w:r w:rsidRPr="001210B9">
              <w:rPr>
                <w:rFonts w:ascii="Times New Roman" w:hAnsi="Times New Roman" w:cs="Times New Roman"/>
              </w:rPr>
              <w:t xml:space="preserve"> (</w:t>
            </w:r>
            <w:r w:rsidRPr="001210B9">
              <w:rPr>
                <w:rFonts w:ascii="Times New Roman" w:hAnsi="Times New Roman" w:cs="Times New Roman" w:hint="eastAsia"/>
              </w:rPr>
              <w:t>≥</w:t>
            </w:r>
            <w:r w:rsidRPr="001210B9">
              <w:rPr>
                <w:rFonts w:ascii="Times New Roman" w:hAnsi="Times New Roman" w:cs="Times New Roman"/>
              </w:rPr>
              <w:t>22/&lt;22)</w:t>
            </w:r>
          </w:p>
        </w:tc>
        <w:tc>
          <w:tcPr>
            <w:tcW w:w="850" w:type="dxa"/>
          </w:tcPr>
          <w:p w14:paraId="06B8F05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0.569</w:t>
            </w:r>
          </w:p>
        </w:tc>
        <w:tc>
          <w:tcPr>
            <w:tcW w:w="1531" w:type="dxa"/>
          </w:tcPr>
          <w:p w14:paraId="7FE8258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0.286-1.136</w:t>
            </w:r>
          </w:p>
        </w:tc>
        <w:tc>
          <w:tcPr>
            <w:tcW w:w="1077" w:type="dxa"/>
          </w:tcPr>
          <w:p w14:paraId="07F548B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</w:t>
            </w:r>
            <w:r w:rsidRPr="001210B9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17" w:type="dxa"/>
          </w:tcPr>
          <w:p w14:paraId="67F2B09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6DD8E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527621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2EB31C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248EFA8B" w14:textId="77777777" w:rsidTr="00B2122F">
        <w:tc>
          <w:tcPr>
            <w:tcW w:w="2608" w:type="dxa"/>
          </w:tcPr>
          <w:p w14:paraId="190B8FD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Preoperative CEA (≥5/&lt;5)</w:t>
            </w:r>
          </w:p>
        </w:tc>
        <w:tc>
          <w:tcPr>
            <w:tcW w:w="850" w:type="dxa"/>
          </w:tcPr>
          <w:p w14:paraId="6B98E72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1.919</w:t>
            </w:r>
          </w:p>
        </w:tc>
        <w:tc>
          <w:tcPr>
            <w:tcW w:w="1531" w:type="dxa"/>
          </w:tcPr>
          <w:p w14:paraId="63E936D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0.965-3.836</w:t>
            </w:r>
          </w:p>
        </w:tc>
        <w:tc>
          <w:tcPr>
            <w:tcW w:w="1077" w:type="dxa"/>
          </w:tcPr>
          <w:p w14:paraId="04E97DE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0.063</w:t>
            </w:r>
          </w:p>
        </w:tc>
        <w:tc>
          <w:tcPr>
            <w:tcW w:w="317" w:type="dxa"/>
          </w:tcPr>
          <w:p w14:paraId="0C8F7EF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070CE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18773E1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47556C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4AE8C364" w14:textId="77777777" w:rsidTr="00B2122F">
        <w:tc>
          <w:tcPr>
            <w:tcW w:w="2608" w:type="dxa"/>
          </w:tcPr>
          <w:p w14:paraId="1C2E6FB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P</w:t>
            </w:r>
            <w:r w:rsidRPr="001210B9">
              <w:rPr>
                <w:rFonts w:ascii="Times New Roman" w:hAnsi="Times New Roman" w:cs="Times New Roman"/>
              </w:rPr>
              <w:t>reoperative CA19-9 (≥38/&lt;38)</w:t>
            </w:r>
          </w:p>
        </w:tc>
        <w:tc>
          <w:tcPr>
            <w:tcW w:w="850" w:type="dxa"/>
          </w:tcPr>
          <w:p w14:paraId="3C8011A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2.156</w:t>
            </w:r>
          </w:p>
        </w:tc>
        <w:tc>
          <w:tcPr>
            <w:tcW w:w="1531" w:type="dxa"/>
          </w:tcPr>
          <w:p w14:paraId="1830FAA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0.909-4.576</w:t>
            </w:r>
          </w:p>
        </w:tc>
        <w:tc>
          <w:tcPr>
            <w:tcW w:w="1077" w:type="dxa"/>
          </w:tcPr>
          <w:p w14:paraId="2A0D604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0.078</w:t>
            </w:r>
          </w:p>
        </w:tc>
        <w:tc>
          <w:tcPr>
            <w:tcW w:w="317" w:type="dxa"/>
          </w:tcPr>
          <w:p w14:paraId="5E32EAF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26DE76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2D52CE5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CC3498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4EEE2767" w14:textId="77777777" w:rsidTr="00B2122F">
        <w:tc>
          <w:tcPr>
            <w:tcW w:w="2608" w:type="dxa"/>
          </w:tcPr>
          <w:p w14:paraId="5E9CBD2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Tumor location (rectum/colon)</w:t>
            </w:r>
          </w:p>
        </w:tc>
        <w:tc>
          <w:tcPr>
            <w:tcW w:w="850" w:type="dxa"/>
          </w:tcPr>
          <w:p w14:paraId="3E1060B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1.421</w:t>
            </w:r>
          </w:p>
        </w:tc>
        <w:tc>
          <w:tcPr>
            <w:tcW w:w="1531" w:type="dxa"/>
          </w:tcPr>
          <w:p w14:paraId="155C5D5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0.690-2.829</w:t>
            </w:r>
          </w:p>
        </w:tc>
        <w:tc>
          <w:tcPr>
            <w:tcW w:w="1077" w:type="dxa"/>
          </w:tcPr>
          <w:p w14:paraId="1375F0A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0.331</w:t>
            </w:r>
          </w:p>
        </w:tc>
        <w:tc>
          <w:tcPr>
            <w:tcW w:w="317" w:type="dxa"/>
          </w:tcPr>
          <w:p w14:paraId="2E9D2D6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E384E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96DC25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2C5878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3FB33A0C" w14:textId="77777777" w:rsidTr="00B2122F">
        <w:tc>
          <w:tcPr>
            <w:tcW w:w="2608" w:type="dxa"/>
          </w:tcPr>
          <w:p w14:paraId="216A8BF0" w14:textId="576EFB12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Degree of differentiation (</w:t>
            </w:r>
            <w:proofErr w:type="spellStart"/>
            <w:r w:rsidRPr="001210B9">
              <w:rPr>
                <w:rFonts w:ascii="Times New Roman" w:hAnsi="Times New Roman" w:cs="Times New Roman"/>
              </w:rPr>
              <w:t>por</w:t>
            </w:r>
            <w:proofErr w:type="spellEnd"/>
            <w:r w:rsidRPr="001210B9">
              <w:rPr>
                <w:rFonts w:ascii="Times New Roman" w:hAnsi="Times New Roman" w:cs="Times New Roman"/>
              </w:rPr>
              <w:t xml:space="preserve">, pap, </w:t>
            </w:r>
            <w:proofErr w:type="spellStart"/>
            <w:r w:rsidRPr="001210B9">
              <w:rPr>
                <w:rFonts w:ascii="Times New Roman" w:hAnsi="Times New Roman" w:cs="Times New Roman"/>
              </w:rPr>
              <w:t>muc</w:t>
            </w:r>
            <w:proofErr w:type="spellEnd"/>
            <w:r w:rsidRPr="001210B9">
              <w:rPr>
                <w:rFonts w:ascii="Times New Roman" w:hAnsi="Times New Roman" w:cs="Times New Roman"/>
              </w:rPr>
              <w:t>/tub1, tub2)</w:t>
            </w:r>
          </w:p>
        </w:tc>
        <w:tc>
          <w:tcPr>
            <w:tcW w:w="850" w:type="dxa"/>
          </w:tcPr>
          <w:p w14:paraId="0F8730C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1.639</w:t>
            </w:r>
          </w:p>
        </w:tc>
        <w:tc>
          <w:tcPr>
            <w:tcW w:w="1531" w:type="dxa"/>
          </w:tcPr>
          <w:p w14:paraId="5067442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0.393-4.608</w:t>
            </w:r>
          </w:p>
        </w:tc>
        <w:tc>
          <w:tcPr>
            <w:tcW w:w="1077" w:type="dxa"/>
          </w:tcPr>
          <w:p w14:paraId="24AE10F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0.445</w:t>
            </w:r>
          </w:p>
        </w:tc>
        <w:tc>
          <w:tcPr>
            <w:tcW w:w="317" w:type="dxa"/>
          </w:tcPr>
          <w:p w14:paraId="44CD9F2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60A48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5995338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BE5888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48DAA75E" w14:textId="77777777" w:rsidTr="00B2122F">
        <w:tc>
          <w:tcPr>
            <w:tcW w:w="2608" w:type="dxa"/>
          </w:tcPr>
          <w:p w14:paraId="59C6AF21" w14:textId="57A2B65B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 xml:space="preserve">Depth of tumor invasion (T3, 4/Tis, </w:t>
            </w:r>
            <w:r w:rsidR="00EF1BC4" w:rsidRPr="001210B9">
              <w:rPr>
                <w:rFonts w:ascii="Times New Roman" w:hAnsi="Times New Roman" w:cs="Times New Roman"/>
              </w:rPr>
              <w:t>T</w:t>
            </w:r>
            <w:r w:rsidRPr="001210B9">
              <w:rPr>
                <w:rFonts w:ascii="Times New Roman" w:hAnsi="Times New Roman" w:cs="Times New Roman"/>
              </w:rPr>
              <w:t>1, 2)</w:t>
            </w:r>
          </w:p>
        </w:tc>
        <w:tc>
          <w:tcPr>
            <w:tcW w:w="850" w:type="dxa"/>
          </w:tcPr>
          <w:p w14:paraId="36397DD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1.174</w:t>
            </w:r>
          </w:p>
        </w:tc>
        <w:tc>
          <w:tcPr>
            <w:tcW w:w="1531" w:type="dxa"/>
          </w:tcPr>
          <w:p w14:paraId="569DC72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0.565-2.668</w:t>
            </w:r>
          </w:p>
        </w:tc>
        <w:tc>
          <w:tcPr>
            <w:tcW w:w="1077" w:type="dxa"/>
          </w:tcPr>
          <w:p w14:paraId="7DEDC40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0.679</w:t>
            </w:r>
          </w:p>
        </w:tc>
        <w:tc>
          <w:tcPr>
            <w:tcW w:w="317" w:type="dxa"/>
          </w:tcPr>
          <w:p w14:paraId="258769B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6EE50B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0F9A624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0B91EA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450770DC" w14:textId="77777777" w:rsidTr="00B2122F">
        <w:tc>
          <w:tcPr>
            <w:tcW w:w="2608" w:type="dxa"/>
          </w:tcPr>
          <w:p w14:paraId="075396C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 xml:space="preserve">Lymph node metastasis </w:t>
            </w:r>
            <w:r w:rsidRPr="001210B9">
              <w:rPr>
                <w:rFonts w:ascii="Times New Roman" w:hAnsi="Times New Roman" w:cs="Times New Roman"/>
              </w:rPr>
              <w:lastRenderedPageBreak/>
              <w:t>(present/absent)</w:t>
            </w:r>
          </w:p>
        </w:tc>
        <w:tc>
          <w:tcPr>
            <w:tcW w:w="850" w:type="dxa"/>
          </w:tcPr>
          <w:p w14:paraId="2CCCB4D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lastRenderedPageBreak/>
              <w:t>2.821</w:t>
            </w:r>
          </w:p>
        </w:tc>
        <w:tc>
          <w:tcPr>
            <w:tcW w:w="1531" w:type="dxa"/>
          </w:tcPr>
          <w:p w14:paraId="4441DCA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1.397-6.043</w:t>
            </w:r>
          </w:p>
        </w:tc>
        <w:tc>
          <w:tcPr>
            <w:tcW w:w="1077" w:type="dxa"/>
          </w:tcPr>
          <w:p w14:paraId="2DBA5F3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0.004*</w:t>
            </w:r>
          </w:p>
        </w:tc>
        <w:tc>
          <w:tcPr>
            <w:tcW w:w="317" w:type="dxa"/>
          </w:tcPr>
          <w:p w14:paraId="61E28595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2B9A7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2.241</w:t>
            </w:r>
          </w:p>
        </w:tc>
        <w:tc>
          <w:tcPr>
            <w:tcW w:w="1531" w:type="dxa"/>
          </w:tcPr>
          <w:p w14:paraId="05D1B24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1.059-4.944</w:t>
            </w:r>
          </w:p>
        </w:tc>
        <w:tc>
          <w:tcPr>
            <w:tcW w:w="1077" w:type="dxa"/>
          </w:tcPr>
          <w:p w14:paraId="58B22377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0.035*</w:t>
            </w:r>
          </w:p>
        </w:tc>
      </w:tr>
      <w:tr w:rsidR="001210B9" w:rsidRPr="001210B9" w14:paraId="653EDFFF" w14:textId="77777777" w:rsidTr="00B2122F">
        <w:tc>
          <w:tcPr>
            <w:tcW w:w="2608" w:type="dxa"/>
          </w:tcPr>
          <w:p w14:paraId="49817F9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Lymphatic vessel invasion (present/absent)</w:t>
            </w:r>
          </w:p>
        </w:tc>
        <w:tc>
          <w:tcPr>
            <w:tcW w:w="850" w:type="dxa"/>
          </w:tcPr>
          <w:p w14:paraId="08088B4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1.499</w:t>
            </w:r>
          </w:p>
        </w:tc>
        <w:tc>
          <w:tcPr>
            <w:tcW w:w="1531" w:type="dxa"/>
          </w:tcPr>
          <w:p w14:paraId="4AD3672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0.720-3.413</w:t>
            </w:r>
          </w:p>
        </w:tc>
        <w:tc>
          <w:tcPr>
            <w:tcW w:w="1077" w:type="dxa"/>
          </w:tcPr>
          <w:p w14:paraId="2B29068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0.289</w:t>
            </w:r>
          </w:p>
        </w:tc>
        <w:tc>
          <w:tcPr>
            <w:tcW w:w="317" w:type="dxa"/>
          </w:tcPr>
          <w:p w14:paraId="5FEC4E32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780B64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FDC5FC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45468A1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3E1E49C1" w14:textId="77777777" w:rsidTr="00B2122F">
        <w:tc>
          <w:tcPr>
            <w:tcW w:w="2608" w:type="dxa"/>
          </w:tcPr>
          <w:p w14:paraId="38242F0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Venous invasion (present/absent)</w:t>
            </w:r>
          </w:p>
        </w:tc>
        <w:tc>
          <w:tcPr>
            <w:tcW w:w="850" w:type="dxa"/>
          </w:tcPr>
          <w:p w14:paraId="5F2DD16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1.983</w:t>
            </w:r>
          </w:p>
        </w:tc>
        <w:tc>
          <w:tcPr>
            <w:tcW w:w="1531" w:type="dxa"/>
          </w:tcPr>
          <w:p w14:paraId="7BC7216C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0.981-4.249</w:t>
            </w:r>
          </w:p>
        </w:tc>
        <w:tc>
          <w:tcPr>
            <w:tcW w:w="1077" w:type="dxa"/>
          </w:tcPr>
          <w:p w14:paraId="215A379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0.057</w:t>
            </w:r>
          </w:p>
        </w:tc>
        <w:tc>
          <w:tcPr>
            <w:tcW w:w="317" w:type="dxa"/>
          </w:tcPr>
          <w:p w14:paraId="1D13E318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FBC286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3B62480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4471001E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1210B9" w:rsidRPr="001210B9" w14:paraId="76C721E0" w14:textId="77777777" w:rsidTr="00B2122F">
        <w:tc>
          <w:tcPr>
            <w:tcW w:w="2608" w:type="dxa"/>
          </w:tcPr>
          <w:p w14:paraId="2B00363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Distant metastasis (present/absent)</w:t>
            </w:r>
          </w:p>
        </w:tc>
        <w:tc>
          <w:tcPr>
            <w:tcW w:w="850" w:type="dxa"/>
          </w:tcPr>
          <w:p w14:paraId="422C082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6.159</w:t>
            </w:r>
          </w:p>
        </w:tc>
        <w:tc>
          <w:tcPr>
            <w:tcW w:w="1531" w:type="dxa"/>
          </w:tcPr>
          <w:p w14:paraId="2E40F6B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2.276-</w:t>
            </w:r>
            <w:r w:rsidRPr="001210B9">
              <w:rPr>
                <w:rFonts w:ascii="Times New Roman" w:hAnsi="Times New Roman" w:cs="Times New Roman"/>
              </w:rPr>
              <w:t>14.170</w:t>
            </w:r>
          </w:p>
        </w:tc>
        <w:tc>
          <w:tcPr>
            <w:tcW w:w="1077" w:type="dxa"/>
          </w:tcPr>
          <w:p w14:paraId="0D468A3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317" w:type="dxa"/>
          </w:tcPr>
          <w:p w14:paraId="6630A2B0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DE23CF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3.044</w:t>
            </w:r>
          </w:p>
        </w:tc>
        <w:tc>
          <w:tcPr>
            <w:tcW w:w="1531" w:type="dxa"/>
          </w:tcPr>
          <w:p w14:paraId="4F10AF4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1.046-7.845</w:t>
            </w:r>
          </w:p>
        </w:tc>
        <w:tc>
          <w:tcPr>
            <w:tcW w:w="1077" w:type="dxa"/>
          </w:tcPr>
          <w:p w14:paraId="4E2183B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0.042*</w:t>
            </w:r>
          </w:p>
        </w:tc>
      </w:tr>
      <w:tr w:rsidR="001210B9" w:rsidRPr="001210B9" w14:paraId="785299A3" w14:textId="77777777" w:rsidTr="00B2122F">
        <w:tc>
          <w:tcPr>
            <w:tcW w:w="2608" w:type="dxa"/>
          </w:tcPr>
          <w:p w14:paraId="506B8E21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GNRI (≤</w:t>
            </w:r>
            <w:r w:rsidRPr="001210B9">
              <w:rPr>
                <w:rFonts w:ascii="Times New Roman" w:hAnsi="Times New Roman" w:cs="Times New Roman" w:hint="eastAsia"/>
              </w:rPr>
              <w:t>9</w:t>
            </w:r>
            <w:r w:rsidRPr="001210B9">
              <w:rPr>
                <w:rFonts w:ascii="Times New Roman" w:hAnsi="Times New Roman" w:cs="Times New Roman"/>
              </w:rPr>
              <w:t>8/&gt;98)</w:t>
            </w:r>
          </w:p>
        </w:tc>
        <w:tc>
          <w:tcPr>
            <w:tcW w:w="850" w:type="dxa"/>
          </w:tcPr>
          <w:p w14:paraId="4938564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2.769</w:t>
            </w:r>
          </w:p>
        </w:tc>
        <w:tc>
          <w:tcPr>
            <w:tcW w:w="1531" w:type="dxa"/>
          </w:tcPr>
          <w:p w14:paraId="1153279B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1.374-5.500</w:t>
            </w:r>
          </w:p>
        </w:tc>
        <w:tc>
          <w:tcPr>
            <w:tcW w:w="1077" w:type="dxa"/>
          </w:tcPr>
          <w:p w14:paraId="3E232D2A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0.005*</w:t>
            </w:r>
          </w:p>
        </w:tc>
        <w:tc>
          <w:tcPr>
            <w:tcW w:w="317" w:type="dxa"/>
          </w:tcPr>
          <w:p w14:paraId="66888583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76E9F4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2.130</w:t>
            </w:r>
          </w:p>
        </w:tc>
        <w:tc>
          <w:tcPr>
            <w:tcW w:w="1531" w:type="dxa"/>
          </w:tcPr>
          <w:p w14:paraId="52F9F6AD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 w:hint="eastAsia"/>
              </w:rPr>
              <w:t>1.005</w:t>
            </w:r>
            <w:r w:rsidRPr="001210B9">
              <w:rPr>
                <w:rFonts w:ascii="Times New Roman" w:hAnsi="Times New Roman" w:cs="Times New Roman"/>
              </w:rPr>
              <w:t>-4.400</w:t>
            </w:r>
          </w:p>
        </w:tc>
        <w:tc>
          <w:tcPr>
            <w:tcW w:w="1077" w:type="dxa"/>
          </w:tcPr>
          <w:p w14:paraId="5A793E29" w14:textId="77777777" w:rsidR="00404320" w:rsidRPr="001210B9" w:rsidRDefault="00404320" w:rsidP="00B2122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210B9">
              <w:rPr>
                <w:rFonts w:ascii="Times New Roman" w:hAnsi="Times New Roman" w:cs="Times New Roman"/>
              </w:rPr>
              <w:t>0.048*</w:t>
            </w:r>
          </w:p>
        </w:tc>
      </w:tr>
    </w:tbl>
    <w:p w14:paraId="1D9EF80E" w14:textId="4F2F1147" w:rsidR="00404320" w:rsidRPr="001210B9" w:rsidRDefault="00404320" w:rsidP="00404320">
      <w:pPr>
        <w:spacing w:line="480" w:lineRule="auto"/>
        <w:rPr>
          <w:rFonts w:ascii="Times New Roman" w:hAnsi="Times New Roman" w:cs="Times New Roman"/>
        </w:rPr>
      </w:pPr>
      <w:r w:rsidRPr="001210B9">
        <w:rPr>
          <w:rFonts w:ascii="Times New Roman" w:hAnsi="Times New Roman" w:cs="Times New Roman"/>
        </w:rPr>
        <w:t xml:space="preserve">HR = hazard ratio, CI = confidence interval, BMI = body mass index, CEA = carcinoembryonic antigen, CA19-9 = carbohydrate antigen 19-9, </w:t>
      </w:r>
      <w:proofErr w:type="spellStart"/>
      <w:r w:rsidRPr="001210B9">
        <w:rPr>
          <w:rFonts w:ascii="Times New Roman" w:hAnsi="Times New Roman" w:cs="Times New Roman"/>
        </w:rPr>
        <w:t>por</w:t>
      </w:r>
      <w:proofErr w:type="spellEnd"/>
      <w:r w:rsidRPr="001210B9">
        <w:rPr>
          <w:rFonts w:ascii="Times New Roman" w:hAnsi="Times New Roman" w:cs="Times New Roman"/>
        </w:rPr>
        <w:t xml:space="preserve"> = poorly differentiated adenocarcinoma, pap = papillary adenocarcinoma, </w:t>
      </w:r>
      <w:proofErr w:type="spellStart"/>
      <w:r w:rsidRPr="001210B9">
        <w:rPr>
          <w:rFonts w:ascii="Times New Roman" w:hAnsi="Times New Roman" w:cs="Times New Roman"/>
        </w:rPr>
        <w:t>muc</w:t>
      </w:r>
      <w:proofErr w:type="spellEnd"/>
      <w:r w:rsidRPr="001210B9">
        <w:rPr>
          <w:rFonts w:ascii="Times New Roman" w:hAnsi="Times New Roman" w:cs="Times New Roman"/>
        </w:rPr>
        <w:t xml:space="preserve"> = mucinous adenocarcinoma, tub1 = well differentiated adenocarcinoma, tub2 = moderately differentiated adenocarcinoma, GNRI = geriatric nutritional risk index, Asterisk values indicate </w:t>
      </w:r>
      <w:r w:rsidRPr="001210B9">
        <w:rPr>
          <w:rFonts w:ascii="Times New Roman" w:hAnsi="Times New Roman" w:cs="Times New Roman"/>
          <w:i/>
        </w:rPr>
        <w:t>P</w:t>
      </w:r>
      <w:r w:rsidRPr="001210B9">
        <w:rPr>
          <w:rFonts w:ascii="Times New Roman" w:hAnsi="Times New Roman" w:cs="Times New Roman"/>
        </w:rPr>
        <w:t>-values &lt; 0.05.</w:t>
      </w:r>
    </w:p>
    <w:p w14:paraId="6728CD05" w14:textId="77777777" w:rsidR="00E06510" w:rsidRPr="001210B9" w:rsidRDefault="00E06510" w:rsidP="00522B61">
      <w:pPr>
        <w:spacing w:line="480" w:lineRule="auto"/>
        <w:rPr>
          <w:rFonts w:ascii="Times New Roman" w:hAnsi="Times New Roman" w:cs="Times New Roman"/>
        </w:rPr>
      </w:pPr>
    </w:p>
    <w:sectPr w:rsidR="00E06510" w:rsidRPr="001210B9" w:rsidSect="00FE520F">
      <w:footerReference w:type="even" r:id="rId10"/>
      <w:footerReference w:type="default" r:id="rId11"/>
      <w:pgSz w:w="11900" w:h="16840"/>
      <w:pgMar w:top="1243" w:right="1127" w:bottom="170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92EB0" w14:textId="77777777" w:rsidR="003A5FC2" w:rsidRDefault="003A5FC2" w:rsidP="00846DE8">
      <w:r>
        <w:separator/>
      </w:r>
    </w:p>
  </w:endnote>
  <w:endnote w:type="continuationSeparator" w:id="0">
    <w:p w14:paraId="55B8CE1B" w14:textId="77777777" w:rsidR="003A5FC2" w:rsidRDefault="003A5FC2" w:rsidP="0084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2"/>
      </w:rPr>
      <w:id w:val="109197835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324E571B" w14:textId="317CEC8C" w:rsidR="0002573F" w:rsidRDefault="0002573F" w:rsidP="00846DE8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2D51B30A" w14:textId="77777777" w:rsidR="0002573F" w:rsidRDefault="0002573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2"/>
      </w:rPr>
      <w:id w:val="623664962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15802D45" w14:textId="3EB2A2EB" w:rsidR="0002573F" w:rsidRDefault="0002573F" w:rsidP="00846DE8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7408ED30" w14:textId="77777777" w:rsidR="0002573F" w:rsidRDefault="0002573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17C87" w14:textId="77777777" w:rsidR="003A5FC2" w:rsidRDefault="003A5FC2" w:rsidP="00846DE8">
      <w:r>
        <w:separator/>
      </w:r>
    </w:p>
  </w:footnote>
  <w:footnote w:type="continuationSeparator" w:id="0">
    <w:p w14:paraId="15232656" w14:textId="77777777" w:rsidR="003A5FC2" w:rsidRDefault="003A5FC2" w:rsidP="00846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9471D"/>
    <w:multiLevelType w:val="multilevel"/>
    <w:tmpl w:val="A9860A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61EFB"/>
    <w:multiLevelType w:val="hybridMultilevel"/>
    <w:tmpl w:val="627CBD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C71536"/>
    <w:multiLevelType w:val="multilevel"/>
    <w:tmpl w:val="FB022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D2C6F"/>
    <w:multiLevelType w:val="hybridMultilevel"/>
    <w:tmpl w:val="20666074"/>
    <w:lvl w:ilvl="0" w:tplc="305A6A94"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9E403F"/>
    <w:multiLevelType w:val="multilevel"/>
    <w:tmpl w:val="EE9E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287FBA"/>
    <w:multiLevelType w:val="hybridMultilevel"/>
    <w:tmpl w:val="ADBEE7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4D0870"/>
    <w:multiLevelType w:val="multilevel"/>
    <w:tmpl w:val="E5989C5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284ACB"/>
    <w:multiLevelType w:val="multilevel"/>
    <w:tmpl w:val="2654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517826"/>
    <w:multiLevelType w:val="multilevel"/>
    <w:tmpl w:val="29B45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576875"/>
    <w:multiLevelType w:val="multilevel"/>
    <w:tmpl w:val="2B1C5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E7984"/>
    <w:multiLevelType w:val="multilevel"/>
    <w:tmpl w:val="34CCFE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A23F40"/>
    <w:multiLevelType w:val="multilevel"/>
    <w:tmpl w:val="9C5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D02631"/>
    <w:multiLevelType w:val="multilevel"/>
    <w:tmpl w:val="B076448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050C77"/>
    <w:multiLevelType w:val="multilevel"/>
    <w:tmpl w:val="C46A95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0677D"/>
    <w:multiLevelType w:val="multilevel"/>
    <w:tmpl w:val="E182E7E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A282E"/>
    <w:multiLevelType w:val="multilevel"/>
    <w:tmpl w:val="29BEC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DD4B28"/>
    <w:multiLevelType w:val="multilevel"/>
    <w:tmpl w:val="F194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792B78"/>
    <w:multiLevelType w:val="hybridMultilevel"/>
    <w:tmpl w:val="A1F843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A74FD"/>
    <w:multiLevelType w:val="multilevel"/>
    <w:tmpl w:val="B398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B30A4B"/>
    <w:multiLevelType w:val="multilevel"/>
    <w:tmpl w:val="17C68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0A55FA"/>
    <w:multiLevelType w:val="multilevel"/>
    <w:tmpl w:val="2724F3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F2016C"/>
    <w:multiLevelType w:val="multilevel"/>
    <w:tmpl w:val="54FE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950CDF"/>
    <w:multiLevelType w:val="multilevel"/>
    <w:tmpl w:val="EC06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3E7400"/>
    <w:multiLevelType w:val="hybridMultilevel"/>
    <w:tmpl w:val="F92479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5441252"/>
    <w:multiLevelType w:val="multilevel"/>
    <w:tmpl w:val="EE3C04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5F27D5"/>
    <w:multiLevelType w:val="multilevel"/>
    <w:tmpl w:val="9DCA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3"/>
  </w:num>
  <w:num w:numId="4">
    <w:abstractNumId w:val="5"/>
  </w:num>
  <w:num w:numId="5">
    <w:abstractNumId w:val="17"/>
  </w:num>
  <w:num w:numId="6">
    <w:abstractNumId w:val="19"/>
  </w:num>
  <w:num w:numId="7">
    <w:abstractNumId w:val="4"/>
  </w:num>
  <w:num w:numId="8">
    <w:abstractNumId w:val="8"/>
  </w:num>
  <w:num w:numId="9">
    <w:abstractNumId w:val="24"/>
  </w:num>
  <w:num w:numId="10">
    <w:abstractNumId w:val="10"/>
  </w:num>
  <w:num w:numId="11">
    <w:abstractNumId w:val="7"/>
  </w:num>
  <w:num w:numId="12">
    <w:abstractNumId w:val="13"/>
  </w:num>
  <w:num w:numId="13">
    <w:abstractNumId w:val="15"/>
  </w:num>
  <w:num w:numId="14">
    <w:abstractNumId w:val="11"/>
  </w:num>
  <w:num w:numId="15">
    <w:abstractNumId w:val="20"/>
  </w:num>
  <w:num w:numId="16">
    <w:abstractNumId w:val="9"/>
  </w:num>
  <w:num w:numId="17">
    <w:abstractNumId w:val="16"/>
  </w:num>
  <w:num w:numId="18">
    <w:abstractNumId w:val="25"/>
  </w:num>
  <w:num w:numId="19">
    <w:abstractNumId w:val="6"/>
  </w:num>
  <w:num w:numId="20">
    <w:abstractNumId w:val="14"/>
  </w:num>
  <w:num w:numId="21">
    <w:abstractNumId w:val="0"/>
  </w:num>
  <w:num w:numId="22">
    <w:abstractNumId w:val="12"/>
  </w:num>
  <w:num w:numId="23">
    <w:abstractNumId w:val="18"/>
  </w:num>
  <w:num w:numId="24">
    <w:abstractNumId w:val="2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9BB"/>
    <w:rsid w:val="00000D1D"/>
    <w:rsid w:val="00002360"/>
    <w:rsid w:val="00003A8F"/>
    <w:rsid w:val="000044E7"/>
    <w:rsid w:val="00006471"/>
    <w:rsid w:val="00010A44"/>
    <w:rsid w:val="00010D9C"/>
    <w:rsid w:val="00010DB6"/>
    <w:rsid w:val="00012908"/>
    <w:rsid w:val="00013F10"/>
    <w:rsid w:val="0002460D"/>
    <w:rsid w:val="0002573F"/>
    <w:rsid w:val="000272F7"/>
    <w:rsid w:val="000318BE"/>
    <w:rsid w:val="0003591D"/>
    <w:rsid w:val="000443E0"/>
    <w:rsid w:val="00046DAA"/>
    <w:rsid w:val="00046ED1"/>
    <w:rsid w:val="00052167"/>
    <w:rsid w:val="00052CA4"/>
    <w:rsid w:val="00056456"/>
    <w:rsid w:val="00070EFB"/>
    <w:rsid w:val="00073972"/>
    <w:rsid w:val="000747C3"/>
    <w:rsid w:val="0007538C"/>
    <w:rsid w:val="00076045"/>
    <w:rsid w:val="00081382"/>
    <w:rsid w:val="000846CA"/>
    <w:rsid w:val="00087DFC"/>
    <w:rsid w:val="00087F5A"/>
    <w:rsid w:val="00090E3C"/>
    <w:rsid w:val="00093B2A"/>
    <w:rsid w:val="00096DF5"/>
    <w:rsid w:val="000A0D91"/>
    <w:rsid w:val="000A2C05"/>
    <w:rsid w:val="000B0EDB"/>
    <w:rsid w:val="000B18FA"/>
    <w:rsid w:val="000B4235"/>
    <w:rsid w:val="000B5D34"/>
    <w:rsid w:val="000C07E9"/>
    <w:rsid w:val="000C101B"/>
    <w:rsid w:val="000C53F7"/>
    <w:rsid w:val="000D72BB"/>
    <w:rsid w:val="000D7514"/>
    <w:rsid w:val="000F287D"/>
    <w:rsid w:val="000F334B"/>
    <w:rsid w:val="000F4502"/>
    <w:rsid w:val="000F5601"/>
    <w:rsid w:val="00115071"/>
    <w:rsid w:val="001156A3"/>
    <w:rsid w:val="001169F7"/>
    <w:rsid w:val="00116EFB"/>
    <w:rsid w:val="001210B9"/>
    <w:rsid w:val="0012293A"/>
    <w:rsid w:val="00122D88"/>
    <w:rsid w:val="001326E3"/>
    <w:rsid w:val="001338F4"/>
    <w:rsid w:val="00144FA7"/>
    <w:rsid w:val="00146F69"/>
    <w:rsid w:val="001524E1"/>
    <w:rsid w:val="001574BE"/>
    <w:rsid w:val="00164A17"/>
    <w:rsid w:val="00170082"/>
    <w:rsid w:val="00170613"/>
    <w:rsid w:val="00171802"/>
    <w:rsid w:val="001761CA"/>
    <w:rsid w:val="0018631E"/>
    <w:rsid w:val="00194FCA"/>
    <w:rsid w:val="00195D2D"/>
    <w:rsid w:val="001A26C5"/>
    <w:rsid w:val="001A57B1"/>
    <w:rsid w:val="001A6B33"/>
    <w:rsid w:val="001B6A1A"/>
    <w:rsid w:val="001B791A"/>
    <w:rsid w:val="001C4738"/>
    <w:rsid w:val="001D3616"/>
    <w:rsid w:val="001D701C"/>
    <w:rsid w:val="001D7F93"/>
    <w:rsid w:val="001E49CF"/>
    <w:rsid w:val="001F0FE2"/>
    <w:rsid w:val="001F1087"/>
    <w:rsid w:val="001F1B43"/>
    <w:rsid w:val="00200A9A"/>
    <w:rsid w:val="00200FD6"/>
    <w:rsid w:val="00203533"/>
    <w:rsid w:val="002045D8"/>
    <w:rsid w:val="00206BC0"/>
    <w:rsid w:val="00210812"/>
    <w:rsid w:val="0021123F"/>
    <w:rsid w:val="00215CD5"/>
    <w:rsid w:val="002233B4"/>
    <w:rsid w:val="00223D9B"/>
    <w:rsid w:val="00225A46"/>
    <w:rsid w:val="00226F90"/>
    <w:rsid w:val="00230C5A"/>
    <w:rsid w:val="00234A0E"/>
    <w:rsid w:val="00236C7F"/>
    <w:rsid w:val="00240AC3"/>
    <w:rsid w:val="002442A8"/>
    <w:rsid w:val="00244ABB"/>
    <w:rsid w:val="00245C00"/>
    <w:rsid w:val="0024641D"/>
    <w:rsid w:val="00253DCE"/>
    <w:rsid w:val="00262A46"/>
    <w:rsid w:val="002643CF"/>
    <w:rsid w:val="00265AD5"/>
    <w:rsid w:val="002713BE"/>
    <w:rsid w:val="00271BCE"/>
    <w:rsid w:val="00274502"/>
    <w:rsid w:val="00276FE4"/>
    <w:rsid w:val="00284C20"/>
    <w:rsid w:val="00286024"/>
    <w:rsid w:val="00291A20"/>
    <w:rsid w:val="00292234"/>
    <w:rsid w:val="002933B0"/>
    <w:rsid w:val="00295234"/>
    <w:rsid w:val="00295E99"/>
    <w:rsid w:val="002A0A88"/>
    <w:rsid w:val="002A4E20"/>
    <w:rsid w:val="002B2D54"/>
    <w:rsid w:val="002B4C32"/>
    <w:rsid w:val="002C6F4B"/>
    <w:rsid w:val="002C7447"/>
    <w:rsid w:val="002D0671"/>
    <w:rsid w:val="002D3352"/>
    <w:rsid w:val="002D4DF1"/>
    <w:rsid w:val="002D61F4"/>
    <w:rsid w:val="002E4E92"/>
    <w:rsid w:val="002F27A4"/>
    <w:rsid w:val="002F2BA5"/>
    <w:rsid w:val="002F4F6A"/>
    <w:rsid w:val="002F6580"/>
    <w:rsid w:val="002F6B4C"/>
    <w:rsid w:val="0030054C"/>
    <w:rsid w:val="00300DBE"/>
    <w:rsid w:val="00305F14"/>
    <w:rsid w:val="00307A2E"/>
    <w:rsid w:val="00307A5A"/>
    <w:rsid w:val="00310843"/>
    <w:rsid w:val="0031101E"/>
    <w:rsid w:val="00311EF0"/>
    <w:rsid w:val="00314038"/>
    <w:rsid w:val="0031642D"/>
    <w:rsid w:val="003168B9"/>
    <w:rsid w:val="00321E86"/>
    <w:rsid w:val="003314F5"/>
    <w:rsid w:val="0034248B"/>
    <w:rsid w:val="003429C2"/>
    <w:rsid w:val="0034539D"/>
    <w:rsid w:val="00345CA9"/>
    <w:rsid w:val="00346118"/>
    <w:rsid w:val="003510EA"/>
    <w:rsid w:val="00357013"/>
    <w:rsid w:val="00360DB0"/>
    <w:rsid w:val="0036348D"/>
    <w:rsid w:val="003655C1"/>
    <w:rsid w:val="00366728"/>
    <w:rsid w:val="00370620"/>
    <w:rsid w:val="00377CB8"/>
    <w:rsid w:val="003921D2"/>
    <w:rsid w:val="003977A4"/>
    <w:rsid w:val="003A0610"/>
    <w:rsid w:val="003A5FC2"/>
    <w:rsid w:val="003B04CA"/>
    <w:rsid w:val="003B3D14"/>
    <w:rsid w:val="003B41C9"/>
    <w:rsid w:val="003B6F76"/>
    <w:rsid w:val="003C0749"/>
    <w:rsid w:val="003D2446"/>
    <w:rsid w:val="003D2990"/>
    <w:rsid w:val="003D74D1"/>
    <w:rsid w:val="003E780D"/>
    <w:rsid w:val="003E7C1F"/>
    <w:rsid w:val="003F052E"/>
    <w:rsid w:val="003F10A6"/>
    <w:rsid w:val="003F507B"/>
    <w:rsid w:val="003F711D"/>
    <w:rsid w:val="003F7485"/>
    <w:rsid w:val="003F7808"/>
    <w:rsid w:val="00401179"/>
    <w:rsid w:val="0040198A"/>
    <w:rsid w:val="00404320"/>
    <w:rsid w:val="00410559"/>
    <w:rsid w:val="0041123F"/>
    <w:rsid w:val="00415D01"/>
    <w:rsid w:val="00415DB1"/>
    <w:rsid w:val="0041668E"/>
    <w:rsid w:val="00426DD8"/>
    <w:rsid w:val="00433F90"/>
    <w:rsid w:val="00441491"/>
    <w:rsid w:val="0044150A"/>
    <w:rsid w:val="00441DDF"/>
    <w:rsid w:val="00442C82"/>
    <w:rsid w:val="00442EE5"/>
    <w:rsid w:val="0044396F"/>
    <w:rsid w:val="00450EEB"/>
    <w:rsid w:val="00451C98"/>
    <w:rsid w:val="00454E5B"/>
    <w:rsid w:val="00454F09"/>
    <w:rsid w:val="00457028"/>
    <w:rsid w:val="004576B2"/>
    <w:rsid w:val="00457FE8"/>
    <w:rsid w:val="004660F1"/>
    <w:rsid w:val="00477C28"/>
    <w:rsid w:val="00480F96"/>
    <w:rsid w:val="00483CB9"/>
    <w:rsid w:val="00484135"/>
    <w:rsid w:val="00487CC3"/>
    <w:rsid w:val="004A0871"/>
    <w:rsid w:val="004A0E9B"/>
    <w:rsid w:val="004A1633"/>
    <w:rsid w:val="004A3BD9"/>
    <w:rsid w:val="004B0CCC"/>
    <w:rsid w:val="004B5BC9"/>
    <w:rsid w:val="004C5316"/>
    <w:rsid w:val="004C67EC"/>
    <w:rsid w:val="004D4CD6"/>
    <w:rsid w:val="004E3970"/>
    <w:rsid w:val="004F2839"/>
    <w:rsid w:val="004F542E"/>
    <w:rsid w:val="004F55BA"/>
    <w:rsid w:val="00502BB9"/>
    <w:rsid w:val="00503731"/>
    <w:rsid w:val="00505284"/>
    <w:rsid w:val="00510ED2"/>
    <w:rsid w:val="005135CC"/>
    <w:rsid w:val="005150AE"/>
    <w:rsid w:val="00522B61"/>
    <w:rsid w:val="00522BBD"/>
    <w:rsid w:val="0053260A"/>
    <w:rsid w:val="00532E47"/>
    <w:rsid w:val="005373C4"/>
    <w:rsid w:val="00537E14"/>
    <w:rsid w:val="00541280"/>
    <w:rsid w:val="005478AB"/>
    <w:rsid w:val="005532F9"/>
    <w:rsid w:val="00554F7C"/>
    <w:rsid w:val="00563525"/>
    <w:rsid w:val="005636B7"/>
    <w:rsid w:val="005665EF"/>
    <w:rsid w:val="00567D4D"/>
    <w:rsid w:val="00570424"/>
    <w:rsid w:val="0057152E"/>
    <w:rsid w:val="00571908"/>
    <w:rsid w:val="00574B66"/>
    <w:rsid w:val="00577519"/>
    <w:rsid w:val="00586284"/>
    <w:rsid w:val="0058753F"/>
    <w:rsid w:val="00594263"/>
    <w:rsid w:val="0059611F"/>
    <w:rsid w:val="005A071C"/>
    <w:rsid w:val="005B0A6D"/>
    <w:rsid w:val="005B4F61"/>
    <w:rsid w:val="005B7609"/>
    <w:rsid w:val="005B7A12"/>
    <w:rsid w:val="005C2453"/>
    <w:rsid w:val="005C6644"/>
    <w:rsid w:val="005C6AE4"/>
    <w:rsid w:val="005C6CA3"/>
    <w:rsid w:val="005D2978"/>
    <w:rsid w:val="005D3297"/>
    <w:rsid w:val="005E0E84"/>
    <w:rsid w:val="005E40A8"/>
    <w:rsid w:val="005E543A"/>
    <w:rsid w:val="005F00DB"/>
    <w:rsid w:val="005F3B6F"/>
    <w:rsid w:val="005F47DF"/>
    <w:rsid w:val="005F5BD7"/>
    <w:rsid w:val="005F7383"/>
    <w:rsid w:val="005F7BC8"/>
    <w:rsid w:val="00600D3E"/>
    <w:rsid w:val="006024E7"/>
    <w:rsid w:val="00602D8C"/>
    <w:rsid w:val="0060385D"/>
    <w:rsid w:val="006040EA"/>
    <w:rsid w:val="00616987"/>
    <w:rsid w:val="00620BDA"/>
    <w:rsid w:val="00621C2C"/>
    <w:rsid w:val="00623281"/>
    <w:rsid w:val="0062359E"/>
    <w:rsid w:val="00624F96"/>
    <w:rsid w:val="006253D6"/>
    <w:rsid w:val="00635665"/>
    <w:rsid w:val="006378EF"/>
    <w:rsid w:val="00637B97"/>
    <w:rsid w:val="00637EB6"/>
    <w:rsid w:val="006472DD"/>
    <w:rsid w:val="00647DA3"/>
    <w:rsid w:val="00651A1B"/>
    <w:rsid w:val="00653594"/>
    <w:rsid w:val="0065511F"/>
    <w:rsid w:val="00655FC6"/>
    <w:rsid w:val="006573B2"/>
    <w:rsid w:val="00660496"/>
    <w:rsid w:val="00661242"/>
    <w:rsid w:val="00663122"/>
    <w:rsid w:val="00664967"/>
    <w:rsid w:val="0067086B"/>
    <w:rsid w:val="00673666"/>
    <w:rsid w:val="006756D0"/>
    <w:rsid w:val="00677E84"/>
    <w:rsid w:val="006831DF"/>
    <w:rsid w:val="006842C0"/>
    <w:rsid w:val="00684808"/>
    <w:rsid w:val="00686905"/>
    <w:rsid w:val="0069025A"/>
    <w:rsid w:val="006948DA"/>
    <w:rsid w:val="00694BFA"/>
    <w:rsid w:val="006A3250"/>
    <w:rsid w:val="006A5D44"/>
    <w:rsid w:val="006A718A"/>
    <w:rsid w:val="006A727B"/>
    <w:rsid w:val="006C018B"/>
    <w:rsid w:val="006C3603"/>
    <w:rsid w:val="006C6AFF"/>
    <w:rsid w:val="006C7B85"/>
    <w:rsid w:val="006D31C7"/>
    <w:rsid w:val="006D7A61"/>
    <w:rsid w:val="006F1A79"/>
    <w:rsid w:val="006F33D1"/>
    <w:rsid w:val="006F3D1F"/>
    <w:rsid w:val="006F6408"/>
    <w:rsid w:val="006F6769"/>
    <w:rsid w:val="00705480"/>
    <w:rsid w:val="007061AF"/>
    <w:rsid w:val="007075AA"/>
    <w:rsid w:val="00710582"/>
    <w:rsid w:val="00711D89"/>
    <w:rsid w:val="0071302F"/>
    <w:rsid w:val="00725850"/>
    <w:rsid w:val="0074096E"/>
    <w:rsid w:val="0074268B"/>
    <w:rsid w:val="007437F5"/>
    <w:rsid w:val="00744544"/>
    <w:rsid w:val="00745B63"/>
    <w:rsid w:val="007478DD"/>
    <w:rsid w:val="0075050A"/>
    <w:rsid w:val="00750ED6"/>
    <w:rsid w:val="00752132"/>
    <w:rsid w:val="0075649A"/>
    <w:rsid w:val="0076137D"/>
    <w:rsid w:val="00766405"/>
    <w:rsid w:val="00767231"/>
    <w:rsid w:val="00771663"/>
    <w:rsid w:val="007729BB"/>
    <w:rsid w:val="00773107"/>
    <w:rsid w:val="0077522B"/>
    <w:rsid w:val="007755A3"/>
    <w:rsid w:val="00784A1E"/>
    <w:rsid w:val="007902E7"/>
    <w:rsid w:val="00793387"/>
    <w:rsid w:val="00794ED6"/>
    <w:rsid w:val="00796268"/>
    <w:rsid w:val="00796932"/>
    <w:rsid w:val="007A30EA"/>
    <w:rsid w:val="007A7CBB"/>
    <w:rsid w:val="007B0847"/>
    <w:rsid w:val="007B21B6"/>
    <w:rsid w:val="007B6884"/>
    <w:rsid w:val="007C3DCA"/>
    <w:rsid w:val="007C601E"/>
    <w:rsid w:val="007C76D2"/>
    <w:rsid w:val="007D27B6"/>
    <w:rsid w:val="007D3CAC"/>
    <w:rsid w:val="007E3EF8"/>
    <w:rsid w:val="007E7A17"/>
    <w:rsid w:val="007F1E6D"/>
    <w:rsid w:val="007F69B2"/>
    <w:rsid w:val="0080285E"/>
    <w:rsid w:val="00806AFA"/>
    <w:rsid w:val="008079EC"/>
    <w:rsid w:val="00812B66"/>
    <w:rsid w:val="00816E37"/>
    <w:rsid w:val="00822216"/>
    <w:rsid w:val="00823BF0"/>
    <w:rsid w:val="008277C4"/>
    <w:rsid w:val="008309A0"/>
    <w:rsid w:val="008321F2"/>
    <w:rsid w:val="0083450A"/>
    <w:rsid w:val="00837C75"/>
    <w:rsid w:val="008416DB"/>
    <w:rsid w:val="00842007"/>
    <w:rsid w:val="008420E0"/>
    <w:rsid w:val="0084480A"/>
    <w:rsid w:val="00846269"/>
    <w:rsid w:val="00846DE8"/>
    <w:rsid w:val="008504B8"/>
    <w:rsid w:val="00850ADB"/>
    <w:rsid w:val="00851C3C"/>
    <w:rsid w:val="00852FEA"/>
    <w:rsid w:val="00853FCD"/>
    <w:rsid w:val="00855B81"/>
    <w:rsid w:val="00857BF2"/>
    <w:rsid w:val="0086313C"/>
    <w:rsid w:val="00870440"/>
    <w:rsid w:val="00870BF2"/>
    <w:rsid w:val="0087441B"/>
    <w:rsid w:val="0087741D"/>
    <w:rsid w:val="0087756B"/>
    <w:rsid w:val="00877FC6"/>
    <w:rsid w:val="00883BD0"/>
    <w:rsid w:val="0088507D"/>
    <w:rsid w:val="00887DD2"/>
    <w:rsid w:val="008907AD"/>
    <w:rsid w:val="00891EAE"/>
    <w:rsid w:val="00892767"/>
    <w:rsid w:val="008930AE"/>
    <w:rsid w:val="00893EB5"/>
    <w:rsid w:val="008949F8"/>
    <w:rsid w:val="00895BCE"/>
    <w:rsid w:val="00897384"/>
    <w:rsid w:val="008A032A"/>
    <w:rsid w:val="008A0903"/>
    <w:rsid w:val="008A10F4"/>
    <w:rsid w:val="008A29A8"/>
    <w:rsid w:val="008A2C40"/>
    <w:rsid w:val="008A4D70"/>
    <w:rsid w:val="008B3187"/>
    <w:rsid w:val="008B6AAB"/>
    <w:rsid w:val="008C200B"/>
    <w:rsid w:val="008C4847"/>
    <w:rsid w:val="008C4CC3"/>
    <w:rsid w:val="008C5FBB"/>
    <w:rsid w:val="008D35F9"/>
    <w:rsid w:val="008D5378"/>
    <w:rsid w:val="008D66DD"/>
    <w:rsid w:val="008E0D98"/>
    <w:rsid w:val="008E7C8E"/>
    <w:rsid w:val="008F0051"/>
    <w:rsid w:val="008F43C3"/>
    <w:rsid w:val="008F48F1"/>
    <w:rsid w:val="008F649A"/>
    <w:rsid w:val="008F7A76"/>
    <w:rsid w:val="009110EF"/>
    <w:rsid w:val="00914310"/>
    <w:rsid w:val="0091735B"/>
    <w:rsid w:val="009208F9"/>
    <w:rsid w:val="00927D0C"/>
    <w:rsid w:val="0093236F"/>
    <w:rsid w:val="009428F8"/>
    <w:rsid w:val="009518FE"/>
    <w:rsid w:val="009523F2"/>
    <w:rsid w:val="009525A0"/>
    <w:rsid w:val="00952949"/>
    <w:rsid w:val="00954CA5"/>
    <w:rsid w:val="00956C94"/>
    <w:rsid w:val="00956CC7"/>
    <w:rsid w:val="009700F4"/>
    <w:rsid w:val="00974FDF"/>
    <w:rsid w:val="009818EC"/>
    <w:rsid w:val="0098393B"/>
    <w:rsid w:val="00985BDC"/>
    <w:rsid w:val="00987433"/>
    <w:rsid w:val="0099162A"/>
    <w:rsid w:val="00992CCE"/>
    <w:rsid w:val="009936EA"/>
    <w:rsid w:val="00996BED"/>
    <w:rsid w:val="009A28F3"/>
    <w:rsid w:val="009A3DBE"/>
    <w:rsid w:val="009A5157"/>
    <w:rsid w:val="009A71E7"/>
    <w:rsid w:val="009B2462"/>
    <w:rsid w:val="009C18A4"/>
    <w:rsid w:val="009C29F3"/>
    <w:rsid w:val="009C313D"/>
    <w:rsid w:val="009D343B"/>
    <w:rsid w:val="009D6CF4"/>
    <w:rsid w:val="009E0CAA"/>
    <w:rsid w:val="009E2295"/>
    <w:rsid w:val="009F4A1C"/>
    <w:rsid w:val="009F6ABB"/>
    <w:rsid w:val="009F7C44"/>
    <w:rsid w:val="00A00D3B"/>
    <w:rsid w:val="00A042EE"/>
    <w:rsid w:val="00A113BA"/>
    <w:rsid w:val="00A11976"/>
    <w:rsid w:val="00A1235A"/>
    <w:rsid w:val="00A15AA2"/>
    <w:rsid w:val="00A21327"/>
    <w:rsid w:val="00A24BDC"/>
    <w:rsid w:val="00A27673"/>
    <w:rsid w:val="00A41E47"/>
    <w:rsid w:val="00A42CAB"/>
    <w:rsid w:val="00A463A1"/>
    <w:rsid w:val="00A47078"/>
    <w:rsid w:val="00A52F62"/>
    <w:rsid w:val="00A61840"/>
    <w:rsid w:val="00A625C5"/>
    <w:rsid w:val="00A70E2D"/>
    <w:rsid w:val="00A80641"/>
    <w:rsid w:val="00A83BBB"/>
    <w:rsid w:val="00A85512"/>
    <w:rsid w:val="00A86646"/>
    <w:rsid w:val="00A86DCB"/>
    <w:rsid w:val="00A91CE6"/>
    <w:rsid w:val="00A94B78"/>
    <w:rsid w:val="00A97BFE"/>
    <w:rsid w:val="00AA36F5"/>
    <w:rsid w:val="00AA6337"/>
    <w:rsid w:val="00AB2515"/>
    <w:rsid w:val="00AB42BF"/>
    <w:rsid w:val="00AC256A"/>
    <w:rsid w:val="00AC3A05"/>
    <w:rsid w:val="00AC51C7"/>
    <w:rsid w:val="00AC6057"/>
    <w:rsid w:val="00AC7B90"/>
    <w:rsid w:val="00AD1CB4"/>
    <w:rsid w:val="00AD2F7E"/>
    <w:rsid w:val="00AD4B9A"/>
    <w:rsid w:val="00AE42F4"/>
    <w:rsid w:val="00AE4577"/>
    <w:rsid w:val="00AE48CD"/>
    <w:rsid w:val="00AE5798"/>
    <w:rsid w:val="00AE60DC"/>
    <w:rsid w:val="00AE6876"/>
    <w:rsid w:val="00AE7DC2"/>
    <w:rsid w:val="00AF2FA2"/>
    <w:rsid w:val="00B00892"/>
    <w:rsid w:val="00B0374C"/>
    <w:rsid w:val="00B03F63"/>
    <w:rsid w:val="00B03FE2"/>
    <w:rsid w:val="00B11315"/>
    <w:rsid w:val="00B12ACD"/>
    <w:rsid w:val="00B13EB2"/>
    <w:rsid w:val="00B13FC6"/>
    <w:rsid w:val="00B1436F"/>
    <w:rsid w:val="00B15C75"/>
    <w:rsid w:val="00B23CBC"/>
    <w:rsid w:val="00B30260"/>
    <w:rsid w:val="00B340A9"/>
    <w:rsid w:val="00B343F3"/>
    <w:rsid w:val="00B41D83"/>
    <w:rsid w:val="00B43A9D"/>
    <w:rsid w:val="00B45170"/>
    <w:rsid w:val="00B46607"/>
    <w:rsid w:val="00B55EEE"/>
    <w:rsid w:val="00B5793F"/>
    <w:rsid w:val="00B60958"/>
    <w:rsid w:val="00B60B66"/>
    <w:rsid w:val="00B720BB"/>
    <w:rsid w:val="00B8066E"/>
    <w:rsid w:val="00B80D3E"/>
    <w:rsid w:val="00B82BBE"/>
    <w:rsid w:val="00B84F78"/>
    <w:rsid w:val="00B8501F"/>
    <w:rsid w:val="00B91BB3"/>
    <w:rsid w:val="00B9469A"/>
    <w:rsid w:val="00B94959"/>
    <w:rsid w:val="00B95195"/>
    <w:rsid w:val="00BA2ACF"/>
    <w:rsid w:val="00BA6A86"/>
    <w:rsid w:val="00BA7F6E"/>
    <w:rsid w:val="00BB2D98"/>
    <w:rsid w:val="00BB3631"/>
    <w:rsid w:val="00BB6297"/>
    <w:rsid w:val="00BB6E8D"/>
    <w:rsid w:val="00BB7654"/>
    <w:rsid w:val="00BC4C7F"/>
    <w:rsid w:val="00BD6932"/>
    <w:rsid w:val="00BE026B"/>
    <w:rsid w:val="00BE111A"/>
    <w:rsid w:val="00BE3464"/>
    <w:rsid w:val="00BE3B6B"/>
    <w:rsid w:val="00BE566A"/>
    <w:rsid w:val="00BF6604"/>
    <w:rsid w:val="00C03164"/>
    <w:rsid w:val="00C032B2"/>
    <w:rsid w:val="00C10839"/>
    <w:rsid w:val="00C140C4"/>
    <w:rsid w:val="00C14C1C"/>
    <w:rsid w:val="00C1513C"/>
    <w:rsid w:val="00C269A7"/>
    <w:rsid w:val="00C27853"/>
    <w:rsid w:val="00C303AC"/>
    <w:rsid w:val="00C30572"/>
    <w:rsid w:val="00C3609F"/>
    <w:rsid w:val="00C3726A"/>
    <w:rsid w:val="00C377BA"/>
    <w:rsid w:val="00C41A90"/>
    <w:rsid w:val="00C5086E"/>
    <w:rsid w:val="00C50A97"/>
    <w:rsid w:val="00C525A0"/>
    <w:rsid w:val="00C52DCF"/>
    <w:rsid w:val="00C52EBD"/>
    <w:rsid w:val="00C57515"/>
    <w:rsid w:val="00C65638"/>
    <w:rsid w:val="00C67653"/>
    <w:rsid w:val="00C70EFF"/>
    <w:rsid w:val="00C72655"/>
    <w:rsid w:val="00C74051"/>
    <w:rsid w:val="00C77E87"/>
    <w:rsid w:val="00C82072"/>
    <w:rsid w:val="00C86609"/>
    <w:rsid w:val="00C9048D"/>
    <w:rsid w:val="00C948F9"/>
    <w:rsid w:val="00C961EC"/>
    <w:rsid w:val="00C96C5D"/>
    <w:rsid w:val="00C97145"/>
    <w:rsid w:val="00CA4929"/>
    <w:rsid w:val="00CA5696"/>
    <w:rsid w:val="00CA761A"/>
    <w:rsid w:val="00CB634E"/>
    <w:rsid w:val="00CB6910"/>
    <w:rsid w:val="00CC2EA6"/>
    <w:rsid w:val="00CC4755"/>
    <w:rsid w:val="00CC769E"/>
    <w:rsid w:val="00CD0082"/>
    <w:rsid w:val="00CD44DF"/>
    <w:rsid w:val="00CE03D4"/>
    <w:rsid w:val="00CE1340"/>
    <w:rsid w:val="00CE3D8B"/>
    <w:rsid w:val="00CE3FD4"/>
    <w:rsid w:val="00CE7B6D"/>
    <w:rsid w:val="00CF46A6"/>
    <w:rsid w:val="00CF56C5"/>
    <w:rsid w:val="00CF63B0"/>
    <w:rsid w:val="00D00F96"/>
    <w:rsid w:val="00D018BF"/>
    <w:rsid w:val="00D02743"/>
    <w:rsid w:val="00D039CD"/>
    <w:rsid w:val="00D04AD6"/>
    <w:rsid w:val="00D04B06"/>
    <w:rsid w:val="00D05996"/>
    <w:rsid w:val="00D134F6"/>
    <w:rsid w:val="00D146DA"/>
    <w:rsid w:val="00D22173"/>
    <w:rsid w:val="00D33F9E"/>
    <w:rsid w:val="00D35109"/>
    <w:rsid w:val="00D40201"/>
    <w:rsid w:val="00D40F7E"/>
    <w:rsid w:val="00D432E0"/>
    <w:rsid w:val="00D44C91"/>
    <w:rsid w:val="00D54758"/>
    <w:rsid w:val="00D62F9F"/>
    <w:rsid w:val="00D64B59"/>
    <w:rsid w:val="00D65148"/>
    <w:rsid w:val="00D677F4"/>
    <w:rsid w:val="00D71ED0"/>
    <w:rsid w:val="00D75189"/>
    <w:rsid w:val="00D76030"/>
    <w:rsid w:val="00D7678A"/>
    <w:rsid w:val="00D77EBD"/>
    <w:rsid w:val="00D868F0"/>
    <w:rsid w:val="00D909CD"/>
    <w:rsid w:val="00D91E15"/>
    <w:rsid w:val="00D933BE"/>
    <w:rsid w:val="00DA29B9"/>
    <w:rsid w:val="00DA30B5"/>
    <w:rsid w:val="00DA5AFA"/>
    <w:rsid w:val="00DA7ADF"/>
    <w:rsid w:val="00DB053A"/>
    <w:rsid w:val="00DB10F8"/>
    <w:rsid w:val="00DB118C"/>
    <w:rsid w:val="00DB448E"/>
    <w:rsid w:val="00DB4940"/>
    <w:rsid w:val="00DB56FC"/>
    <w:rsid w:val="00DB705E"/>
    <w:rsid w:val="00DC7A57"/>
    <w:rsid w:val="00DD1FA1"/>
    <w:rsid w:val="00DD6A66"/>
    <w:rsid w:val="00DD6AB4"/>
    <w:rsid w:val="00DD7B96"/>
    <w:rsid w:val="00DE01EF"/>
    <w:rsid w:val="00DE4AF9"/>
    <w:rsid w:val="00DF1EE7"/>
    <w:rsid w:val="00DF38C7"/>
    <w:rsid w:val="00E06510"/>
    <w:rsid w:val="00E1492E"/>
    <w:rsid w:val="00E17401"/>
    <w:rsid w:val="00E24DCC"/>
    <w:rsid w:val="00E33D81"/>
    <w:rsid w:val="00E37C18"/>
    <w:rsid w:val="00E43BA6"/>
    <w:rsid w:val="00E443E5"/>
    <w:rsid w:val="00E4660C"/>
    <w:rsid w:val="00E55787"/>
    <w:rsid w:val="00E614CA"/>
    <w:rsid w:val="00E62825"/>
    <w:rsid w:val="00E62BA1"/>
    <w:rsid w:val="00E65C9E"/>
    <w:rsid w:val="00E675E3"/>
    <w:rsid w:val="00E67D81"/>
    <w:rsid w:val="00E70555"/>
    <w:rsid w:val="00E730CB"/>
    <w:rsid w:val="00E74E2A"/>
    <w:rsid w:val="00E97C99"/>
    <w:rsid w:val="00EA0ADE"/>
    <w:rsid w:val="00EA0D15"/>
    <w:rsid w:val="00EA1940"/>
    <w:rsid w:val="00EA4BEE"/>
    <w:rsid w:val="00EA5566"/>
    <w:rsid w:val="00EA5F7E"/>
    <w:rsid w:val="00EB3C1A"/>
    <w:rsid w:val="00EB55D7"/>
    <w:rsid w:val="00EC3518"/>
    <w:rsid w:val="00EC4562"/>
    <w:rsid w:val="00EC6362"/>
    <w:rsid w:val="00EE1F81"/>
    <w:rsid w:val="00EE2EB0"/>
    <w:rsid w:val="00EE50D6"/>
    <w:rsid w:val="00EE678D"/>
    <w:rsid w:val="00EF06A0"/>
    <w:rsid w:val="00EF13C5"/>
    <w:rsid w:val="00EF1BC4"/>
    <w:rsid w:val="00EF3A1C"/>
    <w:rsid w:val="00F04BD9"/>
    <w:rsid w:val="00F11853"/>
    <w:rsid w:val="00F11E96"/>
    <w:rsid w:val="00F13A1F"/>
    <w:rsid w:val="00F24384"/>
    <w:rsid w:val="00F2589B"/>
    <w:rsid w:val="00F26EAF"/>
    <w:rsid w:val="00F302F5"/>
    <w:rsid w:val="00F308B2"/>
    <w:rsid w:val="00F35E7A"/>
    <w:rsid w:val="00F367FB"/>
    <w:rsid w:val="00F43362"/>
    <w:rsid w:val="00F43C01"/>
    <w:rsid w:val="00F468C7"/>
    <w:rsid w:val="00F47838"/>
    <w:rsid w:val="00F47D4E"/>
    <w:rsid w:val="00F50B89"/>
    <w:rsid w:val="00F51CCD"/>
    <w:rsid w:val="00F5491C"/>
    <w:rsid w:val="00F57480"/>
    <w:rsid w:val="00F578D4"/>
    <w:rsid w:val="00F61F49"/>
    <w:rsid w:val="00F62DF4"/>
    <w:rsid w:val="00F63B59"/>
    <w:rsid w:val="00F655BD"/>
    <w:rsid w:val="00F70A1F"/>
    <w:rsid w:val="00F720D6"/>
    <w:rsid w:val="00F730E6"/>
    <w:rsid w:val="00F73300"/>
    <w:rsid w:val="00F74A84"/>
    <w:rsid w:val="00F806AB"/>
    <w:rsid w:val="00F93E57"/>
    <w:rsid w:val="00F9555B"/>
    <w:rsid w:val="00F9767F"/>
    <w:rsid w:val="00FA41BA"/>
    <w:rsid w:val="00FB25BB"/>
    <w:rsid w:val="00FB2B94"/>
    <w:rsid w:val="00FB31B8"/>
    <w:rsid w:val="00FB5FCE"/>
    <w:rsid w:val="00FC0245"/>
    <w:rsid w:val="00FC2FB0"/>
    <w:rsid w:val="00FC79DD"/>
    <w:rsid w:val="00FD2791"/>
    <w:rsid w:val="00FD57CD"/>
    <w:rsid w:val="00FE520F"/>
    <w:rsid w:val="00FF0276"/>
    <w:rsid w:val="00FF02EF"/>
    <w:rsid w:val="00FF1761"/>
    <w:rsid w:val="00FF2E47"/>
    <w:rsid w:val="00FF3AA2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6B169F"/>
  <w15:docId w15:val="{3FAAE7C8-B7B0-8A40-AB24-7740EC38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6EAF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link w:val="10"/>
    <w:uiPriority w:val="9"/>
    <w:qFormat/>
    <w:rsid w:val="002045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A28F3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AC6057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FE520F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FE520F"/>
  </w:style>
  <w:style w:type="character" w:customStyle="1" w:styleId="a6">
    <w:name w:val="コメント文字列 (文字)"/>
    <w:basedOn w:val="a0"/>
    <w:link w:val="a5"/>
    <w:uiPriority w:val="99"/>
    <w:rsid w:val="00FE520F"/>
  </w:style>
  <w:style w:type="paragraph" w:styleId="a7">
    <w:name w:val="annotation subject"/>
    <w:basedOn w:val="a5"/>
    <w:next w:val="a5"/>
    <w:link w:val="a8"/>
    <w:uiPriority w:val="99"/>
    <w:semiHidden/>
    <w:unhideWhenUsed/>
    <w:rsid w:val="00FE520F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FE520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E520F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520F"/>
    <w:rPr>
      <w:rFonts w:ascii="ＭＳ 明朝" w:eastAsia="ＭＳ 明朝"/>
      <w:sz w:val="18"/>
      <w:szCs w:val="18"/>
    </w:rPr>
  </w:style>
  <w:style w:type="paragraph" w:styleId="ab">
    <w:name w:val="Revision"/>
    <w:hidden/>
    <w:uiPriority w:val="99"/>
    <w:semiHidden/>
    <w:rsid w:val="002F6B4C"/>
  </w:style>
  <w:style w:type="character" w:customStyle="1" w:styleId="10">
    <w:name w:val="見出し 1 (文字)"/>
    <w:basedOn w:val="a0"/>
    <w:link w:val="1"/>
    <w:uiPriority w:val="9"/>
    <w:rsid w:val="002045D8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highlight">
    <w:name w:val="highlight"/>
    <w:basedOn w:val="a0"/>
    <w:rsid w:val="002045D8"/>
  </w:style>
  <w:style w:type="table" w:styleId="ac">
    <w:name w:val="Table Grid"/>
    <w:basedOn w:val="a1"/>
    <w:uiPriority w:val="39"/>
    <w:rsid w:val="0052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846DE8"/>
    <w:pPr>
      <w:snapToGrid w:val="0"/>
    </w:pPr>
  </w:style>
  <w:style w:type="character" w:customStyle="1" w:styleId="ae">
    <w:name w:val="脚注文字列 (文字)"/>
    <w:basedOn w:val="a0"/>
    <w:link w:val="ad"/>
    <w:uiPriority w:val="99"/>
    <w:semiHidden/>
    <w:rsid w:val="00846DE8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footnote reference"/>
    <w:basedOn w:val="a0"/>
    <w:uiPriority w:val="99"/>
    <w:semiHidden/>
    <w:unhideWhenUsed/>
    <w:rsid w:val="00846DE8"/>
    <w:rPr>
      <w:vertAlign w:val="superscript"/>
    </w:rPr>
  </w:style>
  <w:style w:type="paragraph" w:styleId="af0">
    <w:name w:val="footer"/>
    <w:basedOn w:val="a"/>
    <w:link w:val="af1"/>
    <w:uiPriority w:val="99"/>
    <w:unhideWhenUsed/>
    <w:rsid w:val="00846DE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846DE8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2">
    <w:name w:val="page number"/>
    <w:basedOn w:val="a0"/>
    <w:uiPriority w:val="99"/>
    <w:semiHidden/>
    <w:unhideWhenUsed/>
    <w:rsid w:val="00846DE8"/>
  </w:style>
  <w:style w:type="paragraph" w:styleId="af3">
    <w:name w:val="header"/>
    <w:basedOn w:val="a"/>
    <w:link w:val="af4"/>
    <w:uiPriority w:val="99"/>
    <w:unhideWhenUsed/>
    <w:rsid w:val="00404320"/>
    <w:pPr>
      <w:tabs>
        <w:tab w:val="center" w:pos="4252"/>
        <w:tab w:val="right" w:pos="8504"/>
      </w:tabs>
      <w:snapToGrid w:val="0"/>
    </w:pPr>
    <w:rPr>
      <w:lang w:val="en-GB"/>
    </w:rPr>
  </w:style>
  <w:style w:type="character" w:customStyle="1" w:styleId="af4">
    <w:name w:val="ヘッダー (文字)"/>
    <w:basedOn w:val="a0"/>
    <w:link w:val="af3"/>
    <w:uiPriority w:val="99"/>
    <w:rsid w:val="00404320"/>
    <w:rPr>
      <w:rFonts w:ascii="ＭＳ Ｐゴシック" w:eastAsia="ＭＳ Ｐゴシック" w:hAnsi="ＭＳ Ｐゴシック" w:cs="ＭＳ Ｐゴシック"/>
      <w:kern w:val="0"/>
      <w:sz w:val="24"/>
      <w:lang w:val="en-GB"/>
    </w:rPr>
  </w:style>
  <w:style w:type="character" w:styleId="af5">
    <w:name w:val="Hyperlink"/>
    <w:basedOn w:val="a0"/>
    <w:uiPriority w:val="99"/>
    <w:unhideWhenUsed/>
    <w:rsid w:val="00404320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04320"/>
    <w:rPr>
      <w:color w:val="605E5C"/>
      <w:shd w:val="clear" w:color="auto" w:fill="E1DFDD"/>
    </w:rPr>
  </w:style>
  <w:style w:type="character" w:styleId="af6">
    <w:name w:val="Emphasis"/>
    <w:basedOn w:val="a0"/>
    <w:uiPriority w:val="20"/>
    <w:qFormat/>
    <w:rsid w:val="00404320"/>
    <w:rPr>
      <w:i/>
      <w:iCs/>
    </w:rPr>
  </w:style>
  <w:style w:type="character" w:styleId="af7">
    <w:name w:val="Strong"/>
    <w:basedOn w:val="a0"/>
    <w:uiPriority w:val="22"/>
    <w:qFormat/>
    <w:rsid w:val="00404320"/>
    <w:rPr>
      <w:b/>
      <w:bCs/>
    </w:rPr>
  </w:style>
  <w:style w:type="character" w:styleId="af8">
    <w:name w:val="line number"/>
    <w:basedOn w:val="a0"/>
    <w:uiPriority w:val="99"/>
    <w:semiHidden/>
    <w:unhideWhenUsed/>
    <w:rsid w:val="0040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7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5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3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2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8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8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6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0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5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6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1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6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5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3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0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0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3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3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4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1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3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9859">
          <w:marLeft w:val="0"/>
          <w:marRight w:val="0"/>
          <w:marTop w:val="150"/>
          <w:marBottom w:val="150"/>
          <w:divBdr>
            <w:top w:val="single" w:sz="6" w:space="5" w:color="0066CC"/>
            <w:left w:val="single" w:sz="6" w:space="5" w:color="0066CC"/>
            <w:bottom w:val="single" w:sz="6" w:space="5" w:color="0066CC"/>
            <w:right w:val="single" w:sz="6" w:space="5" w:color="0066CC"/>
          </w:divBdr>
        </w:div>
      </w:divsChild>
    </w:div>
    <w:div w:id="6931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8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2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9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2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9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9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2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9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1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4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0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6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5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1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1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4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4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6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9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9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0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8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7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7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2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5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8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2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6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5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1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8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1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1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7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5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3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4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9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7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4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9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5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3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4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1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5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5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5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5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5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4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9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6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9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0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2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6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4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iyoshi@gesurg.med.osaka-u.ac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D56955-93F3-8940-817A-F482D20A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10</Pages>
  <Words>937</Words>
  <Characters>5332</Characters>
  <Application>Microsoft Office Word</Application>
  <DocSecurity>0</DocSecurity>
  <Lines>88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優 佐々木</dc:creator>
  <cp:keywords/>
  <dc:description/>
  <cp:lastModifiedBy>優 佐々木</cp:lastModifiedBy>
  <cp:revision>118</cp:revision>
  <dcterms:created xsi:type="dcterms:W3CDTF">2018-08-02T13:13:00Z</dcterms:created>
  <dcterms:modified xsi:type="dcterms:W3CDTF">2020-06-18T05:20:00Z</dcterms:modified>
</cp:coreProperties>
</file>