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11E" w:rsidRPr="00492DB9" w:rsidRDefault="0022711E" w:rsidP="002271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492DB9">
        <w:rPr>
          <w:rFonts w:ascii="Times New Roman" w:hAnsi="Times New Roman" w:cs="Times New Roman"/>
          <w:b/>
          <w:bCs/>
          <w:kern w:val="0"/>
          <w:sz w:val="28"/>
          <w:szCs w:val="28"/>
        </w:rPr>
        <w:t>Supplementary Information</w:t>
      </w:r>
    </w:p>
    <w:p w:rsidR="0022711E" w:rsidRPr="00492DB9" w:rsidRDefault="0022711E" w:rsidP="002271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Cs w:val="24"/>
        </w:rPr>
      </w:pPr>
    </w:p>
    <w:p w:rsidR="0022711E" w:rsidRPr="00492DB9" w:rsidRDefault="0022711E" w:rsidP="002271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Cs w:val="24"/>
        </w:rPr>
      </w:pPr>
    </w:p>
    <w:p w:rsidR="0022711E" w:rsidRPr="00492DB9" w:rsidRDefault="00DD7694" w:rsidP="002271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  <w:r w:rsidRPr="00DD7694">
        <w:rPr>
          <w:rFonts w:ascii="Times New Roman" w:hAnsi="Times New Roman" w:cs="Times New Roman"/>
          <w:b/>
          <w:bCs/>
          <w:kern w:val="0"/>
          <w:szCs w:val="24"/>
        </w:rPr>
        <w:t>Use of longer sized screws is a salvage method for broken pedicles in osteoporotic vertebrae</w:t>
      </w:r>
    </w:p>
    <w:p w:rsidR="0022711E" w:rsidRDefault="0022711E" w:rsidP="0022711E">
      <w:pPr>
        <w:autoSpaceDE w:val="0"/>
        <w:autoSpaceDN w:val="0"/>
        <w:adjustRightInd w:val="0"/>
        <w:rPr>
          <w:rFonts w:ascii="Calibri" w:hAnsi="Calibri" w:cs="Calibri"/>
          <w:kern w:val="0"/>
          <w:szCs w:val="24"/>
        </w:rPr>
      </w:pPr>
    </w:p>
    <w:p w:rsidR="000E442F" w:rsidRPr="000E442F" w:rsidRDefault="000E442F" w:rsidP="0022711E">
      <w:pPr>
        <w:autoSpaceDE w:val="0"/>
        <w:autoSpaceDN w:val="0"/>
        <w:adjustRightInd w:val="0"/>
        <w:rPr>
          <w:rFonts w:ascii="Calibri" w:hAnsi="Calibri" w:cs="Calibri"/>
          <w:kern w:val="0"/>
          <w:szCs w:val="24"/>
        </w:rPr>
      </w:pPr>
    </w:p>
    <w:p w:rsidR="0022711E" w:rsidRDefault="0022711E" w:rsidP="0022711E">
      <w:pPr>
        <w:autoSpaceDE w:val="0"/>
        <w:autoSpaceDN w:val="0"/>
        <w:adjustRightInd w:val="0"/>
        <w:rPr>
          <w:rFonts w:ascii="Calibri" w:hAnsi="Calibri" w:cs="Calibri"/>
          <w:kern w:val="0"/>
          <w:szCs w:val="24"/>
        </w:rPr>
      </w:pPr>
    </w:p>
    <w:p w:rsidR="0022711E" w:rsidRPr="00ED7E75" w:rsidRDefault="0022711E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ED7E75">
        <w:rPr>
          <w:rFonts w:ascii="Times New Roman" w:eastAsia="標楷體" w:hAnsi="Times New Roman" w:cs="Times New Roman"/>
          <w:szCs w:val="24"/>
        </w:rPr>
        <w:t>Ming-Kai Hsieh</w:t>
      </w:r>
      <w:r w:rsidRPr="00ED7E75">
        <w:rPr>
          <w:rFonts w:ascii="Times New Roman" w:eastAsia="標楷體" w:hAnsi="Times New Roman" w:cs="Times New Roman"/>
          <w:szCs w:val="24"/>
          <w:vertAlign w:val="superscript"/>
        </w:rPr>
        <w:t>1,2,3</w:t>
      </w:r>
      <w:r w:rsidRPr="00ED7E75">
        <w:rPr>
          <w:rFonts w:ascii="Times New Roman" w:eastAsia="標楷體" w:hAnsi="Times New Roman" w:cs="Times New Roman"/>
          <w:szCs w:val="24"/>
        </w:rPr>
        <w:t>,</w:t>
      </w:r>
      <w:r w:rsidRPr="00ED7E75">
        <w:rPr>
          <w:rFonts w:ascii="Times New Roman" w:hAnsi="Times New Roman" w:cs="Times New Roman"/>
          <w:kern w:val="0"/>
          <w:szCs w:val="24"/>
        </w:rPr>
        <w:t xml:space="preserve"> </w:t>
      </w:r>
      <w:r w:rsidR="00ED7E75" w:rsidRPr="00ED7E75">
        <w:rPr>
          <w:rFonts w:ascii="Times New Roman" w:hAnsi="Times New Roman" w:cs="Times New Roman"/>
          <w:kern w:val="0"/>
          <w:szCs w:val="24"/>
        </w:rPr>
        <w:t>mk660628@gmail.com</w:t>
      </w:r>
    </w:p>
    <w:p w:rsidR="0022711E" w:rsidRPr="00ED7E75" w:rsidRDefault="0022711E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ED7E75">
        <w:rPr>
          <w:rFonts w:ascii="Times New Roman" w:eastAsia="標楷體" w:hAnsi="Times New Roman" w:cs="Times New Roman"/>
          <w:szCs w:val="24"/>
        </w:rPr>
        <w:t>Mu-Yi Liu</w:t>
      </w:r>
      <w:r w:rsidRPr="00ED7E75">
        <w:rPr>
          <w:rFonts w:ascii="Times New Roman" w:eastAsia="標楷體" w:hAnsi="Times New Roman" w:cs="Times New Roman"/>
          <w:szCs w:val="24"/>
          <w:vertAlign w:val="superscript"/>
        </w:rPr>
        <w:t>4</w:t>
      </w:r>
      <w:r w:rsidRPr="00ED7E75">
        <w:rPr>
          <w:rFonts w:ascii="Times New Roman" w:eastAsia="標楷體" w:hAnsi="Times New Roman" w:cs="Times New Roman"/>
          <w:szCs w:val="24"/>
        </w:rPr>
        <w:t xml:space="preserve">, </w:t>
      </w:r>
      <w:r w:rsidR="00ED7E75" w:rsidRPr="00ED7E75">
        <w:rPr>
          <w:rFonts w:ascii="Times New Roman" w:hAnsi="Times New Roman" w:cs="Times New Roman"/>
          <w:kern w:val="0"/>
          <w:szCs w:val="24"/>
        </w:rPr>
        <w:t>zero_790723@hotmail.com</w:t>
      </w:r>
    </w:p>
    <w:p w:rsidR="0022711E" w:rsidRPr="00ED7E75" w:rsidRDefault="0022711E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ED7E75">
        <w:rPr>
          <w:rFonts w:ascii="Times New Roman" w:eastAsia="標楷體" w:hAnsi="Times New Roman" w:cs="Times New Roman"/>
          <w:szCs w:val="24"/>
        </w:rPr>
        <w:t>Jin-Kai Chen</w:t>
      </w:r>
      <w:r w:rsidRPr="00ED7E75">
        <w:rPr>
          <w:rFonts w:ascii="Times New Roman" w:eastAsia="標楷體" w:hAnsi="Times New Roman" w:cs="Times New Roman"/>
          <w:szCs w:val="24"/>
          <w:vertAlign w:val="superscript"/>
        </w:rPr>
        <w:t>5</w:t>
      </w:r>
      <w:r w:rsidRPr="00ED7E75">
        <w:rPr>
          <w:rFonts w:ascii="Times New Roman" w:eastAsia="標楷體" w:hAnsi="Times New Roman" w:cs="Times New Roman"/>
          <w:szCs w:val="24"/>
        </w:rPr>
        <w:t xml:space="preserve">, </w:t>
      </w:r>
      <w:r w:rsidR="00ED7E75" w:rsidRPr="00ED7E75">
        <w:rPr>
          <w:rFonts w:ascii="Times New Roman" w:hAnsi="Times New Roman" w:cs="Times New Roman"/>
          <w:kern w:val="0"/>
          <w:szCs w:val="24"/>
        </w:rPr>
        <w:t>sh25605382@gmail.com</w:t>
      </w:r>
    </w:p>
    <w:p w:rsidR="0022711E" w:rsidRPr="00ED7E75" w:rsidRDefault="0022711E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ED7E75">
        <w:rPr>
          <w:rFonts w:ascii="Times New Roman" w:eastAsia="標楷體" w:hAnsi="Times New Roman" w:cs="Times New Roman"/>
          <w:szCs w:val="24"/>
        </w:rPr>
        <w:t>Tsung-Ting Tsai</w:t>
      </w:r>
      <w:r w:rsidRPr="00ED7E75">
        <w:rPr>
          <w:rFonts w:ascii="Times New Roman" w:eastAsia="標楷體" w:hAnsi="Times New Roman" w:cs="Times New Roman"/>
          <w:szCs w:val="24"/>
          <w:vertAlign w:val="superscript"/>
        </w:rPr>
        <w:t>2,3</w:t>
      </w:r>
      <w:r w:rsidRPr="00ED7E75">
        <w:rPr>
          <w:rFonts w:ascii="Times New Roman" w:eastAsia="標楷體" w:hAnsi="Times New Roman" w:cs="Times New Roman"/>
          <w:szCs w:val="24"/>
        </w:rPr>
        <w:t xml:space="preserve">, </w:t>
      </w:r>
      <w:r w:rsidR="00FB458E" w:rsidRPr="00FB458E">
        <w:rPr>
          <w:rFonts w:ascii="Times New Roman" w:hAnsi="Times New Roman" w:cs="Times New Roman"/>
          <w:kern w:val="0"/>
          <w:szCs w:val="24"/>
        </w:rPr>
        <w:t>tsai1129@gmail.com</w:t>
      </w:r>
    </w:p>
    <w:p w:rsidR="0022711E" w:rsidRPr="00ED7E75" w:rsidRDefault="0022711E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ED7E75">
        <w:rPr>
          <w:rFonts w:ascii="Times New Roman" w:eastAsia="標楷體" w:hAnsi="Times New Roman" w:cs="Times New Roman"/>
          <w:szCs w:val="24"/>
        </w:rPr>
        <w:t>Po-Liang Lai</w:t>
      </w:r>
      <w:r w:rsidRPr="00ED7E75">
        <w:rPr>
          <w:rFonts w:ascii="Times New Roman" w:eastAsia="標楷體" w:hAnsi="Times New Roman" w:cs="Times New Roman"/>
          <w:szCs w:val="24"/>
          <w:vertAlign w:val="superscript"/>
        </w:rPr>
        <w:t>2,3</w:t>
      </w:r>
      <w:r w:rsidRPr="00ED7E75">
        <w:rPr>
          <w:rFonts w:ascii="Times New Roman" w:eastAsia="標楷體" w:hAnsi="Times New Roman" w:cs="Times New Roman"/>
          <w:szCs w:val="24"/>
        </w:rPr>
        <w:t xml:space="preserve">, </w:t>
      </w:r>
      <w:r w:rsidR="00FB458E" w:rsidRPr="00FB458E">
        <w:rPr>
          <w:rFonts w:ascii="Times New Roman" w:hAnsi="Times New Roman" w:cs="Times New Roman"/>
          <w:kern w:val="0"/>
          <w:szCs w:val="24"/>
        </w:rPr>
        <w:t>polianglai@gmail.com</w:t>
      </w:r>
    </w:p>
    <w:p w:rsidR="0022711E" w:rsidRPr="00ED7E75" w:rsidRDefault="00EA7EF1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423524">
        <w:rPr>
          <w:rFonts w:ascii="Times New Roman" w:eastAsia="標楷體" w:hAnsi="Times New Roman"/>
          <w:szCs w:val="24"/>
        </w:rPr>
        <w:t>Chi-Chien Niu</w:t>
      </w:r>
      <w:r w:rsidRPr="00423524">
        <w:rPr>
          <w:rFonts w:ascii="Times New Roman" w:eastAsia="標楷體" w:hAnsi="Times New Roman"/>
          <w:szCs w:val="24"/>
          <w:vertAlign w:val="superscript"/>
        </w:rPr>
        <w:t>2,3</w:t>
      </w:r>
      <w:r w:rsidRPr="00423524">
        <w:rPr>
          <w:rFonts w:ascii="Times New Roman" w:eastAsia="標楷體" w:hAnsi="Times New Roman"/>
          <w:szCs w:val="24"/>
        </w:rPr>
        <w:t>,</w:t>
      </w:r>
      <w:r w:rsidR="0022711E" w:rsidRPr="00ED7E75">
        <w:rPr>
          <w:rFonts w:ascii="Times New Roman" w:eastAsia="標楷體" w:hAnsi="Times New Roman" w:cs="Times New Roman"/>
          <w:szCs w:val="24"/>
        </w:rPr>
        <w:t xml:space="preserve"> </w:t>
      </w:r>
      <w:r w:rsidR="000765C3">
        <w:rPr>
          <w:rFonts w:ascii="Times New Roman" w:hAnsi="Times New Roman" w:cs="Times New Roman"/>
          <w:kern w:val="0"/>
          <w:szCs w:val="24"/>
        </w:rPr>
        <w:t>niuchien@adm.cgmh.org.tw</w:t>
      </w:r>
    </w:p>
    <w:p w:rsidR="0022711E" w:rsidRPr="00ED7E75" w:rsidRDefault="00EA7EF1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423524">
        <w:rPr>
          <w:rFonts w:ascii="Times New Roman" w:eastAsia="標楷體" w:hAnsi="Times New Roman"/>
          <w:szCs w:val="24"/>
        </w:rPr>
        <w:t>Ching-Lung Tai</w:t>
      </w:r>
      <w:r w:rsidRPr="00423524">
        <w:rPr>
          <w:rFonts w:ascii="Times New Roman" w:eastAsia="標楷體" w:hAnsi="Times New Roman"/>
          <w:szCs w:val="24"/>
          <w:vertAlign w:val="superscript"/>
        </w:rPr>
        <w:t>2,3,5*</w:t>
      </w:r>
      <w:r w:rsidRPr="00423524">
        <w:rPr>
          <w:rFonts w:ascii="Times New Roman" w:eastAsia="標楷體" w:hAnsi="Times New Roman"/>
          <w:szCs w:val="24"/>
        </w:rPr>
        <w:t>,</w:t>
      </w:r>
      <w:r w:rsidRPr="00ED7E75">
        <w:rPr>
          <w:rFonts w:ascii="Times New Roman" w:eastAsia="標楷體" w:hAnsi="Times New Roman" w:cs="Times New Roman"/>
          <w:szCs w:val="24"/>
        </w:rPr>
        <w:t xml:space="preserve"> </w:t>
      </w:r>
      <w:r w:rsidRPr="00423524">
        <w:rPr>
          <w:rFonts w:ascii="Times New Roman" w:hAnsi="Times New Roman"/>
        </w:rPr>
        <w:t>taicl@mail.cgu.edu.tw</w:t>
      </w:r>
    </w:p>
    <w:p w:rsidR="0022711E" w:rsidRPr="00ED7E75" w:rsidRDefault="0022711E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</w:p>
    <w:p w:rsidR="0022711E" w:rsidRDefault="0022711E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</w:p>
    <w:p w:rsidR="000E442F" w:rsidRDefault="000E442F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</w:p>
    <w:p w:rsidR="000E442F" w:rsidRDefault="000E442F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</w:p>
    <w:p w:rsidR="000E442F" w:rsidRPr="00FB458E" w:rsidRDefault="000E442F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</w:p>
    <w:p w:rsidR="0022711E" w:rsidRPr="00FB458E" w:rsidRDefault="0022711E" w:rsidP="0022711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Cs w:val="24"/>
        </w:rPr>
      </w:pPr>
      <w:r w:rsidRPr="00FB458E">
        <w:rPr>
          <w:rFonts w:ascii="Times New Roman" w:hAnsi="Times New Roman" w:cs="Times New Roman"/>
          <w:b/>
          <w:bCs/>
          <w:kern w:val="0"/>
          <w:szCs w:val="24"/>
        </w:rPr>
        <w:t>*</w:t>
      </w:r>
      <w:r w:rsidRPr="00FB458E">
        <w:rPr>
          <w:rFonts w:ascii="Times New Roman" w:hAnsi="Times New Roman" w:cs="Times New Roman"/>
          <w:kern w:val="0"/>
          <w:szCs w:val="24"/>
        </w:rPr>
        <w:t xml:space="preserve">Correspondence: </w:t>
      </w:r>
      <w:r w:rsidR="00F46CD8" w:rsidRPr="00F46CD8">
        <w:rPr>
          <w:rFonts w:ascii="Times New Roman" w:hAnsi="Times New Roman" w:cs="Times New Roman"/>
          <w:b/>
          <w:bCs/>
          <w:kern w:val="0"/>
          <w:szCs w:val="24"/>
        </w:rPr>
        <w:t>taicl@mail.cgu.edu.tw</w:t>
      </w:r>
    </w:p>
    <w:p w:rsidR="0022711E" w:rsidRPr="00FB458E" w:rsidRDefault="00031AA4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423524">
        <w:rPr>
          <w:rFonts w:ascii="Times New Roman" w:hAnsi="Times New Roman"/>
          <w:szCs w:val="24"/>
          <w:vertAlign w:val="superscript"/>
        </w:rPr>
        <w:t xml:space="preserve">1 </w:t>
      </w:r>
      <w:r w:rsidRPr="00423524">
        <w:rPr>
          <w:rFonts w:ascii="Times New Roman" w:hAnsi="Times New Roman"/>
          <w:szCs w:val="24"/>
        </w:rPr>
        <w:t xml:space="preserve">Institute of Biotechnology, </w:t>
      </w:r>
      <w:smartTag w:uri="urn:schemas-microsoft-com:office:smarttags" w:element="PlaceName">
        <w:r w:rsidRPr="00423524">
          <w:rPr>
            <w:rFonts w:ascii="Times New Roman" w:hAnsi="Times New Roman"/>
            <w:szCs w:val="24"/>
          </w:rPr>
          <w:t>National</w:t>
        </w:r>
      </w:smartTag>
      <w:r w:rsidRPr="00423524">
        <w:rPr>
          <w:rFonts w:ascii="Times New Roman" w:hAnsi="Times New Roman"/>
          <w:szCs w:val="24"/>
        </w:rPr>
        <w:t xml:space="preserve"> </w:t>
      </w:r>
      <w:smartTag w:uri="urn:schemas-microsoft-com:office:smarttags" w:element="PlaceName">
        <w:r w:rsidRPr="00423524">
          <w:rPr>
            <w:rFonts w:ascii="Times New Roman" w:hAnsi="Times New Roman"/>
            <w:szCs w:val="24"/>
          </w:rPr>
          <w:t>Taiwan</w:t>
        </w:r>
      </w:smartTag>
      <w:r w:rsidRPr="00423524">
        <w:rPr>
          <w:rFonts w:ascii="Times New Roman" w:hAnsi="Times New Roman"/>
          <w:szCs w:val="24"/>
        </w:rPr>
        <w:t xml:space="preserve"> </w:t>
      </w:r>
      <w:smartTag w:uri="urn:schemas-microsoft-com:office:smarttags" w:element="PlaceType">
        <w:r w:rsidRPr="00423524">
          <w:rPr>
            <w:rFonts w:ascii="Times New Roman" w:hAnsi="Times New Roman"/>
            <w:szCs w:val="24"/>
          </w:rPr>
          <w:t>University</w:t>
        </w:r>
      </w:smartTag>
      <w:r w:rsidRPr="00423524">
        <w:rPr>
          <w:rFonts w:ascii="Times New Roman" w:hAnsi="Times New Roman"/>
          <w:szCs w:val="24"/>
        </w:rPr>
        <w:t xml:space="preserve">, </w:t>
      </w:r>
      <w:smartTag w:uri="urn:schemas-microsoft-com:office:smarttags" w:element="place">
        <w:smartTag w:uri="urn:schemas-microsoft-com:office:smarttags" w:element="City">
          <w:smartTag w:uri="urn:schemas-microsoft-com:office:smarttags" w:element="City">
            <w:r w:rsidRPr="00423524">
              <w:rPr>
                <w:rFonts w:ascii="Times New Roman" w:hAnsi="Times New Roman"/>
                <w:szCs w:val="24"/>
              </w:rPr>
              <w:t>Taipei</w:t>
            </w:r>
          </w:smartTag>
          <w:r w:rsidRPr="00423524">
            <w:rPr>
              <w:rFonts w:ascii="Times New Roman" w:hAnsi="Times New Roman"/>
              <w:szCs w:val="24"/>
            </w:rPr>
            <w:t xml:space="preserve">, </w:t>
          </w:r>
          <w:smartTag w:uri="urn:schemas-microsoft-com:office:smarttags" w:element="country-region">
            <w:r w:rsidRPr="00423524">
              <w:rPr>
                <w:rFonts w:ascii="Times New Roman" w:hAnsi="Times New Roman"/>
                <w:szCs w:val="24"/>
              </w:rPr>
              <w:t>Taiwan</w:t>
            </w:r>
          </w:smartTag>
        </w:smartTag>
      </w:smartTag>
    </w:p>
    <w:p w:rsidR="0022711E" w:rsidRPr="00FB458E" w:rsidRDefault="00031AA4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423524">
        <w:rPr>
          <w:rFonts w:ascii="Times New Roman" w:hAnsi="Times New Roman"/>
          <w:szCs w:val="24"/>
          <w:vertAlign w:val="superscript"/>
        </w:rPr>
        <w:t>2</w:t>
      </w:r>
      <w:r w:rsidRPr="00423524">
        <w:rPr>
          <w:rFonts w:ascii="Times New Roman" w:hAnsi="Times New Roman"/>
          <w:szCs w:val="24"/>
        </w:rPr>
        <w:t xml:space="preserve"> </w:t>
      </w:r>
      <w:r w:rsidRPr="00423524">
        <w:rPr>
          <w:rFonts w:ascii="Times New Roman" w:hAnsi="Times New Roman"/>
          <w:kern w:val="0"/>
        </w:rPr>
        <w:t xml:space="preserve">Bone and </w:t>
      </w:r>
      <w:smartTag w:uri="urn:schemas-microsoft-com:office:smarttags" w:element="PlaceName">
        <w:r w:rsidRPr="00423524">
          <w:rPr>
            <w:rFonts w:ascii="Times New Roman" w:hAnsi="Times New Roman"/>
            <w:kern w:val="0"/>
          </w:rPr>
          <w:t>Joint</w:t>
        </w:r>
      </w:smartTag>
      <w:r w:rsidRPr="00423524">
        <w:rPr>
          <w:rFonts w:ascii="Times New Roman" w:hAnsi="Times New Roman"/>
          <w:kern w:val="0"/>
        </w:rPr>
        <w:t xml:space="preserve"> </w:t>
      </w:r>
      <w:smartTag w:uri="urn:schemas-microsoft-com:office:smarttags" w:element="PlaceName">
        <w:r w:rsidRPr="00423524">
          <w:rPr>
            <w:rFonts w:ascii="Times New Roman" w:hAnsi="Times New Roman"/>
            <w:kern w:val="0"/>
          </w:rPr>
          <w:t>Research</w:t>
        </w:r>
      </w:smartTag>
      <w:r w:rsidRPr="00423524">
        <w:rPr>
          <w:rFonts w:ascii="Times New Roman" w:hAnsi="Times New Roman"/>
          <w:kern w:val="0"/>
        </w:rPr>
        <w:t xml:space="preserve"> </w:t>
      </w:r>
      <w:smartTag w:uri="urn:schemas-microsoft-com:office:smarttags" w:element="PlaceType">
        <w:r w:rsidRPr="00423524">
          <w:rPr>
            <w:rFonts w:ascii="Times New Roman" w:hAnsi="Times New Roman"/>
            <w:kern w:val="0"/>
          </w:rPr>
          <w:t>Center</w:t>
        </w:r>
      </w:smartTag>
      <w:r w:rsidRPr="00423524">
        <w:rPr>
          <w:rFonts w:ascii="Times New Roman" w:hAnsi="Times New Roman"/>
          <w:kern w:val="0"/>
        </w:rPr>
        <w:t xml:space="preserve">, </w:t>
      </w:r>
      <w:smartTag w:uri="urn:schemas-microsoft-com:office:smarttags" w:element="PlaceName">
        <w:r w:rsidRPr="00423524">
          <w:rPr>
            <w:rFonts w:ascii="Times New Roman" w:hAnsi="Times New Roman"/>
            <w:kern w:val="0"/>
          </w:rPr>
          <w:t>Chang</w:t>
        </w:r>
      </w:smartTag>
      <w:r w:rsidRPr="00423524">
        <w:rPr>
          <w:rFonts w:ascii="Times New Roman" w:hAnsi="Times New Roman"/>
          <w:kern w:val="0"/>
        </w:rPr>
        <w:t xml:space="preserve"> </w:t>
      </w:r>
      <w:smartTag w:uri="urn:schemas-microsoft-com:office:smarttags" w:element="PlaceName">
        <w:r w:rsidRPr="00423524">
          <w:rPr>
            <w:rFonts w:ascii="Times New Roman" w:hAnsi="Times New Roman"/>
            <w:kern w:val="0"/>
          </w:rPr>
          <w:t>Gung</w:t>
        </w:r>
      </w:smartTag>
      <w:r w:rsidRPr="00423524">
        <w:rPr>
          <w:rFonts w:ascii="Times New Roman" w:hAnsi="Times New Roman"/>
          <w:kern w:val="0"/>
        </w:rPr>
        <w:t xml:space="preserve"> </w:t>
      </w:r>
      <w:smartTag w:uri="urn:schemas-microsoft-com:office:smarttags" w:element="PlaceName">
        <w:r w:rsidRPr="00423524">
          <w:rPr>
            <w:rFonts w:ascii="Times New Roman" w:hAnsi="Times New Roman"/>
            <w:kern w:val="0"/>
          </w:rPr>
          <w:t>Memorial</w:t>
        </w:r>
      </w:smartTag>
      <w:r w:rsidRPr="00423524">
        <w:rPr>
          <w:rFonts w:ascii="Times New Roman" w:hAnsi="Times New Roman"/>
          <w:kern w:val="0"/>
        </w:rPr>
        <w:t xml:space="preserve"> </w:t>
      </w:r>
      <w:smartTag w:uri="urn:schemas-microsoft-com:office:smarttags" w:element="PlaceType">
        <w:r w:rsidRPr="00423524">
          <w:rPr>
            <w:rFonts w:ascii="Times New Roman" w:hAnsi="Times New Roman"/>
            <w:kern w:val="0"/>
          </w:rPr>
          <w:t>Hospital</w:t>
        </w:r>
      </w:smartTag>
      <w:r w:rsidRPr="00423524">
        <w:rPr>
          <w:rFonts w:ascii="Times New Roman" w:hAnsi="Times New Roman"/>
          <w:kern w:val="0"/>
        </w:rPr>
        <w:t xml:space="preserve">, </w:t>
      </w:r>
      <w:smartTag w:uri="urn:schemas-microsoft-com:office:smarttags" w:element="place">
        <w:smartTag w:uri="urn:schemas-microsoft-com:office:smarttags" w:element="City">
          <w:smartTag w:uri="urn:schemas-microsoft-com:office:smarttags" w:element="City">
            <w:r w:rsidRPr="00423524">
              <w:rPr>
                <w:rFonts w:ascii="Times New Roman" w:hAnsi="Times New Roman"/>
                <w:kern w:val="0"/>
              </w:rPr>
              <w:t>Taoyuan</w:t>
            </w:r>
          </w:smartTag>
          <w:r w:rsidRPr="00423524">
            <w:rPr>
              <w:rFonts w:ascii="Times New Roman" w:hAnsi="Times New Roman"/>
              <w:kern w:val="0"/>
            </w:rPr>
            <w:t xml:space="preserve">, </w:t>
          </w:r>
          <w:smartTag w:uri="urn:schemas-microsoft-com:office:smarttags" w:element="country-region">
            <w:r w:rsidRPr="00423524">
              <w:rPr>
                <w:rFonts w:ascii="Times New Roman" w:hAnsi="Times New Roman"/>
                <w:kern w:val="0"/>
              </w:rPr>
              <w:t>Taiwan</w:t>
            </w:r>
          </w:smartTag>
        </w:smartTag>
      </w:smartTag>
    </w:p>
    <w:p w:rsidR="0022711E" w:rsidRPr="00FB458E" w:rsidRDefault="00031AA4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423524">
        <w:rPr>
          <w:rFonts w:ascii="Times New Roman" w:hAnsi="Times New Roman"/>
          <w:szCs w:val="24"/>
          <w:vertAlign w:val="superscript"/>
        </w:rPr>
        <w:t xml:space="preserve">3 </w:t>
      </w:r>
      <w:r w:rsidRPr="00423524">
        <w:rPr>
          <w:rFonts w:ascii="Times New Roman" w:hAnsi="Times New Roman"/>
          <w:szCs w:val="24"/>
        </w:rPr>
        <w:t>Department of Orthopaedic Surgery, Spine Section, Chang Gung Memorial Hospital and College of Medicine, Chang Gung University, Taoyuan, Taiwan</w:t>
      </w:r>
    </w:p>
    <w:p w:rsidR="0022711E" w:rsidRPr="00FB458E" w:rsidRDefault="00031AA4" w:rsidP="0022711E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 w:rsidRPr="00423524">
        <w:rPr>
          <w:rFonts w:ascii="Times New Roman" w:hAnsi="Times New Roman"/>
          <w:szCs w:val="24"/>
          <w:vertAlign w:val="superscript"/>
        </w:rPr>
        <w:t>4</w:t>
      </w:r>
      <w:r w:rsidRPr="00423524">
        <w:rPr>
          <w:rFonts w:ascii="Times New Roman" w:hAnsi="Times New Roman"/>
          <w:szCs w:val="24"/>
        </w:rPr>
        <w:t xml:space="preserve"> Ph.D. Program in Biomedical Engineering, Collage of Engineering, </w:t>
      </w:r>
      <w:smartTag w:uri="urn:schemas-microsoft-com:office:smarttags" w:element="PlaceName">
        <w:r w:rsidRPr="00423524">
          <w:rPr>
            <w:rFonts w:ascii="Times New Roman" w:hAnsi="Times New Roman"/>
            <w:szCs w:val="24"/>
          </w:rPr>
          <w:t>Chang</w:t>
        </w:r>
      </w:smartTag>
      <w:r w:rsidRPr="00423524">
        <w:rPr>
          <w:rFonts w:ascii="Times New Roman" w:hAnsi="Times New Roman"/>
          <w:szCs w:val="24"/>
        </w:rPr>
        <w:t xml:space="preserve"> </w:t>
      </w:r>
      <w:smartTag w:uri="urn:schemas-microsoft-com:office:smarttags" w:element="PlaceName">
        <w:r w:rsidRPr="00423524">
          <w:rPr>
            <w:rFonts w:ascii="Times New Roman" w:hAnsi="Times New Roman"/>
            <w:szCs w:val="24"/>
          </w:rPr>
          <w:t>Gung</w:t>
        </w:r>
      </w:smartTag>
      <w:r w:rsidRPr="00423524">
        <w:rPr>
          <w:rFonts w:ascii="Times New Roman" w:hAnsi="Times New Roman"/>
          <w:szCs w:val="24"/>
        </w:rPr>
        <w:t xml:space="preserve"> </w:t>
      </w:r>
      <w:smartTag w:uri="urn:schemas-microsoft-com:office:smarttags" w:element="PlaceType">
        <w:r w:rsidRPr="00423524">
          <w:rPr>
            <w:rFonts w:ascii="Times New Roman" w:hAnsi="Times New Roman"/>
            <w:szCs w:val="24"/>
          </w:rPr>
          <w:t>University</w:t>
        </w:r>
      </w:smartTag>
      <w:r w:rsidRPr="00423524">
        <w:rPr>
          <w:rFonts w:ascii="Times New Roman" w:hAnsi="Times New Roman"/>
          <w:szCs w:val="24"/>
        </w:rPr>
        <w:t xml:space="preserve">, 33302, </w:t>
      </w:r>
      <w:smartTag w:uri="urn:schemas-microsoft-com:office:smarttags" w:element="place">
        <w:smartTag w:uri="urn:schemas-microsoft-com:office:smarttags" w:element="City">
          <w:r w:rsidRPr="00423524">
            <w:rPr>
              <w:rFonts w:ascii="Times New Roman" w:hAnsi="Times New Roman"/>
              <w:szCs w:val="24"/>
            </w:rPr>
            <w:t>Taoyuan</w:t>
          </w:r>
        </w:smartTag>
        <w:r w:rsidRPr="00423524">
          <w:rPr>
            <w:rFonts w:ascii="Times New Roman" w:hAnsi="Times New Roman"/>
            <w:szCs w:val="24"/>
          </w:rPr>
          <w:t xml:space="preserve">, </w:t>
        </w:r>
        <w:smartTag w:uri="urn:schemas-microsoft-com:office:smarttags" w:element="country-region">
          <w:r w:rsidRPr="00423524">
            <w:rPr>
              <w:rFonts w:ascii="Times New Roman" w:hAnsi="Times New Roman"/>
              <w:szCs w:val="24"/>
            </w:rPr>
            <w:t>Taiwan</w:t>
          </w:r>
        </w:smartTag>
      </w:smartTag>
    </w:p>
    <w:p w:rsidR="00383FEE" w:rsidRDefault="00031AA4" w:rsidP="0022711E">
      <w:pPr>
        <w:rPr>
          <w:rFonts w:ascii="Times New Roman" w:hAnsi="Times New Roman"/>
          <w:szCs w:val="24"/>
        </w:rPr>
      </w:pPr>
      <w:r w:rsidRPr="00423524">
        <w:rPr>
          <w:rFonts w:ascii="Times New Roman" w:hAnsi="Times New Roman"/>
          <w:szCs w:val="24"/>
          <w:vertAlign w:val="superscript"/>
        </w:rPr>
        <w:t>5</w:t>
      </w:r>
      <w:r w:rsidRPr="00423524">
        <w:rPr>
          <w:rFonts w:ascii="Times New Roman" w:hAnsi="Times New Roman"/>
          <w:szCs w:val="24"/>
        </w:rPr>
        <w:t xml:space="preserve"> Graduate Institute of Biomedical Engineering, </w:t>
      </w:r>
      <w:smartTag w:uri="urn:schemas-microsoft-com:office:smarttags" w:element="PlaceName">
        <w:r w:rsidRPr="00423524">
          <w:rPr>
            <w:rFonts w:ascii="Times New Roman" w:hAnsi="Times New Roman"/>
            <w:szCs w:val="24"/>
          </w:rPr>
          <w:t>Chang</w:t>
        </w:r>
      </w:smartTag>
      <w:r w:rsidRPr="00423524">
        <w:rPr>
          <w:rFonts w:ascii="Times New Roman" w:hAnsi="Times New Roman"/>
          <w:szCs w:val="24"/>
        </w:rPr>
        <w:t xml:space="preserve"> </w:t>
      </w:r>
      <w:smartTag w:uri="urn:schemas-microsoft-com:office:smarttags" w:element="PlaceName">
        <w:r w:rsidRPr="00423524">
          <w:rPr>
            <w:rFonts w:ascii="Times New Roman" w:hAnsi="Times New Roman"/>
            <w:szCs w:val="24"/>
          </w:rPr>
          <w:t>Gung</w:t>
        </w:r>
      </w:smartTag>
      <w:r w:rsidRPr="00423524">
        <w:rPr>
          <w:rFonts w:ascii="Times New Roman" w:hAnsi="Times New Roman"/>
          <w:szCs w:val="24"/>
        </w:rPr>
        <w:t xml:space="preserve"> </w:t>
      </w:r>
      <w:smartTag w:uri="urn:schemas-microsoft-com:office:smarttags" w:element="PlaceType">
        <w:r w:rsidRPr="00423524">
          <w:rPr>
            <w:rFonts w:ascii="Times New Roman" w:hAnsi="Times New Roman"/>
            <w:szCs w:val="24"/>
          </w:rPr>
          <w:t>University</w:t>
        </w:r>
      </w:smartTag>
      <w:r w:rsidRPr="00423524">
        <w:rPr>
          <w:rFonts w:ascii="Times New Roman" w:hAnsi="Times New Roman"/>
          <w:szCs w:val="24"/>
        </w:rPr>
        <w:t xml:space="preserve">, </w:t>
      </w:r>
      <w:smartTag w:uri="urn:schemas-microsoft-com:office:smarttags" w:element="City">
        <w:r w:rsidRPr="00423524">
          <w:rPr>
            <w:rFonts w:ascii="Times New Roman" w:hAnsi="Times New Roman"/>
            <w:szCs w:val="24"/>
          </w:rPr>
          <w:t>Taoyuan</w:t>
        </w:r>
      </w:smartTag>
      <w:r w:rsidRPr="00423524">
        <w:rPr>
          <w:rFonts w:ascii="Times New Roman" w:hAnsi="Times New Roman"/>
          <w:szCs w:val="24"/>
        </w:rPr>
        <w:t>, Taiwan</w:t>
      </w:r>
    </w:p>
    <w:p w:rsidR="003338C3" w:rsidRDefault="003338C3" w:rsidP="0022711E">
      <w:pPr>
        <w:rPr>
          <w:rFonts w:ascii="Times New Roman" w:hAnsi="Times New Roman"/>
          <w:szCs w:val="24"/>
        </w:rPr>
      </w:pPr>
    </w:p>
    <w:p w:rsidR="003338C3" w:rsidRDefault="003338C3" w:rsidP="0022711E">
      <w:pPr>
        <w:rPr>
          <w:rFonts w:ascii="Times New Roman" w:hAnsi="Times New Roman"/>
          <w:szCs w:val="24"/>
        </w:rPr>
      </w:pPr>
    </w:p>
    <w:p w:rsidR="003338C3" w:rsidRDefault="003338C3" w:rsidP="0022711E">
      <w:pPr>
        <w:rPr>
          <w:rFonts w:ascii="Times New Roman" w:hAnsi="Times New Roman"/>
          <w:szCs w:val="24"/>
        </w:rPr>
      </w:pPr>
    </w:p>
    <w:p w:rsidR="003338C3" w:rsidRDefault="003338C3" w:rsidP="0022711E">
      <w:pPr>
        <w:rPr>
          <w:rFonts w:ascii="Times New Roman" w:hAnsi="Times New Roman"/>
          <w:szCs w:val="24"/>
        </w:rPr>
      </w:pPr>
    </w:p>
    <w:p w:rsidR="003338C3" w:rsidRDefault="003338C3" w:rsidP="0022711E">
      <w:pPr>
        <w:rPr>
          <w:rFonts w:ascii="Times New Roman" w:hAnsi="Times New Roman"/>
          <w:szCs w:val="24"/>
        </w:rPr>
      </w:pPr>
    </w:p>
    <w:p w:rsidR="003338C3" w:rsidRDefault="003338C3" w:rsidP="0022711E">
      <w:pPr>
        <w:rPr>
          <w:rFonts w:ascii="Times New Roman" w:hAnsi="Times New Roman"/>
          <w:szCs w:val="24"/>
        </w:rPr>
      </w:pPr>
    </w:p>
    <w:p w:rsidR="003338C3" w:rsidRDefault="003338C3" w:rsidP="0022711E">
      <w:pPr>
        <w:rPr>
          <w:rFonts w:ascii="Times New Roman" w:hAnsi="Times New Roman"/>
          <w:szCs w:val="24"/>
        </w:rPr>
      </w:pPr>
    </w:p>
    <w:p w:rsidR="003338C3" w:rsidRDefault="003338C3" w:rsidP="0022711E">
      <w:pPr>
        <w:rPr>
          <w:rFonts w:ascii="Times New Roman" w:hAnsi="Times New Roman"/>
          <w:szCs w:val="24"/>
        </w:rPr>
      </w:pPr>
    </w:p>
    <w:p w:rsidR="00440BDE" w:rsidRDefault="00440BDE" w:rsidP="0022711E">
      <w:pPr>
        <w:rPr>
          <w:rFonts w:ascii="Times New Roman" w:hAnsi="Times New Roman"/>
          <w:szCs w:val="24"/>
        </w:rPr>
        <w:sectPr w:rsidR="00440BDE" w:rsidSect="00E822E8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8B730D" w:rsidRDefault="00935E33" w:rsidP="00440BDE">
      <w:pPr>
        <w:jc w:val="both"/>
        <w:rPr>
          <w:rFonts w:ascii="Times New Roman" w:hAnsi="Times New Roman" w:cs="Times New Roman"/>
          <w:b/>
          <w:bCs/>
          <w:kern w:val="0"/>
          <w:szCs w:val="24"/>
        </w:rPr>
      </w:pPr>
      <w:r w:rsidRPr="00504D2B">
        <w:rPr>
          <w:rFonts w:ascii="Times New Roman" w:hAnsi="Times New Roman" w:cs="Times New Roman"/>
          <w:b/>
          <w:bCs/>
          <w:kern w:val="0"/>
          <w:szCs w:val="24"/>
        </w:rPr>
        <w:lastRenderedPageBreak/>
        <w:t>Table S</w:t>
      </w:r>
      <w:r w:rsidR="00CE17B3">
        <w:rPr>
          <w:rFonts w:ascii="Times New Roman" w:hAnsi="Times New Roman" w:cs="Times New Roman"/>
          <w:b/>
          <w:bCs/>
          <w:kern w:val="0"/>
          <w:szCs w:val="24"/>
        </w:rPr>
        <w:t>1</w:t>
      </w:r>
      <w:r w:rsidRPr="00504D2B">
        <w:rPr>
          <w:rFonts w:ascii="Times New Roman" w:hAnsi="Times New Roman" w:cs="Times New Roman"/>
          <w:b/>
          <w:kern w:val="0"/>
          <w:szCs w:val="24"/>
        </w:rPr>
        <w:t xml:space="preserve">: </w:t>
      </w:r>
      <w:r w:rsidR="00504D2B" w:rsidRPr="00504D2B">
        <w:rPr>
          <w:rFonts w:ascii="Times New Roman" w:hAnsi="Times New Roman" w:cs="Times New Roman"/>
          <w:b/>
          <w:bCs/>
          <w:kern w:val="0"/>
          <w:szCs w:val="24"/>
        </w:rPr>
        <w:t>Ultimate</w:t>
      </w:r>
      <w:r w:rsidRPr="00504D2B">
        <w:rPr>
          <w:rFonts w:ascii="Times New Roman" w:hAnsi="Times New Roman" w:cs="Times New Roman"/>
          <w:b/>
          <w:bCs/>
          <w:kern w:val="0"/>
          <w:szCs w:val="24"/>
        </w:rPr>
        <w:t xml:space="preserve"> Pullout Force</w:t>
      </w:r>
      <w:r w:rsidR="00504D2B" w:rsidRPr="00504D2B">
        <w:rPr>
          <w:rFonts w:ascii="Times New Roman" w:hAnsi="Times New Roman" w:cs="Times New Roman"/>
          <w:b/>
          <w:bCs/>
          <w:kern w:val="0"/>
          <w:szCs w:val="24"/>
        </w:rPr>
        <w:t xml:space="preserve">s </w:t>
      </w:r>
      <w:r w:rsidR="00504D2B" w:rsidRPr="00504D2B">
        <w:rPr>
          <w:rFonts w:ascii="Times New Roman" w:hAnsi="Times New Roman" w:cs="Times New Roman"/>
          <w:b/>
          <w:szCs w:val="24"/>
        </w:rPr>
        <w:t>for various screw sizes and pedicle modalities in the</w:t>
      </w:r>
      <w:r w:rsidRPr="00504D2B">
        <w:rPr>
          <w:rFonts w:ascii="Times New Roman" w:hAnsi="Times New Roman" w:cs="Times New Roman"/>
          <w:b/>
          <w:bCs/>
          <w:kern w:val="0"/>
          <w:szCs w:val="24"/>
        </w:rPr>
        <w:t xml:space="preserve"> Normal-density group</w:t>
      </w:r>
      <w:r w:rsidR="00F25FED">
        <w:rPr>
          <w:rFonts w:ascii="Times New Roman" w:hAnsi="Times New Roman" w:cs="Times New Roman"/>
          <w:b/>
          <w:bCs/>
          <w:kern w:val="0"/>
          <w:szCs w:val="24"/>
        </w:rPr>
        <w:t>.</w:t>
      </w:r>
    </w:p>
    <w:p w:rsidR="00440BDE" w:rsidRPr="00440BDE" w:rsidRDefault="00440BDE" w:rsidP="00440BDE">
      <w:pPr>
        <w:jc w:val="both"/>
        <w:rPr>
          <w:rFonts w:ascii="Times New Roman" w:hAnsi="Times New Roman" w:cs="Times New Roman"/>
          <w:b/>
          <w:bCs/>
          <w:kern w:val="0"/>
          <w:szCs w:val="24"/>
        </w:rPr>
      </w:pPr>
    </w:p>
    <w:tbl>
      <w:tblPr>
        <w:tblW w:w="13909" w:type="dxa"/>
        <w:tblInd w:w="1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5"/>
        <w:gridCol w:w="1259"/>
        <w:gridCol w:w="1402"/>
        <w:gridCol w:w="1402"/>
        <w:gridCol w:w="1402"/>
        <w:gridCol w:w="1401"/>
        <w:gridCol w:w="1402"/>
        <w:gridCol w:w="1402"/>
        <w:gridCol w:w="1402"/>
        <w:gridCol w:w="1402"/>
      </w:tblGrid>
      <w:tr w:rsidR="00440BDE" w:rsidRPr="00440BDE" w:rsidTr="00440BDE">
        <w:trPr>
          <w:trHeight w:val="405"/>
        </w:trPr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47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6B436B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504D2B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Ultimate</w:t>
            </w:r>
            <w:r w:rsidR="00440BDE"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Pullout Force (N)</w:t>
            </w:r>
            <w:r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504D2B">
              <w:rPr>
                <w:rFonts w:ascii="Times New Roman" w:hAnsi="Times New Roman" w:cs="Times New Roman"/>
                <w:b/>
                <w:szCs w:val="24"/>
              </w:rPr>
              <w:t>in the</w:t>
            </w:r>
            <w:r w:rsidRPr="00504D2B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 xml:space="preserve"> Normal-density group</w:t>
            </w:r>
          </w:p>
        </w:tc>
      </w:tr>
      <w:tr w:rsidR="00440BDE" w:rsidRPr="00440BDE" w:rsidTr="00440BDE">
        <w:trPr>
          <w:trHeight w:val="454"/>
        </w:trPr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Specimen No.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Intact</w:t>
            </w:r>
          </w:p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6.0x45 mm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Semi-Pedicle</w:t>
            </w:r>
          </w:p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6.0x45 mm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Non-Pedicle</w:t>
            </w:r>
          </w:p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6.0x45 mm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Intact</w:t>
            </w:r>
          </w:p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mm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Semi-Pedicle</w:t>
            </w:r>
          </w:p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mm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Non-Pedicle</w:t>
            </w:r>
          </w:p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mm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Intact</w:t>
            </w:r>
          </w:p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x45 mm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Semi-Pedicle</w:t>
            </w:r>
          </w:p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x45 mm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Non-Pedicle</w:t>
            </w:r>
          </w:p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x45 mm</w:t>
            </w:r>
          </w:p>
        </w:tc>
      </w:tr>
      <w:tr w:rsidR="00440BDE" w:rsidRPr="00440BDE" w:rsidTr="00440BDE">
        <w:trPr>
          <w:trHeight w:val="454"/>
        </w:trPr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2070.2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1155.0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840.2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2379.1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1578.8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1266.4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2896.0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2138.8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1044.6</w:t>
            </w:r>
          </w:p>
        </w:tc>
      </w:tr>
      <w:tr w:rsidR="00440BDE" w:rsidRPr="00440BDE" w:rsidTr="00440BDE">
        <w:trPr>
          <w:trHeight w:val="454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1883.3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989.5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653.7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2202.3</w:t>
            </w:r>
          </w:p>
        </w:tc>
        <w:tc>
          <w:tcPr>
            <w:tcW w:w="1401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1560.2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1225.3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2607.4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1714.7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973.0</w:t>
            </w:r>
          </w:p>
        </w:tc>
      </w:tr>
      <w:tr w:rsidR="00440BDE" w:rsidRPr="00440BDE" w:rsidTr="00440BDE">
        <w:trPr>
          <w:trHeight w:val="454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1439.2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781.6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347.8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1791.3</w:t>
            </w:r>
          </w:p>
        </w:tc>
        <w:tc>
          <w:tcPr>
            <w:tcW w:w="1401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1097.8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892.9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2221.0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1311.9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799.6</w:t>
            </w:r>
          </w:p>
        </w:tc>
      </w:tr>
      <w:tr w:rsidR="00440BDE" w:rsidRPr="00440BDE" w:rsidTr="00440BDE">
        <w:trPr>
          <w:trHeight w:val="454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1170.5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273.3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312.6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1387.4</w:t>
            </w:r>
          </w:p>
        </w:tc>
        <w:tc>
          <w:tcPr>
            <w:tcW w:w="1401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955.6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503.3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1978.1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1436.0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738.2</w:t>
            </w:r>
          </w:p>
        </w:tc>
      </w:tr>
      <w:tr w:rsidR="00440BDE" w:rsidRPr="00440BDE" w:rsidTr="00440BDE">
        <w:trPr>
          <w:trHeight w:val="454"/>
        </w:trPr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1987.3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613.7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671.7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2435.2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1433.1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1209.4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2762.9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1829.3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951.3</w:t>
            </w:r>
          </w:p>
        </w:tc>
      </w:tr>
      <w:tr w:rsidR="00440BDE" w:rsidRPr="00440BDE" w:rsidTr="00440BDE">
        <w:trPr>
          <w:trHeight w:val="454"/>
        </w:trPr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Average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1710.1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762.6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565.2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2039.1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1325.1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1019.4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2493.1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1686.1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901.3</w:t>
            </w:r>
          </w:p>
        </w:tc>
      </w:tr>
      <w:tr w:rsidR="00440BDE" w:rsidRPr="00440BDE" w:rsidTr="00440BDE">
        <w:trPr>
          <w:trHeight w:val="454"/>
        </w:trPr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SD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387.6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341.8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226.9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443.1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282.6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324.8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383.2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327.4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jc w:val="center"/>
              <w:rPr>
                <w:rFonts w:ascii="Times New Roman" w:eastAsia="新細明體" w:hAnsi="Times New Roman" w:cs="Times New Roman"/>
                <w:bCs/>
                <w:color w:val="000000"/>
                <w:szCs w:val="24"/>
              </w:rPr>
            </w:pPr>
            <w:r w:rsidRPr="00440BDE">
              <w:rPr>
                <w:rFonts w:ascii="Times New Roman" w:hAnsi="Times New Roman" w:cs="Times New Roman"/>
                <w:bCs/>
                <w:color w:val="000000"/>
                <w:szCs w:val="24"/>
              </w:rPr>
              <w:t>127.6</w:t>
            </w:r>
          </w:p>
        </w:tc>
      </w:tr>
    </w:tbl>
    <w:p w:rsidR="008B730D" w:rsidRDefault="008B730D" w:rsidP="00935E33">
      <w:pPr>
        <w:jc w:val="center"/>
        <w:rPr>
          <w:rFonts w:ascii="Arial-BoldMT" w:hAnsi="Arial-BoldMT" w:cs="Arial-BoldMT"/>
          <w:b/>
          <w:bCs/>
          <w:kern w:val="0"/>
          <w:sz w:val="22"/>
        </w:rPr>
      </w:pPr>
    </w:p>
    <w:p w:rsidR="00954513" w:rsidRDefault="00954513" w:rsidP="00935E33">
      <w:pPr>
        <w:jc w:val="center"/>
        <w:rPr>
          <w:rFonts w:ascii="Arial-BoldMT" w:hAnsi="Arial-BoldMT" w:cs="Arial-BoldMT"/>
          <w:b/>
          <w:bCs/>
          <w:kern w:val="0"/>
          <w:sz w:val="22"/>
        </w:rPr>
      </w:pPr>
    </w:p>
    <w:p w:rsidR="00440BDE" w:rsidRDefault="00440BDE" w:rsidP="00A362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</w:p>
    <w:p w:rsidR="00440BDE" w:rsidRDefault="00440BDE" w:rsidP="00A362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</w:p>
    <w:p w:rsidR="00440BDE" w:rsidRDefault="00440BDE" w:rsidP="00A362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</w:p>
    <w:p w:rsidR="00440BDE" w:rsidRDefault="00440BDE" w:rsidP="00A362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</w:p>
    <w:p w:rsidR="00440BDE" w:rsidRDefault="00440BDE" w:rsidP="00A362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</w:p>
    <w:p w:rsidR="00440BDE" w:rsidRDefault="00440BDE" w:rsidP="00A362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</w:p>
    <w:p w:rsidR="00440BDE" w:rsidRDefault="00440BDE" w:rsidP="00A362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</w:p>
    <w:p w:rsidR="00440BDE" w:rsidRDefault="00440BDE" w:rsidP="00A362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</w:p>
    <w:p w:rsidR="00FE1E3B" w:rsidRDefault="00FE1E3B" w:rsidP="00A362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  <w:r w:rsidRPr="00CA3046">
        <w:rPr>
          <w:rFonts w:ascii="Times New Roman" w:hAnsi="Times New Roman" w:cs="Times New Roman"/>
          <w:b/>
          <w:bCs/>
          <w:kern w:val="0"/>
          <w:szCs w:val="24"/>
        </w:rPr>
        <w:t>Table S</w:t>
      </w:r>
      <w:r>
        <w:rPr>
          <w:rFonts w:ascii="Times New Roman" w:hAnsi="Times New Roman" w:cs="Times New Roman"/>
          <w:b/>
          <w:bCs/>
          <w:kern w:val="0"/>
          <w:szCs w:val="24"/>
        </w:rPr>
        <w:t>2</w:t>
      </w:r>
      <w:r w:rsidRPr="00CA3046">
        <w:rPr>
          <w:rFonts w:ascii="Times New Roman" w:hAnsi="Times New Roman" w:cs="Times New Roman"/>
          <w:b/>
          <w:kern w:val="0"/>
          <w:szCs w:val="24"/>
        </w:rPr>
        <w:t xml:space="preserve">: </w:t>
      </w:r>
      <w:r w:rsidRPr="00CA3046">
        <w:rPr>
          <w:rFonts w:ascii="Times New Roman" w:hAnsi="Times New Roman" w:cs="Times New Roman"/>
          <w:b/>
          <w:bCs/>
          <w:kern w:val="0"/>
          <w:szCs w:val="24"/>
        </w:rPr>
        <w:t xml:space="preserve">Exact </w:t>
      </w:r>
      <w:r w:rsidR="00E35A9C">
        <w:rPr>
          <w:rFonts w:ascii="Times New Roman" w:hAnsi="Times New Roman" w:cs="Times New Roman"/>
          <w:b/>
          <w:bCs/>
          <w:kern w:val="0"/>
          <w:szCs w:val="24"/>
        </w:rPr>
        <w:t>p-</w:t>
      </w:r>
      <w:r w:rsidRPr="00CA3046">
        <w:rPr>
          <w:rFonts w:ascii="Times New Roman" w:hAnsi="Times New Roman" w:cs="Times New Roman"/>
          <w:b/>
          <w:bCs/>
          <w:kern w:val="0"/>
          <w:szCs w:val="24"/>
        </w:rPr>
        <w:t>value</w:t>
      </w:r>
      <w:r w:rsidR="00E35A9C">
        <w:rPr>
          <w:rFonts w:ascii="Times New Roman" w:hAnsi="Times New Roman" w:cs="Times New Roman"/>
          <w:b/>
          <w:bCs/>
          <w:kern w:val="0"/>
          <w:szCs w:val="24"/>
        </w:rPr>
        <w:t>s</w:t>
      </w:r>
      <w:r w:rsidRPr="00CA3046">
        <w:rPr>
          <w:rFonts w:ascii="Times New Roman" w:hAnsi="Times New Roman" w:cs="Times New Roman"/>
          <w:b/>
          <w:bCs/>
          <w:kern w:val="0"/>
          <w:szCs w:val="24"/>
        </w:rPr>
        <w:t xml:space="preserve"> between groups</w:t>
      </w:r>
      <w:r w:rsidRPr="00CA3046">
        <w:rPr>
          <w:rFonts w:ascii="Times New Roman" w:hAnsi="Times New Roman" w:cs="Times New Roman"/>
          <w:b/>
          <w:szCs w:val="24"/>
        </w:rPr>
        <w:t xml:space="preserve"> for various screw sizes and pedicle modalities in the</w:t>
      </w:r>
      <w:r w:rsidRPr="00CA3046">
        <w:rPr>
          <w:rFonts w:ascii="Times New Roman" w:hAnsi="Times New Roman" w:cs="Times New Roman"/>
          <w:b/>
          <w:bCs/>
          <w:kern w:val="0"/>
          <w:szCs w:val="24"/>
        </w:rPr>
        <w:t xml:space="preserve"> Normal-density group.</w:t>
      </w:r>
    </w:p>
    <w:p w:rsidR="00440BDE" w:rsidRDefault="00440BDE" w:rsidP="00A362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Cs w:val="24"/>
        </w:rPr>
      </w:pPr>
    </w:p>
    <w:tbl>
      <w:tblPr>
        <w:tblW w:w="717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6"/>
        <w:gridCol w:w="1782"/>
        <w:gridCol w:w="2009"/>
        <w:gridCol w:w="2009"/>
      </w:tblGrid>
      <w:tr w:rsidR="00440BDE" w:rsidRPr="00440BDE" w:rsidTr="00440BDE">
        <w:trPr>
          <w:trHeight w:val="397"/>
          <w:jc w:val="center"/>
        </w:trPr>
        <w:tc>
          <w:tcPr>
            <w:tcW w:w="71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880072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3046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 xml:space="preserve">Exact 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p-</w:t>
            </w:r>
            <w:r w:rsidRPr="00CA3046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value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s</w:t>
            </w:r>
            <w:r w:rsidRPr="00CA3046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 xml:space="preserve"> between groups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 </w:t>
            </w:r>
            <w:r w:rsidRPr="00CA3046">
              <w:rPr>
                <w:rFonts w:ascii="Times New Roman" w:hAnsi="Times New Roman" w:cs="Times New Roman"/>
                <w:b/>
                <w:szCs w:val="24"/>
              </w:rPr>
              <w:t>in the</w:t>
            </w:r>
            <w:r w:rsidRPr="00CA3046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 xml:space="preserve"> Normal-density group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Intact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mm×45 mm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0.223848606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-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6.5 mm×45 mm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0.010033859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0.102087986</w:t>
            </w:r>
          </w:p>
        </w:tc>
      </w:tr>
      <w:tr w:rsidR="00440BDE" w:rsidRPr="00440BDE" w:rsidTr="00440BDE">
        <w:trPr>
          <w:trHeight w:val="283"/>
          <w:jc w:val="center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Semi-Pedicle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mm×45 mm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0.016216142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-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6.5 mm×45 mm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0.000624034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0.098116731</w:t>
            </w:r>
          </w:p>
        </w:tc>
      </w:tr>
      <w:tr w:rsidR="00440BDE" w:rsidRPr="00440BDE" w:rsidTr="00440BDE">
        <w:trPr>
          <w:trHeight w:val="283"/>
          <w:jc w:val="center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Non-Pedicle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mm×45 mm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0.011296502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-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6.5 mm×45 mm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0.047140468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0.452039553</w:t>
            </w:r>
          </w:p>
        </w:tc>
      </w:tr>
    </w:tbl>
    <w:p w:rsidR="00FE1E3B" w:rsidRPr="00CA3046" w:rsidRDefault="00FE1E3B" w:rsidP="00FE1E3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4"/>
        </w:rPr>
      </w:pPr>
    </w:p>
    <w:p w:rsidR="00FE1E3B" w:rsidRDefault="00FE1E3B" w:rsidP="00FE1E3B">
      <w:pPr>
        <w:rPr>
          <w:rFonts w:ascii="Times New Roman" w:hAnsi="Times New Roman" w:cs="Times New Roman"/>
          <w:b/>
          <w:szCs w:val="24"/>
        </w:rPr>
      </w:pPr>
    </w:p>
    <w:p w:rsidR="00440BDE" w:rsidRDefault="00440BDE" w:rsidP="00FE1E3B">
      <w:pPr>
        <w:rPr>
          <w:rFonts w:ascii="Times New Roman" w:hAnsi="Times New Roman" w:cs="Times New Roman"/>
          <w:b/>
          <w:szCs w:val="24"/>
        </w:rPr>
      </w:pPr>
    </w:p>
    <w:p w:rsidR="00440BDE" w:rsidRDefault="00440BDE" w:rsidP="00FE1E3B">
      <w:pPr>
        <w:rPr>
          <w:rFonts w:ascii="Times New Roman" w:hAnsi="Times New Roman" w:cs="Times New Roman"/>
          <w:b/>
          <w:szCs w:val="24"/>
        </w:rPr>
      </w:pPr>
    </w:p>
    <w:p w:rsidR="00440BDE" w:rsidRDefault="00440BDE" w:rsidP="00FE1E3B">
      <w:pPr>
        <w:rPr>
          <w:rFonts w:ascii="Times New Roman" w:hAnsi="Times New Roman" w:cs="Times New Roman"/>
          <w:b/>
          <w:szCs w:val="24"/>
        </w:rPr>
      </w:pPr>
    </w:p>
    <w:p w:rsidR="00440BDE" w:rsidRDefault="00440BDE" w:rsidP="00FE1E3B">
      <w:pPr>
        <w:rPr>
          <w:rFonts w:ascii="Times New Roman" w:hAnsi="Times New Roman" w:cs="Times New Roman"/>
          <w:b/>
          <w:szCs w:val="24"/>
        </w:rPr>
      </w:pPr>
    </w:p>
    <w:p w:rsidR="00440BDE" w:rsidRDefault="00440BDE" w:rsidP="00FE1E3B">
      <w:pPr>
        <w:rPr>
          <w:rFonts w:ascii="Times New Roman" w:hAnsi="Times New Roman" w:cs="Times New Roman"/>
          <w:b/>
          <w:szCs w:val="24"/>
        </w:rPr>
      </w:pPr>
    </w:p>
    <w:p w:rsidR="00440BDE" w:rsidRPr="00CA3046" w:rsidRDefault="00440BDE" w:rsidP="00FE1E3B">
      <w:pPr>
        <w:rPr>
          <w:rFonts w:ascii="Times New Roman" w:hAnsi="Times New Roman" w:cs="Times New Roman"/>
          <w:b/>
          <w:szCs w:val="24"/>
        </w:rPr>
      </w:pPr>
    </w:p>
    <w:p w:rsidR="008B730D" w:rsidRPr="00954513" w:rsidRDefault="008B730D" w:rsidP="00A362CF">
      <w:pPr>
        <w:jc w:val="both"/>
        <w:rPr>
          <w:rFonts w:ascii="Times New Roman" w:hAnsi="Times New Roman" w:cs="Times New Roman"/>
          <w:b/>
          <w:bCs/>
          <w:kern w:val="0"/>
          <w:szCs w:val="24"/>
        </w:rPr>
      </w:pPr>
      <w:r w:rsidRPr="00954513">
        <w:rPr>
          <w:rFonts w:ascii="Times New Roman" w:hAnsi="Times New Roman" w:cs="Times New Roman"/>
          <w:b/>
          <w:bCs/>
          <w:kern w:val="0"/>
          <w:szCs w:val="24"/>
        </w:rPr>
        <w:t>Table S3</w:t>
      </w:r>
      <w:r w:rsidRPr="00954513">
        <w:rPr>
          <w:rFonts w:ascii="Times New Roman" w:hAnsi="Times New Roman" w:cs="Times New Roman"/>
          <w:b/>
          <w:kern w:val="0"/>
          <w:szCs w:val="24"/>
        </w:rPr>
        <w:t xml:space="preserve">: </w:t>
      </w:r>
      <w:r w:rsidR="00504D2B" w:rsidRPr="00954513">
        <w:rPr>
          <w:rFonts w:ascii="Times New Roman" w:hAnsi="Times New Roman" w:cs="Times New Roman"/>
          <w:b/>
          <w:bCs/>
          <w:kern w:val="0"/>
          <w:szCs w:val="24"/>
        </w:rPr>
        <w:t xml:space="preserve">Ultimate Pullout Forces </w:t>
      </w:r>
      <w:r w:rsidR="00504D2B" w:rsidRPr="00954513">
        <w:rPr>
          <w:rFonts w:ascii="Times New Roman" w:hAnsi="Times New Roman" w:cs="Times New Roman"/>
          <w:b/>
          <w:szCs w:val="24"/>
        </w:rPr>
        <w:t>for various screw sizes and pedicle modalities in the</w:t>
      </w:r>
      <w:r w:rsidR="00504D2B" w:rsidRPr="00954513">
        <w:rPr>
          <w:rFonts w:ascii="Times New Roman" w:hAnsi="Times New Roman" w:cs="Times New Roman"/>
          <w:b/>
          <w:bCs/>
          <w:kern w:val="0"/>
          <w:szCs w:val="24"/>
        </w:rPr>
        <w:t xml:space="preserve"> Osteoporotic group</w:t>
      </w:r>
      <w:r w:rsidR="00CA3046">
        <w:rPr>
          <w:rFonts w:ascii="Times New Roman" w:hAnsi="Times New Roman" w:cs="Times New Roman"/>
          <w:b/>
          <w:bCs/>
          <w:kern w:val="0"/>
          <w:szCs w:val="24"/>
        </w:rPr>
        <w:t>.</w:t>
      </w:r>
    </w:p>
    <w:p w:rsidR="008B730D" w:rsidRPr="00954513" w:rsidRDefault="008B730D" w:rsidP="00935E33">
      <w:pPr>
        <w:jc w:val="center"/>
        <w:rPr>
          <w:rFonts w:ascii="Times New Roman" w:hAnsi="Times New Roman" w:cs="Times New Roman"/>
          <w:b/>
          <w:bCs/>
          <w:kern w:val="0"/>
          <w:szCs w:val="24"/>
        </w:rPr>
      </w:pPr>
    </w:p>
    <w:tbl>
      <w:tblPr>
        <w:tblW w:w="13909" w:type="dxa"/>
        <w:tblInd w:w="1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5"/>
        <w:gridCol w:w="1259"/>
        <w:gridCol w:w="1402"/>
        <w:gridCol w:w="1402"/>
        <w:gridCol w:w="1402"/>
        <w:gridCol w:w="1401"/>
        <w:gridCol w:w="1402"/>
        <w:gridCol w:w="1402"/>
        <w:gridCol w:w="1402"/>
        <w:gridCol w:w="1402"/>
      </w:tblGrid>
      <w:tr w:rsidR="00440BDE" w:rsidRPr="00440BDE" w:rsidTr="00EC733A">
        <w:trPr>
          <w:trHeight w:val="405"/>
        </w:trPr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47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B25B0D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954513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Ultimate</w:t>
            </w:r>
            <w:r w:rsidR="00440BDE"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Pullout Force (N)</w:t>
            </w:r>
            <w:r w:rsidRPr="0095451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954513">
              <w:rPr>
                <w:rFonts w:ascii="Times New Roman" w:hAnsi="Times New Roman" w:cs="Times New Roman"/>
                <w:b/>
                <w:szCs w:val="24"/>
              </w:rPr>
              <w:t>in the</w:t>
            </w:r>
            <w:r w:rsidRPr="00954513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 xml:space="preserve"> Osteoporotic group</w:t>
            </w:r>
          </w:p>
        </w:tc>
      </w:tr>
      <w:tr w:rsidR="00440BDE" w:rsidRPr="00440BDE" w:rsidTr="00EC733A">
        <w:trPr>
          <w:trHeight w:val="454"/>
        </w:trPr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Specimen No.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Intact</w:t>
            </w:r>
          </w:p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6.0x45 mm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Semi-Pedicle</w:t>
            </w:r>
          </w:p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6.0x45 mm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Non-Pedicle</w:t>
            </w:r>
          </w:p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6.0x45 mm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Intact</w:t>
            </w:r>
          </w:p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mm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Semi-Pedicle</w:t>
            </w:r>
          </w:p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mm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Non-Pedicle</w:t>
            </w:r>
          </w:p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6.0x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mm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Intact</w:t>
            </w:r>
          </w:p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x45 mm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Semi-Pedicle</w:t>
            </w:r>
          </w:p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x45 mm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Non-Pedicle</w:t>
            </w:r>
          </w:p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6.</w:t>
            </w:r>
            <w:r w:rsidRPr="00440BDE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x45 mm</w:t>
            </w:r>
          </w:p>
        </w:tc>
      </w:tr>
      <w:tr w:rsidR="00440BDE" w:rsidRPr="00440BDE" w:rsidTr="00EC733A">
        <w:trPr>
          <w:trHeight w:val="454"/>
        </w:trPr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172.4 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105.5 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68.3 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200.7 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154.4 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95.1 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222.3 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162.4 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135.2 </w:t>
            </w:r>
          </w:p>
        </w:tc>
      </w:tr>
      <w:tr w:rsidR="00440BDE" w:rsidRPr="00440BDE" w:rsidTr="00EC733A">
        <w:trPr>
          <w:trHeight w:val="454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189.5 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149.1 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62.3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232.3 </w:t>
            </w:r>
          </w:p>
        </w:tc>
        <w:tc>
          <w:tcPr>
            <w:tcW w:w="1401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167.8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113.0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228.2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205.8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191.6 </w:t>
            </w:r>
          </w:p>
        </w:tc>
      </w:tr>
      <w:tr w:rsidR="00440BDE" w:rsidRPr="00440BDE" w:rsidTr="00EC733A">
        <w:trPr>
          <w:trHeight w:val="454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181.3 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95.4 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41.3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193.3 </w:t>
            </w:r>
          </w:p>
        </w:tc>
        <w:tc>
          <w:tcPr>
            <w:tcW w:w="1401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157.5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83.0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210.2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136.4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84.7 </w:t>
            </w:r>
          </w:p>
        </w:tc>
      </w:tr>
      <w:tr w:rsidR="00440BDE" w:rsidRPr="00440BDE" w:rsidTr="00EC733A">
        <w:trPr>
          <w:trHeight w:val="454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165.5 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56.7 </w:t>
            </w:r>
          </w:p>
        </w:tc>
        <w:tc>
          <w:tcPr>
            <w:tcW w:w="140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25.0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186.4 </w:t>
            </w:r>
          </w:p>
        </w:tc>
        <w:tc>
          <w:tcPr>
            <w:tcW w:w="1401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84.0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82.6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231.6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126.8 </w:t>
            </w:r>
          </w:p>
        </w:tc>
        <w:tc>
          <w:tcPr>
            <w:tcW w:w="1402" w:type="dxa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55.4 </w:t>
            </w:r>
          </w:p>
        </w:tc>
      </w:tr>
      <w:tr w:rsidR="00440BDE" w:rsidRPr="00440BDE" w:rsidTr="00EC733A">
        <w:trPr>
          <w:trHeight w:val="454"/>
        </w:trPr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EC733A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102.3 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41.0 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18.5 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133.0 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60.1 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67.1 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194.2 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95.6 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40.1 </w:t>
            </w:r>
          </w:p>
        </w:tc>
      </w:tr>
      <w:tr w:rsidR="00440BDE" w:rsidRPr="00440BDE" w:rsidTr="00EC733A">
        <w:trPr>
          <w:trHeight w:val="454"/>
        </w:trPr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Average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162.2 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89.5 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43.1 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189.1 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124.7 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88.2 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217.3 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145.4 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101.4 </w:t>
            </w:r>
          </w:p>
        </w:tc>
      </w:tr>
      <w:tr w:rsidR="00440BDE" w:rsidRPr="00440BDE" w:rsidTr="00EC733A">
        <w:trPr>
          <w:trHeight w:val="454"/>
        </w:trPr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EC733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SD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34.7 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42.6 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22.0 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36.0 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49.1 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17.1 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15.3 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41.4 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62.1 </w:t>
            </w:r>
          </w:p>
        </w:tc>
      </w:tr>
    </w:tbl>
    <w:p w:rsidR="008B730D" w:rsidRDefault="008B730D" w:rsidP="00935E33">
      <w:pPr>
        <w:jc w:val="center"/>
        <w:rPr>
          <w:rFonts w:ascii="Times New Roman" w:hAnsi="Times New Roman" w:cs="Times New Roman"/>
          <w:szCs w:val="24"/>
        </w:rPr>
      </w:pPr>
    </w:p>
    <w:p w:rsidR="00440BDE" w:rsidRDefault="00440BDE" w:rsidP="00935E33">
      <w:pPr>
        <w:jc w:val="center"/>
        <w:rPr>
          <w:rFonts w:ascii="Times New Roman" w:hAnsi="Times New Roman" w:cs="Times New Roman"/>
          <w:szCs w:val="24"/>
        </w:rPr>
      </w:pPr>
    </w:p>
    <w:p w:rsidR="00440BDE" w:rsidRDefault="00440BDE" w:rsidP="00935E33">
      <w:pPr>
        <w:jc w:val="center"/>
        <w:rPr>
          <w:rFonts w:ascii="Times New Roman" w:hAnsi="Times New Roman" w:cs="Times New Roman"/>
          <w:szCs w:val="24"/>
        </w:rPr>
      </w:pPr>
    </w:p>
    <w:p w:rsidR="00440BDE" w:rsidRDefault="00440BDE" w:rsidP="00935E33">
      <w:pPr>
        <w:jc w:val="center"/>
        <w:rPr>
          <w:rFonts w:ascii="Times New Roman" w:hAnsi="Times New Roman" w:cs="Times New Roman"/>
          <w:szCs w:val="24"/>
        </w:rPr>
      </w:pPr>
    </w:p>
    <w:p w:rsidR="00440BDE" w:rsidRDefault="00440BDE" w:rsidP="00935E33">
      <w:pPr>
        <w:jc w:val="center"/>
        <w:rPr>
          <w:rFonts w:ascii="Times New Roman" w:hAnsi="Times New Roman" w:cs="Times New Roman"/>
          <w:szCs w:val="24"/>
        </w:rPr>
      </w:pPr>
    </w:p>
    <w:p w:rsidR="00440BDE" w:rsidRDefault="00440BDE" w:rsidP="00935E33">
      <w:pPr>
        <w:jc w:val="center"/>
        <w:rPr>
          <w:rFonts w:ascii="Times New Roman" w:hAnsi="Times New Roman" w:cs="Times New Roman"/>
          <w:szCs w:val="24"/>
        </w:rPr>
      </w:pPr>
    </w:p>
    <w:p w:rsidR="00440BDE" w:rsidRDefault="00440BDE" w:rsidP="00935E33">
      <w:pPr>
        <w:jc w:val="center"/>
        <w:rPr>
          <w:rFonts w:ascii="Times New Roman" w:hAnsi="Times New Roman" w:cs="Times New Roman"/>
          <w:szCs w:val="24"/>
        </w:rPr>
      </w:pPr>
    </w:p>
    <w:p w:rsidR="00440BDE" w:rsidRDefault="00440BDE" w:rsidP="00935E33">
      <w:pPr>
        <w:jc w:val="center"/>
        <w:rPr>
          <w:rFonts w:ascii="Times New Roman" w:hAnsi="Times New Roman" w:cs="Times New Roman"/>
          <w:szCs w:val="24"/>
        </w:rPr>
      </w:pPr>
    </w:p>
    <w:p w:rsidR="00FE1E3B" w:rsidRDefault="00FE1E3B" w:rsidP="00935E33">
      <w:pPr>
        <w:jc w:val="center"/>
        <w:rPr>
          <w:rFonts w:ascii="Times New Roman" w:hAnsi="Times New Roman" w:cs="Times New Roman"/>
          <w:szCs w:val="24"/>
        </w:rPr>
      </w:pPr>
    </w:p>
    <w:p w:rsidR="00FE1E3B" w:rsidRDefault="00FE1E3B" w:rsidP="00A362CF">
      <w:pPr>
        <w:jc w:val="both"/>
        <w:rPr>
          <w:rFonts w:ascii="Times New Roman" w:hAnsi="Times New Roman" w:cs="Times New Roman"/>
          <w:b/>
          <w:bCs/>
          <w:kern w:val="0"/>
          <w:szCs w:val="24"/>
        </w:rPr>
      </w:pPr>
      <w:r w:rsidRPr="00CA3046">
        <w:rPr>
          <w:rFonts w:ascii="Times New Roman" w:hAnsi="Times New Roman" w:cs="Times New Roman"/>
          <w:b/>
          <w:bCs/>
          <w:kern w:val="0"/>
          <w:szCs w:val="24"/>
        </w:rPr>
        <w:t>Table S</w:t>
      </w:r>
      <w:r>
        <w:rPr>
          <w:rFonts w:ascii="Times New Roman" w:hAnsi="Times New Roman" w:cs="Times New Roman"/>
          <w:b/>
          <w:bCs/>
          <w:kern w:val="0"/>
          <w:szCs w:val="24"/>
        </w:rPr>
        <w:t>4</w:t>
      </w:r>
      <w:r w:rsidRPr="00CA3046">
        <w:rPr>
          <w:rFonts w:ascii="Times New Roman" w:hAnsi="Times New Roman" w:cs="Times New Roman"/>
          <w:b/>
          <w:kern w:val="0"/>
          <w:szCs w:val="24"/>
        </w:rPr>
        <w:t xml:space="preserve">: </w:t>
      </w:r>
      <w:r w:rsidRPr="00CA3046">
        <w:rPr>
          <w:rFonts w:ascii="Times New Roman" w:hAnsi="Times New Roman" w:cs="Times New Roman"/>
          <w:b/>
          <w:bCs/>
          <w:kern w:val="0"/>
          <w:szCs w:val="24"/>
        </w:rPr>
        <w:t xml:space="preserve">Exact </w:t>
      </w:r>
      <w:r w:rsidR="00E35A9C">
        <w:rPr>
          <w:rFonts w:ascii="Times New Roman" w:hAnsi="Times New Roman" w:cs="Times New Roman"/>
          <w:b/>
          <w:bCs/>
          <w:kern w:val="0"/>
          <w:szCs w:val="24"/>
        </w:rPr>
        <w:t>p-</w:t>
      </w:r>
      <w:r w:rsidRPr="00CA3046">
        <w:rPr>
          <w:rFonts w:ascii="Times New Roman" w:hAnsi="Times New Roman" w:cs="Times New Roman"/>
          <w:b/>
          <w:bCs/>
          <w:kern w:val="0"/>
          <w:szCs w:val="24"/>
        </w:rPr>
        <w:t>value</w:t>
      </w:r>
      <w:r w:rsidR="00E35A9C">
        <w:rPr>
          <w:rFonts w:ascii="Times New Roman" w:hAnsi="Times New Roman" w:cs="Times New Roman"/>
          <w:b/>
          <w:bCs/>
          <w:kern w:val="0"/>
          <w:szCs w:val="24"/>
        </w:rPr>
        <w:t>s</w:t>
      </w:r>
      <w:r w:rsidRPr="00CA3046">
        <w:rPr>
          <w:rFonts w:ascii="Times New Roman" w:hAnsi="Times New Roman" w:cs="Times New Roman"/>
          <w:b/>
          <w:bCs/>
          <w:kern w:val="0"/>
          <w:szCs w:val="24"/>
        </w:rPr>
        <w:t xml:space="preserve"> between groups</w:t>
      </w:r>
      <w:r w:rsidRPr="00CA3046">
        <w:rPr>
          <w:rFonts w:ascii="Times New Roman" w:hAnsi="Times New Roman" w:cs="Times New Roman"/>
          <w:b/>
          <w:szCs w:val="24"/>
        </w:rPr>
        <w:t xml:space="preserve"> for various screw sizes and pedicle modalities in the</w:t>
      </w:r>
      <w:r w:rsidRPr="00CA3046">
        <w:rPr>
          <w:rFonts w:ascii="Times New Roman" w:hAnsi="Times New Roman" w:cs="Times New Roman"/>
          <w:b/>
          <w:bCs/>
          <w:kern w:val="0"/>
          <w:szCs w:val="24"/>
        </w:rPr>
        <w:t xml:space="preserve"> </w:t>
      </w:r>
      <w:r w:rsidRPr="00954513">
        <w:rPr>
          <w:rFonts w:ascii="Times New Roman" w:hAnsi="Times New Roman" w:cs="Times New Roman"/>
          <w:b/>
          <w:bCs/>
          <w:kern w:val="0"/>
          <w:szCs w:val="24"/>
        </w:rPr>
        <w:t>Osteoporotic</w:t>
      </w:r>
      <w:r w:rsidRPr="00CA3046">
        <w:rPr>
          <w:rFonts w:ascii="Times New Roman" w:hAnsi="Times New Roman" w:cs="Times New Roman"/>
          <w:b/>
          <w:bCs/>
          <w:kern w:val="0"/>
          <w:szCs w:val="24"/>
        </w:rPr>
        <w:t xml:space="preserve"> group.</w:t>
      </w:r>
    </w:p>
    <w:p w:rsidR="00FE1E3B" w:rsidRDefault="00FE1E3B" w:rsidP="00935E33">
      <w:pPr>
        <w:jc w:val="center"/>
        <w:rPr>
          <w:rFonts w:ascii="Times New Roman" w:hAnsi="Times New Roman" w:cs="Times New Roman"/>
          <w:b/>
          <w:bCs/>
          <w:kern w:val="0"/>
          <w:szCs w:val="24"/>
        </w:rPr>
      </w:pPr>
    </w:p>
    <w:tbl>
      <w:tblPr>
        <w:tblW w:w="6760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6"/>
        <w:gridCol w:w="1707"/>
        <w:gridCol w:w="1838"/>
        <w:gridCol w:w="1839"/>
      </w:tblGrid>
      <w:tr w:rsidR="00440BDE" w:rsidRPr="00440BDE" w:rsidTr="00440BDE">
        <w:trPr>
          <w:trHeight w:val="397"/>
          <w:jc w:val="center"/>
        </w:trPr>
        <w:tc>
          <w:tcPr>
            <w:tcW w:w="6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B25B0D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3046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 xml:space="preserve">Exact 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p-</w:t>
            </w:r>
            <w:r w:rsidRPr="00CA3046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value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s</w:t>
            </w:r>
            <w:r w:rsidRPr="00CA3046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 xml:space="preserve"> between groups</w:t>
            </w: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 </w:t>
            </w:r>
            <w:r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in </w:t>
            </w:r>
            <w:r w:rsidR="001B4702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 xml:space="preserve">the </w:t>
            </w:r>
            <w:bookmarkStart w:id="0" w:name="_GoBack"/>
            <w:bookmarkEnd w:id="0"/>
            <w:r w:rsidRPr="00954513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Osteoporotic</w:t>
            </w:r>
            <w:r w:rsidRPr="00CA3046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 xml:space="preserve"> group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Intact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mm×45 mm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0.183420721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-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6.5 mm×45 mm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0.013634992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0.1657213</w:t>
            </w:r>
          </w:p>
        </w:tc>
      </w:tr>
      <w:tr w:rsidR="00440BDE" w:rsidRPr="00440BDE" w:rsidTr="00440BDE">
        <w:trPr>
          <w:trHeight w:val="227"/>
          <w:jc w:val="center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Semi-Pedicle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mm×45 mm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  <w:tc>
          <w:tcPr>
            <w:tcW w:w="3677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Nonsignificant among three groups (p = 0.176146)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6.5 mm×45 mm</w:t>
            </w:r>
          </w:p>
        </w:tc>
        <w:tc>
          <w:tcPr>
            <w:tcW w:w="367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440BDE" w:rsidRPr="00440BDE" w:rsidTr="00440BDE">
        <w:trPr>
          <w:trHeight w:val="283"/>
          <w:jc w:val="center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Non-Pedicle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6.5 mm×45 mm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6.0 mm×50 mm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0.020879349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-</w:t>
            </w:r>
          </w:p>
        </w:tc>
      </w:tr>
      <w:tr w:rsidR="00440BDE" w:rsidRPr="00440BDE" w:rsidTr="00440BDE">
        <w:trPr>
          <w:trHeight w:val="397"/>
          <w:jc w:val="center"/>
        </w:trPr>
        <w:tc>
          <w:tcPr>
            <w:tcW w:w="13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6.5 mm×45 mm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0.250462957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DE" w:rsidRPr="00440BDE" w:rsidRDefault="00440BDE" w:rsidP="00440BDE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40BDE">
              <w:rPr>
                <w:rFonts w:ascii="Times New Roman" w:eastAsia="新細明體" w:hAnsi="Times New Roman" w:cs="Times New Roman"/>
                <w:kern w:val="0"/>
                <w:szCs w:val="24"/>
              </w:rPr>
              <w:t>0.951713507</w:t>
            </w:r>
          </w:p>
        </w:tc>
      </w:tr>
    </w:tbl>
    <w:p w:rsidR="00FE1E3B" w:rsidRPr="00504D2B" w:rsidRDefault="00FE1E3B" w:rsidP="00935E33">
      <w:pPr>
        <w:jc w:val="center"/>
        <w:rPr>
          <w:rFonts w:ascii="Times New Roman" w:hAnsi="Times New Roman" w:cs="Times New Roman"/>
          <w:szCs w:val="24"/>
        </w:rPr>
      </w:pPr>
    </w:p>
    <w:sectPr w:rsidR="00FE1E3B" w:rsidRPr="00504D2B" w:rsidSect="00440BDE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B85" w:rsidRDefault="00AE0B85" w:rsidP="00440BDE">
      <w:r>
        <w:separator/>
      </w:r>
    </w:p>
  </w:endnote>
  <w:endnote w:type="continuationSeparator" w:id="0">
    <w:p w:rsidR="00AE0B85" w:rsidRDefault="00AE0B85" w:rsidP="0044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B85" w:rsidRDefault="00AE0B85" w:rsidP="00440BDE">
      <w:r>
        <w:separator/>
      </w:r>
    </w:p>
  </w:footnote>
  <w:footnote w:type="continuationSeparator" w:id="0">
    <w:p w:rsidR="00AE0B85" w:rsidRDefault="00AE0B85" w:rsidP="00440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11E"/>
    <w:rsid w:val="00031AA4"/>
    <w:rsid w:val="000765C3"/>
    <w:rsid w:val="000E442F"/>
    <w:rsid w:val="00116BDA"/>
    <w:rsid w:val="001B4702"/>
    <w:rsid w:val="0022711E"/>
    <w:rsid w:val="002A4400"/>
    <w:rsid w:val="003338C3"/>
    <w:rsid w:val="00383FEE"/>
    <w:rsid w:val="003A0A8F"/>
    <w:rsid w:val="00440BDE"/>
    <w:rsid w:val="00492DB9"/>
    <w:rsid w:val="004E640F"/>
    <w:rsid w:val="00504D2B"/>
    <w:rsid w:val="005B0E74"/>
    <w:rsid w:val="00683F87"/>
    <w:rsid w:val="006B436B"/>
    <w:rsid w:val="0071681C"/>
    <w:rsid w:val="00880072"/>
    <w:rsid w:val="008B730D"/>
    <w:rsid w:val="00935E33"/>
    <w:rsid w:val="00954513"/>
    <w:rsid w:val="00A362CF"/>
    <w:rsid w:val="00AD7686"/>
    <w:rsid w:val="00AE0B85"/>
    <w:rsid w:val="00B25B0D"/>
    <w:rsid w:val="00CA3046"/>
    <w:rsid w:val="00CE17B3"/>
    <w:rsid w:val="00DD7694"/>
    <w:rsid w:val="00E35A9C"/>
    <w:rsid w:val="00E822E8"/>
    <w:rsid w:val="00EA7EF1"/>
    <w:rsid w:val="00EC4069"/>
    <w:rsid w:val="00ED7E75"/>
    <w:rsid w:val="00F24B52"/>
    <w:rsid w:val="00F25FED"/>
    <w:rsid w:val="00F46CD8"/>
    <w:rsid w:val="00FB458E"/>
    <w:rsid w:val="00FE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5:docId w15:val="{FC7BD9C5-3872-4BF9-91F5-43F145B28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7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40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40BDE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40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40BD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40B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40BD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40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6</cp:revision>
  <dcterms:created xsi:type="dcterms:W3CDTF">2020-05-20T06:58:00Z</dcterms:created>
  <dcterms:modified xsi:type="dcterms:W3CDTF">2020-05-20T07:02:00Z</dcterms:modified>
</cp:coreProperties>
</file>