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59315" w14:textId="77777777" w:rsidR="00FB7129" w:rsidRDefault="00FB7129" w:rsidP="00FB7129">
      <w:pPr>
        <w:widowControl/>
        <w:autoSpaceDE w:val="0"/>
        <w:autoSpaceDN w:val="0"/>
        <w:adjustRightInd w:val="0"/>
        <w:spacing w:after="240" w:line="620" w:lineRule="atLeast"/>
        <w:rPr>
          <w:rFonts w:ascii="Times" w:hAnsi="Times" w:cs="Times"/>
          <w:color w:val="000000"/>
          <w:kern w:val="0"/>
        </w:rPr>
      </w:pPr>
      <w:r w:rsidRPr="00BD66DF">
        <w:rPr>
          <w:rFonts w:ascii="Times" w:hAnsi="Times" w:cs="Times"/>
          <w:b/>
          <w:bCs/>
          <w:color w:val="000000"/>
          <w:kern w:val="0"/>
          <w:sz w:val="53"/>
          <w:szCs w:val="53"/>
        </w:rPr>
        <w:t xml:space="preserve">A bioinformatics investigation into molecular mechanism of </w:t>
      </w:r>
      <w:proofErr w:type="spellStart"/>
      <w:r w:rsidRPr="00BD66DF">
        <w:rPr>
          <w:rFonts w:ascii="Times" w:hAnsi="Times" w:cs="Times"/>
          <w:b/>
          <w:bCs/>
          <w:color w:val="000000"/>
          <w:kern w:val="0"/>
          <w:sz w:val="53"/>
          <w:szCs w:val="53"/>
        </w:rPr>
        <w:t>Yinzhihuang</w:t>
      </w:r>
      <w:proofErr w:type="spellEnd"/>
      <w:r w:rsidRPr="00BD66DF">
        <w:rPr>
          <w:rFonts w:ascii="Times" w:hAnsi="Times" w:cs="Times"/>
          <w:b/>
          <w:bCs/>
          <w:color w:val="000000"/>
          <w:kern w:val="0"/>
          <w:sz w:val="53"/>
          <w:szCs w:val="53"/>
        </w:rPr>
        <w:t xml:space="preserve"> Granules in the treatment of Hepatitis B by network pharmacology and molecular docking approaches</w:t>
      </w:r>
    </w:p>
    <w:p w14:paraId="3F185C5A" w14:textId="77777777" w:rsidR="00FB7129" w:rsidRDefault="00FB7129" w:rsidP="00FB7129">
      <w:pPr>
        <w:widowControl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kern w:val="0"/>
        </w:rPr>
      </w:pPr>
      <w:proofErr w:type="spellStart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>Jingyuan</w:t>
      </w:r>
      <w:proofErr w:type="spellEnd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 Zhang</w:t>
      </w:r>
      <w:r>
        <w:rPr>
          <w:rFonts w:ascii="Times" w:hAnsi="Times" w:cs="Times"/>
          <w:color w:val="000000"/>
          <w:kern w:val="0"/>
          <w:position w:val="10"/>
        </w:rPr>
        <w:t>1,+</w:t>
      </w:r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, </w:t>
      </w:r>
      <w:proofErr w:type="spellStart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>Xinkui</w:t>
      </w:r>
      <w:proofErr w:type="spellEnd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 Liu</w:t>
      </w:r>
      <w:r>
        <w:rPr>
          <w:rFonts w:ascii="Times" w:hAnsi="Times" w:cs="Times"/>
          <w:color w:val="000000"/>
          <w:kern w:val="0"/>
          <w:position w:val="10"/>
        </w:rPr>
        <w:t>1,+</w:t>
      </w:r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>, Wei Zhou</w:t>
      </w:r>
      <w:r>
        <w:rPr>
          <w:rFonts w:ascii="Times" w:hAnsi="Times" w:cs="Times"/>
          <w:color w:val="000000"/>
          <w:kern w:val="0"/>
          <w:position w:val="10"/>
        </w:rPr>
        <w:t>1</w:t>
      </w:r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>,</w:t>
      </w:r>
      <w:r>
        <w:rPr>
          <w:rFonts w:ascii="Times" w:hAnsi="Times" w:cs="Times" w:hint="eastAsia"/>
          <w:b/>
          <w:bCs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>Guoliang</w:t>
      </w:r>
      <w:proofErr w:type="spellEnd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 Cheng</w:t>
      </w:r>
      <w:r>
        <w:rPr>
          <w:rFonts w:ascii="Times" w:hAnsi="Times" w:cs="Times"/>
          <w:color w:val="000000"/>
          <w:kern w:val="0"/>
          <w:position w:val="10"/>
        </w:rPr>
        <w:t>2</w:t>
      </w:r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, </w:t>
      </w:r>
      <w:proofErr w:type="spellStart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>Jiarui</w:t>
      </w:r>
      <w:proofErr w:type="spellEnd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 Wu</w:t>
      </w:r>
      <w:r>
        <w:rPr>
          <w:rFonts w:ascii="Times" w:hAnsi="Times" w:cs="Times"/>
          <w:color w:val="000000"/>
          <w:kern w:val="0"/>
          <w:position w:val="10"/>
        </w:rPr>
        <w:t>1,*</w:t>
      </w:r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, </w:t>
      </w:r>
      <w:proofErr w:type="spellStart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>Siyu</w:t>
      </w:r>
      <w:proofErr w:type="spellEnd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>Guo</w:t>
      </w:r>
      <w:proofErr w:type="spellEnd"/>
      <w:r>
        <w:rPr>
          <w:rFonts w:ascii="Times" w:hAnsi="Times" w:cs="Times"/>
          <w:color w:val="000000"/>
          <w:kern w:val="0"/>
          <w:position w:val="10"/>
        </w:rPr>
        <w:t>1</w:t>
      </w:r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, </w:t>
      </w:r>
      <w:proofErr w:type="spellStart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>Shanshan</w:t>
      </w:r>
      <w:proofErr w:type="spellEnd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>Jia</w:t>
      </w:r>
      <w:proofErr w:type="spellEnd"/>
      <w:r>
        <w:rPr>
          <w:rFonts w:ascii="Times" w:hAnsi="Times" w:cs="Times"/>
          <w:color w:val="000000"/>
          <w:kern w:val="0"/>
          <w:position w:val="10"/>
        </w:rPr>
        <w:t>1</w:t>
      </w:r>
      <w:r>
        <w:rPr>
          <w:rFonts w:ascii="Times" w:hAnsi="Times" w:cs="Times" w:hint="eastAsia"/>
          <w:b/>
          <w:bCs/>
          <w:color w:val="000000"/>
          <w:kern w:val="0"/>
          <w:sz w:val="32"/>
          <w:szCs w:val="32"/>
        </w:rPr>
        <w:t>,</w:t>
      </w:r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>Yingying</w:t>
      </w:r>
      <w:proofErr w:type="spellEnd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 Liu</w:t>
      </w:r>
      <w:r>
        <w:rPr>
          <w:rFonts w:ascii="Times" w:hAnsi="Times" w:cs="Times"/>
          <w:color w:val="000000"/>
          <w:kern w:val="0"/>
          <w:position w:val="10"/>
        </w:rPr>
        <w:t>1</w:t>
      </w:r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, </w:t>
      </w:r>
      <w:proofErr w:type="spellStart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>Bingbing</w:t>
      </w:r>
      <w:proofErr w:type="spellEnd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 Li</w:t>
      </w:r>
      <w:r>
        <w:rPr>
          <w:rFonts w:ascii="Times" w:hAnsi="Times" w:cs="Times"/>
          <w:color w:val="000000"/>
          <w:kern w:val="0"/>
          <w:position w:val="10"/>
        </w:rPr>
        <w:t>1</w:t>
      </w:r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, </w:t>
      </w:r>
      <w:proofErr w:type="spellStart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>Xiaomeng</w:t>
      </w:r>
      <w:proofErr w:type="spellEnd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 Zhang</w:t>
      </w:r>
      <w:r>
        <w:rPr>
          <w:rFonts w:ascii="Times" w:hAnsi="Times" w:cs="Times"/>
          <w:color w:val="000000"/>
          <w:kern w:val="0"/>
          <w:position w:val="10"/>
        </w:rPr>
        <w:t>1</w:t>
      </w:r>
      <w:r w:rsidRPr="0089797F"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and </w:t>
      </w:r>
      <w:proofErr w:type="spellStart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>Miaomiao</w:t>
      </w:r>
      <w:proofErr w:type="spellEnd"/>
      <w:r>
        <w:rPr>
          <w:rFonts w:ascii="Times" w:hAnsi="Times" w:cs="Times"/>
          <w:b/>
          <w:bCs/>
          <w:color w:val="000000"/>
          <w:kern w:val="0"/>
          <w:sz w:val="32"/>
          <w:szCs w:val="32"/>
        </w:rPr>
        <w:t xml:space="preserve"> Wang</w:t>
      </w:r>
      <w:r>
        <w:rPr>
          <w:rFonts w:ascii="Times" w:hAnsi="Times" w:cs="Times"/>
          <w:color w:val="000000"/>
          <w:kern w:val="0"/>
          <w:position w:val="10"/>
        </w:rPr>
        <w:t>1</w:t>
      </w:r>
    </w:p>
    <w:p w14:paraId="249BCCBA" w14:textId="77777777" w:rsidR="00FB7129" w:rsidRDefault="00FB7129" w:rsidP="00FB7129">
      <w:pPr>
        <w:widowControl/>
        <w:autoSpaceDE w:val="0"/>
        <w:autoSpaceDN w:val="0"/>
        <w:adjustRightInd w:val="0"/>
        <w:spacing w:after="240" w:line="200" w:lineRule="atLeast"/>
        <w:rPr>
          <w:rFonts w:ascii="Times" w:hAnsi="Times" w:cs="Times"/>
          <w:color w:val="000000"/>
          <w:kern w:val="0"/>
          <w:sz w:val="26"/>
          <w:szCs w:val="26"/>
        </w:rPr>
      </w:pPr>
      <w:r>
        <w:rPr>
          <w:rFonts w:ascii="Times" w:hAnsi="Times" w:cs="Times"/>
          <w:color w:val="000000"/>
          <w:kern w:val="0"/>
          <w:position w:val="10"/>
          <w:sz w:val="18"/>
          <w:szCs w:val="18"/>
        </w:rPr>
        <w:t>1</w:t>
      </w:r>
      <w:r w:rsidRPr="002C7AE8">
        <w:rPr>
          <w:rFonts w:ascii="Times" w:hAnsi="Times" w:cs="Times"/>
          <w:color w:val="000000"/>
          <w:kern w:val="0"/>
          <w:sz w:val="26"/>
          <w:szCs w:val="26"/>
        </w:rPr>
        <w:t>Beijing University of Chinese Medicine</w:t>
      </w:r>
      <w:r>
        <w:rPr>
          <w:rFonts w:ascii="Times" w:hAnsi="Times" w:cs="Times"/>
          <w:color w:val="000000"/>
          <w:kern w:val="0"/>
          <w:sz w:val="26"/>
          <w:szCs w:val="26"/>
        </w:rPr>
        <w:t xml:space="preserve">, Beijing, 100102, China </w:t>
      </w:r>
    </w:p>
    <w:p w14:paraId="0809C1DB" w14:textId="77777777" w:rsidR="00FB7129" w:rsidRDefault="00FB7129" w:rsidP="00FB7129">
      <w:pPr>
        <w:widowControl/>
        <w:autoSpaceDE w:val="0"/>
        <w:autoSpaceDN w:val="0"/>
        <w:adjustRightInd w:val="0"/>
        <w:spacing w:after="240" w:line="200" w:lineRule="atLeast"/>
        <w:rPr>
          <w:rFonts w:ascii="Times" w:hAnsi="Times" w:cs="Times"/>
          <w:color w:val="000000"/>
          <w:kern w:val="0"/>
          <w:sz w:val="26"/>
          <w:szCs w:val="26"/>
        </w:rPr>
      </w:pPr>
      <w:r>
        <w:rPr>
          <w:rFonts w:ascii="Times" w:hAnsi="Times" w:cs="Times"/>
          <w:color w:val="000000"/>
          <w:kern w:val="0"/>
          <w:position w:val="10"/>
          <w:sz w:val="18"/>
          <w:szCs w:val="18"/>
        </w:rPr>
        <w:t>2</w:t>
      </w:r>
      <w:r w:rsidRPr="0089797F">
        <w:rPr>
          <w:rFonts w:ascii="Times" w:hAnsi="Times" w:cs="Times"/>
          <w:color w:val="000000"/>
          <w:kern w:val="0"/>
          <w:sz w:val="26"/>
          <w:szCs w:val="26"/>
        </w:rPr>
        <w:t xml:space="preserve"> State Key Laboratory of Generic Manufacture Technology of Chinese Traditional Medicine</w:t>
      </w:r>
      <w:r>
        <w:rPr>
          <w:rFonts w:ascii="Times" w:hAnsi="Times" w:cs="Times"/>
          <w:color w:val="000000"/>
          <w:kern w:val="0"/>
          <w:sz w:val="26"/>
          <w:szCs w:val="26"/>
        </w:rPr>
        <w:t xml:space="preserve">, </w:t>
      </w:r>
      <w:r w:rsidRPr="0089797F">
        <w:rPr>
          <w:rFonts w:ascii="Times" w:hAnsi="Times" w:cs="Times"/>
          <w:color w:val="000000"/>
          <w:kern w:val="0"/>
          <w:sz w:val="26"/>
          <w:szCs w:val="26"/>
        </w:rPr>
        <w:t>Linyi</w:t>
      </w:r>
      <w:r>
        <w:rPr>
          <w:rFonts w:ascii="Times" w:hAnsi="Times" w:cs="Times"/>
          <w:color w:val="000000"/>
          <w:kern w:val="0"/>
          <w:sz w:val="26"/>
          <w:szCs w:val="26"/>
        </w:rPr>
        <w:t xml:space="preserve">, </w:t>
      </w:r>
      <w:r w:rsidRPr="0089797F">
        <w:rPr>
          <w:rFonts w:ascii="Times" w:hAnsi="Times" w:cs="Times"/>
          <w:color w:val="000000"/>
          <w:kern w:val="0"/>
          <w:sz w:val="26"/>
          <w:szCs w:val="26"/>
        </w:rPr>
        <w:t>276000</w:t>
      </w:r>
      <w:r>
        <w:rPr>
          <w:rFonts w:ascii="Times" w:hAnsi="Times" w:cs="Times"/>
          <w:color w:val="000000"/>
          <w:kern w:val="0"/>
          <w:sz w:val="26"/>
          <w:szCs w:val="26"/>
        </w:rPr>
        <w:t xml:space="preserve">, China </w:t>
      </w:r>
    </w:p>
    <w:p w14:paraId="795EB091" w14:textId="77777777" w:rsidR="00FB7129" w:rsidRDefault="00FB7129" w:rsidP="00FB7129">
      <w:pPr>
        <w:widowControl/>
        <w:autoSpaceDE w:val="0"/>
        <w:autoSpaceDN w:val="0"/>
        <w:adjustRightInd w:val="0"/>
        <w:spacing w:after="240" w:line="200" w:lineRule="atLeast"/>
        <w:rPr>
          <w:rFonts w:ascii="Times" w:hAnsi="Times" w:cs="Times"/>
          <w:color w:val="000000"/>
          <w:kern w:val="0"/>
        </w:rPr>
      </w:pPr>
      <w:r>
        <w:rPr>
          <w:rFonts w:ascii="Times" w:hAnsi="Times" w:cs="Times"/>
          <w:color w:val="000000"/>
          <w:kern w:val="0"/>
          <w:position w:val="10"/>
          <w:sz w:val="18"/>
          <w:szCs w:val="18"/>
        </w:rPr>
        <w:t xml:space="preserve">* </w:t>
      </w:r>
      <w:r>
        <w:rPr>
          <w:rFonts w:ascii="Times" w:hAnsi="Times" w:cs="Times"/>
          <w:color w:val="000000"/>
          <w:kern w:val="0"/>
          <w:sz w:val="26"/>
          <w:szCs w:val="26"/>
        </w:rPr>
        <w:t xml:space="preserve">Corresponding email: </w:t>
      </w:r>
      <w:r w:rsidRPr="002C7AE8">
        <w:rPr>
          <w:rFonts w:ascii="Times" w:hAnsi="Times" w:cs="Times"/>
          <w:color w:val="000000"/>
          <w:kern w:val="0"/>
          <w:sz w:val="26"/>
          <w:szCs w:val="26"/>
        </w:rPr>
        <w:t>exogamy@163.com</w:t>
      </w:r>
      <w:r>
        <w:rPr>
          <w:rFonts w:ascii="Times" w:hAnsi="Times" w:cs="Times"/>
          <w:color w:val="000000"/>
          <w:kern w:val="0"/>
          <w:sz w:val="26"/>
          <w:szCs w:val="26"/>
        </w:rPr>
        <w:t xml:space="preserve"> </w:t>
      </w:r>
    </w:p>
    <w:p w14:paraId="40A8ABDA" w14:textId="77777777" w:rsidR="00FB7129" w:rsidRDefault="00FB7129" w:rsidP="00FB7129">
      <w:pPr>
        <w:widowControl/>
        <w:autoSpaceDE w:val="0"/>
        <w:autoSpaceDN w:val="0"/>
        <w:adjustRightInd w:val="0"/>
        <w:spacing w:after="240" w:line="200" w:lineRule="atLeast"/>
        <w:rPr>
          <w:rFonts w:ascii="Times" w:hAnsi="Times" w:cs="Times"/>
          <w:color w:val="000000"/>
          <w:kern w:val="0"/>
          <w:sz w:val="26"/>
          <w:szCs w:val="26"/>
        </w:rPr>
      </w:pPr>
      <w:r>
        <w:rPr>
          <w:rFonts w:ascii="Times" w:hAnsi="Times" w:cs="Times"/>
          <w:color w:val="000000"/>
          <w:kern w:val="0"/>
          <w:position w:val="10"/>
          <w:sz w:val="18"/>
          <w:szCs w:val="18"/>
        </w:rPr>
        <w:t>+</w:t>
      </w:r>
      <w:r>
        <w:rPr>
          <w:rFonts w:ascii="Times" w:hAnsi="Times" w:cs="Times"/>
          <w:color w:val="000000"/>
          <w:kern w:val="0"/>
          <w:sz w:val="26"/>
          <w:szCs w:val="26"/>
        </w:rPr>
        <w:t>these authors contributed equally to this work</w:t>
      </w:r>
    </w:p>
    <w:p w14:paraId="21229500" w14:textId="77777777" w:rsidR="00FB7129" w:rsidRDefault="00FB7129" w:rsidP="00EB1B56">
      <w:pPr>
        <w:spacing w:line="360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</w:p>
    <w:p w14:paraId="46BAF7C4" w14:textId="77777777" w:rsidR="00FB7129" w:rsidRDefault="00FB7129" w:rsidP="00EB1B56">
      <w:pPr>
        <w:spacing w:line="360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</w:p>
    <w:p w14:paraId="0DC00115" w14:textId="77777777" w:rsidR="00FB7129" w:rsidRDefault="00FB7129" w:rsidP="00EB1B56">
      <w:pPr>
        <w:spacing w:line="360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</w:p>
    <w:p w14:paraId="19F6452B" w14:textId="77777777" w:rsidR="00FB7129" w:rsidRDefault="00FB7129" w:rsidP="00EB1B56">
      <w:pPr>
        <w:spacing w:line="360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</w:p>
    <w:p w14:paraId="17C8417D" w14:textId="77777777" w:rsidR="00FB7129" w:rsidRDefault="00FB7129" w:rsidP="00EB1B56">
      <w:pPr>
        <w:spacing w:line="360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</w:p>
    <w:p w14:paraId="78851B18" w14:textId="77777777" w:rsidR="00FB7129" w:rsidRDefault="00FB7129" w:rsidP="00EB1B56">
      <w:pPr>
        <w:spacing w:line="360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</w:p>
    <w:p w14:paraId="76B1629B" w14:textId="5A5E5542" w:rsidR="009F07A2" w:rsidRPr="00FB7129" w:rsidRDefault="00EB1B56" w:rsidP="00EB1B56">
      <w:pPr>
        <w:spacing w:line="360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1F73DA">
        <w:rPr>
          <w:rFonts w:ascii="Times New Roman" w:hAnsi="Times New Roman" w:cs="Times New Roman"/>
          <w:color w:val="000000"/>
          <w:kern w:val="0"/>
          <w:sz w:val="26"/>
          <w:szCs w:val="26"/>
        </w:rPr>
        <w:lastRenderedPageBreak/>
        <w:t>Supplementary Table</w:t>
      </w:r>
      <w:bookmarkStart w:id="0" w:name="_GoBack"/>
      <w:bookmarkEnd w:id="0"/>
    </w:p>
    <w:tbl>
      <w:tblPr>
        <w:tblW w:w="850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54"/>
        <w:gridCol w:w="1848"/>
        <w:gridCol w:w="1412"/>
        <w:gridCol w:w="1990"/>
      </w:tblGrid>
      <w:tr w:rsidR="00D046AA" w:rsidRPr="00D046AA" w14:paraId="16428A27" w14:textId="77777777" w:rsidTr="00FB7129">
        <w:trPr>
          <w:trHeight w:val="3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BC16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Compound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6180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Structure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263E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Herb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01F2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Source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9090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Article</w:t>
            </w:r>
          </w:p>
        </w:tc>
      </w:tr>
      <w:tr w:rsidR="00D046AA" w:rsidRPr="00D046AA" w14:paraId="46D95EDC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C998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shanzhiside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9460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45440" behindDoc="0" locked="0" layoutInCell="1" allowOverlap="1" wp14:anchorId="346CC924" wp14:editId="5C8B112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-692785</wp:posOffset>
                  </wp:positionV>
                  <wp:extent cx="802640" cy="856615"/>
                  <wp:effectExtent l="0" t="0" r="10160" b="6985"/>
                  <wp:wrapNone/>
                  <wp:docPr id="3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640" cy="85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FDA5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Zhizi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6375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420A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Study on HPLC fingerprints of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and attributive analysis of their common peaks</w:t>
            </w:r>
          </w:p>
        </w:tc>
      </w:tr>
      <w:tr w:rsidR="00D046AA" w:rsidRPr="00D046AA" w14:paraId="0910766A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06F9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decetylasperulosidic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acid methyl ester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4B43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46464" behindDoc="0" locked="0" layoutInCell="1" allowOverlap="1" wp14:anchorId="159A0E24" wp14:editId="5C6EC5C9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-792480</wp:posOffset>
                  </wp:positionV>
                  <wp:extent cx="804545" cy="897890"/>
                  <wp:effectExtent l="0" t="0" r="8255" b="0"/>
                  <wp:wrapNone/>
                  <wp:docPr id="4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545" cy="89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03C8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Zhizi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0392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D1E0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Study on HPLC fingerprints of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and attributive analysis of their common peaks</w:t>
            </w:r>
          </w:p>
        </w:tc>
      </w:tr>
      <w:tr w:rsidR="00D046AA" w:rsidRPr="00D046AA" w14:paraId="5494D1F9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73AF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neochlorogenic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（</w:t>
            </w: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5-caffeoylquinic acid</w:t>
            </w: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DCBD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47488" behindDoc="0" locked="0" layoutInCell="1" allowOverlap="1" wp14:anchorId="48920117" wp14:editId="24409B56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-642620</wp:posOffset>
                  </wp:positionV>
                  <wp:extent cx="798830" cy="804545"/>
                  <wp:effectExtent l="0" t="0" r="0" b="8255"/>
                  <wp:wrapNone/>
                  <wp:docPr id="5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830" cy="80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022C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Yinchen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Jinyinhua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1EB6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1CF6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Study on HPLC fingerprints of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and attributive analysis of their common peaks</w:t>
            </w:r>
          </w:p>
        </w:tc>
      </w:tr>
      <w:tr w:rsidR="00D046AA" w:rsidRPr="00D046AA" w14:paraId="1C28F51A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17A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chlorogenic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EFA3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48512" behindDoc="0" locked="0" layoutInCell="1" allowOverlap="1" wp14:anchorId="5D93ECC2" wp14:editId="7C67B2DE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-716915</wp:posOffset>
                  </wp:positionV>
                  <wp:extent cx="845820" cy="778510"/>
                  <wp:effectExtent l="0" t="0" r="0" b="8890"/>
                  <wp:wrapNone/>
                  <wp:docPr id="6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778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0514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Yinchen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Jinyinhua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80F9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867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Study on HPLC fingerprints of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and attributive analysis of their common peaks</w:t>
            </w:r>
          </w:p>
        </w:tc>
      </w:tr>
      <w:tr w:rsidR="00D046AA" w:rsidRPr="00D046AA" w14:paraId="6D33B865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A6CE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cryptochlorogenic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（</w:t>
            </w: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4-Dicaffeoylquinic Acid</w:t>
            </w: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2E2A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49536" behindDoc="0" locked="0" layoutInCell="1" allowOverlap="1" wp14:anchorId="79AFA410" wp14:editId="4FF20EB9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-719455</wp:posOffset>
                  </wp:positionV>
                  <wp:extent cx="629920" cy="792480"/>
                  <wp:effectExtent l="0" t="5080" r="0" b="0"/>
                  <wp:wrapNone/>
                  <wp:docPr id="7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29920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C85E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Yinchen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Jinyinhua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8016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9FD6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Study on HPLC fingerprints of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and attributive analysis of their common peaks</w:t>
            </w:r>
          </w:p>
        </w:tc>
      </w:tr>
      <w:tr w:rsidR="00D046AA" w:rsidRPr="00D046AA" w14:paraId="48ACA0AD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EAD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genipin-1-β-D-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gentiobioside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D09D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50560" behindDoc="0" locked="0" layoutInCell="1" allowOverlap="1" wp14:anchorId="498EF6C0" wp14:editId="53152C08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-643255</wp:posOffset>
                  </wp:positionV>
                  <wp:extent cx="768985" cy="801370"/>
                  <wp:effectExtent l="0" t="0" r="0" b="11430"/>
                  <wp:wrapNone/>
                  <wp:docPr id="8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85" cy="80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F704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Zhizi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4870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F7C8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Study on HPLC fingerprints of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and attributive analysis of their common peaks</w:t>
            </w:r>
          </w:p>
        </w:tc>
      </w:tr>
      <w:tr w:rsidR="00D046AA" w:rsidRPr="00D046AA" w14:paraId="4362110F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F1B4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4C9A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51584" behindDoc="0" locked="0" layoutInCell="1" allowOverlap="1" wp14:anchorId="00AD5985" wp14:editId="0230DF39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-750570</wp:posOffset>
                  </wp:positionV>
                  <wp:extent cx="746125" cy="808355"/>
                  <wp:effectExtent l="0" t="0" r="0" b="4445"/>
                  <wp:wrapNone/>
                  <wp:docPr id="9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125" cy="808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6AFC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Zhizi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4AD8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1FB4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Study on HPLC fingerprints of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and attributive analysis of their common peaks</w:t>
            </w:r>
          </w:p>
        </w:tc>
      </w:tr>
      <w:tr w:rsidR="00D046AA" w:rsidRPr="00D046AA" w14:paraId="568C1917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5008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p-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Hydroxyacetophenone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05BE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52608" behindDoc="0" locked="0" layoutInCell="1" allowOverlap="1" wp14:anchorId="36378CE1" wp14:editId="6935527D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-587375</wp:posOffset>
                  </wp:positionV>
                  <wp:extent cx="584200" cy="689610"/>
                  <wp:effectExtent l="0" t="0" r="0" b="0"/>
                  <wp:wrapNone/>
                  <wp:docPr id="10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68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24C2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Yinchen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2568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D53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Study on HPLC fingerprints of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and attributive analysis of their common peaks</w:t>
            </w:r>
          </w:p>
        </w:tc>
      </w:tr>
      <w:tr w:rsidR="00D046AA" w:rsidRPr="00D046AA" w14:paraId="751DBEF3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6D55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scutellarin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37E2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53632" behindDoc="0" locked="0" layoutInCell="1" allowOverlap="1" wp14:anchorId="6B57964D" wp14:editId="52719584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-677545</wp:posOffset>
                  </wp:positionV>
                  <wp:extent cx="731520" cy="706755"/>
                  <wp:effectExtent l="0" t="0" r="5080" b="4445"/>
                  <wp:wrapNone/>
                  <wp:docPr id="11" name="图片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06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C96A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Huangqin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F26C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1072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Study on HPLC fingerprints of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and attributive analysis of their common peaks</w:t>
            </w:r>
          </w:p>
        </w:tc>
      </w:tr>
      <w:tr w:rsidR="00D046AA" w:rsidRPr="00D046AA" w14:paraId="6D62E75D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72CE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Isochlorogenic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acid B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0C7E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54656" behindDoc="0" locked="0" layoutInCell="1" allowOverlap="1" wp14:anchorId="6FCC1CD2" wp14:editId="69894383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-704215</wp:posOffset>
                  </wp:positionV>
                  <wp:extent cx="753745" cy="727075"/>
                  <wp:effectExtent l="0" t="0" r="8255" b="9525"/>
                  <wp:wrapNone/>
                  <wp:docPr id="12" name="图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745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3ECC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Yinchen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Jinyinhua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1039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14C8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Study on HPLC fingerprints of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and attributive analysis of their common peaks</w:t>
            </w:r>
          </w:p>
        </w:tc>
      </w:tr>
      <w:tr w:rsidR="00D046AA" w:rsidRPr="00D046AA" w14:paraId="5D6720DD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C929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Isochlorogenic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acid 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CC70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55680" behindDoc="0" locked="0" layoutInCell="1" allowOverlap="1" wp14:anchorId="6E2AFCEE" wp14:editId="4DFB33F7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-772160</wp:posOffset>
                  </wp:positionV>
                  <wp:extent cx="783590" cy="853440"/>
                  <wp:effectExtent l="0" t="0" r="3810" b="10160"/>
                  <wp:wrapNone/>
                  <wp:docPr id="13" name="图片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590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B469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Yinchen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Jinyinhua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042C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F8A2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Study on HPLC fingerprints of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and attributive analysis of their common peaks</w:t>
            </w:r>
          </w:p>
        </w:tc>
      </w:tr>
      <w:tr w:rsidR="00D046AA" w:rsidRPr="00D046AA" w14:paraId="4525B06A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9919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Isochlorogenic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acid C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339E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56704" behindDoc="0" locked="0" layoutInCell="1" allowOverlap="1" wp14:anchorId="754C0488" wp14:editId="293B7F80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-744220</wp:posOffset>
                  </wp:positionV>
                  <wp:extent cx="768985" cy="864870"/>
                  <wp:effectExtent l="0" t="0" r="0" b="0"/>
                  <wp:wrapNone/>
                  <wp:docPr id="14" name="图片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85" cy="864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FE94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Yinchen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Jinyinhua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46DD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509F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Study on HPLC fingerprints of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and attributive analysis of their common peaks</w:t>
            </w:r>
          </w:p>
        </w:tc>
      </w:tr>
      <w:tr w:rsidR="00D046AA" w:rsidRPr="00D046AA" w14:paraId="314D911A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A561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Baicalin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5008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57728" behindDoc="0" locked="0" layoutInCell="1" allowOverlap="1" wp14:anchorId="1F3C3FB1" wp14:editId="7AE719DB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-711200</wp:posOffset>
                  </wp:positionV>
                  <wp:extent cx="753745" cy="749300"/>
                  <wp:effectExtent l="0" t="0" r="8255" b="12700"/>
                  <wp:wrapNone/>
                  <wp:docPr id="15" name="图片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745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1BE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Huangqin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FE7C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950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Study on HPLC fingerprints of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and attributive analysis of their common peaks</w:t>
            </w:r>
          </w:p>
        </w:tc>
      </w:tr>
      <w:tr w:rsidR="00D046AA" w:rsidRPr="00D046AA" w14:paraId="2F3DFCB6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5E94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Oroxylin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A-7-O-β-D-glucuronide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F5DC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58752" behindDoc="0" locked="0" layoutInCell="1" allowOverlap="1" wp14:anchorId="4CCABD30" wp14:editId="38B7F843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-674370</wp:posOffset>
                  </wp:positionV>
                  <wp:extent cx="808355" cy="815340"/>
                  <wp:effectExtent l="0" t="0" r="4445" b="0"/>
                  <wp:wrapNone/>
                  <wp:docPr id="16" name="图片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355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C533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Huangqin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0BE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20C5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Study on HPLC fingerprints of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and attributive analysis of their common peaks</w:t>
            </w:r>
          </w:p>
        </w:tc>
      </w:tr>
      <w:tr w:rsidR="00D046AA" w:rsidRPr="00D046AA" w14:paraId="6DCEC40B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8F1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Wogonoside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F977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59776" behindDoc="0" locked="0" layoutInCell="1" allowOverlap="1" wp14:anchorId="66208051" wp14:editId="3B911B4B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-702945</wp:posOffset>
                  </wp:positionV>
                  <wp:extent cx="783590" cy="822960"/>
                  <wp:effectExtent l="0" t="0" r="3810" b="0"/>
                  <wp:wrapNone/>
                  <wp:docPr id="17" name="图片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590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3169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Huangqin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4132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C98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Study on HPLC fingerprints of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and attributive analysis of their common peaks</w:t>
            </w:r>
          </w:p>
        </w:tc>
      </w:tr>
      <w:tr w:rsidR="00D046AA" w:rsidRPr="00D046AA" w14:paraId="481AA575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BF13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Baicalein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1717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60800" behindDoc="0" locked="0" layoutInCell="1" allowOverlap="1" wp14:anchorId="5AA89E3D" wp14:editId="20E563CF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-648335</wp:posOffset>
                  </wp:positionV>
                  <wp:extent cx="783590" cy="704215"/>
                  <wp:effectExtent l="0" t="0" r="3810" b="6985"/>
                  <wp:wrapNone/>
                  <wp:docPr id="18" name="图片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590" cy="70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A95E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Huangqin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5716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BBF7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Study on HPLC fingerprints of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and attributive analysis of their common peaks</w:t>
            </w:r>
          </w:p>
        </w:tc>
      </w:tr>
      <w:tr w:rsidR="00D046AA" w:rsidRPr="00D046AA" w14:paraId="2431D1E1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5238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1,3-dicaffeoylquinic acid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0A94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61824" behindDoc="0" locked="0" layoutInCell="1" allowOverlap="1" wp14:anchorId="45A524B2" wp14:editId="655F1F43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-734695</wp:posOffset>
                  </wp:positionV>
                  <wp:extent cx="753745" cy="855980"/>
                  <wp:effectExtent l="0" t="0" r="8255" b="7620"/>
                  <wp:wrapNone/>
                  <wp:docPr id="19" name="图片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745" cy="85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C09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Yinchen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Jinyinhua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E947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2302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Simultaneous determination of fourteen constituents in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by HPLC</w:t>
            </w:r>
          </w:p>
        </w:tc>
      </w:tr>
      <w:tr w:rsidR="00D046AA" w:rsidRPr="00D046AA" w14:paraId="63D9DB9B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6986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scoparone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09C8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62848" behindDoc="0" locked="0" layoutInCell="1" allowOverlap="1" wp14:anchorId="4A4A134E" wp14:editId="441105B2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-545465</wp:posOffset>
                  </wp:positionV>
                  <wp:extent cx="731520" cy="726440"/>
                  <wp:effectExtent l="0" t="0" r="5080" b="10160"/>
                  <wp:wrapNone/>
                  <wp:docPr id="20" name="图片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2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F7CC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Yinchen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4B84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E1D7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Simultaneous determination of fourteen constituents in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by HPLC</w:t>
            </w:r>
          </w:p>
        </w:tc>
      </w:tr>
      <w:tr w:rsidR="00D046AA" w:rsidRPr="00D046AA" w14:paraId="6EF021DF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B5B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wogonin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9A67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63872" behindDoc="0" locked="0" layoutInCell="1" allowOverlap="1" wp14:anchorId="49F70E04" wp14:editId="3F32E0FC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-636270</wp:posOffset>
                  </wp:positionV>
                  <wp:extent cx="806450" cy="755015"/>
                  <wp:effectExtent l="0" t="0" r="6350" b="6985"/>
                  <wp:wrapNone/>
                  <wp:docPr id="21" name="图片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450" cy="755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4899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Huangqin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CDB4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4E1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Simultaneous determination of fourteen constituents in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by HPLC</w:t>
            </w:r>
          </w:p>
        </w:tc>
      </w:tr>
      <w:tr w:rsidR="00D046AA" w:rsidRPr="00D046AA" w14:paraId="205D3510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4D78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oroxylin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A5F8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64896" behindDoc="0" locked="0" layoutInCell="1" allowOverlap="1" wp14:anchorId="5B64F100" wp14:editId="7AFC57EE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-713740</wp:posOffset>
                  </wp:positionV>
                  <wp:extent cx="746125" cy="763905"/>
                  <wp:effectExtent l="0" t="0" r="0" b="0"/>
                  <wp:wrapNone/>
                  <wp:docPr id="22" name="图片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125" cy="76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0FD5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Huangqin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3812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CE46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Simultaneous determination of fourteen constituents in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by HPLC</w:t>
            </w:r>
          </w:p>
        </w:tc>
      </w:tr>
      <w:tr w:rsidR="00D046AA" w:rsidRPr="00D046AA" w14:paraId="41A840D9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745D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Hyperoside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ED8C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65920" behindDoc="0" locked="0" layoutInCell="1" allowOverlap="1" wp14:anchorId="6E2518CF" wp14:editId="15D2B8C4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-897890</wp:posOffset>
                  </wp:positionV>
                  <wp:extent cx="845820" cy="861695"/>
                  <wp:effectExtent l="0" t="0" r="0" b="1905"/>
                  <wp:wrapNone/>
                  <wp:docPr id="23" name="图片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86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04EE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Jinyinhua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D5B0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CNKI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6F64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Simultaneous Determination of Four Components in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Granules by High Performance Liquid Chromatography</w:t>
            </w:r>
          </w:p>
        </w:tc>
      </w:tr>
      <w:tr w:rsidR="00D046AA" w:rsidRPr="00D046AA" w14:paraId="2190B0C1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8B0A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Caffeic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E00A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66944" behindDoc="0" locked="0" layoutInCell="1" allowOverlap="1" wp14:anchorId="47CFB441" wp14:editId="49BA333A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-802640</wp:posOffset>
                  </wp:positionV>
                  <wp:extent cx="647700" cy="837565"/>
                  <wp:effectExtent l="0" t="0" r="12700" b="635"/>
                  <wp:wrapNone/>
                  <wp:docPr id="24" name="图片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83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BE91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Jinyinhua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9FD5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PUBMED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A271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Simultaneous Determination of 11 Components in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Preparations and Their Constituent Herbs by High-Performance Liquid Chromatography with Diode Array Detector</w:t>
            </w:r>
          </w:p>
        </w:tc>
      </w:tr>
      <w:tr w:rsidR="00D046AA" w:rsidRPr="00D046AA" w14:paraId="39BF0D16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9E93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geniposidic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4BAA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67968" behindDoc="0" locked="0" layoutInCell="1" allowOverlap="1" wp14:anchorId="501D60B0" wp14:editId="0C02F428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-828040</wp:posOffset>
                  </wp:positionV>
                  <wp:extent cx="868045" cy="814070"/>
                  <wp:effectExtent l="0" t="0" r="0" b="0"/>
                  <wp:wrapNone/>
                  <wp:docPr id="25" name="图片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045" cy="81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7F90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Zhizi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AA1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PUBMED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8BC7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Simultaneous Determination of 12 Components in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Preparations and Their Constituent Herbs by High-Performance Liquid Chromatography with Diode Array Detector</w:t>
            </w:r>
          </w:p>
        </w:tc>
      </w:tr>
      <w:tr w:rsidR="00D046AA" w:rsidRPr="00D046AA" w14:paraId="45F94AAB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DCE1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luteoloside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A669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68992" behindDoc="0" locked="0" layoutInCell="1" allowOverlap="1" wp14:anchorId="00AE6608" wp14:editId="0726EDF9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-642620</wp:posOffset>
                  </wp:positionV>
                  <wp:extent cx="731520" cy="790575"/>
                  <wp:effectExtent l="0" t="0" r="5080" b="0"/>
                  <wp:wrapNone/>
                  <wp:docPr id="26" name="图片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01F4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Jinyinhua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D88F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PUBMED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EDDF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Simultaneous Determination of 13 Components in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Preparations and Their Constituent Herbs by High-Performance Liquid Chromatography with Diode Array Detector</w:t>
            </w:r>
          </w:p>
        </w:tc>
      </w:tr>
      <w:tr w:rsidR="00D046AA" w:rsidRPr="00D046AA" w14:paraId="02F02AFF" w14:textId="77777777" w:rsidTr="00FB7129">
        <w:trPr>
          <w:trHeight w:val="18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66FA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luteolin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4B07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70016" behindDoc="0" locked="0" layoutInCell="1" allowOverlap="1" wp14:anchorId="62999002" wp14:editId="6DA7ADA4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-646430</wp:posOffset>
                  </wp:positionV>
                  <wp:extent cx="768985" cy="734695"/>
                  <wp:effectExtent l="0" t="0" r="0" b="1905"/>
                  <wp:wrapNone/>
                  <wp:docPr id="27" name="图片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85" cy="734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2CF3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Jinyinhua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4537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PUBMED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07C8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Simultaneous Determination of 14 Components in </w:t>
            </w: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Yinzhihuang</w:t>
            </w:r>
            <w:proofErr w:type="spellEnd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Preparations and Their Constituent Herbs by High-Performance Liquid Chromatography with Diode Array Detector</w:t>
            </w:r>
          </w:p>
        </w:tc>
      </w:tr>
    </w:tbl>
    <w:p w14:paraId="678A5A24" w14:textId="413E9DAF" w:rsidR="00FB7129" w:rsidRPr="00D046AA" w:rsidRDefault="00FB7129" w:rsidP="00EB1B56">
      <w:pPr>
        <w:spacing w:line="36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EB1B56">
        <w:rPr>
          <w:rFonts w:ascii="Times New Roman" w:hAnsi="Times New Roman" w:cs="Times New Roman"/>
          <w:color w:val="000000"/>
          <w:kern w:val="0"/>
          <w:sz w:val="20"/>
          <w:szCs w:val="20"/>
        </w:rPr>
        <w:t>Supplementary Table S1: The informat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ion for the 25 compounds in YZHG.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3860"/>
      </w:tblGrid>
      <w:tr w:rsidR="00D046AA" w:rsidRPr="00D046AA" w14:paraId="238A2DFB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00F2EE4A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Target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02AC356C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Source</w:t>
            </w:r>
          </w:p>
        </w:tc>
      </w:tr>
      <w:tr w:rsidR="00D046AA" w:rsidRPr="00D046AA" w14:paraId="4A650FDA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0712A893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HMGCR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71D9C4F0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TTD</w:t>
            </w:r>
          </w:p>
        </w:tc>
      </w:tr>
      <w:tr w:rsidR="00D046AA" w:rsidRPr="00D046AA" w14:paraId="028F46FC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221E0C91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TLR7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75D4DF81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TTD</w:t>
            </w:r>
          </w:p>
        </w:tc>
      </w:tr>
      <w:tr w:rsidR="00D046AA" w:rsidRPr="00D046AA" w14:paraId="40194E98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4DA2F369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IFNA8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7F60D005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TTD</w:t>
            </w:r>
          </w:p>
        </w:tc>
      </w:tr>
      <w:tr w:rsidR="00D046AA" w:rsidRPr="00D046AA" w14:paraId="4EA4BFD8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25E903F3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IFNAR1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774935E0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TTD</w:t>
            </w:r>
          </w:p>
        </w:tc>
      </w:tr>
      <w:tr w:rsidR="00D046AA" w:rsidRPr="00D046AA" w14:paraId="59A50FB0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2160A9D9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TLR9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14609E49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TTD</w:t>
            </w:r>
          </w:p>
        </w:tc>
      </w:tr>
      <w:tr w:rsidR="00D046AA" w:rsidRPr="00D046AA" w14:paraId="320A74FE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2C57C37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DDX58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3DF318C8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TTD</w:t>
            </w:r>
          </w:p>
        </w:tc>
      </w:tr>
      <w:tr w:rsidR="00D046AA" w:rsidRPr="00D046AA" w14:paraId="74B43DE2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563700ED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NOD2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172B56F9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TTD</w:t>
            </w:r>
          </w:p>
        </w:tc>
      </w:tr>
      <w:tr w:rsidR="00D046AA" w:rsidRPr="00D046AA" w14:paraId="4B195252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41B7067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HLA-DPA1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25806E6F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pharmgkb</w:t>
            </w:r>
            <w:proofErr w:type="spellEnd"/>
          </w:p>
        </w:tc>
      </w:tr>
      <w:tr w:rsidR="00D046AA" w:rsidRPr="00D046AA" w14:paraId="45CA203F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2577DDE5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IFNA1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02886653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23E2C500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7643DD2A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IFNG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248881A8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419DD36B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4DAC68F7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IFNA2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6A43AF02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07963964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5EC474B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SLC10A1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31BF0100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0E4BECB2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29246362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IFNB1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740566F6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7D0E6C45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11C42FED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HP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2E6F409C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428171A2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2D5C9DD6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IFNAR2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551FDD81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566FD1B1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7AF13089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IL10RB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11DFEC10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0AAD2C51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1ACC4FC4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IFNGR1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2B1CCB3A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2D98F50F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3089D467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LOX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32A63701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2BD512FE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5FFE162A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LOXL2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31A541A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713C43A8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284653E5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HLA-DPB1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2D0D45D2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10D21DD4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2FFC70FA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ALDH2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028704DC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3A116CA2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67CF0071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HLA-DQB2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0B50E943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7C077C3E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49814CA8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PNPLA3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00669FA7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582ABA0F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463647A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UBE2L3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2B6837A0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121DD601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7A30AF7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GPT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38C90050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4D7823AE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1DA7AF25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TP53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44F6DC8F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2462B2F4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14FD99DD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600469F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6828D5D6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7977FC46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IFNA13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0B160E22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5171244C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01A06862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PAEP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01D131D3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0140B32B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7C8A693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AFP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64F40A6C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2AF24C60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2A263B9C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IFNL3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17C991FD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020554E9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2C68B636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IL10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482301B5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3824EBF5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219729D7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ALB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3F2CE39E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19106965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7B7CDB62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IL6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7FF94671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097E009D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25A80369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CDKN2A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3997A411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547DCF85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41EA31BF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HNF4A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50833464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5779C061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798F106F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HLA-A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00765A7B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1E1E7F3C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74D61CB5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GP1BA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55183E65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27BA3F56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1303F2C6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GGT1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19853E78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6FF340BA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2F1C937F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TCF19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76532D06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0EDEF5EE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62072205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ITPR3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46B0FCCC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  <w:tr w:rsidR="00D046AA" w:rsidRPr="00D046AA" w14:paraId="3A7A75DF" w14:textId="77777777" w:rsidTr="00FB7129">
        <w:trPr>
          <w:trHeight w:val="320"/>
        </w:trPr>
        <w:tc>
          <w:tcPr>
            <w:tcW w:w="4645" w:type="dxa"/>
            <w:shd w:val="clear" w:color="auto" w:fill="auto"/>
            <w:noWrap/>
            <w:hideMark/>
          </w:tcPr>
          <w:p w14:paraId="1A8D5A72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EHMT2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14:paraId="3BD3769F" w14:textId="77777777" w:rsidR="00D046AA" w:rsidRPr="00D046AA" w:rsidRDefault="00D046AA" w:rsidP="00D046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046A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disgenet</w:t>
            </w:r>
            <w:proofErr w:type="spellEnd"/>
          </w:p>
        </w:tc>
      </w:tr>
    </w:tbl>
    <w:p w14:paraId="022D78F7" w14:textId="2BD5FEB9" w:rsidR="00FB7129" w:rsidRDefault="00FB7129" w:rsidP="00EB1B56">
      <w:pPr>
        <w:spacing w:line="36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EB1B56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Supplementary Table S2: The information for the 42 Hepatitis B targets. 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2427"/>
        <w:gridCol w:w="719"/>
        <w:gridCol w:w="821"/>
        <w:gridCol w:w="929"/>
        <w:gridCol w:w="1291"/>
      </w:tblGrid>
      <w:tr w:rsidR="003F264E" w:rsidRPr="003F264E" w14:paraId="3D78BD84" w14:textId="77777777" w:rsidTr="00FB7129">
        <w:trPr>
          <w:trHeight w:val="450"/>
        </w:trPr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773EE67E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Category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431D6ACE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Term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5A974490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Count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782E3F72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PValue</w:t>
            </w:r>
            <w:proofErr w:type="spellEnd"/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2144F147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Genes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6CE8E3D1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FDR</w:t>
            </w:r>
          </w:p>
        </w:tc>
      </w:tr>
      <w:tr w:rsidR="003F264E" w:rsidRPr="003F264E" w14:paraId="11EC2909" w14:textId="77777777" w:rsidTr="00FB7129">
        <w:trPr>
          <w:trHeight w:val="320"/>
        </w:trPr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5C0B3CB4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GOTERM_MF_DIRECT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3624B7BB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GO:0044212~transcription regulatory region DNA binding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39A961D1" w14:textId="77777777" w:rsidR="003F264E" w:rsidRPr="003F264E" w:rsidRDefault="003F264E" w:rsidP="003F264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321A6372" w14:textId="77777777" w:rsidR="003F264E" w:rsidRPr="003F264E" w:rsidRDefault="003F264E" w:rsidP="003F264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2.25E-07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3965E20F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TNF, JUN, CREB1, TP53, BRCA1, STAT3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149E2488" w14:textId="77777777" w:rsidR="003F264E" w:rsidRPr="003F264E" w:rsidRDefault="003F264E" w:rsidP="003F264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0.000243064 </w:t>
            </w:r>
          </w:p>
        </w:tc>
      </w:tr>
      <w:tr w:rsidR="003F264E" w:rsidRPr="003F264E" w14:paraId="6DC5DBF0" w14:textId="77777777" w:rsidTr="00FB7129">
        <w:trPr>
          <w:trHeight w:val="320"/>
        </w:trPr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2BEEF784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GOTERM_BP_DIRECT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099A541B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GO:0045893~positive regulation of transcription, DNA-templated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0099386D" w14:textId="77777777" w:rsidR="003F264E" w:rsidRPr="003F264E" w:rsidRDefault="003F264E" w:rsidP="003F264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11164BF2" w14:textId="77777777" w:rsidR="003F264E" w:rsidRPr="003F264E" w:rsidRDefault="003F264E" w:rsidP="003F264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6.38E-07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1F6C4C0C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TNF, JUN, CREB1, TP53, BRCA1, STAT3, CDK2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18AE3221" w14:textId="77777777" w:rsidR="003F264E" w:rsidRPr="003F264E" w:rsidRDefault="003F264E" w:rsidP="003F264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0.000916109 </w:t>
            </w:r>
          </w:p>
        </w:tc>
      </w:tr>
      <w:tr w:rsidR="003F264E" w:rsidRPr="003F264E" w14:paraId="1D41B11E" w14:textId="77777777" w:rsidTr="00FB7129">
        <w:trPr>
          <w:trHeight w:val="320"/>
        </w:trPr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5A93745E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GOTERM_BP_DIRECT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65E42B37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GO:0010628~positive regulation of gene expression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7D5ABA7D" w14:textId="77777777" w:rsidR="003F264E" w:rsidRPr="003F264E" w:rsidRDefault="003F264E" w:rsidP="003F264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1CB141A0" w14:textId="77777777" w:rsidR="003F264E" w:rsidRPr="003F264E" w:rsidRDefault="003F264E" w:rsidP="003F264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6.45E-07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572F6679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TNF, TP53, CDK6, BRCA1, STAT3, TLR9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507B1782" w14:textId="77777777" w:rsidR="003F264E" w:rsidRPr="003F264E" w:rsidRDefault="003F264E" w:rsidP="003F264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0.000925117 </w:t>
            </w:r>
          </w:p>
        </w:tc>
      </w:tr>
      <w:tr w:rsidR="003F264E" w:rsidRPr="003F264E" w14:paraId="68A809F6" w14:textId="77777777" w:rsidTr="00FB7129">
        <w:trPr>
          <w:trHeight w:val="320"/>
        </w:trPr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7C348C09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GOTERM_BP_DIRECT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06ED21B2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GO:0045944~positive regulation of transcription from RNA polymerase II promoter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523256D8" w14:textId="77777777" w:rsidR="003F264E" w:rsidRPr="003F264E" w:rsidRDefault="003F264E" w:rsidP="003F264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703A8A9C" w14:textId="77777777" w:rsidR="003F264E" w:rsidRPr="003F264E" w:rsidRDefault="003F264E" w:rsidP="003F264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1.39E-06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10E48354" w14:textId="77777777" w:rsidR="003F264E" w:rsidRPr="003F264E" w:rsidRDefault="003F264E" w:rsidP="003F264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NOD2, TNF, JUN, CREB1, TP53, BRCA1, STAT3, TLR9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298EDC59" w14:textId="77777777" w:rsidR="003F264E" w:rsidRPr="003F264E" w:rsidRDefault="003F264E" w:rsidP="003F264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F264E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0.001994508 </w:t>
            </w:r>
          </w:p>
        </w:tc>
      </w:tr>
    </w:tbl>
    <w:p w14:paraId="3110FE6B" w14:textId="4DBCF194" w:rsidR="00FB7129" w:rsidRDefault="00FB7129" w:rsidP="00EB1B56">
      <w:pPr>
        <w:spacing w:line="36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EB1B56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Supplementary Table S3: GO enrichment of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potential target of YZHG</w:t>
      </w:r>
      <w:r w:rsidRPr="00EB1B56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for Hepatitis B (FDR &lt; 0.01).</w:t>
      </w:r>
    </w:p>
    <w:tbl>
      <w:tblPr>
        <w:tblW w:w="8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701"/>
        <w:gridCol w:w="851"/>
        <w:gridCol w:w="963"/>
        <w:gridCol w:w="2155"/>
        <w:gridCol w:w="1360"/>
      </w:tblGrid>
      <w:tr w:rsidR="00F16724" w:rsidRPr="00F16724" w14:paraId="16A77B3A" w14:textId="77777777" w:rsidTr="00FB7129">
        <w:trPr>
          <w:trHeight w:val="320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29CA3FD" w14:textId="77777777" w:rsidR="00F16724" w:rsidRPr="00F16724" w:rsidRDefault="00F16724" w:rsidP="00F1672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Category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4C0730" w14:textId="77777777" w:rsidR="00F16724" w:rsidRPr="00F16724" w:rsidRDefault="00F16724" w:rsidP="00F1672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Term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BC93F5" w14:textId="77777777" w:rsidR="00F16724" w:rsidRPr="00F16724" w:rsidRDefault="00F16724" w:rsidP="00F1672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Count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E84D779" w14:textId="77777777" w:rsidR="00F16724" w:rsidRPr="00F16724" w:rsidRDefault="00F16724" w:rsidP="00F1672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PValue</w:t>
            </w:r>
            <w:proofErr w:type="spellEnd"/>
          </w:p>
        </w:tc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594B2302" w14:textId="77777777" w:rsidR="00F16724" w:rsidRPr="00F16724" w:rsidRDefault="00F16724" w:rsidP="00F1672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Genes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28AECB4" w14:textId="77777777" w:rsidR="00F16724" w:rsidRPr="00F16724" w:rsidRDefault="00F16724" w:rsidP="00F1672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FDR</w:t>
            </w:r>
          </w:p>
        </w:tc>
      </w:tr>
      <w:tr w:rsidR="00F16724" w:rsidRPr="00F16724" w14:paraId="0B85098E" w14:textId="77777777" w:rsidTr="00FB7129">
        <w:trPr>
          <w:trHeight w:val="320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22F1EA3" w14:textId="77777777" w:rsidR="00F16724" w:rsidRDefault="00F16724" w:rsidP="00F1672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KEGG</w:t>
            </w:r>
          </w:p>
          <w:p w14:paraId="54B72064" w14:textId="77777777" w:rsidR="00F16724" w:rsidRPr="00F16724" w:rsidRDefault="00F16724" w:rsidP="00F1672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PATHWAY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62799E" w14:textId="77777777" w:rsidR="00F16724" w:rsidRDefault="00F16724" w:rsidP="00F1672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hsa05161:</w:t>
            </w:r>
          </w:p>
          <w:p w14:paraId="2CE05B58" w14:textId="77777777" w:rsidR="00F16724" w:rsidRPr="00F16724" w:rsidRDefault="00F16724" w:rsidP="00F1672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Hepatitis B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1D1A9B" w14:textId="77777777" w:rsidR="00F16724" w:rsidRPr="00F16724" w:rsidRDefault="00F16724" w:rsidP="00F16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5928BC5" w14:textId="77777777" w:rsidR="00F16724" w:rsidRPr="00F16724" w:rsidRDefault="00F16724" w:rsidP="00F16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6.59E-08</w:t>
            </w:r>
          </w:p>
        </w:tc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3208C7C7" w14:textId="77777777" w:rsidR="00F16724" w:rsidRPr="00F16724" w:rsidRDefault="00F16724" w:rsidP="00F1672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TNF, JUN, CREB1, TP53, CDK6, STAT3, CDK2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5E4F483" w14:textId="77777777" w:rsidR="00F16724" w:rsidRPr="00F16724" w:rsidRDefault="00F16724" w:rsidP="00F16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0.000075600 </w:t>
            </w:r>
          </w:p>
        </w:tc>
      </w:tr>
      <w:tr w:rsidR="00F16724" w:rsidRPr="00F16724" w14:paraId="511D1AEC" w14:textId="77777777" w:rsidTr="00FB7129">
        <w:trPr>
          <w:trHeight w:val="320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9CC3666" w14:textId="77777777" w:rsidR="00F16724" w:rsidRDefault="00F16724" w:rsidP="00F1672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KEGG</w:t>
            </w:r>
          </w:p>
          <w:p w14:paraId="7A4FA82A" w14:textId="77777777" w:rsidR="00F16724" w:rsidRPr="00F16724" w:rsidRDefault="00F16724" w:rsidP="00F1672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PATHWAY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F34D8A" w14:textId="77777777" w:rsidR="00F16724" w:rsidRPr="00F16724" w:rsidRDefault="00F16724" w:rsidP="00F1672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hsa</w:t>
            </w:r>
            <w:proofErr w:type="gramStart"/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05203:Viral</w:t>
            </w:r>
            <w:proofErr w:type="gramEnd"/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carcinogenesis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F291C1" w14:textId="77777777" w:rsidR="00F16724" w:rsidRPr="00F16724" w:rsidRDefault="00F16724" w:rsidP="00F16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0CE852A" w14:textId="77777777" w:rsidR="00F16724" w:rsidRPr="00F16724" w:rsidRDefault="00F16724" w:rsidP="00F16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1.50E-05</w:t>
            </w:r>
          </w:p>
        </w:tc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0DD74D0A" w14:textId="77777777" w:rsidR="00F16724" w:rsidRPr="00F16724" w:rsidRDefault="00F16724" w:rsidP="00F1672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JUN, CREB1, TP53, CDK6, STAT3, CDK2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7B335A1" w14:textId="77777777" w:rsidR="00F16724" w:rsidRPr="00F16724" w:rsidRDefault="00F16724" w:rsidP="00F16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1672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0.017161555 </w:t>
            </w:r>
          </w:p>
        </w:tc>
      </w:tr>
    </w:tbl>
    <w:p w14:paraId="54E0FE75" w14:textId="77777777" w:rsidR="00FB7129" w:rsidRDefault="00FB7129" w:rsidP="00FB7129">
      <w:pPr>
        <w:spacing w:line="36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EB1B56">
        <w:rPr>
          <w:rFonts w:ascii="Times New Roman" w:hAnsi="Times New Roman" w:cs="Times New Roman"/>
          <w:color w:val="000000"/>
          <w:kern w:val="0"/>
          <w:sz w:val="20"/>
          <w:szCs w:val="20"/>
        </w:rPr>
        <w:t>Supplementary Table S4: KEGG enrich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ment of potential target of YZHG</w:t>
      </w:r>
      <w:r w:rsidRPr="00EB1B56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for Hepatitis B (FDR &lt; 0.05).</w:t>
      </w:r>
    </w:p>
    <w:p w14:paraId="649E9F1E" w14:textId="77777777" w:rsidR="00EB1B56" w:rsidRPr="00EB1B56" w:rsidRDefault="00EB1B56" w:rsidP="00EB1B56">
      <w:pPr>
        <w:spacing w:line="36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sectPr w:rsidR="00EB1B56" w:rsidRPr="00EB1B56" w:rsidSect="008B0C40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56"/>
    <w:rsid w:val="000D75DB"/>
    <w:rsid w:val="0017470D"/>
    <w:rsid w:val="002825F2"/>
    <w:rsid w:val="00297781"/>
    <w:rsid w:val="002E5949"/>
    <w:rsid w:val="00300232"/>
    <w:rsid w:val="00314871"/>
    <w:rsid w:val="003F264E"/>
    <w:rsid w:val="0040611D"/>
    <w:rsid w:val="00437A5E"/>
    <w:rsid w:val="00445E9E"/>
    <w:rsid w:val="005A3DBD"/>
    <w:rsid w:val="005A69A8"/>
    <w:rsid w:val="005D2BB5"/>
    <w:rsid w:val="00624B3B"/>
    <w:rsid w:val="00654A69"/>
    <w:rsid w:val="006B5764"/>
    <w:rsid w:val="00885C3E"/>
    <w:rsid w:val="008B0C40"/>
    <w:rsid w:val="00900298"/>
    <w:rsid w:val="00927103"/>
    <w:rsid w:val="009D1519"/>
    <w:rsid w:val="00A22931"/>
    <w:rsid w:val="00A913BF"/>
    <w:rsid w:val="00AA0771"/>
    <w:rsid w:val="00AD3F2F"/>
    <w:rsid w:val="00B53096"/>
    <w:rsid w:val="00BB7D53"/>
    <w:rsid w:val="00D046AA"/>
    <w:rsid w:val="00D0562D"/>
    <w:rsid w:val="00DB4146"/>
    <w:rsid w:val="00DD7625"/>
    <w:rsid w:val="00E14085"/>
    <w:rsid w:val="00EA05B5"/>
    <w:rsid w:val="00EB1B56"/>
    <w:rsid w:val="00EE7898"/>
    <w:rsid w:val="00F03C39"/>
    <w:rsid w:val="00F050C5"/>
    <w:rsid w:val="00F16724"/>
    <w:rsid w:val="00F24FA8"/>
    <w:rsid w:val="00F2635B"/>
    <w:rsid w:val="00F57809"/>
    <w:rsid w:val="00F878E5"/>
    <w:rsid w:val="00FB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AB65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B1B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20" Type="http://schemas.openxmlformats.org/officeDocument/2006/relationships/image" Target="media/image17.jpeg"/><Relationship Id="rId21" Type="http://schemas.openxmlformats.org/officeDocument/2006/relationships/image" Target="media/image18.jpeg"/><Relationship Id="rId22" Type="http://schemas.openxmlformats.org/officeDocument/2006/relationships/image" Target="media/image19.jpeg"/><Relationship Id="rId23" Type="http://schemas.openxmlformats.org/officeDocument/2006/relationships/image" Target="media/image20.jpeg"/><Relationship Id="rId24" Type="http://schemas.openxmlformats.org/officeDocument/2006/relationships/image" Target="media/image21.jpeg"/><Relationship Id="rId25" Type="http://schemas.openxmlformats.org/officeDocument/2006/relationships/image" Target="media/image22.jpeg"/><Relationship Id="rId26" Type="http://schemas.openxmlformats.org/officeDocument/2006/relationships/image" Target="media/image23.jpeg"/><Relationship Id="rId27" Type="http://schemas.openxmlformats.org/officeDocument/2006/relationships/image" Target="media/image24.jpeg"/><Relationship Id="rId28" Type="http://schemas.openxmlformats.org/officeDocument/2006/relationships/image" Target="media/image25.jpeg"/><Relationship Id="rId29" Type="http://schemas.openxmlformats.org/officeDocument/2006/relationships/fontTable" Target="fontTable.xml"/><Relationship Id="rId30" Type="http://schemas.openxmlformats.org/officeDocument/2006/relationships/theme" Target="theme/theme1.xml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image" Target="media/image16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919</Words>
  <Characters>5241</Characters>
  <Application>Microsoft Macintosh Word</Application>
  <DocSecurity>0</DocSecurity>
  <Lines>43</Lines>
  <Paragraphs>12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2020-02-18T08:05:00Z</dcterms:created>
  <dcterms:modified xsi:type="dcterms:W3CDTF">2020-02-18T08:05:00Z</dcterms:modified>
</cp:coreProperties>
</file>