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F9B4F" w14:textId="77777777" w:rsidR="006D494B" w:rsidRPr="00FE0F14" w:rsidRDefault="006D494B" w:rsidP="006D494B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Molecular </w:t>
      </w:r>
      <w:proofErr w:type="spellStart"/>
      <w:r>
        <w:rPr>
          <w:sz w:val="36"/>
          <w:szCs w:val="36"/>
        </w:rPr>
        <w:t>characterization</w:t>
      </w:r>
      <w:proofErr w:type="spellEnd"/>
      <w:r>
        <w:rPr>
          <w:sz w:val="36"/>
          <w:szCs w:val="36"/>
        </w:rPr>
        <w:t xml:space="preserve"> and gene </w:t>
      </w:r>
      <w:proofErr w:type="spellStart"/>
      <w:r>
        <w:rPr>
          <w:sz w:val="36"/>
          <w:szCs w:val="36"/>
        </w:rPr>
        <w:t>expression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modulation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of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the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alternative</w:t>
      </w:r>
      <w:proofErr w:type="spellEnd"/>
      <w:r>
        <w:rPr>
          <w:sz w:val="36"/>
          <w:szCs w:val="36"/>
        </w:rPr>
        <w:t xml:space="preserve"> oxidase in a </w:t>
      </w:r>
      <w:proofErr w:type="spellStart"/>
      <w:r>
        <w:rPr>
          <w:sz w:val="36"/>
          <w:szCs w:val="36"/>
        </w:rPr>
        <w:t>scuticociliate</w:t>
      </w:r>
      <w:proofErr w:type="spellEnd"/>
      <w:r>
        <w:rPr>
          <w:sz w:val="36"/>
          <w:szCs w:val="36"/>
        </w:rPr>
        <w:t xml:space="preserve"> parasite </w:t>
      </w:r>
      <w:proofErr w:type="spellStart"/>
      <w:r>
        <w:rPr>
          <w:sz w:val="36"/>
          <w:szCs w:val="36"/>
        </w:rPr>
        <w:t>by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hypoxia</w:t>
      </w:r>
      <w:proofErr w:type="spellEnd"/>
      <w:r>
        <w:rPr>
          <w:sz w:val="36"/>
          <w:szCs w:val="36"/>
        </w:rPr>
        <w:t xml:space="preserve"> and </w:t>
      </w:r>
      <w:proofErr w:type="spellStart"/>
      <w:r>
        <w:rPr>
          <w:sz w:val="36"/>
          <w:szCs w:val="36"/>
        </w:rPr>
        <w:t>mitochondrial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respiration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inhibitors</w:t>
      </w:r>
      <w:proofErr w:type="spellEnd"/>
      <w:r>
        <w:rPr>
          <w:sz w:val="36"/>
          <w:szCs w:val="36"/>
        </w:rPr>
        <w:t xml:space="preserve"> </w:t>
      </w:r>
    </w:p>
    <w:p w14:paraId="02CB1E18" w14:textId="77777777" w:rsidR="009B3AC0" w:rsidRDefault="009B3AC0" w:rsidP="009B3AC0">
      <w:pPr>
        <w:autoSpaceDE w:val="0"/>
        <w:autoSpaceDN w:val="0"/>
        <w:adjustRightInd w:val="0"/>
        <w:spacing w:line="360" w:lineRule="auto"/>
        <w:jc w:val="center"/>
        <w:rPr>
          <w:sz w:val="36"/>
          <w:lang w:val="en-GB"/>
        </w:rPr>
      </w:pPr>
    </w:p>
    <w:p w14:paraId="454E2CBA" w14:textId="4CFB75F0" w:rsidR="009B3AC0" w:rsidRPr="00DF548C" w:rsidRDefault="009B3AC0" w:rsidP="009B3AC0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sz w:val="28"/>
          <w:vertAlign w:val="superscript"/>
        </w:rPr>
      </w:pPr>
      <w:r w:rsidRPr="00DF548C">
        <w:rPr>
          <w:rFonts w:cstheme="minorHAnsi"/>
          <w:sz w:val="28"/>
        </w:rPr>
        <w:t xml:space="preserve">Iría Folgueira., Lamas, J., Sueiro, R.A., </w:t>
      </w:r>
      <w:proofErr w:type="spellStart"/>
      <w:r w:rsidRPr="00DF548C">
        <w:rPr>
          <w:rFonts w:cstheme="minorHAnsi"/>
          <w:sz w:val="28"/>
        </w:rPr>
        <w:t>Leiro</w:t>
      </w:r>
      <w:proofErr w:type="spellEnd"/>
      <w:r w:rsidRPr="00DF548C">
        <w:rPr>
          <w:rFonts w:cstheme="minorHAnsi"/>
          <w:sz w:val="28"/>
        </w:rPr>
        <w:t>, J.</w:t>
      </w:r>
    </w:p>
    <w:p w14:paraId="55B3A54D" w14:textId="77777777" w:rsidR="00F07F6D" w:rsidRDefault="00F07F6D"/>
    <w:p w14:paraId="67D96C7D" w14:textId="77777777" w:rsidR="005567B1" w:rsidRDefault="005567B1"/>
    <w:p w14:paraId="1B23D85F" w14:textId="77777777" w:rsidR="005567B1" w:rsidRDefault="005567B1"/>
    <w:p w14:paraId="493069A3" w14:textId="77777777" w:rsidR="005567B1" w:rsidRDefault="005567B1"/>
    <w:p w14:paraId="615163BC" w14:textId="6316A347" w:rsidR="005567B1" w:rsidRDefault="005567B1"/>
    <w:p w14:paraId="7682C51D" w14:textId="11D0E013" w:rsidR="009B3AC0" w:rsidRDefault="009B3AC0"/>
    <w:p w14:paraId="1530FA2B" w14:textId="12F9FF1E" w:rsidR="009B3AC0" w:rsidRDefault="009B3AC0"/>
    <w:p w14:paraId="1BBCDDEB" w14:textId="379A46CE" w:rsidR="009B3AC0" w:rsidRDefault="009B3AC0"/>
    <w:p w14:paraId="349B1CC9" w14:textId="3DAC1D97" w:rsidR="009B3AC0" w:rsidRDefault="009B3AC0"/>
    <w:p w14:paraId="0EF80A24" w14:textId="5CA9CA36" w:rsidR="009B3AC0" w:rsidRDefault="009B3AC0"/>
    <w:p w14:paraId="78BF703A" w14:textId="63414F83" w:rsidR="009B3AC0" w:rsidRDefault="009B3AC0"/>
    <w:p w14:paraId="5B944AE6" w14:textId="630A527D" w:rsidR="009B3AC0" w:rsidRDefault="009B3AC0"/>
    <w:p w14:paraId="1E0B65B2" w14:textId="364920CD" w:rsidR="009B3AC0" w:rsidRDefault="009B3AC0"/>
    <w:p w14:paraId="2E7C28B9" w14:textId="6C330949" w:rsidR="009B3AC0" w:rsidRDefault="009B3AC0"/>
    <w:p w14:paraId="7CF82BAE" w14:textId="57B09D48" w:rsidR="009B3AC0" w:rsidRDefault="009B3AC0"/>
    <w:p w14:paraId="2D8EC2BA" w14:textId="58D11ECE" w:rsidR="009B3AC0" w:rsidRDefault="009B3AC0"/>
    <w:p w14:paraId="69979861" w14:textId="77BDAF61" w:rsidR="009B3AC0" w:rsidRDefault="009B3AC0"/>
    <w:p w14:paraId="42FE1CE4" w14:textId="29A72C06" w:rsidR="009B3AC0" w:rsidRDefault="009B3AC0"/>
    <w:p w14:paraId="0D50A9D1" w14:textId="6A8F5CEA" w:rsidR="009B3AC0" w:rsidRDefault="009B3AC0"/>
    <w:p w14:paraId="18EC5A5F" w14:textId="3E53AE6D" w:rsidR="009B3AC0" w:rsidRDefault="009B3AC0"/>
    <w:p w14:paraId="2B57631E" w14:textId="52822F5E" w:rsidR="009B3AC0" w:rsidRDefault="009B3AC0"/>
    <w:p w14:paraId="67600F33" w14:textId="6B340080" w:rsidR="009B3AC0" w:rsidRDefault="009B3AC0"/>
    <w:p w14:paraId="45041AB2" w14:textId="49810398" w:rsidR="009B3AC0" w:rsidRDefault="009B3AC0"/>
    <w:p w14:paraId="7573AB64" w14:textId="71831EF9" w:rsidR="009B3AC0" w:rsidRDefault="009B3AC0"/>
    <w:p w14:paraId="4E483C34" w14:textId="443A7992" w:rsidR="009B3AC0" w:rsidRDefault="009B3AC0"/>
    <w:p w14:paraId="1256B859" w14:textId="23EAEDCC" w:rsidR="009B3AC0" w:rsidRDefault="009B3AC0"/>
    <w:p w14:paraId="06B17F2F" w14:textId="77777777" w:rsidR="009B3AC0" w:rsidRDefault="009B3AC0"/>
    <w:p w14:paraId="0A6C151E" w14:textId="77777777" w:rsidR="005567B1" w:rsidRDefault="005567B1"/>
    <w:p w14:paraId="6F72D000" w14:textId="77777777" w:rsidR="005567B1" w:rsidRDefault="005567B1"/>
    <w:p w14:paraId="22A2815E" w14:textId="77777777" w:rsidR="005567B1" w:rsidRDefault="005567B1"/>
    <w:p w14:paraId="4F49C63E" w14:textId="77777777" w:rsidR="005567B1" w:rsidRDefault="005567B1"/>
    <w:p w14:paraId="5C472338" w14:textId="77777777" w:rsidR="005567B1" w:rsidRDefault="005567B1">
      <w:r>
        <w:rPr>
          <w:noProof/>
        </w:rPr>
        <w:lastRenderedPageBreak/>
        <w:drawing>
          <wp:inline distT="0" distB="0" distL="0" distR="0" wp14:anchorId="7D6E20AF" wp14:editId="28DE36DF">
            <wp:extent cx="6053967" cy="2838450"/>
            <wp:effectExtent l="0" t="0" r="444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592" cy="285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F0E5C" w14:textId="77777777" w:rsidR="005567B1" w:rsidRDefault="005567B1"/>
    <w:p w14:paraId="3276B24B" w14:textId="77777777" w:rsidR="005567B1" w:rsidRDefault="005567B1"/>
    <w:p w14:paraId="0EA2BD0B" w14:textId="77777777" w:rsidR="005567B1" w:rsidRDefault="005567B1"/>
    <w:p w14:paraId="143B01A7" w14:textId="77777777" w:rsidR="005567B1" w:rsidRDefault="005567B1"/>
    <w:p w14:paraId="36BB0F0D" w14:textId="77777777" w:rsidR="005567B1" w:rsidRDefault="005567B1"/>
    <w:p w14:paraId="413D4615" w14:textId="77777777" w:rsidR="005567B1" w:rsidRDefault="005567B1"/>
    <w:p w14:paraId="66B65DBB" w14:textId="23C82EEA" w:rsidR="005567B1" w:rsidRPr="009B3AC0" w:rsidRDefault="007621DC" w:rsidP="005567B1">
      <w:pPr>
        <w:spacing w:line="360" w:lineRule="auto"/>
        <w:jc w:val="both"/>
        <w:rPr>
          <w:rFonts w:asciiTheme="minorHAnsi" w:hAnsiTheme="minorHAnsi" w:cstheme="minorHAnsi"/>
          <w:color w:val="0070C0"/>
          <w:lang w:val="en-US"/>
        </w:rPr>
      </w:pPr>
      <w:r w:rsidRPr="009B3AC0">
        <w:rPr>
          <w:rFonts w:asciiTheme="minorHAnsi" w:hAnsiTheme="minorHAnsi" w:cstheme="minorHAnsi"/>
          <w:b/>
          <w:bCs/>
          <w:color w:val="0070C0"/>
          <w:lang w:val="en-US"/>
        </w:rPr>
        <w:t>Supplementary information. -</w:t>
      </w:r>
      <w:r w:rsidRPr="009B3AC0">
        <w:rPr>
          <w:rFonts w:asciiTheme="minorHAnsi" w:hAnsiTheme="minorHAnsi" w:cstheme="minorHAnsi"/>
          <w:color w:val="0070C0"/>
          <w:lang w:val="en-US"/>
        </w:rPr>
        <w:t xml:space="preserve"> </w:t>
      </w:r>
      <w:r>
        <w:rPr>
          <w:rFonts w:asciiTheme="minorHAnsi" w:hAnsiTheme="minorHAnsi" w:cstheme="minorHAnsi"/>
          <w:color w:val="0070C0"/>
          <w:lang w:val="en-US"/>
        </w:rPr>
        <w:t xml:space="preserve"> </w:t>
      </w:r>
      <w:r w:rsidR="005567B1" w:rsidRPr="009B3AC0">
        <w:rPr>
          <w:rFonts w:asciiTheme="minorHAnsi" w:hAnsiTheme="minorHAnsi" w:cstheme="minorHAnsi"/>
          <w:color w:val="0070C0"/>
          <w:lang w:val="en-US"/>
        </w:rPr>
        <w:t xml:space="preserve">A) Alignment of the amino acid sequences corresponding to three </w:t>
      </w:r>
      <w:r w:rsidR="005567B1" w:rsidRPr="009B3AC0">
        <w:rPr>
          <w:rFonts w:asciiTheme="minorHAnsi" w:hAnsiTheme="minorHAnsi" w:cstheme="minorHAnsi"/>
          <w:i/>
          <w:iCs/>
          <w:color w:val="0070C0"/>
          <w:lang w:val="en-US"/>
        </w:rPr>
        <w:t xml:space="preserve">P. </w:t>
      </w:r>
      <w:proofErr w:type="spellStart"/>
      <w:r w:rsidR="005567B1" w:rsidRPr="009B3AC0">
        <w:rPr>
          <w:rFonts w:asciiTheme="minorHAnsi" w:hAnsiTheme="minorHAnsi" w:cstheme="minorHAnsi"/>
          <w:i/>
          <w:iCs/>
          <w:color w:val="0070C0"/>
          <w:lang w:val="en-US"/>
        </w:rPr>
        <w:t>dicentrarchi</w:t>
      </w:r>
      <w:proofErr w:type="spellEnd"/>
      <w:r w:rsidR="005567B1" w:rsidRPr="009B3AC0">
        <w:rPr>
          <w:rFonts w:asciiTheme="minorHAnsi" w:hAnsiTheme="minorHAnsi" w:cstheme="minorHAnsi"/>
          <w:color w:val="0070C0"/>
          <w:lang w:val="en-US"/>
        </w:rPr>
        <w:t xml:space="preserve"> isolates (I1, B1 and C1)</w:t>
      </w:r>
      <w:r w:rsidR="005567B1" w:rsidRPr="009B3AC0">
        <w:rPr>
          <w:rFonts w:asciiTheme="minorHAnsi" w:hAnsiTheme="minorHAnsi" w:cstheme="minorHAnsi"/>
          <w:i/>
          <w:iCs/>
          <w:color w:val="0070C0"/>
          <w:lang w:val="en-US"/>
        </w:rPr>
        <w:t>.</w:t>
      </w:r>
      <w:r w:rsidR="005567B1" w:rsidRPr="009B3AC0">
        <w:rPr>
          <w:rFonts w:asciiTheme="minorHAnsi" w:hAnsiTheme="minorHAnsi" w:cstheme="minorHAnsi"/>
          <w:color w:val="0070C0"/>
          <w:lang w:val="en-US"/>
        </w:rPr>
        <w:t xml:space="preserve"> Conserved amino acid sites are indicated by a star and semi-conserved sites, by dots. B) Percent identity matrix created with </w:t>
      </w:r>
      <w:proofErr w:type="spellStart"/>
      <w:r w:rsidR="005567B1" w:rsidRPr="009B3AC0">
        <w:rPr>
          <w:rFonts w:asciiTheme="minorHAnsi" w:hAnsiTheme="minorHAnsi" w:cstheme="minorHAnsi"/>
          <w:color w:val="0070C0"/>
          <w:lang w:val="en-US"/>
        </w:rPr>
        <w:t>ClustalW</w:t>
      </w:r>
      <w:proofErr w:type="spellEnd"/>
      <w:r w:rsidR="005567B1" w:rsidRPr="009B3AC0">
        <w:rPr>
          <w:rFonts w:asciiTheme="minorHAnsi" w:hAnsiTheme="minorHAnsi" w:cstheme="minorHAnsi"/>
          <w:color w:val="0070C0"/>
          <w:lang w:val="en-US"/>
        </w:rPr>
        <w:t xml:space="preserve"> 2.1.</w:t>
      </w:r>
    </w:p>
    <w:p w14:paraId="7D36C16C" w14:textId="77777777" w:rsidR="005567B1" w:rsidRDefault="005567B1"/>
    <w:p w14:paraId="38A73B0E" w14:textId="77777777" w:rsidR="005567B1" w:rsidRDefault="005567B1"/>
    <w:p w14:paraId="02915471" w14:textId="77777777" w:rsidR="005567B1" w:rsidRDefault="005567B1"/>
    <w:p w14:paraId="1C612A0D" w14:textId="56B1D77A" w:rsidR="005567B1" w:rsidRDefault="005567B1"/>
    <w:p w14:paraId="7FA43B48" w14:textId="2519C89E" w:rsidR="0050163D" w:rsidRDefault="0050163D"/>
    <w:p w14:paraId="693212B0" w14:textId="4103DA1B" w:rsidR="00354DD8" w:rsidRDefault="00354DD8"/>
    <w:p w14:paraId="4BD3146D" w14:textId="7BC37289" w:rsidR="00354DD8" w:rsidRDefault="00354DD8"/>
    <w:p w14:paraId="140DE2EA" w14:textId="73C6E945" w:rsidR="00354DD8" w:rsidRDefault="00354DD8"/>
    <w:p w14:paraId="30EFFA19" w14:textId="015A58A5" w:rsidR="00354DD8" w:rsidRDefault="00354DD8"/>
    <w:p w14:paraId="020750F7" w14:textId="6DB9CED9" w:rsidR="00354DD8" w:rsidRDefault="00354DD8"/>
    <w:p w14:paraId="0C414C3D" w14:textId="40166C98" w:rsidR="00354DD8" w:rsidRDefault="00354DD8"/>
    <w:p w14:paraId="3750D20B" w14:textId="3296CD22" w:rsidR="00354DD8" w:rsidRDefault="00354DD8"/>
    <w:p w14:paraId="5E4862B9" w14:textId="1A003717" w:rsidR="00354DD8" w:rsidRDefault="00354DD8"/>
    <w:p w14:paraId="154E25B4" w14:textId="720934A4" w:rsidR="00354DD8" w:rsidRDefault="00354DD8"/>
    <w:p w14:paraId="66357801" w14:textId="2C49A517" w:rsidR="00354DD8" w:rsidRDefault="00354DD8"/>
    <w:p w14:paraId="204F3E52" w14:textId="1B1696E6" w:rsidR="00354DD8" w:rsidRDefault="00354DD8"/>
    <w:p w14:paraId="4CA7B77E" w14:textId="5937309E" w:rsidR="00354DD8" w:rsidRDefault="00354DD8"/>
    <w:p w14:paraId="3551010E" w14:textId="7FA23FE3" w:rsidR="00354DD8" w:rsidRDefault="00354DD8"/>
    <w:p w14:paraId="0E79E473" w14:textId="753DC25A" w:rsidR="00354DD8" w:rsidRDefault="00354DD8"/>
    <w:p w14:paraId="5D55E7D6" w14:textId="43ABE15F" w:rsidR="00354DD8" w:rsidRDefault="00354DD8"/>
    <w:p w14:paraId="33F1D12E" w14:textId="5EF2991E" w:rsidR="00354DD8" w:rsidRDefault="00354DD8"/>
    <w:p w14:paraId="1BE8F1B6" w14:textId="528D967A" w:rsidR="00354DD8" w:rsidRDefault="00354DD8"/>
    <w:p w14:paraId="1CD2AB7A" w14:textId="4E92078E" w:rsidR="00354DD8" w:rsidRDefault="00354DD8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338B305" wp14:editId="00543825">
            <wp:simplePos x="0" y="0"/>
            <wp:positionH relativeFrom="margin">
              <wp:align>left</wp:align>
            </wp:positionH>
            <wp:positionV relativeFrom="paragraph">
              <wp:posOffset>225380</wp:posOffset>
            </wp:positionV>
            <wp:extent cx="5253355" cy="2771775"/>
            <wp:effectExtent l="0" t="0" r="4445" b="9525"/>
            <wp:wrapSquare wrapText="bothSides"/>
            <wp:docPr id="2" name="Imagen 2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s_5C_5F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67FDF" w14:textId="26848034" w:rsidR="0050163D" w:rsidRDefault="0050163D"/>
    <w:p w14:paraId="44371DD6" w14:textId="11807782" w:rsidR="0050163D" w:rsidRDefault="0050163D"/>
    <w:p w14:paraId="087564C3" w14:textId="1AA7389A" w:rsidR="0050163D" w:rsidRDefault="0050163D"/>
    <w:p w14:paraId="1C33226C" w14:textId="70BC3EBB" w:rsidR="0050163D" w:rsidRDefault="0050163D"/>
    <w:p w14:paraId="0459F081" w14:textId="51BC8739" w:rsidR="0050163D" w:rsidRDefault="00354DD8" w:rsidP="00354DD8">
      <w:pPr>
        <w:spacing w:line="360" w:lineRule="auto"/>
        <w:jc w:val="both"/>
      </w:pPr>
      <w:r w:rsidRPr="009B3AC0">
        <w:rPr>
          <w:rFonts w:asciiTheme="minorHAnsi" w:hAnsiTheme="minorHAnsi" w:cstheme="minorHAnsi"/>
          <w:b/>
          <w:bCs/>
          <w:color w:val="0070C0"/>
          <w:lang w:val="en-US"/>
        </w:rPr>
        <w:t>Supplementary information. -</w:t>
      </w:r>
      <w:r w:rsidRPr="009B3AC0">
        <w:rPr>
          <w:rFonts w:asciiTheme="minorHAnsi" w:hAnsiTheme="minorHAnsi" w:cstheme="minorHAnsi"/>
          <w:color w:val="0070C0"/>
          <w:lang w:val="en-US"/>
        </w:rPr>
        <w:t xml:space="preserve"> </w:t>
      </w:r>
      <w:r w:rsidRPr="00354DD8">
        <w:rPr>
          <w:rFonts w:asciiTheme="minorHAnsi" w:hAnsiTheme="minorHAnsi" w:cstheme="minorHAnsi"/>
          <w:color w:val="0070C0"/>
          <w:lang w:val="en-US"/>
        </w:rPr>
        <w:t>Complete original blo</w:t>
      </w:r>
      <w:r>
        <w:rPr>
          <w:rFonts w:asciiTheme="minorHAnsi" w:hAnsiTheme="minorHAnsi" w:cstheme="minorHAnsi"/>
          <w:color w:val="0070C0"/>
          <w:lang w:val="en-US"/>
        </w:rPr>
        <w:t>ts</w:t>
      </w:r>
      <w:r w:rsidRPr="00354DD8">
        <w:rPr>
          <w:rFonts w:asciiTheme="minorHAnsi" w:hAnsiTheme="minorHAnsi" w:cstheme="minorHAnsi"/>
          <w:color w:val="0070C0"/>
          <w:lang w:val="en-US"/>
        </w:rPr>
        <w:t xml:space="preserve"> corresponding to Fig. 5C and 5F of the manuscript.</w:t>
      </w:r>
    </w:p>
    <w:p w14:paraId="19B6FC64" w14:textId="1BFD3AD5" w:rsidR="0050163D" w:rsidRDefault="0050163D"/>
    <w:p w14:paraId="5CC6C130" w14:textId="4FEE3709" w:rsidR="0050163D" w:rsidRDefault="0050163D"/>
    <w:p w14:paraId="00C243FE" w14:textId="37B71415" w:rsidR="0050163D" w:rsidRDefault="0050163D"/>
    <w:p w14:paraId="058A34F0" w14:textId="221D88D2" w:rsidR="0050163D" w:rsidRDefault="0050163D"/>
    <w:p w14:paraId="6216AB84" w14:textId="1ABECEE2" w:rsidR="0050163D" w:rsidRDefault="0050163D"/>
    <w:p w14:paraId="2513651B" w14:textId="741A8EB4" w:rsidR="0050163D" w:rsidRDefault="0050163D"/>
    <w:p w14:paraId="39E17DB0" w14:textId="1A9F8ACD" w:rsidR="0050163D" w:rsidRDefault="0050163D"/>
    <w:p w14:paraId="759CA759" w14:textId="15CCE91C" w:rsidR="0050163D" w:rsidRDefault="0050163D"/>
    <w:p w14:paraId="7117A0AD" w14:textId="327BEDF5" w:rsidR="0050163D" w:rsidRDefault="0050163D"/>
    <w:p w14:paraId="57649310" w14:textId="486ABC75" w:rsidR="0050163D" w:rsidRDefault="0050163D"/>
    <w:p w14:paraId="41CCA0B5" w14:textId="623E0F2D" w:rsidR="0050163D" w:rsidRDefault="0050163D"/>
    <w:p w14:paraId="01D91FDF" w14:textId="01A85E6B" w:rsidR="0050163D" w:rsidRDefault="0050163D"/>
    <w:p w14:paraId="333AEF63" w14:textId="77777777" w:rsidR="0050163D" w:rsidRDefault="0050163D"/>
    <w:p w14:paraId="5696F4A3" w14:textId="77777777" w:rsidR="005567B1" w:rsidRDefault="005567B1"/>
    <w:p w14:paraId="7833FFBB" w14:textId="77777777" w:rsidR="005567B1" w:rsidRDefault="005567B1"/>
    <w:p w14:paraId="7DE6A60F" w14:textId="77777777" w:rsidR="005567B1" w:rsidRDefault="005567B1"/>
    <w:p w14:paraId="147D9AD8" w14:textId="77777777" w:rsidR="005567B1" w:rsidRDefault="005567B1"/>
    <w:p w14:paraId="31A9FAA8" w14:textId="77777777" w:rsidR="005567B1" w:rsidRDefault="005567B1"/>
    <w:p w14:paraId="6101BC9F" w14:textId="77777777" w:rsidR="005567B1" w:rsidRDefault="005567B1"/>
    <w:p w14:paraId="1AAE0571" w14:textId="77777777" w:rsidR="005567B1" w:rsidRDefault="005567B1"/>
    <w:p w14:paraId="21138630" w14:textId="77777777" w:rsidR="005567B1" w:rsidRDefault="005567B1"/>
    <w:p w14:paraId="050F9384" w14:textId="77777777" w:rsidR="005567B1" w:rsidRDefault="005567B1"/>
    <w:p w14:paraId="419AEBA5" w14:textId="77777777" w:rsidR="005567B1" w:rsidRDefault="005567B1"/>
    <w:p w14:paraId="6F4EF7B9" w14:textId="77777777" w:rsidR="005567B1" w:rsidRDefault="005567B1"/>
    <w:p w14:paraId="43826BCB" w14:textId="77777777" w:rsidR="005567B1" w:rsidRDefault="005567B1"/>
    <w:sectPr w:rsidR="005567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7B1"/>
    <w:rsid w:val="0031149C"/>
    <w:rsid w:val="00354DD8"/>
    <w:rsid w:val="0050163D"/>
    <w:rsid w:val="005567B1"/>
    <w:rsid w:val="006D494B"/>
    <w:rsid w:val="007621DC"/>
    <w:rsid w:val="009B3AC0"/>
    <w:rsid w:val="00C81D4E"/>
    <w:rsid w:val="00F07F6D"/>
    <w:rsid w:val="00F9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097BA"/>
  <w15:chartTrackingRefBased/>
  <w15:docId w15:val="{92FDEFC6-169A-48EC-B9E7-A5DC4474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106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jleir</dc:creator>
  <cp:keywords/>
  <dc:description/>
  <cp:lastModifiedBy> </cp:lastModifiedBy>
  <cp:revision>7</cp:revision>
  <dcterms:created xsi:type="dcterms:W3CDTF">2020-03-28T16:10:00Z</dcterms:created>
  <dcterms:modified xsi:type="dcterms:W3CDTF">2020-06-10T17:34:00Z</dcterms:modified>
</cp:coreProperties>
</file>