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4E608" w14:textId="77777777" w:rsidR="004E25FC" w:rsidRDefault="004E25FC" w:rsidP="00885FA6">
      <w:pPr>
        <w:spacing w:line="360" w:lineRule="auto"/>
        <w:jc w:val="left"/>
        <w:rPr>
          <w:rFonts w:ascii="Arial" w:hAnsi="Arial" w:cs="Arial"/>
          <w:b/>
          <w:bCs/>
          <w:sz w:val="28"/>
          <w:szCs w:val="28"/>
        </w:rPr>
      </w:pPr>
      <w:r w:rsidRPr="000821D6">
        <w:rPr>
          <w:rFonts w:ascii="Arial" w:hAnsi="Arial" w:cs="Arial"/>
          <w:b/>
          <w:bCs/>
          <w:sz w:val="28"/>
          <w:szCs w:val="28"/>
        </w:rPr>
        <w:t xml:space="preserve">Supplemental </w:t>
      </w:r>
      <w:r w:rsidR="005F37D4">
        <w:rPr>
          <w:rFonts w:ascii="Arial" w:hAnsi="Arial" w:cs="Arial"/>
          <w:b/>
          <w:bCs/>
          <w:sz w:val="28"/>
          <w:szCs w:val="28"/>
        </w:rPr>
        <w:t>information</w:t>
      </w:r>
    </w:p>
    <w:p w14:paraId="1DB9B160" w14:textId="77777777" w:rsidR="00AC254B" w:rsidRPr="00AC254B" w:rsidRDefault="00AC254B" w:rsidP="00885FA6">
      <w:pPr>
        <w:wordWrap/>
        <w:spacing w:after="0" w:line="360" w:lineRule="auto"/>
        <w:jc w:val="left"/>
        <w:rPr>
          <w:rFonts w:ascii="Arial" w:eastAsia="맑은 고딕" w:hAnsi="Arial" w:cs="Arial"/>
          <w:b/>
          <w:sz w:val="24"/>
          <w:szCs w:val="24"/>
        </w:rPr>
      </w:pPr>
      <w:r w:rsidRPr="00AC254B">
        <w:rPr>
          <w:rFonts w:ascii="Arial" w:eastAsia="맑은 고딕" w:hAnsi="Arial" w:cs="Arial"/>
          <w:b/>
          <w:sz w:val="24"/>
          <w:szCs w:val="24"/>
        </w:rPr>
        <w:t xml:space="preserve">Elevated Troponin Levels are Associated </w:t>
      </w:r>
      <w:proofErr w:type="gramStart"/>
      <w:r w:rsidRPr="00AC254B">
        <w:rPr>
          <w:rFonts w:ascii="Arial" w:eastAsia="맑은 고딕" w:hAnsi="Arial" w:cs="Arial"/>
          <w:b/>
          <w:sz w:val="24"/>
          <w:szCs w:val="24"/>
        </w:rPr>
        <w:t>With</w:t>
      </w:r>
      <w:proofErr w:type="gramEnd"/>
      <w:r w:rsidRPr="00AC254B">
        <w:rPr>
          <w:rFonts w:ascii="Arial" w:eastAsia="맑은 고딕" w:hAnsi="Arial" w:cs="Arial"/>
          <w:b/>
          <w:sz w:val="24"/>
          <w:szCs w:val="24"/>
        </w:rPr>
        <w:t xml:space="preserve"> Early Neurological Worsening in Ischemic Stroke with Atrial Fibrillation</w:t>
      </w:r>
    </w:p>
    <w:p w14:paraId="77D67C13" w14:textId="77777777" w:rsidR="00AC254B" w:rsidRPr="00AC254B" w:rsidRDefault="00AC254B" w:rsidP="00885FA6">
      <w:pPr>
        <w:wordWrap/>
        <w:adjustRightInd w:val="0"/>
        <w:spacing w:after="0" w:line="360" w:lineRule="auto"/>
        <w:jc w:val="left"/>
        <w:rPr>
          <w:rFonts w:ascii="Arial" w:eastAsia="바탕" w:hAnsi="Arial" w:cs="Arial"/>
          <w:kern w:val="0"/>
          <w:sz w:val="24"/>
          <w:szCs w:val="24"/>
        </w:rPr>
      </w:pPr>
    </w:p>
    <w:p w14:paraId="7A62DAB0" w14:textId="77777777" w:rsidR="00AC254B" w:rsidRPr="00AC254B" w:rsidRDefault="00AC254B" w:rsidP="00885FA6">
      <w:pPr>
        <w:wordWrap/>
        <w:adjustRightInd w:val="0"/>
        <w:spacing w:after="0" w:line="360" w:lineRule="auto"/>
        <w:jc w:val="left"/>
        <w:rPr>
          <w:rFonts w:ascii="Arial" w:eastAsia="바탕" w:hAnsi="Arial" w:cs="Arial"/>
          <w:kern w:val="0"/>
          <w:sz w:val="24"/>
          <w:szCs w:val="24"/>
          <w:vertAlign w:val="superscript"/>
        </w:rPr>
      </w:pPr>
      <w:r w:rsidRPr="00AC254B">
        <w:rPr>
          <w:rFonts w:ascii="Arial" w:eastAsia="바탕" w:hAnsi="Arial" w:cs="Arial"/>
          <w:kern w:val="0"/>
          <w:sz w:val="24"/>
          <w:szCs w:val="24"/>
        </w:rPr>
        <w:t>Ki-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Woong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Nam, MD, MSc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1,*</w:t>
      </w:r>
      <w:r w:rsidRPr="00AC254B">
        <w:rPr>
          <w:rFonts w:ascii="Arial" w:eastAsia="바탕" w:hAnsi="Arial" w:cs="Arial"/>
          <w:kern w:val="0"/>
          <w:sz w:val="24"/>
          <w:szCs w:val="24"/>
        </w:rPr>
        <w:t>; Chi Kyung Kim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2,*</w:t>
      </w:r>
      <w:r w:rsidRPr="00AC254B">
        <w:rPr>
          <w:rFonts w:ascii="Arial" w:eastAsia="바탕" w:hAnsi="Arial" w:cs="Arial"/>
          <w:kern w:val="0"/>
          <w:sz w:val="24"/>
          <w:szCs w:val="24"/>
        </w:rPr>
        <w:t>;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 xml:space="preserve">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Sungwook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Yu,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3</w:t>
      </w:r>
      <w:r w:rsidRPr="00AC254B">
        <w:rPr>
          <w:rFonts w:ascii="Arial" w:eastAsia="바탕" w:hAnsi="Arial" w:cs="Arial"/>
          <w:kern w:val="0"/>
          <w:sz w:val="24"/>
          <w:szCs w:val="24"/>
        </w:rPr>
        <w:t>; Jong-Won Chung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4</w:t>
      </w:r>
      <w:r w:rsidRPr="00AC254B">
        <w:rPr>
          <w:rFonts w:ascii="Arial" w:eastAsia="바탕" w:hAnsi="Arial" w:cs="Arial"/>
          <w:kern w:val="0"/>
          <w:sz w:val="24"/>
          <w:szCs w:val="24"/>
        </w:rPr>
        <w:t>; Oh Young Bang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4</w:t>
      </w:r>
      <w:r w:rsidRPr="00AC254B">
        <w:rPr>
          <w:rFonts w:ascii="Arial" w:eastAsia="바탕" w:hAnsi="Arial" w:cs="Arial"/>
          <w:kern w:val="0"/>
          <w:sz w:val="24"/>
          <w:szCs w:val="24"/>
        </w:rPr>
        <w:t xml:space="preserve">;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Gyeong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>-Moon Kim,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4</w:t>
      </w:r>
      <w:r w:rsidRPr="00AC254B">
        <w:rPr>
          <w:rFonts w:ascii="Arial" w:eastAsia="바탕" w:hAnsi="Arial" w:cs="Arial"/>
          <w:kern w:val="0"/>
          <w:sz w:val="24"/>
          <w:szCs w:val="24"/>
        </w:rPr>
        <w:t xml:space="preserve">;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Jin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>-Man Jung,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5</w:t>
      </w:r>
      <w:r w:rsidRPr="00AC254B">
        <w:rPr>
          <w:rFonts w:ascii="Arial" w:eastAsia="바탕" w:hAnsi="Arial" w:cs="Arial"/>
          <w:kern w:val="0"/>
          <w:sz w:val="24"/>
          <w:szCs w:val="24"/>
        </w:rPr>
        <w:t>; Tae-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Jin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Song,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6</w:t>
      </w:r>
      <w:r w:rsidRPr="00AC254B">
        <w:rPr>
          <w:rFonts w:ascii="Arial" w:eastAsia="바탕" w:hAnsi="Arial" w:cs="Arial"/>
          <w:kern w:val="0"/>
          <w:sz w:val="24"/>
          <w:szCs w:val="24"/>
        </w:rPr>
        <w:t>; Yong-Jae Kim,</w:t>
      </w:r>
      <w:r w:rsidRPr="00AC254B">
        <w:rPr>
          <w:rFonts w:ascii="Arial" w:hAnsi="Arial" w:cs="Arial"/>
          <w:sz w:val="24"/>
          <w:szCs w:val="24"/>
        </w:rPr>
        <w:t xml:space="preserve"> </w:t>
      </w:r>
      <w:r w:rsidRPr="00AC254B">
        <w:rPr>
          <w:rFonts w:ascii="Arial" w:eastAsia="바탕" w:hAnsi="Arial" w:cs="Arial"/>
          <w:kern w:val="0"/>
          <w:sz w:val="24"/>
          <w:szCs w:val="24"/>
        </w:rPr>
        <w:t>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7</w:t>
      </w:r>
      <w:r w:rsidRPr="00AC254B">
        <w:rPr>
          <w:rFonts w:ascii="Arial" w:eastAsia="바탕" w:hAnsi="Arial" w:cs="Arial"/>
          <w:kern w:val="0"/>
          <w:sz w:val="24"/>
          <w:szCs w:val="24"/>
        </w:rPr>
        <w:t>; Bum Joon Kim,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8</w:t>
      </w:r>
      <w:r w:rsidRPr="00AC254B">
        <w:rPr>
          <w:rFonts w:ascii="Arial" w:eastAsia="바탕" w:hAnsi="Arial" w:cs="Arial"/>
          <w:kern w:val="0"/>
          <w:sz w:val="24"/>
          <w:szCs w:val="24"/>
        </w:rPr>
        <w:t xml:space="preserve">; Sung Hyuk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Heo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8</w:t>
      </w:r>
      <w:r w:rsidRPr="00AC254B">
        <w:rPr>
          <w:rFonts w:ascii="Arial" w:eastAsia="바탕" w:hAnsi="Arial" w:cs="Arial"/>
          <w:kern w:val="0"/>
          <w:sz w:val="24"/>
          <w:szCs w:val="24"/>
        </w:rPr>
        <w:t>; Kwang-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Yeol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Park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9</w:t>
      </w:r>
      <w:r w:rsidRPr="00AC254B">
        <w:rPr>
          <w:rFonts w:ascii="Arial" w:eastAsia="바탕" w:hAnsi="Arial" w:cs="Arial"/>
          <w:kern w:val="0"/>
          <w:sz w:val="24"/>
          <w:szCs w:val="24"/>
        </w:rPr>
        <w:t xml:space="preserve">;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Jeong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>-Min Kim,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9</w:t>
      </w:r>
      <w:r w:rsidRPr="00AC254B">
        <w:rPr>
          <w:rFonts w:ascii="Arial" w:eastAsia="바탕" w:hAnsi="Arial" w:cs="Arial"/>
          <w:kern w:val="0"/>
          <w:sz w:val="24"/>
          <w:szCs w:val="24"/>
        </w:rPr>
        <w:t>; Jong-Ho Park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10</w:t>
      </w:r>
      <w:r w:rsidRPr="00AC254B">
        <w:rPr>
          <w:rFonts w:ascii="Arial" w:eastAsia="바탕" w:hAnsi="Arial" w:cs="Arial"/>
          <w:kern w:val="0"/>
          <w:sz w:val="24"/>
          <w:szCs w:val="24"/>
        </w:rPr>
        <w:t>; Jay Chol Choi,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11</w:t>
      </w:r>
      <w:r w:rsidRPr="00AC254B">
        <w:rPr>
          <w:rFonts w:ascii="Arial" w:eastAsia="바탕" w:hAnsi="Arial" w:cs="Arial"/>
          <w:kern w:val="0"/>
          <w:sz w:val="24"/>
          <w:szCs w:val="24"/>
        </w:rPr>
        <w:t>; Man-Seok Park</w:t>
      </w:r>
      <w:r w:rsidRPr="00AC254B">
        <w:rPr>
          <w:rFonts w:ascii="Arial" w:hAnsi="Arial" w:cs="Arial"/>
          <w:sz w:val="24"/>
          <w:szCs w:val="24"/>
        </w:rPr>
        <w:t xml:space="preserve"> </w:t>
      </w:r>
      <w:r w:rsidRPr="00AC254B">
        <w:rPr>
          <w:rFonts w:ascii="Arial" w:eastAsia="바탕" w:hAnsi="Arial" w:cs="Arial"/>
          <w:kern w:val="0"/>
          <w:sz w:val="24"/>
          <w:szCs w:val="24"/>
        </w:rPr>
        <w:t>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12</w:t>
      </w:r>
      <w:r w:rsidRPr="00AC254B">
        <w:rPr>
          <w:rFonts w:ascii="Arial" w:eastAsia="바탕" w:hAnsi="Arial" w:cs="Arial"/>
          <w:kern w:val="0"/>
          <w:sz w:val="24"/>
          <w:szCs w:val="24"/>
        </w:rPr>
        <w:t>; Joon-Tae Kim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12</w:t>
      </w:r>
      <w:r w:rsidRPr="00AC254B">
        <w:rPr>
          <w:rFonts w:ascii="Arial" w:eastAsia="바탕" w:hAnsi="Arial" w:cs="Arial"/>
          <w:kern w:val="0"/>
          <w:sz w:val="24"/>
          <w:szCs w:val="24"/>
        </w:rPr>
        <w:t>; Kang-Ho Choi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13</w:t>
      </w:r>
      <w:r w:rsidRPr="00AC254B">
        <w:rPr>
          <w:rFonts w:ascii="Arial" w:eastAsia="바탕" w:hAnsi="Arial" w:cs="Arial"/>
          <w:kern w:val="0"/>
          <w:sz w:val="24"/>
          <w:szCs w:val="24"/>
        </w:rPr>
        <w:t>; Yang Ha Hwang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14</w:t>
      </w:r>
      <w:r w:rsidRPr="00AC254B">
        <w:rPr>
          <w:rFonts w:ascii="Arial" w:eastAsia="바탕" w:hAnsi="Arial" w:cs="Arial"/>
          <w:kern w:val="0"/>
          <w:sz w:val="24"/>
          <w:szCs w:val="24"/>
        </w:rPr>
        <w:t>; Woo-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Keun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Seo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>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>4</w:t>
      </w:r>
      <w:r w:rsidRPr="00AC254B">
        <w:rPr>
          <w:rFonts w:ascii="Arial" w:eastAsia="바탕" w:hAnsi="Arial" w:cs="Arial"/>
          <w:kern w:val="0"/>
          <w:sz w:val="24"/>
          <w:szCs w:val="24"/>
        </w:rPr>
        <w:t>;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 xml:space="preserve"> </w:t>
      </w:r>
      <w:proofErr w:type="spellStart"/>
      <w:r w:rsidRPr="00AC254B">
        <w:rPr>
          <w:rFonts w:ascii="Arial" w:eastAsia="바탕" w:hAnsi="Arial" w:cs="Arial"/>
          <w:kern w:val="0"/>
          <w:sz w:val="24"/>
          <w:szCs w:val="24"/>
        </w:rPr>
        <w:t>Kyungmi</w:t>
      </w:r>
      <w:proofErr w:type="spellEnd"/>
      <w:r w:rsidRPr="00AC254B">
        <w:rPr>
          <w:rFonts w:ascii="Arial" w:eastAsia="바탕" w:hAnsi="Arial" w:cs="Arial"/>
          <w:kern w:val="0"/>
          <w:sz w:val="24"/>
          <w:szCs w:val="24"/>
        </w:rPr>
        <w:t xml:space="preserve"> Oh, MD, PhD</w:t>
      </w:r>
      <w:r w:rsidRPr="00AC254B">
        <w:rPr>
          <w:rFonts w:ascii="Arial" w:eastAsia="바탕" w:hAnsi="Arial" w:cs="Arial"/>
          <w:kern w:val="0"/>
          <w:sz w:val="24"/>
          <w:szCs w:val="24"/>
          <w:vertAlign w:val="superscript"/>
        </w:rPr>
        <w:t xml:space="preserve">3 </w:t>
      </w:r>
    </w:p>
    <w:p w14:paraId="3D6C8075" w14:textId="77777777" w:rsidR="00AC254B" w:rsidRPr="00AC254B" w:rsidRDefault="00AC254B" w:rsidP="00AC254B">
      <w:pPr>
        <w:wordWrap/>
        <w:adjustRightInd w:val="0"/>
        <w:spacing w:after="0" w:line="480" w:lineRule="auto"/>
        <w:jc w:val="left"/>
        <w:rPr>
          <w:rFonts w:ascii="Arial" w:eastAsia="바탕" w:hAnsi="Arial" w:cs="Arial"/>
          <w:kern w:val="0"/>
          <w:sz w:val="24"/>
          <w:szCs w:val="24"/>
          <w:vertAlign w:val="superscript"/>
        </w:rPr>
      </w:pPr>
    </w:p>
    <w:p w14:paraId="0688DF5A" w14:textId="77777777" w:rsidR="00AC254B" w:rsidRPr="00AC254B" w:rsidRDefault="00AC254B">
      <w:pPr>
        <w:widowControl/>
        <w:wordWrap/>
        <w:autoSpaceDE/>
        <w:autoSpaceDN/>
        <w:rPr>
          <w:rFonts w:ascii="Arial" w:hAnsi="Arial" w:cs="Arial"/>
          <w:b/>
          <w:bCs/>
          <w:sz w:val="24"/>
          <w:szCs w:val="24"/>
        </w:rPr>
      </w:pPr>
    </w:p>
    <w:p w14:paraId="4BED20D0" w14:textId="77777777" w:rsidR="00AC254B" w:rsidRDefault="00AC254B">
      <w:pPr>
        <w:widowControl/>
        <w:wordWrap/>
        <w:autoSpaceDE/>
        <w:autoSpaceDN/>
        <w:rPr>
          <w:rFonts w:ascii="Arial" w:hAnsi="Arial" w:cs="Arial"/>
          <w:b/>
          <w:bCs/>
          <w:sz w:val="24"/>
          <w:szCs w:val="24"/>
        </w:rPr>
      </w:pPr>
    </w:p>
    <w:p w14:paraId="6310B057" w14:textId="77777777" w:rsidR="00AC254B" w:rsidRDefault="00AC254B">
      <w:pPr>
        <w:widowControl/>
        <w:wordWrap/>
        <w:autoSpaceDE/>
        <w:autoSpaceDN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1249DF36" w14:textId="77777777" w:rsidR="005D1CF6" w:rsidRPr="00F7488C" w:rsidRDefault="005D1CF6" w:rsidP="00903DC6">
      <w:pPr>
        <w:widowControl/>
        <w:wordWrap/>
        <w:autoSpaceDE/>
        <w:autoSpaceDN/>
        <w:spacing w:line="24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F7488C">
        <w:rPr>
          <w:rFonts w:ascii="Arial" w:hAnsi="Arial" w:cs="Arial"/>
          <w:b/>
          <w:bCs/>
          <w:sz w:val="24"/>
          <w:szCs w:val="24"/>
        </w:rPr>
        <w:lastRenderedPageBreak/>
        <w:t>Supplementary Figure 1. Patient inclusion flow chart</w:t>
      </w:r>
    </w:p>
    <w:p w14:paraId="3704D9C8" w14:textId="77777777" w:rsidR="005D1CF6" w:rsidRPr="005D1CF6" w:rsidRDefault="00F7488C" w:rsidP="005D1CF6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19777F" wp14:editId="420A1D6D">
            <wp:extent cx="5880538" cy="3552825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107" cy="3553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52E1B" w14:textId="77777777" w:rsidR="00A35524" w:rsidRDefault="005D1CF6">
      <w:pPr>
        <w:widowControl/>
        <w:wordWrap/>
        <w:autoSpaceDE/>
        <w:autoSpaceDN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/>
          <w:b/>
          <w:bCs/>
          <w:kern w:val="0"/>
          <w:sz w:val="24"/>
          <w:szCs w:val="24"/>
        </w:rPr>
        <w:br w:type="page"/>
      </w:r>
    </w:p>
    <w:p w14:paraId="7E657A47" w14:textId="10CFFF36" w:rsidR="00A35524" w:rsidRDefault="00A35524" w:rsidP="00903DC6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 w:hint="eastAsia"/>
          <w:b/>
          <w:bCs/>
          <w:kern w:val="0"/>
          <w:sz w:val="24"/>
          <w:szCs w:val="24"/>
        </w:rPr>
        <w:lastRenderedPageBreak/>
        <w:t>S</w:t>
      </w:r>
      <w:r>
        <w:rPr>
          <w:rFonts w:ascii="Arial" w:eastAsia="맑은 고딕" w:hAnsi="Arial" w:cs="Arial"/>
          <w:b/>
          <w:bCs/>
          <w:kern w:val="0"/>
          <w:sz w:val="24"/>
          <w:szCs w:val="24"/>
        </w:rPr>
        <w:t>upplementary Figure 2.</w:t>
      </w:r>
      <w:r w:rsidR="00055057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Sensitivity, specificity, positive predictive value, and negative predictive value calculated according to the criteria of Troponin I &gt; 0.03 ng/mL</w:t>
      </w:r>
    </w:p>
    <w:p w14:paraId="21728390" w14:textId="09C84910" w:rsidR="00A35524" w:rsidRDefault="00A35524" w:rsidP="00A35524">
      <w:pPr>
        <w:widowControl/>
        <w:wordWrap/>
        <w:autoSpaceDE/>
        <w:autoSpaceDN/>
        <w:jc w:val="center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/>
          <w:noProof/>
          <w:sz w:val="22"/>
        </w:rPr>
        <w:drawing>
          <wp:inline distT="0" distB="0" distL="0" distR="0" wp14:anchorId="1C5AA86C" wp14:editId="3D448C54">
            <wp:extent cx="4530042" cy="3543300"/>
            <wp:effectExtent l="0" t="0" r="444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710" cy="3618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AF4FC" w14:textId="743CBC41" w:rsidR="00E06099" w:rsidRDefault="00943B12" w:rsidP="00664EAA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kern w:val="0"/>
          <w:sz w:val="24"/>
          <w:szCs w:val="24"/>
        </w:rPr>
      </w:pPr>
      <w:r>
        <w:rPr>
          <w:rFonts w:ascii="Arial" w:eastAsia="맑은 고딕" w:hAnsi="Arial" w:cs="Arial"/>
          <w:kern w:val="0"/>
          <w:sz w:val="24"/>
          <w:szCs w:val="24"/>
        </w:rPr>
        <w:t>The above figures show that sensitivity is 0.390, specificity is 0.731, positive predictive value is 0.197, and negative predictive value is 0.876.</w:t>
      </w:r>
    </w:p>
    <w:p w14:paraId="5023AC37" w14:textId="1610E6CA" w:rsidR="00A35524" w:rsidRDefault="00A35524" w:rsidP="00664EAA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/>
          <w:b/>
          <w:bCs/>
          <w:kern w:val="0"/>
          <w:sz w:val="24"/>
          <w:szCs w:val="24"/>
        </w:rPr>
        <w:br w:type="page"/>
      </w:r>
    </w:p>
    <w:p w14:paraId="03929CAA" w14:textId="77777777" w:rsidR="00D1494A" w:rsidRPr="00D1494A" w:rsidRDefault="00D1494A" w:rsidP="00903DC6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 w:rsidRPr="00642AA6">
        <w:rPr>
          <w:rFonts w:ascii="Arial" w:eastAsia="맑은 고딕" w:hAnsi="Arial" w:cs="Arial"/>
          <w:b/>
          <w:bCs/>
          <w:kern w:val="0"/>
          <w:sz w:val="24"/>
          <w:szCs w:val="24"/>
        </w:rPr>
        <w:lastRenderedPageBreak/>
        <w:t>Supplementa</w:t>
      </w:r>
      <w:r>
        <w:rPr>
          <w:rFonts w:ascii="Arial" w:eastAsia="맑은 고딕" w:hAnsi="Arial" w:cs="Arial"/>
          <w:b/>
          <w:bCs/>
          <w:kern w:val="0"/>
          <w:sz w:val="24"/>
          <w:szCs w:val="24"/>
        </w:rPr>
        <w:t>ry</w:t>
      </w:r>
      <w:r w:rsidRPr="00642AA6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Table </w:t>
      </w:r>
      <w:r>
        <w:rPr>
          <w:rFonts w:ascii="Arial" w:eastAsia="맑은 고딕" w:hAnsi="Arial" w:cs="Arial"/>
          <w:b/>
          <w:bCs/>
          <w:kern w:val="0"/>
          <w:sz w:val="24"/>
          <w:szCs w:val="24"/>
        </w:rPr>
        <w:t>1</w:t>
      </w:r>
      <w:r w:rsidRPr="00642AA6">
        <w:rPr>
          <w:rFonts w:ascii="Arial" w:eastAsia="맑은 고딕" w:hAnsi="Arial" w:cs="Arial"/>
          <w:b/>
          <w:bCs/>
          <w:kern w:val="0"/>
          <w:sz w:val="24"/>
          <w:szCs w:val="24"/>
        </w:rPr>
        <w:t>.</w:t>
      </w:r>
      <w:r w:rsidRPr="00D1494A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Baseline characteristics of the cohort (total </w:t>
      </w:r>
      <w:r w:rsidRPr="00D1494A">
        <w:rPr>
          <w:rFonts w:ascii="Arial" w:eastAsia="맑은 고딕" w:hAnsi="Arial" w:cs="Arial"/>
          <w:b/>
          <w:bCs/>
          <w:i/>
          <w:iCs/>
          <w:kern w:val="0"/>
          <w:sz w:val="24"/>
          <w:szCs w:val="24"/>
        </w:rPr>
        <w:t>n</w:t>
      </w:r>
      <w:r w:rsidRPr="00D1494A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= 1,133)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08"/>
        <w:gridCol w:w="3518"/>
      </w:tblGrid>
      <w:tr w:rsidR="00D1494A" w:rsidRPr="00D1494A" w14:paraId="1EC926A1" w14:textId="77777777" w:rsidTr="00FC089B">
        <w:trPr>
          <w:trHeight w:val="330"/>
        </w:trPr>
        <w:tc>
          <w:tcPr>
            <w:tcW w:w="3051" w:type="pct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</w:tcPr>
          <w:p w14:paraId="2A90E1B4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D1494A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Clinical findings</w:t>
            </w:r>
          </w:p>
        </w:tc>
        <w:tc>
          <w:tcPr>
            <w:tcW w:w="1949" w:type="pct"/>
            <w:tcBorders>
              <w:top w:val="single" w:sz="12" w:space="0" w:color="auto"/>
              <w:left w:val="nil"/>
              <w:right w:val="nil"/>
            </w:tcBorders>
            <w:shd w:val="clear" w:color="000000" w:fill="FFFFFF"/>
            <w:noWrap/>
          </w:tcPr>
          <w:p w14:paraId="132F75DC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D1494A" w14:paraId="7CE8A9FA" w14:textId="77777777" w:rsidTr="00FC089B">
        <w:trPr>
          <w:trHeight w:val="330"/>
        </w:trPr>
        <w:tc>
          <w:tcPr>
            <w:tcW w:w="305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DBC0B0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D1494A">
              <w:rPr>
                <w:rFonts w:ascii="Arial" w:eastAsia="맑은 고딕" w:hAnsi="Arial" w:cs="Arial"/>
                <w:kern w:val="0"/>
                <w:sz w:val="24"/>
                <w:szCs w:val="24"/>
              </w:rPr>
              <w:t>Age, y [SD]</w:t>
            </w:r>
          </w:p>
        </w:tc>
        <w:tc>
          <w:tcPr>
            <w:tcW w:w="194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7BDD60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D1494A">
              <w:rPr>
                <w:rFonts w:ascii="Arial" w:eastAsia="맑은 고딕" w:hAnsi="Arial" w:cs="Arial"/>
                <w:kern w:val="0"/>
                <w:sz w:val="24"/>
                <w:szCs w:val="24"/>
              </w:rPr>
              <w:t>74 ± 9</w:t>
            </w:r>
          </w:p>
        </w:tc>
      </w:tr>
      <w:tr w:rsidR="00D1494A" w:rsidRPr="00D1494A" w14:paraId="6394BC13" w14:textId="77777777" w:rsidTr="00FC089B">
        <w:trPr>
          <w:trHeight w:val="349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CDD0A3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D1494A">
              <w:rPr>
                <w:rFonts w:ascii="Arial" w:eastAsia="맑은 고딕" w:hAnsi="Arial" w:cs="Arial"/>
                <w:kern w:val="0"/>
                <w:sz w:val="24"/>
                <w:szCs w:val="24"/>
              </w:rPr>
              <w:t>Sex, male,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C9B795" w14:textId="77777777" w:rsidR="00D1494A" w:rsidRPr="00D1494A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D1494A">
              <w:rPr>
                <w:rFonts w:ascii="Arial" w:eastAsia="맑은 고딕" w:hAnsi="Arial" w:cs="Arial"/>
                <w:kern w:val="0"/>
                <w:sz w:val="24"/>
                <w:szCs w:val="24"/>
              </w:rPr>
              <w:t>579 (51.1)</w:t>
            </w:r>
          </w:p>
        </w:tc>
      </w:tr>
      <w:tr w:rsidR="00D1494A" w:rsidRPr="009033C1" w14:paraId="19822C27" w14:textId="77777777" w:rsidTr="00FC089B">
        <w:trPr>
          <w:trHeight w:val="349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0002C9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Body mass index, kg/m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2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[SD]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77C9B7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23.1 ± 3.3</w:t>
            </w:r>
          </w:p>
        </w:tc>
      </w:tr>
      <w:tr w:rsidR="00D1494A" w:rsidRPr="009033C1" w14:paraId="31246FDA" w14:textId="77777777" w:rsidTr="00FC089B">
        <w:trPr>
          <w:trHeight w:val="349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E4904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Hypertension,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7F27B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767 (67.7)</w:t>
            </w:r>
          </w:p>
        </w:tc>
      </w:tr>
      <w:tr w:rsidR="00D1494A" w:rsidRPr="009033C1" w14:paraId="7EA0C2FF" w14:textId="77777777" w:rsidTr="00FC089B">
        <w:trPr>
          <w:trHeight w:val="349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3D12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Diabetes,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DB2ED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277 (24.4)</w:t>
            </w:r>
          </w:p>
        </w:tc>
      </w:tr>
      <w:tr w:rsidR="00D1494A" w:rsidRPr="009033C1" w14:paraId="364F8605" w14:textId="77777777" w:rsidTr="00FC089B">
        <w:trPr>
          <w:trHeight w:val="372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65A91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Hyperlipidemia,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15E71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159 (14.0)</w:t>
            </w:r>
          </w:p>
        </w:tc>
      </w:tr>
      <w:tr w:rsidR="00D1494A" w:rsidRPr="009033C1" w14:paraId="1AEE5EC8" w14:textId="77777777" w:rsidTr="00FC089B">
        <w:trPr>
          <w:trHeight w:val="372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D542DD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Stroke history,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72D1F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299 (26.4)</w:t>
            </w:r>
          </w:p>
        </w:tc>
      </w:tr>
      <w:tr w:rsidR="00D1494A" w:rsidRPr="009033C1" w14:paraId="6D0DF185" w14:textId="77777777" w:rsidTr="00FC089B">
        <w:trPr>
          <w:trHeight w:val="372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B6D4E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Atrial fibrillation type,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128F3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9033C1" w14:paraId="15D401E5" w14:textId="77777777" w:rsidTr="00FC089B">
        <w:trPr>
          <w:trHeight w:val="372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F77DC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Paroxysmal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A0AB30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845 (74.6)</w:t>
            </w:r>
          </w:p>
        </w:tc>
      </w:tr>
      <w:tr w:rsidR="00D1494A" w:rsidRPr="009033C1" w14:paraId="3F31A9B3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595D2D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Sustained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58368D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286 (25.2)</w:t>
            </w:r>
          </w:p>
        </w:tc>
      </w:tr>
      <w:tr w:rsidR="00D1494A" w:rsidRPr="009033C1" w14:paraId="7E2C8F32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47FB3C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Initial NIHSS score, [IQR]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7E2A61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10 [3-16]</w:t>
            </w:r>
          </w:p>
        </w:tc>
      </w:tr>
      <w:tr w:rsidR="00D1494A" w:rsidRPr="009033C1" w14:paraId="6A7A5986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7E67B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Thrombolysis,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5D25A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388 (34.2)</w:t>
            </w:r>
          </w:p>
        </w:tc>
      </w:tr>
      <w:tr w:rsidR="00D1494A" w:rsidRPr="009033C1" w14:paraId="2149E8D6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C94C0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Use of anticoagulants,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77C83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9033C1" w14:paraId="5634EE77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762C51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  No use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ED95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286 (25.2)</w:t>
            </w:r>
          </w:p>
        </w:tc>
      </w:tr>
      <w:tr w:rsidR="00D1494A" w:rsidRPr="009033C1" w14:paraId="5D31C805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D41D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  Vitamin K antagonist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C3C38C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758 (66.9)</w:t>
            </w:r>
          </w:p>
        </w:tc>
      </w:tr>
      <w:tr w:rsidR="00D1494A" w:rsidRPr="009033C1" w14:paraId="3D80DABE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352D0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  New oral anticoagulant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1CDE17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89 (7.9)</w:t>
            </w:r>
          </w:p>
        </w:tc>
      </w:tr>
      <w:tr w:rsidR="00D1494A" w:rsidRPr="009033C1" w14:paraId="35D0F71D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48251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Systolic BP, mmHg [SD]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18285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142 ± 27</w:t>
            </w:r>
          </w:p>
        </w:tc>
      </w:tr>
      <w:tr w:rsidR="00D1494A" w:rsidRPr="009033C1" w14:paraId="21CE5EC9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A4D50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Diastolic BP, mmHg [IQR]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8D179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84 [75-97]</w:t>
            </w:r>
          </w:p>
        </w:tc>
      </w:tr>
      <w:tr w:rsidR="00D1494A" w:rsidRPr="009033C1" w14:paraId="1DCB464A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170C9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Early neurological deterioration, n (%)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A4F2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164 (14.5)</w:t>
            </w:r>
          </w:p>
        </w:tc>
      </w:tr>
      <w:tr w:rsidR="00D1494A" w:rsidRPr="009033C1" w14:paraId="627D5181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54446D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7d-m</w:t>
            </w:r>
            <w:r w:rsidR="00B51256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odified Rankin Scale</w:t>
            </w: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score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1BE4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 [2-5]</w:t>
            </w:r>
          </w:p>
        </w:tc>
      </w:tr>
      <w:tr w:rsidR="00D1494A" w:rsidRPr="009033C1" w14:paraId="498FC61D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ACA60A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 3m-m</w:t>
            </w:r>
            <w:r w:rsidR="00B51256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odified Rankin Scale</w:t>
            </w: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 xml:space="preserve"> score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AC838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 [1-5]</w:t>
            </w:r>
          </w:p>
        </w:tc>
      </w:tr>
      <w:tr w:rsidR="00D1494A" w:rsidRPr="009033C1" w14:paraId="1AF85BBD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B02219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Laboratory findings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18F19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9033C1" w14:paraId="09A070BB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E4122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F</w:t>
            </w:r>
            <w:r w:rsidR="00EC26BE">
              <w:rPr>
                <w:rFonts w:ascii="Arial" w:eastAsia="맑은 고딕" w:hAnsi="Arial" w:cs="Arial"/>
                <w:kern w:val="0"/>
                <w:sz w:val="24"/>
                <w:szCs w:val="24"/>
              </w:rPr>
              <w:t>asting blood sugar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, mg/dL [IQR]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8B68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115 [99-138]</w:t>
            </w:r>
          </w:p>
        </w:tc>
      </w:tr>
      <w:tr w:rsidR="00D1494A" w:rsidRPr="009033C1" w14:paraId="031F300B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1753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HbA1c, % [IQR]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BDE6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5.7 [5.4-6.2]</w:t>
            </w:r>
          </w:p>
        </w:tc>
      </w:tr>
      <w:tr w:rsidR="00D1494A" w:rsidRPr="009033C1" w14:paraId="435F096F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82D2B0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Total cholesterol, mg/dL [SD]</w:t>
            </w:r>
          </w:p>
        </w:tc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D988B9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163 ± 40</w:t>
            </w:r>
          </w:p>
        </w:tc>
      </w:tr>
      <w:tr w:rsidR="00D1494A" w:rsidRPr="009033C1" w14:paraId="4F49A9C4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FF9B434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 White blood cells, x10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3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/</w:t>
            </w:r>
            <w:proofErr w:type="spellStart"/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μL</w:t>
            </w:r>
            <w:proofErr w:type="spellEnd"/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[IQR]</w:t>
            </w:r>
          </w:p>
        </w:tc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982F04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7.86 [6.22-9.89]</w:t>
            </w:r>
          </w:p>
        </w:tc>
      </w:tr>
      <w:tr w:rsidR="00D1494A" w:rsidRPr="009033C1" w14:paraId="38DF6A13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029E57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CK-MB, </w:t>
            </w: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ng/mL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[IQR]</w:t>
            </w:r>
          </w:p>
        </w:tc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7815D2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2.12 [1.23-3.70]</w:t>
            </w:r>
          </w:p>
        </w:tc>
      </w:tr>
      <w:tr w:rsidR="00D1494A" w:rsidRPr="009033C1" w14:paraId="0A31CEB5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DF52AB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Troponin I, </w:t>
            </w:r>
            <w:r w:rsidRPr="009033C1">
              <w:rPr>
                <w:rFonts w:ascii="Arial" w:eastAsia="맑은 고딕" w:hAnsi="Arial" w:cs="Arial"/>
                <w:bCs/>
                <w:kern w:val="0"/>
                <w:sz w:val="24"/>
                <w:szCs w:val="24"/>
              </w:rPr>
              <w:t>ng/mL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[IQR]</w:t>
            </w:r>
          </w:p>
        </w:tc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174000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0.02 [0.02-0.04]</w:t>
            </w:r>
          </w:p>
        </w:tc>
      </w:tr>
      <w:tr w:rsidR="00D1494A" w:rsidRPr="009033C1" w14:paraId="5BFCB554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D3B837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Echocardiographic findings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4EF43D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9033C1" w14:paraId="599539EA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C54A4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Left atrial diameter, mm [SD]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C076A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49.1 ± 8.4</w:t>
            </w:r>
          </w:p>
        </w:tc>
      </w:tr>
      <w:tr w:rsidR="00D1494A" w:rsidRPr="009033C1" w14:paraId="20088219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B9DE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LV end-systolic diameter, mm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455CD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33.0 [28.3-37.0]</w:t>
            </w:r>
          </w:p>
        </w:tc>
      </w:tr>
      <w:tr w:rsidR="00D1494A" w:rsidRPr="009033C1" w14:paraId="322D8156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73BD92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LV end-diastolic diameter, mm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3C3E4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49.0 [44.2-53.1]</w:t>
            </w:r>
          </w:p>
        </w:tc>
      </w:tr>
      <w:tr w:rsidR="00D1494A" w:rsidRPr="009033C1" w14:paraId="5B20566C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77BE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Interventricular septal dimension, mm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E87D6A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10.0 [9.0-11.0]</w:t>
            </w:r>
          </w:p>
        </w:tc>
      </w:tr>
      <w:tr w:rsidR="00D1494A" w:rsidRPr="009033C1" w14:paraId="7C2486EE" w14:textId="77777777" w:rsidTr="00FC089B">
        <w:trPr>
          <w:trHeight w:val="330"/>
        </w:trPr>
        <w:tc>
          <w:tcPr>
            <w:tcW w:w="305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A06473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LV posterior wall thickness, mm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3A42E0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10.0 [9.0-10.5]</w:t>
            </w:r>
          </w:p>
        </w:tc>
      </w:tr>
      <w:tr w:rsidR="00D1494A" w:rsidRPr="009033C1" w14:paraId="3CE40539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20595D7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LV</w:t>
            </w:r>
            <w:r w:rsidR="00111DE7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ejection fraction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, % [IQR]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1F633B3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60.44 [54.00-65.00]</w:t>
            </w:r>
          </w:p>
        </w:tc>
      </w:tr>
      <w:tr w:rsidR="00D1494A" w:rsidRPr="009033C1" w14:paraId="7AED73C4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12A93DC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E/e</w:t>
            </w:r>
            <w:r w:rsidRPr="009033C1">
              <w:rPr>
                <w:rFonts w:ascii="Arial" w:hAnsi="Arial" w:cs="Arial"/>
                <w:kern w:val="0"/>
                <w:sz w:val="24"/>
                <w:szCs w:val="24"/>
              </w:rPr>
              <w:t>′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ratio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01B43F4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12.30 [9.90-16.13]</w:t>
            </w:r>
          </w:p>
        </w:tc>
      </w:tr>
      <w:tr w:rsidR="00D1494A" w:rsidRPr="009033C1" w14:paraId="77E36F7D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027F1DA5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D</w:t>
            </w:r>
            <w:r w:rsidR="00091895">
              <w:rPr>
                <w:rFonts w:ascii="Arial" w:eastAsia="맑은 고딕" w:hAnsi="Arial" w:cs="Arial"/>
                <w:kern w:val="0"/>
                <w:sz w:val="24"/>
                <w:szCs w:val="24"/>
              </w:rPr>
              <w:t>eceleration time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, </w:t>
            </w:r>
            <w:proofErr w:type="spellStart"/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ms</w:t>
            </w:r>
            <w:proofErr w:type="spellEnd"/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[IQR]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61A0FBA9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168.25 [141.00-212.74]</w:t>
            </w:r>
          </w:p>
        </w:tc>
      </w:tr>
      <w:tr w:rsidR="00D1494A" w:rsidRPr="009033C1" w14:paraId="31342922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6B39113C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Wall motion abnormality, n (%)</w:t>
            </w:r>
            <w:r w:rsidR="0040238E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</w:t>
            </w: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07570A5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D1494A" w:rsidRPr="009033C1" w14:paraId="4A28ED05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391AD76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200" w:firstLine="48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lastRenderedPageBreak/>
              <w:t>No abnormality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55C6E415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326 (28.8)</w:t>
            </w:r>
          </w:p>
        </w:tc>
      </w:tr>
      <w:tr w:rsidR="00D1494A" w:rsidRPr="009033C1" w14:paraId="7EBDF215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1F19A82B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 Regional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36553ACF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35 (3.1)</w:t>
            </w:r>
          </w:p>
        </w:tc>
      </w:tr>
      <w:tr w:rsidR="00D1494A" w:rsidRPr="009033C1" w14:paraId="059D23A3" w14:textId="77777777" w:rsidTr="00FC089B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57FD1C7E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 Global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243AFA32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45 (4.0)</w:t>
            </w:r>
          </w:p>
        </w:tc>
      </w:tr>
      <w:tr w:rsidR="00D1494A" w:rsidRPr="009033C1" w14:paraId="4D8C3462" w14:textId="77777777" w:rsidTr="00245F2C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786CE506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Left atrial thrombus, n (%)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049B1BF5" w14:textId="77777777" w:rsidR="00D1494A" w:rsidRPr="009033C1" w:rsidRDefault="00D1494A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9033C1">
              <w:rPr>
                <w:rFonts w:ascii="Arial" w:eastAsia="맑은 고딕" w:hAnsi="Arial" w:cs="Arial"/>
                <w:kern w:val="0"/>
                <w:sz w:val="24"/>
                <w:szCs w:val="24"/>
              </w:rPr>
              <w:t>22 (1.9)</w:t>
            </w:r>
          </w:p>
        </w:tc>
      </w:tr>
      <w:tr w:rsidR="00245F2C" w:rsidRPr="009033C1" w14:paraId="5EAF0B6B" w14:textId="77777777" w:rsidTr="00245F2C">
        <w:trPr>
          <w:trHeight w:val="330"/>
        </w:trPr>
        <w:tc>
          <w:tcPr>
            <w:tcW w:w="3051" w:type="pct"/>
            <w:tcBorders>
              <w:left w:val="nil"/>
              <w:right w:val="nil"/>
            </w:tcBorders>
            <w:shd w:val="clear" w:color="auto" w:fill="auto"/>
            <w:noWrap/>
          </w:tcPr>
          <w:p w14:paraId="425B583C" w14:textId="6DC42E72" w:rsidR="00245F2C" w:rsidRPr="00245F2C" w:rsidRDefault="00245F2C" w:rsidP="00245F2C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b/>
                <w:bCs/>
                <w:kern w:val="0"/>
                <w:sz w:val="24"/>
                <w:szCs w:val="24"/>
              </w:rPr>
            </w:pPr>
            <w:r w:rsidRPr="00245F2C">
              <w:rPr>
                <w:rFonts w:ascii="Arial" w:eastAsia="맑은 고딕" w:hAnsi="Arial" w:cs="Arial" w:hint="eastAsia"/>
                <w:b/>
                <w:bCs/>
                <w:kern w:val="0"/>
                <w:sz w:val="24"/>
                <w:szCs w:val="24"/>
              </w:rPr>
              <w:t>R</w:t>
            </w:r>
            <w:r w:rsidRPr="00245F2C">
              <w:rPr>
                <w:rFonts w:ascii="Arial" w:eastAsia="맑은 고딕" w:hAnsi="Arial" w:cs="Arial"/>
                <w:b/>
                <w:bCs/>
                <w:kern w:val="0"/>
                <w:sz w:val="24"/>
                <w:szCs w:val="24"/>
              </w:rPr>
              <w:t>adiological findings</w:t>
            </w:r>
          </w:p>
        </w:tc>
        <w:tc>
          <w:tcPr>
            <w:tcW w:w="1949" w:type="pct"/>
            <w:tcBorders>
              <w:left w:val="nil"/>
              <w:right w:val="nil"/>
            </w:tcBorders>
            <w:shd w:val="clear" w:color="auto" w:fill="auto"/>
            <w:noWrap/>
          </w:tcPr>
          <w:p w14:paraId="4554BBA2" w14:textId="77777777" w:rsidR="00245F2C" w:rsidRPr="009033C1" w:rsidRDefault="00245F2C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245F2C" w:rsidRPr="009033C1" w14:paraId="031E742B" w14:textId="77777777" w:rsidTr="00FC089B">
        <w:trPr>
          <w:trHeight w:val="330"/>
        </w:trPr>
        <w:tc>
          <w:tcPr>
            <w:tcW w:w="3051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F7ECFDD" w14:textId="0DCF9998" w:rsidR="00245F2C" w:rsidRPr="009033C1" w:rsidRDefault="00245F2C" w:rsidP="00FC089B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H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emorrhagic transformation, n (%)</w:t>
            </w:r>
          </w:p>
        </w:tc>
        <w:tc>
          <w:tcPr>
            <w:tcW w:w="1949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0EF90AC2" w14:textId="03BC2BD5" w:rsidR="00245F2C" w:rsidRPr="009033C1" w:rsidRDefault="000E2577" w:rsidP="00FC089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16 (19.1)</w:t>
            </w:r>
          </w:p>
        </w:tc>
      </w:tr>
    </w:tbl>
    <w:p w14:paraId="16C27E27" w14:textId="77777777" w:rsidR="00D1494A" w:rsidRPr="009033C1" w:rsidRDefault="00D1494A" w:rsidP="00D1494A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9033C1">
        <w:rPr>
          <w:rFonts w:ascii="Arial" w:hAnsi="Arial" w:cs="Arial"/>
          <w:sz w:val="24"/>
          <w:szCs w:val="24"/>
        </w:rPr>
        <w:t>NIHSS = National Institutes of Stroke Scale, BP = blood pressure, CK-MB = creatine kinase MB fraction, LV = left ventricle</w:t>
      </w:r>
    </w:p>
    <w:p w14:paraId="3E6E5CE2" w14:textId="77777777" w:rsidR="00D1494A" w:rsidRPr="00D1494A" w:rsidRDefault="00D1494A" w:rsidP="00D1494A">
      <w:pPr>
        <w:spacing w:line="240" w:lineRule="auto"/>
        <w:jc w:val="left"/>
        <w:rPr>
          <w:rFonts w:ascii="Arial" w:hAnsi="Arial" w:cs="Arial"/>
          <w:sz w:val="24"/>
          <w:szCs w:val="24"/>
        </w:rPr>
      </w:pPr>
      <w:r w:rsidRPr="009033C1">
        <w:rPr>
          <w:rFonts w:ascii="Arial" w:eastAsia="맑은 고딕" w:hAnsi="Arial" w:cs="Arial"/>
          <w:kern w:val="0"/>
          <w:sz w:val="24"/>
          <w:szCs w:val="24"/>
          <w:vertAlign w:val="superscript"/>
        </w:rPr>
        <w:t>*</w:t>
      </w:r>
      <w:r w:rsidRPr="009033C1">
        <w:rPr>
          <w:rFonts w:ascii="Arial" w:eastAsia="맑은 고딕" w:hAnsi="Arial" w:cs="Arial"/>
          <w:kern w:val="0"/>
          <w:sz w:val="24"/>
          <w:szCs w:val="24"/>
        </w:rPr>
        <w:t>These variables were measured in 406 participants</w:t>
      </w:r>
    </w:p>
    <w:p w14:paraId="2AEE2537" w14:textId="77777777" w:rsidR="00D1494A" w:rsidRDefault="00D1494A">
      <w:pPr>
        <w:widowControl/>
        <w:wordWrap/>
        <w:autoSpaceDE/>
        <w:autoSpaceDN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/>
          <w:b/>
          <w:bCs/>
          <w:kern w:val="0"/>
          <w:sz w:val="24"/>
          <w:szCs w:val="24"/>
        </w:rPr>
        <w:br w:type="page"/>
      </w:r>
    </w:p>
    <w:p w14:paraId="0D168407" w14:textId="77777777" w:rsidR="004E25FC" w:rsidRPr="007376AB" w:rsidRDefault="004E25FC" w:rsidP="00903DC6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 w:rsidRPr="007376AB">
        <w:rPr>
          <w:rFonts w:ascii="Arial" w:eastAsia="맑은 고딕" w:hAnsi="Arial" w:cs="Arial"/>
          <w:b/>
          <w:bCs/>
          <w:kern w:val="0"/>
          <w:sz w:val="24"/>
          <w:szCs w:val="24"/>
        </w:rPr>
        <w:lastRenderedPageBreak/>
        <w:t>Supplementa</w:t>
      </w:r>
      <w:r w:rsidR="00F74CB5" w:rsidRPr="007376AB">
        <w:rPr>
          <w:rFonts w:ascii="Arial" w:eastAsia="맑은 고딕" w:hAnsi="Arial" w:cs="Arial"/>
          <w:b/>
          <w:bCs/>
          <w:kern w:val="0"/>
          <w:sz w:val="24"/>
          <w:szCs w:val="24"/>
        </w:rPr>
        <w:t>ry</w:t>
      </w:r>
      <w:r w:rsidRPr="007376AB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Table </w:t>
      </w:r>
      <w:r w:rsidR="00F74CB5" w:rsidRPr="007376AB">
        <w:rPr>
          <w:rFonts w:ascii="Arial" w:eastAsia="맑은 고딕" w:hAnsi="Arial" w:cs="Arial"/>
          <w:b/>
          <w:bCs/>
          <w:kern w:val="0"/>
          <w:sz w:val="24"/>
          <w:szCs w:val="24"/>
        </w:rPr>
        <w:t>2</w:t>
      </w:r>
      <w:r w:rsidRPr="007376AB">
        <w:rPr>
          <w:rFonts w:ascii="Arial" w:eastAsia="맑은 고딕" w:hAnsi="Arial" w:cs="Arial"/>
          <w:b/>
          <w:bCs/>
          <w:kern w:val="0"/>
          <w:sz w:val="24"/>
          <w:szCs w:val="24"/>
        </w:rPr>
        <w:t>. Multivariable logistic regression analysis of possible predictors of early neurological deterioration in patients with mild initial symptoms (initial NIHSS &lt;5)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77"/>
        <w:gridCol w:w="1986"/>
        <w:gridCol w:w="993"/>
        <w:gridCol w:w="2043"/>
        <w:gridCol w:w="1027"/>
      </w:tblGrid>
      <w:tr w:rsidR="007376AB" w:rsidRPr="007376AB" w14:paraId="06034788" w14:textId="77777777" w:rsidTr="0030615A">
        <w:tc>
          <w:tcPr>
            <w:tcW w:w="1649" w:type="pct"/>
            <w:tcBorders>
              <w:left w:val="nil"/>
              <w:bottom w:val="single" w:sz="12" w:space="0" w:color="auto"/>
              <w:right w:val="nil"/>
            </w:tcBorders>
          </w:tcPr>
          <w:p w14:paraId="33D3BA3D" w14:textId="77777777" w:rsidR="007376AB" w:rsidRPr="007376AB" w:rsidRDefault="007376AB" w:rsidP="007376AB">
            <w:pPr>
              <w:widowControl/>
              <w:wordWrap/>
              <w:autoSpaceDE/>
              <w:autoSpaceDN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10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C9C8AC1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7376AB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Crude OR</w:t>
            </w:r>
          </w:p>
          <w:p w14:paraId="7C83EAB9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6AB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(95% CI)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BD0A886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7376AB">
              <w:rPr>
                <w:rFonts w:ascii="Arial" w:hAnsi="Arial" w:cs="Arial"/>
                <w:b/>
                <w:i/>
                <w:sz w:val="24"/>
                <w:szCs w:val="24"/>
              </w:rPr>
              <w:t>P-</w:t>
            </w:r>
            <w:r w:rsidRPr="007376AB">
              <w:rPr>
                <w:rFonts w:ascii="Arial" w:hAnsi="Arial" w:cs="Arial"/>
                <w:b/>
                <w:sz w:val="24"/>
                <w:szCs w:val="24"/>
              </w:rPr>
              <w:t>value</w:t>
            </w:r>
          </w:p>
        </w:tc>
        <w:tc>
          <w:tcPr>
            <w:tcW w:w="1132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3EDE1D7B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</w:pPr>
            <w:r w:rsidRPr="007376AB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Adjusted OR</w:t>
            </w:r>
          </w:p>
          <w:p w14:paraId="6A1DDAD0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6AB">
              <w:rPr>
                <w:rFonts w:ascii="Arial" w:eastAsia="맑은 고딕" w:hAnsi="Arial" w:cs="Arial"/>
                <w:b/>
                <w:kern w:val="0"/>
                <w:sz w:val="24"/>
                <w:szCs w:val="24"/>
              </w:rPr>
              <w:t>(95% CI)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16604351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6AB">
              <w:rPr>
                <w:rFonts w:ascii="Arial" w:hAnsi="Arial" w:cs="Arial"/>
                <w:b/>
                <w:i/>
                <w:sz w:val="24"/>
                <w:szCs w:val="24"/>
              </w:rPr>
              <w:t>P-</w:t>
            </w:r>
            <w:r w:rsidRPr="007376AB">
              <w:rPr>
                <w:rFonts w:ascii="Arial" w:hAnsi="Arial" w:cs="Arial"/>
                <w:b/>
                <w:sz w:val="24"/>
                <w:szCs w:val="24"/>
              </w:rPr>
              <w:t>value</w:t>
            </w:r>
          </w:p>
        </w:tc>
      </w:tr>
      <w:tr w:rsidR="007376AB" w:rsidRPr="007376AB" w14:paraId="0EB6C7E9" w14:textId="77777777" w:rsidTr="0030615A">
        <w:tc>
          <w:tcPr>
            <w:tcW w:w="164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DBDC5C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110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BA198D9" w14:textId="77777777" w:rsidR="007376AB" w:rsidRPr="007376AB" w:rsidRDefault="00B92607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.03 [0.99-1.08]</w:t>
            </w:r>
          </w:p>
        </w:tc>
        <w:tc>
          <w:tcPr>
            <w:tcW w:w="55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71BE76" w14:textId="77777777" w:rsidR="007376AB" w:rsidRPr="007376AB" w:rsidRDefault="00B92607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.165</w:t>
            </w:r>
          </w:p>
        </w:tc>
        <w:tc>
          <w:tcPr>
            <w:tcW w:w="113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3A471A3" w14:textId="77777777" w:rsidR="007376AB" w:rsidRPr="007376AB" w:rsidRDefault="00F96F0C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.05 [0.99-1.12]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A8399B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Pr="007376AB">
              <w:rPr>
                <w:rFonts w:ascii="Arial" w:hAnsi="Arial" w:cs="Arial"/>
                <w:sz w:val="24"/>
                <w:szCs w:val="24"/>
              </w:rPr>
              <w:t>.103</w:t>
            </w:r>
          </w:p>
        </w:tc>
      </w:tr>
      <w:tr w:rsidR="007376AB" w:rsidRPr="007376AB" w14:paraId="77F1D34E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151FECA5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Sex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04C635DC" w14:textId="77777777" w:rsidR="007376AB" w:rsidRPr="007376AB" w:rsidRDefault="00BB29E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.92 [0.41-2.08]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430CEA13" w14:textId="77777777" w:rsidR="007376AB" w:rsidRPr="007376AB" w:rsidRDefault="00471723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.847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617CBABC" w14:textId="77777777" w:rsidR="007376AB" w:rsidRPr="007376AB" w:rsidRDefault="00F96F0C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.90 [0.33-2.42]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0914A45A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Pr="007376AB">
              <w:rPr>
                <w:rFonts w:ascii="Arial" w:hAnsi="Arial" w:cs="Arial"/>
                <w:sz w:val="24"/>
                <w:szCs w:val="24"/>
              </w:rPr>
              <w:t>.828</w:t>
            </w:r>
          </w:p>
        </w:tc>
      </w:tr>
      <w:tr w:rsidR="007376AB" w:rsidRPr="007376AB" w14:paraId="6B0E8FBE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13444389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Hypertension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3CDF9D56" w14:textId="77777777" w:rsidR="007376AB" w:rsidRPr="007376AB" w:rsidRDefault="00944DC2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.90 [0.74-4.86]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69A3B96B" w14:textId="77777777" w:rsidR="007376AB" w:rsidRPr="007376AB" w:rsidRDefault="00944DC2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.182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490D1B28" w14:textId="77777777" w:rsidR="007376AB" w:rsidRPr="007376AB" w:rsidRDefault="00F96F0C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.64 [0.54-4.96]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16D7ACD8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 w:hint="eastAsia"/>
                <w:sz w:val="24"/>
                <w:szCs w:val="24"/>
              </w:rPr>
              <w:t>0</w:t>
            </w:r>
            <w:r w:rsidRPr="007376AB">
              <w:rPr>
                <w:rFonts w:ascii="Arial" w:hAnsi="Arial" w:cs="Arial"/>
                <w:sz w:val="24"/>
                <w:szCs w:val="24"/>
              </w:rPr>
              <w:t>.380</w:t>
            </w:r>
          </w:p>
        </w:tc>
      </w:tr>
      <w:tr w:rsidR="007376AB" w:rsidRPr="007376AB" w14:paraId="21841732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28AD4B7C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Stroke history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1B359769" w14:textId="77777777" w:rsidR="007376AB" w:rsidRPr="007376AB" w:rsidRDefault="00944DC2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.14 [1.39-7.10]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1FE55EF" w14:textId="77777777" w:rsidR="007376AB" w:rsidRPr="007376AB" w:rsidRDefault="00944DC2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.006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453393E8" w14:textId="77777777" w:rsidR="007376AB" w:rsidRPr="007376AB" w:rsidRDefault="00F96F0C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.66 [1.74-12.51]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66BDFC47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.002</w:t>
            </w:r>
          </w:p>
        </w:tc>
      </w:tr>
      <w:tr w:rsidR="007376AB" w:rsidRPr="007376AB" w14:paraId="46A7F5E9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637AA61D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Sustained atrial fibrillation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73439547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.96 [0.35-2.65]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2C2B078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.937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01F89FD3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.16 [0.02-1.49]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3A1805EC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.108</w:t>
            </w:r>
          </w:p>
        </w:tc>
      </w:tr>
      <w:tr w:rsidR="007376AB" w:rsidRPr="007376AB" w14:paraId="551EEF96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3491D345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Initial NIHSS score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5962DFEC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.17 [0.86-1.59]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4135431E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.314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335C9C55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.20 [0.83-1.75]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02E638D5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.328</w:t>
            </w:r>
          </w:p>
        </w:tc>
      </w:tr>
      <w:tr w:rsidR="007376AB" w:rsidRPr="007376AB" w14:paraId="38378AEF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1EDA2DC8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Use of anticoagulants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331B056F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2EAC3A82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.390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204D5622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51EE2613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.496</w:t>
            </w:r>
          </w:p>
        </w:tc>
      </w:tr>
      <w:tr w:rsidR="007376AB" w:rsidRPr="007376AB" w14:paraId="6F950FCE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45D9B91B" w14:textId="77777777" w:rsidR="007376AB" w:rsidRPr="007376AB" w:rsidRDefault="007376AB" w:rsidP="007376AB">
            <w:pPr>
              <w:widowControl/>
              <w:wordWrap/>
              <w:autoSpaceDE/>
              <w:autoSpaceDN/>
              <w:ind w:firstLineChars="100" w:firstLine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No use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4C9F292F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Ref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10FBCAE4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Ref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26A34600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Ref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60C1382D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Ref</w:t>
            </w:r>
          </w:p>
        </w:tc>
      </w:tr>
      <w:tr w:rsidR="007376AB" w:rsidRPr="007376AB" w14:paraId="01AA3E1E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448C3C89" w14:textId="77777777" w:rsidR="007376AB" w:rsidRPr="007376AB" w:rsidRDefault="007376AB" w:rsidP="007376AB">
            <w:pPr>
              <w:widowControl/>
              <w:wordWrap/>
              <w:autoSpaceDE/>
              <w:autoSpaceDN/>
              <w:ind w:firstLineChars="50" w:firstLin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 xml:space="preserve"> Vitamin K antagonist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52FB206C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.51 [0.19-1.37]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717A21C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.184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30B2BB9A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.99 [0.28-3.46]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53D3DBF6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.990</w:t>
            </w:r>
          </w:p>
        </w:tc>
      </w:tr>
      <w:tr w:rsidR="007376AB" w:rsidRPr="007376AB" w14:paraId="767B722A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7B1DBEE4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 xml:space="preserve">  New oral anticoagulant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3F31214C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.47 [0.09-2.47]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5AD73859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.370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0D99A313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.26 [0.02-2.91]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5A11C33A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.275</w:t>
            </w:r>
          </w:p>
        </w:tc>
      </w:tr>
      <w:tr w:rsidR="007376AB" w:rsidRPr="007376AB" w14:paraId="6603B0D4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78D7BD40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Systolic blood pressure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0784342B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.00 [0.98-1.01]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75D20918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.822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15B3D5C2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.00 [0.99-1.02]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2F1C26A7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.669</w:t>
            </w:r>
          </w:p>
        </w:tc>
      </w:tr>
      <w:tr w:rsidR="007376AB" w:rsidRPr="007376AB" w14:paraId="4905F7CE" w14:textId="77777777" w:rsidTr="0030615A">
        <w:tc>
          <w:tcPr>
            <w:tcW w:w="1649" w:type="pct"/>
            <w:tcBorders>
              <w:top w:val="nil"/>
              <w:left w:val="nil"/>
              <w:bottom w:val="nil"/>
              <w:right w:val="nil"/>
            </w:tcBorders>
          </w:tcPr>
          <w:p w14:paraId="36A39EE4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Fasting blood sugar</w:t>
            </w:r>
            <w:r w:rsidRPr="007376AB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</w:tcPr>
          <w:p w14:paraId="3E135D8E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.24 [0.03-1.76]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</w:tcPr>
          <w:p w14:paraId="07F8EA6E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.159</w:t>
            </w:r>
          </w:p>
        </w:tc>
        <w:tc>
          <w:tcPr>
            <w:tcW w:w="1132" w:type="pct"/>
            <w:tcBorders>
              <w:top w:val="nil"/>
              <w:left w:val="nil"/>
              <w:bottom w:val="nil"/>
              <w:right w:val="nil"/>
            </w:tcBorders>
          </w:tcPr>
          <w:p w14:paraId="73462944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.12 [0.01-1.00]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</w:tcPr>
          <w:p w14:paraId="65AA1574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.050</w:t>
            </w:r>
          </w:p>
        </w:tc>
      </w:tr>
      <w:tr w:rsidR="007376AB" w:rsidRPr="007376AB" w14:paraId="5EEA17D5" w14:textId="77777777" w:rsidTr="0030615A">
        <w:tc>
          <w:tcPr>
            <w:tcW w:w="164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006C90" w14:textId="77777777" w:rsidR="007376AB" w:rsidRPr="007376AB" w:rsidRDefault="007376AB" w:rsidP="007376AB">
            <w:pPr>
              <w:widowControl/>
              <w:wordWrap/>
              <w:autoSpaceDE/>
              <w:autoSpaceDN/>
              <w:jc w:val="left"/>
              <w:rPr>
                <w:rFonts w:ascii="Arial" w:hAnsi="Arial" w:cs="Arial"/>
                <w:sz w:val="24"/>
                <w:szCs w:val="24"/>
              </w:rPr>
            </w:pPr>
            <w:r w:rsidRPr="007376AB">
              <w:rPr>
                <w:rFonts w:ascii="Arial" w:hAnsi="Arial" w:cs="Arial"/>
                <w:sz w:val="24"/>
                <w:szCs w:val="24"/>
              </w:rPr>
              <w:t>Troponin I</w:t>
            </w:r>
            <w:r w:rsidRPr="007376AB">
              <w:rPr>
                <w:rFonts w:ascii="Arial" w:hAnsi="Arial" w:cs="Arial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5171CD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.40 [1.02-1.94]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87CD17" w14:textId="77777777" w:rsidR="007376AB" w:rsidRPr="007376AB" w:rsidRDefault="004D48CE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.040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D3E2DF" w14:textId="77777777" w:rsidR="007376AB" w:rsidRPr="007376AB" w:rsidRDefault="0030615A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.76 [1.19-2.61]</w:t>
            </w:r>
          </w:p>
        </w:tc>
        <w:tc>
          <w:tcPr>
            <w:tcW w:w="57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B32D9F" w14:textId="77777777" w:rsidR="007376AB" w:rsidRPr="007376AB" w:rsidRDefault="007376AB" w:rsidP="007376AB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 w:hint="eastAsia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.005</w:t>
            </w:r>
          </w:p>
        </w:tc>
      </w:tr>
    </w:tbl>
    <w:p w14:paraId="55A135F2" w14:textId="77777777" w:rsidR="007376AB" w:rsidRPr="007376AB" w:rsidRDefault="007376AB" w:rsidP="007376AB">
      <w:pPr>
        <w:spacing w:line="240" w:lineRule="auto"/>
        <w:rPr>
          <w:rFonts w:ascii="Arial" w:hAnsi="Arial" w:cs="Arial"/>
          <w:sz w:val="24"/>
          <w:szCs w:val="24"/>
        </w:rPr>
      </w:pPr>
      <w:r w:rsidRPr="007376AB">
        <w:rPr>
          <w:rFonts w:ascii="Arial" w:hAnsi="Arial" w:cs="Arial"/>
          <w:sz w:val="24"/>
          <w:szCs w:val="24"/>
        </w:rPr>
        <w:t>NIHSS = National Institutes of Health Stroke Scale</w:t>
      </w:r>
    </w:p>
    <w:p w14:paraId="249F7083" w14:textId="77777777" w:rsidR="007376AB" w:rsidRPr="007376AB" w:rsidRDefault="007376AB" w:rsidP="007376AB">
      <w:pPr>
        <w:widowControl/>
        <w:wordWrap/>
        <w:autoSpaceDE/>
        <w:autoSpaceDN/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 w:rsidRPr="007376AB">
        <w:rPr>
          <w:rFonts w:ascii="Arial" w:hAnsi="Arial" w:cs="Arial"/>
          <w:sz w:val="24"/>
          <w:szCs w:val="24"/>
          <w:vertAlign w:val="superscript"/>
        </w:rPr>
        <w:t>*</w:t>
      </w:r>
      <w:r w:rsidRPr="007376AB">
        <w:rPr>
          <w:rFonts w:ascii="Arial" w:hAnsi="Arial" w:cs="Arial"/>
          <w:sz w:val="24"/>
          <w:szCs w:val="24"/>
        </w:rPr>
        <w:t>This variable was transformed into a log scale</w:t>
      </w:r>
    </w:p>
    <w:p w14:paraId="13AC2523" w14:textId="5D3A0656" w:rsidR="00CC7499" w:rsidRDefault="00CC7499">
      <w:pPr>
        <w:widowControl/>
        <w:wordWrap/>
        <w:autoSpaceDE/>
        <w:autoSpaceDN/>
      </w:pPr>
      <w:r>
        <w:br w:type="page"/>
      </w:r>
    </w:p>
    <w:p w14:paraId="48EA3100" w14:textId="6251A9D5" w:rsidR="00CC7499" w:rsidRDefault="00CC7499" w:rsidP="006D36FF">
      <w:pPr>
        <w:spacing w:line="240" w:lineRule="auto"/>
        <w:jc w:val="left"/>
        <w:rPr>
          <w:rFonts w:ascii="Arial" w:eastAsia="맑은 고딕" w:hAnsi="Arial" w:cs="Arial"/>
          <w:b/>
          <w:bCs/>
          <w:kern w:val="0"/>
          <w:sz w:val="24"/>
          <w:szCs w:val="24"/>
        </w:rPr>
      </w:pPr>
      <w:r>
        <w:rPr>
          <w:rFonts w:ascii="Arial" w:eastAsia="맑은 고딕" w:hAnsi="Arial" w:cs="Arial"/>
          <w:b/>
          <w:bCs/>
          <w:kern w:val="0"/>
          <w:sz w:val="24"/>
          <w:szCs w:val="24"/>
        </w:rPr>
        <w:lastRenderedPageBreak/>
        <w:t>Supplementary</w:t>
      </w:r>
      <w:r w:rsidRPr="00CC7499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</w:t>
      </w:r>
      <w:r>
        <w:rPr>
          <w:rFonts w:ascii="Arial" w:eastAsia="맑은 고딕" w:hAnsi="Arial" w:cs="Arial"/>
          <w:b/>
          <w:bCs/>
          <w:kern w:val="0"/>
          <w:sz w:val="24"/>
          <w:szCs w:val="24"/>
        </w:rPr>
        <w:t>Table 3</w:t>
      </w:r>
      <w:r w:rsidRPr="00CC7499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. </w:t>
      </w:r>
      <w:r w:rsidR="00D6102A">
        <w:rPr>
          <w:rFonts w:ascii="Arial" w:eastAsia="맑은 고딕" w:hAnsi="Arial" w:cs="Arial" w:hint="eastAsia"/>
          <w:b/>
          <w:bCs/>
          <w:kern w:val="0"/>
          <w:sz w:val="24"/>
          <w:szCs w:val="24"/>
        </w:rPr>
        <w:t>C</w:t>
      </w:r>
      <w:r w:rsidR="00D6102A">
        <w:rPr>
          <w:rFonts w:ascii="Arial" w:eastAsia="맑은 고딕" w:hAnsi="Arial" w:cs="Arial"/>
          <w:b/>
          <w:bCs/>
          <w:kern w:val="0"/>
          <w:sz w:val="24"/>
          <w:szCs w:val="24"/>
        </w:rPr>
        <w:t>omparison</w:t>
      </w:r>
      <w:r w:rsidR="00F718BE">
        <w:rPr>
          <w:rFonts w:ascii="Arial" w:eastAsia="맑은 고딕" w:hAnsi="Arial" w:cs="Arial" w:hint="eastAsia"/>
          <w:b/>
          <w:bCs/>
          <w:kern w:val="0"/>
          <w:sz w:val="24"/>
          <w:szCs w:val="24"/>
        </w:rPr>
        <w:t>s</w:t>
      </w:r>
      <w:r w:rsidR="00D6102A">
        <w:rPr>
          <w:rFonts w:ascii="Arial" w:eastAsia="맑은 고딕" w:hAnsi="Arial" w:cs="Arial"/>
          <w:b/>
          <w:bCs/>
          <w:kern w:val="0"/>
          <w:sz w:val="24"/>
          <w:szCs w:val="24"/>
        </w:rPr>
        <w:t xml:space="preserve"> between groups using and without anticoagulants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43"/>
        <w:gridCol w:w="2127"/>
        <w:gridCol w:w="2267"/>
        <w:gridCol w:w="1089"/>
      </w:tblGrid>
      <w:tr w:rsidR="00CC7499" w:rsidRPr="00CC7499" w14:paraId="19D7226B" w14:textId="77777777" w:rsidTr="00D84DDF">
        <w:trPr>
          <w:trHeight w:val="645"/>
        </w:trPr>
        <w:tc>
          <w:tcPr>
            <w:tcW w:w="196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B6696E1" w14:textId="77777777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78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09B71354" w14:textId="7ED1721E" w:rsidR="00CC7499" w:rsidRPr="00CC7499" w:rsidRDefault="00D84DDF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Anticoagulants (-)</w:t>
            </w:r>
            <w:r w:rsidR="00CC7499"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</w:t>
            </w:r>
          </w:p>
          <w:p w14:paraId="4F6D2BF8" w14:textId="65B8B8F3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(n =</w:t>
            </w:r>
            <w:r w:rsidR="00BD35AA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286</w:t>
            </w: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)</w:t>
            </w:r>
          </w:p>
        </w:tc>
        <w:tc>
          <w:tcPr>
            <w:tcW w:w="1256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2A3CBA9D" w14:textId="401FF723" w:rsidR="00CC7499" w:rsidRPr="00CC7499" w:rsidRDefault="00D84DDF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Anticoagulants (+)</w:t>
            </w:r>
          </w:p>
          <w:p w14:paraId="76CFD3A0" w14:textId="30903592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(n =</w:t>
            </w:r>
            <w:r w:rsidR="00BD35AA"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847</w:t>
            </w: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1DF6A2FA" w14:textId="77777777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P-value</w:t>
            </w:r>
          </w:p>
        </w:tc>
      </w:tr>
      <w:tr w:rsidR="00CC7499" w:rsidRPr="00CC7499" w14:paraId="071639A6" w14:textId="77777777" w:rsidTr="00D84DDF">
        <w:trPr>
          <w:trHeight w:val="330"/>
        </w:trPr>
        <w:tc>
          <w:tcPr>
            <w:tcW w:w="196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0354A" w14:textId="77777777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bookmarkStart w:id="0" w:name="_Hlk16338875"/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Age, years [IQR]</w:t>
            </w:r>
          </w:p>
        </w:tc>
        <w:tc>
          <w:tcPr>
            <w:tcW w:w="117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9195098" w14:textId="17637893" w:rsidR="00CC7499" w:rsidRPr="00CC7499" w:rsidRDefault="00A07754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7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6 [69-82]</w:t>
            </w:r>
          </w:p>
        </w:tc>
        <w:tc>
          <w:tcPr>
            <w:tcW w:w="125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5A2AD" w14:textId="4EEB8E9B" w:rsidR="00CC7499" w:rsidRPr="00CC7499" w:rsidRDefault="00A07754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7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4 [67-80]</w:t>
            </w:r>
          </w:p>
        </w:tc>
        <w:tc>
          <w:tcPr>
            <w:tcW w:w="60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3AE76F3" w14:textId="08B6D947" w:rsidR="00CC7499" w:rsidRPr="00CC7499" w:rsidRDefault="00B50478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.001</w:t>
            </w:r>
          </w:p>
        </w:tc>
      </w:tr>
      <w:tr w:rsidR="00CC7499" w:rsidRPr="00CC7499" w14:paraId="505A7AC5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E4209" w14:textId="77777777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Sex, male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83DF9" w14:textId="07D11D63" w:rsidR="00CC7499" w:rsidRPr="00CC7499" w:rsidRDefault="00C6265E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44 (50.3)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DE1FBF" w14:textId="48773506" w:rsidR="00CC7499" w:rsidRPr="00CC7499" w:rsidRDefault="00C6265E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4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35 (51.4)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4B543" w14:textId="5B2C4CC8" w:rsidR="00CC7499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.768</w:t>
            </w:r>
          </w:p>
        </w:tc>
      </w:tr>
      <w:tr w:rsidR="00CC7499" w:rsidRPr="00CC7499" w14:paraId="33C0BB8C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24B095" w14:textId="77777777" w:rsidR="00CC7499" w:rsidRPr="00CC7499" w:rsidRDefault="00CC7499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Body mass index, kg/m2 [SD]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715E1" w14:textId="7B6A720E" w:rsidR="00CC7499" w:rsidRPr="00CC7499" w:rsidRDefault="00474E9B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2.9 [20.7-25.2]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F12BC" w14:textId="2898287E" w:rsidR="00CC7499" w:rsidRPr="00CC7499" w:rsidRDefault="00474E9B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2.9 [20.8-25.0]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EE8067" w14:textId="330C1E97" w:rsidR="00CC7499" w:rsidRPr="00CC7499" w:rsidRDefault="00B50478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.883</w:t>
            </w:r>
          </w:p>
        </w:tc>
      </w:tr>
      <w:tr w:rsidR="00115461" w:rsidRPr="00CC7499" w14:paraId="2664EB3B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E7B252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Hypertension,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099B3" w14:textId="521CE558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00 (69.9)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564C9" w14:textId="0D6AC3BC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5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67 (66.9)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F8370E" w14:textId="6A44C25C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.350</w:t>
            </w:r>
          </w:p>
        </w:tc>
      </w:tr>
      <w:tr w:rsidR="00115461" w:rsidRPr="00CC7499" w14:paraId="3D3ADCC9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0F36E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Diabetes,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A770E5" w14:textId="2A1B7BB9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6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9 (24.1)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2C1EE" w14:textId="6BB9A3C8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08 (24.6)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69EE8" w14:textId="4024E9B2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.883</w:t>
            </w:r>
          </w:p>
        </w:tc>
      </w:tr>
      <w:tr w:rsidR="00115461" w:rsidRPr="00CC7499" w14:paraId="16606AD4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34CED5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Hyperlipidemia,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F839F" w14:textId="5F9EE4E4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3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2 (11.2)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90DC1" w14:textId="4CB7712A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27 (15.0)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B17849" w14:textId="73ECEA1F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.109</w:t>
            </w:r>
          </w:p>
        </w:tc>
      </w:tr>
      <w:tr w:rsidR="00115461" w:rsidRPr="00CC7499" w14:paraId="0880FC7B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F067C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Stroke history,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D870C0" w14:textId="575C7FF1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7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5 (26.2)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A6E4F" w14:textId="64E8E1C4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24 (26.4)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16B094" w14:textId="0C039A16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.941</w:t>
            </w:r>
          </w:p>
        </w:tc>
      </w:tr>
      <w:tr w:rsidR="00115461" w:rsidRPr="00CC7499" w14:paraId="7AEAE05D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629E93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Atrial fibrillation type,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A4776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4486CE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4804C" w14:textId="59352F4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  <w:tr w:rsidR="00115461" w:rsidRPr="00CC7499" w14:paraId="570ABE71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E3A43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Paroxysmal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DD429" w14:textId="7DDB44EC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36 (82.8)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C10F19" w14:textId="4588CECD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6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09 (72.0)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6D02A2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115461" w:rsidRPr="00CC7499" w14:paraId="61B7DF23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38DABA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ind w:firstLineChars="100" w:firstLine="240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Sustained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2BFE10" w14:textId="02355609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4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9 (17.2)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BEAC9E" w14:textId="75CAA2DF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37 (28.0)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0E618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</w:p>
        </w:tc>
      </w:tr>
      <w:tr w:rsidR="00115461" w:rsidRPr="00CC7499" w14:paraId="032CACDD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8394C" w14:textId="7777777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Initial NIHSS score [IQR]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BB14E9" w14:textId="672544BE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4 [8-18]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1E3BF5" w14:textId="3B51724F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9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[2-15]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EF1606" w14:textId="523B1BD6" w:rsidR="00115461" w:rsidRPr="00CC7499" w:rsidRDefault="00B50478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  <w:tr w:rsidR="00115461" w:rsidRPr="00CC7499" w14:paraId="08811719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BE4BB" w14:textId="713246B0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E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ND, n (%)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92DA6F" w14:textId="49DD06FD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7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5 (26.2)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D2C1DE" w14:textId="2E842D1F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8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9 (10.5)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6450EB" w14:textId="1730E97B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  <w:tr w:rsidR="00115461" w:rsidRPr="00CC7499" w14:paraId="2C1213A1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FD7BF" w14:textId="57FD1933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7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d-</w:t>
            </w:r>
            <w:r w:rsidR="00CA15F9">
              <w:rPr>
                <w:rFonts w:ascii="Arial" w:eastAsia="맑은 고딕" w:hAnsi="Arial" w:cs="Arial"/>
                <w:kern w:val="0"/>
                <w:sz w:val="24"/>
                <w:szCs w:val="24"/>
              </w:rPr>
              <w:t>Poor outcome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, n (</w:t>
            </w:r>
            <w:proofErr w:type="gramStart"/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%)</w:t>
            </w:r>
            <w:r w:rsidR="00E26724" w:rsidRPr="00E26724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E4A709" w14:textId="3B6B9AF3" w:rsidR="00115461" w:rsidRPr="00CC7499" w:rsidRDefault="00CA15F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18 (77.3)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E8C649" w14:textId="55CF371F" w:rsidR="00115461" w:rsidRPr="00CC7499" w:rsidRDefault="00CA15F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3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31 (40.4)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0B92F8" w14:textId="1D39B097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  <w:tr w:rsidR="00115461" w:rsidRPr="00CC7499" w14:paraId="121C3C3C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7D1AB" w14:textId="27A36F44" w:rsidR="00115461" w:rsidRPr="00D84DDF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3m-</w:t>
            </w:r>
            <w:r w:rsidR="00CA15F9">
              <w:rPr>
                <w:rFonts w:ascii="Arial" w:eastAsia="맑은 고딕" w:hAnsi="Arial" w:cs="Arial"/>
                <w:kern w:val="0"/>
                <w:sz w:val="24"/>
                <w:szCs w:val="24"/>
              </w:rPr>
              <w:t>Poor outcome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, n (</w:t>
            </w:r>
            <w:proofErr w:type="gramStart"/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%)</w:t>
            </w:r>
            <w:r w:rsidR="00E26724" w:rsidRPr="00E26724">
              <w:rPr>
                <w:rFonts w:ascii="Arial" w:eastAsia="맑은 고딕" w:hAnsi="Arial" w:cs="Arial"/>
                <w:kern w:val="0"/>
                <w:sz w:val="24"/>
                <w:szCs w:val="24"/>
                <w:vertAlign w:val="superscript"/>
              </w:rPr>
              <w:t>*</w:t>
            </w:r>
            <w:proofErr w:type="gramEnd"/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36038" w14:textId="32BB3BCB" w:rsidR="00115461" w:rsidRPr="00CC7499" w:rsidRDefault="00CA15F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84 (73.3)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0F08AD" w14:textId="538C9DBE" w:rsidR="00115461" w:rsidRPr="00CC7499" w:rsidRDefault="00CA15F9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59 (36.9)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CCC7DC" w14:textId="3368CD32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  <w:tr w:rsidR="00115461" w:rsidRPr="00CC7499" w14:paraId="2475457B" w14:textId="77777777" w:rsidTr="00D84DDF">
        <w:trPr>
          <w:trHeight w:val="330"/>
        </w:trPr>
        <w:tc>
          <w:tcPr>
            <w:tcW w:w="19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F8045" w14:textId="0D29C0A6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CK-MB, ng/mL [IQR]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28B2ED" w14:textId="3C9030CB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.33 [1.58-4.12]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652276" w14:textId="75772C49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2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.00 [1.19-3.48]</w:t>
            </w:r>
          </w:p>
        </w:tc>
        <w:tc>
          <w:tcPr>
            <w:tcW w:w="6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E7E627" w14:textId="3273AAD4" w:rsidR="00115461" w:rsidRPr="00CC7499" w:rsidRDefault="00B50478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.002</w:t>
            </w:r>
          </w:p>
        </w:tc>
      </w:tr>
      <w:tr w:rsidR="00115461" w:rsidRPr="00CC7499" w14:paraId="616EC306" w14:textId="77777777" w:rsidTr="008D7B76">
        <w:trPr>
          <w:trHeight w:val="330"/>
        </w:trPr>
        <w:tc>
          <w:tcPr>
            <w:tcW w:w="1963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1F734F5" w14:textId="38E2EA11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 w:rsidRPr="00CC7499">
              <w:rPr>
                <w:rFonts w:ascii="Arial" w:eastAsia="맑은 고딕" w:hAnsi="Arial" w:cs="Arial"/>
                <w:kern w:val="0"/>
                <w:sz w:val="24"/>
                <w:szCs w:val="24"/>
              </w:rPr>
              <w:t>Troponin I, ng/mL [IQR]</w:t>
            </w:r>
          </w:p>
        </w:tc>
        <w:tc>
          <w:tcPr>
            <w:tcW w:w="117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B77A76" w14:textId="1F742608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.02 [0.02-0.04]</w:t>
            </w:r>
          </w:p>
        </w:tc>
        <w:tc>
          <w:tcPr>
            <w:tcW w:w="1256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E1EA70" w14:textId="05A05021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.02 [0.02-0.04]</w:t>
            </w:r>
          </w:p>
        </w:tc>
        <w:tc>
          <w:tcPr>
            <w:tcW w:w="603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EBC845" w14:textId="23472588" w:rsidR="00115461" w:rsidRPr="00CC7499" w:rsidRDefault="00B50478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0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.027</w:t>
            </w:r>
          </w:p>
        </w:tc>
      </w:tr>
      <w:tr w:rsidR="00115461" w:rsidRPr="00CC7499" w14:paraId="7273FBEC" w14:textId="77777777" w:rsidTr="00D84DDF">
        <w:trPr>
          <w:trHeight w:val="330"/>
        </w:trPr>
        <w:tc>
          <w:tcPr>
            <w:tcW w:w="1963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8C20AF9" w14:textId="70376E73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H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emorrhagic transformation, n (%)</w:t>
            </w:r>
          </w:p>
        </w:tc>
        <w:tc>
          <w:tcPr>
            <w:tcW w:w="1178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272BCD59" w14:textId="572A91AD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01 (39.5)</w:t>
            </w:r>
          </w:p>
        </w:tc>
        <w:tc>
          <w:tcPr>
            <w:tcW w:w="1256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6718F78" w14:textId="571F1C4C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1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>15 (15.3)</w:t>
            </w:r>
          </w:p>
        </w:tc>
        <w:tc>
          <w:tcPr>
            <w:tcW w:w="603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5D99DB03" w14:textId="307CDA14" w:rsidR="00115461" w:rsidRPr="00CC7499" w:rsidRDefault="00115461" w:rsidP="006D36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kern w:val="0"/>
                <w:sz w:val="24"/>
                <w:szCs w:val="24"/>
              </w:rPr>
            </w:pPr>
            <w:r>
              <w:rPr>
                <w:rFonts w:ascii="Arial" w:eastAsia="맑은 고딕" w:hAnsi="Arial" w:cs="Arial" w:hint="eastAsia"/>
                <w:kern w:val="0"/>
                <w:sz w:val="24"/>
                <w:szCs w:val="24"/>
              </w:rPr>
              <w:t>&lt;</w:t>
            </w:r>
            <w:r>
              <w:rPr>
                <w:rFonts w:ascii="Arial" w:eastAsia="맑은 고딕" w:hAnsi="Arial" w:cs="Arial"/>
                <w:kern w:val="0"/>
                <w:sz w:val="24"/>
                <w:szCs w:val="24"/>
              </w:rPr>
              <w:t xml:space="preserve"> 0.001</w:t>
            </w:r>
          </w:p>
        </w:tc>
      </w:tr>
    </w:tbl>
    <w:bookmarkEnd w:id="0"/>
    <w:p w14:paraId="1611EE28" w14:textId="06F84697" w:rsidR="00D42918" w:rsidRDefault="00740E5F" w:rsidP="00024B28">
      <w:pPr>
        <w:jc w:val="left"/>
        <w:rPr>
          <w:rFonts w:ascii="Arial" w:eastAsia="맑은 고딕" w:hAnsi="Arial" w:cs="Arial"/>
          <w:kern w:val="0"/>
          <w:sz w:val="24"/>
          <w:szCs w:val="24"/>
        </w:rPr>
      </w:pPr>
      <w:r>
        <w:rPr>
          <w:rFonts w:ascii="Arial" w:eastAsia="맑은 고딕" w:hAnsi="Arial" w:cs="Arial" w:hint="eastAsia"/>
          <w:kern w:val="0"/>
          <w:sz w:val="24"/>
          <w:szCs w:val="24"/>
        </w:rPr>
        <w:t>N</w:t>
      </w:r>
      <w:r>
        <w:rPr>
          <w:rFonts w:ascii="Arial" w:eastAsia="맑은 고딕" w:hAnsi="Arial" w:cs="Arial"/>
          <w:kern w:val="0"/>
          <w:sz w:val="24"/>
          <w:szCs w:val="24"/>
        </w:rPr>
        <w:t>IHSS = National Institutes of Health Stroke Scale, END = early neurological deterioration</w:t>
      </w:r>
    </w:p>
    <w:p w14:paraId="71EB3815" w14:textId="77777777" w:rsidR="00CA15F9" w:rsidRPr="00CA15F9" w:rsidRDefault="00CA15F9" w:rsidP="00024B28">
      <w:pPr>
        <w:spacing w:line="240" w:lineRule="auto"/>
        <w:jc w:val="left"/>
        <w:rPr>
          <w:rFonts w:ascii="Arial" w:eastAsia="맑은 고딕" w:hAnsi="Arial" w:cs="Arial"/>
          <w:kern w:val="0"/>
          <w:sz w:val="24"/>
          <w:szCs w:val="24"/>
        </w:rPr>
      </w:pPr>
      <w:r w:rsidRPr="00CA15F9">
        <w:rPr>
          <w:rFonts w:ascii="Arial" w:eastAsia="맑은 고딕" w:hAnsi="Arial" w:cs="Arial"/>
          <w:kern w:val="0"/>
          <w:sz w:val="24"/>
          <w:szCs w:val="24"/>
          <w:vertAlign w:val="superscript"/>
        </w:rPr>
        <w:t>*</w:t>
      </w:r>
      <w:r w:rsidRPr="00CA15F9">
        <w:rPr>
          <w:rFonts w:ascii="Arial" w:eastAsia="맑은 고딕" w:hAnsi="Arial" w:cs="Arial"/>
          <w:kern w:val="0"/>
          <w:sz w:val="24"/>
          <w:szCs w:val="24"/>
        </w:rPr>
        <w:t xml:space="preserve">7d- and 3m-Poor outcome was defined based on </w:t>
      </w:r>
      <w:proofErr w:type="spellStart"/>
      <w:r w:rsidRPr="00CA15F9">
        <w:rPr>
          <w:rFonts w:ascii="Arial" w:eastAsia="맑은 고딕" w:hAnsi="Arial" w:cs="Arial"/>
          <w:kern w:val="0"/>
          <w:sz w:val="24"/>
          <w:szCs w:val="24"/>
        </w:rPr>
        <w:t>mRS</w:t>
      </w:r>
      <w:proofErr w:type="spellEnd"/>
      <w:r w:rsidRPr="00CA15F9">
        <w:rPr>
          <w:rFonts w:ascii="Arial" w:eastAsia="맑은 고딕" w:hAnsi="Arial" w:cs="Arial"/>
          <w:kern w:val="0"/>
          <w:sz w:val="24"/>
          <w:szCs w:val="24"/>
        </w:rPr>
        <w:t xml:space="preserve"> score &gt; 3.</w:t>
      </w:r>
    </w:p>
    <w:p w14:paraId="778A710C" w14:textId="05964BEB" w:rsidR="00740E5F" w:rsidRPr="00CA15F9" w:rsidRDefault="00740E5F" w:rsidP="00CA15F9">
      <w:pPr>
        <w:rPr>
          <w:rFonts w:ascii="Arial" w:eastAsia="맑은 고딕" w:hAnsi="Arial" w:cs="Arial"/>
          <w:kern w:val="0"/>
          <w:sz w:val="24"/>
          <w:szCs w:val="24"/>
        </w:rPr>
      </w:pPr>
    </w:p>
    <w:sectPr w:rsidR="00740E5F" w:rsidRPr="00CA15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C4BFF" w14:textId="77777777" w:rsidR="000C3EDF" w:rsidRDefault="000C3EDF" w:rsidP="005D1CF6">
      <w:pPr>
        <w:spacing w:after="0" w:line="240" w:lineRule="auto"/>
      </w:pPr>
      <w:r>
        <w:separator/>
      </w:r>
    </w:p>
  </w:endnote>
  <w:endnote w:type="continuationSeparator" w:id="0">
    <w:p w14:paraId="4C80AD20" w14:textId="77777777" w:rsidR="000C3EDF" w:rsidRDefault="000C3EDF" w:rsidP="005D1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78EF61" w14:textId="77777777" w:rsidR="000C3EDF" w:rsidRDefault="000C3EDF" w:rsidP="005D1CF6">
      <w:pPr>
        <w:spacing w:after="0" w:line="240" w:lineRule="auto"/>
      </w:pPr>
      <w:r>
        <w:separator/>
      </w:r>
    </w:p>
  </w:footnote>
  <w:footnote w:type="continuationSeparator" w:id="0">
    <w:p w14:paraId="055517DD" w14:textId="77777777" w:rsidR="000C3EDF" w:rsidRDefault="000C3EDF" w:rsidP="005D1C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FC"/>
    <w:rsid w:val="00024B28"/>
    <w:rsid w:val="00055057"/>
    <w:rsid w:val="00091895"/>
    <w:rsid w:val="000C3EDF"/>
    <w:rsid w:val="000E2577"/>
    <w:rsid w:val="0010081F"/>
    <w:rsid w:val="00111DE7"/>
    <w:rsid w:val="00115461"/>
    <w:rsid w:val="001472AD"/>
    <w:rsid w:val="001669AD"/>
    <w:rsid w:val="00245F2C"/>
    <w:rsid w:val="0030615A"/>
    <w:rsid w:val="003D4335"/>
    <w:rsid w:val="00401F62"/>
    <w:rsid w:val="0040238E"/>
    <w:rsid w:val="00471723"/>
    <w:rsid w:val="00474E9B"/>
    <w:rsid w:val="004D48CE"/>
    <w:rsid w:val="004E25FC"/>
    <w:rsid w:val="004E5A7B"/>
    <w:rsid w:val="005D1CF6"/>
    <w:rsid w:val="005F37D4"/>
    <w:rsid w:val="00664EAA"/>
    <w:rsid w:val="0067602E"/>
    <w:rsid w:val="006D36FF"/>
    <w:rsid w:val="007376AB"/>
    <w:rsid w:val="00740E5F"/>
    <w:rsid w:val="00747C32"/>
    <w:rsid w:val="00756E66"/>
    <w:rsid w:val="00774FD7"/>
    <w:rsid w:val="00822E9E"/>
    <w:rsid w:val="00846B05"/>
    <w:rsid w:val="00885FA6"/>
    <w:rsid w:val="008A4C2A"/>
    <w:rsid w:val="008D7B76"/>
    <w:rsid w:val="009033C1"/>
    <w:rsid w:val="00903DC6"/>
    <w:rsid w:val="0092235D"/>
    <w:rsid w:val="0093707E"/>
    <w:rsid w:val="00943B12"/>
    <w:rsid w:val="00944DC2"/>
    <w:rsid w:val="009C1DE9"/>
    <w:rsid w:val="00A07754"/>
    <w:rsid w:val="00A07EE3"/>
    <w:rsid w:val="00A35524"/>
    <w:rsid w:val="00AA5343"/>
    <w:rsid w:val="00AA60F1"/>
    <w:rsid w:val="00AC254B"/>
    <w:rsid w:val="00AC61D8"/>
    <w:rsid w:val="00B50478"/>
    <w:rsid w:val="00B51256"/>
    <w:rsid w:val="00B57798"/>
    <w:rsid w:val="00B92607"/>
    <w:rsid w:val="00BB29EA"/>
    <w:rsid w:val="00BD35AA"/>
    <w:rsid w:val="00C30630"/>
    <w:rsid w:val="00C6265E"/>
    <w:rsid w:val="00CA15F9"/>
    <w:rsid w:val="00CC08D7"/>
    <w:rsid w:val="00CC7499"/>
    <w:rsid w:val="00D1494A"/>
    <w:rsid w:val="00D6102A"/>
    <w:rsid w:val="00D84DDF"/>
    <w:rsid w:val="00E04E6F"/>
    <w:rsid w:val="00E06099"/>
    <w:rsid w:val="00E26724"/>
    <w:rsid w:val="00EC26BE"/>
    <w:rsid w:val="00F10A89"/>
    <w:rsid w:val="00F718BE"/>
    <w:rsid w:val="00F7488C"/>
    <w:rsid w:val="00F74CB5"/>
    <w:rsid w:val="00F75F07"/>
    <w:rsid w:val="00F9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5F9CC"/>
  <w15:chartTrackingRefBased/>
  <w15:docId w15:val="{4CD5DD5D-0822-4EDB-B566-F8712DF2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5F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4E2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1C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D1CF6"/>
  </w:style>
  <w:style w:type="paragraph" w:styleId="a5">
    <w:name w:val="footer"/>
    <w:basedOn w:val="a"/>
    <w:link w:val="Char0"/>
    <w:uiPriority w:val="99"/>
    <w:unhideWhenUsed/>
    <w:rsid w:val="005D1C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D1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1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nam.stroke@gmail.com</dc:creator>
  <cp:keywords/>
  <dc:description/>
  <cp:lastModifiedBy>nam.stroke@gmail.com</cp:lastModifiedBy>
  <cp:revision>66</cp:revision>
  <dcterms:created xsi:type="dcterms:W3CDTF">2019-10-23T05:05:00Z</dcterms:created>
  <dcterms:modified xsi:type="dcterms:W3CDTF">2020-06-30T12:39:00Z</dcterms:modified>
</cp:coreProperties>
</file>