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52A3" w:rsidRDefault="00D352A3"/>
    <w:p w:rsidR="00567A8E" w:rsidRPr="00567A8E" w:rsidRDefault="00567A8E" w:rsidP="00567A8E">
      <w:pPr>
        <w:rPr>
          <w:b/>
          <w:bCs/>
          <w:sz w:val="28"/>
          <w:szCs w:val="28"/>
          <w:lang w:val="en-US"/>
        </w:rPr>
      </w:pPr>
      <w:r w:rsidRPr="00567A8E">
        <w:rPr>
          <w:b/>
          <w:bCs/>
          <w:sz w:val="28"/>
          <w:szCs w:val="28"/>
          <w:lang w:val="en-US"/>
        </w:rPr>
        <w:t>CRISPR/Cas12a mediated knock-in of the Polled Celtic variant to produce a polled genotype in dairy cattle</w:t>
      </w:r>
    </w:p>
    <w:p w:rsidR="00567A8E" w:rsidRPr="00567A8E" w:rsidRDefault="00567A8E" w:rsidP="00567A8E">
      <w:pPr>
        <w:rPr>
          <w:b/>
          <w:bCs/>
          <w:sz w:val="28"/>
          <w:szCs w:val="28"/>
          <w:lang w:val="en-US"/>
        </w:rPr>
      </w:pPr>
    </w:p>
    <w:p w:rsidR="00567A8E" w:rsidRPr="00920CEF" w:rsidRDefault="00567A8E" w:rsidP="00567A8E">
      <w:pPr>
        <w:spacing w:after="120"/>
        <w:jc w:val="both"/>
        <w:rPr>
          <w:rFonts w:cs="Arial"/>
          <w:vertAlign w:val="superscript"/>
        </w:rPr>
      </w:pPr>
      <w:r w:rsidRPr="00920CEF">
        <w:rPr>
          <w:rFonts w:cs="Arial"/>
        </w:rPr>
        <w:t>Felix Schuster</w:t>
      </w:r>
      <w:r w:rsidRPr="00920CEF">
        <w:rPr>
          <w:rFonts w:cs="Arial"/>
          <w:vertAlign w:val="superscript"/>
        </w:rPr>
        <w:t>1</w:t>
      </w:r>
      <w:r w:rsidRPr="00920CEF">
        <w:rPr>
          <w:rFonts w:cs="Arial"/>
        </w:rPr>
        <w:t>, Patrick Aldag</w:t>
      </w:r>
      <w:r w:rsidRPr="00920CEF">
        <w:rPr>
          <w:rFonts w:cs="Arial"/>
          <w:vertAlign w:val="superscript"/>
        </w:rPr>
        <w:t>1</w:t>
      </w:r>
      <w:r w:rsidRPr="00920CEF">
        <w:rPr>
          <w:rFonts w:cs="Arial"/>
        </w:rPr>
        <w:t>, Antje Frenzel</w:t>
      </w:r>
      <w:r w:rsidRPr="00920CEF">
        <w:rPr>
          <w:rFonts w:cs="Arial"/>
          <w:vertAlign w:val="superscript"/>
        </w:rPr>
        <w:t>1</w:t>
      </w:r>
      <w:r w:rsidRPr="00920CEF">
        <w:rPr>
          <w:rFonts w:cs="Arial"/>
        </w:rPr>
        <w:t>, Klaus-Gerd Hadeler</w:t>
      </w:r>
      <w:r w:rsidRPr="00920CEF">
        <w:rPr>
          <w:rFonts w:cs="Arial"/>
          <w:vertAlign w:val="superscript"/>
        </w:rPr>
        <w:t>1</w:t>
      </w:r>
      <w:r w:rsidRPr="00920CEF">
        <w:rPr>
          <w:rFonts w:cs="Arial"/>
        </w:rPr>
        <w:t>, Andrea Lucas-Hahn</w:t>
      </w:r>
      <w:r w:rsidRPr="00920CEF">
        <w:rPr>
          <w:rFonts w:cs="Arial"/>
          <w:vertAlign w:val="superscript"/>
        </w:rPr>
        <w:t>1</w:t>
      </w:r>
      <w:r w:rsidRPr="00920CEF">
        <w:rPr>
          <w:rFonts w:cs="Arial"/>
        </w:rPr>
        <w:t>, Heiner Niemann</w:t>
      </w:r>
      <w:r>
        <w:rPr>
          <w:rFonts w:cs="Arial"/>
          <w:vertAlign w:val="superscript"/>
        </w:rPr>
        <w:t>2</w:t>
      </w:r>
      <w:r w:rsidRPr="00920CEF">
        <w:rPr>
          <w:rFonts w:cs="Arial"/>
        </w:rPr>
        <w:t>, Björn Petersen</w:t>
      </w:r>
      <w:r w:rsidRPr="00920CEF">
        <w:rPr>
          <w:rFonts w:cs="Arial"/>
          <w:vertAlign w:val="superscript"/>
        </w:rPr>
        <w:t>1</w:t>
      </w:r>
      <w:r>
        <w:rPr>
          <w:rFonts w:cs="Arial"/>
          <w:vertAlign w:val="superscript"/>
        </w:rPr>
        <w:t>*</w:t>
      </w:r>
    </w:p>
    <w:p w:rsidR="00567A8E" w:rsidRPr="00567A8E" w:rsidRDefault="00567A8E" w:rsidP="00567A8E">
      <w:pPr>
        <w:pStyle w:val="berschrift1"/>
      </w:pPr>
      <w:r>
        <w:t>Supplements</w:t>
      </w:r>
    </w:p>
    <w:p w:rsidR="00567A8E" w:rsidRDefault="00567A8E" w:rsidP="00567A8E">
      <w:pPr>
        <w:pStyle w:val="TextThesis"/>
      </w:pPr>
      <w:r>
        <w:t xml:space="preserve">Supplement </w:t>
      </w:r>
      <w:r>
        <w:fldChar w:fldCharType="begin"/>
      </w:r>
      <w:r>
        <w:instrText xml:space="preserve"> SEQ Supplement \* ARABIC </w:instrText>
      </w:r>
      <w:r>
        <w:fldChar w:fldCharType="separate"/>
      </w:r>
      <w:r>
        <w:rPr>
          <w:noProof/>
        </w:rPr>
        <w:t>1</w:t>
      </w:r>
      <w:r>
        <w:fldChar w:fldCharType="end"/>
      </w:r>
      <w:r>
        <w:t>: List of oligonucleotides cloned into gRNA-expressing vectors.</w:t>
      </w:r>
    </w:p>
    <w:p w:rsidR="00567A8E" w:rsidRPr="00567A8E" w:rsidRDefault="00567A8E" w:rsidP="00567A8E">
      <w:pPr>
        <w:pStyle w:val="TextThesis"/>
      </w:pPr>
    </w:p>
    <w:p w:rsidR="00567A8E" w:rsidRDefault="00567A8E" w:rsidP="00567A8E">
      <w:pPr>
        <w:pStyle w:val="TextThesis"/>
      </w:pPr>
      <w:r>
        <w:t xml:space="preserve">Supplement </w:t>
      </w:r>
      <w:r>
        <w:fldChar w:fldCharType="begin"/>
      </w:r>
      <w:r>
        <w:instrText xml:space="preserve"> SEQ Supplement \* ARABIC </w:instrText>
      </w:r>
      <w:r>
        <w:fldChar w:fldCharType="separate"/>
      </w:r>
      <w:r>
        <w:rPr>
          <w:noProof/>
        </w:rPr>
        <w:t>2</w:t>
      </w:r>
      <w:r>
        <w:fldChar w:fldCharType="end"/>
      </w:r>
      <w:r>
        <w:t>: List of primers used in this project.</w:t>
      </w:r>
    </w:p>
    <w:p w:rsidR="00567A8E" w:rsidRPr="00567A8E" w:rsidRDefault="00567A8E" w:rsidP="00567A8E">
      <w:pPr>
        <w:pStyle w:val="TextThesis"/>
      </w:pPr>
    </w:p>
    <w:p w:rsidR="00567A8E" w:rsidRPr="002065AD" w:rsidRDefault="00567A8E" w:rsidP="00567A8E">
      <w:pPr>
        <w:pStyle w:val="TextThesis"/>
      </w:pPr>
      <w:r>
        <w:t xml:space="preserve">Supplement </w:t>
      </w:r>
      <w:r>
        <w:fldChar w:fldCharType="begin"/>
      </w:r>
      <w:r>
        <w:instrText xml:space="preserve"> SEQ Supplement \* ARABIC </w:instrText>
      </w:r>
      <w:r>
        <w:fldChar w:fldCharType="separate"/>
      </w:r>
      <w:r>
        <w:rPr>
          <w:noProof/>
        </w:rPr>
        <w:t>3</w:t>
      </w:r>
      <w:r>
        <w:fldChar w:fldCharType="end"/>
      </w:r>
      <w:r>
        <w:t>:</w:t>
      </w:r>
      <w:r w:rsidRPr="00014361">
        <w:t xml:space="preserve"> </w:t>
      </w:r>
      <w:r w:rsidRPr="002065AD">
        <w:t>Vector integration analysis of fetus Pc K.I.</w:t>
      </w:r>
    </w:p>
    <w:p w:rsidR="00567A8E" w:rsidRDefault="00AD7EAF" w:rsidP="00AD7EAF">
      <w:pPr>
        <w:pStyle w:val="TextThesis"/>
      </w:pPr>
      <w:r w:rsidRPr="00AD7EAF">
        <w:t>A)</w:t>
      </w:r>
      <w:r>
        <w:t xml:space="preserve"> </w:t>
      </w:r>
      <w:r w:rsidR="00567A8E" w:rsidRPr="002065AD">
        <w:t>Ampicillin resistance cassette specific PCR analysis (25 cycles). A band was detected in the sample (red triangle). Diluted plasmid suspensions served as positive control. B) SQT1665 specific PCR analysis for detection of fragment Cas12a expression cassette. The tested sequence was not detected in the sample. Diluted SQT1665 served as positive control. C) BPK3082 specific PCR analysis for detection of gRNA expression cassette. The tested sequence was not detected in the sample. Diluted BPK3082 served as positive control.</w:t>
      </w:r>
    </w:p>
    <w:p w:rsidR="00AD7EAF" w:rsidRPr="00567A8E" w:rsidRDefault="00AD7EAF" w:rsidP="00AD7EAF">
      <w:pPr>
        <w:pStyle w:val="TextThesis"/>
      </w:pPr>
    </w:p>
    <w:p w:rsidR="00567A8E" w:rsidRDefault="00567A8E" w:rsidP="00567A8E">
      <w:pPr>
        <w:pStyle w:val="TextThesis"/>
      </w:pPr>
      <w:r>
        <w:t xml:space="preserve">Supplement </w:t>
      </w:r>
      <w:r>
        <w:fldChar w:fldCharType="begin"/>
      </w:r>
      <w:r>
        <w:instrText xml:space="preserve"> SEQ Supplement \* ARABIC </w:instrText>
      </w:r>
      <w:r>
        <w:fldChar w:fldCharType="separate"/>
      </w:r>
      <w:r>
        <w:rPr>
          <w:noProof/>
        </w:rPr>
        <w:t>4</w:t>
      </w:r>
      <w:r>
        <w:fldChar w:fldCharType="end"/>
      </w:r>
      <w:r>
        <w:t>: HDR template-specific PCR.</w:t>
      </w:r>
    </w:p>
    <w:p w:rsidR="00567A8E" w:rsidRDefault="00567A8E" w:rsidP="00567A8E">
      <w:pPr>
        <w:pStyle w:val="TextThesis"/>
      </w:pPr>
      <w:r>
        <w:t xml:space="preserve">An additional lower band in the </w:t>
      </w:r>
      <w:r w:rsidRPr="00DF498E">
        <w:rPr>
          <w:i/>
        </w:rPr>
        <w:t>fetus Pc K.I. sample</w:t>
      </w:r>
      <w:r>
        <w:rPr>
          <w:i/>
        </w:rPr>
        <w:t xml:space="preserve"> </w:t>
      </w:r>
      <w:r>
        <w:t>(red triangle)</w:t>
      </w:r>
      <w:r>
        <w:rPr>
          <w:i/>
        </w:rPr>
        <w:t xml:space="preserve"> </w:t>
      </w:r>
      <w:r>
        <w:t>indicates a potential second copy of the Pc variant. (Fragment size for polled variant: 1748 bp; fragment size for horned variant: 1546 bp).</w:t>
      </w:r>
    </w:p>
    <w:p w:rsidR="00567A8E" w:rsidRDefault="00567A8E" w:rsidP="00567A8E">
      <w:pPr>
        <w:pStyle w:val="TextThesis"/>
      </w:pPr>
    </w:p>
    <w:p w:rsidR="00567A8E" w:rsidRDefault="00567A8E" w:rsidP="00567A8E">
      <w:pPr>
        <w:pStyle w:val="TextThesis"/>
      </w:pPr>
      <w:r>
        <w:t>Supplement 5: Genomic analysis of the delivered calf.</w:t>
      </w:r>
    </w:p>
    <w:p w:rsidR="00567A8E" w:rsidRDefault="00567A8E" w:rsidP="00567A8E">
      <w:pPr>
        <w:pStyle w:val="TextThesis"/>
      </w:pPr>
      <w:r>
        <w:t>PCR analysis with Pc-specific primers (btHP-F1 and btHP-R2) revealed the integration of the Pc variant into the HF genome (A). DNA from the horned HF donor bull served as the wild-type control. The Sanger sequencing chromatogram (B) showed the 202 bp indel formation which is the Pc variant.</w:t>
      </w:r>
    </w:p>
    <w:p w:rsidR="00567A8E" w:rsidRDefault="00567A8E" w:rsidP="00567A8E">
      <w:pPr>
        <w:pStyle w:val="TextThesis"/>
      </w:pPr>
    </w:p>
    <w:p w:rsidR="00567A8E" w:rsidRDefault="00567A8E" w:rsidP="00567A8E">
      <w:pPr>
        <w:pStyle w:val="TextThesis"/>
      </w:pPr>
      <w:r>
        <w:t>Supplement 6: Primers used for the off-target analysis.</w:t>
      </w:r>
    </w:p>
    <w:p w:rsidR="00567A8E" w:rsidRDefault="00567A8E" w:rsidP="00567A8E">
      <w:pPr>
        <w:pStyle w:val="TextThesis"/>
      </w:pPr>
      <w:r>
        <w:t>The listed primers encompassing the respective potential off-target binding sites were used for the T7 endonuclease I assay and as sequencing primers.</w:t>
      </w:r>
    </w:p>
    <w:p w:rsidR="00567A8E" w:rsidRDefault="00567A8E" w:rsidP="00567A8E">
      <w:pPr>
        <w:pStyle w:val="TextThesis"/>
      </w:pPr>
    </w:p>
    <w:p w:rsidR="00567A8E" w:rsidRDefault="00567A8E" w:rsidP="00567A8E">
      <w:pPr>
        <w:pStyle w:val="TextThesis"/>
      </w:pPr>
    </w:p>
    <w:p w:rsidR="00567A8E" w:rsidRDefault="00567A8E" w:rsidP="00567A8E">
      <w:pPr>
        <w:pStyle w:val="TextThesis"/>
      </w:pPr>
    </w:p>
    <w:p w:rsidR="00567A8E" w:rsidRDefault="00567A8E" w:rsidP="00567A8E">
      <w:pPr>
        <w:pStyle w:val="TextThesis"/>
      </w:pPr>
      <w:r>
        <w:t>Supplement 7: Off-target analysis.</w:t>
      </w:r>
    </w:p>
    <w:p w:rsidR="00567A8E" w:rsidRDefault="00567A8E" w:rsidP="00567A8E">
      <w:pPr>
        <w:pStyle w:val="TextThesis"/>
      </w:pPr>
      <w:r>
        <w:t>A) PCR Products with the respective primers (B) for Off-target site 1-3 (OTS-1-3) were Sanger sequenced and additionally employed in a T7 endonuclease I assay (C) to detect off-target events. No off targets were detected in either the obtained fetus or the delivered calf as shown by Sanger sequencing (A) and T7 endonuclease I assay (C).</w:t>
      </w:r>
    </w:p>
    <w:p w:rsidR="00567A8E" w:rsidRPr="00567A8E" w:rsidRDefault="00567A8E">
      <w:pPr>
        <w:rPr>
          <w:lang w:val="en-US"/>
        </w:rPr>
      </w:pPr>
    </w:p>
    <w:sectPr w:rsidR="00567A8E" w:rsidRPr="00567A8E" w:rsidSect="00D42AD1">
      <w:pgSz w:w="11900" w:h="16840"/>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F769AC"/>
    <w:multiLevelType w:val="hybridMultilevel"/>
    <w:tmpl w:val="1B18C0D4"/>
    <w:lvl w:ilvl="0" w:tplc="03E83D3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A8E"/>
    <w:rsid w:val="0000243E"/>
    <w:rsid w:val="000031F3"/>
    <w:rsid w:val="000109CF"/>
    <w:rsid w:val="00011DE9"/>
    <w:rsid w:val="00014631"/>
    <w:rsid w:val="0001699D"/>
    <w:rsid w:val="00016B28"/>
    <w:rsid w:val="00022F02"/>
    <w:rsid w:val="00023467"/>
    <w:rsid w:val="000310ED"/>
    <w:rsid w:val="00031687"/>
    <w:rsid w:val="00031C70"/>
    <w:rsid w:val="0004485C"/>
    <w:rsid w:val="000474A4"/>
    <w:rsid w:val="0004754E"/>
    <w:rsid w:val="00051498"/>
    <w:rsid w:val="0005375B"/>
    <w:rsid w:val="0005521E"/>
    <w:rsid w:val="00055408"/>
    <w:rsid w:val="00063D23"/>
    <w:rsid w:val="00070CB8"/>
    <w:rsid w:val="00075E33"/>
    <w:rsid w:val="00075F63"/>
    <w:rsid w:val="00076BB6"/>
    <w:rsid w:val="00077C33"/>
    <w:rsid w:val="00080B1C"/>
    <w:rsid w:val="0008124E"/>
    <w:rsid w:val="00082092"/>
    <w:rsid w:val="000826CD"/>
    <w:rsid w:val="00086BCF"/>
    <w:rsid w:val="00087CF1"/>
    <w:rsid w:val="000905D6"/>
    <w:rsid w:val="00097603"/>
    <w:rsid w:val="00097DF6"/>
    <w:rsid w:val="000A41B9"/>
    <w:rsid w:val="000A6DAF"/>
    <w:rsid w:val="000A7346"/>
    <w:rsid w:val="000B0B69"/>
    <w:rsid w:val="000B15B4"/>
    <w:rsid w:val="000B23FC"/>
    <w:rsid w:val="000B3A69"/>
    <w:rsid w:val="000B4C10"/>
    <w:rsid w:val="000B7F2A"/>
    <w:rsid w:val="000C0404"/>
    <w:rsid w:val="000C1EDB"/>
    <w:rsid w:val="000C2473"/>
    <w:rsid w:val="000C2B14"/>
    <w:rsid w:val="000C606F"/>
    <w:rsid w:val="000C6C30"/>
    <w:rsid w:val="000D26A5"/>
    <w:rsid w:val="000D3988"/>
    <w:rsid w:val="000D6CF9"/>
    <w:rsid w:val="000D6DDC"/>
    <w:rsid w:val="000E2B79"/>
    <w:rsid w:val="000E2E83"/>
    <w:rsid w:val="000E2F30"/>
    <w:rsid w:val="000F2168"/>
    <w:rsid w:val="00101B31"/>
    <w:rsid w:val="00104AA3"/>
    <w:rsid w:val="00104B7E"/>
    <w:rsid w:val="00111778"/>
    <w:rsid w:val="00111BE4"/>
    <w:rsid w:val="00112E79"/>
    <w:rsid w:val="00113A6E"/>
    <w:rsid w:val="001144EA"/>
    <w:rsid w:val="00115050"/>
    <w:rsid w:val="00117411"/>
    <w:rsid w:val="00117B8A"/>
    <w:rsid w:val="00123723"/>
    <w:rsid w:val="001261D4"/>
    <w:rsid w:val="001264EA"/>
    <w:rsid w:val="001271CC"/>
    <w:rsid w:val="00133FF0"/>
    <w:rsid w:val="001357DF"/>
    <w:rsid w:val="001375BC"/>
    <w:rsid w:val="001457EC"/>
    <w:rsid w:val="0015194F"/>
    <w:rsid w:val="00153420"/>
    <w:rsid w:val="00157695"/>
    <w:rsid w:val="00157AB4"/>
    <w:rsid w:val="001612F0"/>
    <w:rsid w:val="00163AC6"/>
    <w:rsid w:val="00164384"/>
    <w:rsid w:val="00165796"/>
    <w:rsid w:val="00165E24"/>
    <w:rsid w:val="001661A3"/>
    <w:rsid w:val="0017258C"/>
    <w:rsid w:val="00173249"/>
    <w:rsid w:val="001732E2"/>
    <w:rsid w:val="001737F8"/>
    <w:rsid w:val="001738C1"/>
    <w:rsid w:val="0017427E"/>
    <w:rsid w:val="001742C3"/>
    <w:rsid w:val="00180313"/>
    <w:rsid w:val="00181CCF"/>
    <w:rsid w:val="001820C3"/>
    <w:rsid w:val="00182BC4"/>
    <w:rsid w:val="001856F3"/>
    <w:rsid w:val="00185857"/>
    <w:rsid w:val="00186FDB"/>
    <w:rsid w:val="00187510"/>
    <w:rsid w:val="001905DA"/>
    <w:rsid w:val="00194E22"/>
    <w:rsid w:val="00195091"/>
    <w:rsid w:val="001955B0"/>
    <w:rsid w:val="00195B9A"/>
    <w:rsid w:val="00196AF8"/>
    <w:rsid w:val="00197000"/>
    <w:rsid w:val="001A1500"/>
    <w:rsid w:val="001A36F2"/>
    <w:rsid w:val="001A4DC5"/>
    <w:rsid w:val="001A6ACE"/>
    <w:rsid w:val="001A71BD"/>
    <w:rsid w:val="001B1A93"/>
    <w:rsid w:val="001B4156"/>
    <w:rsid w:val="001B4D9E"/>
    <w:rsid w:val="001B71D7"/>
    <w:rsid w:val="001B74FF"/>
    <w:rsid w:val="001C0246"/>
    <w:rsid w:val="001C0795"/>
    <w:rsid w:val="001C5A35"/>
    <w:rsid w:val="001C5DCF"/>
    <w:rsid w:val="001D06FC"/>
    <w:rsid w:val="001D2027"/>
    <w:rsid w:val="001D65D4"/>
    <w:rsid w:val="001D7F49"/>
    <w:rsid w:val="001E163B"/>
    <w:rsid w:val="001E6E49"/>
    <w:rsid w:val="001F07D2"/>
    <w:rsid w:val="001F307D"/>
    <w:rsid w:val="001F3285"/>
    <w:rsid w:val="001F460F"/>
    <w:rsid w:val="001F7FFE"/>
    <w:rsid w:val="00204301"/>
    <w:rsid w:val="002059BA"/>
    <w:rsid w:val="00205D54"/>
    <w:rsid w:val="00206DD0"/>
    <w:rsid w:val="00211DB7"/>
    <w:rsid w:val="0021216E"/>
    <w:rsid w:val="0021295C"/>
    <w:rsid w:val="00225CAE"/>
    <w:rsid w:val="00236838"/>
    <w:rsid w:val="00241E32"/>
    <w:rsid w:val="00242084"/>
    <w:rsid w:val="0024241C"/>
    <w:rsid w:val="00245112"/>
    <w:rsid w:val="00251F19"/>
    <w:rsid w:val="00252401"/>
    <w:rsid w:val="002528EA"/>
    <w:rsid w:val="00253073"/>
    <w:rsid w:val="002541E7"/>
    <w:rsid w:val="002601D4"/>
    <w:rsid w:val="00261A15"/>
    <w:rsid w:val="002632CD"/>
    <w:rsid w:val="00266467"/>
    <w:rsid w:val="00272457"/>
    <w:rsid w:val="00272C36"/>
    <w:rsid w:val="00273674"/>
    <w:rsid w:val="002746EF"/>
    <w:rsid w:val="00275472"/>
    <w:rsid w:val="00280142"/>
    <w:rsid w:val="0028296F"/>
    <w:rsid w:val="0028352C"/>
    <w:rsid w:val="0028418E"/>
    <w:rsid w:val="00285E46"/>
    <w:rsid w:val="002908D4"/>
    <w:rsid w:val="002919F4"/>
    <w:rsid w:val="00292476"/>
    <w:rsid w:val="0029249D"/>
    <w:rsid w:val="00293F2D"/>
    <w:rsid w:val="002A1A09"/>
    <w:rsid w:val="002A235E"/>
    <w:rsid w:val="002B027D"/>
    <w:rsid w:val="002B05E5"/>
    <w:rsid w:val="002B0C5B"/>
    <w:rsid w:val="002B39DB"/>
    <w:rsid w:val="002B626C"/>
    <w:rsid w:val="002C24BD"/>
    <w:rsid w:val="002C2E92"/>
    <w:rsid w:val="002C6065"/>
    <w:rsid w:val="002C6ED8"/>
    <w:rsid w:val="002D352F"/>
    <w:rsid w:val="002D447A"/>
    <w:rsid w:val="002D5DBA"/>
    <w:rsid w:val="002E2939"/>
    <w:rsid w:val="002E393E"/>
    <w:rsid w:val="002E4004"/>
    <w:rsid w:val="002E7F7C"/>
    <w:rsid w:val="002F1BE8"/>
    <w:rsid w:val="002F31EB"/>
    <w:rsid w:val="00317674"/>
    <w:rsid w:val="003176CC"/>
    <w:rsid w:val="003339E8"/>
    <w:rsid w:val="003362CE"/>
    <w:rsid w:val="00337CB8"/>
    <w:rsid w:val="00340AD9"/>
    <w:rsid w:val="00341068"/>
    <w:rsid w:val="00345B25"/>
    <w:rsid w:val="00346544"/>
    <w:rsid w:val="00353BF4"/>
    <w:rsid w:val="003556F7"/>
    <w:rsid w:val="00360105"/>
    <w:rsid w:val="00360330"/>
    <w:rsid w:val="00360EBE"/>
    <w:rsid w:val="003620E9"/>
    <w:rsid w:val="00366DBA"/>
    <w:rsid w:val="00367609"/>
    <w:rsid w:val="00372A86"/>
    <w:rsid w:val="0037617C"/>
    <w:rsid w:val="003764F0"/>
    <w:rsid w:val="00377077"/>
    <w:rsid w:val="003806A3"/>
    <w:rsid w:val="00381E28"/>
    <w:rsid w:val="003822D5"/>
    <w:rsid w:val="00382503"/>
    <w:rsid w:val="0038425D"/>
    <w:rsid w:val="0038722C"/>
    <w:rsid w:val="00391B84"/>
    <w:rsid w:val="00391CB3"/>
    <w:rsid w:val="00395FC9"/>
    <w:rsid w:val="00396899"/>
    <w:rsid w:val="003A4B67"/>
    <w:rsid w:val="003A7F48"/>
    <w:rsid w:val="003B2692"/>
    <w:rsid w:val="003B41FA"/>
    <w:rsid w:val="003C1098"/>
    <w:rsid w:val="003C20EA"/>
    <w:rsid w:val="003C3392"/>
    <w:rsid w:val="003C6DD5"/>
    <w:rsid w:val="003D0915"/>
    <w:rsid w:val="003D0DB5"/>
    <w:rsid w:val="003D1C1E"/>
    <w:rsid w:val="003D3E48"/>
    <w:rsid w:val="003D59DD"/>
    <w:rsid w:val="003D5A34"/>
    <w:rsid w:val="003D7C40"/>
    <w:rsid w:val="003D7F7B"/>
    <w:rsid w:val="003E1339"/>
    <w:rsid w:val="003E3E99"/>
    <w:rsid w:val="003E6D56"/>
    <w:rsid w:val="003F215D"/>
    <w:rsid w:val="003F6941"/>
    <w:rsid w:val="003F6FD6"/>
    <w:rsid w:val="003F76BF"/>
    <w:rsid w:val="00400B79"/>
    <w:rsid w:val="004011E5"/>
    <w:rsid w:val="004103DF"/>
    <w:rsid w:val="00410AA8"/>
    <w:rsid w:val="00411F0F"/>
    <w:rsid w:val="00413981"/>
    <w:rsid w:val="004139E4"/>
    <w:rsid w:val="004146C7"/>
    <w:rsid w:val="00422494"/>
    <w:rsid w:val="00423156"/>
    <w:rsid w:val="00427BD2"/>
    <w:rsid w:val="00427E49"/>
    <w:rsid w:val="004300F0"/>
    <w:rsid w:val="00432673"/>
    <w:rsid w:val="00436B70"/>
    <w:rsid w:val="00437A63"/>
    <w:rsid w:val="00437AAE"/>
    <w:rsid w:val="00440988"/>
    <w:rsid w:val="00445879"/>
    <w:rsid w:val="00445A0F"/>
    <w:rsid w:val="004473BB"/>
    <w:rsid w:val="00450AE8"/>
    <w:rsid w:val="00452E3F"/>
    <w:rsid w:val="00455946"/>
    <w:rsid w:val="00455B45"/>
    <w:rsid w:val="00456AA7"/>
    <w:rsid w:val="00456B6E"/>
    <w:rsid w:val="00457DEA"/>
    <w:rsid w:val="00462017"/>
    <w:rsid w:val="00462661"/>
    <w:rsid w:val="00463D9B"/>
    <w:rsid w:val="00464538"/>
    <w:rsid w:val="00472EFB"/>
    <w:rsid w:val="00481F5C"/>
    <w:rsid w:val="0049048D"/>
    <w:rsid w:val="004911C8"/>
    <w:rsid w:val="004912BA"/>
    <w:rsid w:val="00494CF1"/>
    <w:rsid w:val="00496588"/>
    <w:rsid w:val="004A0216"/>
    <w:rsid w:val="004A0801"/>
    <w:rsid w:val="004A25B5"/>
    <w:rsid w:val="004A55C3"/>
    <w:rsid w:val="004A5CA8"/>
    <w:rsid w:val="004A789A"/>
    <w:rsid w:val="004B06FE"/>
    <w:rsid w:val="004B1470"/>
    <w:rsid w:val="004B2590"/>
    <w:rsid w:val="004B2CCB"/>
    <w:rsid w:val="004B2D85"/>
    <w:rsid w:val="004C12B2"/>
    <w:rsid w:val="004C12DB"/>
    <w:rsid w:val="004C545A"/>
    <w:rsid w:val="004C7AAF"/>
    <w:rsid w:val="004D0446"/>
    <w:rsid w:val="004D04FD"/>
    <w:rsid w:val="004D2DBA"/>
    <w:rsid w:val="004D3668"/>
    <w:rsid w:val="004D5F6B"/>
    <w:rsid w:val="004D6EB4"/>
    <w:rsid w:val="004D7449"/>
    <w:rsid w:val="004D7F89"/>
    <w:rsid w:val="004E27E4"/>
    <w:rsid w:val="004E37D6"/>
    <w:rsid w:val="004E3954"/>
    <w:rsid w:val="004E419A"/>
    <w:rsid w:val="004F4E1B"/>
    <w:rsid w:val="004F546F"/>
    <w:rsid w:val="0050261F"/>
    <w:rsid w:val="00502EAA"/>
    <w:rsid w:val="005046C7"/>
    <w:rsid w:val="00507773"/>
    <w:rsid w:val="00510BB0"/>
    <w:rsid w:val="00511C78"/>
    <w:rsid w:val="00512705"/>
    <w:rsid w:val="00513AB6"/>
    <w:rsid w:val="005158ED"/>
    <w:rsid w:val="00517C0E"/>
    <w:rsid w:val="00524783"/>
    <w:rsid w:val="00524B1C"/>
    <w:rsid w:val="00526883"/>
    <w:rsid w:val="0053305F"/>
    <w:rsid w:val="0054290A"/>
    <w:rsid w:val="00546CB8"/>
    <w:rsid w:val="0055216E"/>
    <w:rsid w:val="00554F42"/>
    <w:rsid w:val="00564D05"/>
    <w:rsid w:val="00565015"/>
    <w:rsid w:val="00567A8E"/>
    <w:rsid w:val="005704B4"/>
    <w:rsid w:val="00571363"/>
    <w:rsid w:val="00572F86"/>
    <w:rsid w:val="005754A6"/>
    <w:rsid w:val="005760AB"/>
    <w:rsid w:val="0058153E"/>
    <w:rsid w:val="005820A6"/>
    <w:rsid w:val="00584524"/>
    <w:rsid w:val="005848D3"/>
    <w:rsid w:val="00590BCF"/>
    <w:rsid w:val="00593023"/>
    <w:rsid w:val="0059401F"/>
    <w:rsid w:val="005A12A0"/>
    <w:rsid w:val="005A2913"/>
    <w:rsid w:val="005A2C2A"/>
    <w:rsid w:val="005B3D5A"/>
    <w:rsid w:val="005B555A"/>
    <w:rsid w:val="005B75D1"/>
    <w:rsid w:val="005C37A6"/>
    <w:rsid w:val="005C47FC"/>
    <w:rsid w:val="005D5478"/>
    <w:rsid w:val="005D55BF"/>
    <w:rsid w:val="005D5F7F"/>
    <w:rsid w:val="005D71C8"/>
    <w:rsid w:val="005E0A5D"/>
    <w:rsid w:val="005E1A0D"/>
    <w:rsid w:val="005E2A6E"/>
    <w:rsid w:val="005E3423"/>
    <w:rsid w:val="005E49C1"/>
    <w:rsid w:val="005E6494"/>
    <w:rsid w:val="005F166C"/>
    <w:rsid w:val="005F3FF8"/>
    <w:rsid w:val="005F49B0"/>
    <w:rsid w:val="005F62EB"/>
    <w:rsid w:val="005F6FD1"/>
    <w:rsid w:val="005F7630"/>
    <w:rsid w:val="00601400"/>
    <w:rsid w:val="00602AF8"/>
    <w:rsid w:val="006068EB"/>
    <w:rsid w:val="00611603"/>
    <w:rsid w:val="00611D6F"/>
    <w:rsid w:val="00614513"/>
    <w:rsid w:val="00622B5A"/>
    <w:rsid w:val="0062640F"/>
    <w:rsid w:val="00632F65"/>
    <w:rsid w:val="006334AF"/>
    <w:rsid w:val="0063365A"/>
    <w:rsid w:val="00641995"/>
    <w:rsid w:val="00642673"/>
    <w:rsid w:val="00643826"/>
    <w:rsid w:val="0064391F"/>
    <w:rsid w:val="0064531B"/>
    <w:rsid w:val="006479B8"/>
    <w:rsid w:val="00647D1A"/>
    <w:rsid w:val="00651D33"/>
    <w:rsid w:val="00652326"/>
    <w:rsid w:val="0065707D"/>
    <w:rsid w:val="00657457"/>
    <w:rsid w:val="00657C10"/>
    <w:rsid w:val="0066442C"/>
    <w:rsid w:val="00664A2F"/>
    <w:rsid w:val="006670B2"/>
    <w:rsid w:val="00681DA2"/>
    <w:rsid w:val="0068277E"/>
    <w:rsid w:val="006835CE"/>
    <w:rsid w:val="0068552E"/>
    <w:rsid w:val="00690A16"/>
    <w:rsid w:val="00694D4A"/>
    <w:rsid w:val="006977B9"/>
    <w:rsid w:val="006A258B"/>
    <w:rsid w:val="006A4376"/>
    <w:rsid w:val="006A6B61"/>
    <w:rsid w:val="006B07D9"/>
    <w:rsid w:val="006B4CC2"/>
    <w:rsid w:val="006B50D1"/>
    <w:rsid w:val="006B6728"/>
    <w:rsid w:val="006C1C8B"/>
    <w:rsid w:val="006C4397"/>
    <w:rsid w:val="006C4876"/>
    <w:rsid w:val="006C499A"/>
    <w:rsid w:val="006C56AF"/>
    <w:rsid w:val="006C6A08"/>
    <w:rsid w:val="006D28DA"/>
    <w:rsid w:val="006D60C3"/>
    <w:rsid w:val="006E136B"/>
    <w:rsid w:val="006E47B8"/>
    <w:rsid w:val="006E4B59"/>
    <w:rsid w:val="006E4C21"/>
    <w:rsid w:val="006E6696"/>
    <w:rsid w:val="006E6D3B"/>
    <w:rsid w:val="006F19D3"/>
    <w:rsid w:val="006F5DFE"/>
    <w:rsid w:val="00700119"/>
    <w:rsid w:val="00711DDC"/>
    <w:rsid w:val="007125BC"/>
    <w:rsid w:val="0071273C"/>
    <w:rsid w:val="00713886"/>
    <w:rsid w:val="00716167"/>
    <w:rsid w:val="00717EC1"/>
    <w:rsid w:val="0072158B"/>
    <w:rsid w:val="0072169B"/>
    <w:rsid w:val="00730651"/>
    <w:rsid w:val="0073068A"/>
    <w:rsid w:val="00732BC5"/>
    <w:rsid w:val="00737C82"/>
    <w:rsid w:val="00742480"/>
    <w:rsid w:val="00747544"/>
    <w:rsid w:val="0075098E"/>
    <w:rsid w:val="00752441"/>
    <w:rsid w:val="00753F3C"/>
    <w:rsid w:val="007641F9"/>
    <w:rsid w:val="00766177"/>
    <w:rsid w:val="007717BE"/>
    <w:rsid w:val="007722DB"/>
    <w:rsid w:val="00784A82"/>
    <w:rsid w:val="0079069C"/>
    <w:rsid w:val="00793A64"/>
    <w:rsid w:val="00794D7B"/>
    <w:rsid w:val="00795A4A"/>
    <w:rsid w:val="00797774"/>
    <w:rsid w:val="007A274F"/>
    <w:rsid w:val="007A2CB6"/>
    <w:rsid w:val="007A33B2"/>
    <w:rsid w:val="007A43FE"/>
    <w:rsid w:val="007A6231"/>
    <w:rsid w:val="007B08AA"/>
    <w:rsid w:val="007B09E4"/>
    <w:rsid w:val="007B0D9F"/>
    <w:rsid w:val="007C0CEF"/>
    <w:rsid w:val="007C271F"/>
    <w:rsid w:val="007C3AA5"/>
    <w:rsid w:val="007C4132"/>
    <w:rsid w:val="007C4CA4"/>
    <w:rsid w:val="007C7FC4"/>
    <w:rsid w:val="007D291A"/>
    <w:rsid w:val="007D369C"/>
    <w:rsid w:val="007D5352"/>
    <w:rsid w:val="007D7DF3"/>
    <w:rsid w:val="007D7E1B"/>
    <w:rsid w:val="007E10AB"/>
    <w:rsid w:val="007E6883"/>
    <w:rsid w:val="007F13F9"/>
    <w:rsid w:val="007F343D"/>
    <w:rsid w:val="007F39D1"/>
    <w:rsid w:val="007F614C"/>
    <w:rsid w:val="007F6D49"/>
    <w:rsid w:val="007F6EDB"/>
    <w:rsid w:val="00802999"/>
    <w:rsid w:val="00810646"/>
    <w:rsid w:val="00811097"/>
    <w:rsid w:val="008114E6"/>
    <w:rsid w:val="0081472D"/>
    <w:rsid w:val="0081546B"/>
    <w:rsid w:val="00816B12"/>
    <w:rsid w:val="008207D3"/>
    <w:rsid w:val="00820D81"/>
    <w:rsid w:val="008237B1"/>
    <w:rsid w:val="00831D2A"/>
    <w:rsid w:val="008326BF"/>
    <w:rsid w:val="00834459"/>
    <w:rsid w:val="0083446A"/>
    <w:rsid w:val="008348B8"/>
    <w:rsid w:val="00835A18"/>
    <w:rsid w:val="00837671"/>
    <w:rsid w:val="008458C4"/>
    <w:rsid w:val="0084595E"/>
    <w:rsid w:val="00845F94"/>
    <w:rsid w:val="008464F6"/>
    <w:rsid w:val="00852172"/>
    <w:rsid w:val="008550B0"/>
    <w:rsid w:val="00855225"/>
    <w:rsid w:val="008608A5"/>
    <w:rsid w:val="008608F8"/>
    <w:rsid w:val="00861DBB"/>
    <w:rsid w:val="00863F20"/>
    <w:rsid w:val="00870ADA"/>
    <w:rsid w:val="00873E30"/>
    <w:rsid w:val="00873FE2"/>
    <w:rsid w:val="00874094"/>
    <w:rsid w:val="00874546"/>
    <w:rsid w:val="00874B7E"/>
    <w:rsid w:val="00882709"/>
    <w:rsid w:val="00882FDA"/>
    <w:rsid w:val="00887D1B"/>
    <w:rsid w:val="00887E9F"/>
    <w:rsid w:val="00894549"/>
    <w:rsid w:val="00896DE4"/>
    <w:rsid w:val="008A085E"/>
    <w:rsid w:val="008A1D14"/>
    <w:rsid w:val="008A2C13"/>
    <w:rsid w:val="008A37A1"/>
    <w:rsid w:val="008A653E"/>
    <w:rsid w:val="008B1D07"/>
    <w:rsid w:val="008C1C40"/>
    <w:rsid w:val="008C3626"/>
    <w:rsid w:val="008C42EE"/>
    <w:rsid w:val="008C4BB8"/>
    <w:rsid w:val="008C5F46"/>
    <w:rsid w:val="008D0B2B"/>
    <w:rsid w:val="008D1072"/>
    <w:rsid w:val="008D1B25"/>
    <w:rsid w:val="008D4831"/>
    <w:rsid w:val="008D5B1E"/>
    <w:rsid w:val="008D6FFA"/>
    <w:rsid w:val="008E0A49"/>
    <w:rsid w:val="008E3373"/>
    <w:rsid w:val="008F207A"/>
    <w:rsid w:val="008F2364"/>
    <w:rsid w:val="008F238D"/>
    <w:rsid w:val="008F372F"/>
    <w:rsid w:val="008F5327"/>
    <w:rsid w:val="008F5C45"/>
    <w:rsid w:val="008F6459"/>
    <w:rsid w:val="00901947"/>
    <w:rsid w:val="00903A29"/>
    <w:rsid w:val="0090408D"/>
    <w:rsid w:val="009059AC"/>
    <w:rsid w:val="00905C63"/>
    <w:rsid w:val="00907ADF"/>
    <w:rsid w:val="0091062E"/>
    <w:rsid w:val="00911361"/>
    <w:rsid w:val="0091205A"/>
    <w:rsid w:val="009120D9"/>
    <w:rsid w:val="00912FAC"/>
    <w:rsid w:val="00927DED"/>
    <w:rsid w:val="009309F6"/>
    <w:rsid w:val="009316F2"/>
    <w:rsid w:val="0093202A"/>
    <w:rsid w:val="00932E48"/>
    <w:rsid w:val="00936122"/>
    <w:rsid w:val="00936A5E"/>
    <w:rsid w:val="00937A13"/>
    <w:rsid w:val="009429B9"/>
    <w:rsid w:val="00944DC3"/>
    <w:rsid w:val="00945292"/>
    <w:rsid w:val="00950369"/>
    <w:rsid w:val="00952422"/>
    <w:rsid w:val="00952FF5"/>
    <w:rsid w:val="009610DA"/>
    <w:rsid w:val="0096114B"/>
    <w:rsid w:val="00961477"/>
    <w:rsid w:val="00963355"/>
    <w:rsid w:val="00964159"/>
    <w:rsid w:val="009659FE"/>
    <w:rsid w:val="0097150E"/>
    <w:rsid w:val="00972480"/>
    <w:rsid w:val="00972D10"/>
    <w:rsid w:val="00983C36"/>
    <w:rsid w:val="009841A8"/>
    <w:rsid w:val="009861D4"/>
    <w:rsid w:val="00990DAB"/>
    <w:rsid w:val="00993125"/>
    <w:rsid w:val="009956B7"/>
    <w:rsid w:val="009A05D9"/>
    <w:rsid w:val="009A0DC4"/>
    <w:rsid w:val="009A118D"/>
    <w:rsid w:val="009A1B7B"/>
    <w:rsid w:val="009A5625"/>
    <w:rsid w:val="009A7B86"/>
    <w:rsid w:val="009B2940"/>
    <w:rsid w:val="009B419C"/>
    <w:rsid w:val="009B528F"/>
    <w:rsid w:val="009C55E8"/>
    <w:rsid w:val="009D0774"/>
    <w:rsid w:val="009D0A29"/>
    <w:rsid w:val="009D17B6"/>
    <w:rsid w:val="009D757D"/>
    <w:rsid w:val="009E1FE2"/>
    <w:rsid w:val="009E4394"/>
    <w:rsid w:val="009E4AE4"/>
    <w:rsid w:val="009E78A2"/>
    <w:rsid w:val="009F1202"/>
    <w:rsid w:val="009F4B08"/>
    <w:rsid w:val="009F5E7A"/>
    <w:rsid w:val="009F6164"/>
    <w:rsid w:val="00A0098D"/>
    <w:rsid w:val="00A11028"/>
    <w:rsid w:val="00A12BF8"/>
    <w:rsid w:val="00A15A4F"/>
    <w:rsid w:val="00A1736A"/>
    <w:rsid w:val="00A20AFD"/>
    <w:rsid w:val="00A211D0"/>
    <w:rsid w:val="00A21734"/>
    <w:rsid w:val="00A2228C"/>
    <w:rsid w:val="00A231DC"/>
    <w:rsid w:val="00A256D4"/>
    <w:rsid w:val="00A264F7"/>
    <w:rsid w:val="00A2795E"/>
    <w:rsid w:val="00A3017B"/>
    <w:rsid w:val="00A30A44"/>
    <w:rsid w:val="00A379A2"/>
    <w:rsid w:val="00A4126B"/>
    <w:rsid w:val="00A47135"/>
    <w:rsid w:val="00A53112"/>
    <w:rsid w:val="00A549D1"/>
    <w:rsid w:val="00A56F26"/>
    <w:rsid w:val="00A6449F"/>
    <w:rsid w:val="00A7492E"/>
    <w:rsid w:val="00A74C43"/>
    <w:rsid w:val="00A75A69"/>
    <w:rsid w:val="00A77CF1"/>
    <w:rsid w:val="00A80418"/>
    <w:rsid w:val="00A8165E"/>
    <w:rsid w:val="00A83876"/>
    <w:rsid w:val="00A84D64"/>
    <w:rsid w:val="00A9229B"/>
    <w:rsid w:val="00A93438"/>
    <w:rsid w:val="00A93B6A"/>
    <w:rsid w:val="00A94DCD"/>
    <w:rsid w:val="00A95CF8"/>
    <w:rsid w:val="00AA1C4F"/>
    <w:rsid w:val="00AA50CB"/>
    <w:rsid w:val="00AA51A3"/>
    <w:rsid w:val="00AA6270"/>
    <w:rsid w:val="00AB34B8"/>
    <w:rsid w:val="00AB5F6B"/>
    <w:rsid w:val="00AC05B6"/>
    <w:rsid w:val="00AC5F8F"/>
    <w:rsid w:val="00AC5FFB"/>
    <w:rsid w:val="00AD1E1D"/>
    <w:rsid w:val="00AD3075"/>
    <w:rsid w:val="00AD7EAF"/>
    <w:rsid w:val="00AE6A0F"/>
    <w:rsid w:val="00AE7ABE"/>
    <w:rsid w:val="00AF2058"/>
    <w:rsid w:val="00AF6B33"/>
    <w:rsid w:val="00B06EA5"/>
    <w:rsid w:val="00B079D6"/>
    <w:rsid w:val="00B10DCB"/>
    <w:rsid w:val="00B118F9"/>
    <w:rsid w:val="00B11F5C"/>
    <w:rsid w:val="00B2061D"/>
    <w:rsid w:val="00B208D1"/>
    <w:rsid w:val="00B26490"/>
    <w:rsid w:val="00B26A0A"/>
    <w:rsid w:val="00B278A8"/>
    <w:rsid w:val="00B3099B"/>
    <w:rsid w:val="00B324E6"/>
    <w:rsid w:val="00B325BB"/>
    <w:rsid w:val="00B337D8"/>
    <w:rsid w:val="00B34032"/>
    <w:rsid w:val="00B44ABE"/>
    <w:rsid w:val="00B4648F"/>
    <w:rsid w:val="00B5176B"/>
    <w:rsid w:val="00B5177D"/>
    <w:rsid w:val="00B529B8"/>
    <w:rsid w:val="00B53173"/>
    <w:rsid w:val="00B5494D"/>
    <w:rsid w:val="00B55672"/>
    <w:rsid w:val="00B609E1"/>
    <w:rsid w:val="00B617F3"/>
    <w:rsid w:val="00B61A0C"/>
    <w:rsid w:val="00B661A2"/>
    <w:rsid w:val="00B672BE"/>
    <w:rsid w:val="00B71717"/>
    <w:rsid w:val="00B80AAB"/>
    <w:rsid w:val="00B80F49"/>
    <w:rsid w:val="00B827C3"/>
    <w:rsid w:val="00B86164"/>
    <w:rsid w:val="00B9130F"/>
    <w:rsid w:val="00B91390"/>
    <w:rsid w:val="00B9517C"/>
    <w:rsid w:val="00BA11A2"/>
    <w:rsid w:val="00BA1D8C"/>
    <w:rsid w:val="00BA3EA3"/>
    <w:rsid w:val="00BA4C39"/>
    <w:rsid w:val="00BB03CA"/>
    <w:rsid w:val="00BB12A6"/>
    <w:rsid w:val="00BB1411"/>
    <w:rsid w:val="00BB1603"/>
    <w:rsid w:val="00BB2861"/>
    <w:rsid w:val="00BB49D3"/>
    <w:rsid w:val="00BB6634"/>
    <w:rsid w:val="00BB68A4"/>
    <w:rsid w:val="00BC0C23"/>
    <w:rsid w:val="00BC15B5"/>
    <w:rsid w:val="00BC29DB"/>
    <w:rsid w:val="00BC2E57"/>
    <w:rsid w:val="00BC4FA8"/>
    <w:rsid w:val="00BC7E70"/>
    <w:rsid w:val="00BD03A2"/>
    <w:rsid w:val="00BD1FAD"/>
    <w:rsid w:val="00BD4AA3"/>
    <w:rsid w:val="00BD5DF1"/>
    <w:rsid w:val="00BE0864"/>
    <w:rsid w:val="00BE15DA"/>
    <w:rsid w:val="00BE4102"/>
    <w:rsid w:val="00BE41F5"/>
    <w:rsid w:val="00BE5321"/>
    <w:rsid w:val="00BE7C01"/>
    <w:rsid w:val="00BF2B58"/>
    <w:rsid w:val="00BF497B"/>
    <w:rsid w:val="00BF4CCC"/>
    <w:rsid w:val="00BF58B6"/>
    <w:rsid w:val="00BF7EB5"/>
    <w:rsid w:val="00C03F6A"/>
    <w:rsid w:val="00C04823"/>
    <w:rsid w:val="00C04F74"/>
    <w:rsid w:val="00C06A31"/>
    <w:rsid w:val="00C07794"/>
    <w:rsid w:val="00C1158A"/>
    <w:rsid w:val="00C121F8"/>
    <w:rsid w:val="00C143DE"/>
    <w:rsid w:val="00C170D6"/>
    <w:rsid w:val="00C17381"/>
    <w:rsid w:val="00C17A58"/>
    <w:rsid w:val="00C20D8B"/>
    <w:rsid w:val="00C2670B"/>
    <w:rsid w:val="00C26D2A"/>
    <w:rsid w:val="00C31DC2"/>
    <w:rsid w:val="00C3613F"/>
    <w:rsid w:val="00C4023F"/>
    <w:rsid w:val="00C43037"/>
    <w:rsid w:val="00C435B6"/>
    <w:rsid w:val="00C4662A"/>
    <w:rsid w:val="00C476EE"/>
    <w:rsid w:val="00C507B4"/>
    <w:rsid w:val="00C5109F"/>
    <w:rsid w:val="00C61899"/>
    <w:rsid w:val="00C62EC2"/>
    <w:rsid w:val="00C63450"/>
    <w:rsid w:val="00C63A56"/>
    <w:rsid w:val="00C65D07"/>
    <w:rsid w:val="00C721DE"/>
    <w:rsid w:val="00C860B3"/>
    <w:rsid w:val="00C86C31"/>
    <w:rsid w:val="00C91A77"/>
    <w:rsid w:val="00CA5C69"/>
    <w:rsid w:val="00CB4210"/>
    <w:rsid w:val="00CC0FAD"/>
    <w:rsid w:val="00CC5319"/>
    <w:rsid w:val="00CD0B7E"/>
    <w:rsid w:val="00CD4736"/>
    <w:rsid w:val="00CD53C9"/>
    <w:rsid w:val="00CE04E5"/>
    <w:rsid w:val="00CE09A2"/>
    <w:rsid w:val="00CE0C21"/>
    <w:rsid w:val="00CE5BD6"/>
    <w:rsid w:val="00CE69E0"/>
    <w:rsid w:val="00CE756B"/>
    <w:rsid w:val="00CF14B2"/>
    <w:rsid w:val="00CF2377"/>
    <w:rsid w:val="00CF53DC"/>
    <w:rsid w:val="00CF5ED6"/>
    <w:rsid w:val="00D0104E"/>
    <w:rsid w:val="00D03214"/>
    <w:rsid w:val="00D03450"/>
    <w:rsid w:val="00D10324"/>
    <w:rsid w:val="00D12278"/>
    <w:rsid w:val="00D13127"/>
    <w:rsid w:val="00D14BC4"/>
    <w:rsid w:val="00D22CC0"/>
    <w:rsid w:val="00D2650A"/>
    <w:rsid w:val="00D27CF2"/>
    <w:rsid w:val="00D308FD"/>
    <w:rsid w:val="00D311C8"/>
    <w:rsid w:val="00D32B5A"/>
    <w:rsid w:val="00D341E5"/>
    <w:rsid w:val="00D348A1"/>
    <w:rsid w:val="00D352A3"/>
    <w:rsid w:val="00D42AD1"/>
    <w:rsid w:val="00D44805"/>
    <w:rsid w:val="00D4582E"/>
    <w:rsid w:val="00D46184"/>
    <w:rsid w:val="00D478F9"/>
    <w:rsid w:val="00D5099F"/>
    <w:rsid w:val="00D51A5B"/>
    <w:rsid w:val="00D51FF5"/>
    <w:rsid w:val="00D6417F"/>
    <w:rsid w:val="00D65736"/>
    <w:rsid w:val="00D70218"/>
    <w:rsid w:val="00D71694"/>
    <w:rsid w:val="00D770D9"/>
    <w:rsid w:val="00D811EB"/>
    <w:rsid w:val="00D850EB"/>
    <w:rsid w:val="00D85FFC"/>
    <w:rsid w:val="00D86EED"/>
    <w:rsid w:val="00D95229"/>
    <w:rsid w:val="00D96769"/>
    <w:rsid w:val="00DA0103"/>
    <w:rsid w:val="00DA1B88"/>
    <w:rsid w:val="00DA493D"/>
    <w:rsid w:val="00DA6119"/>
    <w:rsid w:val="00DA61BE"/>
    <w:rsid w:val="00DB0960"/>
    <w:rsid w:val="00DB2F96"/>
    <w:rsid w:val="00DB3A39"/>
    <w:rsid w:val="00DB52A8"/>
    <w:rsid w:val="00DC2594"/>
    <w:rsid w:val="00DC3F3F"/>
    <w:rsid w:val="00DC455C"/>
    <w:rsid w:val="00DD1194"/>
    <w:rsid w:val="00DD4636"/>
    <w:rsid w:val="00DD77B7"/>
    <w:rsid w:val="00DE2B8D"/>
    <w:rsid w:val="00DE4148"/>
    <w:rsid w:val="00DE43C2"/>
    <w:rsid w:val="00DE5B25"/>
    <w:rsid w:val="00DE7949"/>
    <w:rsid w:val="00DF1146"/>
    <w:rsid w:val="00DF2E74"/>
    <w:rsid w:val="00DF3E23"/>
    <w:rsid w:val="00DF5EB0"/>
    <w:rsid w:val="00DF6AFB"/>
    <w:rsid w:val="00E0079D"/>
    <w:rsid w:val="00E0190B"/>
    <w:rsid w:val="00E05607"/>
    <w:rsid w:val="00E05FA3"/>
    <w:rsid w:val="00E062D7"/>
    <w:rsid w:val="00E063B4"/>
    <w:rsid w:val="00E06E0D"/>
    <w:rsid w:val="00E071A8"/>
    <w:rsid w:val="00E1001C"/>
    <w:rsid w:val="00E15197"/>
    <w:rsid w:val="00E15487"/>
    <w:rsid w:val="00E1632E"/>
    <w:rsid w:val="00E20A2C"/>
    <w:rsid w:val="00E24810"/>
    <w:rsid w:val="00E24B37"/>
    <w:rsid w:val="00E26791"/>
    <w:rsid w:val="00E31072"/>
    <w:rsid w:val="00E34BB4"/>
    <w:rsid w:val="00E34F0B"/>
    <w:rsid w:val="00E405EC"/>
    <w:rsid w:val="00E41D46"/>
    <w:rsid w:val="00E45A69"/>
    <w:rsid w:val="00E518C0"/>
    <w:rsid w:val="00E52C6A"/>
    <w:rsid w:val="00E53B7A"/>
    <w:rsid w:val="00E556E5"/>
    <w:rsid w:val="00E636F8"/>
    <w:rsid w:val="00E65593"/>
    <w:rsid w:val="00E66FDE"/>
    <w:rsid w:val="00E7139A"/>
    <w:rsid w:val="00E74950"/>
    <w:rsid w:val="00E75406"/>
    <w:rsid w:val="00E77CE5"/>
    <w:rsid w:val="00E8071C"/>
    <w:rsid w:val="00E80ACF"/>
    <w:rsid w:val="00E83BD8"/>
    <w:rsid w:val="00E843AC"/>
    <w:rsid w:val="00E84F05"/>
    <w:rsid w:val="00E91CE7"/>
    <w:rsid w:val="00E95B8B"/>
    <w:rsid w:val="00EA488E"/>
    <w:rsid w:val="00EA50C8"/>
    <w:rsid w:val="00EA5B1F"/>
    <w:rsid w:val="00EA7BF8"/>
    <w:rsid w:val="00EB151A"/>
    <w:rsid w:val="00EB216E"/>
    <w:rsid w:val="00EB3A52"/>
    <w:rsid w:val="00EC0CB2"/>
    <w:rsid w:val="00EC107D"/>
    <w:rsid w:val="00EC1EB2"/>
    <w:rsid w:val="00EC67D9"/>
    <w:rsid w:val="00ED067B"/>
    <w:rsid w:val="00ED5690"/>
    <w:rsid w:val="00ED6BD1"/>
    <w:rsid w:val="00EE02FF"/>
    <w:rsid w:val="00EE47B8"/>
    <w:rsid w:val="00EE5A94"/>
    <w:rsid w:val="00EE735D"/>
    <w:rsid w:val="00EF0190"/>
    <w:rsid w:val="00EF3633"/>
    <w:rsid w:val="00EF7EBE"/>
    <w:rsid w:val="00F00AF6"/>
    <w:rsid w:val="00F05423"/>
    <w:rsid w:val="00F06421"/>
    <w:rsid w:val="00F068F8"/>
    <w:rsid w:val="00F10775"/>
    <w:rsid w:val="00F1390F"/>
    <w:rsid w:val="00F15504"/>
    <w:rsid w:val="00F15554"/>
    <w:rsid w:val="00F22BD2"/>
    <w:rsid w:val="00F265B5"/>
    <w:rsid w:val="00F27E9E"/>
    <w:rsid w:val="00F358EA"/>
    <w:rsid w:val="00F37E64"/>
    <w:rsid w:val="00F41902"/>
    <w:rsid w:val="00F42130"/>
    <w:rsid w:val="00F42621"/>
    <w:rsid w:val="00F463C1"/>
    <w:rsid w:val="00F4661C"/>
    <w:rsid w:val="00F46A64"/>
    <w:rsid w:val="00F479DC"/>
    <w:rsid w:val="00F506FA"/>
    <w:rsid w:val="00F522E3"/>
    <w:rsid w:val="00F53F1E"/>
    <w:rsid w:val="00F62791"/>
    <w:rsid w:val="00F62A7C"/>
    <w:rsid w:val="00F65051"/>
    <w:rsid w:val="00F662FD"/>
    <w:rsid w:val="00F706DB"/>
    <w:rsid w:val="00F70A95"/>
    <w:rsid w:val="00F720E7"/>
    <w:rsid w:val="00F730E5"/>
    <w:rsid w:val="00F73183"/>
    <w:rsid w:val="00F73BE2"/>
    <w:rsid w:val="00F760EA"/>
    <w:rsid w:val="00F816E6"/>
    <w:rsid w:val="00F830B7"/>
    <w:rsid w:val="00F83617"/>
    <w:rsid w:val="00F92863"/>
    <w:rsid w:val="00F95057"/>
    <w:rsid w:val="00FA67CF"/>
    <w:rsid w:val="00FA71D3"/>
    <w:rsid w:val="00FB0565"/>
    <w:rsid w:val="00FB0EDF"/>
    <w:rsid w:val="00FB14E5"/>
    <w:rsid w:val="00FB1CC2"/>
    <w:rsid w:val="00FB36AA"/>
    <w:rsid w:val="00FB6EF4"/>
    <w:rsid w:val="00FC235F"/>
    <w:rsid w:val="00FC25FA"/>
    <w:rsid w:val="00FC3C75"/>
    <w:rsid w:val="00FC4BD6"/>
    <w:rsid w:val="00FC7C3B"/>
    <w:rsid w:val="00FD00D8"/>
    <w:rsid w:val="00FD12EF"/>
    <w:rsid w:val="00FD2B59"/>
    <w:rsid w:val="00FD4631"/>
    <w:rsid w:val="00FD5365"/>
    <w:rsid w:val="00FD6F64"/>
    <w:rsid w:val="00FE0B58"/>
    <w:rsid w:val="00FE10C7"/>
    <w:rsid w:val="00FE2BC7"/>
    <w:rsid w:val="00FE57E0"/>
    <w:rsid w:val="00FF6413"/>
    <w:rsid w:val="00FF6AEB"/>
    <w:rsid w:val="00FF6E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5ADD75AF"/>
  <w15:chartTrackingRefBased/>
  <w15:docId w15:val="{DBE8167F-EF01-3145-8C46-581A7BEF3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autoRedefine/>
    <w:uiPriority w:val="9"/>
    <w:qFormat/>
    <w:rsid w:val="00567A8E"/>
    <w:pPr>
      <w:keepNext/>
      <w:keepLines/>
      <w:spacing w:before="240" w:line="360" w:lineRule="auto"/>
      <w:jc w:val="both"/>
      <w:outlineLvl w:val="0"/>
    </w:pPr>
    <w:rPr>
      <w:rFonts w:eastAsiaTheme="majorEastAsia" w:cstheme="majorBidi"/>
      <w:b/>
      <w:color w:val="000000" w:themeColor="text1"/>
      <w:szCs w:val="3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67A8E"/>
    <w:rPr>
      <w:rFonts w:eastAsiaTheme="majorEastAsia" w:cstheme="majorBidi"/>
      <w:b/>
      <w:color w:val="000000" w:themeColor="text1"/>
      <w:szCs w:val="32"/>
      <w:lang w:val="en-US"/>
    </w:rPr>
  </w:style>
  <w:style w:type="paragraph" w:styleId="Beschriftung">
    <w:name w:val="caption"/>
    <w:basedOn w:val="Standard"/>
    <w:next w:val="Standard"/>
    <w:uiPriority w:val="35"/>
    <w:unhideWhenUsed/>
    <w:qFormat/>
    <w:rsid w:val="00567A8E"/>
    <w:pPr>
      <w:spacing w:after="200"/>
    </w:pPr>
    <w:rPr>
      <w:i/>
      <w:iCs/>
      <w:color w:val="44546A" w:themeColor="text2"/>
      <w:sz w:val="18"/>
      <w:szCs w:val="18"/>
      <w:lang w:val="en-US"/>
    </w:rPr>
  </w:style>
  <w:style w:type="paragraph" w:customStyle="1" w:styleId="TextThesis">
    <w:name w:val="Text Thesis"/>
    <w:basedOn w:val="Standard"/>
    <w:autoRedefine/>
    <w:qFormat/>
    <w:rsid w:val="00567A8E"/>
    <w:pPr>
      <w:spacing w:line="36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1953</Characters>
  <Application>Microsoft Office Word</Application>
  <DocSecurity>0</DocSecurity>
  <Lines>16</Lines>
  <Paragraphs>4</Paragraphs>
  <ScaleCrop>false</ScaleCrop>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Björn Petersen</dc:creator>
  <cp:keywords/>
  <dc:description/>
  <cp:lastModifiedBy>Björn Petersen</cp:lastModifiedBy>
  <cp:revision>2</cp:revision>
  <dcterms:created xsi:type="dcterms:W3CDTF">2020-06-18T05:04:00Z</dcterms:created>
  <dcterms:modified xsi:type="dcterms:W3CDTF">2020-06-18T05:17:00Z</dcterms:modified>
</cp:coreProperties>
</file>