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F51C8" w14:textId="6BE194E2" w:rsidR="000371D5" w:rsidRPr="006B42ED" w:rsidRDefault="000371D5" w:rsidP="000371D5">
      <w:pPr>
        <w:pStyle w:val="Title"/>
        <w:spacing w:line="480" w:lineRule="auto"/>
      </w:pPr>
      <w:bookmarkStart w:id="0" w:name="_Hlk25694601"/>
      <w:bookmarkStart w:id="1" w:name="_Hlk31617188"/>
      <w:r w:rsidRPr="006B42ED">
        <w:rPr>
          <w:sz w:val="32"/>
        </w:rPr>
        <w:t>Comparisons of</w:t>
      </w:r>
      <w:r w:rsidR="008E559A">
        <w:rPr>
          <w:sz w:val="32"/>
        </w:rPr>
        <w:t xml:space="preserve"> </w:t>
      </w:r>
      <w:bookmarkStart w:id="2" w:name="_GoBack"/>
      <w:bookmarkEnd w:id="2"/>
      <w:r>
        <w:rPr>
          <w:sz w:val="32"/>
        </w:rPr>
        <w:t xml:space="preserve">DNA </w:t>
      </w:r>
      <w:r w:rsidRPr="006B42ED">
        <w:rPr>
          <w:sz w:val="32"/>
        </w:rPr>
        <w:t xml:space="preserve">sampling methods for assessing intra- and inter-accession genetic diversity in three rice species using </w:t>
      </w:r>
      <w:bookmarkEnd w:id="0"/>
      <w:r w:rsidRPr="006B42ED">
        <w:rPr>
          <w:sz w:val="32"/>
        </w:rPr>
        <w:t>genotyping by sequencing</w:t>
      </w:r>
    </w:p>
    <w:bookmarkEnd w:id="1"/>
    <w:p w14:paraId="0BD64D2B" w14:textId="2A3697FC" w:rsidR="00983BFF" w:rsidRPr="006B42ED" w:rsidRDefault="00983BFF" w:rsidP="00983BFF">
      <w:pPr>
        <w:jc w:val="left"/>
      </w:pPr>
      <w:r w:rsidRPr="006B42ED">
        <w:t>Arnaud C.  Gouda</w:t>
      </w:r>
      <w:r w:rsidRPr="006B42ED">
        <w:rPr>
          <w:vertAlign w:val="superscript"/>
        </w:rPr>
        <w:t>1</w:t>
      </w:r>
      <w:r w:rsidRPr="006B42ED">
        <w:t>, Marie Noelle Ndjiondjop</w:t>
      </w:r>
      <w:r w:rsidRPr="006B42ED">
        <w:rPr>
          <w:vertAlign w:val="superscript"/>
        </w:rPr>
        <w:t>1</w:t>
      </w:r>
      <w:r w:rsidRPr="006B42ED">
        <w:t>*, Gustave L. Djedatin</w:t>
      </w:r>
      <w:r w:rsidRPr="006B42ED">
        <w:rPr>
          <w:vertAlign w:val="superscript"/>
        </w:rPr>
        <w:t>2</w:t>
      </w:r>
      <w:r w:rsidRPr="006B42ED">
        <w:t>, Marilyn L</w:t>
      </w:r>
      <w:r>
        <w:t>.</w:t>
      </w:r>
      <w:r w:rsidRPr="006B42ED">
        <w:t xml:space="preserve"> Warburton</w:t>
      </w:r>
      <w:r w:rsidRPr="006B42ED">
        <w:rPr>
          <w:vertAlign w:val="superscript"/>
        </w:rPr>
        <w:t>3</w:t>
      </w:r>
      <w:r w:rsidRPr="006B42ED">
        <w:t>, Alphonse Goungoulou</w:t>
      </w:r>
      <w:r w:rsidRPr="006B42ED">
        <w:rPr>
          <w:vertAlign w:val="superscript"/>
        </w:rPr>
        <w:t>1</w:t>
      </w:r>
      <w:r w:rsidRPr="006B42ED">
        <w:t>, Sèdjro Bienvenu Kpeki</w:t>
      </w:r>
      <w:r w:rsidRPr="006B42ED">
        <w:rPr>
          <w:vertAlign w:val="superscript"/>
        </w:rPr>
        <w:t>1</w:t>
      </w:r>
      <w:r w:rsidRPr="006B42ED">
        <w:t>, Amidou N'Diaye</w:t>
      </w:r>
      <w:r w:rsidRPr="006B42ED">
        <w:rPr>
          <w:vertAlign w:val="superscript"/>
        </w:rPr>
        <w:t>4</w:t>
      </w:r>
      <w:r w:rsidRPr="006B42ED">
        <w:t>, Kassa Semagn</w:t>
      </w:r>
      <w:r w:rsidRPr="006B42ED">
        <w:rPr>
          <w:vertAlign w:val="superscript"/>
        </w:rPr>
        <w:t>1*</w:t>
      </w:r>
    </w:p>
    <w:p w14:paraId="375B2477" w14:textId="77777777" w:rsidR="00983BFF" w:rsidRPr="006B42ED" w:rsidRDefault="00983BFF" w:rsidP="00983BFF">
      <w:pPr>
        <w:rPr>
          <w:lang w:val="pt-BR"/>
        </w:rPr>
      </w:pPr>
      <w:r w:rsidRPr="006B42ED">
        <w:rPr>
          <w:vertAlign w:val="superscript"/>
        </w:rPr>
        <w:t>1</w:t>
      </w:r>
      <w:bookmarkStart w:id="3" w:name="_Hlk495143381"/>
      <w:r w:rsidRPr="006B42ED">
        <w:t>Africa Rice Center (</w:t>
      </w:r>
      <w:r w:rsidRPr="006B42ED">
        <w:rPr>
          <w:lang w:val="pt-BR"/>
        </w:rPr>
        <w:t>AfricaRice),</w:t>
      </w:r>
      <w:bookmarkEnd w:id="3"/>
      <w:r w:rsidRPr="006B42ED">
        <w:rPr>
          <w:lang w:val="pt-BR"/>
        </w:rPr>
        <w:t xml:space="preserve"> M’bé Research Station, 01 B.P. 2551, Bouaké 01, Cote d'Ivoire. </w:t>
      </w:r>
    </w:p>
    <w:p w14:paraId="3E92CBC3" w14:textId="77777777" w:rsidR="00983BFF" w:rsidRPr="006B42ED" w:rsidRDefault="00983BFF" w:rsidP="00983BFF">
      <w:pPr>
        <w:rPr>
          <w:lang w:val="pt-BR"/>
        </w:rPr>
      </w:pPr>
      <w:r w:rsidRPr="006B42ED">
        <w:rPr>
          <w:vertAlign w:val="superscript"/>
          <w:lang w:val="pt-BR"/>
        </w:rPr>
        <w:t>2</w:t>
      </w:r>
      <w:r w:rsidRPr="005B4A3D">
        <w:rPr>
          <w:lang w:val="pt-BR"/>
        </w:rPr>
        <w:t>Université Nationale des Sciences, Technologies, Ingénierie et Mathématiques (UNSTIM), Abomey, Benin</w:t>
      </w:r>
      <w:r w:rsidRPr="006B42ED">
        <w:rPr>
          <w:lang w:val="pt-BR"/>
        </w:rPr>
        <w:t>.</w:t>
      </w:r>
    </w:p>
    <w:p w14:paraId="209FCC36" w14:textId="77777777" w:rsidR="00983BFF" w:rsidRPr="006B42ED" w:rsidRDefault="00983BFF" w:rsidP="00983BFF">
      <w:pPr>
        <w:rPr>
          <w:lang w:val="pt-BR"/>
        </w:rPr>
      </w:pPr>
      <w:r w:rsidRPr="006B42ED">
        <w:rPr>
          <w:vertAlign w:val="superscript"/>
        </w:rPr>
        <w:t>3</w:t>
      </w:r>
      <w:r w:rsidRPr="006B42ED">
        <w:t>Corn Host Plant Resistance Research Unit, United States Department of Agriculture-Agricultural Research Service, Mississippi State, USA.</w:t>
      </w:r>
    </w:p>
    <w:p w14:paraId="2D69FB53" w14:textId="77777777" w:rsidR="00983BFF" w:rsidRPr="00983BFF" w:rsidRDefault="00983BFF" w:rsidP="00983BFF">
      <w:pPr>
        <w:rPr>
          <w:rStyle w:val="Hyperlink"/>
          <w:color w:val="auto"/>
          <w:u w:val="none"/>
        </w:rPr>
      </w:pPr>
      <w:r w:rsidRPr="00983BFF">
        <w:rPr>
          <w:vertAlign w:val="superscript"/>
        </w:rPr>
        <w:t>4</w:t>
      </w:r>
      <w:r w:rsidRPr="00983BFF">
        <w:rPr>
          <w:rStyle w:val="Hyperlink"/>
          <w:color w:val="auto"/>
          <w:u w:val="none"/>
        </w:rPr>
        <w:t>Crop Development Centre and Department of Plant Sciences, University of Saskatchewan, 51 Campus Drive, Saskatoon, SK S7N 5A8, Canada.</w:t>
      </w:r>
    </w:p>
    <w:p w14:paraId="15293617" w14:textId="5EC36532" w:rsidR="002C52AE" w:rsidRDefault="00983BFF" w:rsidP="00983BFF">
      <w:r w:rsidRPr="006B42ED">
        <w:rPr>
          <w:b/>
        </w:rPr>
        <w:t>*Corresponding author</w:t>
      </w:r>
      <w:r w:rsidRPr="006B42ED">
        <w:t>:</w:t>
      </w:r>
      <w:r w:rsidRPr="00983BFF">
        <w:t xml:space="preserve"> </w:t>
      </w:r>
      <w:hyperlink r:id="rId4" w:history="1">
        <w:r w:rsidRPr="00983BFF">
          <w:rPr>
            <w:rStyle w:val="Hyperlink"/>
            <w:u w:val="none"/>
          </w:rPr>
          <w:t>k.semagn@gmail.com</w:t>
        </w:r>
      </w:hyperlink>
      <w:r w:rsidRPr="00983BFF">
        <w:rPr>
          <w:rStyle w:val="Hyperlink"/>
          <w:u w:val="none"/>
        </w:rPr>
        <w:t>, Tel +1 647 675 4064</w:t>
      </w:r>
      <w:r w:rsidRPr="00983BFF">
        <w:t xml:space="preserve">; </w:t>
      </w:r>
      <w:hyperlink r:id="rId5" w:history="1">
        <w:r w:rsidRPr="00983BFF">
          <w:rPr>
            <w:rStyle w:val="Hyperlink"/>
            <w:u w:val="none"/>
          </w:rPr>
          <w:t>m.ndjiondjop@cgiar.org</w:t>
        </w:r>
      </w:hyperlink>
      <w:r w:rsidRPr="00983BFF">
        <w:rPr>
          <w:rStyle w:val="Hyperlink"/>
          <w:u w:val="none"/>
        </w:rPr>
        <w:t>, Tel +225 7645 9235</w:t>
      </w:r>
    </w:p>
    <w:sectPr w:rsidR="002C5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DF"/>
    <w:rsid w:val="000371D5"/>
    <w:rsid w:val="002521DF"/>
    <w:rsid w:val="002C52AE"/>
    <w:rsid w:val="007614D1"/>
    <w:rsid w:val="008E559A"/>
    <w:rsid w:val="00983BFF"/>
    <w:rsid w:val="00E16554"/>
    <w:rsid w:val="00E7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68339"/>
  <w15:chartTrackingRefBased/>
  <w15:docId w15:val="{8E87998E-83E6-4CAB-B73A-EA5181D4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21DF"/>
    <w:pPr>
      <w:spacing w:after="200" w:line="480" w:lineRule="auto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521DF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21DF"/>
    <w:pPr>
      <w:spacing w:after="0" w:line="36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1DF"/>
    <w:rPr>
      <w:rFonts w:ascii="Times New Roman" w:eastAsiaTheme="majorEastAsia" w:hAnsi="Times New Roman" w:cstheme="majorBidi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ndjiondjop@cgiar.org" TargetMode="External"/><Relationship Id="rId4" Type="http://schemas.openxmlformats.org/officeDocument/2006/relationships/hyperlink" Target="mailto:k.semag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 Fentaye</dc:creator>
  <cp:keywords/>
  <dc:description/>
  <cp:lastModifiedBy>Kassa Fentaye</cp:lastModifiedBy>
  <cp:revision>7</cp:revision>
  <dcterms:created xsi:type="dcterms:W3CDTF">2020-02-07T12:27:00Z</dcterms:created>
  <dcterms:modified xsi:type="dcterms:W3CDTF">2020-07-20T12:35:00Z</dcterms:modified>
</cp:coreProperties>
</file>