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5ED" w:rsidRPr="00D27EF8" w:rsidRDefault="00F825ED" w:rsidP="00F825ED">
      <w:pPr>
        <w:rPr>
          <w:b/>
          <w:sz w:val="24"/>
          <w:szCs w:val="24"/>
          <w:lang w:val="en-US"/>
        </w:rPr>
      </w:pPr>
      <w:r w:rsidRPr="00D27EF8">
        <w:rPr>
          <w:b/>
          <w:sz w:val="24"/>
          <w:szCs w:val="24"/>
          <w:lang w:val="en-US"/>
        </w:rPr>
        <w:t>Supplementary File:</w:t>
      </w:r>
    </w:p>
    <w:p w:rsidR="00F825ED" w:rsidRPr="00D27EF8" w:rsidRDefault="00F825ED" w:rsidP="00F825ED">
      <w:pPr>
        <w:rPr>
          <w:sz w:val="24"/>
          <w:szCs w:val="24"/>
          <w:lang w:val="en-US"/>
        </w:rPr>
      </w:pPr>
      <w:r w:rsidRPr="00D27EF8">
        <w:rPr>
          <w:sz w:val="24"/>
          <w:szCs w:val="24"/>
          <w:lang w:val="en-US"/>
        </w:rPr>
        <w:t xml:space="preserve">English translation of the original German version of the Study </w:t>
      </w:r>
      <w:proofErr w:type="gramStart"/>
      <w:r w:rsidRPr="00D27EF8">
        <w:rPr>
          <w:sz w:val="24"/>
          <w:szCs w:val="24"/>
          <w:lang w:val="en-US"/>
        </w:rPr>
        <w:t xml:space="preserve">protocol </w:t>
      </w:r>
      <w:r>
        <w:rPr>
          <w:sz w:val="24"/>
          <w:szCs w:val="24"/>
          <w:lang w:val="en-US"/>
        </w:rPr>
        <w:t>which</w:t>
      </w:r>
      <w:proofErr w:type="gramEnd"/>
      <w:r>
        <w:rPr>
          <w:sz w:val="24"/>
          <w:szCs w:val="24"/>
          <w:lang w:val="en-US"/>
        </w:rPr>
        <w:t xml:space="preserve"> was </w:t>
      </w:r>
      <w:r w:rsidRPr="00D27EF8">
        <w:rPr>
          <w:sz w:val="24"/>
          <w:szCs w:val="24"/>
          <w:lang w:val="en-US"/>
        </w:rPr>
        <w:t xml:space="preserve">approved by </w:t>
      </w:r>
      <w:proofErr w:type="spellStart"/>
      <w:r w:rsidRPr="00D27EF8">
        <w:rPr>
          <w:sz w:val="24"/>
          <w:szCs w:val="24"/>
          <w:lang w:val="en-US"/>
        </w:rPr>
        <w:t>Swissmedic</w:t>
      </w:r>
      <w:proofErr w:type="spellEnd"/>
      <w:r>
        <w:rPr>
          <w:sz w:val="24"/>
          <w:szCs w:val="24"/>
          <w:lang w:val="en-US"/>
        </w:rPr>
        <w:t xml:space="preserve"> of Switzerland.</w:t>
      </w:r>
    </w:p>
    <w:p w:rsidR="00F825ED" w:rsidRPr="00D27EF8" w:rsidRDefault="00F825ED" w:rsidP="00F825ED">
      <w:pPr>
        <w:rPr>
          <w:sz w:val="24"/>
          <w:szCs w:val="24"/>
          <w:lang w:val="en-US"/>
        </w:rPr>
      </w:pPr>
      <w:r w:rsidRPr="00D27EF8">
        <w:rPr>
          <w:rFonts w:cs="Arial"/>
          <w:sz w:val="24"/>
          <w:szCs w:val="24"/>
          <w:lang w:val="en-US"/>
        </w:rPr>
        <w:t>“</w:t>
      </w:r>
      <w:proofErr w:type="spellStart"/>
      <w:r w:rsidRPr="00D27EF8">
        <w:rPr>
          <w:rFonts w:cs="Arial"/>
          <w:sz w:val="24"/>
          <w:szCs w:val="24"/>
          <w:lang w:val="en-US"/>
        </w:rPr>
        <w:t>Swissmedic</w:t>
      </w:r>
      <w:proofErr w:type="spellEnd"/>
      <w:r w:rsidRPr="00D27EF8">
        <w:rPr>
          <w:rFonts w:cs="Arial"/>
          <w:sz w:val="24"/>
          <w:szCs w:val="24"/>
          <w:lang w:val="en-US"/>
        </w:rPr>
        <w:t xml:space="preserve"> is the national </w:t>
      </w:r>
      <w:proofErr w:type="spellStart"/>
      <w:r w:rsidRPr="00D27EF8">
        <w:rPr>
          <w:rFonts w:cs="Arial"/>
          <w:sz w:val="24"/>
          <w:szCs w:val="24"/>
          <w:lang w:val="en-US"/>
        </w:rPr>
        <w:t>authorisation</w:t>
      </w:r>
      <w:proofErr w:type="spellEnd"/>
      <w:r w:rsidRPr="00D27EF8">
        <w:rPr>
          <w:rFonts w:cs="Arial"/>
          <w:sz w:val="24"/>
          <w:szCs w:val="24"/>
          <w:lang w:val="en-US"/>
        </w:rPr>
        <w:t xml:space="preserve"> and supervisory authority for drugs and medical products. The agency ensures that only high-quality, safe and effective medical products are available in Switzerland, thus making an important contribution to the protection of human and animal health.”</w:t>
      </w:r>
    </w:p>
    <w:p w:rsidR="00F825ED" w:rsidRPr="00D27EF8" w:rsidRDefault="00F825ED" w:rsidP="00F825ED">
      <w:pPr>
        <w:rPr>
          <w:sz w:val="24"/>
          <w:szCs w:val="24"/>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F825ED" w:rsidRDefault="00F825ED" w:rsidP="004D0912">
      <w:pPr>
        <w:pStyle w:val="Kopfzeile"/>
        <w:ind w:right="-26"/>
        <w:rPr>
          <w:sz w:val="8"/>
          <w:szCs w:val="8"/>
          <w:lang w:val="en-US"/>
        </w:rPr>
      </w:pPr>
    </w:p>
    <w:p w:rsidR="004D0912" w:rsidRPr="00F825ED" w:rsidRDefault="004D0912" w:rsidP="004D0912">
      <w:pPr>
        <w:pStyle w:val="Kopfzeile"/>
        <w:ind w:right="-26"/>
        <w:rPr>
          <w:sz w:val="8"/>
          <w:szCs w:val="8"/>
          <w:lang w:val="en-US"/>
        </w:rPr>
      </w:pPr>
      <w:r>
        <w:rPr>
          <w:b/>
          <w:noProof/>
          <w:lang w:val="de-CH" w:eastAsia="de-CH"/>
        </w:rPr>
        <w:lastRenderedPageBreak/>
        <w:drawing>
          <wp:anchor distT="0" distB="0" distL="114300" distR="114300" simplePos="0" relativeHeight="251659264" behindDoc="0" locked="0" layoutInCell="1" allowOverlap="1">
            <wp:simplePos x="0" y="0"/>
            <wp:positionH relativeFrom="column">
              <wp:posOffset>3968750</wp:posOffset>
            </wp:positionH>
            <wp:positionV relativeFrom="paragraph">
              <wp:posOffset>-306070</wp:posOffset>
            </wp:positionV>
            <wp:extent cx="2413000" cy="949960"/>
            <wp:effectExtent l="0" t="0" r="6350" b="2540"/>
            <wp:wrapSquare wrapText="bothSides"/>
            <wp:docPr id="3" name="Grafik 3" descr="http://iww.insel.ch/fileadmin/Direktionen/DP/dp_user/Fachstelle-KM/Vorlagen/Logos/insellogo_rgb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iww.insel.ch/fileadmin/Direktionen/DP/dp_user/Fachstelle-KM/Vorlagen/Logos/insellogo_rgb_A4.jpg"/>
                    <pic:cNvPicPr>
                      <a:picLocks noChangeAspect="1" noChangeArrowheads="1"/>
                    </pic:cNvPicPr>
                  </pic:nvPicPr>
                  <pic:blipFill>
                    <a:blip r:embed="rId7" cstate="print">
                      <a:extLst>
                        <a:ext uri="{28A0092B-C50C-407E-A947-70E740481C1C}">
                          <a14:useLocalDpi xmlns:a14="http://schemas.microsoft.com/office/drawing/2010/main" val="0"/>
                        </a:ext>
                      </a:extLst>
                    </a:blip>
                    <a:srcRect b="22067"/>
                    <a:stretch>
                      <a:fillRect/>
                    </a:stretch>
                  </pic:blipFill>
                  <pic:spPr bwMode="auto">
                    <a:xfrm>
                      <a:off x="0" y="0"/>
                      <a:ext cx="2413000" cy="949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0912" w:rsidRPr="00F825ED" w:rsidRDefault="00236E11" w:rsidP="004D0912">
      <w:pPr>
        <w:pStyle w:val="Kopfzeile"/>
        <w:tabs>
          <w:tab w:val="left" w:pos="2268"/>
        </w:tabs>
        <w:rPr>
          <w:sz w:val="8"/>
          <w:szCs w:val="8"/>
          <w:lang w:val="en-US"/>
        </w:rPr>
      </w:pPr>
      <w:r>
        <w:rPr>
          <w:noProof/>
          <w:sz w:val="8"/>
          <w:szCs w:val="8"/>
          <w:lang w:val="de-CH" w:eastAsia="de-CH"/>
        </w:rPr>
        <w:drawing>
          <wp:anchor distT="0" distB="0" distL="114300" distR="114300" simplePos="0" relativeHeight="251661312" behindDoc="0" locked="0" layoutInCell="1" allowOverlap="1">
            <wp:simplePos x="0" y="0"/>
            <wp:positionH relativeFrom="column">
              <wp:posOffset>4445</wp:posOffset>
            </wp:positionH>
            <wp:positionV relativeFrom="paragraph">
              <wp:posOffset>31750</wp:posOffset>
            </wp:positionV>
            <wp:extent cx="2914650" cy="1714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171450"/>
                    </a:xfrm>
                    <a:prstGeom prst="rect">
                      <a:avLst/>
                    </a:prstGeom>
                    <a:noFill/>
                    <a:ln>
                      <a:noFill/>
                    </a:ln>
                  </pic:spPr>
                </pic:pic>
              </a:graphicData>
            </a:graphic>
          </wp:anchor>
        </w:drawing>
      </w:r>
      <w:r w:rsidR="004D0912" w:rsidRPr="00F825ED">
        <w:rPr>
          <w:sz w:val="8"/>
          <w:szCs w:val="8"/>
          <w:lang w:val="en-US"/>
        </w:rPr>
        <w:t xml:space="preserve">                                         </w:t>
      </w:r>
    </w:p>
    <w:p w:rsidR="004D0912" w:rsidRPr="00F825ED" w:rsidRDefault="004D0912" w:rsidP="004D0912">
      <w:pPr>
        <w:pStyle w:val="Kopfzeile"/>
        <w:tabs>
          <w:tab w:val="left" w:pos="1701"/>
        </w:tabs>
        <w:rPr>
          <w:b/>
          <w:sz w:val="16"/>
          <w:szCs w:val="16"/>
          <w:lang w:val="en-US"/>
        </w:rPr>
      </w:pPr>
    </w:p>
    <w:p w:rsidR="00236E11" w:rsidRPr="00F825ED" w:rsidRDefault="00236E11" w:rsidP="004D0912">
      <w:pPr>
        <w:pStyle w:val="Kopfzeile"/>
        <w:tabs>
          <w:tab w:val="left" w:pos="1701"/>
        </w:tabs>
        <w:rPr>
          <w:rFonts w:ascii="Arial" w:hAnsi="Arial" w:cs="Arial"/>
          <w:b/>
          <w:sz w:val="22"/>
          <w:szCs w:val="22"/>
          <w:lang w:val="en-US"/>
        </w:rPr>
      </w:pPr>
    </w:p>
    <w:p w:rsidR="004D0912" w:rsidRDefault="004D0912" w:rsidP="004D0912">
      <w:pPr>
        <w:pStyle w:val="Kopfzeile"/>
        <w:tabs>
          <w:tab w:val="left" w:pos="1701"/>
        </w:tabs>
        <w:rPr>
          <w:rFonts w:ascii="Arial" w:hAnsi="Arial" w:cs="Arial"/>
          <w:b/>
          <w:sz w:val="22"/>
          <w:szCs w:val="22"/>
        </w:rPr>
      </w:pPr>
      <w:proofErr w:type="spellStart"/>
      <w:r>
        <w:rPr>
          <w:rFonts w:ascii="Arial" w:hAnsi="Arial" w:cs="Arial"/>
          <w:b/>
          <w:sz w:val="22"/>
          <w:szCs w:val="22"/>
        </w:rPr>
        <w:t>Blutspendedienst</w:t>
      </w:r>
      <w:proofErr w:type="spellEnd"/>
      <w:r>
        <w:rPr>
          <w:rFonts w:ascii="Arial" w:hAnsi="Arial" w:cs="Arial"/>
          <w:b/>
          <w:sz w:val="22"/>
          <w:szCs w:val="22"/>
        </w:rPr>
        <w:t xml:space="preserve"> SRK Bern AG</w:t>
      </w:r>
    </w:p>
    <w:p w:rsidR="004D0912" w:rsidRDefault="004D0912" w:rsidP="004D0912">
      <w:pPr>
        <w:pStyle w:val="Kopfzeile"/>
        <w:tabs>
          <w:tab w:val="clear" w:pos="9072"/>
          <w:tab w:val="left" w:pos="1701"/>
          <w:tab w:val="right" w:pos="10920"/>
        </w:tabs>
        <w:ind w:right="-922"/>
        <w:rPr>
          <w:rFonts w:ascii="Arial" w:hAnsi="Arial" w:cs="Arial"/>
          <w:b/>
          <w:sz w:val="22"/>
          <w:szCs w:val="22"/>
        </w:rPr>
      </w:pPr>
      <w:r>
        <w:rPr>
          <w:rFonts w:ascii="Arial" w:hAnsi="Arial" w:cs="Arial"/>
          <w:b/>
          <w:noProof/>
          <w:sz w:val="22"/>
          <w:szCs w:val="22"/>
          <w:lang w:val="de-CH" w:eastAsia="de-CH"/>
        </w:rPr>
        <mc:AlternateContent>
          <mc:Choice Requires="wps">
            <w:drawing>
              <wp:anchor distT="0" distB="0" distL="114300" distR="114300" simplePos="0" relativeHeight="251660288" behindDoc="0" locked="0" layoutInCell="1" allowOverlap="1">
                <wp:simplePos x="0" y="0"/>
                <wp:positionH relativeFrom="column">
                  <wp:posOffset>4008755</wp:posOffset>
                </wp:positionH>
                <wp:positionV relativeFrom="paragraph">
                  <wp:posOffset>123825</wp:posOffset>
                </wp:positionV>
                <wp:extent cx="2533650" cy="31432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EC6" w:rsidRDefault="00221EC6" w:rsidP="004D0912">
                            <w:pPr>
                              <w:rPr>
                                <w:rFonts w:cs="Arial"/>
                                <w:b/>
                                <w:sz w:val="22"/>
                              </w:rPr>
                            </w:pPr>
                            <w:r>
                              <w:rPr>
                                <w:rFonts w:cs="Arial"/>
                                <w:b/>
                                <w:sz w:val="22"/>
                              </w:rPr>
                              <w:t>Universitätsklinik für Hämatologie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15.65pt;margin-top:9.75pt;width:199.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" stroked="f">
                <v:textbox>
                  <w:txbxContent>
                    <w:p w:rsidR="00221EC6" w:rsidRDefault="00221EC6" w:rsidP="004D0912">
                      <w:pPr>
                        <w:rPr>
                          <w:rFonts w:cs="Arial"/>
                          <w:b/>
                          <w:sz w:val="22"/>
                        </w:rPr>
                      </w:pPr>
                      <w:r>
                        <w:rPr>
                          <w:rFonts w:cs="Arial"/>
                          <w:b/>
                          <w:sz w:val="22"/>
                        </w:rPr>
                        <w:t>Universitätsklinik für Hämatologie</w:t>
                      </w:r>
                    </w:p>
                  </w:txbxContent>
                </v:textbox>
              </v:shape>
            </w:pict>
          </mc:Fallback>
        </mc:AlternateContent>
      </w:r>
      <w:proofErr w:type="spellStart"/>
      <w:r>
        <w:rPr>
          <w:rFonts w:ascii="Arial" w:hAnsi="Arial" w:cs="Arial"/>
          <w:b/>
          <w:sz w:val="22"/>
          <w:szCs w:val="22"/>
        </w:rPr>
        <w:t>Blutspendezentrum</w:t>
      </w:r>
      <w:proofErr w:type="spellEnd"/>
      <w:r>
        <w:rPr>
          <w:rFonts w:ascii="Arial" w:hAnsi="Arial" w:cs="Arial"/>
          <w:b/>
          <w:sz w:val="22"/>
          <w:szCs w:val="22"/>
        </w:rPr>
        <w:t xml:space="preserve"> Bern</w:t>
      </w:r>
    </w:p>
    <w:p w:rsidR="004D0912" w:rsidRPr="00F825ED" w:rsidRDefault="004D0912" w:rsidP="004D0912">
      <w:pPr>
        <w:pStyle w:val="Kopfzeile"/>
        <w:tabs>
          <w:tab w:val="left" w:pos="1701"/>
        </w:tabs>
        <w:rPr>
          <w:rFonts w:ascii="Arial" w:hAnsi="Arial" w:cs="Arial"/>
          <w:b/>
          <w:sz w:val="22"/>
          <w:szCs w:val="22"/>
          <w:lang w:val="en-US"/>
        </w:rPr>
      </w:pPr>
      <w:proofErr w:type="spellStart"/>
      <w:r w:rsidRPr="00F825ED">
        <w:rPr>
          <w:rFonts w:ascii="Arial" w:hAnsi="Arial" w:cs="Arial"/>
          <w:b/>
          <w:sz w:val="22"/>
          <w:szCs w:val="22"/>
          <w:lang w:val="en-US"/>
        </w:rPr>
        <w:t>Murtenstrasse</w:t>
      </w:r>
      <w:proofErr w:type="spellEnd"/>
      <w:r w:rsidRPr="00F825ED">
        <w:rPr>
          <w:rFonts w:ascii="Arial" w:hAnsi="Arial" w:cs="Arial"/>
          <w:b/>
          <w:sz w:val="22"/>
          <w:szCs w:val="22"/>
          <w:lang w:val="en-US"/>
        </w:rPr>
        <w:t xml:space="preserve"> 42    </w:t>
      </w:r>
    </w:p>
    <w:p w:rsidR="004D0912" w:rsidRDefault="004D0912" w:rsidP="004D0912">
      <w:pPr>
        <w:rPr>
          <w:rFonts w:cs="Arial"/>
          <w:b/>
          <w:sz w:val="22"/>
          <w:lang w:val="en-US"/>
        </w:rPr>
      </w:pPr>
      <w:r w:rsidRPr="004D0912">
        <w:rPr>
          <w:rFonts w:cs="Arial"/>
          <w:b/>
          <w:sz w:val="22"/>
          <w:lang w:val="en-US"/>
        </w:rPr>
        <w:t xml:space="preserve">3008 Bern                                                         </w:t>
      </w:r>
    </w:p>
    <w:p w:rsidR="00366555" w:rsidRDefault="00366555" w:rsidP="00366555">
      <w:pPr>
        <w:jc w:val="center"/>
        <w:rPr>
          <w:b/>
          <w:sz w:val="36"/>
          <w:szCs w:val="36"/>
          <w:lang w:val="en-US"/>
        </w:rPr>
      </w:pPr>
    </w:p>
    <w:p w:rsidR="004D0912" w:rsidRDefault="004D0912" w:rsidP="00366555">
      <w:pPr>
        <w:jc w:val="center"/>
        <w:rPr>
          <w:b/>
          <w:sz w:val="36"/>
          <w:szCs w:val="36"/>
          <w:lang w:val="en-US"/>
        </w:rPr>
      </w:pPr>
      <w:r w:rsidRPr="00366555">
        <w:rPr>
          <w:b/>
          <w:sz w:val="36"/>
          <w:szCs w:val="36"/>
          <w:lang w:val="en-US"/>
        </w:rPr>
        <w:t>Significance of iron deficiency for blood donation:</w:t>
      </w:r>
    </w:p>
    <w:p w:rsidR="00366555" w:rsidRPr="00366555" w:rsidRDefault="00366555" w:rsidP="00366555">
      <w:pPr>
        <w:jc w:val="center"/>
        <w:rPr>
          <w:b/>
          <w:sz w:val="4"/>
          <w:szCs w:val="4"/>
          <w:lang w:val="en-US"/>
        </w:rPr>
      </w:pPr>
    </w:p>
    <w:p w:rsidR="004D0912" w:rsidRDefault="004D0912" w:rsidP="00366555">
      <w:pPr>
        <w:jc w:val="center"/>
        <w:rPr>
          <w:b/>
          <w:sz w:val="32"/>
          <w:szCs w:val="32"/>
          <w:lang w:val="en-US"/>
        </w:rPr>
      </w:pPr>
      <w:r w:rsidRPr="00366555">
        <w:rPr>
          <w:b/>
          <w:sz w:val="32"/>
          <w:szCs w:val="32"/>
          <w:lang w:val="en-US"/>
        </w:rPr>
        <w:t>Effect of iron substitution on fatigue and general well-being in healthy blood donors</w:t>
      </w:r>
    </w:p>
    <w:p w:rsidR="00366555" w:rsidRPr="00CF75A2" w:rsidRDefault="00366555" w:rsidP="00366555">
      <w:pPr>
        <w:jc w:val="center"/>
        <w:rPr>
          <w:b/>
          <w:sz w:val="16"/>
          <w:szCs w:val="16"/>
          <w:lang w:val="en-US"/>
        </w:rPr>
      </w:pPr>
    </w:p>
    <w:p w:rsidR="004D0912" w:rsidRPr="00366555" w:rsidRDefault="004D0912" w:rsidP="00366555">
      <w:pPr>
        <w:jc w:val="center"/>
        <w:rPr>
          <w:b/>
          <w:sz w:val="32"/>
          <w:szCs w:val="32"/>
          <w:lang w:val="en-US"/>
        </w:rPr>
      </w:pPr>
      <w:r w:rsidRPr="00366555">
        <w:rPr>
          <w:b/>
          <w:sz w:val="32"/>
          <w:szCs w:val="32"/>
          <w:lang w:val="en-US"/>
        </w:rPr>
        <w:t>[</w:t>
      </w:r>
      <w:proofErr w:type="gramStart"/>
      <w:r w:rsidRPr="00366555">
        <w:rPr>
          <w:b/>
          <w:sz w:val="32"/>
          <w:szCs w:val="32"/>
          <w:lang w:val="en-US"/>
        </w:rPr>
        <w:t>ISUB :</w:t>
      </w:r>
      <w:proofErr w:type="gramEnd"/>
      <w:r w:rsidRPr="00366555">
        <w:rPr>
          <w:b/>
          <w:sz w:val="32"/>
          <w:szCs w:val="32"/>
          <w:lang w:val="en-US"/>
        </w:rPr>
        <w:t xml:space="preserve"> </w:t>
      </w:r>
      <w:r w:rsidRPr="00366555">
        <w:rPr>
          <w:b/>
          <w:sz w:val="32"/>
          <w:szCs w:val="32"/>
          <w:u w:val="single"/>
          <w:lang w:val="en-US"/>
        </w:rPr>
        <w:t>I</w:t>
      </w:r>
      <w:r w:rsidRPr="00366555">
        <w:rPr>
          <w:b/>
          <w:sz w:val="32"/>
          <w:szCs w:val="32"/>
          <w:lang w:val="en-US"/>
        </w:rPr>
        <w:t xml:space="preserve">ron </w:t>
      </w:r>
      <w:r w:rsidRPr="00366555">
        <w:rPr>
          <w:b/>
          <w:sz w:val="32"/>
          <w:szCs w:val="32"/>
          <w:u w:val="single"/>
          <w:lang w:val="en-US"/>
        </w:rPr>
        <w:t>su</w:t>
      </w:r>
      <w:r w:rsidRPr="00366555">
        <w:rPr>
          <w:b/>
          <w:sz w:val="32"/>
          <w:szCs w:val="32"/>
          <w:lang w:val="en-US"/>
        </w:rPr>
        <w:t xml:space="preserve">bstitution in </w:t>
      </w:r>
      <w:r w:rsidRPr="00366555">
        <w:rPr>
          <w:b/>
          <w:sz w:val="32"/>
          <w:szCs w:val="32"/>
          <w:u w:val="single"/>
          <w:lang w:val="en-US"/>
        </w:rPr>
        <w:t>b</w:t>
      </w:r>
      <w:r w:rsidRPr="00366555">
        <w:rPr>
          <w:b/>
          <w:sz w:val="32"/>
          <w:szCs w:val="32"/>
          <w:lang w:val="en-US"/>
        </w:rPr>
        <w:t>lood donors]</w:t>
      </w:r>
    </w:p>
    <w:p w:rsidR="004D0912" w:rsidRPr="004D0912" w:rsidRDefault="004D0912" w:rsidP="00366555">
      <w:pPr>
        <w:jc w:val="center"/>
        <w:rPr>
          <w:lang w:val="en-US"/>
        </w:rPr>
      </w:pPr>
    </w:p>
    <w:p w:rsidR="004D0912" w:rsidRDefault="00366555" w:rsidP="00366555">
      <w:pPr>
        <w:jc w:val="center"/>
        <w:rPr>
          <w:b/>
          <w:sz w:val="22"/>
          <w:lang w:val="en-US"/>
        </w:rPr>
      </w:pPr>
      <w:r>
        <w:rPr>
          <w:b/>
          <w:sz w:val="22"/>
          <w:lang w:val="en-US"/>
        </w:rPr>
        <w:t>Version #1.2 of 08/08/</w:t>
      </w:r>
      <w:r w:rsidR="004D0912" w:rsidRPr="00366555">
        <w:rPr>
          <w:b/>
          <w:sz w:val="22"/>
          <w:lang w:val="en-US"/>
        </w:rPr>
        <w:t>2011</w:t>
      </w:r>
    </w:p>
    <w:p w:rsidR="00366555" w:rsidRDefault="00366555" w:rsidP="00366555">
      <w:pPr>
        <w:spacing w:after="0" w:line="240" w:lineRule="auto"/>
        <w:rPr>
          <w:b/>
          <w:sz w:val="22"/>
          <w:lang w:val="en-US"/>
        </w:rPr>
      </w:pPr>
    </w:p>
    <w:p w:rsidR="00366555" w:rsidRPr="00366555" w:rsidRDefault="00366555" w:rsidP="00366555">
      <w:pPr>
        <w:spacing w:after="0" w:line="240" w:lineRule="auto"/>
        <w:rPr>
          <w:b/>
          <w:sz w:val="22"/>
          <w:lang w:val="en-US"/>
        </w:rPr>
      </w:pPr>
    </w:p>
    <w:p w:rsidR="004D0912" w:rsidRPr="00366555" w:rsidRDefault="004D0912" w:rsidP="00366555">
      <w:pPr>
        <w:spacing w:after="0" w:line="240" w:lineRule="auto"/>
        <w:rPr>
          <w:b/>
          <w:sz w:val="22"/>
          <w:lang w:val="en-US"/>
        </w:rPr>
      </w:pPr>
      <w:r w:rsidRPr="00366555">
        <w:rPr>
          <w:b/>
          <w:sz w:val="22"/>
          <w:lang w:val="en-US"/>
        </w:rPr>
        <w:t xml:space="preserve">Principal investigator: </w:t>
      </w:r>
      <w:r w:rsidR="00366555">
        <w:rPr>
          <w:b/>
          <w:sz w:val="22"/>
          <w:lang w:val="en-US"/>
        </w:rPr>
        <w:tab/>
      </w:r>
      <w:r w:rsidR="00366555">
        <w:rPr>
          <w:b/>
          <w:sz w:val="22"/>
          <w:lang w:val="en-US"/>
        </w:rPr>
        <w:tab/>
      </w:r>
      <w:r w:rsidRPr="00366555">
        <w:rPr>
          <w:b/>
          <w:sz w:val="22"/>
          <w:lang w:val="en-US"/>
        </w:rPr>
        <w:t xml:space="preserve">Dr. Peter Keller, M.D. </w:t>
      </w:r>
    </w:p>
    <w:p w:rsidR="004D0912" w:rsidRPr="00366555" w:rsidRDefault="00366555" w:rsidP="00366555">
      <w:pPr>
        <w:spacing w:after="0" w:line="240" w:lineRule="auto"/>
        <w:ind w:left="3540"/>
        <w:rPr>
          <w:sz w:val="22"/>
          <w:lang w:val="en-US"/>
        </w:rPr>
      </w:pPr>
      <w:r w:rsidRPr="00366555">
        <w:rPr>
          <w:sz w:val="22"/>
          <w:lang w:val="en-US"/>
        </w:rPr>
        <w:t xml:space="preserve">Department of </w:t>
      </w:r>
      <w:r w:rsidR="004D0912" w:rsidRPr="00366555">
        <w:rPr>
          <w:sz w:val="22"/>
          <w:lang w:val="en-US"/>
        </w:rPr>
        <w:t xml:space="preserve">Hematology and </w:t>
      </w:r>
      <w:r>
        <w:rPr>
          <w:sz w:val="22"/>
          <w:lang w:val="en-US"/>
        </w:rPr>
        <w:t xml:space="preserve">Central </w:t>
      </w:r>
      <w:r w:rsidR="004D0912" w:rsidRPr="00366555">
        <w:rPr>
          <w:sz w:val="22"/>
          <w:lang w:val="en-US"/>
        </w:rPr>
        <w:t>Hematological</w:t>
      </w:r>
      <w:r w:rsidRPr="00366555">
        <w:rPr>
          <w:sz w:val="22"/>
          <w:lang w:val="en-US"/>
        </w:rPr>
        <w:t xml:space="preserve"> </w:t>
      </w:r>
      <w:r>
        <w:rPr>
          <w:sz w:val="22"/>
          <w:lang w:val="en-US"/>
        </w:rPr>
        <w:t>L</w:t>
      </w:r>
      <w:r w:rsidR="004D0912" w:rsidRPr="00366555">
        <w:rPr>
          <w:sz w:val="22"/>
          <w:lang w:val="en-US"/>
        </w:rPr>
        <w:t xml:space="preserve">aboratory, </w:t>
      </w:r>
      <w:proofErr w:type="spellStart"/>
      <w:r w:rsidR="004D0912" w:rsidRPr="00366555">
        <w:rPr>
          <w:sz w:val="22"/>
          <w:lang w:val="en-US"/>
        </w:rPr>
        <w:t>Ins</w:t>
      </w:r>
      <w:r>
        <w:rPr>
          <w:sz w:val="22"/>
          <w:lang w:val="en-US"/>
        </w:rPr>
        <w:t>elspital</w:t>
      </w:r>
      <w:proofErr w:type="spellEnd"/>
      <w:r>
        <w:rPr>
          <w:sz w:val="22"/>
          <w:lang w:val="en-US"/>
        </w:rPr>
        <w:t xml:space="preserve"> / University Hospital, </w:t>
      </w:r>
      <w:r w:rsidR="004D0912" w:rsidRPr="00366555">
        <w:rPr>
          <w:sz w:val="22"/>
          <w:lang w:val="en-US"/>
        </w:rPr>
        <w:t>3010 Bern</w:t>
      </w:r>
    </w:p>
    <w:p w:rsidR="004D0912" w:rsidRPr="00366555" w:rsidRDefault="004D0912" w:rsidP="00366555">
      <w:pPr>
        <w:spacing w:after="0" w:line="240" w:lineRule="auto"/>
        <w:rPr>
          <w:sz w:val="22"/>
          <w:lang w:val="en-US"/>
        </w:rPr>
      </w:pPr>
    </w:p>
    <w:p w:rsidR="00366555" w:rsidRDefault="00366555" w:rsidP="00366555">
      <w:pPr>
        <w:spacing w:after="0" w:line="240" w:lineRule="auto"/>
        <w:rPr>
          <w:sz w:val="22"/>
          <w:lang w:val="en-US"/>
        </w:rPr>
      </w:pPr>
    </w:p>
    <w:p w:rsidR="004D0912" w:rsidRPr="00366555" w:rsidRDefault="004D0912" w:rsidP="00366555">
      <w:pPr>
        <w:spacing w:after="0" w:line="240" w:lineRule="auto"/>
        <w:rPr>
          <w:sz w:val="22"/>
          <w:lang w:val="en-US"/>
        </w:rPr>
      </w:pPr>
      <w:r w:rsidRPr="00366555">
        <w:rPr>
          <w:sz w:val="22"/>
          <w:lang w:val="en-US"/>
        </w:rPr>
        <w:t xml:space="preserve">Date: </w:t>
      </w:r>
      <w:r w:rsidR="00366555">
        <w:rPr>
          <w:sz w:val="22"/>
          <w:lang w:val="en-US"/>
        </w:rPr>
        <w:tab/>
      </w:r>
      <w:r w:rsidR="00366555">
        <w:rPr>
          <w:sz w:val="22"/>
          <w:lang w:val="en-US"/>
        </w:rPr>
        <w:tab/>
      </w:r>
      <w:r w:rsidR="00366555">
        <w:rPr>
          <w:sz w:val="22"/>
          <w:lang w:val="en-US"/>
        </w:rPr>
        <w:tab/>
      </w:r>
      <w:r w:rsidR="00366555">
        <w:rPr>
          <w:sz w:val="22"/>
          <w:lang w:val="en-US"/>
        </w:rPr>
        <w:tab/>
      </w:r>
      <w:r w:rsidR="00366555">
        <w:rPr>
          <w:sz w:val="22"/>
          <w:lang w:val="en-US"/>
        </w:rPr>
        <w:tab/>
      </w:r>
      <w:r w:rsidRPr="00366555">
        <w:rPr>
          <w:sz w:val="22"/>
          <w:lang w:val="en-US"/>
        </w:rPr>
        <w:t>Signature:</w:t>
      </w:r>
      <w:r w:rsidRPr="00366555">
        <w:rPr>
          <w:sz w:val="22"/>
          <w:lang w:val="en-US"/>
        </w:rPr>
        <w:tab/>
      </w:r>
    </w:p>
    <w:p w:rsidR="004D0912" w:rsidRPr="00366555" w:rsidRDefault="004D0912" w:rsidP="00366555">
      <w:pPr>
        <w:spacing w:after="0" w:line="240" w:lineRule="auto"/>
        <w:rPr>
          <w:sz w:val="22"/>
          <w:lang w:val="en-US"/>
        </w:rPr>
      </w:pPr>
    </w:p>
    <w:p w:rsidR="00366555" w:rsidRPr="00366555" w:rsidRDefault="004D0912" w:rsidP="00366555">
      <w:pPr>
        <w:spacing w:after="0" w:line="240" w:lineRule="auto"/>
        <w:rPr>
          <w:lang w:val="en-US"/>
        </w:rPr>
      </w:pPr>
      <w:r w:rsidRPr="004D0912">
        <w:rPr>
          <w:lang w:val="en-US"/>
        </w:rPr>
        <w:t xml:space="preserve">…………………………………….…. </w:t>
      </w:r>
      <w:r w:rsidR="00366555">
        <w:rPr>
          <w:lang w:val="en-US"/>
        </w:rPr>
        <w:tab/>
      </w:r>
      <w:r w:rsidRPr="004D0912">
        <w:rPr>
          <w:lang w:val="en-US"/>
        </w:rPr>
        <w:t>……………………………………………………….</w:t>
      </w:r>
    </w:p>
    <w:p w:rsidR="00366555" w:rsidRPr="00366555" w:rsidRDefault="00366555" w:rsidP="00366555">
      <w:pPr>
        <w:spacing w:after="0" w:line="240" w:lineRule="auto"/>
        <w:rPr>
          <w:b/>
          <w:sz w:val="22"/>
          <w:lang w:val="en-US"/>
        </w:rPr>
      </w:pPr>
    </w:p>
    <w:p w:rsidR="004D0912" w:rsidRPr="00366555" w:rsidRDefault="004D0912" w:rsidP="00366555">
      <w:pPr>
        <w:spacing w:after="0" w:line="240" w:lineRule="auto"/>
        <w:rPr>
          <w:b/>
          <w:sz w:val="22"/>
          <w:lang w:val="en-US"/>
        </w:rPr>
      </w:pPr>
      <w:r w:rsidRPr="00366555">
        <w:rPr>
          <w:b/>
          <w:sz w:val="22"/>
          <w:lang w:val="en-US"/>
        </w:rPr>
        <w:t xml:space="preserve">Co-investigator: </w:t>
      </w:r>
      <w:r w:rsidR="00366555" w:rsidRPr="00366555">
        <w:rPr>
          <w:b/>
          <w:sz w:val="22"/>
          <w:lang w:val="en-US"/>
        </w:rPr>
        <w:tab/>
      </w:r>
      <w:r w:rsidR="00366555" w:rsidRPr="00366555">
        <w:rPr>
          <w:b/>
          <w:sz w:val="22"/>
          <w:lang w:val="en-US"/>
        </w:rPr>
        <w:tab/>
      </w:r>
      <w:r w:rsidR="00366555" w:rsidRPr="00366555">
        <w:rPr>
          <w:b/>
          <w:sz w:val="22"/>
          <w:lang w:val="en-US"/>
        </w:rPr>
        <w:tab/>
      </w:r>
      <w:r w:rsidRPr="00366555">
        <w:rPr>
          <w:b/>
          <w:sz w:val="22"/>
          <w:lang w:val="en-US"/>
        </w:rPr>
        <w:t xml:space="preserve">Dr. </w:t>
      </w:r>
      <w:proofErr w:type="gramStart"/>
      <w:r w:rsidRPr="00366555">
        <w:rPr>
          <w:b/>
          <w:sz w:val="22"/>
          <w:lang w:val="en-US"/>
        </w:rPr>
        <w:t>med</w:t>
      </w:r>
      <w:proofErr w:type="gramEnd"/>
      <w:r w:rsidRPr="00366555">
        <w:rPr>
          <w:b/>
          <w:sz w:val="22"/>
          <w:lang w:val="en-US"/>
        </w:rPr>
        <w:t>. Stefano Fontana</w:t>
      </w:r>
    </w:p>
    <w:p w:rsidR="004D0912" w:rsidRPr="00366555" w:rsidRDefault="004D0912" w:rsidP="00366555">
      <w:pPr>
        <w:spacing w:after="0" w:line="240" w:lineRule="auto"/>
        <w:rPr>
          <w:sz w:val="22"/>
          <w:lang w:val="en-US"/>
        </w:rPr>
      </w:pPr>
      <w:r w:rsidRPr="00366555">
        <w:rPr>
          <w:sz w:val="22"/>
          <w:lang w:val="en-US"/>
        </w:rPr>
        <w:tab/>
        <w:t xml:space="preserve">     </w:t>
      </w:r>
      <w:r w:rsidRPr="00366555">
        <w:rPr>
          <w:sz w:val="22"/>
          <w:lang w:val="en-US"/>
        </w:rPr>
        <w:tab/>
        <w:t xml:space="preserve">     </w:t>
      </w:r>
      <w:r w:rsidR="00366555" w:rsidRPr="00366555">
        <w:rPr>
          <w:sz w:val="22"/>
          <w:lang w:val="en-US"/>
        </w:rPr>
        <w:tab/>
      </w:r>
      <w:r w:rsidR="00366555" w:rsidRPr="00366555">
        <w:rPr>
          <w:sz w:val="22"/>
          <w:lang w:val="en-US"/>
        </w:rPr>
        <w:tab/>
      </w:r>
      <w:r w:rsidR="00366555" w:rsidRPr="00366555">
        <w:rPr>
          <w:sz w:val="22"/>
          <w:lang w:val="en-US"/>
        </w:rPr>
        <w:tab/>
      </w:r>
      <w:r w:rsidRPr="00366555">
        <w:rPr>
          <w:sz w:val="22"/>
          <w:lang w:val="en-US"/>
        </w:rPr>
        <w:t>Blood Donation Service SRK Bern AG, 3008 Bern</w:t>
      </w:r>
    </w:p>
    <w:p w:rsidR="004D0912" w:rsidRPr="00366555" w:rsidRDefault="004D0912" w:rsidP="00366555">
      <w:pPr>
        <w:spacing w:after="0" w:line="240" w:lineRule="auto"/>
        <w:rPr>
          <w:sz w:val="22"/>
          <w:lang w:val="en-US"/>
        </w:rPr>
      </w:pPr>
      <w:r w:rsidRPr="00366555">
        <w:rPr>
          <w:b/>
          <w:sz w:val="22"/>
          <w:lang w:val="en-US"/>
        </w:rPr>
        <w:t>Sponsor:</w:t>
      </w:r>
      <w:r w:rsidRPr="00366555">
        <w:rPr>
          <w:sz w:val="22"/>
          <w:lang w:val="en-US"/>
        </w:rPr>
        <w:t xml:space="preserve"> </w:t>
      </w:r>
      <w:r w:rsidR="00366555" w:rsidRPr="00366555">
        <w:rPr>
          <w:sz w:val="22"/>
          <w:lang w:val="en-US"/>
        </w:rPr>
        <w:tab/>
      </w:r>
      <w:r w:rsidR="00366555" w:rsidRPr="00366555">
        <w:rPr>
          <w:sz w:val="22"/>
          <w:lang w:val="en-US"/>
        </w:rPr>
        <w:tab/>
      </w:r>
      <w:r w:rsidR="00366555" w:rsidRPr="00366555">
        <w:rPr>
          <w:sz w:val="22"/>
          <w:lang w:val="en-US"/>
        </w:rPr>
        <w:tab/>
      </w:r>
      <w:r w:rsidR="00366555" w:rsidRPr="00366555">
        <w:rPr>
          <w:sz w:val="22"/>
          <w:lang w:val="en-US"/>
        </w:rPr>
        <w:tab/>
      </w:r>
      <w:r w:rsidR="00366555" w:rsidRPr="00366555">
        <w:rPr>
          <w:b/>
          <w:sz w:val="22"/>
          <w:lang w:val="en-US"/>
        </w:rPr>
        <w:t xml:space="preserve">Department of </w:t>
      </w:r>
      <w:r w:rsidRPr="00366555">
        <w:rPr>
          <w:b/>
          <w:sz w:val="22"/>
          <w:lang w:val="en-US"/>
        </w:rPr>
        <w:t>Hematology</w:t>
      </w:r>
      <w:r w:rsidRPr="00366555">
        <w:rPr>
          <w:sz w:val="22"/>
          <w:lang w:val="en-US"/>
        </w:rPr>
        <w:t xml:space="preserve"> </w:t>
      </w:r>
    </w:p>
    <w:p w:rsidR="004D0912" w:rsidRPr="00366555" w:rsidRDefault="004D0912" w:rsidP="00366555">
      <w:pPr>
        <w:spacing w:after="0" w:line="240" w:lineRule="auto"/>
        <w:rPr>
          <w:sz w:val="22"/>
          <w:lang w:val="en-US"/>
        </w:rPr>
      </w:pPr>
      <w:r w:rsidRPr="00366555">
        <w:rPr>
          <w:sz w:val="22"/>
          <w:lang w:val="en-US"/>
        </w:rPr>
        <w:tab/>
        <w:t xml:space="preserve">     </w:t>
      </w:r>
      <w:r w:rsidRPr="00366555">
        <w:rPr>
          <w:sz w:val="22"/>
          <w:lang w:val="en-US"/>
        </w:rPr>
        <w:tab/>
        <w:t xml:space="preserve">     </w:t>
      </w:r>
      <w:r w:rsidR="00366555">
        <w:rPr>
          <w:sz w:val="22"/>
          <w:lang w:val="en-US"/>
        </w:rPr>
        <w:tab/>
      </w:r>
      <w:r w:rsidR="00366555">
        <w:rPr>
          <w:sz w:val="22"/>
          <w:lang w:val="en-US"/>
        </w:rPr>
        <w:tab/>
      </w:r>
      <w:r w:rsidR="00366555">
        <w:rPr>
          <w:sz w:val="22"/>
          <w:lang w:val="en-US"/>
        </w:rPr>
        <w:tab/>
      </w:r>
      <w:r w:rsidRPr="00366555">
        <w:rPr>
          <w:sz w:val="22"/>
          <w:lang w:val="en-US"/>
        </w:rPr>
        <w:t xml:space="preserve">Dr. P. Keller, </w:t>
      </w:r>
      <w:proofErr w:type="spellStart"/>
      <w:r w:rsidRPr="00366555">
        <w:rPr>
          <w:sz w:val="22"/>
          <w:lang w:val="en-US"/>
        </w:rPr>
        <w:t>Inselspital</w:t>
      </w:r>
      <w:proofErr w:type="spellEnd"/>
      <w:r w:rsidRPr="00366555">
        <w:rPr>
          <w:sz w:val="22"/>
          <w:lang w:val="en-US"/>
        </w:rPr>
        <w:t xml:space="preserve"> Bern </w:t>
      </w:r>
    </w:p>
    <w:p w:rsidR="004D0912" w:rsidRPr="00366555" w:rsidRDefault="00366555" w:rsidP="00366555">
      <w:pPr>
        <w:spacing w:after="0" w:line="240" w:lineRule="auto"/>
        <w:rPr>
          <w:sz w:val="22"/>
          <w:lang w:val="en-US"/>
        </w:rPr>
      </w:pPr>
      <w:r w:rsidRPr="00366555">
        <w:rPr>
          <w:b/>
          <w:sz w:val="22"/>
          <w:lang w:val="en-US"/>
        </w:rPr>
        <w:t>Monitoring:</w:t>
      </w:r>
      <w:r>
        <w:rPr>
          <w:sz w:val="22"/>
          <w:lang w:val="en-US"/>
        </w:rPr>
        <w:tab/>
      </w:r>
      <w:r>
        <w:rPr>
          <w:sz w:val="22"/>
          <w:lang w:val="en-US"/>
        </w:rPr>
        <w:tab/>
      </w:r>
      <w:r>
        <w:rPr>
          <w:sz w:val="22"/>
          <w:lang w:val="en-US"/>
        </w:rPr>
        <w:tab/>
      </w:r>
      <w:r>
        <w:rPr>
          <w:sz w:val="22"/>
          <w:lang w:val="en-US"/>
        </w:rPr>
        <w:tab/>
      </w:r>
      <w:r>
        <w:rPr>
          <w:b/>
          <w:sz w:val="22"/>
          <w:lang w:val="en-US"/>
        </w:rPr>
        <w:t>Clinical T</w:t>
      </w:r>
      <w:r w:rsidR="004D0912" w:rsidRPr="00366555">
        <w:rPr>
          <w:b/>
          <w:sz w:val="22"/>
          <w:lang w:val="en-US"/>
        </w:rPr>
        <w:t>rials Unit</w:t>
      </w:r>
    </w:p>
    <w:p w:rsidR="004D0912" w:rsidRPr="00366555" w:rsidRDefault="004D0912" w:rsidP="00366555">
      <w:pPr>
        <w:spacing w:after="0" w:line="240" w:lineRule="auto"/>
        <w:rPr>
          <w:sz w:val="22"/>
          <w:lang w:val="en-US"/>
        </w:rPr>
      </w:pPr>
      <w:r w:rsidRPr="00366555">
        <w:rPr>
          <w:sz w:val="22"/>
          <w:lang w:val="en-US"/>
        </w:rPr>
        <w:tab/>
      </w:r>
      <w:r w:rsidRPr="00366555">
        <w:rPr>
          <w:sz w:val="22"/>
          <w:lang w:val="en-US"/>
        </w:rPr>
        <w:tab/>
        <w:t xml:space="preserve">  </w:t>
      </w:r>
      <w:r w:rsidR="00366555">
        <w:rPr>
          <w:sz w:val="22"/>
          <w:lang w:val="en-US"/>
        </w:rPr>
        <w:tab/>
      </w:r>
      <w:r w:rsidR="00366555">
        <w:rPr>
          <w:sz w:val="22"/>
          <w:lang w:val="en-US"/>
        </w:rPr>
        <w:tab/>
      </w:r>
      <w:r w:rsidR="00366555">
        <w:rPr>
          <w:sz w:val="22"/>
          <w:lang w:val="en-US"/>
        </w:rPr>
        <w:tab/>
      </w:r>
      <w:r w:rsidRPr="00366555">
        <w:rPr>
          <w:sz w:val="22"/>
          <w:lang w:val="en-US"/>
        </w:rPr>
        <w:t xml:space="preserve">Prof. P. Jüni, </w:t>
      </w:r>
      <w:proofErr w:type="spellStart"/>
      <w:r w:rsidRPr="00366555">
        <w:rPr>
          <w:sz w:val="22"/>
          <w:lang w:val="en-US"/>
        </w:rPr>
        <w:t>Inselspital</w:t>
      </w:r>
      <w:proofErr w:type="spellEnd"/>
      <w:r w:rsidRPr="00366555">
        <w:rPr>
          <w:sz w:val="22"/>
          <w:lang w:val="en-US"/>
        </w:rPr>
        <w:t xml:space="preserve"> Bern</w:t>
      </w:r>
    </w:p>
    <w:p w:rsidR="004D0912" w:rsidRPr="004D0912" w:rsidRDefault="004D0912" w:rsidP="004D0912">
      <w:pPr>
        <w:rPr>
          <w:lang w:val="en-US"/>
        </w:rPr>
      </w:pPr>
    </w:p>
    <w:p w:rsidR="004D0912" w:rsidRPr="00366555" w:rsidRDefault="004D0912" w:rsidP="001C3175">
      <w:pPr>
        <w:spacing w:after="0" w:line="240" w:lineRule="auto"/>
        <w:rPr>
          <w:sz w:val="22"/>
          <w:u w:val="single"/>
          <w:lang w:val="en-US"/>
        </w:rPr>
      </w:pPr>
      <w:r w:rsidRPr="00366555">
        <w:rPr>
          <w:sz w:val="22"/>
          <w:u w:val="single"/>
          <w:lang w:val="en-US"/>
        </w:rPr>
        <w:t>Other staff and institutions involved:</w:t>
      </w:r>
    </w:p>
    <w:p w:rsidR="004D0912" w:rsidRPr="00366555" w:rsidRDefault="004D0912" w:rsidP="001C3175">
      <w:pPr>
        <w:spacing w:after="0" w:line="240" w:lineRule="auto"/>
        <w:rPr>
          <w:sz w:val="22"/>
          <w:lang w:val="en-US"/>
        </w:rPr>
      </w:pPr>
      <w:r w:rsidRPr="00366555">
        <w:rPr>
          <w:sz w:val="22"/>
          <w:lang w:val="en-US"/>
        </w:rPr>
        <w:t xml:space="preserve">Prof. Dr. med. P. Jüni </w:t>
      </w:r>
    </w:p>
    <w:p w:rsidR="004D0912" w:rsidRPr="00366555" w:rsidRDefault="004D0912" w:rsidP="001C3175">
      <w:pPr>
        <w:pStyle w:val="Listenabsatz"/>
        <w:spacing w:after="0" w:line="240" w:lineRule="auto"/>
        <w:rPr>
          <w:sz w:val="22"/>
          <w:lang w:val="en-US"/>
        </w:rPr>
      </w:pPr>
      <w:r w:rsidRPr="00366555">
        <w:rPr>
          <w:sz w:val="22"/>
          <w:lang w:val="en-US"/>
        </w:rPr>
        <w:t>Institute for Social and Preventive Medicine, University of Bern</w:t>
      </w:r>
    </w:p>
    <w:p w:rsidR="004D0912" w:rsidRPr="00366555" w:rsidRDefault="004D0912" w:rsidP="001C3175">
      <w:pPr>
        <w:spacing w:after="0" w:line="240" w:lineRule="auto"/>
        <w:rPr>
          <w:sz w:val="22"/>
        </w:rPr>
      </w:pPr>
      <w:r w:rsidRPr="00366555">
        <w:rPr>
          <w:sz w:val="22"/>
        </w:rPr>
        <w:t>Prof. Dr. med. R. von Känel</w:t>
      </w:r>
    </w:p>
    <w:p w:rsidR="004D0912" w:rsidRPr="00366555" w:rsidRDefault="004D0912" w:rsidP="001C3175">
      <w:pPr>
        <w:pStyle w:val="Listenabsatz"/>
        <w:spacing w:after="0" w:line="240" w:lineRule="auto"/>
        <w:rPr>
          <w:sz w:val="22"/>
          <w:lang w:val="en-US"/>
        </w:rPr>
      </w:pPr>
      <w:r w:rsidRPr="00366555">
        <w:rPr>
          <w:sz w:val="22"/>
          <w:lang w:val="en-US"/>
        </w:rPr>
        <w:t xml:space="preserve">Chief Physician for Psychosomatic Medicine, </w:t>
      </w:r>
      <w:proofErr w:type="spellStart"/>
      <w:r w:rsidRPr="00366555">
        <w:rPr>
          <w:sz w:val="22"/>
          <w:lang w:val="en-US"/>
        </w:rPr>
        <w:t>Inselspital</w:t>
      </w:r>
      <w:proofErr w:type="spellEnd"/>
      <w:r w:rsidRPr="00366555">
        <w:rPr>
          <w:sz w:val="22"/>
          <w:lang w:val="en-US"/>
        </w:rPr>
        <w:t xml:space="preserve"> Bern</w:t>
      </w:r>
    </w:p>
    <w:p w:rsidR="004D0912" w:rsidRPr="00366555" w:rsidRDefault="004D0912" w:rsidP="001C3175">
      <w:pPr>
        <w:spacing w:after="0" w:line="240" w:lineRule="auto"/>
        <w:rPr>
          <w:sz w:val="22"/>
          <w:lang w:val="en-US"/>
        </w:rPr>
      </w:pPr>
      <w:r w:rsidRPr="00366555">
        <w:rPr>
          <w:sz w:val="22"/>
          <w:lang w:val="en-US"/>
        </w:rPr>
        <w:t>Prof. Dr. med. B. Lämmle</w:t>
      </w:r>
    </w:p>
    <w:p w:rsidR="004D0912" w:rsidRPr="00366555" w:rsidRDefault="004D0912" w:rsidP="001C3175">
      <w:pPr>
        <w:pStyle w:val="Listenabsatz"/>
        <w:spacing w:after="0" w:line="240" w:lineRule="auto"/>
        <w:rPr>
          <w:sz w:val="22"/>
          <w:lang w:val="en-US"/>
        </w:rPr>
      </w:pPr>
      <w:r w:rsidRPr="00366555">
        <w:rPr>
          <w:sz w:val="22"/>
          <w:lang w:val="en-US"/>
        </w:rPr>
        <w:t xml:space="preserve">Director, University Clinic for </w:t>
      </w:r>
      <w:proofErr w:type="spellStart"/>
      <w:r w:rsidRPr="00366555">
        <w:rPr>
          <w:sz w:val="22"/>
          <w:lang w:val="en-US"/>
        </w:rPr>
        <w:t>Haematology</w:t>
      </w:r>
      <w:proofErr w:type="spellEnd"/>
      <w:r w:rsidRPr="00366555">
        <w:rPr>
          <w:sz w:val="22"/>
          <w:lang w:val="en-US"/>
        </w:rPr>
        <w:t xml:space="preserve">, </w:t>
      </w:r>
      <w:proofErr w:type="spellStart"/>
      <w:r w:rsidRPr="00366555">
        <w:rPr>
          <w:sz w:val="22"/>
          <w:lang w:val="en-US"/>
        </w:rPr>
        <w:t>Inselspital</w:t>
      </w:r>
      <w:proofErr w:type="spellEnd"/>
      <w:r w:rsidRPr="00366555">
        <w:rPr>
          <w:sz w:val="22"/>
          <w:lang w:val="en-US"/>
        </w:rPr>
        <w:t xml:space="preserve"> Bern</w:t>
      </w:r>
    </w:p>
    <w:p w:rsidR="004D0912" w:rsidRPr="00366555" w:rsidRDefault="004D0912" w:rsidP="001C3175">
      <w:pPr>
        <w:spacing w:after="0" w:line="240" w:lineRule="auto"/>
        <w:rPr>
          <w:sz w:val="22"/>
        </w:rPr>
      </w:pPr>
      <w:r w:rsidRPr="00366555">
        <w:rPr>
          <w:sz w:val="22"/>
        </w:rPr>
        <w:t xml:space="preserve">Dr. </w:t>
      </w:r>
      <w:proofErr w:type="spellStart"/>
      <w:r w:rsidRPr="00366555">
        <w:rPr>
          <w:sz w:val="22"/>
        </w:rPr>
        <w:t>Ch</w:t>
      </w:r>
      <w:proofErr w:type="spellEnd"/>
      <w:r w:rsidRPr="00366555">
        <w:rPr>
          <w:sz w:val="22"/>
        </w:rPr>
        <w:t>. Niederhauser, Blood Donation Service SRK Bern AG, 3008 Bern</w:t>
      </w:r>
    </w:p>
    <w:p w:rsidR="004D0912" w:rsidRPr="00366555" w:rsidRDefault="004D0912" w:rsidP="001C3175">
      <w:pPr>
        <w:spacing w:after="0" w:line="240" w:lineRule="auto"/>
        <w:rPr>
          <w:sz w:val="22"/>
          <w:lang w:val="en-US"/>
        </w:rPr>
      </w:pPr>
      <w:r w:rsidRPr="00366555">
        <w:rPr>
          <w:sz w:val="22"/>
          <w:lang w:val="en-US"/>
        </w:rPr>
        <w:t>Blood Donation Center Bern with employees</w:t>
      </w:r>
    </w:p>
    <w:p w:rsidR="004D0912" w:rsidRPr="00366555" w:rsidRDefault="004D0912" w:rsidP="001C3175">
      <w:pPr>
        <w:pStyle w:val="Listenabsatz"/>
        <w:spacing w:after="0" w:line="240" w:lineRule="auto"/>
        <w:rPr>
          <w:sz w:val="22"/>
        </w:rPr>
      </w:pPr>
      <w:proofErr w:type="spellStart"/>
      <w:r w:rsidRPr="00366555">
        <w:rPr>
          <w:sz w:val="22"/>
        </w:rPr>
        <w:t>Murtenstrasse</w:t>
      </w:r>
      <w:proofErr w:type="spellEnd"/>
      <w:r w:rsidRPr="00366555">
        <w:rPr>
          <w:sz w:val="22"/>
        </w:rPr>
        <w:t xml:space="preserve"> 42, 3008 Bern, Blood Donation Service SRK Bern AG</w:t>
      </w:r>
    </w:p>
    <w:p w:rsidR="004D0912" w:rsidRPr="00366555" w:rsidRDefault="004D0912" w:rsidP="001C3175">
      <w:pPr>
        <w:spacing w:after="0" w:line="240" w:lineRule="auto"/>
        <w:rPr>
          <w:sz w:val="22"/>
          <w:lang w:val="en-US"/>
        </w:rPr>
      </w:pPr>
      <w:r w:rsidRPr="00366555">
        <w:rPr>
          <w:sz w:val="22"/>
          <w:lang w:val="en-US"/>
        </w:rPr>
        <w:t xml:space="preserve">Clinical Trials Unit with staff, headed by Prof. P. Jüni, </w:t>
      </w:r>
      <w:proofErr w:type="spellStart"/>
      <w:r w:rsidRPr="00366555">
        <w:rPr>
          <w:sz w:val="22"/>
          <w:lang w:val="en-US"/>
        </w:rPr>
        <w:t>Inselspital</w:t>
      </w:r>
      <w:proofErr w:type="spellEnd"/>
      <w:r w:rsidRPr="00366555">
        <w:rPr>
          <w:sz w:val="22"/>
          <w:lang w:val="en-US"/>
        </w:rPr>
        <w:t xml:space="preserve"> Bern</w:t>
      </w:r>
    </w:p>
    <w:p w:rsidR="004D0912" w:rsidRPr="00366555" w:rsidRDefault="004D0912" w:rsidP="001C3175">
      <w:pPr>
        <w:spacing w:after="0" w:line="240" w:lineRule="auto"/>
        <w:rPr>
          <w:sz w:val="22"/>
          <w:lang w:val="en-US"/>
        </w:rPr>
      </w:pPr>
      <w:r w:rsidRPr="00366555">
        <w:rPr>
          <w:sz w:val="22"/>
          <w:lang w:val="en-US"/>
        </w:rPr>
        <w:t>Clinical Investigation Unit with staff</w:t>
      </w:r>
    </w:p>
    <w:p w:rsidR="00BF1F82" w:rsidRDefault="004D0912" w:rsidP="001C3175">
      <w:pPr>
        <w:pStyle w:val="Listenabsatz"/>
        <w:spacing w:after="0" w:line="240" w:lineRule="auto"/>
        <w:rPr>
          <w:sz w:val="22"/>
          <w:lang w:val="en-US"/>
        </w:rPr>
      </w:pPr>
      <w:r w:rsidRPr="00366555">
        <w:rPr>
          <w:sz w:val="22"/>
          <w:lang w:val="en-US"/>
        </w:rPr>
        <w:t xml:space="preserve">Direction Prof. H.P. Marti, </w:t>
      </w:r>
      <w:proofErr w:type="spellStart"/>
      <w:r w:rsidRPr="00366555">
        <w:rPr>
          <w:sz w:val="22"/>
          <w:lang w:val="en-US"/>
        </w:rPr>
        <w:t>Inselspital</w:t>
      </w:r>
      <w:proofErr w:type="spellEnd"/>
      <w:r w:rsidRPr="00366555">
        <w:rPr>
          <w:sz w:val="22"/>
          <w:lang w:val="en-US"/>
        </w:rPr>
        <w:t xml:space="preserve"> Bern</w:t>
      </w:r>
    </w:p>
    <w:p w:rsidR="00100F0D" w:rsidRDefault="00100F0D" w:rsidP="00100F0D">
      <w:pPr>
        <w:spacing w:after="0" w:line="240" w:lineRule="auto"/>
        <w:rPr>
          <w:sz w:val="22"/>
          <w:lang w:val="en-US"/>
        </w:rPr>
      </w:pPr>
    </w:p>
    <w:p w:rsidR="00100F0D" w:rsidRPr="00100F0D" w:rsidRDefault="00100F0D" w:rsidP="00100F0D">
      <w:pPr>
        <w:spacing w:after="0" w:line="240" w:lineRule="auto"/>
        <w:jc w:val="center"/>
        <w:rPr>
          <w:b/>
          <w:sz w:val="36"/>
          <w:szCs w:val="36"/>
          <w:lang w:val="en-US"/>
        </w:rPr>
      </w:pPr>
      <w:r w:rsidRPr="00100F0D">
        <w:rPr>
          <w:b/>
          <w:sz w:val="36"/>
          <w:szCs w:val="36"/>
          <w:lang w:val="en-US"/>
        </w:rPr>
        <w:lastRenderedPageBreak/>
        <w:t>Table of Contents</w:t>
      </w:r>
    </w:p>
    <w:p w:rsidR="00100F0D" w:rsidRDefault="00100F0D" w:rsidP="00100F0D">
      <w:pPr>
        <w:spacing w:after="0" w:line="240" w:lineRule="auto"/>
        <w:rPr>
          <w:sz w:val="22"/>
          <w:lang w:val="en-US"/>
        </w:rPr>
      </w:pPr>
    </w:p>
    <w:p w:rsidR="00100F0D" w:rsidRDefault="00100F0D" w:rsidP="00100F0D">
      <w:pPr>
        <w:spacing w:after="0" w:line="240" w:lineRule="auto"/>
        <w:rPr>
          <w:sz w:val="22"/>
          <w:lang w:val="en-US"/>
        </w:rPr>
      </w:pPr>
    </w:p>
    <w:p w:rsid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1. Summary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 xml:space="preserve">  </w:t>
      </w:r>
      <w:proofErr w:type="gramStart"/>
      <w:r w:rsidRPr="00100F0D">
        <w:rPr>
          <w:rFonts w:asciiTheme="majorHAnsi" w:hAnsiTheme="majorHAnsi" w:cstheme="majorHAnsi"/>
          <w:sz w:val="24"/>
          <w:szCs w:val="24"/>
          <w:lang w:val="en-US"/>
        </w:rPr>
        <w:t>4</w:t>
      </w:r>
      <w:proofErr w:type="gramEnd"/>
    </w:p>
    <w:p w:rsidR="00100F0D" w:rsidRPr="009A62C1" w:rsidRDefault="00100F0D" w:rsidP="00100F0D">
      <w:pPr>
        <w:spacing w:after="0" w:line="240" w:lineRule="auto"/>
        <w:rPr>
          <w:rFonts w:asciiTheme="majorHAnsi" w:hAnsiTheme="majorHAnsi" w:cstheme="majorHAnsi"/>
          <w:sz w:val="8"/>
          <w:szCs w:val="8"/>
          <w:lang w:val="en-US"/>
        </w:rPr>
      </w:pPr>
    </w:p>
    <w:p w:rsidR="00100F0D" w:rsidRPr="00100F0D" w:rsidRDefault="00100F0D"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2. Background </w:t>
      </w:r>
      <w:r w:rsidRPr="00100F0D">
        <w:rPr>
          <w:rFonts w:asciiTheme="majorHAnsi" w:hAnsiTheme="majorHAnsi" w:cstheme="majorHAnsi"/>
          <w:sz w:val="24"/>
          <w:szCs w:val="24"/>
          <w:lang w:val="en-US"/>
        </w:rPr>
        <w:t xml:space="preserve">and current state of knowledge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 xml:space="preserve">  </w:t>
      </w:r>
      <w:r w:rsidRPr="00100F0D">
        <w:rPr>
          <w:rFonts w:asciiTheme="majorHAnsi" w:hAnsiTheme="majorHAnsi" w:cstheme="majorHAnsi"/>
          <w:sz w:val="24"/>
          <w:szCs w:val="24"/>
          <w:lang w:val="en-US"/>
        </w:rPr>
        <w:t>5</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2.1. Iron: Physiological aspects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 xml:space="preserve">  </w:t>
      </w:r>
      <w:r w:rsidRPr="00100F0D">
        <w:rPr>
          <w:rFonts w:asciiTheme="majorHAnsi" w:hAnsiTheme="majorHAnsi" w:cstheme="majorHAnsi"/>
          <w:sz w:val="24"/>
          <w:szCs w:val="24"/>
          <w:lang w:val="en-US"/>
        </w:rPr>
        <w:t>5</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2.2 Iron deficiency without </w:t>
      </w:r>
      <w:proofErr w:type="spellStart"/>
      <w:r w:rsidRPr="00100F0D">
        <w:rPr>
          <w:rFonts w:asciiTheme="majorHAnsi" w:hAnsiTheme="majorHAnsi" w:cstheme="majorHAnsi"/>
          <w:sz w:val="24"/>
          <w:szCs w:val="24"/>
          <w:lang w:val="en-US"/>
        </w:rPr>
        <w:t>anaemia</w:t>
      </w:r>
      <w:proofErr w:type="spellEnd"/>
      <w:r w:rsidRPr="00100F0D">
        <w:rPr>
          <w:rFonts w:asciiTheme="majorHAnsi" w:hAnsiTheme="majorHAnsi" w:cstheme="majorHAnsi"/>
          <w:sz w:val="24"/>
          <w:szCs w:val="24"/>
          <w:lang w:val="en-US"/>
        </w:rPr>
        <w:t xml:space="preserve">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 xml:space="preserve">  </w:t>
      </w:r>
      <w:r w:rsidRPr="00100F0D">
        <w:rPr>
          <w:rFonts w:asciiTheme="majorHAnsi" w:hAnsiTheme="majorHAnsi" w:cstheme="majorHAnsi"/>
          <w:sz w:val="24"/>
          <w:szCs w:val="24"/>
          <w:lang w:val="en-US"/>
        </w:rPr>
        <w:t>5</w:t>
      </w:r>
    </w:p>
    <w:p w:rsidR="00100F0D" w:rsidRPr="00100F0D" w:rsidRDefault="00100F0D"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2.3 Iron deficiency in blood donation</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 xml:space="preserve">  </w:t>
      </w:r>
      <w:r w:rsidRPr="00100F0D">
        <w:rPr>
          <w:rFonts w:asciiTheme="majorHAnsi" w:hAnsiTheme="majorHAnsi" w:cstheme="majorHAnsi"/>
          <w:sz w:val="24"/>
          <w:szCs w:val="24"/>
          <w:lang w:val="en-US"/>
        </w:rPr>
        <w:t>6</w:t>
      </w:r>
    </w:p>
    <w:p w:rsid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2.4 Study medication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 xml:space="preserve">  </w:t>
      </w:r>
      <w:r w:rsidRPr="00100F0D">
        <w:rPr>
          <w:rFonts w:asciiTheme="majorHAnsi" w:hAnsiTheme="majorHAnsi" w:cstheme="majorHAnsi"/>
          <w:sz w:val="24"/>
          <w:szCs w:val="24"/>
          <w:lang w:val="en-US"/>
        </w:rPr>
        <w:t>7</w:t>
      </w:r>
    </w:p>
    <w:p w:rsidR="00100F0D" w:rsidRPr="009A62C1" w:rsidRDefault="00100F0D" w:rsidP="00100F0D">
      <w:pPr>
        <w:spacing w:after="0" w:line="240" w:lineRule="auto"/>
        <w:rPr>
          <w:rFonts w:asciiTheme="majorHAnsi" w:hAnsiTheme="majorHAnsi" w:cstheme="majorHAnsi"/>
          <w:sz w:val="8"/>
          <w:szCs w:val="8"/>
          <w:lang w:val="en-US"/>
        </w:rPr>
      </w:pP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3. O</w:t>
      </w:r>
      <w:r w:rsidR="00100F0D" w:rsidRPr="00100F0D">
        <w:rPr>
          <w:rFonts w:asciiTheme="majorHAnsi" w:hAnsiTheme="majorHAnsi" w:cstheme="majorHAnsi"/>
          <w:sz w:val="24"/>
          <w:szCs w:val="24"/>
          <w:lang w:val="en-US"/>
        </w:rPr>
        <w:t xml:space="preserve">bjectives and purpose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t xml:space="preserve">  </w:t>
      </w:r>
      <w:r w:rsidR="00100F0D" w:rsidRPr="00100F0D">
        <w:rPr>
          <w:rFonts w:asciiTheme="majorHAnsi" w:hAnsiTheme="majorHAnsi" w:cstheme="majorHAnsi"/>
          <w:sz w:val="24"/>
          <w:szCs w:val="24"/>
          <w:lang w:val="en-US"/>
        </w:rPr>
        <w:t>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3.1 Fundamentals of the study concept </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t xml:space="preserve">  </w:t>
      </w:r>
      <w:r w:rsidRPr="00100F0D">
        <w:rPr>
          <w:rFonts w:asciiTheme="majorHAnsi" w:hAnsiTheme="majorHAnsi" w:cstheme="majorHAnsi"/>
          <w:sz w:val="24"/>
          <w:szCs w:val="24"/>
          <w:lang w:val="en-US"/>
        </w:rPr>
        <w:t>8</w:t>
      </w:r>
    </w:p>
    <w:p w:rsidR="00100F0D" w:rsidRP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3.2 Study objectives</w:t>
      </w:r>
      <w:r w:rsidR="00100F0D" w:rsidRPr="00100F0D">
        <w:rPr>
          <w:rFonts w:asciiTheme="majorHAnsi" w:hAnsiTheme="majorHAnsi" w:cstheme="majorHAnsi"/>
          <w:sz w:val="24"/>
          <w:szCs w:val="24"/>
          <w:lang w:val="en-US"/>
        </w:rPr>
        <w:t xml:space="preserve"> </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Pr>
          <w:rFonts w:asciiTheme="majorHAnsi" w:hAnsiTheme="majorHAnsi" w:cstheme="majorHAnsi"/>
          <w:sz w:val="24"/>
          <w:szCs w:val="24"/>
          <w:lang w:val="en-US"/>
        </w:rPr>
        <w:t xml:space="preserve">  </w:t>
      </w:r>
      <w:r w:rsidR="00100F0D" w:rsidRPr="00100F0D">
        <w:rPr>
          <w:rFonts w:asciiTheme="majorHAnsi" w:hAnsiTheme="majorHAnsi" w:cstheme="majorHAnsi"/>
          <w:sz w:val="24"/>
          <w:szCs w:val="24"/>
          <w:lang w:val="en-US"/>
        </w:rPr>
        <w:t>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3.3 Question </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t xml:space="preserve">  </w:t>
      </w:r>
      <w:r w:rsidRPr="00100F0D">
        <w:rPr>
          <w:rFonts w:asciiTheme="majorHAnsi" w:hAnsiTheme="majorHAnsi" w:cstheme="majorHAnsi"/>
          <w:sz w:val="24"/>
          <w:szCs w:val="24"/>
          <w:lang w:val="en-US"/>
        </w:rPr>
        <w:t>9</w:t>
      </w:r>
    </w:p>
    <w:p w:rsidR="00100F0D" w:rsidRP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3.3.1 Survey</w:t>
      </w:r>
      <w:r w:rsidR="00100F0D" w:rsidRPr="00100F0D">
        <w:rPr>
          <w:rFonts w:asciiTheme="majorHAnsi" w:hAnsiTheme="majorHAnsi" w:cstheme="majorHAnsi"/>
          <w:sz w:val="24"/>
          <w:szCs w:val="24"/>
          <w:lang w:val="en-US"/>
        </w:rPr>
        <w:t xml:space="preserve"> study </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t xml:space="preserve"> </w:t>
      </w:r>
      <w:r>
        <w:rPr>
          <w:rFonts w:asciiTheme="majorHAnsi" w:hAnsiTheme="majorHAnsi" w:cstheme="majorHAnsi"/>
          <w:sz w:val="24"/>
          <w:szCs w:val="24"/>
          <w:lang w:val="en-US"/>
        </w:rPr>
        <w:tab/>
        <w:t xml:space="preserve"> </w:t>
      </w:r>
      <w:r w:rsidR="009A62C1">
        <w:rPr>
          <w:rFonts w:asciiTheme="majorHAnsi" w:hAnsiTheme="majorHAnsi" w:cstheme="majorHAnsi"/>
          <w:sz w:val="24"/>
          <w:szCs w:val="24"/>
          <w:lang w:val="en-US"/>
        </w:rPr>
        <w:t xml:space="preserve"> </w:t>
      </w:r>
      <w:r w:rsidR="00100F0D" w:rsidRPr="00100F0D">
        <w:rPr>
          <w:rFonts w:asciiTheme="majorHAnsi" w:hAnsiTheme="majorHAnsi" w:cstheme="majorHAnsi"/>
          <w:sz w:val="24"/>
          <w:szCs w:val="24"/>
          <w:lang w:val="en-US"/>
        </w:rPr>
        <w:t>9</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3.3.2 Main question of the intervention study </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t xml:space="preserve">  </w:t>
      </w:r>
      <w:r w:rsidRPr="00100F0D">
        <w:rPr>
          <w:rFonts w:asciiTheme="majorHAnsi" w:hAnsiTheme="majorHAnsi" w:cstheme="majorHAnsi"/>
          <w:sz w:val="24"/>
          <w:szCs w:val="24"/>
          <w:lang w:val="en-US"/>
        </w:rPr>
        <w:t>9</w:t>
      </w: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3.3.3 Secondary study questions</w:t>
      </w:r>
      <w:r w:rsidR="00100F0D" w:rsidRPr="00100F0D">
        <w:rPr>
          <w:rFonts w:asciiTheme="majorHAnsi" w:hAnsiTheme="majorHAnsi" w:cstheme="majorHAnsi"/>
          <w:sz w:val="24"/>
          <w:szCs w:val="24"/>
          <w:lang w:val="en-US"/>
        </w:rPr>
        <w:t xml:space="preserve">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t xml:space="preserve">  </w:t>
      </w:r>
      <w:proofErr w:type="gramStart"/>
      <w:r w:rsidR="00100F0D" w:rsidRPr="00100F0D">
        <w:rPr>
          <w:rFonts w:asciiTheme="majorHAnsi" w:hAnsiTheme="majorHAnsi" w:cstheme="majorHAnsi"/>
          <w:sz w:val="24"/>
          <w:szCs w:val="24"/>
          <w:lang w:val="en-US"/>
        </w:rPr>
        <w:t>9</w:t>
      </w:r>
      <w:proofErr w:type="gramEnd"/>
    </w:p>
    <w:p w:rsid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3.4. H</w:t>
      </w:r>
      <w:r w:rsidR="00100F0D" w:rsidRPr="00100F0D">
        <w:rPr>
          <w:rFonts w:asciiTheme="majorHAnsi" w:hAnsiTheme="majorHAnsi" w:cstheme="majorHAnsi"/>
          <w:sz w:val="24"/>
          <w:szCs w:val="24"/>
          <w:lang w:val="en-US"/>
        </w:rPr>
        <w:t xml:space="preserve">ypothesis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t xml:space="preserve">  </w:t>
      </w:r>
      <w:r w:rsidR="00100F0D" w:rsidRPr="00100F0D">
        <w:rPr>
          <w:rFonts w:asciiTheme="majorHAnsi" w:hAnsiTheme="majorHAnsi" w:cstheme="majorHAnsi"/>
          <w:sz w:val="24"/>
          <w:szCs w:val="24"/>
          <w:lang w:val="en-US"/>
        </w:rPr>
        <w:t>9</w:t>
      </w:r>
    </w:p>
    <w:p w:rsidR="009A62C1" w:rsidRPr="009A62C1" w:rsidRDefault="009A62C1" w:rsidP="00100F0D">
      <w:pPr>
        <w:spacing w:after="0" w:line="240" w:lineRule="auto"/>
        <w:rPr>
          <w:rFonts w:asciiTheme="majorHAnsi" w:hAnsiTheme="majorHAnsi" w:cstheme="majorHAnsi"/>
          <w:sz w:val="8"/>
          <w:szCs w:val="8"/>
          <w:lang w:val="en-US"/>
        </w:rPr>
      </w:pP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 Study design</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10</w:t>
      </w: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4.1 Overview</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10</w:t>
      </w: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4.2 Study scheme</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10</w:t>
      </w: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4.3 Endpoints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11</w:t>
      </w:r>
    </w:p>
    <w:p w:rsidR="00100F0D" w:rsidRP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4.3.1 Survey</w:t>
      </w:r>
      <w:r w:rsidR="009A62C1">
        <w:rPr>
          <w:rFonts w:asciiTheme="majorHAnsi" w:hAnsiTheme="majorHAnsi" w:cstheme="majorHAnsi"/>
          <w:sz w:val="24"/>
          <w:szCs w:val="24"/>
          <w:lang w:val="en-US"/>
        </w:rPr>
        <w:t xml:space="preserve"> study</w:t>
      </w:r>
      <w:r>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11</w:t>
      </w: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4.3.2 Intervention study</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11</w:t>
      </w:r>
    </w:p>
    <w:p w:rsidR="00100F0D" w:rsidRP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 xml:space="preserve">4.4 Procedure </w:t>
      </w:r>
      <w:r w:rsidR="00221EC6">
        <w:rPr>
          <w:rFonts w:asciiTheme="majorHAnsi" w:hAnsiTheme="majorHAnsi" w:cstheme="majorHAnsi"/>
          <w:sz w:val="24"/>
          <w:szCs w:val="24"/>
          <w:lang w:val="en-US"/>
        </w:rPr>
        <w:t xml:space="preserve">of the survey </w:t>
      </w:r>
      <w:r>
        <w:rPr>
          <w:rFonts w:asciiTheme="majorHAnsi" w:hAnsiTheme="majorHAnsi" w:cstheme="majorHAnsi"/>
          <w:sz w:val="24"/>
          <w:szCs w:val="24"/>
          <w:lang w:val="en-US"/>
        </w:rPr>
        <w:t>study</w:t>
      </w:r>
      <w:r w:rsidR="00221EC6">
        <w:rPr>
          <w:rFonts w:asciiTheme="majorHAnsi" w:hAnsiTheme="majorHAnsi" w:cstheme="majorHAnsi"/>
          <w:sz w:val="24"/>
          <w:szCs w:val="24"/>
          <w:lang w:val="en-US"/>
        </w:rPr>
        <w:tab/>
      </w:r>
      <w:r w:rsidR="00221EC6">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11</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4.5 Proc</w:t>
      </w:r>
      <w:r w:rsidR="009A62C1">
        <w:rPr>
          <w:rFonts w:asciiTheme="majorHAnsi" w:hAnsiTheme="majorHAnsi" w:cstheme="majorHAnsi"/>
          <w:sz w:val="24"/>
          <w:szCs w:val="24"/>
          <w:lang w:val="en-US"/>
        </w:rPr>
        <w:t>edure of the intervention study</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100F0D">
        <w:rPr>
          <w:rFonts w:asciiTheme="majorHAnsi" w:hAnsiTheme="majorHAnsi" w:cstheme="majorHAnsi"/>
          <w:sz w:val="24"/>
          <w:szCs w:val="24"/>
          <w:lang w:val="en-US"/>
        </w:rPr>
        <w:t>12</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4.5.</w:t>
      </w:r>
      <w:r w:rsidR="009A62C1">
        <w:rPr>
          <w:rFonts w:asciiTheme="majorHAnsi" w:hAnsiTheme="majorHAnsi" w:cstheme="majorHAnsi"/>
          <w:sz w:val="24"/>
          <w:szCs w:val="24"/>
          <w:lang w:val="en-US"/>
        </w:rPr>
        <w:t>1 Enro</w:t>
      </w:r>
      <w:r w:rsidR="00221EC6">
        <w:rPr>
          <w:rFonts w:asciiTheme="majorHAnsi" w:hAnsiTheme="majorHAnsi" w:cstheme="majorHAnsi"/>
          <w:sz w:val="24"/>
          <w:szCs w:val="24"/>
          <w:lang w:val="en-US"/>
        </w:rPr>
        <w:t>l</w:t>
      </w:r>
      <w:r w:rsidR="009A62C1">
        <w:rPr>
          <w:rFonts w:asciiTheme="majorHAnsi" w:hAnsiTheme="majorHAnsi" w:cstheme="majorHAnsi"/>
          <w:sz w:val="24"/>
          <w:szCs w:val="24"/>
          <w:lang w:val="en-US"/>
        </w:rPr>
        <w:t>lment / first study visit</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100F0D">
        <w:rPr>
          <w:rFonts w:asciiTheme="majorHAnsi" w:hAnsiTheme="majorHAnsi" w:cstheme="majorHAnsi"/>
          <w:sz w:val="24"/>
          <w:szCs w:val="24"/>
          <w:lang w:val="en-US"/>
        </w:rPr>
        <w:t>12</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4.5.2 Second stud</w:t>
      </w:r>
      <w:r w:rsidR="009A62C1">
        <w:rPr>
          <w:rFonts w:asciiTheme="majorHAnsi" w:hAnsiTheme="majorHAnsi" w:cstheme="majorHAnsi"/>
          <w:sz w:val="24"/>
          <w:szCs w:val="24"/>
          <w:lang w:val="en-US"/>
        </w:rPr>
        <w:t xml:space="preserve">y visit / </w:t>
      </w:r>
      <w:r w:rsidR="00221EC6">
        <w:rPr>
          <w:rFonts w:asciiTheme="majorHAnsi" w:hAnsiTheme="majorHAnsi" w:cstheme="majorHAnsi"/>
          <w:sz w:val="24"/>
          <w:szCs w:val="24"/>
          <w:lang w:val="en-US"/>
        </w:rPr>
        <w:t xml:space="preserve">study </w:t>
      </w:r>
      <w:r w:rsidR="009A62C1">
        <w:rPr>
          <w:rFonts w:asciiTheme="majorHAnsi" w:hAnsiTheme="majorHAnsi" w:cstheme="majorHAnsi"/>
          <w:sz w:val="24"/>
          <w:szCs w:val="24"/>
          <w:lang w:val="en-US"/>
        </w:rPr>
        <w:t>completion</w:t>
      </w:r>
      <w:r w:rsidR="00221EC6">
        <w:rPr>
          <w:rFonts w:asciiTheme="majorHAnsi" w:hAnsiTheme="majorHAnsi" w:cstheme="majorHAnsi"/>
          <w:sz w:val="24"/>
          <w:szCs w:val="24"/>
          <w:lang w:val="en-US"/>
        </w:rPr>
        <w:tab/>
      </w:r>
      <w:r w:rsidR="00221EC6">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100F0D">
        <w:rPr>
          <w:rFonts w:asciiTheme="majorHAnsi" w:hAnsiTheme="majorHAnsi" w:cstheme="majorHAnsi"/>
          <w:sz w:val="24"/>
          <w:szCs w:val="24"/>
          <w:lang w:val="en-US"/>
        </w:rPr>
        <w:t>12</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4</w:t>
      </w:r>
      <w:r w:rsidR="009A62C1">
        <w:rPr>
          <w:rFonts w:asciiTheme="majorHAnsi" w:hAnsiTheme="majorHAnsi" w:cstheme="majorHAnsi"/>
          <w:sz w:val="24"/>
          <w:szCs w:val="24"/>
          <w:lang w:val="en-US"/>
        </w:rPr>
        <w:t>.5.3 Study medication</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100F0D">
        <w:rPr>
          <w:rFonts w:asciiTheme="majorHAnsi" w:hAnsiTheme="majorHAnsi" w:cstheme="majorHAnsi"/>
          <w:sz w:val="24"/>
          <w:szCs w:val="24"/>
          <w:lang w:val="en-US"/>
        </w:rPr>
        <w:t>13</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 xml:space="preserve">4.6 </w:t>
      </w:r>
      <w:proofErr w:type="spellStart"/>
      <w:r w:rsidRPr="00100F0D">
        <w:rPr>
          <w:rFonts w:asciiTheme="majorHAnsi" w:hAnsiTheme="majorHAnsi" w:cstheme="majorHAnsi"/>
          <w:sz w:val="24"/>
          <w:szCs w:val="24"/>
          <w:lang w:val="en-US"/>
        </w:rPr>
        <w:t>Randomisation</w:t>
      </w:r>
      <w:proofErr w:type="spellEnd"/>
      <w:r w:rsidRPr="00100F0D">
        <w:rPr>
          <w:rFonts w:asciiTheme="majorHAnsi" w:hAnsiTheme="majorHAnsi" w:cstheme="majorHAnsi"/>
          <w:sz w:val="24"/>
          <w:szCs w:val="24"/>
          <w:lang w:val="en-US"/>
        </w:rPr>
        <w:t xml:space="preserve"> and bli</w:t>
      </w:r>
      <w:r w:rsidR="009A62C1">
        <w:rPr>
          <w:rFonts w:asciiTheme="majorHAnsi" w:hAnsiTheme="majorHAnsi" w:cstheme="majorHAnsi"/>
          <w:sz w:val="24"/>
          <w:szCs w:val="24"/>
          <w:lang w:val="en-US"/>
        </w:rPr>
        <w:t>nding in the intervention study</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100F0D">
        <w:rPr>
          <w:rFonts w:asciiTheme="majorHAnsi" w:hAnsiTheme="majorHAnsi" w:cstheme="majorHAnsi"/>
          <w:sz w:val="24"/>
          <w:szCs w:val="24"/>
          <w:lang w:val="en-US"/>
        </w:rPr>
        <w:t>13</w:t>
      </w:r>
    </w:p>
    <w:p w:rsidR="00100F0D" w:rsidRP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4.7 Premature study termination</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13</w:t>
      </w:r>
    </w:p>
    <w:p w:rsid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4.8 Care of the participants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14</w:t>
      </w:r>
    </w:p>
    <w:p w:rsidR="009A62C1" w:rsidRPr="009A62C1" w:rsidRDefault="009A62C1" w:rsidP="00100F0D">
      <w:pPr>
        <w:spacing w:after="0" w:line="240" w:lineRule="auto"/>
        <w:rPr>
          <w:rFonts w:asciiTheme="majorHAnsi" w:hAnsiTheme="majorHAnsi" w:cstheme="majorHAnsi"/>
          <w:sz w:val="8"/>
          <w:szCs w:val="8"/>
          <w:lang w:val="en-US"/>
        </w:rPr>
      </w:pPr>
    </w:p>
    <w:p w:rsidR="00100F0D" w:rsidRP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5. Selection of study participants</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15</w:t>
      </w:r>
    </w:p>
    <w:p w:rsidR="00100F0D" w:rsidRPr="00100F0D" w:rsidRDefault="00221EC6"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5.1 Survey</w:t>
      </w:r>
      <w:r w:rsidR="009A62C1">
        <w:rPr>
          <w:rFonts w:asciiTheme="majorHAnsi" w:hAnsiTheme="majorHAnsi" w:cstheme="majorHAnsi"/>
          <w:sz w:val="24"/>
          <w:szCs w:val="24"/>
          <w:lang w:val="en-US"/>
        </w:rPr>
        <w:t xml:space="preserve"> study</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15</w:t>
      </w:r>
    </w:p>
    <w:p w:rsidR="00100F0D" w:rsidRPr="00F825ED" w:rsidRDefault="009A62C1" w:rsidP="00100F0D">
      <w:pPr>
        <w:spacing w:after="0" w:line="240" w:lineRule="auto"/>
        <w:rPr>
          <w:rFonts w:asciiTheme="majorHAnsi" w:hAnsiTheme="majorHAnsi" w:cstheme="majorHAnsi"/>
          <w:sz w:val="24"/>
          <w:szCs w:val="24"/>
          <w:lang w:val="en-US"/>
        </w:rPr>
      </w:pPr>
      <w:r w:rsidRPr="00F825ED">
        <w:rPr>
          <w:rFonts w:asciiTheme="majorHAnsi" w:hAnsiTheme="majorHAnsi" w:cstheme="majorHAnsi"/>
          <w:sz w:val="24"/>
          <w:szCs w:val="24"/>
          <w:lang w:val="en-US"/>
        </w:rPr>
        <w:t>5.1.1 Inclusion criteria</w:t>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00100F0D" w:rsidRPr="00F825ED">
        <w:rPr>
          <w:rFonts w:asciiTheme="majorHAnsi" w:hAnsiTheme="majorHAnsi" w:cstheme="majorHAnsi"/>
          <w:sz w:val="24"/>
          <w:szCs w:val="24"/>
          <w:lang w:val="en-US"/>
        </w:rPr>
        <w:t>15</w:t>
      </w:r>
    </w:p>
    <w:p w:rsidR="00100F0D" w:rsidRPr="00F825ED" w:rsidRDefault="009A62C1" w:rsidP="00100F0D">
      <w:pPr>
        <w:spacing w:after="0" w:line="240" w:lineRule="auto"/>
        <w:rPr>
          <w:rFonts w:asciiTheme="majorHAnsi" w:hAnsiTheme="majorHAnsi" w:cstheme="majorHAnsi"/>
          <w:sz w:val="24"/>
          <w:szCs w:val="24"/>
          <w:lang w:val="en-US"/>
        </w:rPr>
      </w:pPr>
      <w:r w:rsidRPr="00F825ED">
        <w:rPr>
          <w:rFonts w:asciiTheme="majorHAnsi" w:hAnsiTheme="majorHAnsi" w:cstheme="majorHAnsi"/>
          <w:sz w:val="24"/>
          <w:szCs w:val="24"/>
          <w:lang w:val="en-US"/>
        </w:rPr>
        <w:t>5.1.2 Exclusion criteria</w:t>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Pr="00F825ED">
        <w:rPr>
          <w:rFonts w:asciiTheme="majorHAnsi" w:hAnsiTheme="majorHAnsi" w:cstheme="majorHAnsi"/>
          <w:sz w:val="24"/>
          <w:szCs w:val="24"/>
          <w:lang w:val="en-US"/>
        </w:rPr>
        <w:tab/>
      </w:r>
      <w:r w:rsidR="00100F0D" w:rsidRPr="00F825ED">
        <w:rPr>
          <w:rFonts w:asciiTheme="majorHAnsi" w:hAnsiTheme="majorHAnsi" w:cstheme="majorHAnsi"/>
          <w:sz w:val="24"/>
          <w:szCs w:val="24"/>
          <w:lang w:val="en-US"/>
        </w:rPr>
        <w:t>15</w:t>
      </w:r>
    </w:p>
    <w:p w:rsidR="00100F0D" w:rsidRPr="009A62C1" w:rsidRDefault="00100F0D" w:rsidP="00100F0D">
      <w:pPr>
        <w:spacing w:after="0" w:line="240" w:lineRule="auto"/>
        <w:rPr>
          <w:rFonts w:asciiTheme="majorHAnsi" w:hAnsiTheme="majorHAnsi" w:cstheme="majorHAnsi"/>
          <w:sz w:val="24"/>
          <w:szCs w:val="24"/>
          <w:lang w:val="en-US"/>
        </w:rPr>
      </w:pPr>
      <w:r w:rsidRPr="009A62C1">
        <w:rPr>
          <w:rFonts w:asciiTheme="majorHAnsi" w:hAnsiTheme="majorHAnsi" w:cstheme="majorHAnsi"/>
          <w:sz w:val="24"/>
          <w:szCs w:val="24"/>
          <w:lang w:val="en-US"/>
        </w:rPr>
        <w:t>5.2 Interventi</w:t>
      </w:r>
      <w:r w:rsidR="009A62C1" w:rsidRPr="009A62C1">
        <w:rPr>
          <w:rFonts w:asciiTheme="majorHAnsi" w:hAnsiTheme="majorHAnsi" w:cstheme="majorHAnsi"/>
          <w:sz w:val="24"/>
          <w:szCs w:val="24"/>
          <w:lang w:val="en-US"/>
        </w:rPr>
        <w:t>on study</w:t>
      </w:r>
      <w:r w:rsidR="009A62C1" w:rsidRPr="009A62C1">
        <w:rPr>
          <w:rFonts w:asciiTheme="majorHAnsi" w:hAnsiTheme="majorHAnsi" w:cstheme="majorHAnsi"/>
          <w:sz w:val="24"/>
          <w:szCs w:val="24"/>
          <w:lang w:val="en-US"/>
        </w:rPr>
        <w:tab/>
      </w:r>
      <w:r w:rsidR="009A62C1" w:rsidRPr="009A62C1">
        <w:rPr>
          <w:rFonts w:asciiTheme="majorHAnsi" w:hAnsiTheme="majorHAnsi" w:cstheme="majorHAnsi"/>
          <w:sz w:val="24"/>
          <w:szCs w:val="24"/>
          <w:lang w:val="en-US"/>
        </w:rPr>
        <w:tab/>
      </w:r>
      <w:r w:rsidR="009A62C1" w:rsidRP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9A62C1">
        <w:rPr>
          <w:rFonts w:asciiTheme="majorHAnsi" w:hAnsiTheme="majorHAnsi" w:cstheme="majorHAnsi"/>
          <w:sz w:val="24"/>
          <w:szCs w:val="24"/>
          <w:lang w:val="en-US"/>
        </w:rPr>
        <w:t>15</w:t>
      </w:r>
    </w:p>
    <w:p w:rsidR="00100F0D" w:rsidRPr="009A62C1"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5.2.1 Inclusion criteria</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9A62C1">
        <w:rPr>
          <w:rFonts w:asciiTheme="majorHAnsi" w:hAnsiTheme="majorHAnsi" w:cstheme="majorHAnsi"/>
          <w:sz w:val="24"/>
          <w:szCs w:val="24"/>
          <w:lang w:val="en-US"/>
        </w:rPr>
        <w:t>15</w:t>
      </w:r>
    </w:p>
    <w:p w:rsidR="00100F0D" w:rsidRDefault="009A62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5.2.2 Exclusion criteria</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9A62C1">
        <w:rPr>
          <w:rFonts w:asciiTheme="majorHAnsi" w:hAnsiTheme="majorHAnsi" w:cstheme="majorHAnsi"/>
          <w:sz w:val="24"/>
          <w:szCs w:val="24"/>
          <w:lang w:val="en-US"/>
        </w:rPr>
        <w:t>15</w:t>
      </w:r>
    </w:p>
    <w:p w:rsidR="009A62C1" w:rsidRPr="009A62C1" w:rsidRDefault="009A62C1" w:rsidP="00100F0D">
      <w:pPr>
        <w:spacing w:after="0" w:line="240" w:lineRule="auto"/>
        <w:rPr>
          <w:rFonts w:asciiTheme="majorHAnsi" w:hAnsiTheme="majorHAnsi" w:cstheme="majorHAnsi"/>
          <w:sz w:val="8"/>
          <w:szCs w:val="8"/>
          <w:lang w:val="en-US"/>
        </w:rPr>
      </w:pPr>
    </w:p>
    <w:p w:rsidR="00100F0D" w:rsidRPr="00100F0D" w:rsidRDefault="00100F0D" w:rsidP="00100F0D">
      <w:pPr>
        <w:spacing w:after="0" w:line="240" w:lineRule="auto"/>
        <w:rPr>
          <w:rFonts w:asciiTheme="majorHAnsi" w:hAnsiTheme="majorHAnsi" w:cstheme="majorHAnsi"/>
          <w:sz w:val="24"/>
          <w:szCs w:val="24"/>
          <w:lang w:val="en-US"/>
        </w:rPr>
      </w:pPr>
      <w:r w:rsidRPr="009A62C1">
        <w:rPr>
          <w:rFonts w:asciiTheme="majorHAnsi" w:hAnsiTheme="majorHAnsi" w:cstheme="majorHAnsi"/>
          <w:sz w:val="24"/>
          <w:szCs w:val="24"/>
          <w:lang w:val="en-US"/>
        </w:rPr>
        <w:t>6</w:t>
      </w:r>
      <w:r w:rsidR="00221EC6">
        <w:rPr>
          <w:rFonts w:asciiTheme="majorHAnsi" w:hAnsiTheme="majorHAnsi" w:cstheme="majorHAnsi"/>
          <w:sz w:val="24"/>
          <w:szCs w:val="24"/>
          <w:lang w:val="en-US"/>
        </w:rPr>
        <w:t>. Measurement</w:t>
      </w:r>
      <w:r w:rsidR="009A62C1">
        <w:rPr>
          <w:rFonts w:asciiTheme="majorHAnsi" w:hAnsiTheme="majorHAnsi" w:cstheme="majorHAnsi"/>
          <w:sz w:val="24"/>
          <w:szCs w:val="24"/>
          <w:lang w:val="en-US"/>
        </w:rPr>
        <w:t>s</w:t>
      </w:r>
      <w:r w:rsidR="00221EC6">
        <w:rPr>
          <w:rFonts w:asciiTheme="majorHAnsi" w:hAnsiTheme="majorHAnsi" w:cstheme="majorHAnsi"/>
          <w:sz w:val="24"/>
          <w:szCs w:val="24"/>
          <w:lang w:val="en-US"/>
        </w:rPr>
        <w:tab/>
      </w:r>
      <w:r w:rsidR="00221EC6">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Pr="00100F0D">
        <w:rPr>
          <w:rFonts w:asciiTheme="majorHAnsi" w:hAnsiTheme="majorHAnsi" w:cstheme="majorHAnsi"/>
          <w:sz w:val="24"/>
          <w:szCs w:val="24"/>
          <w:lang w:val="en-US"/>
        </w:rPr>
        <w:t>16</w:t>
      </w:r>
    </w:p>
    <w:p w:rsidR="00100F0D" w:rsidRPr="00100F0D" w:rsidRDefault="002E0D12"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6.1 Survey</w:t>
      </w:r>
      <w:r w:rsidR="009A62C1">
        <w:rPr>
          <w:rFonts w:asciiTheme="majorHAnsi" w:hAnsiTheme="majorHAnsi" w:cstheme="majorHAnsi"/>
          <w:sz w:val="24"/>
          <w:szCs w:val="24"/>
          <w:lang w:val="en-US"/>
        </w:rPr>
        <w:t xml:space="preserve"> study</w:t>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9A62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16</w:t>
      </w:r>
    </w:p>
    <w:p w:rsidR="00100F0D" w:rsidRPr="009A62C1" w:rsidRDefault="002E0D12" w:rsidP="00100F0D">
      <w:pPr>
        <w:spacing w:after="0" w:line="240" w:lineRule="auto"/>
        <w:rPr>
          <w:rFonts w:asciiTheme="majorHAnsi" w:hAnsiTheme="majorHAnsi" w:cstheme="majorHAnsi"/>
          <w:sz w:val="24"/>
          <w:szCs w:val="24"/>
          <w:lang w:val="fr-FR"/>
        </w:rPr>
      </w:pPr>
      <w:r>
        <w:rPr>
          <w:rFonts w:asciiTheme="majorHAnsi" w:hAnsiTheme="majorHAnsi" w:cstheme="majorHAnsi"/>
          <w:sz w:val="24"/>
          <w:szCs w:val="24"/>
          <w:lang w:val="fr-FR"/>
        </w:rPr>
        <w:t>6.1.1 Questionnaire</w:t>
      </w:r>
      <w:r w:rsidR="009A62C1" w:rsidRPr="009A62C1">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sidR="009A62C1" w:rsidRPr="009A62C1">
        <w:rPr>
          <w:rFonts w:asciiTheme="majorHAnsi" w:hAnsiTheme="majorHAnsi" w:cstheme="majorHAnsi"/>
          <w:sz w:val="24"/>
          <w:szCs w:val="24"/>
          <w:lang w:val="fr-FR"/>
        </w:rPr>
        <w:tab/>
      </w:r>
      <w:r w:rsidR="00100F0D" w:rsidRPr="009A62C1">
        <w:rPr>
          <w:rFonts w:asciiTheme="majorHAnsi" w:hAnsiTheme="majorHAnsi" w:cstheme="majorHAnsi"/>
          <w:sz w:val="24"/>
          <w:szCs w:val="24"/>
          <w:lang w:val="fr-FR"/>
        </w:rPr>
        <w:t>16</w:t>
      </w:r>
    </w:p>
    <w:p w:rsidR="00100F0D" w:rsidRPr="009A62C1" w:rsidRDefault="009A62C1" w:rsidP="00100F0D">
      <w:pPr>
        <w:spacing w:after="0" w:line="240" w:lineRule="auto"/>
        <w:rPr>
          <w:rFonts w:asciiTheme="majorHAnsi" w:hAnsiTheme="majorHAnsi" w:cstheme="majorHAnsi"/>
          <w:sz w:val="24"/>
          <w:szCs w:val="24"/>
          <w:lang w:val="fr-FR"/>
        </w:rPr>
      </w:pPr>
      <w:r w:rsidRPr="009A62C1">
        <w:rPr>
          <w:rFonts w:asciiTheme="majorHAnsi" w:hAnsiTheme="majorHAnsi" w:cstheme="majorHAnsi"/>
          <w:sz w:val="24"/>
          <w:szCs w:val="24"/>
          <w:lang w:val="fr-FR"/>
        </w:rPr>
        <w:t xml:space="preserve">6.1.2 </w:t>
      </w:r>
      <w:proofErr w:type="spellStart"/>
      <w:r w:rsidRPr="009A62C1">
        <w:rPr>
          <w:rFonts w:asciiTheme="majorHAnsi" w:hAnsiTheme="majorHAnsi" w:cstheme="majorHAnsi"/>
          <w:sz w:val="24"/>
          <w:szCs w:val="24"/>
          <w:lang w:val="fr-FR"/>
        </w:rPr>
        <w:t>Laboratory</w:t>
      </w:r>
      <w:proofErr w:type="spellEnd"/>
      <w:r w:rsidRPr="009A62C1">
        <w:rPr>
          <w:rFonts w:asciiTheme="majorHAnsi" w:hAnsiTheme="majorHAnsi" w:cstheme="majorHAnsi"/>
          <w:sz w:val="24"/>
          <w:szCs w:val="24"/>
          <w:lang w:val="fr-FR"/>
        </w:rPr>
        <w:t xml:space="preserve"> analyses</w:t>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00100F0D" w:rsidRPr="009A62C1">
        <w:rPr>
          <w:rFonts w:asciiTheme="majorHAnsi" w:hAnsiTheme="majorHAnsi" w:cstheme="majorHAnsi"/>
          <w:sz w:val="24"/>
          <w:szCs w:val="24"/>
          <w:lang w:val="fr-FR"/>
        </w:rPr>
        <w:t>16</w:t>
      </w:r>
    </w:p>
    <w:p w:rsidR="00100F0D" w:rsidRPr="009A62C1" w:rsidRDefault="009A62C1" w:rsidP="00100F0D">
      <w:pPr>
        <w:spacing w:after="0" w:line="240" w:lineRule="auto"/>
        <w:rPr>
          <w:rFonts w:asciiTheme="majorHAnsi" w:hAnsiTheme="majorHAnsi" w:cstheme="majorHAnsi"/>
          <w:sz w:val="24"/>
          <w:szCs w:val="24"/>
          <w:lang w:val="fr-FR"/>
        </w:rPr>
      </w:pPr>
      <w:r w:rsidRPr="009A62C1">
        <w:rPr>
          <w:rFonts w:asciiTheme="majorHAnsi" w:hAnsiTheme="majorHAnsi" w:cstheme="majorHAnsi"/>
          <w:sz w:val="24"/>
          <w:szCs w:val="24"/>
          <w:lang w:val="fr-FR"/>
        </w:rPr>
        <w:t xml:space="preserve">6.2 Intervention </w:t>
      </w:r>
      <w:proofErr w:type="spellStart"/>
      <w:r w:rsidRPr="009A62C1">
        <w:rPr>
          <w:rFonts w:asciiTheme="majorHAnsi" w:hAnsiTheme="majorHAnsi" w:cstheme="majorHAnsi"/>
          <w:sz w:val="24"/>
          <w:szCs w:val="24"/>
          <w:lang w:val="fr-FR"/>
        </w:rPr>
        <w:t>study</w:t>
      </w:r>
      <w:proofErr w:type="spellEnd"/>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t>1</w:t>
      </w:r>
      <w:r w:rsidR="00100F0D" w:rsidRPr="009A62C1">
        <w:rPr>
          <w:rFonts w:asciiTheme="majorHAnsi" w:hAnsiTheme="majorHAnsi" w:cstheme="majorHAnsi"/>
          <w:sz w:val="24"/>
          <w:szCs w:val="24"/>
          <w:lang w:val="fr-FR"/>
        </w:rPr>
        <w:t>6</w:t>
      </w:r>
    </w:p>
    <w:p w:rsidR="00100F0D" w:rsidRPr="009A62C1" w:rsidRDefault="009A62C1" w:rsidP="00100F0D">
      <w:pPr>
        <w:spacing w:after="0" w:line="240" w:lineRule="auto"/>
        <w:rPr>
          <w:rFonts w:asciiTheme="majorHAnsi" w:hAnsiTheme="majorHAnsi" w:cstheme="majorHAnsi"/>
          <w:sz w:val="24"/>
          <w:szCs w:val="24"/>
          <w:lang w:val="fr-FR"/>
        </w:rPr>
      </w:pPr>
      <w:r w:rsidRPr="009A62C1">
        <w:rPr>
          <w:rFonts w:asciiTheme="majorHAnsi" w:hAnsiTheme="majorHAnsi" w:cstheme="majorHAnsi"/>
          <w:sz w:val="24"/>
          <w:szCs w:val="24"/>
          <w:lang w:val="fr-FR"/>
        </w:rPr>
        <w:t>6.2.1 Q</w:t>
      </w:r>
      <w:r w:rsidR="00100F0D" w:rsidRPr="009A62C1">
        <w:rPr>
          <w:rFonts w:asciiTheme="majorHAnsi" w:hAnsiTheme="majorHAnsi" w:cstheme="majorHAnsi"/>
          <w:sz w:val="24"/>
          <w:szCs w:val="24"/>
          <w:lang w:val="fr-FR"/>
        </w:rPr>
        <w:t>uestionnaire</w:t>
      </w:r>
      <w:r w:rsidRPr="009A62C1">
        <w:rPr>
          <w:rFonts w:asciiTheme="majorHAnsi" w:hAnsiTheme="majorHAnsi" w:cstheme="majorHAnsi"/>
          <w:sz w:val="24"/>
          <w:szCs w:val="24"/>
          <w:lang w:val="fr-FR"/>
        </w:rPr>
        <w:t>s</w:t>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Pr="009A62C1">
        <w:rPr>
          <w:rFonts w:asciiTheme="majorHAnsi" w:hAnsiTheme="majorHAnsi" w:cstheme="majorHAnsi"/>
          <w:sz w:val="24"/>
          <w:szCs w:val="24"/>
          <w:lang w:val="fr-FR"/>
        </w:rPr>
        <w:tab/>
      </w:r>
      <w:r w:rsidR="00100F0D" w:rsidRPr="009A62C1">
        <w:rPr>
          <w:rFonts w:asciiTheme="majorHAnsi" w:hAnsiTheme="majorHAnsi" w:cstheme="majorHAnsi"/>
          <w:sz w:val="24"/>
          <w:szCs w:val="24"/>
          <w:lang w:val="fr-FR"/>
        </w:rPr>
        <w:t>16</w:t>
      </w:r>
    </w:p>
    <w:p w:rsidR="00100F0D" w:rsidRDefault="009A62C1" w:rsidP="00100F0D">
      <w:pPr>
        <w:spacing w:after="0" w:line="240" w:lineRule="auto"/>
        <w:rPr>
          <w:rFonts w:asciiTheme="majorHAnsi" w:hAnsiTheme="majorHAnsi" w:cstheme="majorHAnsi"/>
          <w:sz w:val="24"/>
          <w:szCs w:val="24"/>
          <w:lang w:val="en-US"/>
        </w:rPr>
      </w:pPr>
      <w:r w:rsidRPr="009A62C1">
        <w:rPr>
          <w:rFonts w:asciiTheme="majorHAnsi" w:hAnsiTheme="majorHAnsi" w:cstheme="majorHAnsi"/>
          <w:sz w:val="24"/>
          <w:szCs w:val="24"/>
          <w:lang w:val="en-US"/>
        </w:rPr>
        <w:t>6.2.2 Laboratory analyses</w:t>
      </w:r>
      <w:r w:rsidRPr="009A62C1">
        <w:rPr>
          <w:rFonts w:asciiTheme="majorHAnsi" w:hAnsiTheme="majorHAnsi" w:cstheme="majorHAnsi"/>
          <w:sz w:val="24"/>
          <w:szCs w:val="24"/>
          <w:lang w:val="en-US"/>
        </w:rPr>
        <w:tab/>
      </w:r>
      <w:r w:rsidRPr="009A62C1">
        <w:rPr>
          <w:rFonts w:asciiTheme="majorHAnsi" w:hAnsiTheme="majorHAnsi" w:cstheme="majorHAnsi"/>
          <w:sz w:val="24"/>
          <w:szCs w:val="24"/>
          <w:lang w:val="en-US"/>
        </w:rPr>
        <w:tab/>
      </w:r>
      <w:r w:rsidRPr="009A62C1">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9A62C1">
        <w:rPr>
          <w:rFonts w:asciiTheme="majorHAnsi" w:hAnsiTheme="majorHAnsi" w:cstheme="majorHAnsi"/>
          <w:sz w:val="24"/>
          <w:szCs w:val="24"/>
          <w:lang w:val="en-US"/>
        </w:rPr>
        <w:t>17</w:t>
      </w:r>
    </w:p>
    <w:p w:rsidR="009A62C1" w:rsidRDefault="009A62C1" w:rsidP="00100F0D">
      <w:pPr>
        <w:spacing w:after="0" w:line="240" w:lineRule="auto"/>
        <w:rPr>
          <w:rFonts w:asciiTheme="majorHAnsi" w:hAnsiTheme="majorHAnsi" w:cstheme="majorHAnsi"/>
          <w:sz w:val="24"/>
          <w:szCs w:val="24"/>
          <w:lang w:val="en-US"/>
        </w:rPr>
      </w:pPr>
    </w:p>
    <w:p w:rsidR="009A62C1" w:rsidRDefault="009A62C1" w:rsidP="00100F0D">
      <w:pPr>
        <w:spacing w:after="0" w:line="240" w:lineRule="auto"/>
        <w:rPr>
          <w:rFonts w:asciiTheme="majorHAnsi" w:hAnsiTheme="majorHAnsi" w:cstheme="majorHAnsi"/>
          <w:sz w:val="24"/>
          <w:szCs w:val="24"/>
          <w:lang w:val="en-US"/>
        </w:rPr>
      </w:pPr>
    </w:p>
    <w:p w:rsidR="009A62C1" w:rsidRPr="009A62C1" w:rsidRDefault="009A62C1" w:rsidP="00100F0D">
      <w:pPr>
        <w:spacing w:after="0" w:line="240" w:lineRule="auto"/>
        <w:rPr>
          <w:rFonts w:asciiTheme="majorHAnsi" w:hAnsiTheme="majorHAnsi" w:cstheme="majorHAnsi"/>
          <w:sz w:val="24"/>
          <w:szCs w:val="24"/>
          <w:lang w:val="en-US"/>
        </w:rPr>
      </w:pPr>
    </w:p>
    <w:p w:rsidR="00100F0D" w:rsidRPr="009A62C1" w:rsidRDefault="00100F0D" w:rsidP="00100F0D">
      <w:pPr>
        <w:spacing w:after="0" w:line="240" w:lineRule="auto"/>
        <w:rPr>
          <w:rFonts w:asciiTheme="majorHAnsi" w:hAnsiTheme="majorHAnsi" w:cstheme="majorHAnsi"/>
          <w:sz w:val="24"/>
          <w:szCs w:val="24"/>
          <w:lang w:val="en-US"/>
        </w:rPr>
      </w:pPr>
      <w:r w:rsidRPr="009A62C1">
        <w:rPr>
          <w:rFonts w:asciiTheme="majorHAnsi" w:hAnsiTheme="majorHAnsi" w:cstheme="majorHAnsi"/>
          <w:sz w:val="24"/>
          <w:szCs w:val="24"/>
          <w:lang w:val="en-US"/>
        </w:rPr>
        <w:t xml:space="preserve"> </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lastRenderedPageBreak/>
        <w:t>7. S</w:t>
      </w:r>
      <w:r w:rsidR="00100F0D" w:rsidRPr="00100F0D">
        <w:rPr>
          <w:rFonts w:asciiTheme="majorHAnsi" w:hAnsiTheme="majorHAnsi" w:cstheme="majorHAnsi"/>
          <w:sz w:val="24"/>
          <w:szCs w:val="24"/>
          <w:lang w:val="en-US"/>
        </w:rPr>
        <w:t xml:space="preserve">afety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7.1 S</w:t>
      </w:r>
      <w:r w:rsidR="00C844C1">
        <w:rPr>
          <w:rFonts w:asciiTheme="majorHAnsi" w:hAnsiTheme="majorHAnsi" w:cstheme="majorHAnsi"/>
          <w:sz w:val="24"/>
          <w:szCs w:val="24"/>
          <w:lang w:val="en-US"/>
        </w:rPr>
        <w:t>afety profile of the trial drug</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18</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7.2 Definitions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18</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7.2.1 Adverse event (AE)</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7.</w:t>
      </w:r>
      <w:r w:rsidR="00C844C1">
        <w:rPr>
          <w:rFonts w:asciiTheme="majorHAnsi" w:hAnsiTheme="majorHAnsi" w:cstheme="majorHAnsi"/>
          <w:sz w:val="24"/>
          <w:szCs w:val="24"/>
          <w:lang w:val="en-US"/>
        </w:rPr>
        <w:t>2.2 Serious adverse event (SAE)</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18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7.</w:t>
      </w:r>
      <w:r w:rsidR="00C844C1">
        <w:rPr>
          <w:rFonts w:asciiTheme="majorHAnsi" w:hAnsiTheme="majorHAnsi" w:cstheme="majorHAnsi"/>
          <w:sz w:val="24"/>
          <w:szCs w:val="24"/>
          <w:lang w:val="en-US"/>
        </w:rPr>
        <w:t>2.3 Adverse drug reaction (ADR)</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18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7.2.4 Suspected unexpected se</w:t>
      </w:r>
      <w:r w:rsidR="00C844C1">
        <w:rPr>
          <w:rFonts w:asciiTheme="majorHAnsi" w:hAnsiTheme="majorHAnsi" w:cstheme="majorHAnsi"/>
          <w:sz w:val="24"/>
          <w:szCs w:val="24"/>
          <w:lang w:val="en-US"/>
        </w:rPr>
        <w:t>rious adverse reactions (SUSAR)</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18</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7.3 Documentation</w:t>
      </w:r>
      <w:r w:rsidR="00C844C1">
        <w:rPr>
          <w:rFonts w:asciiTheme="majorHAnsi" w:hAnsiTheme="majorHAnsi" w:cstheme="majorHAnsi"/>
          <w:sz w:val="24"/>
          <w:szCs w:val="24"/>
          <w:lang w:val="en-US"/>
        </w:rPr>
        <w:t xml:space="preserve"> and evaluation of side effects</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19</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7.4 Notification of adverse rea</w:t>
      </w:r>
      <w:r w:rsidR="00C844C1">
        <w:rPr>
          <w:rFonts w:asciiTheme="majorHAnsi" w:hAnsiTheme="majorHAnsi" w:cstheme="majorHAnsi"/>
          <w:sz w:val="24"/>
          <w:szCs w:val="24"/>
          <w:lang w:val="en-US"/>
        </w:rPr>
        <w:t>ctions and annual safety report</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19</w:t>
      </w: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7.5 Pregnancy</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19</w:t>
      </w:r>
    </w:p>
    <w:p w:rsidR="00C844C1" w:rsidRPr="00C844C1" w:rsidRDefault="00C844C1" w:rsidP="00100F0D">
      <w:pPr>
        <w:spacing w:after="0" w:line="240" w:lineRule="auto"/>
        <w:rPr>
          <w:rFonts w:asciiTheme="majorHAnsi" w:hAnsiTheme="majorHAnsi" w:cstheme="majorHAnsi"/>
          <w:sz w:val="8"/>
          <w:szCs w:val="8"/>
          <w:lang w:val="en-US"/>
        </w:rPr>
      </w:pP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8. Power analysis and statistics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20</w:t>
      </w:r>
    </w:p>
    <w:p w:rsidR="00C844C1" w:rsidRPr="00C844C1" w:rsidRDefault="00C844C1" w:rsidP="00100F0D">
      <w:pPr>
        <w:spacing w:after="0" w:line="240" w:lineRule="auto"/>
        <w:rPr>
          <w:rFonts w:asciiTheme="majorHAnsi" w:hAnsiTheme="majorHAnsi" w:cstheme="majorHAnsi"/>
          <w:sz w:val="8"/>
          <w:szCs w:val="8"/>
          <w:lang w:val="en-US"/>
        </w:rPr>
      </w:pP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9. Study specific precautions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21</w:t>
      </w: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9.1. P</w:t>
      </w:r>
      <w:r w:rsidR="00100F0D" w:rsidRPr="00100F0D">
        <w:rPr>
          <w:rFonts w:asciiTheme="majorHAnsi" w:hAnsiTheme="majorHAnsi" w:cstheme="majorHAnsi"/>
          <w:sz w:val="24"/>
          <w:szCs w:val="24"/>
          <w:lang w:val="en-US"/>
        </w:rPr>
        <w:t xml:space="preserve">regnancy </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21</w:t>
      </w:r>
    </w:p>
    <w:p w:rsidR="00C844C1" w:rsidRPr="00C844C1" w:rsidRDefault="00C844C1" w:rsidP="00100F0D">
      <w:pPr>
        <w:spacing w:after="0" w:line="240" w:lineRule="auto"/>
        <w:rPr>
          <w:rFonts w:asciiTheme="majorHAnsi" w:hAnsiTheme="majorHAnsi" w:cstheme="majorHAnsi"/>
          <w:sz w:val="8"/>
          <w:szCs w:val="8"/>
          <w:lang w:val="en-US"/>
        </w:rPr>
      </w:pP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10. Duties of the auditor</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22</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10.1 Compliance with l</w:t>
      </w:r>
      <w:r w:rsidR="00C844C1">
        <w:rPr>
          <w:rFonts w:asciiTheme="majorHAnsi" w:hAnsiTheme="majorHAnsi" w:cstheme="majorHAnsi"/>
          <w:sz w:val="24"/>
          <w:szCs w:val="24"/>
          <w:lang w:val="en-US"/>
        </w:rPr>
        <w:t>egal requirements</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22</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10.2 Reporting</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22</w:t>
      </w: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10.3 Insurance</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22</w:t>
      </w:r>
    </w:p>
    <w:p w:rsidR="00C844C1" w:rsidRPr="00C844C1" w:rsidRDefault="00C844C1" w:rsidP="00100F0D">
      <w:pPr>
        <w:spacing w:after="0" w:line="240" w:lineRule="auto"/>
        <w:rPr>
          <w:rFonts w:asciiTheme="majorHAnsi" w:hAnsiTheme="majorHAnsi" w:cstheme="majorHAnsi"/>
          <w:sz w:val="8"/>
          <w:szCs w:val="8"/>
          <w:lang w:val="en-US"/>
        </w:rPr>
      </w:pP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11. Ethical considerations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23</w:t>
      </w:r>
    </w:p>
    <w:p w:rsidR="00100F0D" w:rsidRPr="00100F0D" w:rsidRDefault="00897367"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11.1 Survey</w:t>
      </w:r>
      <w:r w:rsidR="00C844C1">
        <w:rPr>
          <w:rFonts w:asciiTheme="majorHAnsi" w:hAnsiTheme="majorHAnsi" w:cstheme="majorHAnsi"/>
          <w:sz w:val="24"/>
          <w:szCs w:val="24"/>
          <w:lang w:val="en-US"/>
        </w:rPr>
        <w:t xml:space="preserve"> study</w:t>
      </w:r>
      <w:r>
        <w:rPr>
          <w:rFonts w:asciiTheme="majorHAnsi" w:hAnsiTheme="majorHAnsi" w:cstheme="majorHAnsi"/>
          <w:sz w:val="24"/>
          <w:szCs w:val="24"/>
          <w:lang w:val="en-US"/>
        </w:rPr>
        <w:tab/>
      </w:r>
      <w:bookmarkStart w:id="0" w:name="_GoBack"/>
      <w:bookmarkEnd w:id="0"/>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23</w:t>
      </w: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11.2 Intervention study</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23</w:t>
      </w:r>
    </w:p>
    <w:p w:rsidR="00C844C1" w:rsidRPr="00C844C1" w:rsidRDefault="00C844C1" w:rsidP="00100F0D">
      <w:pPr>
        <w:spacing w:after="0" w:line="240" w:lineRule="auto"/>
        <w:rPr>
          <w:rFonts w:asciiTheme="majorHAnsi" w:hAnsiTheme="majorHAnsi" w:cstheme="majorHAnsi"/>
          <w:sz w:val="8"/>
          <w:szCs w:val="8"/>
          <w:lang w:val="en-US"/>
        </w:rPr>
      </w:pP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 Quality assurance</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24</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12.1 Monitoring</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24</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12.2 Inspections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24</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12.3 Handling of data</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24</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12.3.1 Case Report Forms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24</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12.3.2 Archiving</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24</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12.3.3 Electronic database</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25</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12.3.4 Data validation</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25</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12.</w:t>
      </w:r>
      <w:r w:rsidR="00C844C1">
        <w:rPr>
          <w:rFonts w:asciiTheme="majorHAnsi" w:hAnsiTheme="majorHAnsi" w:cstheme="majorHAnsi"/>
          <w:sz w:val="24"/>
          <w:szCs w:val="24"/>
          <w:lang w:val="en-US"/>
        </w:rPr>
        <w:t>3.5 Data analysis and archiving</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25</w:t>
      </w: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12.4 Handling blood samples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25</w:t>
      </w:r>
    </w:p>
    <w:p w:rsidR="00C844C1" w:rsidRPr="00C844C1" w:rsidRDefault="00C844C1" w:rsidP="00100F0D">
      <w:pPr>
        <w:spacing w:after="0" w:line="240" w:lineRule="auto"/>
        <w:rPr>
          <w:rFonts w:asciiTheme="majorHAnsi" w:hAnsiTheme="majorHAnsi" w:cstheme="majorHAnsi"/>
          <w:sz w:val="8"/>
          <w:szCs w:val="8"/>
          <w:lang w:val="en-US"/>
        </w:rPr>
      </w:pP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13. A</w:t>
      </w:r>
      <w:r w:rsidR="00100F0D" w:rsidRPr="00100F0D">
        <w:rPr>
          <w:rFonts w:asciiTheme="majorHAnsi" w:hAnsiTheme="majorHAnsi" w:cstheme="majorHAnsi"/>
          <w:sz w:val="24"/>
          <w:szCs w:val="24"/>
          <w:lang w:val="en-US"/>
        </w:rPr>
        <w:t>dditional information fo</w:t>
      </w:r>
      <w:r>
        <w:rPr>
          <w:rFonts w:asciiTheme="majorHAnsi" w:hAnsiTheme="majorHAnsi" w:cstheme="majorHAnsi"/>
          <w:sz w:val="24"/>
          <w:szCs w:val="24"/>
          <w:lang w:val="en-US"/>
        </w:rPr>
        <w:t>r the notification (</w:t>
      </w:r>
      <w:proofErr w:type="spellStart"/>
      <w:r>
        <w:rPr>
          <w:rFonts w:asciiTheme="majorHAnsi" w:hAnsiTheme="majorHAnsi" w:cstheme="majorHAnsi"/>
          <w:sz w:val="24"/>
          <w:szCs w:val="24"/>
          <w:lang w:val="en-US"/>
        </w:rPr>
        <w:t>Swissmedic</w:t>
      </w:r>
      <w:proofErr w:type="spellEnd"/>
      <w:r>
        <w:rPr>
          <w:rFonts w:asciiTheme="majorHAnsi" w:hAnsiTheme="majorHAnsi" w:cstheme="majorHAnsi"/>
          <w:sz w:val="24"/>
          <w:szCs w:val="24"/>
          <w:lang w:val="en-US"/>
        </w:rPr>
        <w:t>)</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26</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13.1 Drug Accountability</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26</w:t>
      </w:r>
    </w:p>
    <w:p w:rsidR="00100F0D" w:rsidRPr="00100F0D" w:rsidRDefault="00100F0D" w:rsidP="00100F0D">
      <w:pPr>
        <w:spacing w:after="0" w:line="240" w:lineRule="auto"/>
        <w:rPr>
          <w:rFonts w:asciiTheme="majorHAnsi" w:hAnsiTheme="majorHAnsi" w:cstheme="majorHAnsi"/>
          <w:sz w:val="24"/>
          <w:szCs w:val="24"/>
          <w:lang w:val="en-US"/>
        </w:rPr>
      </w:pPr>
      <w:r w:rsidRPr="00100F0D">
        <w:rPr>
          <w:rFonts w:asciiTheme="majorHAnsi" w:hAnsiTheme="majorHAnsi" w:cstheme="majorHAnsi"/>
          <w:sz w:val="24"/>
          <w:szCs w:val="24"/>
          <w:lang w:val="en-US"/>
        </w:rPr>
        <w:t>13.2 Recording comp</w:t>
      </w:r>
      <w:r w:rsidR="00C844C1">
        <w:rPr>
          <w:rFonts w:asciiTheme="majorHAnsi" w:hAnsiTheme="majorHAnsi" w:cstheme="majorHAnsi"/>
          <w:sz w:val="24"/>
          <w:szCs w:val="24"/>
          <w:lang w:val="en-US"/>
        </w:rPr>
        <w:t>liance</w:t>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00C844C1">
        <w:rPr>
          <w:rFonts w:asciiTheme="majorHAnsi" w:hAnsiTheme="majorHAnsi" w:cstheme="majorHAnsi"/>
          <w:sz w:val="24"/>
          <w:szCs w:val="24"/>
          <w:lang w:val="en-US"/>
        </w:rPr>
        <w:tab/>
      </w:r>
      <w:r w:rsidRPr="00100F0D">
        <w:rPr>
          <w:rFonts w:asciiTheme="majorHAnsi" w:hAnsiTheme="majorHAnsi" w:cstheme="majorHAnsi"/>
          <w:sz w:val="24"/>
          <w:szCs w:val="24"/>
          <w:lang w:val="en-US"/>
        </w:rPr>
        <w:t>26</w:t>
      </w: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13.3 Labelling of the IMP</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26</w:t>
      </w:r>
    </w:p>
    <w:p w:rsid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13.4 Publication of the results</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27</w:t>
      </w:r>
    </w:p>
    <w:p w:rsidR="00C844C1" w:rsidRPr="00C844C1" w:rsidRDefault="00C844C1" w:rsidP="00100F0D">
      <w:pPr>
        <w:spacing w:after="0" w:line="240" w:lineRule="auto"/>
        <w:rPr>
          <w:rFonts w:asciiTheme="majorHAnsi" w:hAnsiTheme="majorHAnsi" w:cstheme="majorHAnsi"/>
          <w:sz w:val="8"/>
          <w:szCs w:val="8"/>
          <w:lang w:val="en-US"/>
        </w:rPr>
      </w:pPr>
    </w:p>
    <w:p w:rsidR="00100F0D" w:rsidRPr="00100F0D" w:rsidRDefault="00C844C1" w:rsidP="00100F0D">
      <w:pPr>
        <w:spacing w:after="0" w:line="240" w:lineRule="auto"/>
        <w:rPr>
          <w:rFonts w:asciiTheme="majorHAnsi" w:hAnsiTheme="majorHAnsi" w:cstheme="majorHAnsi"/>
          <w:sz w:val="24"/>
          <w:szCs w:val="24"/>
          <w:lang w:val="en-US"/>
        </w:rPr>
      </w:pPr>
      <w:r>
        <w:rPr>
          <w:rFonts w:asciiTheme="majorHAnsi" w:hAnsiTheme="majorHAnsi" w:cstheme="majorHAnsi"/>
          <w:sz w:val="24"/>
          <w:szCs w:val="24"/>
          <w:lang w:val="en-US"/>
        </w:rPr>
        <w:t>14. Literature</w:t>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Pr>
          <w:rFonts w:asciiTheme="majorHAnsi" w:hAnsiTheme="majorHAnsi" w:cstheme="majorHAnsi"/>
          <w:sz w:val="24"/>
          <w:szCs w:val="24"/>
          <w:lang w:val="en-US"/>
        </w:rPr>
        <w:tab/>
      </w:r>
      <w:r w:rsidR="00100F0D" w:rsidRPr="00100F0D">
        <w:rPr>
          <w:rFonts w:asciiTheme="majorHAnsi" w:hAnsiTheme="majorHAnsi" w:cstheme="majorHAnsi"/>
          <w:sz w:val="24"/>
          <w:szCs w:val="24"/>
          <w:lang w:val="en-US"/>
        </w:rPr>
        <w:t>28</w:t>
      </w:r>
    </w:p>
    <w:p w:rsidR="00100F0D" w:rsidRPr="00100F0D" w:rsidRDefault="00100F0D" w:rsidP="00100F0D">
      <w:pPr>
        <w:spacing w:after="0" w:line="240" w:lineRule="auto"/>
        <w:rPr>
          <w:rFonts w:asciiTheme="majorHAnsi" w:hAnsiTheme="majorHAnsi" w:cstheme="majorHAnsi"/>
          <w:sz w:val="24"/>
          <w:szCs w:val="24"/>
          <w:lang w:val="en-US"/>
        </w:rPr>
      </w:pPr>
    </w:p>
    <w:p w:rsidR="00100F0D" w:rsidRDefault="00100F0D" w:rsidP="00100F0D">
      <w:pPr>
        <w:spacing w:after="0" w:line="240" w:lineRule="auto"/>
        <w:rPr>
          <w:sz w:val="22"/>
          <w:lang w:val="en-US"/>
        </w:rPr>
      </w:pPr>
    </w:p>
    <w:p w:rsidR="00100F0D" w:rsidRDefault="00100F0D" w:rsidP="00100F0D">
      <w:pPr>
        <w:spacing w:after="0" w:line="240" w:lineRule="auto"/>
        <w:rPr>
          <w:sz w:val="22"/>
          <w:lang w:val="en-US"/>
        </w:rPr>
      </w:pPr>
    </w:p>
    <w:p w:rsidR="00100F0D" w:rsidRDefault="00100F0D"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C844C1" w:rsidRDefault="00C844C1" w:rsidP="00100F0D">
      <w:pPr>
        <w:spacing w:after="0" w:line="240" w:lineRule="auto"/>
        <w:rPr>
          <w:sz w:val="22"/>
          <w:lang w:val="en-US"/>
        </w:rPr>
      </w:pPr>
    </w:p>
    <w:p w:rsidR="00100F0D" w:rsidRPr="00100F0D" w:rsidRDefault="00100F0D" w:rsidP="00100F0D">
      <w:pPr>
        <w:spacing w:after="0" w:line="240" w:lineRule="auto"/>
        <w:rPr>
          <w:sz w:val="22"/>
          <w:lang w:val="en-US"/>
        </w:rPr>
      </w:pPr>
    </w:p>
    <w:p w:rsidR="005A46D5" w:rsidRPr="001C3175" w:rsidRDefault="005A46D5" w:rsidP="0029313B">
      <w:pPr>
        <w:pStyle w:val="Listenabsatz"/>
        <w:numPr>
          <w:ilvl w:val="0"/>
          <w:numId w:val="8"/>
        </w:numPr>
        <w:spacing w:after="0" w:line="240" w:lineRule="auto"/>
        <w:ind w:left="357" w:hanging="357"/>
        <w:jc w:val="both"/>
        <w:rPr>
          <w:b/>
          <w:sz w:val="32"/>
          <w:szCs w:val="32"/>
          <w:lang w:val="en-US"/>
        </w:rPr>
      </w:pPr>
      <w:r w:rsidRPr="001C3175">
        <w:rPr>
          <w:b/>
          <w:sz w:val="32"/>
          <w:szCs w:val="32"/>
          <w:lang w:val="en-US"/>
        </w:rPr>
        <w:lastRenderedPageBreak/>
        <w:t>Summary</w:t>
      </w:r>
    </w:p>
    <w:p w:rsidR="005A46D5" w:rsidRPr="005A46D5" w:rsidRDefault="005A46D5" w:rsidP="0029313B">
      <w:pPr>
        <w:pStyle w:val="Listenabsatz"/>
        <w:spacing w:after="0" w:line="240" w:lineRule="auto"/>
        <w:jc w:val="both"/>
        <w:rPr>
          <w:sz w:val="24"/>
          <w:szCs w:val="24"/>
          <w:lang w:val="en-US"/>
        </w:rPr>
      </w:pPr>
    </w:p>
    <w:p w:rsidR="005A46D5" w:rsidRPr="001C3175" w:rsidRDefault="005A46D5" w:rsidP="0029313B">
      <w:pPr>
        <w:spacing w:after="0" w:line="240" w:lineRule="auto"/>
        <w:jc w:val="both"/>
        <w:rPr>
          <w:b/>
          <w:sz w:val="24"/>
          <w:szCs w:val="24"/>
          <w:lang w:val="en-US"/>
        </w:rPr>
      </w:pPr>
      <w:r w:rsidRPr="001C3175">
        <w:rPr>
          <w:b/>
          <w:sz w:val="24"/>
          <w:szCs w:val="24"/>
          <w:lang w:val="en-US"/>
        </w:rPr>
        <w:t>Background:</w:t>
      </w:r>
    </w:p>
    <w:p w:rsidR="005A46D5" w:rsidRPr="001C3175" w:rsidRDefault="005A46D5" w:rsidP="0029313B">
      <w:pPr>
        <w:spacing w:after="0" w:line="240" w:lineRule="auto"/>
        <w:jc w:val="both"/>
        <w:rPr>
          <w:sz w:val="24"/>
          <w:szCs w:val="24"/>
          <w:lang w:val="en-US"/>
        </w:rPr>
      </w:pPr>
      <w:r w:rsidRPr="001C3175">
        <w:rPr>
          <w:sz w:val="24"/>
          <w:szCs w:val="24"/>
          <w:lang w:val="en-US"/>
        </w:rPr>
        <w:t xml:space="preserve">Deep iron stores in blood donors are a common phenomenon. However, whether iron deficiency has an effect on the health of the donors </w:t>
      </w:r>
      <w:proofErr w:type="gramStart"/>
      <w:r w:rsidRPr="001C3175">
        <w:rPr>
          <w:sz w:val="24"/>
          <w:szCs w:val="24"/>
          <w:lang w:val="en-US"/>
        </w:rPr>
        <w:t>has not been sufficiently studied</w:t>
      </w:r>
      <w:proofErr w:type="gramEnd"/>
      <w:r w:rsidRPr="001C3175">
        <w:rPr>
          <w:sz w:val="24"/>
          <w:szCs w:val="24"/>
          <w:lang w:val="en-US"/>
        </w:rPr>
        <w:t xml:space="preserve">. The threshold values for a clinically relevant iron deficiency are very controversial both in general medicine and especially among blood donors. Some poorly controlled studies with oral iron replacement in regular blood donors have shown that the long-term ability and willingness to donate blood </w:t>
      </w:r>
      <w:proofErr w:type="gramStart"/>
      <w:r w:rsidRPr="001C3175">
        <w:rPr>
          <w:sz w:val="24"/>
          <w:szCs w:val="24"/>
          <w:lang w:val="en-US"/>
        </w:rPr>
        <w:t>could be improved</w:t>
      </w:r>
      <w:proofErr w:type="gramEnd"/>
      <w:r w:rsidRPr="001C3175">
        <w:rPr>
          <w:sz w:val="24"/>
          <w:szCs w:val="24"/>
          <w:lang w:val="en-US"/>
        </w:rPr>
        <w:t xml:space="preserve">. However, the studies were unable to demonstrate a positive effect on the health of the donors. It is therefore still controversial today whether iron deficiency in regular blood donors </w:t>
      </w:r>
      <w:proofErr w:type="gramStart"/>
      <w:r w:rsidRPr="001C3175">
        <w:rPr>
          <w:sz w:val="24"/>
          <w:szCs w:val="24"/>
          <w:lang w:val="en-US"/>
        </w:rPr>
        <w:t>should be sought and substituted</w:t>
      </w:r>
      <w:proofErr w:type="gramEnd"/>
      <w:r w:rsidRPr="001C3175">
        <w:rPr>
          <w:sz w:val="24"/>
          <w:szCs w:val="24"/>
          <w:lang w:val="en-US"/>
        </w:rPr>
        <w:t>.</w:t>
      </w:r>
    </w:p>
    <w:p w:rsidR="005A46D5" w:rsidRPr="001C3175" w:rsidRDefault="005A46D5" w:rsidP="0029313B">
      <w:pPr>
        <w:pStyle w:val="Listenabsatz"/>
        <w:spacing w:after="0" w:line="240" w:lineRule="auto"/>
        <w:jc w:val="both"/>
        <w:rPr>
          <w:sz w:val="24"/>
          <w:szCs w:val="24"/>
          <w:lang w:val="en-US"/>
        </w:rPr>
      </w:pPr>
    </w:p>
    <w:p w:rsidR="005A46D5" w:rsidRPr="001C3175" w:rsidRDefault="005A46D5" w:rsidP="0029313B">
      <w:pPr>
        <w:spacing w:after="0" w:line="240" w:lineRule="auto"/>
        <w:jc w:val="both"/>
        <w:rPr>
          <w:b/>
          <w:sz w:val="24"/>
          <w:szCs w:val="24"/>
          <w:lang w:val="en-US"/>
        </w:rPr>
      </w:pPr>
      <w:r w:rsidRPr="001C3175">
        <w:rPr>
          <w:b/>
          <w:sz w:val="24"/>
          <w:szCs w:val="24"/>
          <w:lang w:val="en-US"/>
        </w:rPr>
        <w:t>Aim of the project:</w:t>
      </w:r>
    </w:p>
    <w:p w:rsidR="005A46D5" w:rsidRPr="001C3175" w:rsidRDefault="005A46D5" w:rsidP="0029313B">
      <w:pPr>
        <w:pStyle w:val="Listenabsatz"/>
        <w:numPr>
          <w:ilvl w:val="0"/>
          <w:numId w:val="5"/>
        </w:numPr>
        <w:spacing w:after="0" w:line="240" w:lineRule="auto"/>
        <w:ind w:left="357" w:hanging="357"/>
        <w:jc w:val="both"/>
        <w:rPr>
          <w:sz w:val="24"/>
          <w:szCs w:val="24"/>
          <w:lang w:val="en-US"/>
        </w:rPr>
      </w:pPr>
      <w:r w:rsidRPr="001C3175">
        <w:rPr>
          <w:sz w:val="24"/>
          <w:szCs w:val="24"/>
          <w:lang w:val="en-US"/>
        </w:rPr>
        <w:t>Detailed description of the iron deficiency problem in a large group of blood donors.</w:t>
      </w:r>
    </w:p>
    <w:p w:rsidR="005A46D5" w:rsidRPr="001C3175" w:rsidRDefault="005A46D5" w:rsidP="0029313B">
      <w:pPr>
        <w:pStyle w:val="Listenabsatz"/>
        <w:numPr>
          <w:ilvl w:val="0"/>
          <w:numId w:val="5"/>
        </w:numPr>
        <w:spacing w:after="0" w:line="240" w:lineRule="auto"/>
        <w:ind w:left="357" w:hanging="357"/>
        <w:jc w:val="both"/>
        <w:rPr>
          <w:sz w:val="24"/>
          <w:szCs w:val="24"/>
          <w:lang w:val="en-US"/>
        </w:rPr>
      </w:pPr>
      <w:r w:rsidRPr="001C3175">
        <w:rPr>
          <w:sz w:val="24"/>
          <w:szCs w:val="24"/>
          <w:lang w:val="en-US"/>
        </w:rPr>
        <w:t xml:space="preserve">Clarification of the link between low iron </w:t>
      </w:r>
      <w:r w:rsidR="00BF54EB" w:rsidRPr="001C3175">
        <w:rPr>
          <w:sz w:val="24"/>
          <w:szCs w:val="24"/>
          <w:lang w:val="en-US"/>
        </w:rPr>
        <w:t xml:space="preserve">stores </w:t>
      </w:r>
      <w:r w:rsidRPr="001C3175">
        <w:rPr>
          <w:sz w:val="24"/>
          <w:szCs w:val="24"/>
          <w:lang w:val="en-US"/>
        </w:rPr>
        <w:t>and potentially related complaints, especially fatigue.</w:t>
      </w:r>
    </w:p>
    <w:p w:rsidR="005A46D5" w:rsidRPr="001C3175" w:rsidRDefault="005A46D5" w:rsidP="0029313B">
      <w:pPr>
        <w:pStyle w:val="Listenabsatz"/>
        <w:numPr>
          <w:ilvl w:val="0"/>
          <w:numId w:val="5"/>
        </w:numPr>
        <w:spacing w:after="0" w:line="240" w:lineRule="auto"/>
        <w:ind w:left="357" w:hanging="357"/>
        <w:jc w:val="both"/>
        <w:rPr>
          <w:sz w:val="24"/>
          <w:szCs w:val="24"/>
          <w:lang w:val="en-US"/>
        </w:rPr>
      </w:pPr>
      <w:r w:rsidRPr="001C3175">
        <w:rPr>
          <w:sz w:val="24"/>
          <w:szCs w:val="24"/>
          <w:lang w:val="en-US"/>
        </w:rPr>
        <w:t>Definition of a lower iron storage limit in blood donors, above which somatic and psychological complaints occur.</w:t>
      </w:r>
    </w:p>
    <w:p w:rsidR="005A46D5" w:rsidRPr="001C3175" w:rsidRDefault="005A46D5" w:rsidP="0029313B">
      <w:pPr>
        <w:pStyle w:val="Listenabsatz"/>
        <w:numPr>
          <w:ilvl w:val="0"/>
          <w:numId w:val="5"/>
        </w:numPr>
        <w:spacing w:after="0" w:line="240" w:lineRule="auto"/>
        <w:ind w:left="357" w:hanging="357"/>
        <w:jc w:val="both"/>
        <w:rPr>
          <w:sz w:val="24"/>
          <w:szCs w:val="24"/>
          <w:lang w:val="en-US"/>
        </w:rPr>
      </w:pPr>
      <w:r w:rsidRPr="001C3175">
        <w:rPr>
          <w:sz w:val="24"/>
          <w:szCs w:val="24"/>
          <w:lang w:val="en-US"/>
        </w:rPr>
        <w:t>Proof of the effectiveness of intravenous iron substitution and thus formal proof of the connection between iron deficiency and symptoms.</w:t>
      </w:r>
    </w:p>
    <w:p w:rsidR="005A46D5" w:rsidRPr="001C3175" w:rsidRDefault="005A46D5" w:rsidP="0029313B">
      <w:pPr>
        <w:pStyle w:val="Listenabsatz"/>
        <w:numPr>
          <w:ilvl w:val="0"/>
          <w:numId w:val="5"/>
        </w:numPr>
        <w:spacing w:after="0" w:line="240" w:lineRule="auto"/>
        <w:ind w:left="357" w:hanging="357"/>
        <w:jc w:val="both"/>
        <w:rPr>
          <w:sz w:val="24"/>
          <w:szCs w:val="24"/>
          <w:lang w:val="en-US"/>
        </w:rPr>
      </w:pPr>
      <w:r w:rsidRPr="001C3175">
        <w:rPr>
          <w:sz w:val="24"/>
          <w:szCs w:val="24"/>
          <w:lang w:val="en-US"/>
        </w:rPr>
        <w:t>Proof of the safety of intravenous iron substitution in blood donors.</w:t>
      </w:r>
    </w:p>
    <w:p w:rsidR="005A46D5" w:rsidRPr="001C3175" w:rsidRDefault="005A46D5" w:rsidP="0029313B">
      <w:pPr>
        <w:pStyle w:val="Listenabsatz"/>
        <w:spacing w:after="0" w:line="240" w:lineRule="auto"/>
        <w:jc w:val="both"/>
        <w:rPr>
          <w:sz w:val="24"/>
          <w:szCs w:val="24"/>
          <w:lang w:val="en-US"/>
        </w:rPr>
      </w:pPr>
    </w:p>
    <w:p w:rsidR="005A46D5" w:rsidRPr="001C3175" w:rsidRDefault="005A46D5" w:rsidP="0029313B">
      <w:pPr>
        <w:spacing w:after="0" w:line="240" w:lineRule="auto"/>
        <w:jc w:val="both"/>
        <w:rPr>
          <w:b/>
          <w:sz w:val="24"/>
          <w:szCs w:val="24"/>
          <w:lang w:val="en-US"/>
        </w:rPr>
      </w:pPr>
      <w:r w:rsidRPr="001C3175">
        <w:rPr>
          <w:b/>
          <w:sz w:val="24"/>
          <w:szCs w:val="24"/>
          <w:lang w:val="en-US"/>
        </w:rPr>
        <w:t>Study design:</w:t>
      </w:r>
    </w:p>
    <w:p w:rsidR="005A46D5" w:rsidRPr="001C3175" w:rsidRDefault="00BF54EB" w:rsidP="0029313B">
      <w:pPr>
        <w:pStyle w:val="Listenabsatz"/>
        <w:numPr>
          <w:ilvl w:val="0"/>
          <w:numId w:val="7"/>
        </w:numPr>
        <w:spacing w:after="0" w:line="240" w:lineRule="auto"/>
        <w:ind w:left="357" w:hanging="357"/>
        <w:jc w:val="both"/>
        <w:rPr>
          <w:sz w:val="24"/>
          <w:szCs w:val="24"/>
          <w:lang w:val="en-US"/>
        </w:rPr>
      </w:pPr>
      <w:r w:rsidRPr="001C3175">
        <w:rPr>
          <w:sz w:val="24"/>
          <w:szCs w:val="24"/>
          <w:lang w:val="en-US"/>
        </w:rPr>
        <w:t xml:space="preserve">Descriptive survey </w:t>
      </w:r>
      <w:r w:rsidR="005A46D5" w:rsidRPr="001C3175">
        <w:rPr>
          <w:sz w:val="24"/>
          <w:szCs w:val="24"/>
          <w:lang w:val="en-US"/>
        </w:rPr>
        <w:t>in a large collective of blood donors to determine the iron status and associated symptoms</w:t>
      </w:r>
    </w:p>
    <w:p w:rsidR="005A46D5" w:rsidRPr="001C3175" w:rsidRDefault="005A46D5" w:rsidP="0029313B">
      <w:pPr>
        <w:pStyle w:val="Listenabsatz"/>
        <w:numPr>
          <w:ilvl w:val="0"/>
          <w:numId w:val="7"/>
        </w:numPr>
        <w:spacing w:after="0" w:line="240" w:lineRule="auto"/>
        <w:ind w:left="357" w:hanging="357"/>
        <w:jc w:val="both"/>
        <w:rPr>
          <w:sz w:val="24"/>
          <w:szCs w:val="24"/>
          <w:lang w:val="en-US"/>
        </w:rPr>
      </w:pPr>
      <w:r w:rsidRPr="001C3175">
        <w:rPr>
          <w:sz w:val="24"/>
          <w:szCs w:val="24"/>
          <w:lang w:val="en-US"/>
        </w:rPr>
        <w:t xml:space="preserve">Double-blind, randomized, placebo-controlled interventional study with intravenous administration of iron </w:t>
      </w:r>
      <w:proofErr w:type="spellStart"/>
      <w:r w:rsidRPr="001C3175">
        <w:rPr>
          <w:sz w:val="24"/>
          <w:szCs w:val="24"/>
          <w:lang w:val="en-US"/>
        </w:rPr>
        <w:t>carboxymaltose</w:t>
      </w:r>
      <w:proofErr w:type="spellEnd"/>
      <w:r w:rsidRPr="001C3175">
        <w:rPr>
          <w:sz w:val="24"/>
          <w:szCs w:val="24"/>
          <w:lang w:val="en-US"/>
        </w:rPr>
        <w:t xml:space="preserve"> (</w:t>
      </w:r>
      <w:proofErr w:type="spellStart"/>
      <w:r w:rsidRPr="001C3175">
        <w:rPr>
          <w:sz w:val="24"/>
          <w:szCs w:val="24"/>
          <w:lang w:val="en-US"/>
        </w:rPr>
        <w:t>Ferinject</w:t>
      </w:r>
      <w:proofErr w:type="spellEnd"/>
      <w:r w:rsidRPr="001C3175">
        <w:rPr>
          <w:sz w:val="24"/>
          <w:szCs w:val="24"/>
          <w:lang w:val="en-US"/>
        </w:rPr>
        <w:t xml:space="preserve">®) or placebo in healthy blood donors with reduced to low normal </w:t>
      </w:r>
      <w:r w:rsidR="00BF54EB" w:rsidRPr="001C3175">
        <w:rPr>
          <w:sz w:val="24"/>
          <w:szCs w:val="24"/>
          <w:lang w:val="en-US"/>
        </w:rPr>
        <w:t>iron stores</w:t>
      </w:r>
    </w:p>
    <w:p w:rsidR="005A46D5" w:rsidRPr="001C3175" w:rsidRDefault="005A46D5" w:rsidP="0029313B">
      <w:pPr>
        <w:pStyle w:val="Listenabsatz"/>
        <w:spacing w:after="0" w:line="240" w:lineRule="auto"/>
        <w:jc w:val="both"/>
        <w:rPr>
          <w:sz w:val="24"/>
          <w:szCs w:val="24"/>
          <w:lang w:val="en-US"/>
        </w:rPr>
      </w:pPr>
    </w:p>
    <w:p w:rsidR="005A46D5" w:rsidRPr="001C3175" w:rsidRDefault="005A46D5" w:rsidP="0029313B">
      <w:pPr>
        <w:spacing w:after="0" w:line="240" w:lineRule="auto"/>
        <w:jc w:val="both"/>
        <w:rPr>
          <w:b/>
          <w:sz w:val="24"/>
          <w:szCs w:val="24"/>
          <w:lang w:val="en-US"/>
        </w:rPr>
      </w:pPr>
      <w:r w:rsidRPr="001C3175">
        <w:rPr>
          <w:b/>
          <w:sz w:val="24"/>
          <w:szCs w:val="24"/>
          <w:lang w:val="en-US"/>
        </w:rPr>
        <w:t>Primary endpoint of the intervention study:</w:t>
      </w:r>
    </w:p>
    <w:p w:rsidR="005A46D5" w:rsidRPr="001C3175" w:rsidRDefault="00BF54EB" w:rsidP="0029313B">
      <w:pPr>
        <w:spacing w:after="0" w:line="240" w:lineRule="auto"/>
        <w:jc w:val="both"/>
        <w:rPr>
          <w:sz w:val="24"/>
          <w:szCs w:val="24"/>
          <w:lang w:val="en-US"/>
        </w:rPr>
      </w:pPr>
      <w:r w:rsidRPr="001C3175">
        <w:rPr>
          <w:sz w:val="24"/>
          <w:szCs w:val="24"/>
          <w:lang w:val="en-US"/>
        </w:rPr>
        <w:t>I</w:t>
      </w:r>
      <w:r w:rsidR="005A46D5" w:rsidRPr="001C3175">
        <w:rPr>
          <w:sz w:val="24"/>
          <w:szCs w:val="24"/>
          <w:lang w:val="en-US"/>
        </w:rPr>
        <w:t xml:space="preserve">mprovement </w:t>
      </w:r>
      <w:proofErr w:type="gramStart"/>
      <w:r w:rsidR="005A46D5" w:rsidRPr="001C3175">
        <w:rPr>
          <w:sz w:val="24"/>
          <w:szCs w:val="24"/>
          <w:lang w:val="en-US"/>
        </w:rPr>
        <w:t xml:space="preserve">in subjectively perceived fatigue after intravenous iron </w:t>
      </w:r>
      <w:r w:rsidRPr="001C3175">
        <w:rPr>
          <w:sz w:val="24"/>
          <w:szCs w:val="24"/>
          <w:lang w:val="en-US"/>
        </w:rPr>
        <w:t xml:space="preserve">supplementation </w:t>
      </w:r>
      <w:r w:rsidR="005A46D5" w:rsidRPr="001C3175">
        <w:rPr>
          <w:sz w:val="24"/>
          <w:szCs w:val="24"/>
          <w:lang w:val="en-US"/>
        </w:rPr>
        <w:t>in randomized, double-blind comparison with placebo</w:t>
      </w:r>
      <w:proofErr w:type="gramEnd"/>
    </w:p>
    <w:p w:rsidR="005A46D5" w:rsidRPr="001C3175" w:rsidRDefault="005A46D5" w:rsidP="0029313B">
      <w:pPr>
        <w:pStyle w:val="Listenabsatz"/>
        <w:spacing w:after="0" w:line="240" w:lineRule="auto"/>
        <w:jc w:val="both"/>
        <w:rPr>
          <w:sz w:val="24"/>
          <w:szCs w:val="24"/>
          <w:lang w:val="en-US"/>
        </w:rPr>
      </w:pPr>
    </w:p>
    <w:p w:rsidR="005A46D5" w:rsidRPr="001C3175" w:rsidRDefault="005A46D5" w:rsidP="0029313B">
      <w:pPr>
        <w:spacing w:after="0" w:line="240" w:lineRule="auto"/>
        <w:jc w:val="both"/>
        <w:rPr>
          <w:b/>
          <w:sz w:val="24"/>
          <w:szCs w:val="24"/>
          <w:lang w:val="en-US"/>
        </w:rPr>
      </w:pPr>
      <w:r w:rsidRPr="001C3175">
        <w:rPr>
          <w:b/>
          <w:sz w:val="24"/>
          <w:szCs w:val="24"/>
          <w:lang w:val="en-US"/>
        </w:rPr>
        <w:t>Main inclusion criteria of the intervention study:</w:t>
      </w:r>
    </w:p>
    <w:p w:rsidR="005A46D5" w:rsidRPr="001C3175" w:rsidRDefault="00BF54EB" w:rsidP="0029313B">
      <w:pPr>
        <w:spacing w:after="0" w:line="240" w:lineRule="auto"/>
        <w:jc w:val="both"/>
        <w:rPr>
          <w:sz w:val="24"/>
          <w:szCs w:val="24"/>
          <w:lang w:val="en-US"/>
        </w:rPr>
      </w:pPr>
      <w:r w:rsidRPr="001C3175">
        <w:rPr>
          <w:sz w:val="24"/>
          <w:szCs w:val="24"/>
          <w:lang w:val="en-US"/>
        </w:rPr>
        <w:t>B</w:t>
      </w:r>
      <w:r w:rsidR="005A46D5" w:rsidRPr="001C3175">
        <w:rPr>
          <w:sz w:val="24"/>
          <w:szCs w:val="24"/>
          <w:lang w:val="en-US"/>
        </w:rPr>
        <w:t xml:space="preserve">lood donor suitability, </w:t>
      </w:r>
      <w:proofErr w:type="gramStart"/>
      <w:r w:rsidR="005A46D5" w:rsidRPr="001C3175">
        <w:rPr>
          <w:sz w:val="24"/>
          <w:szCs w:val="24"/>
          <w:lang w:val="en-US"/>
        </w:rPr>
        <w:t xml:space="preserve">serum ferritin ≤50.0 </w:t>
      </w:r>
      <w:r w:rsidRPr="001C3175">
        <w:rPr>
          <w:sz w:val="24"/>
          <w:szCs w:val="24"/>
          <w:lang w:val="en-US"/>
        </w:rPr>
        <w:sym w:font="Symbol" w:char="F06D"/>
      </w:r>
      <w:r w:rsidR="00942741">
        <w:rPr>
          <w:sz w:val="24"/>
          <w:szCs w:val="24"/>
          <w:lang w:val="en-US"/>
        </w:rPr>
        <w:t>g/l</w:t>
      </w:r>
      <w:proofErr w:type="gramEnd"/>
      <w:r w:rsidR="005A46D5" w:rsidRPr="001C3175">
        <w:rPr>
          <w:sz w:val="24"/>
          <w:szCs w:val="24"/>
          <w:lang w:val="en-US"/>
        </w:rPr>
        <w:t xml:space="preserve"> </w:t>
      </w:r>
    </w:p>
    <w:p w:rsidR="005A46D5" w:rsidRPr="001C3175" w:rsidRDefault="005A46D5" w:rsidP="0029313B">
      <w:pPr>
        <w:pStyle w:val="Listenabsatz"/>
        <w:spacing w:after="0" w:line="240" w:lineRule="auto"/>
        <w:jc w:val="both"/>
        <w:rPr>
          <w:b/>
          <w:sz w:val="24"/>
          <w:szCs w:val="24"/>
          <w:lang w:val="en-US"/>
        </w:rPr>
      </w:pPr>
    </w:p>
    <w:p w:rsidR="005A46D5" w:rsidRPr="001C3175" w:rsidRDefault="005A46D5" w:rsidP="0029313B">
      <w:pPr>
        <w:spacing w:after="0" w:line="240" w:lineRule="auto"/>
        <w:jc w:val="both"/>
        <w:rPr>
          <w:b/>
          <w:sz w:val="24"/>
          <w:szCs w:val="24"/>
          <w:lang w:val="en-US"/>
        </w:rPr>
      </w:pPr>
      <w:r w:rsidRPr="001C3175">
        <w:rPr>
          <w:b/>
          <w:sz w:val="24"/>
          <w:szCs w:val="24"/>
          <w:lang w:val="en-US"/>
        </w:rPr>
        <w:t>Main exclusion criteria of the intervention study:</w:t>
      </w:r>
    </w:p>
    <w:p w:rsidR="005A46D5" w:rsidRDefault="005A46D5" w:rsidP="0029313B">
      <w:pPr>
        <w:spacing w:after="0" w:line="240" w:lineRule="auto"/>
        <w:jc w:val="both"/>
        <w:rPr>
          <w:sz w:val="24"/>
          <w:szCs w:val="24"/>
          <w:lang w:val="en-US"/>
        </w:rPr>
      </w:pPr>
      <w:r w:rsidRPr="001C3175">
        <w:rPr>
          <w:sz w:val="24"/>
          <w:szCs w:val="24"/>
          <w:lang w:val="en-US"/>
        </w:rPr>
        <w:t xml:space="preserve">Anemia, intravenous iron intolerance, </w:t>
      </w:r>
      <w:r w:rsidR="00BF54EB" w:rsidRPr="001C3175">
        <w:rPr>
          <w:sz w:val="24"/>
          <w:szCs w:val="24"/>
          <w:lang w:val="en-US"/>
        </w:rPr>
        <w:t xml:space="preserve">previous </w:t>
      </w:r>
      <w:r w:rsidRPr="001C3175">
        <w:rPr>
          <w:sz w:val="24"/>
          <w:szCs w:val="24"/>
          <w:lang w:val="en-US"/>
        </w:rPr>
        <w:t>anaphylactic response, active diseases, known iron overload, acute or chronic bleeding, body weight &lt;50 kg and &gt;85 kg (women) / &gt;100 kg (men), age &lt;18 or &gt;65 years</w:t>
      </w: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p>
    <w:p w:rsidR="00CA6825" w:rsidRPr="00CA6825" w:rsidRDefault="00CA6825" w:rsidP="0029313B">
      <w:pPr>
        <w:spacing w:after="0" w:line="240" w:lineRule="auto"/>
        <w:jc w:val="both"/>
        <w:rPr>
          <w:b/>
          <w:sz w:val="32"/>
          <w:szCs w:val="32"/>
          <w:lang w:val="en-US"/>
        </w:rPr>
      </w:pPr>
      <w:r w:rsidRPr="00CA6825">
        <w:rPr>
          <w:b/>
          <w:sz w:val="32"/>
          <w:szCs w:val="32"/>
          <w:lang w:val="en-US"/>
        </w:rPr>
        <w:lastRenderedPageBreak/>
        <w:t>2. Background and current state of knowledge</w:t>
      </w:r>
    </w:p>
    <w:p w:rsidR="00CA6825" w:rsidRP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b/>
          <w:sz w:val="28"/>
          <w:szCs w:val="28"/>
          <w:lang w:val="en-US"/>
        </w:rPr>
      </w:pPr>
      <w:r w:rsidRPr="00CA6825">
        <w:rPr>
          <w:b/>
          <w:sz w:val="28"/>
          <w:szCs w:val="28"/>
          <w:lang w:val="en-US"/>
        </w:rPr>
        <w:t>2.1. Iron: Physiological aspects</w:t>
      </w:r>
    </w:p>
    <w:p w:rsidR="00AA7D80" w:rsidRPr="00CA6825" w:rsidRDefault="00AA7D80" w:rsidP="0029313B">
      <w:pPr>
        <w:spacing w:after="0" w:line="240" w:lineRule="auto"/>
        <w:jc w:val="both"/>
        <w:rPr>
          <w:b/>
          <w:sz w:val="28"/>
          <w:szCs w:val="28"/>
          <w:lang w:val="en-US"/>
        </w:rPr>
      </w:pPr>
    </w:p>
    <w:p w:rsidR="00CA6825" w:rsidRPr="00CA6825" w:rsidRDefault="00CA6825" w:rsidP="0029313B">
      <w:pPr>
        <w:spacing w:after="0" w:line="240" w:lineRule="auto"/>
        <w:jc w:val="both"/>
        <w:rPr>
          <w:sz w:val="24"/>
          <w:szCs w:val="24"/>
          <w:lang w:val="en-US"/>
        </w:rPr>
      </w:pPr>
      <w:r w:rsidRPr="00CA6825">
        <w:rPr>
          <w:sz w:val="24"/>
          <w:szCs w:val="24"/>
          <w:lang w:val="en-US"/>
        </w:rPr>
        <w:t xml:space="preserve">The human body contains about 3 to 4.5 grams of iron, depending on sex and size. Most of this </w:t>
      </w:r>
      <w:proofErr w:type="gramStart"/>
      <w:r w:rsidRPr="00CA6825">
        <w:rPr>
          <w:sz w:val="24"/>
          <w:szCs w:val="24"/>
          <w:lang w:val="en-US"/>
        </w:rPr>
        <w:t>is found</w:t>
      </w:r>
      <w:proofErr w:type="gramEnd"/>
      <w:r w:rsidRPr="00CA6825">
        <w:rPr>
          <w:sz w:val="24"/>
          <w:szCs w:val="24"/>
          <w:lang w:val="en-US"/>
        </w:rPr>
        <w:t xml:space="preserve"> as</w:t>
      </w:r>
      <w:r>
        <w:rPr>
          <w:sz w:val="24"/>
          <w:szCs w:val="24"/>
          <w:lang w:val="en-US"/>
        </w:rPr>
        <w:t xml:space="preserve"> </w:t>
      </w:r>
      <w:proofErr w:type="spellStart"/>
      <w:r>
        <w:rPr>
          <w:sz w:val="24"/>
          <w:szCs w:val="24"/>
          <w:lang w:val="en-US"/>
        </w:rPr>
        <w:t>haem</w:t>
      </w:r>
      <w:proofErr w:type="spellEnd"/>
      <w:r>
        <w:rPr>
          <w:sz w:val="24"/>
          <w:szCs w:val="24"/>
          <w:lang w:val="en-US"/>
        </w:rPr>
        <w:t>-bound iron in the erythro</w:t>
      </w:r>
      <w:r w:rsidRPr="00CA6825">
        <w:rPr>
          <w:sz w:val="24"/>
          <w:szCs w:val="24"/>
          <w:lang w:val="en-US"/>
        </w:rPr>
        <w:t>cytes</w:t>
      </w:r>
      <w:r w:rsidRPr="00CA6825">
        <w:rPr>
          <w:sz w:val="24"/>
          <w:szCs w:val="24"/>
          <w:vertAlign w:val="superscript"/>
          <w:lang w:val="en-US"/>
        </w:rPr>
        <w:t>1</w:t>
      </w:r>
      <w:r w:rsidRPr="00CA6825">
        <w:rPr>
          <w:sz w:val="24"/>
          <w:szCs w:val="24"/>
          <w:lang w:val="en-US"/>
        </w:rPr>
        <w:t xml:space="preserve">. One gram of </w:t>
      </w:r>
      <w:proofErr w:type="spellStart"/>
      <w:r w:rsidRPr="00CA6825">
        <w:rPr>
          <w:sz w:val="24"/>
          <w:szCs w:val="24"/>
          <w:lang w:val="en-US"/>
        </w:rPr>
        <w:t>haemoglobin</w:t>
      </w:r>
      <w:proofErr w:type="spellEnd"/>
      <w:r w:rsidRPr="00CA6825">
        <w:rPr>
          <w:sz w:val="24"/>
          <w:szCs w:val="24"/>
          <w:lang w:val="en-US"/>
        </w:rPr>
        <w:t xml:space="preserve"> contains 3.4 mg iron. This shows that a whole blood donation of 450 ml removes between 180 and 250 mg iron from the body. In addition to its vital role as an oxygen carrier in the red blood pigment, iron is also responsible for numerous essential functions in many other proteins and enzymes. The basis of this important biological role is the high redox potential of iron. However, the potentially toxic properties of excess iron in the body are also based on the same mechanism, as increased radical formation can lead to damage to various organs. The distribution of iron in the organism </w:t>
      </w:r>
      <w:proofErr w:type="gramStart"/>
      <w:r w:rsidRPr="00CA6825">
        <w:rPr>
          <w:sz w:val="24"/>
          <w:szCs w:val="24"/>
          <w:lang w:val="en-US"/>
        </w:rPr>
        <w:t>is therefore well regulated</w:t>
      </w:r>
      <w:proofErr w:type="gramEnd"/>
      <w:r w:rsidRPr="00CA6825">
        <w:rPr>
          <w:sz w:val="24"/>
          <w:szCs w:val="24"/>
          <w:lang w:val="en-US"/>
        </w:rPr>
        <w:t xml:space="preserve">. In the short term, excess iron </w:t>
      </w:r>
      <w:proofErr w:type="gramStart"/>
      <w:r w:rsidRPr="00CA6825">
        <w:rPr>
          <w:sz w:val="24"/>
          <w:szCs w:val="24"/>
          <w:lang w:val="en-US"/>
        </w:rPr>
        <w:t>is absorbed</w:t>
      </w:r>
      <w:proofErr w:type="gramEnd"/>
      <w:r w:rsidRPr="00CA6825">
        <w:rPr>
          <w:sz w:val="24"/>
          <w:szCs w:val="24"/>
          <w:lang w:val="en-US"/>
        </w:rPr>
        <w:t xml:space="preserve"> by macrophages of the reticuloendothelial system. In the long term, iron is stored in the cells mainly as a macro-complex with the protein ferritin. Serum ferritin therefore reflects the body's storage iron and serves in medicine as the most important laboratory parameter for the diagnosis of iron deficiency.</w:t>
      </w:r>
    </w:p>
    <w:p w:rsidR="00CA6825" w:rsidRP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b/>
          <w:sz w:val="28"/>
          <w:szCs w:val="28"/>
          <w:lang w:val="en-US"/>
        </w:rPr>
      </w:pPr>
      <w:r w:rsidRPr="00CA6825">
        <w:rPr>
          <w:b/>
          <w:sz w:val="28"/>
          <w:szCs w:val="28"/>
          <w:lang w:val="en-US"/>
        </w:rPr>
        <w:t xml:space="preserve">2.2 Iron deficiency without </w:t>
      </w:r>
      <w:proofErr w:type="spellStart"/>
      <w:r w:rsidRPr="00CA6825">
        <w:rPr>
          <w:b/>
          <w:sz w:val="28"/>
          <w:szCs w:val="28"/>
          <w:lang w:val="en-US"/>
        </w:rPr>
        <w:t>anaemia</w:t>
      </w:r>
      <w:proofErr w:type="spellEnd"/>
    </w:p>
    <w:p w:rsidR="00AA7D80" w:rsidRPr="00CA6825" w:rsidRDefault="00AA7D80" w:rsidP="0029313B">
      <w:pPr>
        <w:spacing w:after="0" w:line="240" w:lineRule="auto"/>
        <w:jc w:val="both"/>
        <w:rPr>
          <w:b/>
          <w:sz w:val="28"/>
          <w:szCs w:val="28"/>
          <w:lang w:val="en-US"/>
        </w:rPr>
      </w:pPr>
    </w:p>
    <w:p w:rsidR="00CA6825" w:rsidRPr="00CA6825" w:rsidRDefault="00CA6825" w:rsidP="0029313B">
      <w:pPr>
        <w:spacing w:after="0" w:line="240" w:lineRule="auto"/>
        <w:jc w:val="both"/>
        <w:rPr>
          <w:sz w:val="24"/>
          <w:szCs w:val="24"/>
          <w:lang w:val="en-US"/>
        </w:rPr>
      </w:pPr>
      <w:r w:rsidRPr="00CA6825">
        <w:rPr>
          <w:sz w:val="24"/>
          <w:szCs w:val="24"/>
          <w:lang w:val="en-US"/>
        </w:rPr>
        <w:t xml:space="preserve">The full picture of a severe iron deficiency is unmistakable with all the effects of </w:t>
      </w:r>
      <w:proofErr w:type="spellStart"/>
      <w:r w:rsidRPr="00CA6825">
        <w:rPr>
          <w:sz w:val="24"/>
          <w:szCs w:val="24"/>
          <w:lang w:val="en-US"/>
        </w:rPr>
        <w:t>anaemia</w:t>
      </w:r>
      <w:proofErr w:type="spellEnd"/>
      <w:r w:rsidRPr="00CA6825">
        <w:rPr>
          <w:sz w:val="24"/>
          <w:szCs w:val="24"/>
          <w:lang w:val="en-US"/>
        </w:rPr>
        <w:t xml:space="preserve"> such as paleness, weakness, exhaustion, tiredness and many other symptoms. Much more difficult to classify are mild iron deficiency conditions that have not yet led to </w:t>
      </w:r>
      <w:proofErr w:type="spellStart"/>
      <w:r w:rsidRPr="00CA6825">
        <w:rPr>
          <w:sz w:val="24"/>
          <w:szCs w:val="24"/>
          <w:lang w:val="en-US"/>
        </w:rPr>
        <w:t>anaemia</w:t>
      </w:r>
      <w:proofErr w:type="spellEnd"/>
      <w:r w:rsidRPr="00CA6825">
        <w:rPr>
          <w:sz w:val="24"/>
          <w:szCs w:val="24"/>
          <w:lang w:val="en-US"/>
        </w:rPr>
        <w:t xml:space="preserve">. This topic is still highly controversial in internal medicine. Many different symptoms such as chronic fatigue, concentration disorders, exhaustion, depression or lack of drive </w:t>
      </w:r>
      <w:proofErr w:type="gramStart"/>
      <w:r w:rsidRPr="00CA6825">
        <w:rPr>
          <w:sz w:val="24"/>
          <w:szCs w:val="24"/>
          <w:lang w:val="en-US"/>
        </w:rPr>
        <w:t>are attributed</w:t>
      </w:r>
      <w:proofErr w:type="gramEnd"/>
      <w:r w:rsidRPr="00CA6825">
        <w:rPr>
          <w:sz w:val="24"/>
          <w:szCs w:val="24"/>
          <w:lang w:val="en-US"/>
        </w:rPr>
        <w:t xml:space="preserve"> to this constellation. Since iron plays a central role in many essential enzymes, for example in the muscles and the brain, such complaints </w:t>
      </w:r>
      <w:proofErr w:type="gramStart"/>
      <w:r w:rsidRPr="00CA6825">
        <w:rPr>
          <w:sz w:val="24"/>
          <w:szCs w:val="24"/>
          <w:lang w:val="en-US"/>
        </w:rPr>
        <w:t>can be explained</w:t>
      </w:r>
      <w:proofErr w:type="gramEnd"/>
      <w:r w:rsidRPr="00CA6825">
        <w:rPr>
          <w:sz w:val="24"/>
          <w:szCs w:val="24"/>
          <w:lang w:val="en-US"/>
        </w:rPr>
        <w:t xml:space="preserve"> theoretically well. </w:t>
      </w:r>
    </w:p>
    <w:p w:rsid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r w:rsidRPr="00CA6825">
        <w:rPr>
          <w:sz w:val="24"/>
          <w:szCs w:val="24"/>
          <w:lang w:val="en-US"/>
        </w:rPr>
        <w:t xml:space="preserve">Clinical studies provide certain indications that iron deficiency without </w:t>
      </w:r>
      <w:proofErr w:type="spellStart"/>
      <w:r w:rsidRPr="00CA6825">
        <w:rPr>
          <w:sz w:val="24"/>
          <w:szCs w:val="24"/>
          <w:lang w:val="en-US"/>
        </w:rPr>
        <w:t>anaemia</w:t>
      </w:r>
      <w:proofErr w:type="spellEnd"/>
      <w:r w:rsidRPr="00CA6825">
        <w:rPr>
          <w:sz w:val="24"/>
          <w:szCs w:val="24"/>
          <w:lang w:val="en-US"/>
        </w:rPr>
        <w:t xml:space="preserve"> actually leads to symptoms. For example, after si</w:t>
      </w:r>
      <w:r>
        <w:rPr>
          <w:sz w:val="24"/>
          <w:szCs w:val="24"/>
          <w:lang w:val="en-US"/>
        </w:rPr>
        <w:t>x weeks of oral iron supplementation</w:t>
      </w:r>
      <w:r w:rsidRPr="00CA6825">
        <w:rPr>
          <w:sz w:val="24"/>
          <w:szCs w:val="24"/>
          <w:lang w:val="en-US"/>
        </w:rPr>
        <w:t xml:space="preserve"> in non-</w:t>
      </w:r>
      <w:proofErr w:type="spellStart"/>
      <w:r w:rsidRPr="00CA6825">
        <w:rPr>
          <w:sz w:val="24"/>
          <w:szCs w:val="24"/>
          <w:lang w:val="en-US"/>
        </w:rPr>
        <w:t>anaemic</w:t>
      </w:r>
      <w:proofErr w:type="spellEnd"/>
      <w:r w:rsidRPr="00CA6825">
        <w:rPr>
          <w:sz w:val="24"/>
          <w:szCs w:val="24"/>
          <w:lang w:val="en-US"/>
        </w:rPr>
        <w:t xml:space="preserve"> women with laboratory iron deficiency under endurance training, a significantly higher increase in aerobic capacity was demonstrated</w:t>
      </w:r>
      <w:r w:rsidRPr="00CA6825">
        <w:rPr>
          <w:sz w:val="24"/>
          <w:szCs w:val="24"/>
          <w:vertAlign w:val="superscript"/>
          <w:lang w:val="en-US"/>
        </w:rPr>
        <w:t>2</w:t>
      </w:r>
      <w:r w:rsidRPr="00CA6825">
        <w:rPr>
          <w:sz w:val="24"/>
          <w:szCs w:val="24"/>
          <w:lang w:val="en-US"/>
        </w:rPr>
        <w:t xml:space="preserve">. In adolescent US women with iron deficiency without </w:t>
      </w:r>
      <w:proofErr w:type="spellStart"/>
      <w:r w:rsidRPr="00CA6825">
        <w:rPr>
          <w:sz w:val="24"/>
          <w:szCs w:val="24"/>
          <w:lang w:val="en-US"/>
        </w:rPr>
        <w:t>anaemia</w:t>
      </w:r>
      <w:proofErr w:type="spellEnd"/>
      <w:r w:rsidRPr="00CA6825">
        <w:rPr>
          <w:sz w:val="24"/>
          <w:szCs w:val="24"/>
          <w:lang w:val="en-US"/>
        </w:rPr>
        <w:t>, eight weeks of oral iron replacement resulted in significant improvement in various cognitive functions compared to the placebo control group</w:t>
      </w:r>
      <w:r w:rsidRPr="00CA6825">
        <w:rPr>
          <w:sz w:val="24"/>
          <w:szCs w:val="24"/>
          <w:vertAlign w:val="superscript"/>
          <w:lang w:val="en-US"/>
        </w:rPr>
        <w:t>3</w:t>
      </w:r>
      <w:r w:rsidRPr="00CA6825">
        <w:rPr>
          <w:sz w:val="24"/>
          <w:szCs w:val="24"/>
          <w:lang w:val="en-US"/>
        </w:rPr>
        <w:t>. In another study, dietary iron supplementation led to a general improvement in various health characteristics</w:t>
      </w:r>
      <w:r w:rsidRPr="00CA6825">
        <w:rPr>
          <w:sz w:val="24"/>
          <w:szCs w:val="24"/>
          <w:vertAlign w:val="superscript"/>
          <w:lang w:val="en-US"/>
        </w:rPr>
        <w:t>4</w:t>
      </w:r>
      <w:r w:rsidRPr="00CA6825">
        <w:rPr>
          <w:sz w:val="24"/>
          <w:szCs w:val="24"/>
          <w:lang w:val="en-US"/>
        </w:rPr>
        <w:t xml:space="preserve">. In an important study from the University Hospital of Lausanne, women with latent iron deficiency who suffered from unexplained fatigue </w:t>
      </w:r>
      <w:proofErr w:type="gramStart"/>
      <w:r w:rsidRPr="00CA6825">
        <w:rPr>
          <w:sz w:val="24"/>
          <w:szCs w:val="24"/>
          <w:lang w:val="en-US"/>
        </w:rPr>
        <w:t>were treated</w:t>
      </w:r>
      <w:proofErr w:type="gramEnd"/>
      <w:r w:rsidRPr="00CA6825">
        <w:rPr>
          <w:sz w:val="24"/>
          <w:szCs w:val="24"/>
          <w:lang w:val="en-US"/>
        </w:rPr>
        <w:t xml:space="preserve"> with placebo-controlled </w:t>
      </w:r>
      <w:proofErr w:type="spellStart"/>
      <w:r w:rsidRPr="00CA6825">
        <w:rPr>
          <w:sz w:val="24"/>
          <w:szCs w:val="24"/>
          <w:lang w:val="en-US"/>
        </w:rPr>
        <w:t>peroral</w:t>
      </w:r>
      <w:proofErr w:type="spellEnd"/>
      <w:r w:rsidRPr="00CA6825">
        <w:rPr>
          <w:sz w:val="24"/>
          <w:szCs w:val="24"/>
          <w:lang w:val="en-US"/>
        </w:rPr>
        <w:t xml:space="preserve"> iron. Using a numerical </w:t>
      </w:r>
      <w:r w:rsidR="008E0D79">
        <w:rPr>
          <w:sz w:val="24"/>
          <w:szCs w:val="24"/>
          <w:lang w:val="en-US"/>
        </w:rPr>
        <w:t>rating</w:t>
      </w:r>
      <w:r w:rsidRPr="00CA6825">
        <w:rPr>
          <w:sz w:val="24"/>
          <w:szCs w:val="24"/>
          <w:lang w:val="en-US"/>
        </w:rPr>
        <w:t xml:space="preserve"> scale, a significant improvement in fatigue was shown</w:t>
      </w:r>
      <w:r w:rsidRPr="00CA6825">
        <w:rPr>
          <w:sz w:val="24"/>
          <w:szCs w:val="24"/>
          <w:vertAlign w:val="superscript"/>
          <w:lang w:val="en-US"/>
        </w:rPr>
        <w:t>5</w:t>
      </w:r>
      <w:r w:rsidRPr="00CA6825">
        <w:rPr>
          <w:sz w:val="24"/>
          <w:szCs w:val="24"/>
          <w:lang w:val="en-US"/>
        </w:rPr>
        <w:t xml:space="preserve">. However, this study is controversial, as due to </w:t>
      </w:r>
      <w:proofErr w:type="spellStart"/>
      <w:r w:rsidRPr="00CA6825">
        <w:rPr>
          <w:sz w:val="24"/>
          <w:szCs w:val="24"/>
          <w:lang w:val="en-US"/>
        </w:rPr>
        <w:t>peroral</w:t>
      </w:r>
      <w:proofErr w:type="spellEnd"/>
      <w:r w:rsidRPr="00CA6825">
        <w:rPr>
          <w:sz w:val="24"/>
          <w:szCs w:val="24"/>
          <w:lang w:val="en-US"/>
        </w:rPr>
        <w:t xml:space="preserve"> iron substitution with black </w:t>
      </w:r>
      <w:proofErr w:type="spellStart"/>
      <w:r w:rsidRPr="00CA6825">
        <w:rPr>
          <w:sz w:val="24"/>
          <w:szCs w:val="24"/>
          <w:lang w:val="en-US"/>
        </w:rPr>
        <w:t>discolouration</w:t>
      </w:r>
      <w:proofErr w:type="spellEnd"/>
      <w:r w:rsidRPr="00CA6825">
        <w:rPr>
          <w:sz w:val="24"/>
          <w:szCs w:val="24"/>
          <w:lang w:val="en-US"/>
        </w:rPr>
        <w:t xml:space="preserve"> of the stool and gastrointestinal complaints, the </w:t>
      </w:r>
      <w:proofErr w:type="spellStart"/>
      <w:r w:rsidRPr="00CA6825">
        <w:rPr>
          <w:sz w:val="24"/>
          <w:szCs w:val="24"/>
          <w:lang w:val="en-US"/>
        </w:rPr>
        <w:t>verum</w:t>
      </w:r>
      <w:proofErr w:type="spellEnd"/>
      <w:r w:rsidRPr="00CA6825">
        <w:rPr>
          <w:sz w:val="24"/>
          <w:szCs w:val="24"/>
          <w:lang w:val="en-US"/>
        </w:rPr>
        <w:t xml:space="preserve"> and the placebo could not be administered </w:t>
      </w:r>
      <w:proofErr w:type="gramStart"/>
      <w:r w:rsidRPr="00CA6825">
        <w:rPr>
          <w:sz w:val="24"/>
          <w:szCs w:val="24"/>
          <w:lang w:val="en-US"/>
        </w:rPr>
        <w:t>really blindly</w:t>
      </w:r>
      <w:proofErr w:type="gramEnd"/>
      <w:r w:rsidRPr="00CA6825">
        <w:rPr>
          <w:sz w:val="24"/>
          <w:szCs w:val="24"/>
          <w:lang w:val="en-US"/>
        </w:rPr>
        <w:t xml:space="preserve"> and a placebo effect could ther</w:t>
      </w:r>
      <w:r>
        <w:rPr>
          <w:sz w:val="24"/>
          <w:szCs w:val="24"/>
          <w:lang w:val="en-US"/>
        </w:rPr>
        <w:t>efore not be reliably excluded.</w:t>
      </w:r>
    </w:p>
    <w:p w:rsidR="00CA6825" w:rsidRPr="00CA6825" w:rsidRDefault="00CA6825" w:rsidP="0029313B">
      <w:pPr>
        <w:spacing w:after="0" w:line="240" w:lineRule="auto"/>
        <w:jc w:val="both"/>
        <w:rPr>
          <w:sz w:val="24"/>
          <w:szCs w:val="24"/>
          <w:lang w:val="en-US"/>
        </w:rPr>
      </w:pPr>
    </w:p>
    <w:p w:rsidR="00CA6825" w:rsidRDefault="00CA6825" w:rsidP="0029313B">
      <w:pPr>
        <w:spacing w:after="0" w:line="240" w:lineRule="auto"/>
        <w:jc w:val="both"/>
        <w:rPr>
          <w:sz w:val="24"/>
          <w:szCs w:val="24"/>
          <w:lang w:val="en-US"/>
        </w:rPr>
      </w:pPr>
      <w:r w:rsidRPr="00CA6825">
        <w:rPr>
          <w:sz w:val="24"/>
          <w:szCs w:val="24"/>
          <w:lang w:val="en-US"/>
        </w:rPr>
        <w:t xml:space="preserve">Complaints caused by iron deficiency without </w:t>
      </w:r>
      <w:proofErr w:type="spellStart"/>
      <w:r w:rsidRPr="00CA6825">
        <w:rPr>
          <w:sz w:val="24"/>
          <w:szCs w:val="24"/>
          <w:lang w:val="en-US"/>
        </w:rPr>
        <w:t>anaemia</w:t>
      </w:r>
      <w:proofErr w:type="spellEnd"/>
      <w:r w:rsidRPr="00CA6825">
        <w:rPr>
          <w:sz w:val="24"/>
          <w:szCs w:val="24"/>
          <w:lang w:val="en-US"/>
        </w:rPr>
        <w:t xml:space="preserve"> are generally mild and unspecific. They can easily be confused with symptoms of other diseases or everyday ailments. It is often difficult for the doctor to decide whether </w:t>
      </w:r>
    </w:p>
    <w:p w:rsidR="003E2FF7" w:rsidRDefault="003E2FF7" w:rsidP="0029313B">
      <w:pPr>
        <w:spacing w:after="0" w:line="240" w:lineRule="auto"/>
        <w:jc w:val="both"/>
        <w:rPr>
          <w:sz w:val="24"/>
          <w:szCs w:val="24"/>
          <w:lang w:val="en-US"/>
        </w:rPr>
      </w:pPr>
    </w:p>
    <w:p w:rsidR="003E2FF7" w:rsidRPr="003E2FF7" w:rsidRDefault="003E2FF7" w:rsidP="0029313B">
      <w:pPr>
        <w:spacing w:after="0" w:line="240" w:lineRule="auto"/>
        <w:jc w:val="both"/>
        <w:rPr>
          <w:sz w:val="24"/>
          <w:szCs w:val="24"/>
          <w:lang w:val="en-US"/>
        </w:rPr>
      </w:pPr>
      <w:proofErr w:type="gramStart"/>
      <w:r w:rsidRPr="003E2FF7">
        <w:rPr>
          <w:sz w:val="24"/>
          <w:szCs w:val="24"/>
          <w:lang w:val="en-US"/>
        </w:rPr>
        <w:lastRenderedPageBreak/>
        <w:t>a</w:t>
      </w:r>
      <w:proofErr w:type="gramEnd"/>
      <w:r w:rsidRPr="003E2FF7">
        <w:rPr>
          <w:sz w:val="24"/>
          <w:szCs w:val="24"/>
          <w:lang w:val="en-US"/>
        </w:rPr>
        <w:t xml:space="preserve"> postulated iron deficiency is actually responsible for the patient's symptoms. The condition of iron deficiency without </w:t>
      </w:r>
      <w:proofErr w:type="spellStart"/>
      <w:r w:rsidRPr="003E2FF7">
        <w:rPr>
          <w:sz w:val="24"/>
          <w:szCs w:val="24"/>
          <w:lang w:val="en-US"/>
        </w:rPr>
        <w:t>anaemia</w:t>
      </w:r>
      <w:proofErr w:type="spellEnd"/>
      <w:r w:rsidRPr="003E2FF7">
        <w:rPr>
          <w:sz w:val="24"/>
          <w:szCs w:val="24"/>
          <w:lang w:val="en-US"/>
        </w:rPr>
        <w:t xml:space="preserve"> </w:t>
      </w:r>
      <w:proofErr w:type="gramStart"/>
      <w:r w:rsidRPr="003E2FF7">
        <w:rPr>
          <w:sz w:val="24"/>
          <w:szCs w:val="24"/>
          <w:lang w:val="en-US"/>
        </w:rPr>
        <w:t>has been propagated</w:t>
      </w:r>
      <w:proofErr w:type="gramEnd"/>
      <w:r w:rsidRPr="003E2FF7">
        <w:rPr>
          <w:sz w:val="24"/>
          <w:szCs w:val="24"/>
          <w:lang w:val="en-US"/>
        </w:rPr>
        <w:t xml:space="preserve"> in recent years, especially by the pharmaceutical industry, as an independent clinical picture. Self-proclaimed iron experts in </w:t>
      </w:r>
      <w:proofErr w:type="spellStart"/>
      <w:r w:rsidRPr="003E2FF7">
        <w:rPr>
          <w:sz w:val="24"/>
          <w:szCs w:val="24"/>
          <w:lang w:val="en-US"/>
        </w:rPr>
        <w:t>specialised</w:t>
      </w:r>
      <w:proofErr w:type="spellEnd"/>
      <w:r w:rsidRPr="003E2FF7">
        <w:rPr>
          <w:sz w:val="24"/>
          <w:szCs w:val="24"/>
          <w:lang w:val="en-US"/>
        </w:rPr>
        <w:t xml:space="preserve"> medical practices ("iron </w:t>
      </w:r>
      <w:proofErr w:type="spellStart"/>
      <w:r w:rsidRPr="003E2FF7">
        <w:rPr>
          <w:sz w:val="24"/>
          <w:szCs w:val="24"/>
          <w:lang w:val="en-US"/>
        </w:rPr>
        <w:t>centres</w:t>
      </w:r>
      <w:proofErr w:type="spellEnd"/>
      <w:r w:rsidRPr="003E2FF7">
        <w:rPr>
          <w:sz w:val="24"/>
          <w:szCs w:val="24"/>
          <w:lang w:val="en-US"/>
        </w:rPr>
        <w:t xml:space="preserve">") have also taken up the subject and </w:t>
      </w:r>
      <w:proofErr w:type="spellStart"/>
      <w:r w:rsidRPr="003E2FF7">
        <w:rPr>
          <w:sz w:val="24"/>
          <w:szCs w:val="24"/>
          <w:lang w:val="en-US"/>
        </w:rPr>
        <w:t>practise</w:t>
      </w:r>
      <w:proofErr w:type="spellEnd"/>
      <w:r w:rsidRPr="003E2FF7">
        <w:rPr>
          <w:sz w:val="24"/>
          <w:szCs w:val="24"/>
          <w:lang w:val="en-US"/>
        </w:rPr>
        <w:t xml:space="preserve"> generous intravenous iron substitution. Reports in the lay press have caused considerable unrest in broad sections of the population</w:t>
      </w:r>
      <w:r w:rsidRPr="00942741">
        <w:rPr>
          <w:sz w:val="24"/>
          <w:szCs w:val="24"/>
          <w:vertAlign w:val="superscript"/>
          <w:lang w:val="en-US"/>
        </w:rPr>
        <w:t>6</w:t>
      </w:r>
      <w:r w:rsidRPr="003E2FF7">
        <w:rPr>
          <w:sz w:val="24"/>
          <w:szCs w:val="24"/>
          <w:lang w:val="en-US"/>
        </w:rPr>
        <w:t xml:space="preserve">. </w:t>
      </w:r>
    </w:p>
    <w:p w:rsidR="00942741" w:rsidRDefault="00942741" w:rsidP="0029313B">
      <w:pPr>
        <w:spacing w:after="0" w:line="240" w:lineRule="auto"/>
        <w:jc w:val="both"/>
        <w:rPr>
          <w:sz w:val="24"/>
          <w:szCs w:val="24"/>
          <w:lang w:val="en-US"/>
        </w:rPr>
      </w:pPr>
    </w:p>
    <w:p w:rsidR="003E2FF7" w:rsidRPr="003E2FF7" w:rsidRDefault="003E2FF7" w:rsidP="0029313B">
      <w:pPr>
        <w:spacing w:after="0" w:line="240" w:lineRule="auto"/>
        <w:jc w:val="both"/>
        <w:rPr>
          <w:sz w:val="24"/>
          <w:szCs w:val="24"/>
          <w:lang w:val="en-US"/>
        </w:rPr>
      </w:pPr>
      <w:r w:rsidRPr="003E2FF7">
        <w:rPr>
          <w:sz w:val="24"/>
          <w:szCs w:val="24"/>
          <w:lang w:val="en-US"/>
        </w:rPr>
        <w:t xml:space="preserve">The scientific </w:t>
      </w:r>
      <w:r w:rsidR="00942741">
        <w:rPr>
          <w:sz w:val="24"/>
          <w:szCs w:val="24"/>
          <w:lang w:val="en-US"/>
        </w:rPr>
        <w:t>evidence</w:t>
      </w:r>
      <w:r w:rsidRPr="003E2FF7">
        <w:rPr>
          <w:sz w:val="24"/>
          <w:szCs w:val="24"/>
          <w:lang w:val="en-US"/>
        </w:rPr>
        <w:t xml:space="preserve"> for generous iron substitution in iron deficiency without </w:t>
      </w:r>
      <w:proofErr w:type="spellStart"/>
      <w:r w:rsidRPr="003E2FF7">
        <w:rPr>
          <w:sz w:val="24"/>
          <w:szCs w:val="24"/>
          <w:lang w:val="en-US"/>
        </w:rPr>
        <w:t>anaemia</w:t>
      </w:r>
      <w:proofErr w:type="spellEnd"/>
      <w:r w:rsidRPr="003E2FF7">
        <w:rPr>
          <w:sz w:val="24"/>
          <w:szCs w:val="24"/>
          <w:lang w:val="en-US"/>
        </w:rPr>
        <w:t xml:space="preserve"> is insufficient. By promoting high iron limits and frequent iron infusions, negative health consequences </w:t>
      </w:r>
      <w:proofErr w:type="gramStart"/>
      <w:r w:rsidRPr="003E2FF7">
        <w:rPr>
          <w:sz w:val="24"/>
          <w:szCs w:val="24"/>
          <w:lang w:val="en-US"/>
        </w:rPr>
        <w:t>cannot be ruled out</w:t>
      </w:r>
      <w:proofErr w:type="gramEnd"/>
      <w:r w:rsidRPr="003E2FF7">
        <w:rPr>
          <w:sz w:val="24"/>
          <w:szCs w:val="24"/>
          <w:lang w:val="en-US"/>
        </w:rPr>
        <w:t xml:space="preserve"> for a large number of people. Based on the current data, it is unclear above which limit value of the iron parameters a clinically relevant iron deficiency can be excluded and no iron substitution is indicated. </w:t>
      </w:r>
    </w:p>
    <w:p w:rsidR="003E2FF7" w:rsidRPr="003E2FF7" w:rsidRDefault="003E2FF7" w:rsidP="0029313B">
      <w:pPr>
        <w:spacing w:after="0" w:line="240" w:lineRule="auto"/>
        <w:jc w:val="both"/>
        <w:rPr>
          <w:sz w:val="24"/>
          <w:szCs w:val="24"/>
          <w:lang w:val="en-US"/>
        </w:rPr>
      </w:pPr>
    </w:p>
    <w:p w:rsidR="003E2FF7" w:rsidRDefault="003E2FF7" w:rsidP="0029313B">
      <w:pPr>
        <w:spacing w:after="0" w:line="240" w:lineRule="auto"/>
        <w:jc w:val="both"/>
        <w:rPr>
          <w:b/>
          <w:sz w:val="28"/>
          <w:szCs w:val="28"/>
          <w:lang w:val="en-US"/>
        </w:rPr>
      </w:pPr>
      <w:r w:rsidRPr="00942741">
        <w:rPr>
          <w:b/>
          <w:sz w:val="28"/>
          <w:szCs w:val="28"/>
          <w:lang w:val="en-US"/>
        </w:rPr>
        <w:t>2.3 Iron deficiency in bl</w:t>
      </w:r>
      <w:r w:rsidR="00942741">
        <w:rPr>
          <w:b/>
          <w:sz w:val="28"/>
          <w:szCs w:val="28"/>
          <w:lang w:val="en-US"/>
        </w:rPr>
        <w:t>ood donation</w:t>
      </w:r>
    </w:p>
    <w:p w:rsidR="00AA7D80" w:rsidRPr="00942741" w:rsidRDefault="00AA7D80" w:rsidP="0029313B">
      <w:pPr>
        <w:spacing w:after="0" w:line="240" w:lineRule="auto"/>
        <w:jc w:val="both"/>
        <w:rPr>
          <w:b/>
          <w:sz w:val="28"/>
          <w:szCs w:val="28"/>
          <w:lang w:val="en-US"/>
        </w:rPr>
      </w:pPr>
    </w:p>
    <w:p w:rsidR="003E2FF7" w:rsidRDefault="003E2FF7" w:rsidP="0029313B">
      <w:pPr>
        <w:spacing w:after="0" w:line="240" w:lineRule="auto"/>
        <w:jc w:val="both"/>
        <w:rPr>
          <w:sz w:val="24"/>
          <w:szCs w:val="24"/>
          <w:lang w:val="en-US"/>
        </w:rPr>
      </w:pPr>
      <w:r w:rsidRPr="003E2FF7">
        <w:rPr>
          <w:sz w:val="24"/>
          <w:szCs w:val="24"/>
          <w:lang w:val="en-US"/>
        </w:rPr>
        <w:t>In blood donors, deep iron stores are a well-known phenomenon</w:t>
      </w:r>
      <w:r w:rsidRPr="00942741">
        <w:rPr>
          <w:sz w:val="24"/>
          <w:szCs w:val="24"/>
          <w:vertAlign w:val="superscript"/>
          <w:lang w:val="en-US"/>
        </w:rPr>
        <w:t>7</w:t>
      </w:r>
      <w:r w:rsidRPr="003E2FF7">
        <w:rPr>
          <w:sz w:val="24"/>
          <w:szCs w:val="24"/>
          <w:lang w:val="en-US"/>
        </w:rPr>
        <w:t xml:space="preserve">. It </w:t>
      </w:r>
      <w:proofErr w:type="gramStart"/>
      <w:r w:rsidRPr="003E2FF7">
        <w:rPr>
          <w:sz w:val="24"/>
          <w:szCs w:val="24"/>
          <w:lang w:val="en-US"/>
        </w:rPr>
        <w:t>is generally accepted</w:t>
      </w:r>
      <w:proofErr w:type="gramEnd"/>
      <w:r w:rsidRPr="003E2FF7">
        <w:rPr>
          <w:sz w:val="24"/>
          <w:szCs w:val="24"/>
          <w:lang w:val="en-US"/>
        </w:rPr>
        <w:t xml:space="preserve"> that repeated donations cause or aggravate iron deficiency</w:t>
      </w:r>
      <w:r w:rsidRPr="00942741">
        <w:rPr>
          <w:sz w:val="24"/>
          <w:szCs w:val="24"/>
          <w:vertAlign w:val="superscript"/>
          <w:lang w:val="en-US"/>
        </w:rPr>
        <w:t>8</w:t>
      </w:r>
      <w:r w:rsidRPr="003E2FF7">
        <w:rPr>
          <w:sz w:val="24"/>
          <w:szCs w:val="24"/>
          <w:lang w:val="en-US"/>
        </w:rPr>
        <w:t>. A pooled analysis</w:t>
      </w:r>
      <w:r w:rsidRPr="00942741">
        <w:rPr>
          <w:sz w:val="24"/>
          <w:szCs w:val="24"/>
          <w:vertAlign w:val="superscript"/>
          <w:lang w:val="en-US"/>
        </w:rPr>
        <w:t>7</w:t>
      </w:r>
      <w:r w:rsidRPr="003E2FF7">
        <w:rPr>
          <w:sz w:val="24"/>
          <w:szCs w:val="24"/>
          <w:lang w:val="en-US"/>
        </w:rPr>
        <w:t xml:space="preserve"> of four studies</w:t>
      </w:r>
      <w:r w:rsidRPr="00942741">
        <w:rPr>
          <w:sz w:val="24"/>
          <w:szCs w:val="24"/>
          <w:vertAlign w:val="superscript"/>
          <w:lang w:val="en-US"/>
        </w:rPr>
        <w:t>9-12</w:t>
      </w:r>
      <w:r w:rsidRPr="003E2FF7">
        <w:rPr>
          <w:sz w:val="24"/>
          <w:szCs w:val="24"/>
          <w:lang w:val="en-US"/>
        </w:rPr>
        <w:t xml:space="preserve"> found an average ferritin of 124 </w:t>
      </w:r>
      <w:r w:rsidR="00942741">
        <w:rPr>
          <w:sz w:val="24"/>
          <w:szCs w:val="24"/>
          <w:lang w:val="en-US"/>
        </w:rPr>
        <w:sym w:font="Symbol" w:char="F06D"/>
      </w:r>
      <w:r w:rsidRPr="003E2FF7">
        <w:rPr>
          <w:sz w:val="24"/>
          <w:szCs w:val="24"/>
          <w:lang w:val="en-US"/>
        </w:rPr>
        <w:t>g/l in first-time male donors and 47</w:t>
      </w:r>
      <w:r w:rsidR="00942741">
        <w:rPr>
          <w:sz w:val="24"/>
          <w:szCs w:val="24"/>
          <w:lang w:val="en-US"/>
        </w:rPr>
        <w:sym w:font="Symbol" w:char="F06D"/>
      </w:r>
      <w:r w:rsidRPr="003E2FF7">
        <w:rPr>
          <w:sz w:val="24"/>
          <w:szCs w:val="24"/>
          <w:lang w:val="en-US"/>
        </w:rPr>
        <w:t xml:space="preserve">g/l in repeat male donors. In women, the corresponding ferritin values were 46 </w:t>
      </w:r>
      <w:r w:rsidR="00942741">
        <w:rPr>
          <w:sz w:val="24"/>
          <w:szCs w:val="24"/>
          <w:lang w:val="en-US"/>
        </w:rPr>
        <w:sym w:font="Symbol" w:char="F06D"/>
      </w:r>
      <w:r w:rsidRPr="003E2FF7">
        <w:rPr>
          <w:sz w:val="24"/>
          <w:szCs w:val="24"/>
          <w:lang w:val="en-US"/>
        </w:rPr>
        <w:t xml:space="preserve">g/l and 25 </w:t>
      </w:r>
      <w:r w:rsidR="00942741">
        <w:rPr>
          <w:sz w:val="24"/>
          <w:szCs w:val="24"/>
          <w:lang w:val="en-US"/>
        </w:rPr>
        <w:sym w:font="Symbol" w:char="F06D"/>
      </w:r>
      <w:r w:rsidRPr="003E2FF7">
        <w:rPr>
          <w:sz w:val="24"/>
          <w:szCs w:val="24"/>
          <w:lang w:val="en-US"/>
        </w:rPr>
        <w:t>g/l. The development of an iron deficiency seems to depend not so much on the total number of donations, but on their frequency over time</w:t>
      </w:r>
      <w:r w:rsidRPr="00942741">
        <w:rPr>
          <w:sz w:val="24"/>
          <w:szCs w:val="24"/>
          <w:vertAlign w:val="superscript"/>
          <w:lang w:val="en-US"/>
        </w:rPr>
        <w:t>10</w:t>
      </w:r>
      <w:proofErr w:type="gramStart"/>
      <w:r w:rsidRPr="00942741">
        <w:rPr>
          <w:sz w:val="24"/>
          <w:szCs w:val="24"/>
          <w:vertAlign w:val="superscript"/>
          <w:lang w:val="en-US"/>
        </w:rPr>
        <w:t>,13</w:t>
      </w:r>
      <w:proofErr w:type="gramEnd"/>
      <w:r w:rsidRPr="003E2FF7">
        <w:rPr>
          <w:sz w:val="24"/>
          <w:szCs w:val="24"/>
          <w:lang w:val="en-US"/>
        </w:rPr>
        <w:t xml:space="preserve">. Data from the Zurich blood donor service SRK for long-term blood donors also showed that the iron balance </w:t>
      </w:r>
      <w:proofErr w:type="spellStart"/>
      <w:r w:rsidRPr="003E2FF7">
        <w:rPr>
          <w:sz w:val="24"/>
          <w:szCs w:val="24"/>
          <w:lang w:val="en-US"/>
        </w:rPr>
        <w:t>stabilises</w:t>
      </w:r>
      <w:proofErr w:type="spellEnd"/>
      <w:r w:rsidRPr="003E2FF7">
        <w:rPr>
          <w:sz w:val="24"/>
          <w:szCs w:val="24"/>
          <w:lang w:val="en-US"/>
        </w:rPr>
        <w:t xml:space="preserve"> in the long term with very frequent donations</w:t>
      </w:r>
      <w:r w:rsidRPr="00942741">
        <w:rPr>
          <w:sz w:val="24"/>
          <w:szCs w:val="24"/>
          <w:vertAlign w:val="superscript"/>
          <w:lang w:val="en-US"/>
        </w:rPr>
        <w:t>14</w:t>
      </w:r>
      <w:r w:rsidRPr="003E2FF7">
        <w:rPr>
          <w:sz w:val="24"/>
          <w:szCs w:val="24"/>
          <w:lang w:val="en-US"/>
        </w:rPr>
        <w:t>. A study with so-called super donors (13 donations per 2 years</w:t>
      </w:r>
      <w:proofErr w:type="gramStart"/>
      <w:r w:rsidRPr="003E2FF7">
        <w:rPr>
          <w:sz w:val="24"/>
          <w:szCs w:val="24"/>
          <w:lang w:val="en-US"/>
        </w:rPr>
        <w:t>)</w:t>
      </w:r>
      <w:r w:rsidRPr="00942741">
        <w:rPr>
          <w:sz w:val="24"/>
          <w:szCs w:val="24"/>
          <w:vertAlign w:val="superscript"/>
          <w:lang w:val="en-US"/>
        </w:rPr>
        <w:t>15</w:t>
      </w:r>
      <w:proofErr w:type="gramEnd"/>
      <w:r w:rsidRPr="003E2FF7">
        <w:rPr>
          <w:sz w:val="24"/>
          <w:szCs w:val="24"/>
          <w:lang w:val="en-US"/>
        </w:rPr>
        <w:t xml:space="preserve"> proves that the organism is able to massively increase the absorption of iron from the intestine during frequent blood donations. </w:t>
      </w:r>
      <w:proofErr w:type="spellStart"/>
      <w:r w:rsidRPr="003E2FF7">
        <w:rPr>
          <w:sz w:val="24"/>
          <w:szCs w:val="24"/>
          <w:lang w:val="en-US"/>
        </w:rPr>
        <w:t>Hepcidin</w:t>
      </w:r>
      <w:proofErr w:type="spellEnd"/>
      <w:r w:rsidRPr="003E2FF7">
        <w:rPr>
          <w:sz w:val="24"/>
          <w:szCs w:val="24"/>
          <w:lang w:val="en-US"/>
        </w:rPr>
        <w:t xml:space="preserve">, which prevents enteral iron absorption, </w:t>
      </w:r>
      <w:proofErr w:type="gramStart"/>
      <w:r w:rsidRPr="003E2FF7">
        <w:rPr>
          <w:sz w:val="24"/>
          <w:szCs w:val="24"/>
          <w:lang w:val="en-US"/>
        </w:rPr>
        <w:t>was significantly reduced</w:t>
      </w:r>
      <w:proofErr w:type="gramEnd"/>
      <w:r w:rsidRPr="003E2FF7">
        <w:rPr>
          <w:sz w:val="24"/>
          <w:szCs w:val="24"/>
          <w:lang w:val="en-US"/>
        </w:rPr>
        <w:t xml:space="preserve"> in these subjects. Similar results </w:t>
      </w:r>
      <w:proofErr w:type="gramStart"/>
      <w:r w:rsidRPr="003E2FF7">
        <w:rPr>
          <w:sz w:val="24"/>
          <w:szCs w:val="24"/>
          <w:lang w:val="en-US"/>
        </w:rPr>
        <w:t>are also reported</w:t>
      </w:r>
      <w:proofErr w:type="gramEnd"/>
      <w:r w:rsidRPr="003E2FF7">
        <w:rPr>
          <w:sz w:val="24"/>
          <w:szCs w:val="24"/>
          <w:lang w:val="en-US"/>
        </w:rPr>
        <w:t xml:space="preserve"> by the Zurich blood donation service SRK</w:t>
      </w:r>
      <w:r w:rsidRPr="00942741">
        <w:rPr>
          <w:sz w:val="24"/>
          <w:szCs w:val="24"/>
          <w:vertAlign w:val="superscript"/>
          <w:lang w:val="en-US"/>
        </w:rPr>
        <w:t>16</w:t>
      </w:r>
      <w:r w:rsidRPr="003E2FF7">
        <w:rPr>
          <w:sz w:val="24"/>
          <w:szCs w:val="24"/>
          <w:lang w:val="en-US"/>
        </w:rPr>
        <w:t>.</w:t>
      </w:r>
    </w:p>
    <w:p w:rsidR="00942741" w:rsidRPr="003E2FF7" w:rsidRDefault="00942741" w:rsidP="0029313B">
      <w:pPr>
        <w:spacing w:after="0" w:line="240" w:lineRule="auto"/>
        <w:jc w:val="both"/>
        <w:rPr>
          <w:sz w:val="24"/>
          <w:szCs w:val="24"/>
          <w:lang w:val="en-US"/>
        </w:rPr>
      </w:pPr>
    </w:p>
    <w:p w:rsidR="00942741" w:rsidRDefault="003E2FF7" w:rsidP="0029313B">
      <w:pPr>
        <w:spacing w:after="0" w:line="240" w:lineRule="auto"/>
        <w:jc w:val="both"/>
        <w:rPr>
          <w:sz w:val="24"/>
          <w:szCs w:val="24"/>
          <w:lang w:val="en-US"/>
        </w:rPr>
      </w:pPr>
      <w:r w:rsidRPr="003E2FF7">
        <w:rPr>
          <w:sz w:val="24"/>
          <w:szCs w:val="24"/>
          <w:lang w:val="en-US"/>
        </w:rPr>
        <w:t xml:space="preserve">Most data on iron status in blood donors come from small, poorly controlled studies and are sometimes contradictory. In an early study from Albuquerque, NM, with 1021 unselected blood donors, serum ferritin of less than 12 </w:t>
      </w:r>
      <w:r w:rsidR="00942741">
        <w:rPr>
          <w:sz w:val="24"/>
          <w:szCs w:val="24"/>
          <w:lang w:val="en-US"/>
        </w:rPr>
        <w:sym w:font="Symbol" w:char="F06D"/>
      </w:r>
      <w:r w:rsidRPr="003E2FF7">
        <w:rPr>
          <w:sz w:val="24"/>
          <w:szCs w:val="24"/>
          <w:lang w:val="en-US"/>
        </w:rPr>
        <w:t>g/l</w:t>
      </w:r>
      <w:r w:rsidRPr="00942741">
        <w:rPr>
          <w:sz w:val="24"/>
          <w:szCs w:val="24"/>
          <w:vertAlign w:val="superscript"/>
          <w:lang w:val="en-US"/>
        </w:rPr>
        <w:t>10</w:t>
      </w:r>
      <w:r w:rsidRPr="003E2FF7">
        <w:rPr>
          <w:sz w:val="24"/>
          <w:szCs w:val="24"/>
          <w:lang w:val="en-US"/>
        </w:rPr>
        <w:t xml:space="preserve"> </w:t>
      </w:r>
      <w:proofErr w:type="gramStart"/>
      <w:r w:rsidRPr="003E2FF7">
        <w:rPr>
          <w:sz w:val="24"/>
          <w:szCs w:val="24"/>
          <w:lang w:val="en-US"/>
        </w:rPr>
        <w:t>was found</w:t>
      </w:r>
      <w:proofErr w:type="gramEnd"/>
      <w:r w:rsidRPr="003E2FF7">
        <w:rPr>
          <w:sz w:val="24"/>
          <w:szCs w:val="24"/>
          <w:lang w:val="en-US"/>
        </w:rPr>
        <w:t xml:space="preserve"> in 23.4% of the women and 7.7% of the men. In a Norwegian study 21.7% of the female and 4.6% of the male new donors were already </w:t>
      </w:r>
      <w:proofErr w:type="spellStart"/>
      <w:r w:rsidRPr="003E2FF7">
        <w:rPr>
          <w:sz w:val="24"/>
          <w:szCs w:val="24"/>
          <w:lang w:val="en-US"/>
        </w:rPr>
        <w:t>anaemic</w:t>
      </w:r>
      <w:proofErr w:type="spellEnd"/>
      <w:r w:rsidRPr="003E2FF7">
        <w:rPr>
          <w:sz w:val="24"/>
          <w:szCs w:val="24"/>
          <w:lang w:val="en-US"/>
        </w:rPr>
        <w:t xml:space="preserve"> (</w:t>
      </w:r>
      <w:proofErr w:type="spellStart"/>
      <w:r w:rsidRPr="003E2FF7">
        <w:rPr>
          <w:sz w:val="24"/>
          <w:szCs w:val="24"/>
          <w:lang w:val="en-US"/>
        </w:rPr>
        <w:t>haemoglobin</w:t>
      </w:r>
      <w:proofErr w:type="spellEnd"/>
      <w:r w:rsidRPr="003E2FF7">
        <w:rPr>
          <w:sz w:val="24"/>
          <w:szCs w:val="24"/>
          <w:lang w:val="en-US"/>
        </w:rPr>
        <w:t xml:space="preserve"> below the donor threshold</w:t>
      </w:r>
      <w:proofErr w:type="gramStart"/>
      <w:r w:rsidRPr="003E2FF7">
        <w:rPr>
          <w:sz w:val="24"/>
          <w:szCs w:val="24"/>
          <w:lang w:val="en-US"/>
        </w:rPr>
        <w:t>)</w:t>
      </w:r>
      <w:r w:rsidRPr="00942741">
        <w:rPr>
          <w:sz w:val="24"/>
          <w:szCs w:val="24"/>
          <w:vertAlign w:val="superscript"/>
          <w:lang w:val="en-US"/>
        </w:rPr>
        <w:t>17</w:t>
      </w:r>
      <w:proofErr w:type="gramEnd"/>
      <w:r w:rsidRPr="003E2FF7">
        <w:rPr>
          <w:sz w:val="24"/>
          <w:szCs w:val="24"/>
          <w:lang w:val="en-US"/>
        </w:rPr>
        <w:t xml:space="preserve">. 56.9% of these women had ferritin &lt;30 </w:t>
      </w:r>
      <w:r w:rsidR="00942741">
        <w:rPr>
          <w:sz w:val="24"/>
          <w:szCs w:val="24"/>
          <w:lang w:val="en-US"/>
        </w:rPr>
        <w:sym w:font="Symbol" w:char="F06D"/>
      </w:r>
      <w:r w:rsidRPr="003E2FF7">
        <w:rPr>
          <w:sz w:val="24"/>
          <w:szCs w:val="24"/>
          <w:lang w:val="en-US"/>
        </w:rPr>
        <w:t xml:space="preserve">g/l and 20% &lt;15 </w:t>
      </w:r>
      <w:r w:rsidR="00942741">
        <w:rPr>
          <w:sz w:val="24"/>
          <w:szCs w:val="24"/>
          <w:lang w:val="en-US"/>
        </w:rPr>
        <w:sym w:font="Symbol" w:char="F06D"/>
      </w:r>
      <w:r w:rsidRPr="003E2FF7">
        <w:rPr>
          <w:sz w:val="24"/>
          <w:szCs w:val="24"/>
          <w:lang w:val="en-US"/>
        </w:rPr>
        <w:t xml:space="preserve">g/l. Only in 3.3% of these men the ferritin was &lt;30 </w:t>
      </w:r>
      <w:r w:rsidR="00942741">
        <w:rPr>
          <w:sz w:val="24"/>
          <w:szCs w:val="24"/>
          <w:lang w:val="en-US"/>
        </w:rPr>
        <w:sym w:font="Symbol" w:char="F06D"/>
      </w:r>
      <w:r w:rsidRPr="003E2FF7">
        <w:rPr>
          <w:sz w:val="24"/>
          <w:szCs w:val="24"/>
          <w:lang w:val="en-US"/>
        </w:rPr>
        <w:t xml:space="preserve">g/l and only in one below 15 </w:t>
      </w:r>
      <w:r w:rsidR="00942741">
        <w:rPr>
          <w:sz w:val="24"/>
          <w:szCs w:val="24"/>
          <w:lang w:val="en-US"/>
        </w:rPr>
        <w:sym w:font="Symbol" w:char="F06D"/>
      </w:r>
      <w:r w:rsidRPr="003E2FF7">
        <w:rPr>
          <w:sz w:val="24"/>
          <w:szCs w:val="24"/>
          <w:lang w:val="en-US"/>
        </w:rPr>
        <w:t>g/l</w:t>
      </w:r>
      <w:r w:rsidRPr="00942741">
        <w:rPr>
          <w:sz w:val="24"/>
          <w:szCs w:val="24"/>
          <w:vertAlign w:val="superscript"/>
          <w:lang w:val="en-US"/>
        </w:rPr>
        <w:t>17</w:t>
      </w:r>
      <w:r w:rsidRPr="003E2FF7">
        <w:rPr>
          <w:sz w:val="24"/>
          <w:szCs w:val="24"/>
          <w:lang w:val="en-US"/>
        </w:rPr>
        <w:t>. For Switzerland, there are data published as posters from the Zurich blood donation service SRK</w:t>
      </w:r>
      <w:r w:rsidRPr="00942741">
        <w:rPr>
          <w:sz w:val="24"/>
          <w:szCs w:val="24"/>
          <w:vertAlign w:val="superscript"/>
          <w:lang w:val="en-US"/>
        </w:rPr>
        <w:t>18</w:t>
      </w:r>
      <w:r w:rsidRPr="003E2FF7">
        <w:rPr>
          <w:sz w:val="24"/>
          <w:szCs w:val="24"/>
          <w:lang w:val="en-US"/>
        </w:rPr>
        <w:t>: In 1</w:t>
      </w:r>
      <w:r w:rsidR="00942741">
        <w:rPr>
          <w:sz w:val="24"/>
          <w:szCs w:val="24"/>
          <w:lang w:val="en-US"/>
        </w:rPr>
        <w:t>,</w:t>
      </w:r>
      <w:r w:rsidRPr="003E2FF7">
        <w:rPr>
          <w:sz w:val="24"/>
          <w:szCs w:val="24"/>
          <w:lang w:val="en-US"/>
        </w:rPr>
        <w:t xml:space="preserve">539 donors younger than 40 years, 25.9% had ferritin below 15 </w:t>
      </w:r>
      <w:r w:rsidR="00942741">
        <w:rPr>
          <w:sz w:val="24"/>
          <w:szCs w:val="24"/>
          <w:lang w:val="en-US"/>
        </w:rPr>
        <w:sym w:font="Symbol" w:char="F06D"/>
      </w:r>
      <w:r w:rsidRPr="003E2FF7">
        <w:rPr>
          <w:sz w:val="24"/>
          <w:szCs w:val="24"/>
          <w:lang w:val="en-US"/>
        </w:rPr>
        <w:t xml:space="preserve">g/l. This was the case in 51.7% of women and 4.7% of men. Interestingly, even in 25.1% of healthy new donors the ferritin was less than 15 </w:t>
      </w:r>
      <w:r w:rsidR="00942741">
        <w:rPr>
          <w:sz w:val="24"/>
          <w:szCs w:val="24"/>
          <w:lang w:val="en-US"/>
        </w:rPr>
        <w:sym w:font="Symbol" w:char="F06D"/>
      </w:r>
      <w:r w:rsidRPr="003E2FF7">
        <w:rPr>
          <w:sz w:val="24"/>
          <w:szCs w:val="24"/>
          <w:lang w:val="en-US"/>
        </w:rPr>
        <w:t>g/l.</w:t>
      </w:r>
    </w:p>
    <w:p w:rsidR="003E2FF7" w:rsidRPr="003E2FF7" w:rsidRDefault="003E2FF7" w:rsidP="0029313B">
      <w:pPr>
        <w:spacing w:after="0" w:line="240" w:lineRule="auto"/>
        <w:jc w:val="both"/>
        <w:rPr>
          <w:sz w:val="24"/>
          <w:szCs w:val="24"/>
          <w:lang w:val="en-US"/>
        </w:rPr>
      </w:pPr>
      <w:r w:rsidRPr="003E2FF7">
        <w:rPr>
          <w:sz w:val="24"/>
          <w:szCs w:val="24"/>
          <w:lang w:val="en-US"/>
        </w:rPr>
        <w:t xml:space="preserve"> </w:t>
      </w:r>
    </w:p>
    <w:p w:rsidR="003E2FF7" w:rsidRDefault="003E2FF7" w:rsidP="0029313B">
      <w:pPr>
        <w:spacing w:after="0" w:line="240" w:lineRule="auto"/>
        <w:jc w:val="both"/>
        <w:rPr>
          <w:sz w:val="24"/>
          <w:szCs w:val="24"/>
          <w:lang w:val="en-US"/>
        </w:rPr>
      </w:pPr>
      <w:r w:rsidRPr="003E2FF7">
        <w:rPr>
          <w:sz w:val="24"/>
          <w:szCs w:val="24"/>
          <w:lang w:val="en-US"/>
        </w:rPr>
        <w:t>In the field of blood donation</w:t>
      </w:r>
      <w:r w:rsidR="00942741">
        <w:rPr>
          <w:sz w:val="24"/>
          <w:szCs w:val="24"/>
          <w:lang w:val="en-US"/>
        </w:rPr>
        <w:t>,</w:t>
      </w:r>
      <w:r w:rsidRPr="003E2FF7">
        <w:rPr>
          <w:sz w:val="24"/>
          <w:szCs w:val="24"/>
          <w:lang w:val="en-US"/>
        </w:rPr>
        <w:t xml:space="preserve"> it is also unclear today whether iron depletion actually has health effects. It </w:t>
      </w:r>
      <w:proofErr w:type="gramStart"/>
      <w:r w:rsidRPr="003E2FF7">
        <w:rPr>
          <w:sz w:val="24"/>
          <w:szCs w:val="24"/>
          <w:lang w:val="en-US"/>
        </w:rPr>
        <w:t>can be proven</w:t>
      </w:r>
      <w:proofErr w:type="gramEnd"/>
      <w:r w:rsidRPr="003E2FF7">
        <w:rPr>
          <w:sz w:val="24"/>
          <w:szCs w:val="24"/>
          <w:lang w:val="en-US"/>
        </w:rPr>
        <w:t xml:space="preserve"> that </w:t>
      </w:r>
      <w:proofErr w:type="spellStart"/>
      <w:r w:rsidRPr="003E2FF7">
        <w:rPr>
          <w:sz w:val="24"/>
          <w:szCs w:val="24"/>
          <w:lang w:val="en-US"/>
        </w:rPr>
        <w:t>peroral</w:t>
      </w:r>
      <w:proofErr w:type="spellEnd"/>
      <w:r w:rsidRPr="003E2FF7">
        <w:rPr>
          <w:sz w:val="24"/>
          <w:szCs w:val="24"/>
          <w:lang w:val="en-US"/>
        </w:rPr>
        <w:t xml:space="preserve"> iron substitution can keep the total body iron constant in men who frequently donate blood and even slowly increase it in women</w:t>
      </w:r>
      <w:r w:rsidRPr="00942741">
        <w:rPr>
          <w:sz w:val="24"/>
          <w:szCs w:val="24"/>
          <w:vertAlign w:val="superscript"/>
          <w:lang w:val="en-US"/>
        </w:rPr>
        <w:t>19</w:t>
      </w:r>
      <w:r w:rsidRPr="003E2FF7">
        <w:rPr>
          <w:sz w:val="24"/>
          <w:szCs w:val="24"/>
          <w:lang w:val="en-US"/>
        </w:rPr>
        <w:t xml:space="preserve">. It has also been shown that </w:t>
      </w:r>
      <w:proofErr w:type="spellStart"/>
      <w:r w:rsidRPr="003E2FF7">
        <w:rPr>
          <w:sz w:val="24"/>
          <w:szCs w:val="24"/>
          <w:lang w:val="en-US"/>
        </w:rPr>
        <w:t>peroral</w:t>
      </w:r>
      <w:proofErr w:type="spellEnd"/>
      <w:r w:rsidRPr="003E2FF7">
        <w:rPr>
          <w:sz w:val="24"/>
          <w:szCs w:val="24"/>
          <w:lang w:val="en-US"/>
        </w:rPr>
        <w:t xml:space="preserve"> iron substitution can improve the ability to donate and prevent donor loss</w:t>
      </w:r>
      <w:r w:rsidRPr="00942741">
        <w:rPr>
          <w:sz w:val="24"/>
          <w:szCs w:val="24"/>
          <w:vertAlign w:val="superscript"/>
          <w:lang w:val="en-US"/>
        </w:rPr>
        <w:t>20,21</w:t>
      </w:r>
      <w:r w:rsidRPr="003E2FF7">
        <w:rPr>
          <w:sz w:val="24"/>
          <w:szCs w:val="24"/>
          <w:lang w:val="en-US"/>
        </w:rPr>
        <w:t xml:space="preserve"> but there is no clear evidence that iron deficiency in blood donors really correlates with symptoms and</w:t>
      </w:r>
    </w:p>
    <w:p w:rsidR="00E34DBC" w:rsidRDefault="00E34DBC" w:rsidP="0029313B">
      <w:pPr>
        <w:spacing w:after="0" w:line="240" w:lineRule="auto"/>
        <w:jc w:val="both"/>
        <w:rPr>
          <w:sz w:val="24"/>
          <w:szCs w:val="24"/>
          <w:lang w:val="en-US"/>
        </w:rPr>
      </w:pPr>
    </w:p>
    <w:p w:rsidR="00E34DBC" w:rsidRDefault="00E34DBC" w:rsidP="0029313B">
      <w:pPr>
        <w:spacing w:after="0" w:line="240" w:lineRule="auto"/>
        <w:jc w:val="both"/>
        <w:rPr>
          <w:sz w:val="24"/>
          <w:szCs w:val="24"/>
          <w:lang w:val="en-US"/>
        </w:rPr>
      </w:pPr>
    </w:p>
    <w:p w:rsidR="00E34DBC" w:rsidRDefault="00E34DBC" w:rsidP="0029313B">
      <w:pPr>
        <w:spacing w:after="0" w:line="240" w:lineRule="auto"/>
        <w:jc w:val="both"/>
        <w:rPr>
          <w:sz w:val="24"/>
          <w:szCs w:val="24"/>
          <w:lang w:val="en-US"/>
        </w:rPr>
      </w:pPr>
    </w:p>
    <w:p w:rsidR="00E34DBC" w:rsidRPr="00E34DBC" w:rsidRDefault="00E34DBC" w:rsidP="0029313B">
      <w:pPr>
        <w:spacing w:after="0" w:line="240" w:lineRule="auto"/>
        <w:jc w:val="both"/>
        <w:rPr>
          <w:sz w:val="24"/>
          <w:szCs w:val="24"/>
          <w:lang w:val="en-US"/>
        </w:rPr>
      </w:pPr>
      <w:proofErr w:type="gramStart"/>
      <w:r w:rsidRPr="00E34DBC">
        <w:rPr>
          <w:sz w:val="24"/>
          <w:szCs w:val="24"/>
          <w:lang w:val="en-US"/>
        </w:rPr>
        <w:lastRenderedPageBreak/>
        <w:t>iron</w:t>
      </w:r>
      <w:proofErr w:type="gramEnd"/>
      <w:r w:rsidRPr="00E34DBC">
        <w:rPr>
          <w:sz w:val="24"/>
          <w:szCs w:val="24"/>
          <w:lang w:val="en-US"/>
        </w:rPr>
        <w:t xml:space="preserve"> substitution can reduce complaints or </w:t>
      </w:r>
      <w:r>
        <w:rPr>
          <w:sz w:val="24"/>
          <w:szCs w:val="24"/>
          <w:lang w:val="en-US"/>
        </w:rPr>
        <w:t>adverse health outcomes</w:t>
      </w:r>
      <w:r w:rsidRPr="00E34DBC">
        <w:rPr>
          <w:sz w:val="24"/>
          <w:szCs w:val="24"/>
          <w:lang w:val="en-US"/>
        </w:rPr>
        <w:t xml:space="preserve">. Finally, it is unclear above which lower </w:t>
      </w:r>
      <w:proofErr w:type="gramStart"/>
      <w:r w:rsidRPr="00E34DBC">
        <w:rPr>
          <w:sz w:val="24"/>
          <w:szCs w:val="24"/>
          <w:lang w:val="en-US"/>
        </w:rPr>
        <w:t>ferritin limit iron deficiency</w:t>
      </w:r>
      <w:proofErr w:type="gramEnd"/>
      <w:r w:rsidRPr="00E34DBC">
        <w:rPr>
          <w:sz w:val="24"/>
          <w:szCs w:val="24"/>
          <w:lang w:val="en-US"/>
        </w:rPr>
        <w:t xml:space="preserve"> becomes symptomatic and must be treated. Should it actually be proven that empty iron stores have a negative effect on the health of the </w:t>
      </w:r>
      <w:proofErr w:type="gramStart"/>
      <w:r w:rsidRPr="00E34DBC">
        <w:rPr>
          <w:sz w:val="24"/>
          <w:szCs w:val="24"/>
          <w:lang w:val="en-US"/>
        </w:rPr>
        <w:t>donors,</w:t>
      </w:r>
      <w:proofErr w:type="gramEnd"/>
      <w:r w:rsidRPr="00E34DBC">
        <w:rPr>
          <w:sz w:val="24"/>
          <w:szCs w:val="24"/>
          <w:lang w:val="en-US"/>
        </w:rPr>
        <w:t xml:space="preserve"> this would have direct consequences for blood donation practice. Regular monitoring of iron stores </w:t>
      </w:r>
      <w:proofErr w:type="gramStart"/>
      <w:r w:rsidRPr="00E34DBC">
        <w:rPr>
          <w:sz w:val="24"/>
          <w:szCs w:val="24"/>
          <w:lang w:val="en-US"/>
        </w:rPr>
        <w:t>should be declared</w:t>
      </w:r>
      <w:proofErr w:type="gramEnd"/>
      <w:r w:rsidRPr="00E34DBC">
        <w:rPr>
          <w:sz w:val="24"/>
          <w:szCs w:val="24"/>
          <w:lang w:val="en-US"/>
        </w:rPr>
        <w:t xml:space="preserve"> mandatory and, if necessary, longer donation intervals or regular iron replacement should be introduced. </w:t>
      </w:r>
    </w:p>
    <w:p w:rsidR="00E34DBC" w:rsidRPr="00E34DBC" w:rsidRDefault="00E34DBC" w:rsidP="0029313B">
      <w:pPr>
        <w:spacing w:after="0" w:line="240" w:lineRule="auto"/>
        <w:jc w:val="both"/>
        <w:rPr>
          <w:sz w:val="24"/>
          <w:szCs w:val="24"/>
          <w:lang w:val="en-US"/>
        </w:rPr>
      </w:pPr>
    </w:p>
    <w:p w:rsidR="00E34DBC" w:rsidRDefault="00E34DBC" w:rsidP="0029313B">
      <w:pPr>
        <w:spacing w:after="0" w:line="240" w:lineRule="auto"/>
        <w:jc w:val="both"/>
        <w:rPr>
          <w:b/>
          <w:sz w:val="28"/>
          <w:szCs w:val="28"/>
          <w:lang w:val="en-US"/>
        </w:rPr>
      </w:pPr>
      <w:r w:rsidRPr="00E34DBC">
        <w:rPr>
          <w:b/>
          <w:sz w:val="28"/>
          <w:szCs w:val="28"/>
          <w:lang w:val="en-US"/>
        </w:rPr>
        <w:t>2.4 Study medication</w:t>
      </w:r>
    </w:p>
    <w:p w:rsidR="00AA7D80" w:rsidRPr="00E34DBC" w:rsidRDefault="00AA7D80" w:rsidP="0029313B">
      <w:pPr>
        <w:spacing w:after="0" w:line="240" w:lineRule="auto"/>
        <w:jc w:val="both"/>
        <w:rPr>
          <w:b/>
          <w:sz w:val="28"/>
          <w:szCs w:val="28"/>
          <w:lang w:val="en-US"/>
        </w:rPr>
      </w:pPr>
    </w:p>
    <w:p w:rsidR="00E34DBC" w:rsidRPr="00E34DBC" w:rsidRDefault="00E34DBC" w:rsidP="0029313B">
      <w:pPr>
        <w:spacing w:after="0" w:line="240" w:lineRule="auto"/>
        <w:jc w:val="both"/>
        <w:rPr>
          <w:sz w:val="24"/>
          <w:szCs w:val="24"/>
          <w:lang w:val="en-US"/>
        </w:rPr>
      </w:pPr>
      <w:r w:rsidRPr="00E34DBC">
        <w:rPr>
          <w:sz w:val="24"/>
          <w:szCs w:val="24"/>
          <w:lang w:val="en-US"/>
        </w:rPr>
        <w:t xml:space="preserve">Iron </w:t>
      </w:r>
      <w:proofErr w:type="spellStart"/>
      <w:r w:rsidRPr="00E34DBC">
        <w:rPr>
          <w:sz w:val="24"/>
          <w:szCs w:val="24"/>
          <w:lang w:val="en-US"/>
        </w:rPr>
        <w:t>carboxymaltose</w:t>
      </w:r>
      <w:proofErr w:type="spellEnd"/>
      <w:r w:rsidRPr="00E34DBC">
        <w:rPr>
          <w:sz w:val="24"/>
          <w:szCs w:val="24"/>
          <w:lang w:val="en-US"/>
        </w:rPr>
        <w:t xml:space="preserve"> (</w:t>
      </w:r>
      <w:proofErr w:type="spellStart"/>
      <w:r w:rsidRPr="00E34DBC">
        <w:rPr>
          <w:sz w:val="24"/>
          <w:szCs w:val="24"/>
          <w:lang w:val="en-US"/>
        </w:rPr>
        <w:t>Ferinject</w:t>
      </w:r>
      <w:proofErr w:type="spellEnd"/>
      <w:r w:rsidRPr="00E34DBC">
        <w:rPr>
          <w:sz w:val="24"/>
          <w:szCs w:val="24"/>
          <w:lang w:val="en-US"/>
        </w:rPr>
        <w:t xml:space="preserve">®) </w:t>
      </w:r>
      <w:proofErr w:type="gramStart"/>
      <w:r w:rsidRPr="00E34DBC">
        <w:rPr>
          <w:sz w:val="24"/>
          <w:szCs w:val="24"/>
          <w:lang w:val="en-US"/>
        </w:rPr>
        <w:t>has been approved</w:t>
      </w:r>
      <w:proofErr w:type="gramEnd"/>
      <w:r w:rsidRPr="00E34DBC">
        <w:rPr>
          <w:sz w:val="24"/>
          <w:szCs w:val="24"/>
          <w:lang w:val="en-US"/>
        </w:rPr>
        <w:t xml:space="preserve"> in Switzerland for intrav</w:t>
      </w:r>
      <w:r>
        <w:rPr>
          <w:sz w:val="24"/>
          <w:szCs w:val="24"/>
          <w:lang w:val="en-US"/>
        </w:rPr>
        <w:t xml:space="preserve">enous iron replacement by </w:t>
      </w:r>
      <w:proofErr w:type="spellStart"/>
      <w:r>
        <w:rPr>
          <w:sz w:val="24"/>
          <w:szCs w:val="24"/>
          <w:lang w:val="en-US"/>
        </w:rPr>
        <w:t>Swiss</w:t>
      </w:r>
      <w:r w:rsidRPr="00E34DBC">
        <w:rPr>
          <w:sz w:val="24"/>
          <w:szCs w:val="24"/>
          <w:lang w:val="en-US"/>
        </w:rPr>
        <w:t>medic</w:t>
      </w:r>
      <w:proofErr w:type="spellEnd"/>
      <w:r w:rsidRPr="00E34DBC">
        <w:rPr>
          <w:sz w:val="24"/>
          <w:szCs w:val="24"/>
          <w:lang w:val="en-US"/>
        </w:rPr>
        <w:t xml:space="preserve"> since 2008 and is subject to health insurance contributions. The indication is for laboratory-proven iron deficiency conditions that do not respond to oral iron substitution or for which oral substitution </w:t>
      </w:r>
      <w:proofErr w:type="gramStart"/>
      <w:r w:rsidRPr="00E34DBC">
        <w:rPr>
          <w:sz w:val="24"/>
          <w:szCs w:val="24"/>
          <w:lang w:val="en-US"/>
        </w:rPr>
        <w:t>is contraindicated</w:t>
      </w:r>
      <w:proofErr w:type="gramEnd"/>
      <w:r w:rsidRPr="00E34DBC">
        <w:rPr>
          <w:sz w:val="24"/>
          <w:szCs w:val="24"/>
          <w:lang w:val="en-US"/>
        </w:rPr>
        <w:t xml:space="preserve"> for medical reasons. In the present study, only subjects are included in whom iron deficiency is very likely to occur with a ferritin ≤50 </w:t>
      </w:r>
      <w:r>
        <w:rPr>
          <w:sz w:val="24"/>
          <w:szCs w:val="24"/>
          <w:lang w:val="en-US"/>
        </w:rPr>
        <w:sym w:font="Symbol" w:char="F06D"/>
      </w:r>
      <w:r w:rsidRPr="00E34DBC">
        <w:rPr>
          <w:sz w:val="24"/>
          <w:szCs w:val="24"/>
          <w:lang w:val="en-US"/>
        </w:rPr>
        <w:t xml:space="preserve">g/l. As discussed in chapter 3.1, parenteral administration must be preferred to oral iron substitution for technical study reasons. The use of </w:t>
      </w:r>
      <w:proofErr w:type="spellStart"/>
      <w:r w:rsidRPr="00E34DBC">
        <w:rPr>
          <w:sz w:val="24"/>
          <w:szCs w:val="24"/>
          <w:lang w:val="en-US"/>
        </w:rPr>
        <w:t>Ferinject</w:t>
      </w:r>
      <w:proofErr w:type="spellEnd"/>
      <w:r w:rsidRPr="00E34DBC">
        <w:rPr>
          <w:sz w:val="24"/>
          <w:szCs w:val="24"/>
          <w:lang w:val="en-US"/>
        </w:rPr>
        <w:t xml:space="preserve">® </w:t>
      </w:r>
      <w:proofErr w:type="gramStart"/>
      <w:r w:rsidRPr="00E34DBC">
        <w:rPr>
          <w:sz w:val="24"/>
          <w:szCs w:val="24"/>
          <w:lang w:val="en-US"/>
        </w:rPr>
        <w:t>is intended</w:t>
      </w:r>
      <w:proofErr w:type="gramEnd"/>
      <w:r w:rsidRPr="00E34DBC">
        <w:rPr>
          <w:sz w:val="24"/>
          <w:szCs w:val="24"/>
          <w:lang w:val="en-US"/>
        </w:rPr>
        <w:t xml:space="preserve"> for the pathophysiological study of the not yet fully understood phenomenon of iron deficiency without </w:t>
      </w:r>
      <w:proofErr w:type="spellStart"/>
      <w:r w:rsidRPr="00E34DBC">
        <w:rPr>
          <w:sz w:val="24"/>
          <w:szCs w:val="24"/>
          <w:lang w:val="en-US"/>
        </w:rPr>
        <w:t>anaemia</w:t>
      </w:r>
      <w:proofErr w:type="spellEnd"/>
      <w:r w:rsidRPr="00E34DBC">
        <w:rPr>
          <w:sz w:val="24"/>
          <w:szCs w:val="24"/>
          <w:lang w:val="en-US"/>
        </w:rPr>
        <w:t xml:space="preserve">. Therefore, only the endpoints specific to the study </w:t>
      </w:r>
      <w:proofErr w:type="gramStart"/>
      <w:r w:rsidRPr="00E34DBC">
        <w:rPr>
          <w:sz w:val="24"/>
          <w:szCs w:val="24"/>
          <w:lang w:val="en-US"/>
        </w:rPr>
        <w:t>will be assessed</w:t>
      </w:r>
      <w:proofErr w:type="gramEnd"/>
      <w:r w:rsidRPr="00E34DBC">
        <w:rPr>
          <w:sz w:val="24"/>
          <w:szCs w:val="24"/>
          <w:lang w:val="en-US"/>
        </w:rPr>
        <w:t xml:space="preserve"> in terms of response. In addition, the spectrum of side effects of </w:t>
      </w:r>
      <w:proofErr w:type="spellStart"/>
      <w:r w:rsidRPr="00E34DBC">
        <w:rPr>
          <w:sz w:val="24"/>
          <w:szCs w:val="24"/>
          <w:lang w:val="en-US"/>
        </w:rPr>
        <w:t>Ferinject</w:t>
      </w:r>
      <w:proofErr w:type="spellEnd"/>
      <w:r w:rsidRPr="00E34DBC">
        <w:rPr>
          <w:sz w:val="24"/>
          <w:szCs w:val="24"/>
          <w:lang w:val="en-US"/>
        </w:rPr>
        <w:t xml:space="preserve">® in healthy blood donors </w:t>
      </w:r>
      <w:proofErr w:type="gramStart"/>
      <w:r w:rsidRPr="00E34DBC">
        <w:rPr>
          <w:sz w:val="24"/>
          <w:szCs w:val="24"/>
          <w:lang w:val="en-US"/>
        </w:rPr>
        <w:t>will be described</w:t>
      </w:r>
      <w:proofErr w:type="gramEnd"/>
      <w:r w:rsidRPr="00E34DBC">
        <w:rPr>
          <w:sz w:val="24"/>
          <w:szCs w:val="24"/>
          <w:lang w:val="en-US"/>
        </w:rPr>
        <w:t>.</w:t>
      </w:r>
    </w:p>
    <w:p w:rsidR="00E34DBC" w:rsidRDefault="00E34DBC" w:rsidP="0029313B">
      <w:pPr>
        <w:spacing w:after="0" w:line="240" w:lineRule="auto"/>
        <w:jc w:val="both"/>
        <w:rPr>
          <w:sz w:val="24"/>
          <w:szCs w:val="24"/>
          <w:lang w:val="en-US"/>
        </w:rPr>
      </w:pPr>
    </w:p>
    <w:p w:rsidR="00E34DBC" w:rsidRPr="00CA6825" w:rsidRDefault="00E34DBC" w:rsidP="0029313B">
      <w:pPr>
        <w:spacing w:after="0" w:line="240" w:lineRule="auto"/>
        <w:jc w:val="both"/>
        <w:rPr>
          <w:sz w:val="24"/>
          <w:szCs w:val="24"/>
          <w:lang w:val="en-US"/>
        </w:rPr>
      </w:pPr>
      <w:r w:rsidRPr="00E34DBC">
        <w:rPr>
          <w:sz w:val="24"/>
          <w:szCs w:val="24"/>
          <w:lang w:val="en-US"/>
        </w:rPr>
        <w:t xml:space="preserve">The iron </w:t>
      </w:r>
      <w:proofErr w:type="spellStart"/>
      <w:r w:rsidRPr="00E34DBC">
        <w:rPr>
          <w:sz w:val="24"/>
          <w:szCs w:val="24"/>
          <w:lang w:val="en-US"/>
        </w:rPr>
        <w:t>carboxymaltose</w:t>
      </w:r>
      <w:proofErr w:type="spellEnd"/>
      <w:r w:rsidRPr="00E34DBC">
        <w:rPr>
          <w:sz w:val="24"/>
          <w:szCs w:val="24"/>
          <w:lang w:val="en-US"/>
        </w:rPr>
        <w:t xml:space="preserve"> infusion </w:t>
      </w:r>
      <w:proofErr w:type="gramStart"/>
      <w:r w:rsidRPr="00E34DBC">
        <w:rPr>
          <w:sz w:val="24"/>
          <w:szCs w:val="24"/>
          <w:lang w:val="en-US"/>
        </w:rPr>
        <w:t>will be used</w:t>
      </w:r>
      <w:proofErr w:type="gramEnd"/>
      <w:r w:rsidRPr="00E34DBC">
        <w:rPr>
          <w:sz w:val="24"/>
          <w:szCs w:val="24"/>
          <w:lang w:val="en-US"/>
        </w:rPr>
        <w:t xml:space="preserve"> to replenish iron stores. There is no additional iron deficit due to </w:t>
      </w:r>
      <w:proofErr w:type="spellStart"/>
      <w:r w:rsidRPr="00E34DBC">
        <w:rPr>
          <w:sz w:val="24"/>
          <w:szCs w:val="24"/>
          <w:lang w:val="en-US"/>
        </w:rPr>
        <w:t>haemoglobin</w:t>
      </w:r>
      <w:proofErr w:type="spellEnd"/>
      <w:r w:rsidRPr="00E34DBC">
        <w:rPr>
          <w:sz w:val="24"/>
          <w:szCs w:val="24"/>
          <w:lang w:val="en-US"/>
        </w:rPr>
        <w:t xml:space="preserve">-bound iron in our volunteers. Roughly estimated, the iron stores in a woman are 500 mg and in a man 1000 mg </w:t>
      </w:r>
      <w:r>
        <w:rPr>
          <w:sz w:val="24"/>
          <w:szCs w:val="24"/>
          <w:lang w:val="en-US"/>
        </w:rPr>
        <w:t xml:space="preserve">of </w:t>
      </w:r>
      <w:r w:rsidRPr="00E34DBC">
        <w:rPr>
          <w:sz w:val="24"/>
          <w:szCs w:val="24"/>
          <w:lang w:val="en-US"/>
        </w:rPr>
        <w:t xml:space="preserve">iron. A unit dose of 800 mg iron </w:t>
      </w:r>
      <w:proofErr w:type="spellStart"/>
      <w:r w:rsidRPr="00E34DBC">
        <w:rPr>
          <w:sz w:val="24"/>
          <w:szCs w:val="24"/>
          <w:lang w:val="en-US"/>
        </w:rPr>
        <w:t>carboxymaltose</w:t>
      </w:r>
      <w:proofErr w:type="spellEnd"/>
      <w:r w:rsidRPr="00E34DBC">
        <w:rPr>
          <w:sz w:val="24"/>
          <w:szCs w:val="24"/>
          <w:lang w:val="en-US"/>
        </w:rPr>
        <w:t xml:space="preserve"> </w:t>
      </w:r>
      <w:proofErr w:type="gramStart"/>
      <w:r w:rsidRPr="00E34DBC">
        <w:rPr>
          <w:sz w:val="24"/>
          <w:szCs w:val="24"/>
          <w:lang w:val="en-US"/>
        </w:rPr>
        <w:t>was chosen</w:t>
      </w:r>
      <w:proofErr w:type="gramEnd"/>
      <w:r w:rsidRPr="00E34DBC">
        <w:rPr>
          <w:sz w:val="24"/>
          <w:szCs w:val="24"/>
          <w:lang w:val="en-US"/>
        </w:rPr>
        <w:t xml:space="preserve"> for the study. This dose guarantees a sufficient filling of the iron stores in both sexes and in light and heavy persons. At the same time, the chosen dose should not increase the ferritin in equilibrium above the upper laboratory norm in any subject. Thus, long-term toxicity due to iron overload is not to </w:t>
      </w:r>
      <w:proofErr w:type="gramStart"/>
      <w:r w:rsidRPr="00E34DBC">
        <w:rPr>
          <w:sz w:val="24"/>
          <w:szCs w:val="24"/>
          <w:lang w:val="en-US"/>
        </w:rPr>
        <w:t>be feared</w:t>
      </w:r>
      <w:proofErr w:type="gramEnd"/>
      <w:r w:rsidRPr="00E34DBC">
        <w:rPr>
          <w:sz w:val="24"/>
          <w:szCs w:val="24"/>
          <w:lang w:val="en-US"/>
        </w:rPr>
        <w:t>.</w:t>
      </w:r>
    </w:p>
    <w:p w:rsidR="005A46D5" w:rsidRPr="005A46D5" w:rsidRDefault="005A46D5" w:rsidP="005A46D5">
      <w:pPr>
        <w:pStyle w:val="Listenabsatz"/>
        <w:spacing w:after="0" w:line="240" w:lineRule="auto"/>
        <w:rPr>
          <w:sz w:val="24"/>
          <w:szCs w:val="24"/>
          <w:lang w:val="en-US"/>
        </w:rPr>
      </w:pPr>
    </w:p>
    <w:p w:rsidR="005A46D5" w:rsidRDefault="005A46D5"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EC31D4" w:rsidRDefault="00EC31D4" w:rsidP="000316B1">
      <w:pPr>
        <w:spacing w:after="0" w:line="240" w:lineRule="auto"/>
        <w:rPr>
          <w:sz w:val="24"/>
          <w:szCs w:val="24"/>
          <w:lang w:val="en-US"/>
        </w:rPr>
      </w:pPr>
    </w:p>
    <w:p w:rsidR="00EC31D4" w:rsidRDefault="00EC31D4" w:rsidP="000316B1">
      <w:pPr>
        <w:spacing w:after="0" w:line="240" w:lineRule="auto"/>
        <w:rPr>
          <w:sz w:val="24"/>
          <w:szCs w:val="24"/>
          <w:lang w:val="en-US"/>
        </w:rPr>
      </w:pPr>
    </w:p>
    <w:p w:rsidR="00EC31D4" w:rsidRDefault="00EC31D4" w:rsidP="000316B1">
      <w:pPr>
        <w:spacing w:after="0" w:line="240" w:lineRule="auto"/>
        <w:rPr>
          <w:sz w:val="24"/>
          <w:szCs w:val="24"/>
          <w:lang w:val="en-US"/>
        </w:rPr>
      </w:pPr>
    </w:p>
    <w:p w:rsidR="00EC31D4" w:rsidRDefault="00EC31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Default="00C277D4" w:rsidP="000316B1">
      <w:pPr>
        <w:spacing w:after="0" w:line="240" w:lineRule="auto"/>
        <w:rPr>
          <w:sz w:val="24"/>
          <w:szCs w:val="24"/>
          <w:lang w:val="en-US"/>
        </w:rPr>
      </w:pPr>
    </w:p>
    <w:p w:rsidR="00C277D4" w:rsidRPr="00C277D4" w:rsidRDefault="00C277D4" w:rsidP="00C277D4">
      <w:pPr>
        <w:spacing w:after="0" w:line="240" w:lineRule="auto"/>
        <w:jc w:val="both"/>
        <w:rPr>
          <w:b/>
          <w:sz w:val="32"/>
          <w:szCs w:val="32"/>
          <w:lang w:val="en-US"/>
        </w:rPr>
      </w:pPr>
      <w:r w:rsidRPr="00C277D4">
        <w:rPr>
          <w:b/>
          <w:sz w:val="32"/>
          <w:szCs w:val="32"/>
          <w:lang w:val="en-US"/>
        </w:rPr>
        <w:lastRenderedPageBreak/>
        <w:t>3. Objectives and purpose</w:t>
      </w:r>
    </w:p>
    <w:p w:rsidR="00C277D4" w:rsidRPr="00C277D4" w:rsidRDefault="00C277D4" w:rsidP="00C277D4">
      <w:pPr>
        <w:spacing w:after="0" w:line="240" w:lineRule="auto"/>
        <w:jc w:val="both"/>
        <w:rPr>
          <w:b/>
          <w:sz w:val="28"/>
          <w:szCs w:val="28"/>
          <w:lang w:val="en-US"/>
        </w:rPr>
      </w:pPr>
    </w:p>
    <w:p w:rsidR="00C277D4" w:rsidRDefault="00C277D4" w:rsidP="00C277D4">
      <w:pPr>
        <w:spacing w:after="0" w:line="240" w:lineRule="auto"/>
        <w:jc w:val="both"/>
        <w:rPr>
          <w:b/>
          <w:sz w:val="28"/>
          <w:szCs w:val="28"/>
          <w:lang w:val="en-US"/>
        </w:rPr>
      </w:pPr>
      <w:r w:rsidRPr="00C277D4">
        <w:rPr>
          <w:b/>
          <w:sz w:val="28"/>
          <w:szCs w:val="28"/>
          <w:lang w:val="en-US"/>
        </w:rPr>
        <w:t>3.1 Fundamentals of the study concept</w:t>
      </w:r>
    </w:p>
    <w:p w:rsidR="00AA7D80" w:rsidRPr="00C277D4" w:rsidRDefault="00AA7D80" w:rsidP="00C277D4">
      <w:pPr>
        <w:spacing w:after="0" w:line="240" w:lineRule="auto"/>
        <w:jc w:val="both"/>
        <w:rPr>
          <w:b/>
          <w:sz w:val="28"/>
          <w:szCs w:val="28"/>
          <w:lang w:val="en-US"/>
        </w:rPr>
      </w:pPr>
    </w:p>
    <w:p w:rsidR="00C277D4" w:rsidRPr="00C277D4" w:rsidRDefault="00C277D4" w:rsidP="00C277D4">
      <w:pPr>
        <w:spacing w:after="0" w:line="240" w:lineRule="auto"/>
        <w:jc w:val="both"/>
        <w:rPr>
          <w:sz w:val="24"/>
          <w:szCs w:val="24"/>
          <w:lang w:val="en-US"/>
        </w:rPr>
      </w:pPr>
      <w:r w:rsidRPr="00C277D4">
        <w:rPr>
          <w:sz w:val="24"/>
          <w:szCs w:val="24"/>
          <w:lang w:val="en-US"/>
        </w:rPr>
        <w:t xml:space="preserve">The clinical effects of iron deficiency without </w:t>
      </w:r>
      <w:proofErr w:type="spellStart"/>
      <w:r w:rsidRPr="00C277D4">
        <w:rPr>
          <w:sz w:val="24"/>
          <w:szCs w:val="24"/>
          <w:lang w:val="en-US"/>
        </w:rPr>
        <w:t>anaemia</w:t>
      </w:r>
      <w:proofErr w:type="spellEnd"/>
      <w:r w:rsidRPr="00C277D4">
        <w:rPr>
          <w:sz w:val="24"/>
          <w:szCs w:val="24"/>
          <w:lang w:val="en-US"/>
        </w:rPr>
        <w:t xml:space="preserve"> are difficult to assess because they overlap with many other somatic diseases or psychological complaints. Because of their gradual onset, they may go unnoticed for a long time. The perception of iron deficiency can also vary greatly depending on the personality structure of the patient. In the group of blood donors, who are highly motivated and </w:t>
      </w:r>
      <w:proofErr w:type="gramStart"/>
      <w:r w:rsidRPr="00C277D4">
        <w:rPr>
          <w:sz w:val="24"/>
          <w:szCs w:val="24"/>
          <w:lang w:val="en-US"/>
        </w:rPr>
        <w:t>positive</w:t>
      </w:r>
      <w:proofErr w:type="gramEnd"/>
      <w:r w:rsidRPr="00C277D4">
        <w:rPr>
          <w:sz w:val="24"/>
          <w:szCs w:val="24"/>
          <w:lang w:val="en-US"/>
        </w:rPr>
        <w:t xml:space="preserve"> compared to the average population, one could expect that complaints are noticed rather late.</w:t>
      </w:r>
    </w:p>
    <w:p w:rsidR="00C277D4" w:rsidRDefault="00C277D4" w:rsidP="00C277D4">
      <w:pPr>
        <w:spacing w:after="0" w:line="240" w:lineRule="auto"/>
        <w:jc w:val="both"/>
        <w:rPr>
          <w:sz w:val="24"/>
          <w:szCs w:val="24"/>
          <w:lang w:val="en-US"/>
        </w:rPr>
      </w:pPr>
    </w:p>
    <w:p w:rsidR="00C277D4" w:rsidRPr="00C277D4" w:rsidRDefault="00C277D4" w:rsidP="00C277D4">
      <w:pPr>
        <w:spacing w:after="0" w:line="240" w:lineRule="auto"/>
        <w:jc w:val="both"/>
        <w:rPr>
          <w:sz w:val="24"/>
          <w:szCs w:val="24"/>
          <w:lang w:val="en-US"/>
        </w:rPr>
      </w:pPr>
      <w:r w:rsidRPr="00C277D4">
        <w:rPr>
          <w:sz w:val="24"/>
          <w:szCs w:val="24"/>
          <w:lang w:val="en-US"/>
        </w:rPr>
        <w:t xml:space="preserve">A very sensitive method is required to measure the mild and unspecific symptoms of iron deficiency. The influence of inter-individual and subjective differences </w:t>
      </w:r>
      <w:proofErr w:type="gramStart"/>
      <w:r w:rsidRPr="00C277D4">
        <w:rPr>
          <w:sz w:val="24"/>
          <w:szCs w:val="24"/>
          <w:lang w:val="en-US"/>
        </w:rPr>
        <w:t>should be minimized</w:t>
      </w:r>
      <w:proofErr w:type="gramEnd"/>
      <w:r w:rsidRPr="00C277D4">
        <w:rPr>
          <w:sz w:val="24"/>
          <w:szCs w:val="24"/>
          <w:lang w:val="en-US"/>
        </w:rPr>
        <w:t xml:space="preserve"> as much as possible. The recording of iron deficiency-associated complaints with the help of a questionnaire alone would therefore hardly be successful. By randomized and blinded administration of iron or placebo and measurement of subjectively perceived fatigue before and after substitution of iron deficiency, these p</w:t>
      </w:r>
      <w:r>
        <w:rPr>
          <w:sz w:val="24"/>
          <w:szCs w:val="24"/>
          <w:lang w:val="en-US"/>
        </w:rPr>
        <w:t xml:space="preserve">roblems </w:t>
      </w:r>
      <w:proofErr w:type="gramStart"/>
      <w:r>
        <w:rPr>
          <w:sz w:val="24"/>
          <w:szCs w:val="24"/>
          <w:lang w:val="en-US"/>
        </w:rPr>
        <w:t>can be largely avoided</w:t>
      </w:r>
      <w:proofErr w:type="gramEnd"/>
      <w:r>
        <w:rPr>
          <w:sz w:val="24"/>
          <w:szCs w:val="24"/>
          <w:lang w:val="en-US"/>
        </w:rPr>
        <w:t xml:space="preserve">. </w:t>
      </w:r>
      <w:r w:rsidRPr="00C277D4">
        <w:rPr>
          <w:sz w:val="24"/>
          <w:szCs w:val="24"/>
          <w:lang w:val="en-US"/>
        </w:rPr>
        <w:t xml:space="preserve">The good sensitivity of a numerical </w:t>
      </w:r>
      <w:r w:rsidR="008E0D79">
        <w:rPr>
          <w:sz w:val="24"/>
          <w:szCs w:val="24"/>
          <w:lang w:val="en-US"/>
        </w:rPr>
        <w:t xml:space="preserve">rating </w:t>
      </w:r>
      <w:r w:rsidRPr="00C277D4">
        <w:rPr>
          <w:sz w:val="24"/>
          <w:szCs w:val="24"/>
          <w:lang w:val="en-US"/>
        </w:rPr>
        <w:t>scale for quantifying the perception of fatigue is well established</w:t>
      </w:r>
      <w:r>
        <w:rPr>
          <w:sz w:val="24"/>
          <w:szCs w:val="24"/>
          <w:vertAlign w:val="superscript"/>
          <w:lang w:val="en-US"/>
        </w:rPr>
        <w:t>5</w:t>
      </w:r>
      <w:r w:rsidRPr="00C277D4">
        <w:rPr>
          <w:sz w:val="24"/>
          <w:szCs w:val="24"/>
          <w:lang w:val="en-US"/>
        </w:rPr>
        <w:t>.</w:t>
      </w:r>
    </w:p>
    <w:p w:rsidR="00C277D4" w:rsidRDefault="00C277D4" w:rsidP="00C277D4">
      <w:pPr>
        <w:spacing w:after="0" w:line="240" w:lineRule="auto"/>
        <w:jc w:val="both"/>
        <w:rPr>
          <w:sz w:val="24"/>
          <w:szCs w:val="24"/>
          <w:lang w:val="en-US"/>
        </w:rPr>
      </w:pPr>
    </w:p>
    <w:p w:rsidR="00C277D4" w:rsidRPr="00C277D4" w:rsidRDefault="00C277D4" w:rsidP="00C277D4">
      <w:pPr>
        <w:spacing w:after="0" w:line="240" w:lineRule="auto"/>
        <w:jc w:val="both"/>
        <w:rPr>
          <w:sz w:val="24"/>
          <w:szCs w:val="24"/>
          <w:lang w:val="en-US"/>
        </w:rPr>
      </w:pPr>
      <w:r w:rsidRPr="00C277D4">
        <w:rPr>
          <w:sz w:val="24"/>
          <w:szCs w:val="24"/>
          <w:lang w:val="en-US"/>
        </w:rPr>
        <w:t xml:space="preserve">Our study concept is able to avoid numerous difficulties associated with iron deficiency-associated complaints. Only the choice of intravenous iron substitution allows reliable blinding, since </w:t>
      </w:r>
      <w:proofErr w:type="spellStart"/>
      <w:r w:rsidRPr="00C277D4">
        <w:rPr>
          <w:sz w:val="24"/>
          <w:szCs w:val="24"/>
          <w:lang w:val="en-US"/>
        </w:rPr>
        <w:t>peroral</w:t>
      </w:r>
      <w:proofErr w:type="spellEnd"/>
      <w:r w:rsidRPr="00C277D4">
        <w:rPr>
          <w:sz w:val="24"/>
          <w:szCs w:val="24"/>
          <w:lang w:val="en-US"/>
        </w:rPr>
        <w:t xml:space="preserve"> iron preparations </w:t>
      </w:r>
      <w:proofErr w:type="gramStart"/>
      <w:r w:rsidRPr="00C277D4">
        <w:rPr>
          <w:sz w:val="24"/>
          <w:szCs w:val="24"/>
          <w:lang w:val="en-US"/>
        </w:rPr>
        <w:t>are always recognized</w:t>
      </w:r>
      <w:proofErr w:type="gramEnd"/>
      <w:r w:rsidRPr="00C277D4">
        <w:rPr>
          <w:sz w:val="24"/>
          <w:szCs w:val="24"/>
          <w:lang w:val="en-US"/>
        </w:rPr>
        <w:t xml:space="preserve"> by the volunteer due to their gastrointestinal side effects. Intravenous administration also solves the problem of poor drug intake, which is unavoidable due to the gastrointestinal side effects of </w:t>
      </w:r>
      <w:proofErr w:type="spellStart"/>
      <w:r w:rsidRPr="00C277D4">
        <w:rPr>
          <w:sz w:val="24"/>
          <w:szCs w:val="24"/>
          <w:lang w:val="en-US"/>
        </w:rPr>
        <w:t>peroral</w:t>
      </w:r>
      <w:proofErr w:type="spellEnd"/>
      <w:r w:rsidRPr="00C277D4">
        <w:rPr>
          <w:sz w:val="24"/>
          <w:szCs w:val="24"/>
          <w:lang w:val="en-US"/>
        </w:rPr>
        <w:t xml:space="preserve"> iron</w:t>
      </w:r>
      <w:r w:rsidRPr="00C277D4">
        <w:rPr>
          <w:sz w:val="24"/>
          <w:szCs w:val="24"/>
          <w:vertAlign w:val="superscript"/>
          <w:lang w:val="en-US"/>
        </w:rPr>
        <w:t>19</w:t>
      </w:r>
      <w:r w:rsidRPr="00C277D4">
        <w:rPr>
          <w:sz w:val="24"/>
          <w:szCs w:val="24"/>
          <w:lang w:val="en-US"/>
        </w:rPr>
        <w:t>. The intravenous infusion leads to a rapid replenishment of the iron stores. An improvement in the patient's state of health is thus much more noticeable, which significantly increases the sensitivity of the examination. Both problems are likely to play a much greater role in a similar study</w:t>
      </w:r>
      <w:r w:rsidRPr="00C277D4">
        <w:rPr>
          <w:sz w:val="24"/>
          <w:szCs w:val="24"/>
          <w:vertAlign w:val="superscript"/>
          <w:lang w:val="en-US"/>
        </w:rPr>
        <w:t>22</w:t>
      </w:r>
      <w:r w:rsidRPr="00C277D4">
        <w:rPr>
          <w:sz w:val="24"/>
          <w:szCs w:val="24"/>
          <w:lang w:val="en-US"/>
        </w:rPr>
        <w:t xml:space="preserve"> currently underway in Lausanne with </w:t>
      </w:r>
      <w:proofErr w:type="spellStart"/>
      <w:r w:rsidRPr="00C277D4">
        <w:rPr>
          <w:sz w:val="24"/>
          <w:szCs w:val="24"/>
          <w:lang w:val="en-US"/>
        </w:rPr>
        <w:t>peroral</w:t>
      </w:r>
      <w:proofErr w:type="spellEnd"/>
      <w:r w:rsidRPr="00C277D4">
        <w:rPr>
          <w:sz w:val="24"/>
          <w:szCs w:val="24"/>
          <w:lang w:val="en-US"/>
        </w:rPr>
        <w:t xml:space="preserve"> iron.</w:t>
      </w:r>
    </w:p>
    <w:p w:rsidR="00C277D4" w:rsidRDefault="00C277D4" w:rsidP="00C277D4">
      <w:pPr>
        <w:spacing w:after="0" w:line="240" w:lineRule="auto"/>
        <w:jc w:val="both"/>
        <w:rPr>
          <w:sz w:val="24"/>
          <w:szCs w:val="24"/>
          <w:lang w:val="en-US"/>
        </w:rPr>
      </w:pPr>
    </w:p>
    <w:p w:rsidR="00C277D4" w:rsidRPr="00C277D4" w:rsidRDefault="00C277D4" w:rsidP="00C277D4">
      <w:pPr>
        <w:spacing w:after="0" w:line="240" w:lineRule="auto"/>
        <w:jc w:val="both"/>
        <w:rPr>
          <w:sz w:val="24"/>
          <w:szCs w:val="24"/>
          <w:lang w:val="en-US"/>
        </w:rPr>
      </w:pPr>
      <w:r w:rsidRPr="00C277D4">
        <w:rPr>
          <w:sz w:val="24"/>
          <w:szCs w:val="24"/>
          <w:lang w:val="en-US"/>
        </w:rPr>
        <w:t xml:space="preserve">The design of our study allows the best possible blinding between </w:t>
      </w:r>
      <w:proofErr w:type="spellStart"/>
      <w:r w:rsidRPr="00C277D4">
        <w:rPr>
          <w:sz w:val="24"/>
          <w:szCs w:val="24"/>
          <w:lang w:val="en-US"/>
        </w:rPr>
        <w:t>verum</w:t>
      </w:r>
      <w:proofErr w:type="spellEnd"/>
      <w:r w:rsidRPr="00C277D4">
        <w:rPr>
          <w:sz w:val="24"/>
          <w:szCs w:val="24"/>
          <w:lang w:val="en-US"/>
        </w:rPr>
        <w:t xml:space="preserve"> and placebo medication. This is </w:t>
      </w:r>
      <w:proofErr w:type="gramStart"/>
      <w:r w:rsidRPr="00C277D4">
        <w:rPr>
          <w:sz w:val="24"/>
          <w:szCs w:val="24"/>
          <w:lang w:val="en-US"/>
        </w:rPr>
        <w:t>absolutely relevant</w:t>
      </w:r>
      <w:proofErr w:type="gramEnd"/>
      <w:r w:rsidRPr="00C277D4">
        <w:rPr>
          <w:sz w:val="24"/>
          <w:szCs w:val="24"/>
          <w:lang w:val="en-US"/>
        </w:rPr>
        <w:t xml:space="preserve"> in the difficult complex of symptoms associated with iron deficiency.</w:t>
      </w:r>
    </w:p>
    <w:p w:rsidR="00C277D4" w:rsidRPr="00C277D4" w:rsidRDefault="00C277D4" w:rsidP="00C277D4">
      <w:pPr>
        <w:spacing w:after="0" w:line="240" w:lineRule="auto"/>
        <w:jc w:val="both"/>
        <w:rPr>
          <w:sz w:val="24"/>
          <w:szCs w:val="24"/>
          <w:lang w:val="en-US"/>
        </w:rPr>
      </w:pPr>
    </w:p>
    <w:p w:rsidR="00C277D4" w:rsidRDefault="00C277D4" w:rsidP="00C277D4">
      <w:pPr>
        <w:spacing w:after="0" w:line="240" w:lineRule="auto"/>
        <w:jc w:val="both"/>
        <w:rPr>
          <w:b/>
          <w:sz w:val="28"/>
          <w:szCs w:val="28"/>
          <w:lang w:val="en-US"/>
        </w:rPr>
      </w:pPr>
      <w:r w:rsidRPr="00C277D4">
        <w:rPr>
          <w:b/>
          <w:sz w:val="28"/>
          <w:szCs w:val="28"/>
          <w:lang w:val="en-US"/>
        </w:rPr>
        <w:t>3.2 Study objectives</w:t>
      </w:r>
    </w:p>
    <w:p w:rsidR="00AA7D80" w:rsidRPr="00C277D4" w:rsidRDefault="00AA7D80" w:rsidP="00C277D4">
      <w:pPr>
        <w:spacing w:after="0" w:line="240" w:lineRule="auto"/>
        <w:jc w:val="both"/>
        <w:rPr>
          <w:b/>
          <w:sz w:val="28"/>
          <w:szCs w:val="28"/>
          <w:lang w:val="en-US"/>
        </w:rPr>
      </w:pPr>
    </w:p>
    <w:p w:rsidR="00C277D4" w:rsidRPr="00C277D4" w:rsidRDefault="00C277D4" w:rsidP="00C277D4">
      <w:pPr>
        <w:spacing w:after="0" w:line="240" w:lineRule="auto"/>
        <w:jc w:val="both"/>
        <w:rPr>
          <w:sz w:val="24"/>
          <w:szCs w:val="24"/>
          <w:lang w:val="en-US"/>
        </w:rPr>
      </w:pPr>
      <w:r w:rsidRPr="00C277D4">
        <w:rPr>
          <w:sz w:val="24"/>
          <w:szCs w:val="24"/>
          <w:lang w:val="en-US"/>
        </w:rPr>
        <w:t>In a s</w:t>
      </w:r>
      <w:r>
        <w:rPr>
          <w:sz w:val="24"/>
          <w:szCs w:val="24"/>
          <w:lang w:val="en-US"/>
        </w:rPr>
        <w:t>urvey of all blood donors at our</w:t>
      </w:r>
      <w:r w:rsidRPr="00C277D4">
        <w:rPr>
          <w:sz w:val="24"/>
          <w:szCs w:val="24"/>
          <w:lang w:val="en-US"/>
        </w:rPr>
        <w:t xml:space="preserve"> Blood Donation Centre in Bern, the extent and frequency of iron deficiency in blood donors is to </w:t>
      </w:r>
      <w:proofErr w:type="gramStart"/>
      <w:r w:rsidRPr="00C277D4">
        <w:rPr>
          <w:sz w:val="24"/>
          <w:szCs w:val="24"/>
          <w:lang w:val="en-US"/>
        </w:rPr>
        <w:t>be clearly recorded</w:t>
      </w:r>
      <w:proofErr w:type="gramEnd"/>
      <w:r w:rsidRPr="00C277D4">
        <w:rPr>
          <w:sz w:val="24"/>
          <w:szCs w:val="24"/>
          <w:lang w:val="en-US"/>
        </w:rPr>
        <w:t xml:space="preserve">. The subjectively reported complaints are to </w:t>
      </w:r>
      <w:proofErr w:type="gramStart"/>
      <w:r w:rsidRPr="00C277D4">
        <w:rPr>
          <w:sz w:val="24"/>
          <w:szCs w:val="24"/>
          <w:lang w:val="en-US"/>
        </w:rPr>
        <w:t>be correlated</w:t>
      </w:r>
      <w:proofErr w:type="gramEnd"/>
      <w:r w:rsidRPr="00C277D4">
        <w:rPr>
          <w:sz w:val="24"/>
          <w:szCs w:val="24"/>
          <w:lang w:val="en-US"/>
        </w:rPr>
        <w:t xml:space="preserve"> with the different iron parameters and the previous donation </w:t>
      </w:r>
      <w:proofErr w:type="spellStart"/>
      <w:r w:rsidRPr="00C277D4">
        <w:rPr>
          <w:sz w:val="24"/>
          <w:szCs w:val="24"/>
          <w:lang w:val="en-US"/>
        </w:rPr>
        <w:t>behaviour</w:t>
      </w:r>
      <w:proofErr w:type="spellEnd"/>
      <w:r w:rsidRPr="00C277D4">
        <w:rPr>
          <w:sz w:val="24"/>
          <w:szCs w:val="24"/>
          <w:lang w:val="en-US"/>
        </w:rPr>
        <w:t xml:space="preserve"> of the test persons.</w:t>
      </w:r>
    </w:p>
    <w:p w:rsidR="00C277D4" w:rsidRDefault="00C277D4" w:rsidP="00C277D4">
      <w:pPr>
        <w:spacing w:after="0" w:line="240" w:lineRule="auto"/>
        <w:jc w:val="both"/>
        <w:rPr>
          <w:sz w:val="24"/>
          <w:szCs w:val="24"/>
          <w:lang w:val="en-US"/>
        </w:rPr>
      </w:pPr>
    </w:p>
    <w:p w:rsidR="00C277D4" w:rsidRDefault="00C277D4" w:rsidP="00C277D4">
      <w:pPr>
        <w:spacing w:after="0" w:line="240" w:lineRule="auto"/>
        <w:jc w:val="both"/>
        <w:rPr>
          <w:sz w:val="24"/>
          <w:szCs w:val="24"/>
          <w:lang w:val="en-US"/>
        </w:rPr>
      </w:pPr>
      <w:proofErr w:type="gramStart"/>
      <w:r w:rsidRPr="00C277D4">
        <w:rPr>
          <w:sz w:val="24"/>
          <w:szCs w:val="24"/>
          <w:lang w:val="en-US"/>
        </w:rPr>
        <w:t>In an intervention study with intravenous iron substitution in double-blind comparison with a placebo preparation,</w:t>
      </w:r>
      <w:proofErr w:type="gramEnd"/>
      <w:r w:rsidRPr="00C277D4">
        <w:rPr>
          <w:sz w:val="24"/>
          <w:szCs w:val="24"/>
          <w:lang w:val="en-US"/>
        </w:rPr>
        <w:t xml:space="preserve"> it is to be investigated whether the subjectively felt fatigue and other general symptoms improve and thus health effects of iron deficiency can be proven without </w:t>
      </w:r>
      <w:proofErr w:type="spellStart"/>
      <w:r w:rsidRPr="00C277D4">
        <w:rPr>
          <w:sz w:val="24"/>
          <w:szCs w:val="24"/>
          <w:lang w:val="en-US"/>
        </w:rPr>
        <w:t>anaemia</w:t>
      </w:r>
      <w:proofErr w:type="spellEnd"/>
      <w:r w:rsidRPr="00C277D4">
        <w:rPr>
          <w:sz w:val="24"/>
          <w:szCs w:val="24"/>
          <w:lang w:val="en-US"/>
        </w:rPr>
        <w:t>.</w:t>
      </w:r>
    </w:p>
    <w:p w:rsidR="00AA7D80" w:rsidRDefault="00AA7D80" w:rsidP="00C277D4">
      <w:pPr>
        <w:spacing w:after="0" w:line="240" w:lineRule="auto"/>
        <w:jc w:val="both"/>
        <w:rPr>
          <w:sz w:val="24"/>
          <w:szCs w:val="24"/>
          <w:lang w:val="en-US"/>
        </w:rPr>
      </w:pPr>
    </w:p>
    <w:p w:rsidR="00AA7D80" w:rsidRPr="00C277D4" w:rsidRDefault="00AA7D80" w:rsidP="00C277D4">
      <w:pPr>
        <w:spacing w:after="0" w:line="240" w:lineRule="auto"/>
        <w:jc w:val="both"/>
        <w:rPr>
          <w:sz w:val="24"/>
          <w:szCs w:val="24"/>
          <w:lang w:val="en-US"/>
        </w:rPr>
      </w:pPr>
    </w:p>
    <w:p w:rsidR="00C277D4" w:rsidRDefault="00C277D4" w:rsidP="000316B1">
      <w:pPr>
        <w:spacing w:after="0" w:line="240" w:lineRule="auto"/>
        <w:rPr>
          <w:sz w:val="24"/>
          <w:szCs w:val="24"/>
          <w:lang w:val="en-US"/>
        </w:rPr>
      </w:pPr>
    </w:p>
    <w:p w:rsidR="000A103F" w:rsidRDefault="000A103F" w:rsidP="000316B1">
      <w:pPr>
        <w:spacing w:after="0" w:line="240" w:lineRule="auto"/>
        <w:rPr>
          <w:sz w:val="24"/>
          <w:szCs w:val="24"/>
          <w:lang w:val="en-US"/>
        </w:rPr>
      </w:pPr>
    </w:p>
    <w:p w:rsidR="000A103F" w:rsidRDefault="000A103F" w:rsidP="00FE6A9E">
      <w:pPr>
        <w:spacing w:after="0" w:line="240" w:lineRule="auto"/>
        <w:jc w:val="both"/>
        <w:rPr>
          <w:b/>
          <w:sz w:val="28"/>
          <w:szCs w:val="28"/>
          <w:lang w:val="en-US"/>
        </w:rPr>
      </w:pPr>
      <w:r w:rsidRPr="00FE6A9E">
        <w:rPr>
          <w:b/>
          <w:sz w:val="28"/>
          <w:szCs w:val="28"/>
          <w:lang w:val="en-US"/>
        </w:rPr>
        <w:lastRenderedPageBreak/>
        <w:t>3.3. Question</w:t>
      </w:r>
    </w:p>
    <w:p w:rsidR="00FE6A9E" w:rsidRPr="00FE6A9E" w:rsidRDefault="00FE6A9E" w:rsidP="00FE6A9E">
      <w:pPr>
        <w:spacing w:after="0" w:line="240" w:lineRule="auto"/>
        <w:jc w:val="both"/>
        <w:rPr>
          <w:b/>
          <w:sz w:val="28"/>
          <w:szCs w:val="28"/>
          <w:lang w:val="en-US"/>
        </w:rPr>
      </w:pPr>
    </w:p>
    <w:p w:rsidR="000A103F" w:rsidRDefault="000A103F" w:rsidP="00FE6A9E">
      <w:pPr>
        <w:spacing w:after="0" w:line="240" w:lineRule="auto"/>
        <w:jc w:val="both"/>
        <w:rPr>
          <w:b/>
          <w:sz w:val="26"/>
          <w:szCs w:val="26"/>
          <w:lang w:val="en-US"/>
        </w:rPr>
      </w:pPr>
      <w:r w:rsidRPr="00FE6A9E">
        <w:rPr>
          <w:b/>
          <w:sz w:val="26"/>
          <w:szCs w:val="26"/>
          <w:lang w:val="en-US"/>
        </w:rPr>
        <w:t xml:space="preserve">3.3.1 </w:t>
      </w:r>
      <w:r w:rsidR="00FE6A9E">
        <w:rPr>
          <w:b/>
          <w:sz w:val="26"/>
          <w:szCs w:val="26"/>
          <w:lang w:val="en-US"/>
        </w:rPr>
        <w:t>Survey</w:t>
      </w:r>
      <w:r w:rsidRPr="00FE6A9E">
        <w:rPr>
          <w:b/>
          <w:sz w:val="26"/>
          <w:szCs w:val="26"/>
          <w:lang w:val="en-US"/>
        </w:rPr>
        <w:t xml:space="preserve"> study</w:t>
      </w:r>
    </w:p>
    <w:p w:rsidR="000A103F" w:rsidRDefault="000A103F" w:rsidP="00FE6A9E">
      <w:pPr>
        <w:spacing w:after="0" w:line="240" w:lineRule="auto"/>
        <w:jc w:val="both"/>
        <w:rPr>
          <w:sz w:val="24"/>
          <w:szCs w:val="24"/>
          <w:lang w:val="en-US"/>
        </w:rPr>
      </w:pPr>
      <w:r w:rsidRPr="000A103F">
        <w:rPr>
          <w:sz w:val="24"/>
          <w:szCs w:val="24"/>
          <w:lang w:val="en-US"/>
        </w:rPr>
        <w:t>Description of the frequency and effects of iron deficiency in a large collective of blood donors.</w:t>
      </w:r>
    </w:p>
    <w:p w:rsidR="00FE6A9E" w:rsidRPr="000A103F" w:rsidRDefault="00FE6A9E" w:rsidP="00FE6A9E">
      <w:pPr>
        <w:spacing w:after="0" w:line="240" w:lineRule="auto"/>
        <w:jc w:val="both"/>
        <w:rPr>
          <w:sz w:val="24"/>
          <w:szCs w:val="24"/>
          <w:lang w:val="en-US"/>
        </w:rPr>
      </w:pPr>
    </w:p>
    <w:p w:rsidR="000A103F" w:rsidRDefault="000A103F" w:rsidP="00FE6A9E">
      <w:pPr>
        <w:spacing w:after="0" w:line="240" w:lineRule="auto"/>
        <w:jc w:val="both"/>
        <w:rPr>
          <w:b/>
          <w:sz w:val="26"/>
          <w:szCs w:val="26"/>
          <w:lang w:val="en-US"/>
        </w:rPr>
      </w:pPr>
      <w:r w:rsidRPr="00FE6A9E">
        <w:rPr>
          <w:b/>
          <w:sz w:val="26"/>
          <w:szCs w:val="26"/>
          <w:lang w:val="en-US"/>
        </w:rPr>
        <w:t>3.3.2 Main question of the intervention study</w:t>
      </w:r>
    </w:p>
    <w:p w:rsidR="000A103F" w:rsidRDefault="00FE6A9E" w:rsidP="00FE6A9E">
      <w:pPr>
        <w:spacing w:after="0" w:line="240" w:lineRule="auto"/>
        <w:jc w:val="both"/>
        <w:rPr>
          <w:sz w:val="24"/>
          <w:szCs w:val="24"/>
          <w:lang w:val="en-US"/>
        </w:rPr>
      </w:pPr>
      <w:proofErr w:type="gramStart"/>
      <w:r>
        <w:rPr>
          <w:sz w:val="24"/>
          <w:szCs w:val="24"/>
          <w:lang w:val="en-US"/>
        </w:rPr>
        <w:t>Can an improvement in</w:t>
      </w:r>
      <w:r w:rsidR="000A103F" w:rsidRPr="000A103F">
        <w:rPr>
          <w:sz w:val="24"/>
          <w:szCs w:val="24"/>
          <w:lang w:val="en-US"/>
        </w:rPr>
        <w:t xml:space="preserve"> subjective</w:t>
      </w:r>
      <w:r>
        <w:rPr>
          <w:sz w:val="24"/>
          <w:szCs w:val="24"/>
          <w:lang w:val="en-US"/>
        </w:rPr>
        <w:t>ly perceived</w:t>
      </w:r>
      <w:r w:rsidR="000A103F" w:rsidRPr="000A103F">
        <w:rPr>
          <w:sz w:val="24"/>
          <w:szCs w:val="24"/>
          <w:lang w:val="en-US"/>
        </w:rPr>
        <w:t xml:space="preserve"> fatigue be demonstrated</w:t>
      </w:r>
      <w:proofErr w:type="gramEnd"/>
      <w:r w:rsidR="000A103F" w:rsidRPr="000A103F">
        <w:rPr>
          <w:sz w:val="24"/>
          <w:szCs w:val="24"/>
          <w:lang w:val="en-US"/>
        </w:rPr>
        <w:t xml:space="preserve"> by intravenous substitution of iron in blood donors without </w:t>
      </w:r>
      <w:proofErr w:type="spellStart"/>
      <w:r w:rsidR="000A103F" w:rsidRPr="000A103F">
        <w:rPr>
          <w:sz w:val="24"/>
          <w:szCs w:val="24"/>
          <w:lang w:val="en-US"/>
        </w:rPr>
        <w:t>anaemia</w:t>
      </w:r>
      <w:proofErr w:type="spellEnd"/>
      <w:r w:rsidR="000A103F" w:rsidRPr="000A103F">
        <w:rPr>
          <w:sz w:val="24"/>
          <w:szCs w:val="24"/>
          <w:lang w:val="en-US"/>
        </w:rPr>
        <w:t>?</w:t>
      </w:r>
    </w:p>
    <w:p w:rsidR="00FE6A9E" w:rsidRPr="000A103F" w:rsidRDefault="00FE6A9E" w:rsidP="00FE6A9E">
      <w:pPr>
        <w:spacing w:after="0" w:line="240" w:lineRule="auto"/>
        <w:jc w:val="both"/>
        <w:rPr>
          <w:sz w:val="24"/>
          <w:szCs w:val="24"/>
          <w:lang w:val="en-US"/>
        </w:rPr>
      </w:pPr>
    </w:p>
    <w:p w:rsidR="000A103F" w:rsidRDefault="00FE6A9E" w:rsidP="00FE6A9E">
      <w:pPr>
        <w:spacing w:after="0" w:line="240" w:lineRule="auto"/>
        <w:jc w:val="both"/>
        <w:rPr>
          <w:b/>
          <w:sz w:val="26"/>
          <w:szCs w:val="26"/>
          <w:lang w:val="en-US"/>
        </w:rPr>
      </w:pPr>
      <w:r w:rsidRPr="00FE6A9E">
        <w:rPr>
          <w:b/>
          <w:sz w:val="26"/>
          <w:szCs w:val="26"/>
          <w:lang w:val="en-US"/>
        </w:rPr>
        <w:t>3.3.3 Secondary study questions</w:t>
      </w:r>
    </w:p>
    <w:p w:rsidR="00B04576" w:rsidRDefault="000A103F" w:rsidP="00B04576">
      <w:pPr>
        <w:spacing w:before="60" w:after="0" w:line="240" w:lineRule="auto"/>
        <w:jc w:val="both"/>
        <w:rPr>
          <w:sz w:val="24"/>
          <w:szCs w:val="24"/>
          <w:lang w:val="en-US"/>
        </w:rPr>
      </w:pPr>
      <w:r w:rsidRPr="000A103F">
        <w:rPr>
          <w:sz w:val="24"/>
          <w:szCs w:val="24"/>
          <w:lang w:val="en-US"/>
        </w:rPr>
        <w:t>Do</w:t>
      </w:r>
      <w:r w:rsidR="00FE6A9E">
        <w:rPr>
          <w:sz w:val="24"/>
          <w:szCs w:val="24"/>
          <w:lang w:val="en-US"/>
        </w:rPr>
        <w:t xml:space="preserve"> study participants </w:t>
      </w:r>
      <w:r w:rsidRPr="000A103F">
        <w:rPr>
          <w:sz w:val="24"/>
          <w:szCs w:val="24"/>
          <w:lang w:val="en-US"/>
        </w:rPr>
        <w:t xml:space="preserve">subjectively feel a change in </w:t>
      </w:r>
      <w:r w:rsidR="00FE6A9E">
        <w:rPr>
          <w:sz w:val="24"/>
          <w:szCs w:val="24"/>
          <w:lang w:val="en-US"/>
        </w:rPr>
        <w:t xml:space="preserve">their level of </w:t>
      </w:r>
      <w:r w:rsidRPr="000A103F">
        <w:rPr>
          <w:sz w:val="24"/>
          <w:szCs w:val="24"/>
          <w:lang w:val="en-US"/>
        </w:rPr>
        <w:t>fatigue after intravenous iron substitution?</w:t>
      </w:r>
    </w:p>
    <w:p w:rsidR="00B04576" w:rsidRDefault="000A103F" w:rsidP="00B04576">
      <w:pPr>
        <w:spacing w:before="60" w:after="0" w:line="240" w:lineRule="auto"/>
        <w:jc w:val="both"/>
        <w:rPr>
          <w:sz w:val="24"/>
          <w:szCs w:val="24"/>
          <w:lang w:val="en-US"/>
        </w:rPr>
      </w:pPr>
      <w:proofErr w:type="gramStart"/>
      <w:r w:rsidRPr="000A103F">
        <w:rPr>
          <w:sz w:val="24"/>
          <w:szCs w:val="24"/>
          <w:lang w:val="en-US"/>
        </w:rPr>
        <w:t>Can an improvement in general and psychological well-being after intravenous iron replacement be demonstrated</w:t>
      </w:r>
      <w:proofErr w:type="gramEnd"/>
      <w:r w:rsidRPr="000A103F">
        <w:rPr>
          <w:sz w:val="24"/>
          <w:szCs w:val="24"/>
          <w:lang w:val="en-US"/>
        </w:rPr>
        <w:t xml:space="preserve"> by means of various psychometric tests?</w:t>
      </w:r>
    </w:p>
    <w:p w:rsidR="00B04576" w:rsidRDefault="000A103F" w:rsidP="00B04576">
      <w:pPr>
        <w:spacing w:before="60" w:after="0" w:line="240" w:lineRule="auto"/>
        <w:jc w:val="both"/>
        <w:rPr>
          <w:sz w:val="24"/>
          <w:szCs w:val="24"/>
          <w:lang w:val="en-US"/>
        </w:rPr>
      </w:pPr>
      <w:r w:rsidRPr="000A103F">
        <w:rPr>
          <w:sz w:val="24"/>
          <w:szCs w:val="24"/>
          <w:lang w:val="en-US"/>
        </w:rPr>
        <w:t xml:space="preserve">Can an increase in </w:t>
      </w:r>
      <w:proofErr w:type="spellStart"/>
      <w:r w:rsidRPr="000A103F">
        <w:rPr>
          <w:sz w:val="24"/>
          <w:szCs w:val="24"/>
          <w:lang w:val="en-US"/>
        </w:rPr>
        <w:t>haemoglobin</w:t>
      </w:r>
      <w:proofErr w:type="spellEnd"/>
      <w:r w:rsidRPr="000A103F">
        <w:rPr>
          <w:sz w:val="24"/>
          <w:szCs w:val="24"/>
          <w:lang w:val="en-US"/>
        </w:rPr>
        <w:t xml:space="preserve"> and an </w:t>
      </w:r>
      <w:r w:rsidR="00FE6A9E">
        <w:rPr>
          <w:sz w:val="24"/>
          <w:szCs w:val="24"/>
          <w:lang w:val="en-US"/>
        </w:rPr>
        <w:t xml:space="preserve">in iron stores </w:t>
      </w:r>
      <w:r w:rsidRPr="000A103F">
        <w:rPr>
          <w:sz w:val="24"/>
          <w:szCs w:val="24"/>
          <w:lang w:val="en-US"/>
        </w:rPr>
        <w:t>be demonstrated after intravenous iron substitution?</w:t>
      </w:r>
    </w:p>
    <w:p w:rsidR="00B04576" w:rsidRDefault="000A103F" w:rsidP="00B04576">
      <w:pPr>
        <w:spacing w:before="60" w:after="0" w:line="240" w:lineRule="auto"/>
        <w:jc w:val="both"/>
        <w:rPr>
          <w:sz w:val="24"/>
          <w:szCs w:val="24"/>
          <w:lang w:val="en-US"/>
        </w:rPr>
      </w:pPr>
      <w:r w:rsidRPr="000A103F">
        <w:rPr>
          <w:sz w:val="24"/>
          <w:szCs w:val="24"/>
          <w:lang w:val="en-US"/>
        </w:rPr>
        <w:t xml:space="preserve">How </w:t>
      </w:r>
      <w:proofErr w:type="gramStart"/>
      <w:r w:rsidRPr="000A103F">
        <w:rPr>
          <w:sz w:val="24"/>
          <w:szCs w:val="24"/>
          <w:lang w:val="en-US"/>
        </w:rPr>
        <w:t>is intraveno</w:t>
      </w:r>
      <w:r w:rsidR="00FE6A9E">
        <w:rPr>
          <w:sz w:val="24"/>
          <w:szCs w:val="24"/>
          <w:lang w:val="en-US"/>
        </w:rPr>
        <w:t>us iron replacement</w:t>
      </w:r>
      <w:proofErr w:type="gramEnd"/>
      <w:r w:rsidR="00FE6A9E">
        <w:rPr>
          <w:sz w:val="24"/>
          <w:szCs w:val="24"/>
          <w:lang w:val="en-US"/>
        </w:rPr>
        <w:t xml:space="preserve"> tolerated </w:t>
      </w:r>
      <w:proofErr w:type="spellStart"/>
      <w:r w:rsidR="00FE6A9E">
        <w:rPr>
          <w:sz w:val="24"/>
          <w:szCs w:val="24"/>
          <w:lang w:val="en-US"/>
        </w:rPr>
        <w:t>iby</w:t>
      </w:r>
      <w:proofErr w:type="spellEnd"/>
      <w:r w:rsidRPr="000A103F">
        <w:rPr>
          <w:sz w:val="24"/>
          <w:szCs w:val="24"/>
          <w:lang w:val="en-US"/>
        </w:rPr>
        <w:t xml:space="preserve"> healthy blood donors?</w:t>
      </w:r>
    </w:p>
    <w:p w:rsidR="000A103F" w:rsidRPr="000A103F" w:rsidRDefault="000A103F" w:rsidP="00B04576">
      <w:pPr>
        <w:spacing w:before="60" w:after="0" w:line="240" w:lineRule="auto"/>
        <w:jc w:val="both"/>
        <w:rPr>
          <w:sz w:val="24"/>
          <w:szCs w:val="24"/>
          <w:lang w:val="en-US"/>
        </w:rPr>
      </w:pPr>
      <w:r w:rsidRPr="000A103F">
        <w:rPr>
          <w:sz w:val="24"/>
          <w:szCs w:val="24"/>
          <w:lang w:val="en-US"/>
        </w:rPr>
        <w:t xml:space="preserve">Can an improvement in subjectively perceived fatigue be observed in the following subpopulations: Women, men, ferritin &lt;25 </w:t>
      </w:r>
      <w:r w:rsidR="00FE6A9E">
        <w:rPr>
          <w:sz w:val="24"/>
          <w:szCs w:val="24"/>
          <w:lang w:val="en-US"/>
        </w:rPr>
        <w:sym w:font="Symbol" w:char="F06D"/>
      </w:r>
      <w:r w:rsidRPr="000A103F">
        <w:rPr>
          <w:sz w:val="24"/>
          <w:szCs w:val="24"/>
          <w:lang w:val="en-US"/>
        </w:rPr>
        <w:t xml:space="preserve">g/l, ferritin &gt;25 </w:t>
      </w:r>
      <w:r w:rsidR="00FE6A9E">
        <w:rPr>
          <w:sz w:val="24"/>
          <w:szCs w:val="24"/>
          <w:lang w:val="en-US"/>
        </w:rPr>
        <w:sym w:font="Symbol" w:char="F06D"/>
      </w:r>
      <w:r w:rsidRPr="000A103F">
        <w:rPr>
          <w:sz w:val="24"/>
          <w:szCs w:val="24"/>
          <w:lang w:val="en-US"/>
        </w:rPr>
        <w:t xml:space="preserve">g/l, pre-existing fatigue on the numerical </w:t>
      </w:r>
      <w:r w:rsidR="008E0D79">
        <w:rPr>
          <w:sz w:val="24"/>
          <w:szCs w:val="24"/>
          <w:lang w:val="en-US"/>
        </w:rPr>
        <w:t>rating</w:t>
      </w:r>
      <w:r w:rsidRPr="000A103F">
        <w:rPr>
          <w:sz w:val="24"/>
          <w:szCs w:val="24"/>
          <w:lang w:val="en-US"/>
        </w:rPr>
        <w:t xml:space="preserve"> scale &lt;</w:t>
      </w:r>
      <w:proofErr w:type="gramStart"/>
      <w:r w:rsidRPr="000A103F">
        <w:rPr>
          <w:sz w:val="24"/>
          <w:szCs w:val="24"/>
          <w:lang w:val="en-US"/>
        </w:rPr>
        <w:t>4</w:t>
      </w:r>
      <w:proofErr w:type="gramEnd"/>
      <w:r w:rsidRPr="000A103F">
        <w:rPr>
          <w:sz w:val="24"/>
          <w:szCs w:val="24"/>
          <w:lang w:val="en-US"/>
        </w:rPr>
        <w:t xml:space="preserve"> or &gt;4?</w:t>
      </w:r>
    </w:p>
    <w:p w:rsidR="000A103F" w:rsidRPr="000A103F" w:rsidRDefault="000A103F" w:rsidP="00FE6A9E">
      <w:pPr>
        <w:spacing w:after="0" w:line="240" w:lineRule="auto"/>
        <w:jc w:val="both"/>
        <w:rPr>
          <w:sz w:val="24"/>
          <w:szCs w:val="24"/>
          <w:lang w:val="en-US"/>
        </w:rPr>
      </w:pPr>
    </w:p>
    <w:p w:rsidR="000A103F" w:rsidRDefault="000A103F" w:rsidP="00FE6A9E">
      <w:pPr>
        <w:spacing w:after="0" w:line="240" w:lineRule="auto"/>
        <w:jc w:val="both"/>
        <w:rPr>
          <w:b/>
          <w:sz w:val="28"/>
          <w:szCs w:val="28"/>
          <w:lang w:val="en-US"/>
        </w:rPr>
      </w:pPr>
      <w:r w:rsidRPr="00FE6A9E">
        <w:rPr>
          <w:b/>
          <w:sz w:val="28"/>
          <w:szCs w:val="28"/>
          <w:lang w:val="en-US"/>
        </w:rPr>
        <w:t>3.4 Hypothesis</w:t>
      </w:r>
    </w:p>
    <w:p w:rsidR="00FE6A9E" w:rsidRPr="00FE6A9E" w:rsidRDefault="00FE6A9E" w:rsidP="00FE6A9E">
      <w:pPr>
        <w:spacing w:after="0" w:line="240" w:lineRule="auto"/>
        <w:jc w:val="both"/>
        <w:rPr>
          <w:b/>
          <w:sz w:val="28"/>
          <w:szCs w:val="28"/>
          <w:lang w:val="en-US"/>
        </w:rPr>
      </w:pPr>
    </w:p>
    <w:p w:rsidR="000A103F" w:rsidRDefault="000A103F" w:rsidP="00FE6A9E">
      <w:pPr>
        <w:spacing w:after="0" w:line="240" w:lineRule="auto"/>
        <w:jc w:val="both"/>
        <w:rPr>
          <w:sz w:val="24"/>
          <w:szCs w:val="24"/>
          <w:lang w:val="en-US"/>
        </w:rPr>
      </w:pPr>
      <w:r w:rsidRPr="000A103F">
        <w:rPr>
          <w:sz w:val="24"/>
          <w:szCs w:val="24"/>
          <w:lang w:val="en-US"/>
        </w:rPr>
        <w:t xml:space="preserve">Even a slight iron deficiency that has not yet led to </w:t>
      </w:r>
      <w:proofErr w:type="spellStart"/>
      <w:r w:rsidRPr="000A103F">
        <w:rPr>
          <w:sz w:val="24"/>
          <w:szCs w:val="24"/>
          <w:lang w:val="en-US"/>
        </w:rPr>
        <w:t>anaemia</w:t>
      </w:r>
      <w:proofErr w:type="spellEnd"/>
      <w:r w:rsidRPr="000A103F">
        <w:rPr>
          <w:sz w:val="24"/>
          <w:szCs w:val="24"/>
          <w:lang w:val="en-US"/>
        </w:rPr>
        <w:t xml:space="preserve"> can cause a relevant impairment of the general condition in some people. However, the complaints are so mild and unspecific that they </w:t>
      </w:r>
      <w:proofErr w:type="gramStart"/>
      <w:r w:rsidRPr="000A103F">
        <w:rPr>
          <w:sz w:val="24"/>
          <w:szCs w:val="24"/>
          <w:lang w:val="en-US"/>
        </w:rPr>
        <w:t>can only be proven</w:t>
      </w:r>
      <w:proofErr w:type="gramEnd"/>
      <w:r w:rsidRPr="000A103F">
        <w:rPr>
          <w:sz w:val="24"/>
          <w:szCs w:val="24"/>
          <w:lang w:val="en-US"/>
        </w:rPr>
        <w:t xml:space="preserve"> by comparing the condition before and after iron replacement and carefully avoiding a subjective bias.</w:t>
      </w: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B04576" w:rsidRDefault="00B04576" w:rsidP="00FE6A9E">
      <w:pPr>
        <w:spacing w:after="0" w:line="240" w:lineRule="auto"/>
        <w:jc w:val="both"/>
        <w:rPr>
          <w:sz w:val="24"/>
          <w:szCs w:val="24"/>
          <w:lang w:val="en-US"/>
        </w:rPr>
      </w:pPr>
    </w:p>
    <w:p w:rsidR="00B04576" w:rsidRDefault="00B04576" w:rsidP="00FE6A9E">
      <w:pPr>
        <w:spacing w:after="0" w:line="240" w:lineRule="auto"/>
        <w:jc w:val="both"/>
        <w:rPr>
          <w:sz w:val="24"/>
          <w:szCs w:val="24"/>
          <w:lang w:val="en-US"/>
        </w:rPr>
      </w:pPr>
    </w:p>
    <w:p w:rsidR="00B04576" w:rsidRDefault="00B04576" w:rsidP="00FE6A9E">
      <w:pPr>
        <w:spacing w:after="0" w:line="240" w:lineRule="auto"/>
        <w:jc w:val="both"/>
        <w:rPr>
          <w:sz w:val="24"/>
          <w:szCs w:val="24"/>
          <w:lang w:val="en-US"/>
        </w:rPr>
      </w:pPr>
    </w:p>
    <w:p w:rsidR="00B04576" w:rsidRDefault="00B04576" w:rsidP="00FE6A9E">
      <w:pPr>
        <w:spacing w:after="0" w:line="240" w:lineRule="auto"/>
        <w:jc w:val="both"/>
        <w:rPr>
          <w:sz w:val="24"/>
          <w:szCs w:val="24"/>
          <w:lang w:val="en-US"/>
        </w:rPr>
      </w:pPr>
    </w:p>
    <w:p w:rsidR="00B04576" w:rsidRDefault="00B04576" w:rsidP="00FE6A9E">
      <w:pPr>
        <w:spacing w:after="0" w:line="240" w:lineRule="auto"/>
        <w:jc w:val="both"/>
        <w:rPr>
          <w:sz w:val="24"/>
          <w:szCs w:val="24"/>
          <w:lang w:val="en-US"/>
        </w:rPr>
      </w:pPr>
    </w:p>
    <w:p w:rsidR="00B04576" w:rsidRDefault="00B04576"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AA7D80" w:rsidRDefault="00AA7D80" w:rsidP="00FE6A9E">
      <w:pPr>
        <w:spacing w:after="0" w:line="240" w:lineRule="auto"/>
        <w:jc w:val="both"/>
        <w:rPr>
          <w:sz w:val="24"/>
          <w:szCs w:val="24"/>
          <w:lang w:val="en-US"/>
        </w:rPr>
      </w:pPr>
    </w:p>
    <w:p w:rsidR="00AA7D80" w:rsidRDefault="00AA7D80"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EE173B" w:rsidRDefault="00EE173B" w:rsidP="00FE6A9E">
      <w:pPr>
        <w:spacing w:after="0" w:line="240" w:lineRule="auto"/>
        <w:jc w:val="both"/>
        <w:rPr>
          <w:sz w:val="24"/>
          <w:szCs w:val="24"/>
          <w:lang w:val="en-US"/>
        </w:rPr>
      </w:pPr>
    </w:p>
    <w:p w:rsidR="00AA7D80" w:rsidRPr="00AA7D80" w:rsidRDefault="00AA7D80" w:rsidP="00AA7D80">
      <w:pPr>
        <w:spacing w:after="0" w:line="240" w:lineRule="auto"/>
        <w:jc w:val="both"/>
        <w:rPr>
          <w:b/>
          <w:sz w:val="32"/>
          <w:szCs w:val="32"/>
          <w:lang w:val="en-US"/>
        </w:rPr>
      </w:pPr>
      <w:r w:rsidRPr="00AA7D80">
        <w:rPr>
          <w:b/>
          <w:sz w:val="32"/>
          <w:szCs w:val="32"/>
          <w:lang w:val="en-US"/>
        </w:rPr>
        <w:lastRenderedPageBreak/>
        <w:t>4. Study design</w:t>
      </w:r>
    </w:p>
    <w:p w:rsidR="00AA7D80" w:rsidRPr="00AA7D80" w:rsidRDefault="00AA7D80" w:rsidP="00AA7D80">
      <w:pPr>
        <w:spacing w:after="0" w:line="240" w:lineRule="auto"/>
        <w:jc w:val="both"/>
        <w:rPr>
          <w:sz w:val="24"/>
          <w:szCs w:val="24"/>
          <w:lang w:val="en-US"/>
        </w:rPr>
      </w:pPr>
    </w:p>
    <w:p w:rsidR="00AA7D80" w:rsidRDefault="00AA7D80" w:rsidP="00AA7D80">
      <w:pPr>
        <w:spacing w:after="0" w:line="240" w:lineRule="auto"/>
        <w:jc w:val="both"/>
        <w:rPr>
          <w:b/>
          <w:sz w:val="28"/>
          <w:szCs w:val="28"/>
          <w:lang w:val="en-US"/>
        </w:rPr>
      </w:pPr>
      <w:r w:rsidRPr="00AA7D80">
        <w:rPr>
          <w:b/>
          <w:sz w:val="28"/>
          <w:szCs w:val="28"/>
          <w:lang w:val="en-US"/>
        </w:rPr>
        <w:t>4.1 Overview</w:t>
      </w:r>
    </w:p>
    <w:p w:rsidR="00AA7D80" w:rsidRPr="00AA7D80" w:rsidRDefault="00AA7D80" w:rsidP="00AA7D80">
      <w:pPr>
        <w:spacing w:after="0" w:line="240" w:lineRule="auto"/>
        <w:jc w:val="both"/>
        <w:rPr>
          <w:b/>
          <w:sz w:val="28"/>
          <w:szCs w:val="28"/>
          <w:lang w:val="en-US"/>
        </w:rPr>
      </w:pPr>
    </w:p>
    <w:p w:rsidR="00AA7D80" w:rsidRDefault="00AA7D80" w:rsidP="00AA7D80">
      <w:pPr>
        <w:spacing w:after="0" w:line="240" w:lineRule="auto"/>
        <w:jc w:val="both"/>
        <w:rPr>
          <w:sz w:val="24"/>
          <w:szCs w:val="24"/>
          <w:lang w:val="en-US"/>
        </w:rPr>
      </w:pPr>
      <w:r w:rsidRPr="00AA7D80">
        <w:rPr>
          <w:sz w:val="24"/>
          <w:szCs w:val="24"/>
          <w:lang w:val="en-US"/>
        </w:rPr>
        <w:t xml:space="preserve">The project consists of two parts, a survey study in a blood donor collective and an intervention study with intravenous iron administration in donors with ferritin levels ≤50 </w:t>
      </w:r>
      <w:r>
        <w:rPr>
          <w:sz w:val="24"/>
          <w:szCs w:val="24"/>
          <w:lang w:val="en-US"/>
        </w:rPr>
        <w:sym w:font="Symbol" w:char="F06D"/>
      </w:r>
      <w:r>
        <w:rPr>
          <w:sz w:val="24"/>
          <w:szCs w:val="24"/>
          <w:lang w:val="en-US"/>
        </w:rPr>
        <w:t>g/l.</w:t>
      </w:r>
    </w:p>
    <w:p w:rsidR="00AA7D80" w:rsidRPr="00AA7D80" w:rsidRDefault="00AA7D80" w:rsidP="00AA7D80">
      <w:pPr>
        <w:spacing w:after="0" w:line="240" w:lineRule="auto"/>
        <w:jc w:val="both"/>
        <w:rPr>
          <w:sz w:val="24"/>
          <w:szCs w:val="24"/>
          <w:lang w:val="en-US"/>
        </w:rPr>
      </w:pPr>
    </w:p>
    <w:p w:rsidR="00AA7D80" w:rsidRDefault="00AA7D80" w:rsidP="00AA7D80">
      <w:pPr>
        <w:spacing w:after="0" w:line="240" w:lineRule="auto"/>
        <w:jc w:val="both"/>
        <w:rPr>
          <w:sz w:val="24"/>
          <w:szCs w:val="24"/>
          <w:lang w:val="en-US"/>
        </w:rPr>
      </w:pPr>
      <w:r w:rsidRPr="00AA7D80">
        <w:rPr>
          <w:sz w:val="24"/>
          <w:szCs w:val="24"/>
          <w:lang w:val="en-US"/>
        </w:rPr>
        <w:t xml:space="preserve">As a screening for the intervention study, all blood donors who </w:t>
      </w:r>
      <w:r>
        <w:rPr>
          <w:sz w:val="24"/>
          <w:szCs w:val="24"/>
          <w:lang w:val="en-US"/>
        </w:rPr>
        <w:t xml:space="preserve">consent </w:t>
      </w:r>
      <w:r w:rsidRPr="00AA7D80">
        <w:rPr>
          <w:sz w:val="24"/>
          <w:szCs w:val="24"/>
          <w:lang w:val="en-US"/>
        </w:rPr>
        <w:t xml:space="preserve">to the study </w:t>
      </w:r>
      <w:proofErr w:type="gramStart"/>
      <w:r w:rsidRPr="00AA7D80">
        <w:rPr>
          <w:sz w:val="24"/>
          <w:szCs w:val="24"/>
          <w:lang w:val="en-US"/>
        </w:rPr>
        <w:t>will be prospectively measured</w:t>
      </w:r>
      <w:proofErr w:type="gramEnd"/>
      <w:r w:rsidRPr="00AA7D80">
        <w:rPr>
          <w:sz w:val="24"/>
          <w:szCs w:val="24"/>
          <w:lang w:val="en-US"/>
        </w:rPr>
        <w:t xml:space="preserve"> for about 3 months and a questionnaire on the donor history and symptoms of iron deficiency wi</w:t>
      </w:r>
      <w:r>
        <w:rPr>
          <w:sz w:val="24"/>
          <w:szCs w:val="24"/>
          <w:lang w:val="en-US"/>
        </w:rPr>
        <w:t>ll be handed in for completion.</w:t>
      </w:r>
    </w:p>
    <w:p w:rsidR="00AA7D80" w:rsidRPr="00AA7D80" w:rsidRDefault="00AA7D80" w:rsidP="00AA7D80">
      <w:pPr>
        <w:spacing w:after="0" w:line="240" w:lineRule="auto"/>
        <w:jc w:val="both"/>
        <w:rPr>
          <w:sz w:val="24"/>
          <w:szCs w:val="24"/>
          <w:lang w:val="en-US"/>
        </w:rPr>
      </w:pPr>
    </w:p>
    <w:p w:rsidR="00AA7D80" w:rsidRPr="00AA7D80" w:rsidRDefault="00AA7D80" w:rsidP="00AA7D80">
      <w:pPr>
        <w:spacing w:after="0" w:line="240" w:lineRule="auto"/>
        <w:jc w:val="both"/>
        <w:rPr>
          <w:sz w:val="24"/>
          <w:szCs w:val="24"/>
          <w:lang w:val="en-US"/>
        </w:rPr>
      </w:pPr>
      <w:r w:rsidRPr="00AA7D80">
        <w:rPr>
          <w:sz w:val="24"/>
          <w:szCs w:val="24"/>
          <w:lang w:val="en-US"/>
        </w:rPr>
        <w:t xml:space="preserve">The main part of the project is a </w:t>
      </w:r>
      <w:proofErr w:type="spellStart"/>
      <w:r w:rsidRPr="00AA7D80">
        <w:rPr>
          <w:sz w:val="24"/>
          <w:szCs w:val="24"/>
          <w:lang w:val="en-US"/>
        </w:rPr>
        <w:t>randomised</w:t>
      </w:r>
      <w:proofErr w:type="spellEnd"/>
      <w:r w:rsidRPr="00AA7D80">
        <w:rPr>
          <w:sz w:val="24"/>
          <w:szCs w:val="24"/>
          <w:lang w:val="en-US"/>
        </w:rPr>
        <w:t xml:space="preserve">, double-blind, placebo-controlled study with intravenous administration of iron </w:t>
      </w:r>
      <w:proofErr w:type="spellStart"/>
      <w:r w:rsidRPr="00AA7D80">
        <w:rPr>
          <w:sz w:val="24"/>
          <w:szCs w:val="24"/>
          <w:lang w:val="en-US"/>
        </w:rPr>
        <w:t>carboxymaltose</w:t>
      </w:r>
      <w:proofErr w:type="spellEnd"/>
      <w:r w:rsidRPr="00AA7D80">
        <w:rPr>
          <w:sz w:val="24"/>
          <w:szCs w:val="24"/>
          <w:lang w:val="en-US"/>
        </w:rPr>
        <w:t xml:space="preserve"> (</w:t>
      </w:r>
      <w:proofErr w:type="spellStart"/>
      <w:r w:rsidRPr="00AA7D80">
        <w:rPr>
          <w:sz w:val="24"/>
          <w:szCs w:val="24"/>
          <w:lang w:val="en-US"/>
        </w:rPr>
        <w:t>Ferinject</w:t>
      </w:r>
      <w:proofErr w:type="spellEnd"/>
      <w:r w:rsidRPr="00AA7D80">
        <w:rPr>
          <w:sz w:val="24"/>
          <w:szCs w:val="24"/>
          <w:lang w:val="en-US"/>
        </w:rPr>
        <w:t>®) in male and female bl</w:t>
      </w:r>
      <w:r>
        <w:rPr>
          <w:sz w:val="24"/>
          <w:szCs w:val="24"/>
          <w:lang w:val="en-US"/>
        </w:rPr>
        <w:t xml:space="preserve">ood donors with reduced or low </w:t>
      </w:r>
      <w:r w:rsidRPr="00AA7D80">
        <w:rPr>
          <w:sz w:val="24"/>
          <w:szCs w:val="24"/>
          <w:lang w:val="en-US"/>
        </w:rPr>
        <w:t xml:space="preserve">normal </w:t>
      </w:r>
      <w:r>
        <w:rPr>
          <w:sz w:val="24"/>
          <w:szCs w:val="24"/>
          <w:lang w:val="en-US"/>
        </w:rPr>
        <w:t xml:space="preserve">iron stores. </w:t>
      </w:r>
      <w:r w:rsidRPr="00AA7D80">
        <w:rPr>
          <w:sz w:val="24"/>
          <w:szCs w:val="24"/>
          <w:lang w:val="en-US"/>
        </w:rPr>
        <w:t xml:space="preserve">The primary endpoint is an improvement in </w:t>
      </w:r>
      <w:r w:rsidR="005B7E16">
        <w:rPr>
          <w:sz w:val="24"/>
          <w:szCs w:val="24"/>
          <w:lang w:val="en-US"/>
        </w:rPr>
        <w:t xml:space="preserve">the level of </w:t>
      </w:r>
      <w:r w:rsidRPr="00AA7D80">
        <w:rPr>
          <w:sz w:val="24"/>
          <w:szCs w:val="24"/>
          <w:lang w:val="en-US"/>
        </w:rPr>
        <w:t xml:space="preserve">subjectively perceived fatigue. </w:t>
      </w:r>
    </w:p>
    <w:p w:rsidR="00AA7D80" w:rsidRPr="005B7E16" w:rsidRDefault="00AA7D80" w:rsidP="00AA7D80">
      <w:pPr>
        <w:spacing w:after="0" w:line="240" w:lineRule="auto"/>
        <w:jc w:val="both"/>
        <w:rPr>
          <w:b/>
          <w:sz w:val="28"/>
          <w:szCs w:val="28"/>
          <w:lang w:val="en-US"/>
        </w:rPr>
      </w:pPr>
    </w:p>
    <w:p w:rsidR="000316B1" w:rsidRPr="005B7E16" w:rsidRDefault="00AA7D80" w:rsidP="00AA7D80">
      <w:pPr>
        <w:spacing w:after="0" w:line="240" w:lineRule="auto"/>
        <w:jc w:val="both"/>
        <w:rPr>
          <w:b/>
          <w:sz w:val="28"/>
          <w:szCs w:val="28"/>
          <w:lang w:val="en-US"/>
        </w:rPr>
      </w:pPr>
      <w:r w:rsidRPr="005B7E16">
        <w:rPr>
          <w:b/>
          <w:sz w:val="28"/>
          <w:szCs w:val="28"/>
          <w:lang w:val="en-US"/>
        </w:rPr>
        <w:t xml:space="preserve">4.2 Study </w:t>
      </w:r>
      <w:r w:rsidR="00236A74">
        <w:rPr>
          <w:b/>
          <w:sz w:val="28"/>
          <w:szCs w:val="28"/>
          <w:lang w:val="en-US"/>
        </w:rPr>
        <w:t>scheme</w:t>
      </w:r>
    </w:p>
    <w:p w:rsidR="000316B1" w:rsidRDefault="000316B1" w:rsidP="00FE6A9E">
      <w:pPr>
        <w:spacing w:after="0" w:line="240" w:lineRule="auto"/>
        <w:jc w:val="both"/>
        <w:rPr>
          <w:sz w:val="24"/>
          <w:szCs w:val="24"/>
          <w:lang w:val="en-US"/>
        </w:rPr>
      </w:pPr>
    </w:p>
    <w:p w:rsidR="000316B1" w:rsidRDefault="000316B1" w:rsidP="00FE6A9E">
      <w:pPr>
        <w:spacing w:after="0" w:line="240" w:lineRule="auto"/>
        <w:jc w:val="both"/>
        <w:rPr>
          <w:sz w:val="24"/>
          <w:szCs w:val="24"/>
          <w:lang w:val="en-US"/>
        </w:rPr>
      </w:pPr>
    </w:p>
    <w:p w:rsidR="000316B1" w:rsidRDefault="00A83156" w:rsidP="000316B1">
      <w:pPr>
        <w:spacing w:after="0" w:line="240" w:lineRule="auto"/>
        <w:rPr>
          <w:sz w:val="24"/>
          <w:szCs w:val="24"/>
          <w:lang w:val="en-US"/>
        </w:rPr>
      </w:pPr>
      <w:r>
        <w:rPr>
          <w:noProof/>
          <w:sz w:val="24"/>
          <w:szCs w:val="24"/>
          <w:lang w:eastAsia="de-CH"/>
        </w:rPr>
        <mc:AlternateContent>
          <mc:Choice Requires="wpg">
            <w:drawing>
              <wp:inline distT="0" distB="0" distL="0" distR="0">
                <wp:extent cx="5943600" cy="4691380"/>
                <wp:effectExtent l="0" t="0" r="19050" b="13970"/>
                <wp:docPr id="24" name="Gruppieren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691380"/>
                          <a:chOff x="1067" y="7340"/>
                          <a:chExt cx="9360" cy="7388"/>
                        </a:xfrm>
                      </wpg:grpSpPr>
                      <wps:wsp>
                        <wps:cNvPr id="25" name="Text Box 25"/>
                        <wps:cNvSpPr txBox="1">
                          <a:spLocks noChangeArrowheads="1"/>
                        </wps:cNvSpPr>
                        <wps:spPr bwMode="auto">
                          <a:xfrm>
                            <a:off x="1067" y="7472"/>
                            <a:ext cx="1440" cy="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EC6" w:rsidRDefault="00221EC6" w:rsidP="005073A1">
                              <w:pPr>
                                <w:spacing w:after="0" w:line="240" w:lineRule="auto"/>
                                <w:rPr>
                                  <w:rFonts w:cs="Arial"/>
                                  <w:b/>
                                  <w:bCs/>
                                  <w:szCs w:val="20"/>
                                </w:rPr>
                              </w:pPr>
                              <w:r>
                                <w:rPr>
                                  <w:rFonts w:cs="Arial"/>
                                  <w:b/>
                                  <w:bCs/>
                                  <w:szCs w:val="20"/>
                                </w:rPr>
                                <w:t xml:space="preserve">First </w:t>
                              </w:r>
                              <w:proofErr w:type="spellStart"/>
                              <w:r>
                                <w:rPr>
                                  <w:rFonts w:cs="Arial"/>
                                  <w:b/>
                                  <w:bCs/>
                                  <w:szCs w:val="20"/>
                                </w:rPr>
                                <w:t>blood</w:t>
                              </w:r>
                              <w:proofErr w:type="spellEnd"/>
                              <w:r>
                                <w:rPr>
                                  <w:rFonts w:cs="Arial"/>
                                  <w:b/>
                                  <w:bCs/>
                                  <w:szCs w:val="20"/>
                                </w:rPr>
                                <w:t xml:space="preserve"> </w:t>
                              </w:r>
                              <w:proofErr w:type="spellStart"/>
                              <w:r>
                                <w:rPr>
                                  <w:rFonts w:cs="Arial"/>
                                  <w:b/>
                                  <w:bCs/>
                                  <w:szCs w:val="20"/>
                                </w:rPr>
                                <w:t>donation</w:t>
                              </w:r>
                              <w:proofErr w:type="spellEnd"/>
                            </w:p>
                          </w:txbxContent>
                        </wps:txbx>
                        <wps:bodyPr rot="0" vert="horz" wrap="square" lIns="91440" tIns="45720" rIns="91440" bIns="45720" anchor="t" anchorCtr="0" upright="1">
                          <a:noAutofit/>
                        </wps:bodyPr>
                      </wps:wsp>
                      <wps:wsp>
                        <wps:cNvPr id="26" name="Text Box 26"/>
                        <wps:cNvSpPr txBox="1">
                          <a:spLocks noChangeArrowheads="1"/>
                        </wps:cNvSpPr>
                        <wps:spPr bwMode="auto">
                          <a:xfrm>
                            <a:off x="1067" y="10573"/>
                            <a:ext cx="2520" cy="6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EC6" w:rsidRDefault="00221EC6" w:rsidP="005073A1">
                              <w:pPr>
                                <w:spacing w:after="0" w:line="240" w:lineRule="auto"/>
                                <w:rPr>
                                  <w:rFonts w:cs="Arial"/>
                                  <w:b/>
                                  <w:bCs/>
                                  <w:szCs w:val="20"/>
                                </w:rPr>
                              </w:pPr>
                              <w:proofErr w:type="spellStart"/>
                              <w:r>
                                <w:rPr>
                                  <w:rFonts w:cs="Arial"/>
                                  <w:b/>
                                  <w:bCs/>
                                  <w:szCs w:val="20"/>
                                </w:rPr>
                                <w:t>Inclusion</w:t>
                              </w:r>
                              <w:proofErr w:type="spellEnd"/>
                            </w:p>
                            <w:p w:rsidR="00221EC6" w:rsidRDefault="00221EC6" w:rsidP="005073A1">
                              <w:pPr>
                                <w:spacing w:after="0" w:line="240" w:lineRule="auto"/>
                                <w:rPr>
                                  <w:rFonts w:cs="Arial"/>
                                  <w:b/>
                                  <w:bCs/>
                                  <w:szCs w:val="20"/>
                                </w:rPr>
                              </w:pPr>
                              <w:proofErr w:type="spellStart"/>
                              <w:r>
                                <w:rPr>
                                  <w:rFonts w:cs="Arial"/>
                                  <w:b/>
                                  <w:bCs/>
                                  <w:szCs w:val="20"/>
                                </w:rPr>
                                <w:t>Interventionstudy</w:t>
                              </w:r>
                              <w:proofErr w:type="spellEnd"/>
                            </w:p>
                          </w:txbxContent>
                        </wps:txbx>
                        <wps:bodyPr rot="0" vert="horz" wrap="square" lIns="91440" tIns="45720" rIns="91440" bIns="45720" anchor="t" anchorCtr="0" upright="1">
                          <a:noAutofit/>
                        </wps:bodyPr>
                      </wps:wsp>
                      <wps:wsp>
                        <wps:cNvPr id="27" name="Text Box 27"/>
                        <wps:cNvSpPr txBox="1">
                          <a:spLocks noChangeArrowheads="1"/>
                        </wps:cNvSpPr>
                        <wps:spPr bwMode="auto">
                          <a:xfrm>
                            <a:off x="1067" y="13899"/>
                            <a:ext cx="2160" cy="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1EC6" w:rsidRDefault="00221EC6" w:rsidP="005073A1">
                              <w:pPr>
                                <w:spacing w:after="0" w:line="240" w:lineRule="auto"/>
                              </w:pPr>
                              <w:r>
                                <w:rPr>
                                  <w:rFonts w:cs="Arial"/>
                                  <w:b/>
                                  <w:bCs/>
                                  <w:szCs w:val="20"/>
                                </w:rPr>
                                <w:t xml:space="preserve">Final </w:t>
                              </w:r>
                              <w:proofErr w:type="spellStart"/>
                              <w:r>
                                <w:rPr>
                                  <w:rFonts w:cs="Arial"/>
                                  <w:b/>
                                  <w:bCs/>
                                  <w:szCs w:val="20"/>
                                </w:rPr>
                                <w:t>visit</w:t>
                              </w:r>
                              <w:proofErr w:type="spellEnd"/>
                              <w:r>
                                <w:rPr>
                                  <w:rFonts w:cs="Arial"/>
                                  <w:b/>
                                  <w:bCs/>
                                  <w:szCs w:val="20"/>
                                </w:rPr>
                                <w:t xml:space="preserve">, </w:t>
                              </w:r>
                              <w:proofErr w:type="spellStart"/>
                              <w:r>
                                <w:rPr>
                                  <w:rFonts w:cs="Arial"/>
                                  <w:b/>
                                  <w:bCs/>
                                  <w:szCs w:val="20"/>
                                </w:rPr>
                                <w:t>second</w:t>
                              </w:r>
                              <w:proofErr w:type="spellEnd"/>
                              <w:r>
                                <w:rPr>
                                  <w:rFonts w:cs="Arial"/>
                                  <w:b/>
                                  <w:bCs/>
                                  <w:szCs w:val="20"/>
                                </w:rPr>
                                <w:t xml:space="preserve"> </w:t>
                              </w:r>
                              <w:proofErr w:type="spellStart"/>
                              <w:r>
                                <w:rPr>
                                  <w:rFonts w:cs="Arial"/>
                                  <w:b/>
                                  <w:bCs/>
                                  <w:szCs w:val="20"/>
                                </w:rPr>
                                <w:t>blood</w:t>
                              </w:r>
                              <w:proofErr w:type="spellEnd"/>
                              <w:r>
                                <w:rPr>
                                  <w:rFonts w:cs="Arial"/>
                                  <w:b/>
                                  <w:bCs/>
                                  <w:szCs w:val="20"/>
                                </w:rPr>
                                <w:t xml:space="preserve"> </w:t>
                              </w:r>
                              <w:proofErr w:type="spellStart"/>
                              <w:r>
                                <w:rPr>
                                  <w:rFonts w:cs="Arial"/>
                                  <w:b/>
                                  <w:bCs/>
                                  <w:szCs w:val="20"/>
                                </w:rPr>
                                <w:t>donation</w:t>
                              </w:r>
                              <w:proofErr w:type="spellEnd"/>
                            </w:p>
                          </w:txbxContent>
                        </wps:txbx>
                        <wps:bodyPr rot="0" vert="horz" wrap="square" lIns="91440" tIns="45720" rIns="91440" bIns="45720" anchor="t" anchorCtr="0" upright="1">
                          <a:noAutofit/>
                        </wps:bodyPr>
                      </wps:wsp>
                      <wpg:grpSp>
                        <wpg:cNvPr id="28" name="Group 28"/>
                        <wpg:cNvGrpSpPr>
                          <a:grpSpLocks/>
                        </wpg:cNvGrpSpPr>
                        <wpg:grpSpPr bwMode="auto">
                          <a:xfrm>
                            <a:off x="1427" y="11138"/>
                            <a:ext cx="540" cy="2756"/>
                            <a:chOff x="1427" y="11138"/>
                            <a:chExt cx="540" cy="2756"/>
                          </a:xfrm>
                        </wpg:grpSpPr>
                        <wps:wsp>
                          <wps:cNvPr id="29" name="Line 29"/>
                          <wps:cNvCnPr>
                            <a:cxnSpLocks noChangeShapeType="1"/>
                          </wps:cNvCnPr>
                          <wps:spPr bwMode="auto">
                            <a:xfrm>
                              <a:off x="1427" y="11184"/>
                              <a:ext cx="3" cy="271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30" name="Text Box 30"/>
                          <wps:cNvSpPr txBox="1">
                            <a:spLocks noChangeArrowheads="1"/>
                          </wps:cNvSpPr>
                          <wps:spPr bwMode="auto">
                            <a:xfrm>
                              <a:off x="1427" y="11138"/>
                              <a:ext cx="54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EC6" w:rsidRDefault="00221EC6" w:rsidP="00A83156">
                                <w:pPr>
                                  <w:spacing w:after="0"/>
                                  <w:jc w:val="center"/>
                                  <w:rPr>
                                    <w:rFonts w:cs="Arial"/>
                                    <w:szCs w:val="20"/>
                                  </w:rPr>
                                </w:pPr>
                                <w:r>
                                  <w:rPr>
                                    <w:rFonts w:cs="Arial"/>
                                    <w:szCs w:val="20"/>
                                  </w:rPr>
                                  <w:t xml:space="preserve">6-8 </w:t>
                                </w:r>
                                <w:proofErr w:type="spellStart"/>
                                <w:r>
                                  <w:rPr>
                                    <w:rFonts w:cs="Arial"/>
                                    <w:szCs w:val="20"/>
                                  </w:rPr>
                                  <w:t>weeks</w:t>
                                </w:r>
                                <w:proofErr w:type="spellEnd"/>
                                <w:r>
                                  <w:rPr>
                                    <w:rFonts w:cs="Arial"/>
                                    <w:szCs w:val="20"/>
                                  </w:rPr>
                                  <w:t xml:space="preserve"> (42-56 </w:t>
                                </w:r>
                                <w:proofErr w:type="spellStart"/>
                                <w:r>
                                  <w:rPr>
                                    <w:rFonts w:cs="Arial"/>
                                    <w:szCs w:val="20"/>
                                  </w:rPr>
                                  <w:t>days</w:t>
                                </w:r>
                                <w:proofErr w:type="spellEnd"/>
                                <w:r>
                                  <w:rPr>
                                    <w:rFonts w:cs="Arial"/>
                                    <w:szCs w:val="20"/>
                                  </w:rPr>
                                  <w:t>)</w:t>
                                </w:r>
                              </w:p>
                            </w:txbxContent>
                          </wps:txbx>
                          <wps:bodyPr rot="0" vert="vert270" wrap="square" lIns="91440" tIns="45720" rIns="91440" bIns="45720" anchor="t" anchorCtr="0" upright="1">
                            <a:noAutofit/>
                          </wps:bodyPr>
                        </wps:wsp>
                      </wpg:grpSp>
                      <wpg:grpSp>
                        <wpg:cNvPr id="31" name="Group 31"/>
                        <wpg:cNvGrpSpPr>
                          <a:grpSpLocks/>
                        </wpg:cNvGrpSpPr>
                        <wpg:grpSpPr bwMode="auto">
                          <a:xfrm>
                            <a:off x="1427" y="8086"/>
                            <a:ext cx="540" cy="2520"/>
                            <a:chOff x="1427" y="8086"/>
                            <a:chExt cx="540" cy="2520"/>
                          </a:xfrm>
                        </wpg:grpSpPr>
                        <wps:wsp>
                          <wps:cNvPr id="32" name="Line 32"/>
                          <wps:cNvCnPr>
                            <a:cxnSpLocks noChangeShapeType="1"/>
                          </wps:cNvCnPr>
                          <wps:spPr bwMode="auto">
                            <a:xfrm flipH="1">
                              <a:off x="1431" y="8086"/>
                              <a:ext cx="0" cy="2520"/>
                            </a:xfrm>
                            <a:prstGeom prst="line">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33" name="Text Box 33"/>
                          <wps:cNvSpPr txBox="1">
                            <a:spLocks noChangeArrowheads="1"/>
                          </wps:cNvSpPr>
                          <wps:spPr bwMode="auto">
                            <a:xfrm>
                              <a:off x="1427" y="8334"/>
                              <a:ext cx="54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EC6" w:rsidRDefault="00221EC6" w:rsidP="00A83156">
                                <w:pPr>
                                  <w:spacing w:after="0"/>
                                  <w:jc w:val="center"/>
                                  <w:rPr>
                                    <w:rFonts w:cs="Arial"/>
                                    <w:szCs w:val="20"/>
                                  </w:rPr>
                                </w:pPr>
                                <w:r>
                                  <w:rPr>
                                    <w:rFonts w:cs="Arial"/>
                                    <w:szCs w:val="20"/>
                                  </w:rPr>
                                  <w:t xml:space="preserve">4 </w:t>
                                </w:r>
                                <w:proofErr w:type="spellStart"/>
                                <w:r>
                                  <w:rPr>
                                    <w:rFonts w:cs="Arial"/>
                                    <w:szCs w:val="20"/>
                                  </w:rPr>
                                  <w:t>to</w:t>
                                </w:r>
                                <w:proofErr w:type="spellEnd"/>
                                <w:r>
                                  <w:rPr>
                                    <w:rFonts w:cs="Arial"/>
                                    <w:szCs w:val="20"/>
                                  </w:rPr>
                                  <w:t xml:space="preserve"> 6 </w:t>
                                </w:r>
                                <w:proofErr w:type="spellStart"/>
                                <w:r>
                                  <w:rPr>
                                    <w:rFonts w:cs="Arial"/>
                                    <w:szCs w:val="20"/>
                                  </w:rPr>
                                  <w:t>weeks</w:t>
                                </w:r>
                                <w:proofErr w:type="spellEnd"/>
                              </w:p>
                            </w:txbxContent>
                          </wps:txbx>
                          <wps:bodyPr rot="0" vert="vert270" wrap="square" lIns="91440" tIns="45720" rIns="91440" bIns="45720" anchor="t" anchorCtr="0" upright="1">
                            <a:noAutofit/>
                          </wps:bodyPr>
                        </wps:wsp>
                      </wpg:grpSp>
                      <wps:wsp>
                        <wps:cNvPr id="34" name="Text Box 34"/>
                        <wps:cNvSpPr txBox="1">
                          <a:spLocks noChangeArrowheads="1"/>
                        </wps:cNvSpPr>
                        <wps:spPr bwMode="auto">
                          <a:xfrm>
                            <a:off x="3769" y="7340"/>
                            <a:ext cx="6120" cy="864"/>
                          </a:xfrm>
                          <a:prstGeom prst="rect">
                            <a:avLst/>
                          </a:prstGeom>
                          <a:solidFill>
                            <a:srgbClr val="FFFFFF"/>
                          </a:solidFill>
                          <a:ln w="9525">
                            <a:solidFill>
                              <a:srgbClr val="000000"/>
                            </a:solidFill>
                            <a:miter lim="800000"/>
                            <a:headEnd/>
                            <a:tailEnd/>
                          </a:ln>
                        </wps:spPr>
                        <wps:txbx>
                          <w:txbxContent>
                            <w:p w:rsidR="00221EC6" w:rsidRPr="00A83156" w:rsidRDefault="00221EC6" w:rsidP="00A83156">
                              <w:pPr>
                                <w:spacing w:after="0" w:line="240" w:lineRule="auto"/>
                                <w:jc w:val="center"/>
                                <w:rPr>
                                  <w:rFonts w:cs="Arial"/>
                                  <w:szCs w:val="20"/>
                                  <w:lang w:val="en-US"/>
                                </w:rPr>
                              </w:pPr>
                              <w:proofErr w:type="gramStart"/>
                              <w:r w:rsidRPr="00A83156">
                                <w:rPr>
                                  <w:rFonts w:cs="Arial"/>
                                  <w:b/>
                                  <w:bCs/>
                                  <w:szCs w:val="20"/>
                                  <w:lang w:val="en-US"/>
                                </w:rPr>
                                <w:t>Survey study blood donor cohort</w:t>
                              </w:r>
                              <w:proofErr w:type="gramEnd"/>
                            </w:p>
                            <w:p w:rsidR="00221EC6" w:rsidRPr="00A83156" w:rsidRDefault="00221EC6" w:rsidP="00A83156">
                              <w:pPr>
                                <w:spacing w:after="0" w:line="240" w:lineRule="auto"/>
                                <w:rPr>
                                  <w:rFonts w:cs="Arial"/>
                                  <w:szCs w:val="20"/>
                                  <w:vertAlign w:val="superscript"/>
                                  <w:lang w:val="en-US"/>
                                </w:rPr>
                              </w:pPr>
                              <w:r w:rsidRPr="00A83156">
                                <w:rPr>
                                  <w:rFonts w:cs="Arial"/>
                                  <w:szCs w:val="20"/>
                                  <w:lang w:val="en-US"/>
                                </w:rPr>
                                <w:t>Capillary hemoglobin; blood sample: Ferritin, others (see text)</w:t>
                              </w:r>
                            </w:p>
                            <w:p w:rsidR="00221EC6" w:rsidRPr="00A83156" w:rsidRDefault="00221EC6" w:rsidP="00A83156">
                              <w:pPr>
                                <w:spacing w:after="0"/>
                                <w:jc w:val="center"/>
                                <w:rPr>
                                  <w:b/>
                                  <w:szCs w:val="20"/>
                                  <w:lang w:val="en-US"/>
                                </w:rPr>
                              </w:pPr>
                              <w:r w:rsidRPr="00A83156">
                                <w:rPr>
                                  <w:rFonts w:cs="Arial"/>
                                  <w:szCs w:val="20"/>
                                  <w:lang w:val="en-US"/>
                                </w:rPr>
                                <w:t>Questionnaire „</w:t>
                              </w:r>
                              <w:r w:rsidRPr="00A83156">
                                <w:rPr>
                                  <w:szCs w:val="20"/>
                                  <w:lang w:val="en-US"/>
                                </w:rPr>
                                <w:t>Significance of iron deficiency for blood donation”</w:t>
                              </w:r>
                            </w:p>
                            <w:p w:rsidR="00221EC6" w:rsidRPr="00A83156" w:rsidRDefault="00221EC6" w:rsidP="00A83156">
                              <w:pPr>
                                <w:spacing w:after="0" w:line="240" w:lineRule="auto"/>
                                <w:jc w:val="center"/>
                                <w:rPr>
                                  <w:rFonts w:cs="Arial"/>
                                  <w:szCs w:val="20"/>
                                  <w:lang w:val="en-US"/>
                                </w:rPr>
                              </w:pPr>
                            </w:p>
                          </w:txbxContent>
                        </wps:txbx>
                        <wps:bodyPr rot="0" vert="horz" wrap="square" lIns="91440" tIns="45720" rIns="91440" bIns="45720" anchor="t" anchorCtr="0" upright="1">
                          <a:noAutofit/>
                        </wps:bodyPr>
                      </wps:wsp>
                      <wps:wsp>
                        <wps:cNvPr id="35" name="Text Box 35"/>
                        <wps:cNvSpPr txBox="1">
                          <a:spLocks noChangeArrowheads="1"/>
                        </wps:cNvSpPr>
                        <wps:spPr bwMode="auto">
                          <a:xfrm>
                            <a:off x="4479" y="13644"/>
                            <a:ext cx="4680" cy="1084"/>
                          </a:xfrm>
                          <a:prstGeom prst="rect">
                            <a:avLst/>
                          </a:prstGeom>
                          <a:solidFill>
                            <a:srgbClr val="FFFFFF"/>
                          </a:solidFill>
                          <a:ln w="9525">
                            <a:solidFill>
                              <a:srgbClr val="000000"/>
                            </a:solidFill>
                            <a:miter lim="800000"/>
                            <a:headEnd/>
                            <a:tailEnd/>
                          </a:ln>
                        </wps:spPr>
                        <wps:txbx>
                          <w:txbxContent>
                            <w:p w:rsidR="00221EC6" w:rsidRPr="00645C1D" w:rsidRDefault="00221EC6" w:rsidP="00645C1D">
                              <w:pPr>
                                <w:spacing w:after="0" w:line="240" w:lineRule="auto"/>
                                <w:jc w:val="center"/>
                                <w:rPr>
                                  <w:rFonts w:cs="Arial"/>
                                  <w:b/>
                                  <w:bCs/>
                                  <w:szCs w:val="20"/>
                                  <w:lang w:val="en-US"/>
                                </w:rPr>
                              </w:pPr>
                              <w:r>
                                <w:rPr>
                                  <w:rFonts w:cs="Arial"/>
                                  <w:b/>
                                  <w:bCs/>
                                  <w:szCs w:val="20"/>
                                  <w:lang w:val="en-US"/>
                                </w:rPr>
                                <w:t>En</w:t>
                              </w:r>
                              <w:r w:rsidRPr="00645C1D">
                                <w:rPr>
                                  <w:rFonts w:cs="Arial"/>
                                  <w:b/>
                                  <w:bCs/>
                                  <w:szCs w:val="20"/>
                                  <w:lang w:val="en-US"/>
                                </w:rPr>
                                <w:t>d</w:t>
                              </w:r>
                              <w:r>
                                <w:rPr>
                                  <w:rFonts w:cs="Arial"/>
                                  <w:b/>
                                  <w:bCs/>
                                  <w:szCs w:val="20"/>
                                  <w:lang w:val="en-US"/>
                                </w:rPr>
                                <w:t xml:space="preserve"> </w:t>
                              </w:r>
                              <w:r w:rsidRPr="00645C1D">
                                <w:rPr>
                                  <w:rFonts w:cs="Arial"/>
                                  <w:b/>
                                  <w:bCs/>
                                  <w:szCs w:val="20"/>
                                  <w:lang w:val="en-US"/>
                                </w:rPr>
                                <w:t>of study</w:t>
                              </w:r>
                            </w:p>
                            <w:p w:rsidR="00221EC6" w:rsidRPr="00645C1D" w:rsidRDefault="00221EC6" w:rsidP="00645C1D">
                              <w:pPr>
                                <w:spacing w:after="0" w:line="240" w:lineRule="auto"/>
                                <w:jc w:val="center"/>
                                <w:rPr>
                                  <w:rFonts w:cs="Arial"/>
                                  <w:szCs w:val="20"/>
                                  <w:lang w:val="en-US"/>
                                </w:rPr>
                              </w:pPr>
                              <w:r w:rsidRPr="00645C1D">
                                <w:rPr>
                                  <w:rFonts w:cs="Arial"/>
                                  <w:b/>
                                  <w:bCs/>
                                  <w:szCs w:val="20"/>
                                  <w:lang w:val="en-US"/>
                                </w:rPr>
                                <w:t>Completion of questionnaires</w:t>
                              </w:r>
                            </w:p>
                            <w:p w:rsidR="00221EC6" w:rsidRPr="00A83156" w:rsidRDefault="00221EC6" w:rsidP="00645C1D">
                              <w:pPr>
                                <w:spacing w:after="0" w:line="240" w:lineRule="auto"/>
                                <w:jc w:val="center"/>
                                <w:rPr>
                                  <w:lang w:val="en-US"/>
                                </w:rPr>
                              </w:pPr>
                              <w:r w:rsidRPr="00A83156">
                                <w:rPr>
                                  <w:rFonts w:cs="Arial"/>
                                  <w:szCs w:val="20"/>
                                  <w:lang w:val="en-US"/>
                                </w:rPr>
                                <w:t>Blood sample</w:t>
                              </w:r>
                              <w:r>
                                <w:rPr>
                                  <w:rFonts w:cs="Arial"/>
                                  <w:szCs w:val="20"/>
                                  <w:lang w:val="en-US"/>
                                </w:rPr>
                                <w:t>: blood count (</w:t>
                              </w:r>
                              <w:proofErr w:type="spellStart"/>
                              <w:r>
                                <w:rPr>
                                  <w:rFonts w:cs="Arial"/>
                                  <w:szCs w:val="20"/>
                                  <w:lang w:val="en-US"/>
                                </w:rPr>
                                <w:t>Advia</w:t>
                              </w:r>
                              <w:proofErr w:type="spellEnd"/>
                              <w:r>
                                <w:rPr>
                                  <w:rFonts w:cs="Arial"/>
                                  <w:szCs w:val="20"/>
                                  <w:lang w:val="en-US"/>
                                </w:rPr>
                                <w:t xml:space="preserve"> 120), f</w:t>
                              </w:r>
                              <w:r w:rsidRPr="00A83156">
                                <w:rPr>
                                  <w:rFonts w:cs="Arial"/>
                                  <w:szCs w:val="20"/>
                                  <w:lang w:val="en-US"/>
                                </w:rPr>
                                <w:t xml:space="preserve">erritin, </w:t>
                              </w:r>
                              <w:proofErr w:type="gramStart"/>
                              <w:r>
                                <w:rPr>
                                  <w:rFonts w:cs="Arial"/>
                                  <w:szCs w:val="20"/>
                                  <w:lang w:val="en-US"/>
                                </w:rPr>
                                <w:t>Others</w:t>
                              </w:r>
                              <w:proofErr w:type="gramEnd"/>
                              <w:r w:rsidRPr="00A83156">
                                <w:rPr>
                                  <w:rFonts w:cs="Arial"/>
                                  <w:szCs w:val="20"/>
                                  <w:lang w:val="en-US"/>
                                </w:rPr>
                                <w:t xml:space="preserve"> (s</w:t>
                              </w:r>
                              <w:r>
                                <w:rPr>
                                  <w:rFonts w:cs="Arial"/>
                                  <w:szCs w:val="20"/>
                                  <w:lang w:val="en-US"/>
                                </w:rPr>
                                <w:t>ee text</w:t>
                              </w:r>
                              <w:r w:rsidRPr="00A83156">
                                <w:rPr>
                                  <w:rFonts w:cs="Arial"/>
                                  <w:szCs w:val="20"/>
                                  <w:lang w:val="en-US"/>
                                </w:rPr>
                                <w:t xml:space="preserve">, </w:t>
                              </w:r>
                              <w:r>
                                <w:rPr>
                                  <w:rFonts w:cs="Arial"/>
                                  <w:szCs w:val="20"/>
                                  <w:lang w:val="en-US"/>
                                </w:rPr>
                                <w:t>r</w:t>
                              </w:r>
                              <w:r w:rsidRPr="00A83156">
                                <w:rPr>
                                  <w:rFonts w:cs="Arial"/>
                                  <w:szCs w:val="20"/>
                                  <w:lang w:val="en-US"/>
                                </w:rPr>
                                <w:t>eserve</w:t>
                              </w:r>
                              <w:r>
                                <w:rPr>
                                  <w:rFonts w:cs="Arial"/>
                                  <w:szCs w:val="20"/>
                                  <w:lang w:val="en-US"/>
                                </w:rPr>
                                <w:t xml:space="preserve">d </w:t>
                              </w:r>
                              <w:r w:rsidRPr="00A83156">
                                <w:rPr>
                                  <w:rFonts w:cs="Arial"/>
                                  <w:szCs w:val="20"/>
                                  <w:lang w:val="en-US"/>
                                </w:rPr>
                                <w:t>serum -70° C)</w:t>
                              </w:r>
                            </w:p>
                            <w:p w:rsidR="00221EC6" w:rsidRPr="00645C1D" w:rsidRDefault="00221EC6" w:rsidP="00645C1D">
                              <w:pPr>
                                <w:spacing w:after="0" w:line="240" w:lineRule="auto"/>
                                <w:jc w:val="center"/>
                                <w:rPr>
                                  <w:lang w:val="en-US"/>
                                </w:rPr>
                              </w:pPr>
                            </w:p>
                          </w:txbxContent>
                        </wps:txbx>
                        <wps:bodyPr rot="0" vert="horz" wrap="square" lIns="91440" tIns="45720" rIns="91440" bIns="45720" anchor="t" anchorCtr="0" upright="1">
                          <a:noAutofit/>
                        </wps:bodyPr>
                      </wps:wsp>
                      <wps:wsp>
                        <wps:cNvPr id="36" name="Text Box 36"/>
                        <wps:cNvSpPr txBox="1">
                          <a:spLocks noChangeArrowheads="1"/>
                        </wps:cNvSpPr>
                        <wps:spPr bwMode="auto">
                          <a:xfrm>
                            <a:off x="4489" y="8804"/>
                            <a:ext cx="4680" cy="659"/>
                          </a:xfrm>
                          <a:prstGeom prst="rect">
                            <a:avLst/>
                          </a:prstGeom>
                          <a:solidFill>
                            <a:srgbClr val="FFFFFF"/>
                          </a:solidFill>
                          <a:ln w="9525">
                            <a:solidFill>
                              <a:srgbClr val="000000"/>
                            </a:solidFill>
                            <a:miter lim="800000"/>
                            <a:headEnd/>
                            <a:tailEnd/>
                          </a:ln>
                        </wps:spPr>
                        <wps:txbx>
                          <w:txbxContent>
                            <w:p w:rsidR="00221EC6" w:rsidRPr="00A83156" w:rsidRDefault="00221EC6" w:rsidP="00A83156">
                              <w:pPr>
                                <w:spacing w:after="0"/>
                                <w:jc w:val="center"/>
                                <w:rPr>
                                  <w:rFonts w:cs="Arial"/>
                                  <w:b/>
                                  <w:bCs/>
                                  <w:szCs w:val="20"/>
                                  <w:lang w:val="en-US"/>
                                </w:rPr>
                              </w:pPr>
                              <w:r w:rsidRPr="00A83156">
                                <w:rPr>
                                  <w:rFonts w:cs="Arial"/>
                                  <w:b/>
                                  <w:bCs/>
                                  <w:szCs w:val="20"/>
                                  <w:lang w:val="en-US"/>
                                </w:rPr>
                                <w:t xml:space="preserve">Selection of participants (ferritin ≤50 </w:t>
                              </w:r>
                              <w:r>
                                <w:rPr>
                                  <w:rFonts w:ascii="Symbol" w:hAnsi="Symbol" w:cs="Arial"/>
                                  <w:b/>
                                  <w:bCs/>
                                  <w:szCs w:val="20"/>
                                </w:rPr>
                                <w:t></w:t>
                              </w:r>
                              <w:r w:rsidRPr="00A83156">
                                <w:rPr>
                                  <w:rFonts w:cs="Arial"/>
                                  <w:b/>
                                  <w:bCs/>
                                  <w:szCs w:val="20"/>
                                  <w:lang w:val="en-US"/>
                                </w:rPr>
                                <w:t>g/l)</w:t>
                              </w:r>
                            </w:p>
                            <w:p w:rsidR="00221EC6" w:rsidRPr="00A83156" w:rsidRDefault="00221EC6" w:rsidP="00A83156">
                              <w:pPr>
                                <w:spacing w:after="0"/>
                                <w:jc w:val="center"/>
                                <w:rPr>
                                  <w:rFonts w:cs="Arial"/>
                                  <w:szCs w:val="20"/>
                                  <w:lang w:val="en-US"/>
                                </w:rPr>
                              </w:pPr>
                              <w:r w:rsidRPr="00A83156">
                                <w:rPr>
                                  <w:rFonts w:cs="Arial"/>
                                  <w:szCs w:val="20"/>
                                  <w:lang w:val="en-US"/>
                                </w:rPr>
                                <w:t>Invitation per phone to participate in the study</w:t>
                              </w:r>
                            </w:p>
                          </w:txbxContent>
                        </wps:txbx>
                        <wps:bodyPr rot="0" vert="horz" wrap="square" lIns="91440" tIns="45720" rIns="91440" bIns="45720" anchor="t" anchorCtr="0" upright="1">
                          <a:noAutofit/>
                        </wps:bodyPr>
                      </wps:wsp>
                      <wps:wsp>
                        <wps:cNvPr id="37" name="Line 37"/>
                        <wps:cNvCnPr>
                          <a:cxnSpLocks noChangeShapeType="1"/>
                        </wps:cNvCnPr>
                        <wps:spPr bwMode="auto">
                          <a:xfrm flipH="1">
                            <a:off x="6827" y="8244"/>
                            <a:ext cx="2" cy="5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38"/>
                        <wps:cNvSpPr txBox="1">
                          <a:spLocks noChangeArrowheads="1"/>
                        </wps:cNvSpPr>
                        <wps:spPr bwMode="auto">
                          <a:xfrm>
                            <a:off x="4479" y="10234"/>
                            <a:ext cx="4680" cy="1300"/>
                          </a:xfrm>
                          <a:prstGeom prst="rect">
                            <a:avLst/>
                          </a:prstGeom>
                          <a:solidFill>
                            <a:srgbClr val="FFFFFF"/>
                          </a:solidFill>
                          <a:ln w="9525">
                            <a:solidFill>
                              <a:srgbClr val="000000"/>
                            </a:solidFill>
                            <a:miter lim="800000"/>
                            <a:headEnd/>
                            <a:tailEnd/>
                          </a:ln>
                        </wps:spPr>
                        <wps:txbx>
                          <w:txbxContent>
                            <w:p w:rsidR="00221EC6" w:rsidRPr="00645C1D" w:rsidRDefault="00221EC6" w:rsidP="00A83156">
                              <w:pPr>
                                <w:spacing w:after="0" w:line="240" w:lineRule="auto"/>
                                <w:jc w:val="center"/>
                                <w:rPr>
                                  <w:rFonts w:cs="Arial"/>
                                  <w:b/>
                                  <w:bCs/>
                                  <w:szCs w:val="20"/>
                                  <w:lang w:val="en-US"/>
                                </w:rPr>
                              </w:pPr>
                              <w:r w:rsidRPr="00645C1D">
                                <w:rPr>
                                  <w:rFonts w:cs="Arial"/>
                                  <w:b/>
                                  <w:bCs/>
                                  <w:szCs w:val="20"/>
                                  <w:lang w:val="en-US"/>
                                </w:rPr>
                                <w:t>Written informed consent</w:t>
                              </w:r>
                            </w:p>
                            <w:p w:rsidR="00221EC6" w:rsidRPr="00645C1D" w:rsidRDefault="00221EC6" w:rsidP="00A83156">
                              <w:pPr>
                                <w:spacing w:after="0" w:line="240" w:lineRule="auto"/>
                                <w:jc w:val="center"/>
                                <w:rPr>
                                  <w:rFonts w:cs="Arial"/>
                                  <w:b/>
                                  <w:bCs/>
                                  <w:szCs w:val="20"/>
                                  <w:lang w:val="en-US"/>
                                </w:rPr>
                              </w:pPr>
                              <w:proofErr w:type="spellStart"/>
                              <w:r w:rsidRPr="00645C1D">
                                <w:rPr>
                                  <w:rFonts w:cs="Arial"/>
                                  <w:b/>
                                  <w:bCs/>
                                  <w:szCs w:val="20"/>
                                  <w:lang w:val="en-US"/>
                                </w:rPr>
                                <w:t>Randomisation</w:t>
                              </w:r>
                              <w:proofErr w:type="spellEnd"/>
                              <w:r w:rsidRPr="00645C1D">
                                <w:rPr>
                                  <w:rFonts w:cs="Arial"/>
                                  <w:b/>
                                  <w:bCs/>
                                  <w:szCs w:val="20"/>
                                  <w:lang w:val="en-US"/>
                                </w:rPr>
                                <w:t xml:space="preserve"> </w:t>
                              </w:r>
                              <w:r w:rsidRPr="00645C1D">
                                <w:rPr>
                                  <w:rFonts w:cs="Arial"/>
                                  <w:szCs w:val="20"/>
                                  <w:lang w:val="en-US"/>
                                </w:rPr>
                                <w:t>(with</w:t>
                              </w:r>
                              <w:r>
                                <w:rPr>
                                  <w:rFonts w:cs="Arial"/>
                                  <w:szCs w:val="20"/>
                                  <w:lang w:val="en-US"/>
                                </w:rPr>
                                <w:t xml:space="preserve"> stratification)</w:t>
                              </w:r>
                            </w:p>
                            <w:p w:rsidR="00221EC6" w:rsidRPr="00A83156" w:rsidRDefault="00221EC6" w:rsidP="00A83156">
                              <w:pPr>
                                <w:spacing w:after="0" w:line="240" w:lineRule="auto"/>
                                <w:jc w:val="center"/>
                                <w:rPr>
                                  <w:rFonts w:cs="Arial"/>
                                  <w:szCs w:val="20"/>
                                  <w:lang w:val="en-US"/>
                                </w:rPr>
                              </w:pPr>
                              <w:r w:rsidRPr="00A83156">
                                <w:rPr>
                                  <w:rFonts w:cs="Arial"/>
                                  <w:b/>
                                  <w:bCs/>
                                  <w:szCs w:val="20"/>
                                  <w:lang w:val="en-US"/>
                                </w:rPr>
                                <w:t>Completion of questionnaires</w:t>
                              </w:r>
                            </w:p>
                            <w:p w:rsidR="00221EC6" w:rsidRPr="00A83156" w:rsidRDefault="00221EC6" w:rsidP="00A83156">
                              <w:pPr>
                                <w:spacing w:after="0" w:line="240" w:lineRule="auto"/>
                                <w:jc w:val="center"/>
                                <w:rPr>
                                  <w:lang w:val="en-US"/>
                                </w:rPr>
                              </w:pPr>
                              <w:r w:rsidRPr="00A83156">
                                <w:rPr>
                                  <w:rFonts w:cs="Arial"/>
                                  <w:szCs w:val="20"/>
                                  <w:lang w:val="en-US"/>
                                </w:rPr>
                                <w:t>Blood sample</w:t>
                              </w:r>
                              <w:r>
                                <w:rPr>
                                  <w:rFonts w:cs="Arial"/>
                                  <w:szCs w:val="20"/>
                                  <w:lang w:val="en-US"/>
                                </w:rPr>
                                <w:t>: blood count (</w:t>
                              </w:r>
                              <w:proofErr w:type="spellStart"/>
                              <w:r>
                                <w:rPr>
                                  <w:rFonts w:cs="Arial"/>
                                  <w:szCs w:val="20"/>
                                  <w:lang w:val="en-US"/>
                                </w:rPr>
                                <w:t>Advia</w:t>
                              </w:r>
                              <w:proofErr w:type="spellEnd"/>
                              <w:r>
                                <w:rPr>
                                  <w:rFonts w:cs="Arial"/>
                                  <w:szCs w:val="20"/>
                                  <w:lang w:val="en-US"/>
                                </w:rPr>
                                <w:t xml:space="preserve"> 120), f</w:t>
                              </w:r>
                              <w:r w:rsidRPr="00A83156">
                                <w:rPr>
                                  <w:rFonts w:cs="Arial"/>
                                  <w:szCs w:val="20"/>
                                  <w:lang w:val="en-US"/>
                                </w:rPr>
                                <w:t xml:space="preserve">erritin, </w:t>
                              </w:r>
                              <w:proofErr w:type="gramStart"/>
                              <w:r>
                                <w:rPr>
                                  <w:rFonts w:cs="Arial"/>
                                  <w:szCs w:val="20"/>
                                  <w:lang w:val="en-US"/>
                                </w:rPr>
                                <w:t>Others</w:t>
                              </w:r>
                              <w:proofErr w:type="gramEnd"/>
                              <w:r w:rsidRPr="00A83156">
                                <w:rPr>
                                  <w:rFonts w:cs="Arial"/>
                                  <w:szCs w:val="20"/>
                                  <w:lang w:val="en-US"/>
                                </w:rPr>
                                <w:t xml:space="preserve"> (s</w:t>
                              </w:r>
                              <w:r>
                                <w:rPr>
                                  <w:rFonts w:cs="Arial"/>
                                  <w:szCs w:val="20"/>
                                  <w:lang w:val="en-US"/>
                                </w:rPr>
                                <w:t>ee text</w:t>
                              </w:r>
                              <w:r w:rsidRPr="00A83156">
                                <w:rPr>
                                  <w:rFonts w:cs="Arial"/>
                                  <w:szCs w:val="20"/>
                                  <w:lang w:val="en-US"/>
                                </w:rPr>
                                <w:t xml:space="preserve">, </w:t>
                              </w:r>
                              <w:r>
                                <w:rPr>
                                  <w:rFonts w:cs="Arial"/>
                                  <w:szCs w:val="20"/>
                                  <w:lang w:val="en-US"/>
                                </w:rPr>
                                <w:t>r</w:t>
                              </w:r>
                              <w:r w:rsidRPr="00A83156">
                                <w:rPr>
                                  <w:rFonts w:cs="Arial"/>
                                  <w:szCs w:val="20"/>
                                  <w:lang w:val="en-US"/>
                                </w:rPr>
                                <w:t>eserve</w:t>
                              </w:r>
                              <w:r>
                                <w:rPr>
                                  <w:rFonts w:cs="Arial"/>
                                  <w:szCs w:val="20"/>
                                  <w:lang w:val="en-US"/>
                                </w:rPr>
                                <w:t xml:space="preserve">d </w:t>
                              </w:r>
                              <w:r w:rsidRPr="00A83156">
                                <w:rPr>
                                  <w:rFonts w:cs="Arial"/>
                                  <w:szCs w:val="20"/>
                                  <w:lang w:val="en-US"/>
                                </w:rPr>
                                <w:t>serum -70° C)</w:t>
                              </w:r>
                            </w:p>
                          </w:txbxContent>
                        </wps:txbx>
                        <wps:bodyPr rot="0" vert="horz" wrap="square" lIns="91440" tIns="45720" rIns="91440" bIns="45720" anchor="t" anchorCtr="0" upright="1">
                          <a:noAutofit/>
                        </wps:bodyPr>
                      </wps:wsp>
                      <wps:wsp>
                        <wps:cNvPr id="39" name="Text Box 39"/>
                        <wps:cNvSpPr txBox="1">
                          <a:spLocks noChangeArrowheads="1"/>
                        </wps:cNvSpPr>
                        <wps:spPr bwMode="auto">
                          <a:xfrm>
                            <a:off x="3227" y="11584"/>
                            <a:ext cx="3077" cy="720"/>
                          </a:xfrm>
                          <a:prstGeom prst="rect">
                            <a:avLst/>
                          </a:prstGeom>
                          <a:solidFill>
                            <a:srgbClr val="FFFFFF"/>
                          </a:solidFill>
                          <a:ln w="9525">
                            <a:solidFill>
                              <a:srgbClr val="000000"/>
                            </a:solidFill>
                            <a:miter lim="800000"/>
                            <a:headEnd/>
                            <a:tailEnd/>
                          </a:ln>
                        </wps:spPr>
                        <wps:txbx>
                          <w:txbxContent>
                            <w:p w:rsidR="00221EC6" w:rsidRDefault="00221EC6" w:rsidP="00A83156">
                              <w:pPr>
                                <w:spacing w:after="0"/>
                                <w:jc w:val="center"/>
                                <w:rPr>
                                  <w:rFonts w:cs="Arial"/>
                                  <w:szCs w:val="20"/>
                                  <w:lang w:val="en-GB"/>
                                </w:rPr>
                              </w:pPr>
                              <w:r>
                                <w:rPr>
                                  <w:rFonts w:cs="Arial"/>
                                  <w:b/>
                                  <w:bCs/>
                                  <w:szCs w:val="20"/>
                                  <w:lang w:val="en-GB"/>
                                </w:rPr>
                                <w:t>Placebo</w:t>
                              </w:r>
                            </w:p>
                            <w:p w:rsidR="00221EC6" w:rsidRDefault="00221EC6" w:rsidP="00A83156">
                              <w:pPr>
                                <w:spacing w:after="0"/>
                                <w:jc w:val="center"/>
                                <w:rPr>
                                  <w:rFonts w:cs="Arial"/>
                                  <w:szCs w:val="20"/>
                                  <w:lang w:val="en-GB"/>
                                </w:rPr>
                              </w:pPr>
                              <w:r>
                                <w:rPr>
                                  <w:rFonts w:cs="Arial"/>
                                  <w:szCs w:val="20"/>
                                  <w:lang w:val="en-GB"/>
                                </w:rPr>
                                <w:t>Intravenous infusion for 15 min</w:t>
                              </w:r>
                            </w:p>
                          </w:txbxContent>
                        </wps:txbx>
                        <wps:bodyPr rot="0" vert="horz" wrap="square" lIns="91440" tIns="45720" rIns="91440" bIns="45720" anchor="t" anchorCtr="0" upright="1">
                          <a:noAutofit/>
                        </wps:bodyPr>
                      </wps:wsp>
                      <wps:wsp>
                        <wps:cNvPr id="40" name="Text Box 40"/>
                        <wps:cNvSpPr txBox="1">
                          <a:spLocks noChangeArrowheads="1"/>
                        </wps:cNvSpPr>
                        <wps:spPr bwMode="auto">
                          <a:xfrm>
                            <a:off x="7309" y="11584"/>
                            <a:ext cx="3118" cy="720"/>
                          </a:xfrm>
                          <a:prstGeom prst="rect">
                            <a:avLst/>
                          </a:prstGeom>
                          <a:solidFill>
                            <a:srgbClr val="FFFFFF"/>
                          </a:solidFill>
                          <a:ln w="9525">
                            <a:solidFill>
                              <a:srgbClr val="000000"/>
                            </a:solidFill>
                            <a:miter lim="800000"/>
                            <a:headEnd/>
                            <a:tailEnd/>
                          </a:ln>
                        </wps:spPr>
                        <wps:txbx>
                          <w:txbxContent>
                            <w:p w:rsidR="00221EC6" w:rsidRDefault="00221EC6" w:rsidP="00A83156">
                              <w:pPr>
                                <w:spacing w:after="0"/>
                                <w:jc w:val="center"/>
                                <w:rPr>
                                  <w:rFonts w:cs="Arial"/>
                                  <w:szCs w:val="20"/>
                                  <w:lang w:val="en-GB"/>
                                </w:rPr>
                              </w:pPr>
                              <w:proofErr w:type="spellStart"/>
                              <w:r>
                                <w:rPr>
                                  <w:rFonts w:cs="Arial"/>
                                  <w:b/>
                                  <w:bCs/>
                                  <w:szCs w:val="20"/>
                                  <w:lang w:val="en-GB"/>
                                </w:rPr>
                                <w:t>Ferinject</w:t>
                              </w:r>
                              <w:proofErr w:type="spellEnd"/>
                            </w:p>
                            <w:p w:rsidR="00221EC6" w:rsidRDefault="00221EC6" w:rsidP="00A83156">
                              <w:pPr>
                                <w:spacing w:after="0"/>
                                <w:jc w:val="center"/>
                                <w:rPr>
                                  <w:rFonts w:cs="Arial"/>
                                  <w:szCs w:val="20"/>
                                  <w:lang w:val="en-GB"/>
                                </w:rPr>
                              </w:pPr>
                              <w:r>
                                <w:rPr>
                                  <w:rFonts w:cs="Arial"/>
                                  <w:szCs w:val="20"/>
                                  <w:lang w:val="en-GB"/>
                                </w:rPr>
                                <w:t>Intravenous infusion for 15 min</w:t>
                              </w:r>
                            </w:p>
                          </w:txbxContent>
                        </wps:txbx>
                        <wps:bodyPr rot="0" vert="horz" wrap="square" lIns="91440" tIns="45720" rIns="91440" bIns="45720" anchor="t" anchorCtr="0" upright="1">
                          <a:noAutofit/>
                        </wps:bodyPr>
                      </wps:wsp>
                      <wps:wsp>
                        <wps:cNvPr id="41" name="Line 41"/>
                        <wps:cNvCnPr>
                          <a:cxnSpLocks noChangeShapeType="1"/>
                        </wps:cNvCnPr>
                        <wps:spPr bwMode="auto">
                          <a:xfrm flipH="1">
                            <a:off x="6821" y="9520"/>
                            <a:ext cx="4" cy="658"/>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2"/>
                        <wps:cNvCnPr>
                          <a:cxnSpLocks noChangeShapeType="1"/>
                        </wps:cNvCnPr>
                        <wps:spPr bwMode="auto">
                          <a:xfrm flipH="1">
                            <a:off x="6909" y="12360"/>
                            <a:ext cx="1794" cy="122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43"/>
                        <wps:cNvCnPr>
                          <a:cxnSpLocks noChangeShapeType="1"/>
                        </wps:cNvCnPr>
                        <wps:spPr bwMode="auto">
                          <a:xfrm>
                            <a:off x="4939" y="12360"/>
                            <a:ext cx="1794" cy="1224"/>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Gruppieren 24" o:spid="_x0000_s1027" style="width:468pt;height:369.4pt;mso-position-horizontal-relative:char;mso-position-vertical-relative:line" coordorigin="1067,7340" coordsize="9360,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">
                <v:shape id="Text Box 25" o:spid="_x0000_s1028" type="#_x0000_t202" style="position:absolute;left:1067;top:7472;width:144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221EC6" w:rsidRDefault="00221EC6" w:rsidP="005073A1">
                        <w:pPr>
                          <w:spacing w:after="0" w:line="240" w:lineRule="auto"/>
                          <w:rPr>
                            <w:rFonts w:cs="Arial"/>
                            <w:b/>
                            <w:bCs/>
                            <w:szCs w:val="20"/>
                          </w:rPr>
                        </w:pPr>
                        <w:r>
                          <w:rPr>
                            <w:rFonts w:cs="Arial"/>
                            <w:b/>
                            <w:bCs/>
                            <w:szCs w:val="20"/>
                          </w:rPr>
                          <w:t xml:space="preserve">First </w:t>
                        </w:r>
                        <w:proofErr w:type="spellStart"/>
                        <w:r>
                          <w:rPr>
                            <w:rFonts w:cs="Arial"/>
                            <w:b/>
                            <w:bCs/>
                            <w:szCs w:val="20"/>
                          </w:rPr>
                          <w:t>blood</w:t>
                        </w:r>
                        <w:proofErr w:type="spellEnd"/>
                        <w:r>
                          <w:rPr>
                            <w:rFonts w:cs="Arial"/>
                            <w:b/>
                            <w:bCs/>
                            <w:szCs w:val="20"/>
                          </w:rPr>
                          <w:t xml:space="preserve"> </w:t>
                        </w:r>
                        <w:proofErr w:type="spellStart"/>
                        <w:r>
                          <w:rPr>
                            <w:rFonts w:cs="Arial"/>
                            <w:b/>
                            <w:bCs/>
                            <w:szCs w:val="20"/>
                          </w:rPr>
                          <w:t>donation</w:t>
                        </w:r>
                        <w:proofErr w:type="spellEnd"/>
                      </w:p>
                    </w:txbxContent>
                  </v:textbox>
                </v:shape>
                <v:shape id="Text Box 26" o:spid="_x0000_s1029" type="#_x0000_t202" style="position:absolute;left:1067;top:10573;width:2520;height: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221EC6" w:rsidRDefault="00221EC6" w:rsidP="005073A1">
                        <w:pPr>
                          <w:spacing w:after="0" w:line="240" w:lineRule="auto"/>
                          <w:rPr>
                            <w:rFonts w:cs="Arial"/>
                            <w:b/>
                            <w:bCs/>
                            <w:szCs w:val="20"/>
                          </w:rPr>
                        </w:pPr>
                        <w:proofErr w:type="spellStart"/>
                        <w:r>
                          <w:rPr>
                            <w:rFonts w:cs="Arial"/>
                            <w:b/>
                            <w:bCs/>
                            <w:szCs w:val="20"/>
                          </w:rPr>
                          <w:t>Inclusion</w:t>
                        </w:r>
                        <w:proofErr w:type="spellEnd"/>
                      </w:p>
                      <w:p w:rsidR="00221EC6" w:rsidRDefault="00221EC6" w:rsidP="005073A1">
                        <w:pPr>
                          <w:spacing w:after="0" w:line="240" w:lineRule="auto"/>
                          <w:rPr>
                            <w:rFonts w:cs="Arial"/>
                            <w:b/>
                            <w:bCs/>
                            <w:szCs w:val="20"/>
                          </w:rPr>
                        </w:pPr>
                        <w:proofErr w:type="spellStart"/>
                        <w:r>
                          <w:rPr>
                            <w:rFonts w:cs="Arial"/>
                            <w:b/>
                            <w:bCs/>
                            <w:szCs w:val="20"/>
                          </w:rPr>
                          <w:t>Interventionstudy</w:t>
                        </w:r>
                        <w:proofErr w:type="spellEnd"/>
                      </w:p>
                    </w:txbxContent>
                  </v:textbox>
                </v:shape>
                <v:shape id="Text Box 27" o:spid="_x0000_s1030" type="#_x0000_t202" style="position:absolute;left:1067;top:13899;width:2160;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221EC6" w:rsidRDefault="00221EC6" w:rsidP="005073A1">
                        <w:pPr>
                          <w:spacing w:after="0" w:line="240" w:lineRule="auto"/>
                        </w:pPr>
                        <w:r>
                          <w:rPr>
                            <w:rFonts w:cs="Arial"/>
                            <w:b/>
                            <w:bCs/>
                            <w:szCs w:val="20"/>
                          </w:rPr>
                          <w:t xml:space="preserve">Final </w:t>
                        </w:r>
                        <w:proofErr w:type="spellStart"/>
                        <w:r>
                          <w:rPr>
                            <w:rFonts w:cs="Arial"/>
                            <w:b/>
                            <w:bCs/>
                            <w:szCs w:val="20"/>
                          </w:rPr>
                          <w:t>visit</w:t>
                        </w:r>
                        <w:proofErr w:type="spellEnd"/>
                        <w:r>
                          <w:rPr>
                            <w:rFonts w:cs="Arial"/>
                            <w:b/>
                            <w:bCs/>
                            <w:szCs w:val="20"/>
                          </w:rPr>
                          <w:t xml:space="preserve">, </w:t>
                        </w:r>
                        <w:proofErr w:type="spellStart"/>
                        <w:r>
                          <w:rPr>
                            <w:rFonts w:cs="Arial"/>
                            <w:b/>
                            <w:bCs/>
                            <w:szCs w:val="20"/>
                          </w:rPr>
                          <w:t>second</w:t>
                        </w:r>
                        <w:proofErr w:type="spellEnd"/>
                        <w:r>
                          <w:rPr>
                            <w:rFonts w:cs="Arial"/>
                            <w:b/>
                            <w:bCs/>
                            <w:szCs w:val="20"/>
                          </w:rPr>
                          <w:t xml:space="preserve"> </w:t>
                        </w:r>
                        <w:proofErr w:type="spellStart"/>
                        <w:r>
                          <w:rPr>
                            <w:rFonts w:cs="Arial"/>
                            <w:b/>
                            <w:bCs/>
                            <w:szCs w:val="20"/>
                          </w:rPr>
                          <w:t>blood</w:t>
                        </w:r>
                        <w:proofErr w:type="spellEnd"/>
                        <w:r>
                          <w:rPr>
                            <w:rFonts w:cs="Arial"/>
                            <w:b/>
                            <w:bCs/>
                            <w:szCs w:val="20"/>
                          </w:rPr>
                          <w:t xml:space="preserve"> </w:t>
                        </w:r>
                        <w:proofErr w:type="spellStart"/>
                        <w:r>
                          <w:rPr>
                            <w:rFonts w:cs="Arial"/>
                            <w:b/>
                            <w:bCs/>
                            <w:szCs w:val="20"/>
                          </w:rPr>
                          <w:t>donation</w:t>
                        </w:r>
                        <w:proofErr w:type="spellEnd"/>
                      </w:p>
                    </w:txbxContent>
                  </v:textbox>
                </v:shape>
                <v:group id="Group 28" o:spid="_x0000_s1031" style="position:absolute;left:1427;top:11138;width:540;height:2756" coordorigin="1427,11138" coordsize="540,2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Line 29" o:spid="_x0000_s1032" style="position:absolute;visibility:visible;mso-wrap-style:square" from="1427,11184" to="1430,13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">
                    <v:stroke endarrow="classic" endarrowwidth="wide" endarrowlength="long"/>
                  </v:line>
                  <v:shape id="Text Box 30" o:spid="_x0000_s1033" type="#_x0000_t202" style="position:absolute;left:1427;top:11138;width:5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" filled="f" stroked="f">
                    <v:textbox style="layout-flow:vertical;mso-layout-flow-alt:bottom-to-top">
                      <w:txbxContent>
                        <w:p w:rsidR="00221EC6" w:rsidRDefault="00221EC6" w:rsidP="00A83156">
                          <w:pPr>
                            <w:spacing w:after="0"/>
                            <w:jc w:val="center"/>
                            <w:rPr>
                              <w:rFonts w:cs="Arial"/>
                              <w:szCs w:val="20"/>
                            </w:rPr>
                          </w:pPr>
                          <w:r>
                            <w:rPr>
                              <w:rFonts w:cs="Arial"/>
                              <w:szCs w:val="20"/>
                            </w:rPr>
                            <w:t xml:space="preserve">6-8 </w:t>
                          </w:r>
                          <w:proofErr w:type="spellStart"/>
                          <w:r>
                            <w:rPr>
                              <w:rFonts w:cs="Arial"/>
                              <w:szCs w:val="20"/>
                            </w:rPr>
                            <w:t>weeks</w:t>
                          </w:r>
                          <w:proofErr w:type="spellEnd"/>
                          <w:r>
                            <w:rPr>
                              <w:rFonts w:cs="Arial"/>
                              <w:szCs w:val="20"/>
                            </w:rPr>
                            <w:t xml:space="preserve"> (42-56 </w:t>
                          </w:r>
                          <w:proofErr w:type="spellStart"/>
                          <w:r>
                            <w:rPr>
                              <w:rFonts w:cs="Arial"/>
                              <w:szCs w:val="20"/>
                            </w:rPr>
                            <w:t>days</w:t>
                          </w:r>
                          <w:proofErr w:type="spellEnd"/>
                          <w:r>
                            <w:rPr>
                              <w:rFonts w:cs="Arial"/>
                              <w:szCs w:val="20"/>
                            </w:rPr>
                            <w:t>)</w:t>
                          </w:r>
                        </w:p>
                      </w:txbxContent>
                    </v:textbox>
                  </v:shape>
                </v:group>
                <v:group id="Group 31" o:spid="_x0000_s1034" style="position:absolute;left:1427;top:8086;width:540;height:2520" coordorigin="1427,8086" coordsize="54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32" o:spid="_x0000_s1035" style="position:absolute;flip:x;visibility:visible;mso-wrap-style:square" from="1431,8086" to="1431,10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">
                    <v:stroke endarrow="classic" endarrowwidth="wide" endarrowlength="long"/>
                  </v:line>
                  <v:shape id="Text Box 33" o:spid="_x0000_s1036" type="#_x0000_t202" style="position:absolute;left:1427;top:8334;width:54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" filled="f" stroked="f">
                    <v:textbox style="layout-flow:vertical;mso-layout-flow-alt:bottom-to-top">
                      <w:txbxContent>
                        <w:p w:rsidR="00221EC6" w:rsidRDefault="00221EC6" w:rsidP="00A83156">
                          <w:pPr>
                            <w:spacing w:after="0"/>
                            <w:jc w:val="center"/>
                            <w:rPr>
                              <w:rFonts w:cs="Arial"/>
                              <w:szCs w:val="20"/>
                            </w:rPr>
                          </w:pPr>
                          <w:r>
                            <w:rPr>
                              <w:rFonts w:cs="Arial"/>
                              <w:szCs w:val="20"/>
                            </w:rPr>
                            <w:t xml:space="preserve">4 </w:t>
                          </w:r>
                          <w:proofErr w:type="spellStart"/>
                          <w:r>
                            <w:rPr>
                              <w:rFonts w:cs="Arial"/>
                              <w:szCs w:val="20"/>
                            </w:rPr>
                            <w:t>to</w:t>
                          </w:r>
                          <w:proofErr w:type="spellEnd"/>
                          <w:r>
                            <w:rPr>
                              <w:rFonts w:cs="Arial"/>
                              <w:szCs w:val="20"/>
                            </w:rPr>
                            <w:t xml:space="preserve"> 6 </w:t>
                          </w:r>
                          <w:proofErr w:type="spellStart"/>
                          <w:r>
                            <w:rPr>
                              <w:rFonts w:cs="Arial"/>
                              <w:szCs w:val="20"/>
                            </w:rPr>
                            <w:t>weeks</w:t>
                          </w:r>
                          <w:proofErr w:type="spellEnd"/>
                        </w:p>
                      </w:txbxContent>
                    </v:textbox>
                  </v:shape>
                </v:group>
                <v:shape id="Text Box 34" o:spid="_x0000_s1037" type="#_x0000_t202" style="position:absolute;left:3769;top:7340;width:612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221EC6" w:rsidRPr="00A83156" w:rsidRDefault="00221EC6" w:rsidP="00A83156">
                        <w:pPr>
                          <w:spacing w:after="0" w:line="240" w:lineRule="auto"/>
                          <w:jc w:val="center"/>
                          <w:rPr>
                            <w:rFonts w:cs="Arial"/>
                            <w:szCs w:val="20"/>
                            <w:lang w:val="en-US"/>
                          </w:rPr>
                        </w:pPr>
                        <w:proofErr w:type="gramStart"/>
                        <w:r w:rsidRPr="00A83156">
                          <w:rPr>
                            <w:rFonts w:cs="Arial"/>
                            <w:b/>
                            <w:bCs/>
                            <w:szCs w:val="20"/>
                            <w:lang w:val="en-US"/>
                          </w:rPr>
                          <w:t>Survey study blood donor cohort</w:t>
                        </w:r>
                        <w:proofErr w:type="gramEnd"/>
                      </w:p>
                      <w:p w:rsidR="00221EC6" w:rsidRPr="00A83156" w:rsidRDefault="00221EC6" w:rsidP="00A83156">
                        <w:pPr>
                          <w:spacing w:after="0" w:line="240" w:lineRule="auto"/>
                          <w:rPr>
                            <w:rFonts w:cs="Arial"/>
                            <w:szCs w:val="20"/>
                            <w:vertAlign w:val="superscript"/>
                            <w:lang w:val="en-US"/>
                          </w:rPr>
                        </w:pPr>
                        <w:r w:rsidRPr="00A83156">
                          <w:rPr>
                            <w:rFonts w:cs="Arial"/>
                            <w:szCs w:val="20"/>
                            <w:lang w:val="en-US"/>
                          </w:rPr>
                          <w:t>Capillary hemoglobin; blood sample: Ferritin, others (see text)</w:t>
                        </w:r>
                      </w:p>
                      <w:p w:rsidR="00221EC6" w:rsidRPr="00A83156" w:rsidRDefault="00221EC6" w:rsidP="00A83156">
                        <w:pPr>
                          <w:spacing w:after="0"/>
                          <w:jc w:val="center"/>
                          <w:rPr>
                            <w:b/>
                            <w:szCs w:val="20"/>
                            <w:lang w:val="en-US"/>
                          </w:rPr>
                        </w:pPr>
                        <w:r w:rsidRPr="00A83156">
                          <w:rPr>
                            <w:rFonts w:cs="Arial"/>
                            <w:szCs w:val="20"/>
                            <w:lang w:val="en-US"/>
                          </w:rPr>
                          <w:t>Questionnaire „</w:t>
                        </w:r>
                        <w:r w:rsidRPr="00A83156">
                          <w:rPr>
                            <w:szCs w:val="20"/>
                            <w:lang w:val="en-US"/>
                          </w:rPr>
                          <w:t>Significance of iron deficiency for blood donation”</w:t>
                        </w:r>
                      </w:p>
                      <w:p w:rsidR="00221EC6" w:rsidRPr="00A83156" w:rsidRDefault="00221EC6" w:rsidP="00A83156">
                        <w:pPr>
                          <w:spacing w:after="0" w:line="240" w:lineRule="auto"/>
                          <w:jc w:val="center"/>
                          <w:rPr>
                            <w:rFonts w:cs="Arial"/>
                            <w:szCs w:val="20"/>
                            <w:lang w:val="en-US"/>
                          </w:rPr>
                        </w:pPr>
                      </w:p>
                    </w:txbxContent>
                  </v:textbox>
                </v:shape>
                <v:shape id="Text Box 35" o:spid="_x0000_s1038" type="#_x0000_t202" style="position:absolute;left:4479;top:13644;width:4680;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221EC6" w:rsidRPr="00645C1D" w:rsidRDefault="00221EC6" w:rsidP="00645C1D">
                        <w:pPr>
                          <w:spacing w:after="0" w:line="240" w:lineRule="auto"/>
                          <w:jc w:val="center"/>
                          <w:rPr>
                            <w:rFonts w:cs="Arial"/>
                            <w:b/>
                            <w:bCs/>
                            <w:szCs w:val="20"/>
                            <w:lang w:val="en-US"/>
                          </w:rPr>
                        </w:pPr>
                        <w:r>
                          <w:rPr>
                            <w:rFonts w:cs="Arial"/>
                            <w:b/>
                            <w:bCs/>
                            <w:szCs w:val="20"/>
                            <w:lang w:val="en-US"/>
                          </w:rPr>
                          <w:t>En</w:t>
                        </w:r>
                        <w:r w:rsidRPr="00645C1D">
                          <w:rPr>
                            <w:rFonts w:cs="Arial"/>
                            <w:b/>
                            <w:bCs/>
                            <w:szCs w:val="20"/>
                            <w:lang w:val="en-US"/>
                          </w:rPr>
                          <w:t>d</w:t>
                        </w:r>
                        <w:r>
                          <w:rPr>
                            <w:rFonts w:cs="Arial"/>
                            <w:b/>
                            <w:bCs/>
                            <w:szCs w:val="20"/>
                            <w:lang w:val="en-US"/>
                          </w:rPr>
                          <w:t xml:space="preserve"> </w:t>
                        </w:r>
                        <w:r w:rsidRPr="00645C1D">
                          <w:rPr>
                            <w:rFonts w:cs="Arial"/>
                            <w:b/>
                            <w:bCs/>
                            <w:szCs w:val="20"/>
                            <w:lang w:val="en-US"/>
                          </w:rPr>
                          <w:t>of study</w:t>
                        </w:r>
                      </w:p>
                      <w:p w:rsidR="00221EC6" w:rsidRPr="00645C1D" w:rsidRDefault="00221EC6" w:rsidP="00645C1D">
                        <w:pPr>
                          <w:spacing w:after="0" w:line="240" w:lineRule="auto"/>
                          <w:jc w:val="center"/>
                          <w:rPr>
                            <w:rFonts w:cs="Arial"/>
                            <w:szCs w:val="20"/>
                            <w:lang w:val="en-US"/>
                          </w:rPr>
                        </w:pPr>
                        <w:r w:rsidRPr="00645C1D">
                          <w:rPr>
                            <w:rFonts w:cs="Arial"/>
                            <w:b/>
                            <w:bCs/>
                            <w:szCs w:val="20"/>
                            <w:lang w:val="en-US"/>
                          </w:rPr>
                          <w:t>Completion of questionnaires</w:t>
                        </w:r>
                      </w:p>
                      <w:p w:rsidR="00221EC6" w:rsidRPr="00A83156" w:rsidRDefault="00221EC6" w:rsidP="00645C1D">
                        <w:pPr>
                          <w:spacing w:after="0" w:line="240" w:lineRule="auto"/>
                          <w:jc w:val="center"/>
                          <w:rPr>
                            <w:lang w:val="en-US"/>
                          </w:rPr>
                        </w:pPr>
                        <w:r w:rsidRPr="00A83156">
                          <w:rPr>
                            <w:rFonts w:cs="Arial"/>
                            <w:szCs w:val="20"/>
                            <w:lang w:val="en-US"/>
                          </w:rPr>
                          <w:t>Blood sample</w:t>
                        </w:r>
                        <w:r>
                          <w:rPr>
                            <w:rFonts w:cs="Arial"/>
                            <w:szCs w:val="20"/>
                            <w:lang w:val="en-US"/>
                          </w:rPr>
                          <w:t>: blood count (</w:t>
                        </w:r>
                        <w:proofErr w:type="spellStart"/>
                        <w:r>
                          <w:rPr>
                            <w:rFonts w:cs="Arial"/>
                            <w:szCs w:val="20"/>
                            <w:lang w:val="en-US"/>
                          </w:rPr>
                          <w:t>Advia</w:t>
                        </w:r>
                        <w:proofErr w:type="spellEnd"/>
                        <w:r>
                          <w:rPr>
                            <w:rFonts w:cs="Arial"/>
                            <w:szCs w:val="20"/>
                            <w:lang w:val="en-US"/>
                          </w:rPr>
                          <w:t xml:space="preserve"> 120), f</w:t>
                        </w:r>
                        <w:r w:rsidRPr="00A83156">
                          <w:rPr>
                            <w:rFonts w:cs="Arial"/>
                            <w:szCs w:val="20"/>
                            <w:lang w:val="en-US"/>
                          </w:rPr>
                          <w:t xml:space="preserve">erritin, </w:t>
                        </w:r>
                        <w:proofErr w:type="gramStart"/>
                        <w:r>
                          <w:rPr>
                            <w:rFonts w:cs="Arial"/>
                            <w:szCs w:val="20"/>
                            <w:lang w:val="en-US"/>
                          </w:rPr>
                          <w:t>Others</w:t>
                        </w:r>
                        <w:proofErr w:type="gramEnd"/>
                        <w:r w:rsidRPr="00A83156">
                          <w:rPr>
                            <w:rFonts w:cs="Arial"/>
                            <w:szCs w:val="20"/>
                            <w:lang w:val="en-US"/>
                          </w:rPr>
                          <w:t xml:space="preserve"> (s</w:t>
                        </w:r>
                        <w:r>
                          <w:rPr>
                            <w:rFonts w:cs="Arial"/>
                            <w:szCs w:val="20"/>
                            <w:lang w:val="en-US"/>
                          </w:rPr>
                          <w:t>ee text</w:t>
                        </w:r>
                        <w:r w:rsidRPr="00A83156">
                          <w:rPr>
                            <w:rFonts w:cs="Arial"/>
                            <w:szCs w:val="20"/>
                            <w:lang w:val="en-US"/>
                          </w:rPr>
                          <w:t xml:space="preserve">, </w:t>
                        </w:r>
                        <w:r>
                          <w:rPr>
                            <w:rFonts w:cs="Arial"/>
                            <w:szCs w:val="20"/>
                            <w:lang w:val="en-US"/>
                          </w:rPr>
                          <w:t>r</w:t>
                        </w:r>
                        <w:r w:rsidRPr="00A83156">
                          <w:rPr>
                            <w:rFonts w:cs="Arial"/>
                            <w:szCs w:val="20"/>
                            <w:lang w:val="en-US"/>
                          </w:rPr>
                          <w:t>eserve</w:t>
                        </w:r>
                        <w:r>
                          <w:rPr>
                            <w:rFonts w:cs="Arial"/>
                            <w:szCs w:val="20"/>
                            <w:lang w:val="en-US"/>
                          </w:rPr>
                          <w:t xml:space="preserve">d </w:t>
                        </w:r>
                        <w:r w:rsidRPr="00A83156">
                          <w:rPr>
                            <w:rFonts w:cs="Arial"/>
                            <w:szCs w:val="20"/>
                            <w:lang w:val="en-US"/>
                          </w:rPr>
                          <w:t>serum -70° C)</w:t>
                        </w:r>
                      </w:p>
                      <w:p w:rsidR="00221EC6" w:rsidRPr="00645C1D" w:rsidRDefault="00221EC6" w:rsidP="00645C1D">
                        <w:pPr>
                          <w:spacing w:after="0" w:line="240" w:lineRule="auto"/>
                          <w:jc w:val="center"/>
                          <w:rPr>
                            <w:lang w:val="en-US"/>
                          </w:rPr>
                        </w:pPr>
                      </w:p>
                    </w:txbxContent>
                  </v:textbox>
                </v:shape>
                <v:shape id="Text Box 36" o:spid="_x0000_s1039" type="#_x0000_t202" style="position:absolute;left:4489;top:8804;width:468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221EC6" w:rsidRPr="00A83156" w:rsidRDefault="00221EC6" w:rsidP="00A83156">
                        <w:pPr>
                          <w:spacing w:after="0"/>
                          <w:jc w:val="center"/>
                          <w:rPr>
                            <w:rFonts w:cs="Arial"/>
                            <w:b/>
                            <w:bCs/>
                            <w:szCs w:val="20"/>
                            <w:lang w:val="en-US"/>
                          </w:rPr>
                        </w:pPr>
                        <w:r w:rsidRPr="00A83156">
                          <w:rPr>
                            <w:rFonts w:cs="Arial"/>
                            <w:b/>
                            <w:bCs/>
                            <w:szCs w:val="20"/>
                            <w:lang w:val="en-US"/>
                          </w:rPr>
                          <w:t xml:space="preserve">Selection of participants (ferritin ≤50 </w:t>
                        </w:r>
                        <w:r>
                          <w:rPr>
                            <w:rFonts w:ascii="Symbol" w:hAnsi="Symbol" w:cs="Arial"/>
                            <w:b/>
                            <w:bCs/>
                            <w:szCs w:val="20"/>
                          </w:rPr>
                          <w:t></w:t>
                        </w:r>
                        <w:r w:rsidRPr="00A83156">
                          <w:rPr>
                            <w:rFonts w:cs="Arial"/>
                            <w:b/>
                            <w:bCs/>
                            <w:szCs w:val="20"/>
                            <w:lang w:val="en-US"/>
                          </w:rPr>
                          <w:t>g/l)</w:t>
                        </w:r>
                      </w:p>
                      <w:p w:rsidR="00221EC6" w:rsidRPr="00A83156" w:rsidRDefault="00221EC6" w:rsidP="00A83156">
                        <w:pPr>
                          <w:spacing w:after="0"/>
                          <w:jc w:val="center"/>
                          <w:rPr>
                            <w:rFonts w:cs="Arial"/>
                            <w:szCs w:val="20"/>
                            <w:lang w:val="en-US"/>
                          </w:rPr>
                        </w:pPr>
                        <w:r w:rsidRPr="00A83156">
                          <w:rPr>
                            <w:rFonts w:cs="Arial"/>
                            <w:szCs w:val="20"/>
                            <w:lang w:val="en-US"/>
                          </w:rPr>
                          <w:t>Invitation per phone to participate in the study</w:t>
                        </w:r>
                      </w:p>
                    </w:txbxContent>
                  </v:textbox>
                </v:shape>
                <v:line id="Line 37" o:spid="_x0000_s1040" style="position:absolute;flip:x;visibility:visible;mso-wrap-style:square" from="6827,8244" to="6829,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" strokeweight="2.25pt">
                  <v:stroke endarrow="block"/>
                </v:line>
                <v:shape id="Text Box 38" o:spid="_x0000_s1041" type="#_x0000_t202" style="position:absolute;left:4479;top:10234;width:468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221EC6" w:rsidRPr="00645C1D" w:rsidRDefault="00221EC6" w:rsidP="00A83156">
                        <w:pPr>
                          <w:spacing w:after="0" w:line="240" w:lineRule="auto"/>
                          <w:jc w:val="center"/>
                          <w:rPr>
                            <w:rFonts w:cs="Arial"/>
                            <w:b/>
                            <w:bCs/>
                            <w:szCs w:val="20"/>
                            <w:lang w:val="en-US"/>
                          </w:rPr>
                        </w:pPr>
                        <w:r w:rsidRPr="00645C1D">
                          <w:rPr>
                            <w:rFonts w:cs="Arial"/>
                            <w:b/>
                            <w:bCs/>
                            <w:szCs w:val="20"/>
                            <w:lang w:val="en-US"/>
                          </w:rPr>
                          <w:t>Written informed consent</w:t>
                        </w:r>
                      </w:p>
                      <w:p w:rsidR="00221EC6" w:rsidRPr="00645C1D" w:rsidRDefault="00221EC6" w:rsidP="00A83156">
                        <w:pPr>
                          <w:spacing w:after="0" w:line="240" w:lineRule="auto"/>
                          <w:jc w:val="center"/>
                          <w:rPr>
                            <w:rFonts w:cs="Arial"/>
                            <w:b/>
                            <w:bCs/>
                            <w:szCs w:val="20"/>
                            <w:lang w:val="en-US"/>
                          </w:rPr>
                        </w:pPr>
                        <w:proofErr w:type="spellStart"/>
                        <w:r w:rsidRPr="00645C1D">
                          <w:rPr>
                            <w:rFonts w:cs="Arial"/>
                            <w:b/>
                            <w:bCs/>
                            <w:szCs w:val="20"/>
                            <w:lang w:val="en-US"/>
                          </w:rPr>
                          <w:t>Randomisation</w:t>
                        </w:r>
                        <w:proofErr w:type="spellEnd"/>
                        <w:r w:rsidRPr="00645C1D">
                          <w:rPr>
                            <w:rFonts w:cs="Arial"/>
                            <w:b/>
                            <w:bCs/>
                            <w:szCs w:val="20"/>
                            <w:lang w:val="en-US"/>
                          </w:rPr>
                          <w:t xml:space="preserve"> </w:t>
                        </w:r>
                        <w:r w:rsidRPr="00645C1D">
                          <w:rPr>
                            <w:rFonts w:cs="Arial"/>
                            <w:szCs w:val="20"/>
                            <w:lang w:val="en-US"/>
                          </w:rPr>
                          <w:t>(with</w:t>
                        </w:r>
                        <w:r>
                          <w:rPr>
                            <w:rFonts w:cs="Arial"/>
                            <w:szCs w:val="20"/>
                            <w:lang w:val="en-US"/>
                          </w:rPr>
                          <w:t xml:space="preserve"> stratification)</w:t>
                        </w:r>
                      </w:p>
                      <w:p w:rsidR="00221EC6" w:rsidRPr="00A83156" w:rsidRDefault="00221EC6" w:rsidP="00A83156">
                        <w:pPr>
                          <w:spacing w:after="0" w:line="240" w:lineRule="auto"/>
                          <w:jc w:val="center"/>
                          <w:rPr>
                            <w:rFonts w:cs="Arial"/>
                            <w:szCs w:val="20"/>
                            <w:lang w:val="en-US"/>
                          </w:rPr>
                        </w:pPr>
                        <w:r w:rsidRPr="00A83156">
                          <w:rPr>
                            <w:rFonts w:cs="Arial"/>
                            <w:b/>
                            <w:bCs/>
                            <w:szCs w:val="20"/>
                            <w:lang w:val="en-US"/>
                          </w:rPr>
                          <w:t>Completion of questionnaires</w:t>
                        </w:r>
                      </w:p>
                      <w:p w:rsidR="00221EC6" w:rsidRPr="00A83156" w:rsidRDefault="00221EC6" w:rsidP="00A83156">
                        <w:pPr>
                          <w:spacing w:after="0" w:line="240" w:lineRule="auto"/>
                          <w:jc w:val="center"/>
                          <w:rPr>
                            <w:lang w:val="en-US"/>
                          </w:rPr>
                        </w:pPr>
                        <w:r w:rsidRPr="00A83156">
                          <w:rPr>
                            <w:rFonts w:cs="Arial"/>
                            <w:szCs w:val="20"/>
                            <w:lang w:val="en-US"/>
                          </w:rPr>
                          <w:t>Blood sample</w:t>
                        </w:r>
                        <w:r>
                          <w:rPr>
                            <w:rFonts w:cs="Arial"/>
                            <w:szCs w:val="20"/>
                            <w:lang w:val="en-US"/>
                          </w:rPr>
                          <w:t>: blood count (</w:t>
                        </w:r>
                        <w:proofErr w:type="spellStart"/>
                        <w:r>
                          <w:rPr>
                            <w:rFonts w:cs="Arial"/>
                            <w:szCs w:val="20"/>
                            <w:lang w:val="en-US"/>
                          </w:rPr>
                          <w:t>Advia</w:t>
                        </w:r>
                        <w:proofErr w:type="spellEnd"/>
                        <w:r>
                          <w:rPr>
                            <w:rFonts w:cs="Arial"/>
                            <w:szCs w:val="20"/>
                            <w:lang w:val="en-US"/>
                          </w:rPr>
                          <w:t xml:space="preserve"> 120), f</w:t>
                        </w:r>
                        <w:r w:rsidRPr="00A83156">
                          <w:rPr>
                            <w:rFonts w:cs="Arial"/>
                            <w:szCs w:val="20"/>
                            <w:lang w:val="en-US"/>
                          </w:rPr>
                          <w:t xml:space="preserve">erritin, </w:t>
                        </w:r>
                        <w:proofErr w:type="gramStart"/>
                        <w:r>
                          <w:rPr>
                            <w:rFonts w:cs="Arial"/>
                            <w:szCs w:val="20"/>
                            <w:lang w:val="en-US"/>
                          </w:rPr>
                          <w:t>Others</w:t>
                        </w:r>
                        <w:proofErr w:type="gramEnd"/>
                        <w:r w:rsidRPr="00A83156">
                          <w:rPr>
                            <w:rFonts w:cs="Arial"/>
                            <w:szCs w:val="20"/>
                            <w:lang w:val="en-US"/>
                          </w:rPr>
                          <w:t xml:space="preserve"> (s</w:t>
                        </w:r>
                        <w:r>
                          <w:rPr>
                            <w:rFonts w:cs="Arial"/>
                            <w:szCs w:val="20"/>
                            <w:lang w:val="en-US"/>
                          </w:rPr>
                          <w:t>ee text</w:t>
                        </w:r>
                        <w:r w:rsidRPr="00A83156">
                          <w:rPr>
                            <w:rFonts w:cs="Arial"/>
                            <w:szCs w:val="20"/>
                            <w:lang w:val="en-US"/>
                          </w:rPr>
                          <w:t xml:space="preserve">, </w:t>
                        </w:r>
                        <w:r>
                          <w:rPr>
                            <w:rFonts w:cs="Arial"/>
                            <w:szCs w:val="20"/>
                            <w:lang w:val="en-US"/>
                          </w:rPr>
                          <w:t>r</w:t>
                        </w:r>
                        <w:r w:rsidRPr="00A83156">
                          <w:rPr>
                            <w:rFonts w:cs="Arial"/>
                            <w:szCs w:val="20"/>
                            <w:lang w:val="en-US"/>
                          </w:rPr>
                          <w:t>eserve</w:t>
                        </w:r>
                        <w:r>
                          <w:rPr>
                            <w:rFonts w:cs="Arial"/>
                            <w:szCs w:val="20"/>
                            <w:lang w:val="en-US"/>
                          </w:rPr>
                          <w:t xml:space="preserve">d </w:t>
                        </w:r>
                        <w:r w:rsidRPr="00A83156">
                          <w:rPr>
                            <w:rFonts w:cs="Arial"/>
                            <w:szCs w:val="20"/>
                            <w:lang w:val="en-US"/>
                          </w:rPr>
                          <w:t>serum -70° C)</w:t>
                        </w:r>
                      </w:p>
                    </w:txbxContent>
                  </v:textbox>
                </v:shape>
                <v:shape id="Text Box 39" o:spid="_x0000_s1042" type="#_x0000_t202" style="position:absolute;left:3227;top:11584;width:307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221EC6" w:rsidRDefault="00221EC6" w:rsidP="00A83156">
                        <w:pPr>
                          <w:spacing w:after="0"/>
                          <w:jc w:val="center"/>
                          <w:rPr>
                            <w:rFonts w:cs="Arial"/>
                            <w:szCs w:val="20"/>
                            <w:lang w:val="en-GB"/>
                          </w:rPr>
                        </w:pPr>
                        <w:r>
                          <w:rPr>
                            <w:rFonts w:cs="Arial"/>
                            <w:b/>
                            <w:bCs/>
                            <w:szCs w:val="20"/>
                            <w:lang w:val="en-GB"/>
                          </w:rPr>
                          <w:t>Placebo</w:t>
                        </w:r>
                      </w:p>
                      <w:p w:rsidR="00221EC6" w:rsidRDefault="00221EC6" w:rsidP="00A83156">
                        <w:pPr>
                          <w:spacing w:after="0"/>
                          <w:jc w:val="center"/>
                          <w:rPr>
                            <w:rFonts w:cs="Arial"/>
                            <w:szCs w:val="20"/>
                            <w:lang w:val="en-GB"/>
                          </w:rPr>
                        </w:pPr>
                        <w:r>
                          <w:rPr>
                            <w:rFonts w:cs="Arial"/>
                            <w:szCs w:val="20"/>
                            <w:lang w:val="en-GB"/>
                          </w:rPr>
                          <w:t>Intravenous infusion for 15 min</w:t>
                        </w:r>
                      </w:p>
                    </w:txbxContent>
                  </v:textbox>
                </v:shape>
                <v:shape id="Text Box 40" o:spid="_x0000_s1043" type="#_x0000_t202" style="position:absolute;left:7309;top:11584;width:311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rsidR="00221EC6" w:rsidRDefault="00221EC6" w:rsidP="00A83156">
                        <w:pPr>
                          <w:spacing w:after="0"/>
                          <w:jc w:val="center"/>
                          <w:rPr>
                            <w:rFonts w:cs="Arial"/>
                            <w:szCs w:val="20"/>
                            <w:lang w:val="en-GB"/>
                          </w:rPr>
                        </w:pPr>
                        <w:proofErr w:type="spellStart"/>
                        <w:r>
                          <w:rPr>
                            <w:rFonts w:cs="Arial"/>
                            <w:b/>
                            <w:bCs/>
                            <w:szCs w:val="20"/>
                            <w:lang w:val="en-GB"/>
                          </w:rPr>
                          <w:t>Ferinject</w:t>
                        </w:r>
                        <w:proofErr w:type="spellEnd"/>
                      </w:p>
                      <w:p w:rsidR="00221EC6" w:rsidRDefault="00221EC6" w:rsidP="00A83156">
                        <w:pPr>
                          <w:spacing w:after="0"/>
                          <w:jc w:val="center"/>
                          <w:rPr>
                            <w:rFonts w:cs="Arial"/>
                            <w:szCs w:val="20"/>
                            <w:lang w:val="en-GB"/>
                          </w:rPr>
                        </w:pPr>
                        <w:r>
                          <w:rPr>
                            <w:rFonts w:cs="Arial"/>
                            <w:szCs w:val="20"/>
                            <w:lang w:val="en-GB"/>
                          </w:rPr>
                          <w:t>Intravenous infusion for 15 min</w:t>
                        </w:r>
                      </w:p>
                    </w:txbxContent>
                  </v:textbox>
                </v:shape>
                <v:line id="Line 41" o:spid="_x0000_s1044" style="position:absolute;flip:x;visibility:visible;mso-wrap-style:square" from="6821,9520" to="6825,1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" strokeweight="2.25pt">
                  <v:stroke endarrow="block"/>
                </v:line>
                <v:line id="Line 42" o:spid="_x0000_s1045" style="position:absolute;flip:x;visibility:visible;mso-wrap-style:square" from="6909,12360" to="8703,1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" strokeweight="2.25pt">
                  <v:stroke endarrow="block"/>
                </v:line>
                <v:line id="Line 43" o:spid="_x0000_s1046" style="position:absolute;visibility:visible;mso-wrap-style:square" from="4939,12360" to="6733,1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" strokeweight="2.25pt">
                  <v:stroke endarrow="block"/>
                </v:line>
                <w10:anchorlock/>
              </v:group>
            </w:pict>
          </mc:Fallback>
        </mc:AlternateContent>
      </w:r>
    </w:p>
    <w:p w:rsidR="00236A74" w:rsidRDefault="00236A74" w:rsidP="000316B1">
      <w:pPr>
        <w:spacing w:after="0" w:line="240" w:lineRule="auto"/>
        <w:rPr>
          <w:sz w:val="24"/>
          <w:szCs w:val="24"/>
          <w:lang w:val="en-US"/>
        </w:rPr>
      </w:pPr>
    </w:p>
    <w:p w:rsidR="00236A74" w:rsidRDefault="00236A74" w:rsidP="000316B1">
      <w:pPr>
        <w:spacing w:after="0" w:line="240" w:lineRule="auto"/>
        <w:rPr>
          <w:sz w:val="24"/>
          <w:szCs w:val="24"/>
          <w:lang w:val="en-US"/>
        </w:rPr>
      </w:pPr>
    </w:p>
    <w:p w:rsidR="00236A74" w:rsidRDefault="00236A74" w:rsidP="000316B1">
      <w:pPr>
        <w:spacing w:after="0" w:line="240" w:lineRule="auto"/>
        <w:rPr>
          <w:sz w:val="24"/>
          <w:szCs w:val="24"/>
          <w:lang w:val="en-US"/>
        </w:rPr>
      </w:pPr>
    </w:p>
    <w:p w:rsidR="00236A74" w:rsidRDefault="00236A74" w:rsidP="00B04576">
      <w:pPr>
        <w:spacing w:after="0" w:line="240" w:lineRule="auto"/>
        <w:jc w:val="both"/>
        <w:rPr>
          <w:b/>
          <w:sz w:val="32"/>
          <w:szCs w:val="32"/>
          <w:lang w:val="en-US"/>
        </w:rPr>
      </w:pPr>
      <w:r w:rsidRPr="00236A74">
        <w:rPr>
          <w:b/>
          <w:sz w:val="32"/>
          <w:szCs w:val="32"/>
          <w:lang w:val="en-US"/>
        </w:rPr>
        <w:lastRenderedPageBreak/>
        <w:t>4.3 Endpoints</w:t>
      </w:r>
    </w:p>
    <w:p w:rsidR="00236A74" w:rsidRPr="0022083E" w:rsidRDefault="00236A74" w:rsidP="00B04576">
      <w:pPr>
        <w:spacing w:after="0" w:line="240" w:lineRule="auto"/>
        <w:jc w:val="both"/>
        <w:rPr>
          <w:b/>
          <w:sz w:val="28"/>
          <w:szCs w:val="28"/>
          <w:lang w:val="en-US"/>
        </w:rPr>
      </w:pPr>
    </w:p>
    <w:p w:rsidR="00236A74" w:rsidRDefault="00236A74" w:rsidP="00B04576">
      <w:pPr>
        <w:spacing w:after="0" w:line="240" w:lineRule="auto"/>
        <w:jc w:val="both"/>
        <w:rPr>
          <w:b/>
          <w:sz w:val="28"/>
          <w:szCs w:val="28"/>
          <w:lang w:val="en-US"/>
        </w:rPr>
      </w:pPr>
      <w:r w:rsidRPr="00236A74">
        <w:rPr>
          <w:b/>
          <w:sz w:val="28"/>
          <w:szCs w:val="28"/>
          <w:lang w:val="en-US"/>
        </w:rPr>
        <w:t>4.3.1 Survey study</w:t>
      </w:r>
    </w:p>
    <w:p w:rsidR="00236A74" w:rsidRPr="0022083E" w:rsidRDefault="00236A74" w:rsidP="00B04576">
      <w:pPr>
        <w:spacing w:after="0" w:line="240" w:lineRule="auto"/>
        <w:jc w:val="both"/>
        <w:rPr>
          <w:b/>
          <w:szCs w:val="20"/>
          <w:lang w:val="en-US"/>
        </w:rPr>
      </w:pPr>
    </w:p>
    <w:p w:rsidR="00236A74" w:rsidRDefault="00236A74" w:rsidP="00B04576">
      <w:pPr>
        <w:spacing w:after="0" w:line="240" w:lineRule="auto"/>
        <w:jc w:val="both"/>
        <w:rPr>
          <w:sz w:val="24"/>
          <w:szCs w:val="24"/>
          <w:lang w:val="en-US"/>
        </w:rPr>
      </w:pPr>
      <w:r w:rsidRPr="00236A74">
        <w:rPr>
          <w:sz w:val="24"/>
          <w:szCs w:val="24"/>
          <w:lang w:val="en-US"/>
        </w:rPr>
        <w:t xml:space="preserve">The frequency and severity of iron deficiency as well as the subjective complaints associated with iron deficiency </w:t>
      </w:r>
      <w:proofErr w:type="gramStart"/>
      <w:r w:rsidRPr="00236A74">
        <w:rPr>
          <w:sz w:val="24"/>
          <w:szCs w:val="24"/>
          <w:lang w:val="en-US"/>
        </w:rPr>
        <w:t>are recorded</w:t>
      </w:r>
      <w:proofErr w:type="gramEnd"/>
      <w:r w:rsidRPr="00236A74">
        <w:rPr>
          <w:sz w:val="24"/>
          <w:szCs w:val="24"/>
          <w:lang w:val="en-US"/>
        </w:rPr>
        <w:t xml:space="preserve"> for blood donors at the Blood Donation Centre Bern. In addition, the postulated relationship between iron deficiency, clinical symptoms and previous blood donation </w:t>
      </w:r>
      <w:proofErr w:type="spellStart"/>
      <w:r w:rsidRPr="00236A74">
        <w:rPr>
          <w:sz w:val="24"/>
          <w:szCs w:val="24"/>
          <w:lang w:val="en-US"/>
        </w:rPr>
        <w:t>behaviour</w:t>
      </w:r>
      <w:proofErr w:type="spellEnd"/>
      <w:r w:rsidRPr="00236A74">
        <w:rPr>
          <w:sz w:val="24"/>
          <w:szCs w:val="24"/>
          <w:lang w:val="en-US"/>
        </w:rPr>
        <w:t xml:space="preserve"> </w:t>
      </w:r>
      <w:proofErr w:type="gramStart"/>
      <w:r w:rsidRPr="00236A74">
        <w:rPr>
          <w:sz w:val="24"/>
          <w:szCs w:val="24"/>
          <w:lang w:val="en-US"/>
        </w:rPr>
        <w:t>will be investigated</w:t>
      </w:r>
      <w:proofErr w:type="gramEnd"/>
      <w:r w:rsidRPr="00236A74">
        <w:rPr>
          <w:sz w:val="24"/>
          <w:szCs w:val="24"/>
          <w:lang w:val="en-US"/>
        </w:rPr>
        <w:t xml:space="preserve">. To determine the iron status, several iron parameters </w:t>
      </w:r>
      <w:proofErr w:type="gramStart"/>
      <w:r w:rsidRPr="00236A74">
        <w:rPr>
          <w:sz w:val="24"/>
          <w:szCs w:val="24"/>
          <w:lang w:val="en-US"/>
        </w:rPr>
        <w:t>will be measured</w:t>
      </w:r>
      <w:proofErr w:type="gramEnd"/>
      <w:r w:rsidRPr="00236A74">
        <w:rPr>
          <w:sz w:val="24"/>
          <w:szCs w:val="24"/>
          <w:lang w:val="en-US"/>
        </w:rPr>
        <w:t xml:space="preserve"> and the diagnostic efficiency of the different parameters will be compared.</w:t>
      </w:r>
    </w:p>
    <w:p w:rsidR="00236A74" w:rsidRPr="00236A74" w:rsidRDefault="00236A74" w:rsidP="00B04576">
      <w:pPr>
        <w:spacing w:after="0" w:line="240" w:lineRule="auto"/>
        <w:jc w:val="both"/>
        <w:rPr>
          <w:sz w:val="24"/>
          <w:szCs w:val="24"/>
          <w:lang w:val="en-US"/>
        </w:rPr>
      </w:pPr>
    </w:p>
    <w:p w:rsidR="00236A74" w:rsidRDefault="00236A74" w:rsidP="00B04576">
      <w:pPr>
        <w:spacing w:after="0" w:line="240" w:lineRule="auto"/>
        <w:jc w:val="both"/>
        <w:rPr>
          <w:b/>
          <w:sz w:val="28"/>
          <w:szCs w:val="28"/>
          <w:lang w:val="en-US"/>
        </w:rPr>
      </w:pPr>
      <w:r w:rsidRPr="00236A74">
        <w:rPr>
          <w:b/>
          <w:sz w:val="28"/>
          <w:szCs w:val="28"/>
          <w:lang w:val="en-US"/>
        </w:rPr>
        <w:t>4.3.2 Intervention study</w:t>
      </w:r>
    </w:p>
    <w:p w:rsidR="00236A74" w:rsidRPr="0022083E" w:rsidRDefault="00236A74" w:rsidP="00B04576">
      <w:pPr>
        <w:spacing w:before="60" w:after="0" w:line="240" w:lineRule="auto"/>
        <w:ind w:left="714" w:hanging="357"/>
        <w:jc w:val="both"/>
        <w:rPr>
          <w:b/>
          <w:sz w:val="16"/>
          <w:szCs w:val="16"/>
          <w:lang w:val="en-US"/>
        </w:rPr>
      </w:pPr>
    </w:p>
    <w:p w:rsidR="00236A74" w:rsidRPr="00236A74" w:rsidRDefault="00236A74" w:rsidP="00B04576">
      <w:pPr>
        <w:spacing w:before="60" w:after="0" w:line="240" w:lineRule="auto"/>
        <w:jc w:val="both"/>
        <w:rPr>
          <w:b/>
          <w:sz w:val="24"/>
          <w:szCs w:val="24"/>
          <w:lang w:val="en-US"/>
        </w:rPr>
      </w:pPr>
      <w:r w:rsidRPr="00236A74">
        <w:rPr>
          <w:b/>
          <w:sz w:val="24"/>
          <w:szCs w:val="24"/>
          <w:lang w:val="en-US"/>
        </w:rPr>
        <w:t>Primary endpoint:</w:t>
      </w:r>
    </w:p>
    <w:p w:rsidR="00236A74" w:rsidRPr="0022083E" w:rsidRDefault="00236A74" w:rsidP="00B04576">
      <w:pPr>
        <w:pStyle w:val="Listenabsatz"/>
        <w:numPr>
          <w:ilvl w:val="0"/>
          <w:numId w:val="11"/>
        </w:numPr>
        <w:spacing w:before="60" w:after="0" w:line="240" w:lineRule="auto"/>
        <w:ind w:right="357"/>
        <w:jc w:val="both"/>
        <w:rPr>
          <w:sz w:val="24"/>
          <w:szCs w:val="24"/>
          <w:lang w:val="en-US"/>
        </w:rPr>
      </w:pPr>
      <w:r w:rsidRPr="0022083E">
        <w:rPr>
          <w:sz w:val="24"/>
          <w:szCs w:val="24"/>
          <w:lang w:val="en-US"/>
        </w:rPr>
        <w:t>Difference in mean fatigue levels on a nume</w:t>
      </w:r>
      <w:r w:rsidR="0022083E" w:rsidRPr="0022083E">
        <w:rPr>
          <w:sz w:val="24"/>
          <w:szCs w:val="24"/>
          <w:lang w:val="en-US"/>
        </w:rPr>
        <w:t xml:space="preserve">rical </w:t>
      </w:r>
      <w:r w:rsidR="008E0D79">
        <w:rPr>
          <w:sz w:val="24"/>
          <w:szCs w:val="24"/>
          <w:lang w:val="en-US"/>
        </w:rPr>
        <w:t>rating</w:t>
      </w:r>
      <w:r w:rsidR="0022083E" w:rsidRPr="0022083E">
        <w:rPr>
          <w:sz w:val="24"/>
          <w:szCs w:val="24"/>
          <w:lang w:val="en-US"/>
        </w:rPr>
        <w:t xml:space="preserve"> scale of 1 to </w:t>
      </w:r>
      <w:r w:rsidRPr="0022083E">
        <w:rPr>
          <w:sz w:val="24"/>
          <w:szCs w:val="24"/>
          <w:lang w:val="en-US"/>
        </w:rPr>
        <w:t xml:space="preserve">10 between the </w:t>
      </w:r>
      <w:proofErr w:type="spellStart"/>
      <w:r w:rsidRPr="0022083E">
        <w:rPr>
          <w:sz w:val="24"/>
          <w:szCs w:val="24"/>
          <w:lang w:val="en-US"/>
        </w:rPr>
        <w:t>ferinject</w:t>
      </w:r>
      <w:proofErr w:type="spellEnd"/>
      <w:r w:rsidRPr="0022083E">
        <w:rPr>
          <w:sz w:val="24"/>
          <w:szCs w:val="24"/>
          <w:lang w:val="en-US"/>
        </w:rPr>
        <w:t xml:space="preserve"> and placebo groups four to six weeks after study drug infusion.</w:t>
      </w:r>
    </w:p>
    <w:p w:rsidR="00236A74" w:rsidRPr="0022083E" w:rsidRDefault="00236A74" w:rsidP="00B04576">
      <w:pPr>
        <w:spacing w:after="0" w:line="240" w:lineRule="auto"/>
        <w:ind w:left="714" w:right="357" w:hanging="357"/>
        <w:jc w:val="both"/>
        <w:rPr>
          <w:sz w:val="16"/>
          <w:szCs w:val="16"/>
          <w:lang w:val="en-US"/>
        </w:rPr>
      </w:pPr>
    </w:p>
    <w:p w:rsidR="00236A74" w:rsidRPr="00236A74" w:rsidRDefault="00236A74" w:rsidP="00B04576">
      <w:pPr>
        <w:spacing w:before="60" w:after="0" w:line="240" w:lineRule="auto"/>
        <w:ind w:right="357"/>
        <w:jc w:val="both"/>
        <w:rPr>
          <w:b/>
          <w:sz w:val="24"/>
          <w:szCs w:val="24"/>
          <w:lang w:val="en-US"/>
        </w:rPr>
      </w:pPr>
      <w:r w:rsidRPr="00236A74">
        <w:rPr>
          <w:b/>
          <w:sz w:val="24"/>
          <w:szCs w:val="24"/>
          <w:lang w:val="en-US"/>
        </w:rPr>
        <w:t>Secondary endpoints:</w:t>
      </w:r>
    </w:p>
    <w:p w:rsidR="00236A74" w:rsidRPr="0022083E" w:rsidRDefault="00236A74" w:rsidP="00B04576">
      <w:pPr>
        <w:pStyle w:val="Listenabsatz"/>
        <w:numPr>
          <w:ilvl w:val="0"/>
          <w:numId w:val="12"/>
        </w:numPr>
        <w:spacing w:before="60" w:after="0" w:line="240" w:lineRule="auto"/>
        <w:ind w:right="357"/>
        <w:jc w:val="both"/>
        <w:rPr>
          <w:sz w:val="24"/>
          <w:szCs w:val="24"/>
          <w:lang w:val="en-US"/>
        </w:rPr>
      </w:pPr>
      <w:r w:rsidRPr="0022083E">
        <w:rPr>
          <w:sz w:val="24"/>
          <w:szCs w:val="24"/>
          <w:lang w:val="en-US"/>
        </w:rPr>
        <w:t xml:space="preserve">Subjectively perceived change in fatigue after administration of the study drug, measured with a numerical </w:t>
      </w:r>
      <w:r w:rsidR="008E0D79">
        <w:rPr>
          <w:sz w:val="24"/>
          <w:szCs w:val="24"/>
          <w:lang w:val="en-US"/>
        </w:rPr>
        <w:t>rating</w:t>
      </w:r>
      <w:r w:rsidRPr="0022083E">
        <w:rPr>
          <w:sz w:val="24"/>
          <w:szCs w:val="24"/>
          <w:lang w:val="en-US"/>
        </w:rPr>
        <w:t xml:space="preserve"> scale from -10 to +10</w:t>
      </w:r>
    </w:p>
    <w:p w:rsidR="00236A74" w:rsidRPr="0022083E" w:rsidRDefault="00236A74" w:rsidP="00B04576">
      <w:pPr>
        <w:pStyle w:val="Listenabsatz"/>
        <w:numPr>
          <w:ilvl w:val="0"/>
          <w:numId w:val="12"/>
        </w:numPr>
        <w:spacing w:before="60" w:after="0" w:line="240" w:lineRule="auto"/>
        <w:ind w:right="357"/>
        <w:jc w:val="both"/>
        <w:rPr>
          <w:sz w:val="24"/>
          <w:szCs w:val="24"/>
          <w:lang w:val="en-US"/>
        </w:rPr>
      </w:pPr>
      <w:r w:rsidRPr="0022083E">
        <w:rPr>
          <w:sz w:val="24"/>
          <w:szCs w:val="24"/>
          <w:lang w:val="en-US"/>
        </w:rPr>
        <w:t>Improvement in general and mental well-being after intravenous iron replacement, measured by multiple psychometric tests.</w:t>
      </w:r>
    </w:p>
    <w:p w:rsidR="00236A74" w:rsidRPr="0022083E" w:rsidRDefault="0022083E" w:rsidP="00B04576">
      <w:pPr>
        <w:pStyle w:val="Listenabsatz"/>
        <w:numPr>
          <w:ilvl w:val="0"/>
          <w:numId w:val="12"/>
        </w:numPr>
        <w:spacing w:before="60" w:after="0" w:line="240" w:lineRule="auto"/>
        <w:ind w:right="357"/>
        <w:jc w:val="both"/>
        <w:rPr>
          <w:sz w:val="24"/>
          <w:szCs w:val="24"/>
          <w:lang w:val="en-US"/>
        </w:rPr>
      </w:pPr>
      <w:r>
        <w:rPr>
          <w:sz w:val="24"/>
          <w:szCs w:val="24"/>
          <w:lang w:val="en-US"/>
        </w:rPr>
        <w:t>Change in</w:t>
      </w:r>
      <w:r w:rsidR="00236A74" w:rsidRPr="0022083E">
        <w:rPr>
          <w:sz w:val="24"/>
          <w:szCs w:val="24"/>
          <w:lang w:val="en-US"/>
        </w:rPr>
        <w:t xml:space="preserve"> </w:t>
      </w:r>
      <w:proofErr w:type="spellStart"/>
      <w:r w:rsidR="00236A74" w:rsidRPr="0022083E">
        <w:rPr>
          <w:sz w:val="24"/>
          <w:szCs w:val="24"/>
          <w:lang w:val="en-US"/>
        </w:rPr>
        <w:t>haemoglobin</w:t>
      </w:r>
      <w:proofErr w:type="spellEnd"/>
      <w:r w:rsidR="00236A74" w:rsidRPr="0022083E">
        <w:rPr>
          <w:sz w:val="24"/>
          <w:szCs w:val="24"/>
          <w:lang w:val="en-US"/>
        </w:rPr>
        <w:t xml:space="preserve"> and iron parameters after intravenous iron substitution.</w:t>
      </w:r>
    </w:p>
    <w:p w:rsidR="00236A74" w:rsidRPr="0022083E" w:rsidRDefault="00236A74" w:rsidP="00B04576">
      <w:pPr>
        <w:pStyle w:val="Listenabsatz"/>
        <w:numPr>
          <w:ilvl w:val="0"/>
          <w:numId w:val="12"/>
        </w:numPr>
        <w:spacing w:before="60" w:after="0" w:line="240" w:lineRule="auto"/>
        <w:ind w:right="357"/>
        <w:jc w:val="both"/>
        <w:rPr>
          <w:sz w:val="24"/>
          <w:szCs w:val="24"/>
          <w:lang w:val="en-US"/>
        </w:rPr>
      </w:pPr>
      <w:r w:rsidRPr="0022083E">
        <w:rPr>
          <w:sz w:val="24"/>
          <w:szCs w:val="24"/>
          <w:lang w:val="en-US"/>
        </w:rPr>
        <w:t>Tolerance of intravenous iron in healthy blood donors.</w:t>
      </w:r>
    </w:p>
    <w:p w:rsidR="00236A74" w:rsidRPr="0022083E" w:rsidRDefault="00236A74" w:rsidP="00B04576">
      <w:pPr>
        <w:pStyle w:val="Listenabsatz"/>
        <w:numPr>
          <w:ilvl w:val="0"/>
          <w:numId w:val="12"/>
        </w:numPr>
        <w:spacing w:before="60" w:after="0" w:line="240" w:lineRule="auto"/>
        <w:ind w:right="357"/>
        <w:jc w:val="both"/>
        <w:rPr>
          <w:sz w:val="24"/>
          <w:szCs w:val="24"/>
          <w:lang w:val="en-US"/>
        </w:rPr>
      </w:pPr>
      <w:r w:rsidRPr="0022083E">
        <w:rPr>
          <w:sz w:val="24"/>
          <w:szCs w:val="24"/>
          <w:lang w:val="en-US"/>
        </w:rPr>
        <w:t>Improvement of fatigue in the following subpopulations: Women, men, ferritin &lt;25, ferritin &gt;25, fatigue scale &lt;4, fatigue scale &gt;4 (see stratification criteria)</w:t>
      </w:r>
    </w:p>
    <w:p w:rsidR="0022083E" w:rsidRPr="00047D63" w:rsidRDefault="0022083E" w:rsidP="00B04576">
      <w:pPr>
        <w:spacing w:after="0" w:line="240" w:lineRule="auto"/>
        <w:jc w:val="both"/>
        <w:rPr>
          <w:sz w:val="16"/>
          <w:szCs w:val="16"/>
          <w:lang w:val="en-US"/>
        </w:rPr>
      </w:pPr>
    </w:p>
    <w:p w:rsidR="00236A74" w:rsidRPr="00236A74" w:rsidRDefault="00236A74" w:rsidP="00B04576">
      <w:pPr>
        <w:spacing w:after="0" w:line="240" w:lineRule="auto"/>
        <w:jc w:val="both"/>
        <w:rPr>
          <w:sz w:val="24"/>
          <w:szCs w:val="24"/>
          <w:lang w:val="en-US"/>
        </w:rPr>
      </w:pPr>
      <w:r w:rsidRPr="00236A74">
        <w:rPr>
          <w:sz w:val="24"/>
          <w:szCs w:val="24"/>
          <w:lang w:val="en-US"/>
        </w:rPr>
        <w:t xml:space="preserve">The main endpoint "fatigue" </w:t>
      </w:r>
      <w:proofErr w:type="gramStart"/>
      <w:r w:rsidRPr="00236A74">
        <w:rPr>
          <w:sz w:val="24"/>
          <w:szCs w:val="24"/>
          <w:lang w:val="en-US"/>
        </w:rPr>
        <w:t>should be asked</w:t>
      </w:r>
      <w:proofErr w:type="gramEnd"/>
      <w:r w:rsidRPr="00236A74">
        <w:rPr>
          <w:sz w:val="24"/>
          <w:szCs w:val="24"/>
          <w:lang w:val="en-US"/>
        </w:rPr>
        <w:t xml:space="preserve"> in a colloquial sense without further definition. In an earlier study, the measurement of fatigue using a numerical </w:t>
      </w:r>
      <w:r w:rsidR="008E0D79">
        <w:rPr>
          <w:sz w:val="24"/>
          <w:szCs w:val="24"/>
          <w:lang w:val="en-US"/>
        </w:rPr>
        <w:t>rating</w:t>
      </w:r>
      <w:r w:rsidRPr="00236A74">
        <w:rPr>
          <w:sz w:val="24"/>
          <w:szCs w:val="24"/>
          <w:lang w:val="en-US"/>
        </w:rPr>
        <w:t xml:space="preserve"> scale or a visual-analogue scale </w:t>
      </w:r>
      <w:proofErr w:type="gramStart"/>
      <w:r w:rsidRPr="00236A74">
        <w:rPr>
          <w:sz w:val="24"/>
          <w:szCs w:val="24"/>
          <w:lang w:val="en-US"/>
        </w:rPr>
        <w:t>was successfully applied</w:t>
      </w:r>
      <w:proofErr w:type="gramEnd"/>
      <w:r w:rsidRPr="00236A74">
        <w:rPr>
          <w:sz w:val="24"/>
          <w:szCs w:val="24"/>
          <w:lang w:val="en-US"/>
        </w:rPr>
        <w:t xml:space="preserve"> to women with chronic fatigue and reduced body travel</w:t>
      </w:r>
      <w:r w:rsidR="0022083E">
        <w:rPr>
          <w:sz w:val="24"/>
          <w:szCs w:val="24"/>
          <w:vertAlign w:val="superscript"/>
          <w:lang w:val="en-US"/>
        </w:rPr>
        <w:t>5</w:t>
      </w:r>
      <w:r w:rsidRPr="00236A74">
        <w:rPr>
          <w:sz w:val="24"/>
          <w:szCs w:val="24"/>
          <w:lang w:val="en-US"/>
        </w:rPr>
        <w:t xml:space="preserve">. With the help of this endpoint, it was possible to demonstrate a clinically relevant reduction in subjectively perceived fatigue in a statistically significant manner. Since </w:t>
      </w:r>
      <w:proofErr w:type="gramStart"/>
      <w:r w:rsidRPr="00236A74">
        <w:rPr>
          <w:sz w:val="24"/>
          <w:szCs w:val="24"/>
          <w:lang w:val="en-US"/>
        </w:rPr>
        <w:t>"fatigue" is experienced by different people</w:t>
      </w:r>
      <w:proofErr w:type="gramEnd"/>
      <w:r w:rsidRPr="00236A74">
        <w:rPr>
          <w:sz w:val="24"/>
          <w:szCs w:val="24"/>
          <w:lang w:val="en-US"/>
        </w:rPr>
        <w:t xml:space="preserve"> in v</w:t>
      </w:r>
      <w:r w:rsidR="0022083E">
        <w:rPr>
          <w:sz w:val="24"/>
          <w:szCs w:val="24"/>
          <w:lang w:val="en-US"/>
        </w:rPr>
        <w:t xml:space="preserve">ery different ways, various </w:t>
      </w:r>
      <w:proofErr w:type="spellStart"/>
      <w:r w:rsidR="0022083E">
        <w:rPr>
          <w:sz w:val="24"/>
          <w:szCs w:val="24"/>
          <w:lang w:val="en-US"/>
        </w:rPr>
        <w:t>sub</w:t>
      </w:r>
      <w:r w:rsidRPr="00236A74">
        <w:rPr>
          <w:sz w:val="24"/>
          <w:szCs w:val="24"/>
          <w:lang w:val="en-US"/>
        </w:rPr>
        <w:t>qualities</w:t>
      </w:r>
      <w:proofErr w:type="spellEnd"/>
      <w:r w:rsidRPr="00236A74">
        <w:rPr>
          <w:sz w:val="24"/>
          <w:szCs w:val="24"/>
          <w:lang w:val="en-US"/>
        </w:rPr>
        <w:t xml:space="preserve"> of "fatigue" are also recorded as a secondary endpoint with the help of the Multi-dimensional fatigue </w:t>
      </w:r>
      <w:r w:rsidR="0022083E">
        <w:rPr>
          <w:sz w:val="24"/>
          <w:szCs w:val="24"/>
          <w:lang w:val="en-US"/>
        </w:rPr>
        <w:t xml:space="preserve">symptom inventory, short form </w:t>
      </w:r>
      <w:r w:rsidRPr="00236A74">
        <w:rPr>
          <w:sz w:val="24"/>
          <w:szCs w:val="24"/>
          <w:lang w:val="en-US"/>
        </w:rPr>
        <w:t>(MFSI-SF).</w:t>
      </w:r>
      <w:r w:rsidR="0022083E" w:rsidRPr="0022083E">
        <w:rPr>
          <w:sz w:val="24"/>
          <w:szCs w:val="24"/>
          <w:vertAlign w:val="superscript"/>
          <w:lang w:val="en-US"/>
        </w:rPr>
        <w:t>23</w:t>
      </w:r>
      <w:r w:rsidRPr="00236A74">
        <w:rPr>
          <w:sz w:val="24"/>
          <w:szCs w:val="24"/>
          <w:lang w:val="en-US"/>
        </w:rPr>
        <w:t xml:space="preserve">  </w:t>
      </w:r>
    </w:p>
    <w:p w:rsidR="00236A74" w:rsidRPr="0022083E" w:rsidRDefault="00236A74" w:rsidP="00B04576">
      <w:pPr>
        <w:spacing w:after="0" w:line="240" w:lineRule="auto"/>
        <w:jc w:val="both"/>
        <w:rPr>
          <w:b/>
          <w:sz w:val="32"/>
          <w:szCs w:val="32"/>
          <w:lang w:val="en-US"/>
        </w:rPr>
      </w:pPr>
    </w:p>
    <w:p w:rsidR="00236A74" w:rsidRDefault="00236A74" w:rsidP="00B04576">
      <w:pPr>
        <w:spacing w:after="0" w:line="240" w:lineRule="auto"/>
        <w:jc w:val="both"/>
        <w:rPr>
          <w:b/>
          <w:sz w:val="32"/>
          <w:szCs w:val="32"/>
          <w:lang w:val="en-US"/>
        </w:rPr>
      </w:pPr>
      <w:r w:rsidRPr="0022083E">
        <w:rPr>
          <w:b/>
          <w:sz w:val="32"/>
          <w:szCs w:val="32"/>
          <w:lang w:val="en-US"/>
        </w:rPr>
        <w:t xml:space="preserve">4.4 Procedure </w:t>
      </w:r>
      <w:r w:rsidR="0022083E">
        <w:rPr>
          <w:b/>
          <w:sz w:val="32"/>
          <w:szCs w:val="32"/>
          <w:lang w:val="en-US"/>
        </w:rPr>
        <w:t>of the survey</w:t>
      </w:r>
      <w:r w:rsidRPr="0022083E">
        <w:rPr>
          <w:b/>
          <w:sz w:val="32"/>
          <w:szCs w:val="32"/>
          <w:lang w:val="en-US"/>
        </w:rPr>
        <w:t xml:space="preserve"> study</w:t>
      </w:r>
    </w:p>
    <w:p w:rsidR="0022083E" w:rsidRPr="0022083E" w:rsidRDefault="0022083E" w:rsidP="00B04576">
      <w:pPr>
        <w:spacing w:after="0" w:line="240" w:lineRule="auto"/>
        <w:jc w:val="both"/>
        <w:rPr>
          <w:b/>
          <w:szCs w:val="20"/>
          <w:lang w:val="en-US"/>
        </w:rPr>
      </w:pPr>
    </w:p>
    <w:p w:rsidR="00236A74" w:rsidRPr="00236A74" w:rsidRDefault="00236A74" w:rsidP="00B04576">
      <w:pPr>
        <w:spacing w:after="0" w:line="240" w:lineRule="auto"/>
        <w:jc w:val="both"/>
        <w:rPr>
          <w:sz w:val="24"/>
          <w:szCs w:val="24"/>
          <w:lang w:val="en-US"/>
        </w:rPr>
      </w:pPr>
      <w:r w:rsidRPr="00236A74">
        <w:rPr>
          <w:sz w:val="24"/>
          <w:szCs w:val="24"/>
          <w:lang w:val="en-US"/>
        </w:rPr>
        <w:t>During the recruitment phase for the intervention study (approx. 3 months)</w:t>
      </w:r>
      <w:proofErr w:type="gramStart"/>
      <w:r w:rsidRPr="00236A74">
        <w:rPr>
          <w:sz w:val="24"/>
          <w:szCs w:val="24"/>
          <w:lang w:val="en-US"/>
        </w:rPr>
        <w:t>,</w:t>
      </w:r>
      <w:proofErr w:type="gramEnd"/>
      <w:r w:rsidRPr="00236A74">
        <w:rPr>
          <w:sz w:val="24"/>
          <w:szCs w:val="24"/>
          <w:lang w:val="en-US"/>
        </w:rPr>
        <w:t xml:space="preserve"> </w:t>
      </w:r>
      <w:r w:rsidR="0022083E">
        <w:rPr>
          <w:sz w:val="24"/>
          <w:szCs w:val="24"/>
          <w:lang w:val="en-US"/>
        </w:rPr>
        <w:t xml:space="preserve">all </w:t>
      </w:r>
      <w:r w:rsidRPr="00236A74">
        <w:rPr>
          <w:sz w:val="24"/>
          <w:szCs w:val="24"/>
          <w:lang w:val="en-US"/>
        </w:rPr>
        <w:t xml:space="preserve">consecutive whole blood donors of the Blood Donation Center SRC Bern are invited to participate in a study to examine their iron status. For this purpose, each donor </w:t>
      </w:r>
      <w:proofErr w:type="gramStart"/>
      <w:r w:rsidRPr="00236A74">
        <w:rPr>
          <w:sz w:val="24"/>
          <w:szCs w:val="24"/>
          <w:lang w:val="en-US"/>
        </w:rPr>
        <w:t>is given</w:t>
      </w:r>
      <w:proofErr w:type="gramEnd"/>
      <w:r w:rsidRPr="00236A74">
        <w:rPr>
          <w:sz w:val="24"/>
          <w:szCs w:val="24"/>
          <w:lang w:val="en-US"/>
        </w:rPr>
        <w:t xml:space="preserve"> an information sheet and a consent form together with the donation questionnaire. If the donor gives his or her written consent, a 2.7 ml EDTA tube and a 10 ml serum tube </w:t>
      </w:r>
      <w:proofErr w:type="gramStart"/>
      <w:r w:rsidRPr="00236A74">
        <w:rPr>
          <w:sz w:val="24"/>
          <w:szCs w:val="24"/>
          <w:lang w:val="en-US"/>
        </w:rPr>
        <w:t>are also collected</w:t>
      </w:r>
      <w:proofErr w:type="gramEnd"/>
      <w:r w:rsidRPr="00236A74">
        <w:rPr>
          <w:sz w:val="24"/>
          <w:szCs w:val="24"/>
          <w:lang w:val="en-US"/>
        </w:rPr>
        <w:t xml:space="preserve"> before the blood donation. The serum ferritin is</w:t>
      </w:r>
      <w:r w:rsidR="0022083E">
        <w:rPr>
          <w:sz w:val="24"/>
          <w:szCs w:val="24"/>
          <w:lang w:val="en-US"/>
        </w:rPr>
        <w:t xml:space="preserve"> </w:t>
      </w:r>
      <w:r w:rsidRPr="00236A74">
        <w:rPr>
          <w:sz w:val="24"/>
          <w:szCs w:val="24"/>
          <w:lang w:val="en-US"/>
        </w:rPr>
        <w:t xml:space="preserve">then determined. In a random selection, the blood count and other iron parameters are determined. </w:t>
      </w:r>
    </w:p>
    <w:p w:rsidR="004C2C02" w:rsidRPr="004C2C02" w:rsidRDefault="004C2C02" w:rsidP="00B04576">
      <w:pPr>
        <w:spacing w:after="0" w:line="240" w:lineRule="auto"/>
        <w:jc w:val="both"/>
        <w:rPr>
          <w:sz w:val="24"/>
          <w:szCs w:val="24"/>
          <w:lang w:val="en-US"/>
        </w:rPr>
      </w:pPr>
      <w:r w:rsidRPr="004C2C02">
        <w:rPr>
          <w:sz w:val="24"/>
          <w:szCs w:val="24"/>
          <w:lang w:val="en-US"/>
        </w:rPr>
        <w:lastRenderedPageBreak/>
        <w:t xml:space="preserve">The </w:t>
      </w:r>
      <w:r>
        <w:rPr>
          <w:sz w:val="24"/>
          <w:szCs w:val="24"/>
          <w:lang w:val="en-US"/>
        </w:rPr>
        <w:t>participant</w:t>
      </w:r>
      <w:r w:rsidRPr="004C2C02">
        <w:rPr>
          <w:sz w:val="24"/>
          <w:szCs w:val="24"/>
          <w:lang w:val="en-US"/>
        </w:rPr>
        <w:t xml:space="preserve"> </w:t>
      </w:r>
      <w:proofErr w:type="gramStart"/>
      <w:r w:rsidRPr="004C2C02">
        <w:rPr>
          <w:sz w:val="24"/>
          <w:szCs w:val="24"/>
          <w:lang w:val="en-US"/>
        </w:rPr>
        <w:t>is asked</w:t>
      </w:r>
      <w:proofErr w:type="gramEnd"/>
      <w:r w:rsidRPr="004C2C02">
        <w:rPr>
          <w:sz w:val="24"/>
          <w:szCs w:val="24"/>
          <w:lang w:val="en-US"/>
        </w:rPr>
        <w:t xml:space="preserve"> to </w:t>
      </w:r>
      <w:r w:rsidR="00B04576">
        <w:rPr>
          <w:sz w:val="24"/>
          <w:szCs w:val="24"/>
          <w:lang w:val="en-US"/>
        </w:rPr>
        <w:t>complete</w:t>
      </w:r>
      <w:r w:rsidRPr="004C2C02">
        <w:rPr>
          <w:sz w:val="24"/>
          <w:szCs w:val="24"/>
          <w:lang w:val="en-US"/>
        </w:rPr>
        <w:t xml:space="preserve"> a questionnaire that includes questions about the donor's history and iron deficiency related complaints. It takes about 10 to 15 minutes to complete the questionnaire. </w:t>
      </w:r>
      <w:proofErr w:type="gramStart"/>
      <w:r w:rsidRPr="004C2C02">
        <w:rPr>
          <w:sz w:val="24"/>
          <w:szCs w:val="24"/>
          <w:lang w:val="en-US"/>
        </w:rPr>
        <w:t>Information on the medical history and current medication is taken from the donor documents by the study assistant</w:t>
      </w:r>
      <w:proofErr w:type="gramEnd"/>
      <w:r w:rsidRPr="004C2C02">
        <w:rPr>
          <w:sz w:val="24"/>
          <w:szCs w:val="24"/>
          <w:lang w:val="en-US"/>
        </w:rPr>
        <w:t>.</w:t>
      </w:r>
    </w:p>
    <w:p w:rsidR="004C2C02" w:rsidRDefault="004C2C02" w:rsidP="00B04576">
      <w:pPr>
        <w:spacing w:after="0" w:line="240" w:lineRule="auto"/>
        <w:jc w:val="both"/>
        <w:rPr>
          <w:sz w:val="24"/>
          <w:szCs w:val="24"/>
          <w:lang w:val="en-US"/>
        </w:rPr>
      </w:pPr>
    </w:p>
    <w:p w:rsidR="004C2C02" w:rsidRPr="004C2C02" w:rsidRDefault="004C2C02" w:rsidP="00B04576">
      <w:pPr>
        <w:spacing w:after="0" w:line="240" w:lineRule="auto"/>
        <w:jc w:val="both"/>
        <w:rPr>
          <w:sz w:val="24"/>
          <w:szCs w:val="24"/>
          <w:lang w:val="en-US"/>
        </w:rPr>
      </w:pPr>
      <w:r>
        <w:rPr>
          <w:sz w:val="24"/>
          <w:szCs w:val="24"/>
          <w:lang w:val="en-US"/>
        </w:rPr>
        <w:t>If the participant</w:t>
      </w:r>
      <w:r w:rsidRPr="004C2C02">
        <w:rPr>
          <w:sz w:val="24"/>
          <w:szCs w:val="24"/>
          <w:lang w:val="en-US"/>
        </w:rPr>
        <w:t xml:space="preserve"> does not participate in the intervention study and the ferritin is very low (≤50 </w:t>
      </w:r>
      <w:r>
        <w:rPr>
          <w:sz w:val="24"/>
          <w:szCs w:val="24"/>
          <w:lang w:val="en-US"/>
        </w:rPr>
        <w:sym w:font="Symbol" w:char="F06D"/>
      </w:r>
      <w:r>
        <w:rPr>
          <w:sz w:val="24"/>
          <w:szCs w:val="24"/>
          <w:lang w:val="en-US"/>
        </w:rPr>
        <w:t>g/l), she/he will be informed about</w:t>
      </w:r>
      <w:r w:rsidRPr="004C2C02">
        <w:rPr>
          <w:sz w:val="24"/>
          <w:szCs w:val="24"/>
          <w:lang w:val="en-US"/>
        </w:rPr>
        <w:t xml:space="preserve"> the result in writing. Otherwise, </w:t>
      </w:r>
      <w:r>
        <w:rPr>
          <w:sz w:val="24"/>
          <w:szCs w:val="24"/>
          <w:lang w:val="en-US"/>
        </w:rPr>
        <w:t>she/</w:t>
      </w:r>
      <w:r w:rsidRPr="004C2C02">
        <w:rPr>
          <w:sz w:val="24"/>
          <w:szCs w:val="24"/>
          <w:lang w:val="en-US"/>
        </w:rPr>
        <w:t>he can ask for the result by telephone or at the next donation.</w:t>
      </w:r>
    </w:p>
    <w:p w:rsidR="004C2C02" w:rsidRPr="004C2C02" w:rsidRDefault="004C2C02" w:rsidP="00B04576">
      <w:pPr>
        <w:spacing w:after="0" w:line="240" w:lineRule="auto"/>
        <w:jc w:val="both"/>
        <w:rPr>
          <w:sz w:val="24"/>
          <w:szCs w:val="24"/>
          <w:lang w:val="en-US"/>
        </w:rPr>
      </w:pPr>
    </w:p>
    <w:p w:rsidR="004C2C02" w:rsidRDefault="004C2C02" w:rsidP="00B04576">
      <w:pPr>
        <w:spacing w:after="0" w:line="240" w:lineRule="auto"/>
        <w:jc w:val="both"/>
        <w:rPr>
          <w:b/>
          <w:sz w:val="28"/>
          <w:szCs w:val="28"/>
          <w:lang w:val="en-US"/>
        </w:rPr>
      </w:pPr>
      <w:r w:rsidRPr="004C2C02">
        <w:rPr>
          <w:b/>
          <w:sz w:val="28"/>
          <w:szCs w:val="28"/>
          <w:lang w:val="en-US"/>
        </w:rPr>
        <w:t>4.5 Procedure of the intervention study</w:t>
      </w:r>
    </w:p>
    <w:p w:rsidR="004C2C02" w:rsidRPr="004C2C02" w:rsidRDefault="004C2C02" w:rsidP="00B04576">
      <w:pPr>
        <w:spacing w:after="0" w:line="240" w:lineRule="auto"/>
        <w:jc w:val="both"/>
        <w:rPr>
          <w:b/>
          <w:sz w:val="26"/>
          <w:szCs w:val="26"/>
          <w:lang w:val="en-US"/>
        </w:rPr>
      </w:pPr>
    </w:p>
    <w:p w:rsidR="004C2C02" w:rsidRPr="004C2C02" w:rsidRDefault="004C2C02" w:rsidP="00B04576">
      <w:pPr>
        <w:spacing w:after="0" w:line="240" w:lineRule="auto"/>
        <w:jc w:val="both"/>
        <w:rPr>
          <w:b/>
          <w:sz w:val="26"/>
          <w:szCs w:val="26"/>
          <w:lang w:val="en-US"/>
        </w:rPr>
      </w:pPr>
      <w:r w:rsidRPr="004C2C02">
        <w:rPr>
          <w:b/>
          <w:sz w:val="26"/>
          <w:szCs w:val="26"/>
          <w:lang w:val="en-US"/>
        </w:rPr>
        <w:t>4.5.1 Enrollment / first study visit</w:t>
      </w:r>
    </w:p>
    <w:p w:rsidR="004C2C02" w:rsidRDefault="004C2C02" w:rsidP="00B04576">
      <w:pPr>
        <w:spacing w:after="0" w:line="240" w:lineRule="auto"/>
        <w:jc w:val="both"/>
        <w:rPr>
          <w:sz w:val="24"/>
          <w:szCs w:val="24"/>
          <w:lang w:val="en-US"/>
        </w:rPr>
      </w:pPr>
      <w:r w:rsidRPr="004C2C02">
        <w:rPr>
          <w:sz w:val="24"/>
          <w:szCs w:val="24"/>
          <w:lang w:val="en-US"/>
        </w:rPr>
        <w:t xml:space="preserve">Donors with a </w:t>
      </w:r>
      <w:proofErr w:type="gramStart"/>
      <w:r w:rsidRPr="004C2C02">
        <w:rPr>
          <w:sz w:val="24"/>
          <w:szCs w:val="24"/>
          <w:lang w:val="en-US"/>
        </w:rPr>
        <w:t xml:space="preserve">serum ferritin ≤50 </w:t>
      </w:r>
      <w:r w:rsidR="00B04576">
        <w:rPr>
          <w:sz w:val="24"/>
          <w:szCs w:val="24"/>
          <w:lang w:val="en-US"/>
        </w:rPr>
        <w:sym w:font="Symbol" w:char="F06D"/>
      </w:r>
      <w:r w:rsidRPr="004C2C02">
        <w:rPr>
          <w:sz w:val="24"/>
          <w:szCs w:val="24"/>
          <w:lang w:val="en-US"/>
        </w:rPr>
        <w:t>g/l</w:t>
      </w:r>
      <w:proofErr w:type="gramEnd"/>
      <w:r w:rsidRPr="004C2C02">
        <w:rPr>
          <w:sz w:val="24"/>
          <w:szCs w:val="24"/>
          <w:lang w:val="en-US"/>
        </w:rPr>
        <w:t xml:space="preserve"> qualify for the study. Potential </w:t>
      </w:r>
      <w:r w:rsidR="00B04576">
        <w:rPr>
          <w:sz w:val="24"/>
          <w:szCs w:val="24"/>
          <w:lang w:val="en-US"/>
        </w:rPr>
        <w:t>participants</w:t>
      </w:r>
      <w:r w:rsidRPr="004C2C02">
        <w:rPr>
          <w:sz w:val="24"/>
          <w:szCs w:val="24"/>
          <w:lang w:val="en-US"/>
        </w:rPr>
        <w:t xml:space="preserve"> </w:t>
      </w:r>
      <w:proofErr w:type="gramStart"/>
      <w:r w:rsidRPr="004C2C02">
        <w:rPr>
          <w:sz w:val="24"/>
          <w:szCs w:val="24"/>
          <w:lang w:val="en-US"/>
        </w:rPr>
        <w:t>are continuously selected and invited by telephone to participate in the study, taking into account the inclusion and exclusion criteria</w:t>
      </w:r>
      <w:proofErr w:type="gramEnd"/>
      <w:r w:rsidRPr="004C2C02">
        <w:rPr>
          <w:sz w:val="24"/>
          <w:szCs w:val="24"/>
          <w:lang w:val="en-US"/>
        </w:rPr>
        <w:t xml:space="preserve">. With preliminary consent, the </w:t>
      </w:r>
      <w:r w:rsidR="00B04576">
        <w:rPr>
          <w:sz w:val="24"/>
          <w:szCs w:val="24"/>
          <w:lang w:val="en-US"/>
        </w:rPr>
        <w:t xml:space="preserve">participant </w:t>
      </w:r>
      <w:r w:rsidRPr="004C2C02">
        <w:rPr>
          <w:sz w:val="24"/>
          <w:szCs w:val="24"/>
          <w:lang w:val="en-US"/>
        </w:rPr>
        <w:t xml:space="preserve">information </w:t>
      </w:r>
      <w:proofErr w:type="gramStart"/>
      <w:r w:rsidRPr="004C2C02">
        <w:rPr>
          <w:sz w:val="24"/>
          <w:szCs w:val="24"/>
          <w:lang w:val="en-US"/>
        </w:rPr>
        <w:t>is sent</w:t>
      </w:r>
      <w:proofErr w:type="gramEnd"/>
      <w:r w:rsidRPr="004C2C02">
        <w:rPr>
          <w:sz w:val="24"/>
          <w:szCs w:val="24"/>
          <w:lang w:val="en-US"/>
        </w:rPr>
        <w:t xml:space="preserve"> and the candidate is invited to the first study visit four to six weeks after </w:t>
      </w:r>
      <w:r w:rsidR="00B04576">
        <w:rPr>
          <w:sz w:val="24"/>
          <w:szCs w:val="24"/>
          <w:lang w:val="en-US"/>
        </w:rPr>
        <w:t>her/</w:t>
      </w:r>
      <w:r w:rsidRPr="004C2C02">
        <w:rPr>
          <w:sz w:val="24"/>
          <w:szCs w:val="24"/>
          <w:lang w:val="en-US"/>
        </w:rPr>
        <w:t>his blood donation.</w:t>
      </w:r>
    </w:p>
    <w:p w:rsidR="00B04576" w:rsidRPr="004C2C02" w:rsidRDefault="00B04576" w:rsidP="00B04576">
      <w:pPr>
        <w:spacing w:after="0" w:line="240" w:lineRule="auto"/>
        <w:jc w:val="both"/>
        <w:rPr>
          <w:sz w:val="24"/>
          <w:szCs w:val="24"/>
          <w:lang w:val="en-US"/>
        </w:rPr>
      </w:pPr>
    </w:p>
    <w:p w:rsidR="004C2C02" w:rsidRDefault="004C2C02" w:rsidP="00B04576">
      <w:pPr>
        <w:spacing w:after="0" w:line="240" w:lineRule="auto"/>
        <w:jc w:val="both"/>
        <w:rPr>
          <w:sz w:val="24"/>
          <w:szCs w:val="24"/>
          <w:lang w:val="en-US"/>
        </w:rPr>
      </w:pPr>
      <w:proofErr w:type="gramStart"/>
      <w:r w:rsidRPr="004C2C02">
        <w:rPr>
          <w:sz w:val="24"/>
          <w:szCs w:val="24"/>
          <w:lang w:val="en-US"/>
        </w:rPr>
        <w:t>On the occasion of</w:t>
      </w:r>
      <w:proofErr w:type="gramEnd"/>
      <w:r w:rsidRPr="004C2C02">
        <w:rPr>
          <w:sz w:val="24"/>
          <w:szCs w:val="24"/>
          <w:lang w:val="en-US"/>
        </w:rPr>
        <w:t xml:space="preserve"> t</w:t>
      </w:r>
      <w:r w:rsidR="00673EC7">
        <w:rPr>
          <w:sz w:val="24"/>
          <w:szCs w:val="24"/>
          <w:lang w:val="en-US"/>
        </w:rPr>
        <w:t>he first visit, the donor physician</w:t>
      </w:r>
      <w:r w:rsidRPr="004C2C02">
        <w:rPr>
          <w:sz w:val="24"/>
          <w:szCs w:val="24"/>
          <w:lang w:val="en-US"/>
        </w:rPr>
        <w:t xml:space="preserve"> will provide</w:t>
      </w:r>
      <w:r w:rsidR="00B04576">
        <w:rPr>
          <w:sz w:val="24"/>
          <w:szCs w:val="24"/>
          <w:lang w:val="en-US"/>
        </w:rPr>
        <w:t xml:space="preserve"> the information. If the donor provides </w:t>
      </w:r>
      <w:r w:rsidRPr="004C2C02">
        <w:rPr>
          <w:sz w:val="24"/>
          <w:szCs w:val="24"/>
          <w:lang w:val="en-US"/>
        </w:rPr>
        <w:t xml:space="preserve">definite consent to participate in the study with a signed declaration of consent, the volunteer </w:t>
      </w:r>
      <w:proofErr w:type="gramStart"/>
      <w:r w:rsidRPr="004C2C02">
        <w:rPr>
          <w:sz w:val="24"/>
          <w:szCs w:val="24"/>
          <w:lang w:val="en-US"/>
        </w:rPr>
        <w:t>is given</w:t>
      </w:r>
      <w:proofErr w:type="gramEnd"/>
      <w:r w:rsidRPr="004C2C02">
        <w:rPr>
          <w:sz w:val="24"/>
          <w:szCs w:val="24"/>
          <w:lang w:val="en-US"/>
        </w:rPr>
        <w:t xml:space="preserve"> the questionnaire package to fill out and a blood sample is taken. From this, the blood count including erythrocyte indices (</w:t>
      </w:r>
      <w:proofErr w:type="spellStart"/>
      <w:r w:rsidRPr="004C2C02">
        <w:rPr>
          <w:sz w:val="24"/>
          <w:szCs w:val="24"/>
          <w:lang w:val="en-US"/>
        </w:rPr>
        <w:t>Advia</w:t>
      </w:r>
      <w:proofErr w:type="spellEnd"/>
      <w:r w:rsidRPr="004C2C02">
        <w:rPr>
          <w:sz w:val="24"/>
          <w:szCs w:val="24"/>
          <w:lang w:val="en-US"/>
        </w:rPr>
        <w:t xml:space="preserve"> 120), serum ferritin and other iron parameters are determined. Since some of the analyses </w:t>
      </w:r>
      <w:proofErr w:type="gramStart"/>
      <w:r w:rsidRPr="004C2C02">
        <w:rPr>
          <w:sz w:val="24"/>
          <w:szCs w:val="24"/>
          <w:lang w:val="en-US"/>
        </w:rPr>
        <w:t>are carried out</w:t>
      </w:r>
      <w:proofErr w:type="gramEnd"/>
      <w:r w:rsidRPr="004C2C02">
        <w:rPr>
          <w:sz w:val="24"/>
          <w:szCs w:val="24"/>
          <w:lang w:val="en-US"/>
        </w:rPr>
        <w:t xml:space="preserve"> later, serum is portioned and frozen at -70° C. In women of childbearing age, a urine pregnancy test </w:t>
      </w:r>
      <w:proofErr w:type="gramStart"/>
      <w:r w:rsidRPr="004C2C02">
        <w:rPr>
          <w:sz w:val="24"/>
          <w:szCs w:val="24"/>
          <w:lang w:val="en-US"/>
        </w:rPr>
        <w:t>is taken</w:t>
      </w:r>
      <w:proofErr w:type="gramEnd"/>
      <w:r w:rsidRPr="004C2C02">
        <w:rPr>
          <w:sz w:val="24"/>
          <w:szCs w:val="24"/>
          <w:lang w:val="en-US"/>
        </w:rPr>
        <w:t>.</w:t>
      </w:r>
    </w:p>
    <w:p w:rsidR="00B04576" w:rsidRPr="004C2C02" w:rsidRDefault="00B04576" w:rsidP="00B04576">
      <w:pPr>
        <w:spacing w:after="0" w:line="240" w:lineRule="auto"/>
        <w:jc w:val="both"/>
        <w:rPr>
          <w:sz w:val="24"/>
          <w:szCs w:val="24"/>
          <w:lang w:val="en-US"/>
        </w:rPr>
      </w:pPr>
    </w:p>
    <w:p w:rsidR="004C2C02" w:rsidRDefault="004C2C02" w:rsidP="00B04576">
      <w:pPr>
        <w:spacing w:after="0" w:line="240" w:lineRule="auto"/>
        <w:jc w:val="both"/>
        <w:rPr>
          <w:sz w:val="24"/>
          <w:szCs w:val="24"/>
          <w:lang w:val="en-US"/>
        </w:rPr>
      </w:pPr>
      <w:r w:rsidRPr="004C2C02">
        <w:rPr>
          <w:sz w:val="24"/>
          <w:szCs w:val="24"/>
          <w:lang w:val="en-US"/>
        </w:rPr>
        <w:t xml:space="preserve">As soon as the </w:t>
      </w:r>
      <w:r w:rsidR="00B04576">
        <w:rPr>
          <w:sz w:val="24"/>
          <w:szCs w:val="24"/>
          <w:lang w:val="en-US"/>
        </w:rPr>
        <w:t xml:space="preserve">participant </w:t>
      </w:r>
      <w:r w:rsidRPr="004C2C02">
        <w:rPr>
          <w:sz w:val="24"/>
          <w:szCs w:val="24"/>
          <w:lang w:val="en-US"/>
        </w:rPr>
        <w:t xml:space="preserve">has signed the consent, the nursing staff of the Clinical Investigation Unit </w:t>
      </w:r>
      <w:r w:rsidR="00B04576">
        <w:rPr>
          <w:sz w:val="24"/>
          <w:szCs w:val="24"/>
          <w:lang w:val="en-US"/>
        </w:rPr>
        <w:t xml:space="preserve">(CIU) </w:t>
      </w:r>
      <w:r w:rsidRPr="004C2C02">
        <w:rPr>
          <w:sz w:val="24"/>
          <w:szCs w:val="24"/>
          <w:lang w:val="en-US"/>
        </w:rPr>
        <w:t xml:space="preserve">is informed. They randomize and stratify the patient using the study database and prepare the study medication. The finished infusion </w:t>
      </w:r>
      <w:proofErr w:type="gramStart"/>
      <w:r w:rsidRPr="004C2C02">
        <w:rPr>
          <w:sz w:val="24"/>
          <w:szCs w:val="24"/>
          <w:lang w:val="en-US"/>
        </w:rPr>
        <w:t>is packaged</w:t>
      </w:r>
      <w:proofErr w:type="gramEnd"/>
      <w:r w:rsidRPr="004C2C02">
        <w:rPr>
          <w:sz w:val="24"/>
          <w:szCs w:val="24"/>
          <w:lang w:val="en-US"/>
        </w:rPr>
        <w:t xml:space="preserve"> so that its color cannot be recognized. The infusion </w:t>
      </w:r>
      <w:proofErr w:type="gramStart"/>
      <w:r w:rsidRPr="004C2C02">
        <w:rPr>
          <w:sz w:val="24"/>
          <w:szCs w:val="24"/>
          <w:lang w:val="en-US"/>
        </w:rPr>
        <w:t xml:space="preserve">is taken to the blood donation </w:t>
      </w:r>
      <w:proofErr w:type="spellStart"/>
      <w:r w:rsidRPr="004C2C02">
        <w:rPr>
          <w:sz w:val="24"/>
          <w:szCs w:val="24"/>
          <w:lang w:val="en-US"/>
        </w:rPr>
        <w:t>centre</w:t>
      </w:r>
      <w:proofErr w:type="spellEnd"/>
      <w:r w:rsidRPr="004C2C02">
        <w:rPr>
          <w:sz w:val="24"/>
          <w:szCs w:val="24"/>
          <w:lang w:val="en-US"/>
        </w:rPr>
        <w:t xml:space="preserve"> and administered to the patient by the CIU nurse</w:t>
      </w:r>
      <w:proofErr w:type="gramEnd"/>
      <w:r w:rsidRPr="004C2C02">
        <w:rPr>
          <w:sz w:val="24"/>
          <w:szCs w:val="24"/>
          <w:lang w:val="en-US"/>
        </w:rPr>
        <w:t xml:space="preserve">. In order to avoid </w:t>
      </w:r>
      <w:proofErr w:type="spellStart"/>
      <w:r w:rsidRPr="004C2C02">
        <w:rPr>
          <w:sz w:val="24"/>
          <w:szCs w:val="24"/>
          <w:lang w:val="en-US"/>
        </w:rPr>
        <w:t>paravenous</w:t>
      </w:r>
      <w:proofErr w:type="spellEnd"/>
      <w:r w:rsidRPr="004C2C02">
        <w:rPr>
          <w:sz w:val="24"/>
          <w:szCs w:val="24"/>
          <w:lang w:val="en-US"/>
        </w:rPr>
        <w:t xml:space="preserve"> invasions with skin discoloration, which could also affect blindness, the study drug </w:t>
      </w:r>
      <w:proofErr w:type="gramStart"/>
      <w:r w:rsidRPr="004C2C02">
        <w:rPr>
          <w:sz w:val="24"/>
          <w:szCs w:val="24"/>
          <w:lang w:val="en-US"/>
        </w:rPr>
        <w:t>is infused</w:t>
      </w:r>
      <w:proofErr w:type="gramEnd"/>
      <w:r w:rsidRPr="004C2C02">
        <w:rPr>
          <w:sz w:val="24"/>
          <w:szCs w:val="24"/>
          <w:lang w:val="en-US"/>
        </w:rPr>
        <w:t xml:space="preserve"> exclusively through an indwelling venous cannula (</w:t>
      </w:r>
      <w:proofErr w:type="spellStart"/>
      <w:r w:rsidRPr="004C2C02">
        <w:rPr>
          <w:sz w:val="24"/>
          <w:szCs w:val="24"/>
          <w:lang w:val="en-US"/>
        </w:rPr>
        <w:t>Venflon</w:t>
      </w:r>
      <w:proofErr w:type="spellEnd"/>
      <w:r w:rsidRPr="004C2C02">
        <w:rPr>
          <w:sz w:val="24"/>
          <w:szCs w:val="24"/>
          <w:lang w:val="en-US"/>
        </w:rPr>
        <w:t>).</w:t>
      </w:r>
    </w:p>
    <w:p w:rsidR="00B04576" w:rsidRPr="00B04576" w:rsidRDefault="00B04576" w:rsidP="00B04576">
      <w:pPr>
        <w:spacing w:after="0" w:line="240" w:lineRule="auto"/>
        <w:jc w:val="both"/>
        <w:rPr>
          <w:b/>
          <w:sz w:val="26"/>
          <w:szCs w:val="26"/>
          <w:lang w:val="en-US"/>
        </w:rPr>
      </w:pPr>
    </w:p>
    <w:p w:rsidR="004C2C02" w:rsidRPr="00B04576" w:rsidRDefault="004C2C02" w:rsidP="00B04576">
      <w:pPr>
        <w:spacing w:after="0" w:line="240" w:lineRule="auto"/>
        <w:jc w:val="both"/>
        <w:rPr>
          <w:b/>
          <w:sz w:val="26"/>
          <w:szCs w:val="26"/>
          <w:lang w:val="en-US"/>
        </w:rPr>
      </w:pPr>
      <w:r w:rsidRPr="00B04576">
        <w:rPr>
          <w:b/>
          <w:sz w:val="26"/>
          <w:szCs w:val="26"/>
          <w:lang w:val="en-US"/>
        </w:rPr>
        <w:t>4.5.2 Second study visit / study completion</w:t>
      </w:r>
    </w:p>
    <w:p w:rsidR="004C2C02" w:rsidRDefault="004C2C02" w:rsidP="00B04576">
      <w:pPr>
        <w:spacing w:after="0" w:line="240" w:lineRule="auto"/>
        <w:jc w:val="both"/>
        <w:rPr>
          <w:sz w:val="24"/>
          <w:szCs w:val="24"/>
          <w:lang w:val="en-US"/>
        </w:rPr>
      </w:pPr>
      <w:r w:rsidRPr="004C2C02">
        <w:rPr>
          <w:sz w:val="24"/>
          <w:szCs w:val="24"/>
          <w:lang w:val="en-US"/>
        </w:rPr>
        <w:t xml:space="preserve">In order not to blur the effect of iron substitution, no whole blood, red cells, thrombocytes or plasma </w:t>
      </w:r>
      <w:proofErr w:type="gramStart"/>
      <w:r w:rsidRPr="004C2C02">
        <w:rPr>
          <w:sz w:val="24"/>
          <w:szCs w:val="24"/>
          <w:lang w:val="en-US"/>
        </w:rPr>
        <w:t>may be donated</w:t>
      </w:r>
      <w:proofErr w:type="gramEnd"/>
      <w:r w:rsidRPr="004C2C02">
        <w:rPr>
          <w:sz w:val="24"/>
          <w:szCs w:val="24"/>
          <w:lang w:val="en-US"/>
        </w:rPr>
        <w:t xml:space="preserve"> from the first blood donation at the screening until the final visit. The second, final visit takes place six to eight weeks after administration of the study drug (</w:t>
      </w:r>
      <w:r w:rsidR="00B04576">
        <w:rPr>
          <w:sz w:val="24"/>
          <w:szCs w:val="24"/>
          <w:lang w:val="en-US"/>
        </w:rPr>
        <w:t>allowed</w:t>
      </w:r>
      <w:r w:rsidRPr="004C2C02">
        <w:rPr>
          <w:sz w:val="24"/>
          <w:szCs w:val="24"/>
          <w:lang w:val="en-US"/>
        </w:rPr>
        <w:t xml:space="preserve"> t</w:t>
      </w:r>
      <w:r w:rsidR="00B04576">
        <w:rPr>
          <w:sz w:val="24"/>
          <w:szCs w:val="24"/>
          <w:lang w:val="en-US"/>
        </w:rPr>
        <w:t>ime window 42 to 56 days). The participan</w:t>
      </w:r>
      <w:r w:rsidRPr="004C2C02">
        <w:rPr>
          <w:sz w:val="24"/>
          <w:szCs w:val="24"/>
          <w:lang w:val="en-US"/>
        </w:rPr>
        <w:t xml:space="preserve">t </w:t>
      </w:r>
      <w:proofErr w:type="gramStart"/>
      <w:r w:rsidRPr="004C2C02">
        <w:rPr>
          <w:sz w:val="24"/>
          <w:szCs w:val="24"/>
          <w:lang w:val="en-US"/>
        </w:rPr>
        <w:t>is asked</w:t>
      </w:r>
      <w:proofErr w:type="gramEnd"/>
      <w:r w:rsidRPr="004C2C02">
        <w:rPr>
          <w:sz w:val="24"/>
          <w:szCs w:val="24"/>
          <w:lang w:val="en-US"/>
        </w:rPr>
        <w:t xml:space="preserve"> to complete the questionnaire package </w:t>
      </w:r>
      <w:r w:rsidR="00B04576">
        <w:rPr>
          <w:sz w:val="24"/>
          <w:szCs w:val="24"/>
          <w:lang w:val="en-US"/>
        </w:rPr>
        <w:t xml:space="preserve">for </w:t>
      </w:r>
      <w:r w:rsidRPr="004C2C02">
        <w:rPr>
          <w:sz w:val="24"/>
          <w:szCs w:val="24"/>
          <w:lang w:val="en-US"/>
        </w:rPr>
        <w:t>a second time. In addition, the study coordinator will ask about any side effects on the study</w:t>
      </w:r>
      <w:r w:rsidR="00B04576">
        <w:rPr>
          <w:sz w:val="24"/>
          <w:szCs w:val="24"/>
          <w:lang w:val="en-US"/>
        </w:rPr>
        <w:t xml:space="preserve"> medication. Blood </w:t>
      </w:r>
      <w:proofErr w:type="gramStart"/>
      <w:r w:rsidR="00B04576">
        <w:rPr>
          <w:sz w:val="24"/>
          <w:szCs w:val="24"/>
          <w:lang w:val="en-US"/>
        </w:rPr>
        <w:t>is then sampled</w:t>
      </w:r>
      <w:proofErr w:type="gramEnd"/>
      <w:r w:rsidRPr="004C2C02">
        <w:rPr>
          <w:sz w:val="24"/>
          <w:szCs w:val="24"/>
          <w:lang w:val="en-US"/>
        </w:rPr>
        <w:t xml:space="preserve"> and the blood count and various iron parameters are determined again. The material </w:t>
      </w:r>
      <w:proofErr w:type="gramStart"/>
      <w:r w:rsidRPr="004C2C02">
        <w:rPr>
          <w:sz w:val="24"/>
          <w:szCs w:val="24"/>
          <w:lang w:val="en-US"/>
        </w:rPr>
        <w:t>is frozen</w:t>
      </w:r>
      <w:proofErr w:type="gramEnd"/>
      <w:r w:rsidRPr="004C2C02">
        <w:rPr>
          <w:sz w:val="24"/>
          <w:szCs w:val="24"/>
          <w:lang w:val="en-US"/>
        </w:rPr>
        <w:t xml:space="preserve"> at -70° C. The study </w:t>
      </w:r>
      <w:proofErr w:type="gramStart"/>
      <w:r w:rsidRPr="004C2C02">
        <w:rPr>
          <w:sz w:val="24"/>
          <w:szCs w:val="24"/>
          <w:lang w:val="en-US"/>
        </w:rPr>
        <w:t>is</w:t>
      </w:r>
      <w:r w:rsidR="00B04576">
        <w:rPr>
          <w:sz w:val="24"/>
          <w:szCs w:val="24"/>
          <w:lang w:val="en-US"/>
        </w:rPr>
        <w:t xml:space="preserve"> now completed</w:t>
      </w:r>
      <w:proofErr w:type="gramEnd"/>
      <w:r w:rsidR="00B04576">
        <w:rPr>
          <w:sz w:val="24"/>
          <w:szCs w:val="24"/>
          <w:lang w:val="en-US"/>
        </w:rPr>
        <w:t xml:space="preserve"> for the participant. If </w:t>
      </w:r>
      <w:r w:rsidRPr="004C2C02">
        <w:rPr>
          <w:sz w:val="24"/>
          <w:szCs w:val="24"/>
          <w:lang w:val="en-US"/>
        </w:rPr>
        <w:t xml:space="preserve">she </w:t>
      </w:r>
      <w:r w:rsidR="00B04576">
        <w:rPr>
          <w:sz w:val="24"/>
          <w:szCs w:val="24"/>
          <w:lang w:val="en-US"/>
        </w:rPr>
        <w:t xml:space="preserve">or he </w:t>
      </w:r>
      <w:r w:rsidRPr="004C2C02">
        <w:rPr>
          <w:sz w:val="24"/>
          <w:szCs w:val="24"/>
          <w:lang w:val="en-US"/>
        </w:rPr>
        <w:t xml:space="preserve">wishes, a regular blood donation </w:t>
      </w:r>
      <w:proofErr w:type="gramStart"/>
      <w:r w:rsidRPr="004C2C02">
        <w:rPr>
          <w:sz w:val="24"/>
          <w:szCs w:val="24"/>
          <w:lang w:val="en-US"/>
        </w:rPr>
        <w:t>may be made</w:t>
      </w:r>
      <w:proofErr w:type="gramEnd"/>
      <w:r w:rsidRPr="004C2C02">
        <w:rPr>
          <w:sz w:val="24"/>
          <w:szCs w:val="24"/>
          <w:lang w:val="en-US"/>
        </w:rPr>
        <w:t xml:space="preserve"> </w:t>
      </w:r>
      <w:r w:rsidR="00B04576">
        <w:rPr>
          <w:sz w:val="24"/>
          <w:szCs w:val="24"/>
          <w:lang w:val="en-US"/>
        </w:rPr>
        <w:t>at the end of the study.</w:t>
      </w:r>
    </w:p>
    <w:p w:rsidR="00B04576" w:rsidRPr="004C2C02" w:rsidRDefault="00B04576" w:rsidP="00B04576">
      <w:pPr>
        <w:spacing w:after="0" w:line="240" w:lineRule="auto"/>
        <w:jc w:val="both"/>
        <w:rPr>
          <w:sz w:val="24"/>
          <w:szCs w:val="24"/>
          <w:lang w:val="en-US"/>
        </w:rPr>
      </w:pPr>
    </w:p>
    <w:p w:rsidR="007E3464" w:rsidRDefault="004C2C02" w:rsidP="00B04576">
      <w:pPr>
        <w:spacing w:after="0" w:line="240" w:lineRule="auto"/>
        <w:jc w:val="both"/>
        <w:rPr>
          <w:sz w:val="24"/>
          <w:szCs w:val="24"/>
          <w:lang w:val="en-US"/>
        </w:rPr>
      </w:pPr>
      <w:r w:rsidRPr="004C2C02">
        <w:rPr>
          <w:sz w:val="24"/>
          <w:szCs w:val="24"/>
          <w:lang w:val="en-US"/>
        </w:rPr>
        <w:t>Fol</w:t>
      </w:r>
      <w:r w:rsidR="00B04576">
        <w:rPr>
          <w:sz w:val="24"/>
          <w:szCs w:val="24"/>
          <w:lang w:val="en-US"/>
        </w:rPr>
        <w:t>lowing this visit, the participant</w:t>
      </w:r>
      <w:r w:rsidRPr="004C2C02">
        <w:rPr>
          <w:sz w:val="24"/>
          <w:szCs w:val="24"/>
          <w:lang w:val="en-US"/>
        </w:rPr>
        <w:t xml:space="preserve"> </w:t>
      </w:r>
      <w:proofErr w:type="gramStart"/>
      <w:r w:rsidRPr="004C2C02">
        <w:rPr>
          <w:sz w:val="24"/>
          <w:szCs w:val="24"/>
          <w:lang w:val="en-US"/>
        </w:rPr>
        <w:t>is informed</w:t>
      </w:r>
      <w:proofErr w:type="gramEnd"/>
      <w:r w:rsidRPr="004C2C02">
        <w:rPr>
          <w:sz w:val="24"/>
          <w:szCs w:val="24"/>
          <w:lang w:val="en-US"/>
        </w:rPr>
        <w:t xml:space="preserve"> in writing whether he or she has received the iron supplement or the placebo. In addition, the laboratory results of the first </w:t>
      </w:r>
      <w:r w:rsidR="00B04576">
        <w:rPr>
          <w:sz w:val="24"/>
          <w:szCs w:val="24"/>
          <w:lang w:val="en-US"/>
        </w:rPr>
        <w:t>visit</w:t>
      </w:r>
      <w:r w:rsidRPr="004C2C02">
        <w:rPr>
          <w:sz w:val="24"/>
          <w:szCs w:val="24"/>
          <w:lang w:val="en-US"/>
        </w:rPr>
        <w:t xml:space="preserve"> and the fe</w:t>
      </w:r>
      <w:r w:rsidR="00B04576">
        <w:rPr>
          <w:sz w:val="24"/>
          <w:szCs w:val="24"/>
          <w:lang w:val="en-US"/>
        </w:rPr>
        <w:t>rritin value of the second visit</w:t>
      </w:r>
      <w:r w:rsidRPr="004C2C02">
        <w:rPr>
          <w:sz w:val="24"/>
          <w:szCs w:val="24"/>
          <w:lang w:val="en-US"/>
        </w:rPr>
        <w:t xml:space="preserve"> </w:t>
      </w:r>
      <w:proofErr w:type="gramStart"/>
      <w:r w:rsidRPr="004C2C02">
        <w:rPr>
          <w:sz w:val="24"/>
          <w:szCs w:val="24"/>
          <w:lang w:val="en-US"/>
        </w:rPr>
        <w:t>will be sent</w:t>
      </w:r>
      <w:proofErr w:type="gramEnd"/>
      <w:r w:rsidRPr="004C2C02">
        <w:rPr>
          <w:sz w:val="24"/>
          <w:szCs w:val="24"/>
          <w:lang w:val="en-US"/>
        </w:rPr>
        <w:t xml:space="preserve"> to the volunteer.</w:t>
      </w: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8E0D79" w:rsidRPr="008E0D79" w:rsidRDefault="008E0D79" w:rsidP="008E0D79">
      <w:pPr>
        <w:spacing w:after="0" w:line="240" w:lineRule="auto"/>
        <w:jc w:val="both"/>
        <w:rPr>
          <w:b/>
          <w:sz w:val="24"/>
          <w:szCs w:val="24"/>
          <w:lang w:val="en-US"/>
        </w:rPr>
      </w:pPr>
      <w:r w:rsidRPr="008E0D79">
        <w:rPr>
          <w:b/>
          <w:sz w:val="24"/>
          <w:szCs w:val="24"/>
          <w:lang w:val="en-US"/>
        </w:rPr>
        <w:t xml:space="preserve">4.5.3 Study medication    </w:t>
      </w:r>
    </w:p>
    <w:p w:rsidR="008E0D79" w:rsidRPr="008E0D79" w:rsidRDefault="008E0D79" w:rsidP="008E0D79">
      <w:pPr>
        <w:spacing w:after="0" w:line="240" w:lineRule="auto"/>
        <w:jc w:val="both"/>
        <w:rPr>
          <w:sz w:val="24"/>
          <w:szCs w:val="24"/>
          <w:u w:val="single"/>
          <w:lang w:val="en-US"/>
        </w:rPr>
      </w:pPr>
      <w:r w:rsidRPr="008E0D79">
        <w:rPr>
          <w:sz w:val="24"/>
          <w:szCs w:val="24"/>
          <w:u w:val="single"/>
          <w:lang w:val="en-US"/>
        </w:rPr>
        <w:t xml:space="preserve">Iron </w:t>
      </w:r>
      <w:proofErr w:type="spellStart"/>
      <w:r w:rsidRPr="008E0D79">
        <w:rPr>
          <w:sz w:val="24"/>
          <w:szCs w:val="24"/>
          <w:u w:val="single"/>
          <w:lang w:val="en-US"/>
        </w:rPr>
        <w:t>carboxymaltose</w:t>
      </w:r>
      <w:proofErr w:type="spellEnd"/>
      <w:r w:rsidRPr="008E0D79">
        <w:rPr>
          <w:sz w:val="24"/>
          <w:szCs w:val="24"/>
          <w:u w:val="single"/>
          <w:lang w:val="en-US"/>
        </w:rPr>
        <w:t xml:space="preserve"> (</w:t>
      </w:r>
      <w:proofErr w:type="spellStart"/>
      <w:r w:rsidRPr="008E0D79">
        <w:rPr>
          <w:sz w:val="24"/>
          <w:szCs w:val="24"/>
          <w:u w:val="single"/>
          <w:lang w:val="en-US"/>
        </w:rPr>
        <w:t>Ferinject</w:t>
      </w:r>
      <w:proofErr w:type="spellEnd"/>
      <w:r w:rsidRPr="008E0D79">
        <w:rPr>
          <w:sz w:val="24"/>
          <w:szCs w:val="24"/>
          <w:u w:val="single"/>
          <w:lang w:val="en-US"/>
        </w:rPr>
        <w:t>®)</w:t>
      </w:r>
    </w:p>
    <w:p w:rsidR="008E0D79" w:rsidRPr="008E0D79" w:rsidRDefault="008E0D79" w:rsidP="008E0D79">
      <w:pPr>
        <w:spacing w:after="0" w:line="240" w:lineRule="auto"/>
        <w:jc w:val="both"/>
        <w:rPr>
          <w:sz w:val="24"/>
          <w:szCs w:val="24"/>
          <w:lang w:val="en-US"/>
        </w:rPr>
      </w:pPr>
      <w:r w:rsidRPr="008E0D79">
        <w:rPr>
          <w:sz w:val="24"/>
          <w:szCs w:val="24"/>
          <w:lang w:val="en-US"/>
        </w:rPr>
        <w:t xml:space="preserve">Iron </w:t>
      </w:r>
      <w:proofErr w:type="spellStart"/>
      <w:r w:rsidRPr="008E0D79">
        <w:rPr>
          <w:sz w:val="24"/>
          <w:szCs w:val="24"/>
          <w:lang w:val="en-US"/>
        </w:rPr>
        <w:t>carboxymaltose</w:t>
      </w:r>
      <w:proofErr w:type="spellEnd"/>
      <w:r w:rsidRPr="008E0D79">
        <w:rPr>
          <w:sz w:val="24"/>
          <w:szCs w:val="24"/>
          <w:lang w:val="en-US"/>
        </w:rPr>
        <w:t xml:space="preserve"> has been </w:t>
      </w:r>
      <w:proofErr w:type="spellStart"/>
      <w:r w:rsidRPr="008E0D79">
        <w:rPr>
          <w:sz w:val="24"/>
          <w:szCs w:val="24"/>
          <w:lang w:val="en-US"/>
        </w:rPr>
        <w:t>authorised</w:t>
      </w:r>
      <w:proofErr w:type="spellEnd"/>
      <w:r w:rsidRPr="008E0D79">
        <w:rPr>
          <w:sz w:val="24"/>
          <w:szCs w:val="24"/>
          <w:lang w:val="en-US"/>
        </w:rPr>
        <w:t xml:space="preserve"> in Switzerland by </w:t>
      </w:r>
      <w:proofErr w:type="spellStart"/>
      <w:r w:rsidRPr="008E0D79">
        <w:rPr>
          <w:sz w:val="24"/>
          <w:szCs w:val="24"/>
          <w:lang w:val="en-US"/>
        </w:rPr>
        <w:t>Swissmedic</w:t>
      </w:r>
      <w:proofErr w:type="spellEnd"/>
      <w:r w:rsidRPr="008E0D79">
        <w:rPr>
          <w:sz w:val="24"/>
          <w:szCs w:val="24"/>
          <w:lang w:val="en-US"/>
        </w:rPr>
        <w:t xml:space="preserve"> since 2008 for the treatment of iron deficiency. The drug is provided free of charge by the company </w:t>
      </w:r>
      <w:proofErr w:type="spellStart"/>
      <w:r w:rsidRPr="008E0D79">
        <w:rPr>
          <w:sz w:val="24"/>
          <w:szCs w:val="24"/>
          <w:lang w:val="en-US"/>
        </w:rPr>
        <w:t>Vifor</w:t>
      </w:r>
      <w:proofErr w:type="spellEnd"/>
      <w:r w:rsidRPr="008E0D79">
        <w:rPr>
          <w:sz w:val="24"/>
          <w:szCs w:val="24"/>
          <w:lang w:val="en-US"/>
        </w:rPr>
        <w:t xml:space="preserve"> Pharma Ltd. It </w:t>
      </w:r>
      <w:proofErr w:type="gramStart"/>
      <w:r w:rsidRPr="008E0D79">
        <w:rPr>
          <w:sz w:val="24"/>
          <w:szCs w:val="24"/>
          <w:lang w:val="en-US"/>
        </w:rPr>
        <w:t>is administered</w:t>
      </w:r>
      <w:proofErr w:type="gramEnd"/>
      <w:r w:rsidRPr="008E0D79">
        <w:rPr>
          <w:sz w:val="24"/>
          <w:szCs w:val="24"/>
          <w:lang w:val="en-US"/>
        </w:rPr>
        <w:t xml:space="preserve"> in a 0.9% </w:t>
      </w:r>
      <w:proofErr w:type="spellStart"/>
      <w:r w:rsidRPr="008E0D79">
        <w:rPr>
          <w:sz w:val="24"/>
          <w:szCs w:val="24"/>
          <w:lang w:val="en-US"/>
        </w:rPr>
        <w:t>NaCl</w:t>
      </w:r>
      <w:proofErr w:type="spellEnd"/>
      <w:r w:rsidRPr="008E0D79">
        <w:rPr>
          <w:sz w:val="24"/>
          <w:szCs w:val="24"/>
          <w:lang w:val="en-US"/>
        </w:rPr>
        <w:t xml:space="preserve"> carrier solution as an intravenous infusion. The dose was determined as follows:</w:t>
      </w:r>
    </w:p>
    <w:p w:rsidR="008E0D79" w:rsidRPr="008E0D79" w:rsidRDefault="008E0D79" w:rsidP="008E0D79">
      <w:pPr>
        <w:spacing w:after="0" w:line="240" w:lineRule="auto"/>
        <w:jc w:val="both"/>
        <w:rPr>
          <w:sz w:val="24"/>
          <w:szCs w:val="24"/>
          <w:lang w:val="en-US"/>
        </w:rPr>
      </w:pPr>
    </w:p>
    <w:p w:rsidR="008E0D79" w:rsidRPr="008E0D79" w:rsidRDefault="008E0D79" w:rsidP="008E0D79">
      <w:pPr>
        <w:pBdr>
          <w:top w:val="single" w:sz="4" w:space="1" w:color="auto"/>
          <w:left w:val="single" w:sz="4" w:space="4" w:color="auto"/>
          <w:bottom w:val="single" w:sz="4" w:space="1" w:color="auto"/>
          <w:right w:val="single" w:sz="4" w:space="4" w:color="auto"/>
        </w:pBdr>
        <w:spacing w:after="0" w:line="240" w:lineRule="auto"/>
        <w:jc w:val="both"/>
        <w:rPr>
          <w:b/>
          <w:sz w:val="24"/>
          <w:szCs w:val="24"/>
          <w:lang w:val="en-US"/>
        </w:rPr>
      </w:pPr>
      <w:r w:rsidRPr="008E0D79">
        <w:rPr>
          <w:b/>
          <w:sz w:val="24"/>
          <w:szCs w:val="24"/>
          <w:lang w:val="en-US"/>
        </w:rPr>
        <w:t xml:space="preserve">► 800mg Iron </w:t>
      </w:r>
      <w:proofErr w:type="spellStart"/>
      <w:r w:rsidRPr="008E0D79">
        <w:rPr>
          <w:b/>
          <w:sz w:val="24"/>
          <w:szCs w:val="24"/>
          <w:lang w:val="en-US"/>
        </w:rPr>
        <w:t>carboxymaltose</w:t>
      </w:r>
      <w:proofErr w:type="spellEnd"/>
    </w:p>
    <w:p w:rsidR="008E0D79" w:rsidRPr="008E0D79" w:rsidRDefault="008E0D79" w:rsidP="008E0D79">
      <w:pPr>
        <w:pBdr>
          <w:top w:val="single" w:sz="4" w:space="1" w:color="auto"/>
          <w:left w:val="single" w:sz="4" w:space="4" w:color="auto"/>
          <w:bottom w:val="single" w:sz="4" w:space="1" w:color="auto"/>
          <w:right w:val="single" w:sz="4" w:space="4" w:color="auto"/>
        </w:pBdr>
        <w:spacing w:after="0" w:line="240" w:lineRule="auto"/>
        <w:jc w:val="both"/>
        <w:rPr>
          <w:sz w:val="24"/>
          <w:szCs w:val="24"/>
          <w:lang w:val="en-US"/>
        </w:rPr>
      </w:pPr>
      <w:r w:rsidRPr="008E0D79">
        <w:rPr>
          <w:sz w:val="24"/>
          <w:szCs w:val="24"/>
          <w:lang w:val="en-US"/>
        </w:rPr>
        <w:t xml:space="preserve">→ 16ml </w:t>
      </w:r>
      <w:proofErr w:type="spellStart"/>
      <w:r w:rsidRPr="008E0D79">
        <w:rPr>
          <w:sz w:val="24"/>
          <w:szCs w:val="24"/>
          <w:lang w:val="en-US"/>
        </w:rPr>
        <w:t>Ferinject</w:t>
      </w:r>
      <w:proofErr w:type="spellEnd"/>
      <w:r w:rsidRPr="008E0D79">
        <w:rPr>
          <w:sz w:val="24"/>
          <w:szCs w:val="24"/>
          <w:lang w:val="en-US"/>
        </w:rPr>
        <w:t xml:space="preserve"> in 200ml 0.9% </w:t>
      </w:r>
      <w:proofErr w:type="spellStart"/>
      <w:r w:rsidRPr="008E0D79">
        <w:rPr>
          <w:sz w:val="24"/>
          <w:szCs w:val="24"/>
          <w:lang w:val="en-US"/>
        </w:rPr>
        <w:t>NaCl</w:t>
      </w:r>
      <w:proofErr w:type="spellEnd"/>
      <w:r w:rsidRPr="008E0D79">
        <w:rPr>
          <w:sz w:val="24"/>
          <w:szCs w:val="24"/>
          <w:lang w:val="en-US"/>
        </w:rPr>
        <w:t xml:space="preserve"> as</w:t>
      </w:r>
      <w:r>
        <w:rPr>
          <w:sz w:val="24"/>
          <w:szCs w:val="24"/>
          <w:lang w:val="en-US"/>
        </w:rPr>
        <w:t xml:space="preserve"> short infusion over 15 min </w:t>
      </w:r>
      <w:r w:rsidRPr="008E0D79">
        <w:rPr>
          <w:sz w:val="24"/>
          <w:szCs w:val="24"/>
          <w:lang w:val="en-US"/>
        </w:rPr>
        <w:t>intravenously</w:t>
      </w:r>
    </w:p>
    <w:p w:rsidR="008E0D79" w:rsidRPr="008E0D79" w:rsidRDefault="008E0D79" w:rsidP="008E0D79">
      <w:pPr>
        <w:spacing w:after="0" w:line="240" w:lineRule="auto"/>
        <w:jc w:val="both"/>
        <w:rPr>
          <w:sz w:val="24"/>
          <w:szCs w:val="24"/>
          <w:lang w:val="en-US"/>
        </w:rPr>
      </w:pPr>
    </w:p>
    <w:p w:rsidR="008E0D79" w:rsidRPr="008E0D79" w:rsidRDefault="008E0D79" w:rsidP="008E0D79">
      <w:pPr>
        <w:spacing w:after="0" w:line="240" w:lineRule="auto"/>
        <w:jc w:val="both"/>
        <w:rPr>
          <w:sz w:val="24"/>
          <w:szCs w:val="24"/>
          <w:u w:val="single"/>
          <w:lang w:val="en-US"/>
        </w:rPr>
      </w:pPr>
      <w:r w:rsidRPr="008E0D79">
        <w:rPr>
          <w:sz w:val="24"/>
          <w:szCs w:val="24"/>
          <w:u w:val="single"/>
          <w:lang w:val="en-US"/>
        </w:rPr>
        <w:t>Placebo</w:t>
      </w:r>
    </w:p>
    <w:p w:rsidR="008E0D79" w:rsidRPr="008E0D79" w:rsidRDefault="008E0D79" w:rsidP="008E0D79">
      <w:pPr>
        <w:spacing w:after="0" w:line="240" w:lineRule="auto"/>
        <w:jc w:val="both"/>
        <w:rPr>
          <w:sz w:val="24"/>
          <w:szCs w:val="24"/>
          <w:lang w:val="en-US"/>
        </w:rPr>
      </w:pPr>
      <w:r>
        <w:rPr>
          <w:sz w:val="24"/>
          <w:szCs w:val="24"/>
          <w:lang w:val="en-US"/>
        </w:rPr>
        <w:t>The placebo is an unstained</w:t>
      </w:r>
      <w:r w:rsidRPr="008E0D79">
        <w:rPr>
          <w:sz w:val="24"/>
          <w:szCs w:val="24"/>
          <w:lang w:val="en-US"/>
        </w:rPr>
        <w:t xml:space="preserve"> 0.9% </w:t>
      </w:r>
      <w:proofErr w:type="spellStart"/>
      <w:r w:rsidRPr="008E0D79">
        <w:rPr>
          <w:sz w:val="24"/>
          <w:szCs w:val="24"/>
          <w:lang w:val="en-US"/>
        </w:rPr>
        <w:t>NaCl</w:t>
      </w:r>
      <w:proofErr w:type="spellEnd"/>
      <w:r w:rsidRPr="008E0D79">
        <w:rPr>
          <w:sz w:val="24"/>
          <w:szCs w:val="24"/>
          <w:lang w:val="en-US"/>
        </w:rPr>
        <w:t xml:space="preserve"> solution. A placebo preparation identical in </w:t>
      </w:r>
      <w:proofErr w:type="spellStart"/>
      <w:r w:rsidRPr="008E0D79">
        <w:rPr>
          <w:sz w:val="24"/>
          <w:szCs w:val="24"/>
          <w:lang w:val="en-US"/>
        </w:rPr>
        <w:t>colour</w:t>
      </w:r>
      <w:proofErr w:type="spellEnd"/>
      <w:r w:rsidRPr="008E0D79">
        <w:rPr>
          <w:sz w:val="24"/>
          <w:szCs w:val="24"/>
          <w:lang w:val="en-US"/>
        </w:rPr>
        <w:t xml:space="preserve"> to the </w:t>
      </w:r>
      <w:proofErr w:type="spellStart"/>
      <w:r w:rsidRPr="008E0D79">
        <w:rPr>
          <w:sz w:val="24"/>
          <w:szCs w:val="24"/>
          <w:lang w:val="en-US"/>
        </w:rPr>
        <w:t>verum</w:t>
      </w:r>
      <w:proofErr w:type="spellEnd"/>
      <w:r w:rsidRPr="008E0D79">
        <w:rPr>
          <w:sz w:val="24"/>
          <w:szCs w:val="24"/>
          <w:lang w:val="en-US"/>
        </w:rPr>
        <w:t xml:space="preserve"> is not available. In order to ensure blindness, </w:t>
      </w:r>
      <w:proofErr w:type="gramStart"/>
      <w:r w:rsidRPr="008E0D79">
        <w:rPr>
          <w:sz w:val="24"/>
          <w:szCs w:val="24"/>
          <w:lang w:val="en-US"/>
        </w:rPr>
        <w:t>the study drug is administered by an external nurse with an eye-protected infusion bag and infusion set</w:t>
      </w:r>
      <w:proofErr w:type="gramEnd"/>
      <w:r w:rsidRPr="008E0D79">
        <w:rPr>
          <w:sz w:val="24"/>
          <w:szCs w:val="24"/>
          <w:lang w:val="en-US"/>
        </w:rPr>
        <w:t>.</w:t>
      </w:r>
    </w:p>
    <w:p w:rsidR="008E0D79" w:rsidRPr="008E0D79" w:rsidRDefault="008E0D79" w:rsidP="008E0D79">
      <w:pPr>
        <w:spacing w:after="0" w:line="240" w:lineRule="auto"/>
        <w:jc w:val="both"/>
        <w:rPr>
          <w:sz w:val="24"/>
          <w:szCs w:val="24"/>
          <w:lang w:val="en-US"/>
        </w:rPr>
      </w:pPr>
    </w:p>
    <w:p w:rsidR="008E0D79" w:rsidRDefault="008E0D79" w:rsidP="008E0D79">
      <w:pPr>
        <w:spacing w:after="0" w:line="240" w:lineRule="auto"/>
        <w:jc w:val="both"/>
        <w:rPr>
          <w:b/>
          <w:sz w:val="28"/>
          <w:szCs w:val="28"/>
          <w:lang w:val="en-US"/>
        </w:rPr>
      </w:pPr>
      <w:r w:rsidRPr="008E0D79">
        <w:rPr>
          <w:b/>
          <w:sz w:val="28"/>
          <w:szCs w:val="28"/>
          <w:lang w:val="en-US"/>
        </w:rPr>
        <w:t>4.6 Randomization and Blinding in the Intervention Study</w:t>
      </w:r>
    </w:p>
    <w:p w:rsidR="008E0D79" w:rsidRPr="008E0D79" w:rsidRDefault="008E0D79" w:rsidP="008E0D79">
      <w:pPr>
        <w:spacing w:after="0" w:line="240" w:lineRule="auto"/>
        <w:jc w:val="both"/>
        <w:rPr>
          <w:b/>
          <w:sz w:val="28"/>
          <w:szCs w:val="28"/>
          <w:lang w:val="en-US"/>
        </w:rPr>
      </w:pPr>
    </w:p>
    <w:p w:rsidR="008E0D79" w:rsidRPr="008E0D79" w:rsidRDefault="008E0D79" w:rsidP="008E0D79">
      <w:pPr>
        <w:spacing w:after="0" w:line="240" w:lineRule="auto"/>
        <w:jc w:val="both"/>
        <w:rPr>
          <w:sz w:val="24"/>
          <w:szCs w:val="24"/>
          <w:lang w:val="en-US"/>
        </w:rPr>
      </w:pPr>
      <w:r w:rsidRPr="008E0D79">
        <w:rPr>
          <w:sz w:val="24"/>
          <w:szCs w:val="24"/>
          <w:lang w:val="en-US"/>
        </w:rPr>
        <w:t xml:space="preserve">The </w:t>
      </w:r>
      <w:r>
        <w:rPr>
          <w:sz w:val="24"/>
          <w:szCs w:val="24"/>
          <w:lang w:val="en-US"/>
        </w:rPr>
        <w:t>participants</w:t>
      </w:r>
      <w:r w:rsidRPr="008E0D79">
        <w:rPr>
          <w:sz w:val="24"/>
          <w:szCs w:val="24"/>
          <w:lang w:val="en-US"/>
        </w:rPr>
        <w:t xml:space="preserve"> </w:t>
      </w:r>
      <w:proofErr w:type="gramStart"/>
      <w:r w:rsidRPr="008E0D79">
        <w:rPr>
          <w:sz w:val="24"/>
          <w:szCs w:val="24"/>
          <w:lang w:val="en-US"/>
        </w:rPr>
        <w:t>are randomized</w:t>
      </w:r>
      <w:proofErr w:type="gramEnd"/>
      <w:r w:rsidRPr="008E0D79">
        <w:rPr>
          <w:sz w:val="24"/>
          <w:szCs w:val="24"/>
          <w:lang w:val="en-US"/>
        </w:rPr>
        <w:t xml:space="preserve"> to the </w:t>
      </w:r>
      <w:proofErr w:type="spellStart"/>
      <w:r w:rsidRPr="008E0D79">
        <w:rPr>
          <w:sz w:val="24"/>
          <w:szCs w:val="24"/>
          <w:lang w:val="en-US"/>
        </w:rPr>
        <w:t>verum</w:t>
      </w:r>
      <w:proofErr w:type="spellEnd"/>
      <w:r w:rsidRPr="008E0D79">
        <w:rPr>
          <w:sz w:val="24"/>
          <w:szCs w:val="24"/>
          <w:lang w:val="en-US"/>
        </w:rPr>
        <w:t xml:space="preserve"> or placebo group in a 1:1 double-blind ratio. Stratification is performed according to the ferritin value at screening (≤25 </w:t>
      </w:r>
      <w:r>
        <w:rPr>
          <w:sz w:val="24"/>
          <w:szCs w:val="24"/>
          <w:lang w:val="en-US"/>
        </w:rPr>
        <w:sym w:font="Symbol" w:char="F06D"/>
      </w:r>
      <w:r w:rsidRPr="008E0D79">
        <w:rPr>
          <w:sz w:val="24"/>
          <w:szCs w:val="24"/>
          <w:lang w:val="en-US"/>
        </w:rPr>
        <w:t xml:space="preserve">g/l or &gt;25 </w:t>
      </w:r>
      <w:r>
        <w:rPr>
          <w:sz w:val="24"/>
          <w:szCs w:val="24"/>
          <w:lang w:val="en-US"/>
        </w:rPr>
        <w:sym w:font="Symbol" w:char="F06D"/>
      </w:r>
      <w:r w:rsidRPr="008E0D79">
        <w:rPr>
          <w:sz w:val="24"/>
          <w:szCs w:val="24"/>
          <w:lang w:val="en-US"/>
        </w:rPr>
        <w:t>g/l), gender and the degree of pre-existing fatigue (&lt;4 points versus ≥4 poin</w:t>
      </w:r>
      <w:r>
        <w:rPr>
          <w:sz w:val="24"/>
          <w:szCs w:val="24"/>
          <w:lang w:val="en-US"/>
        </w:rPr>
        <w:t xml:space="preserve">ts on the numerical rating </w:t>
      </w:r>
      <w:r w:rsidRPr="008E0D79">
        <w:rPr>
          <w:sz w:val="24"/>
          <w:szCs w:val="24"/>
          <w:lang w:val="en-US"/>
        </w:rPr>
        <w:t xml:space="preserve">scale). </w:t>
      </w:r>
      <w:proofErr w:type="spellStart"/>
      <w:proofErr w:type="gramStart"/>
      <w:r w:rsidRPr="008E0D79">
        <w:rPr>
          <w:sz w:val="24"/>
          <w:szCs w:val="24"/>
          <w:lang w:val="en-US"/>
        </w:rPr>
        <w:t>Randomisation</w:t>
      </w:r>
      <w:proofErr w:type="spellEnd"/>
      <w:r w:rsidRPr="008E0D79">
        <w:rPr>
          <w:sz w:val="24"/>
          <w:szCs w:val="24"/>
          <w:lang w:val="en-US"/>
        </w:rPr>
        <w:t xml:space="preserve"> and stratification is carried out by the nurses</w:t>
      </w:r>
      <w:r>
        <w:rPr>
          <w:sz w:val="24"/>
          <w:szCs w:val="24"/>
          <w:lang w:val="en-US"/>
        </w:rPr>
        <w:t xml:space="preserve"> of the Clinical Investigation U</w:t>
      </w:r>
      <w:r w:rsidRPr="008E0D79">
        <w:rPr>
          <w:sz w:val="24"/>
          <w:szCs w:val="24"/>
          <w:lang w:val="en-US"/>
        </w:rPr>
        <w:t>nit using the computer of the study database</w:t>
      </w:r>
      <w:proofErr w:type="gramEnd"/>
      <w:r w:rsidRPr="008E0D79">
        <w:rPr>
          <w:sz w:val="24"/>
          <w:szCs w:val="24"/>
          <w:lang w:val="en-US"/>
        </w:rPr>
        <w:t xml:space="preserve">. </w:t>
      </w:r>
    </w:p>
    <w:p w:rsidR="008E0D79" w:rsidRDefault="008E0D79" w:rsidP="008E0D79">
      <w:pPr>
        <w:spacing w:after="0" w:line="240" w:lineRule="auto"/>
        <w:jc w:val="both"/>
        <w:rPr>
          <w:sz w:val="24"/>
          <w:szCs w:val="24"/>
          <w:lang w:val="en-US"/>
        </w:rPr>
      </w:pPr>
    </w:p>
    <w:p w:rsidR="008E0D79" w:rsidRPr="008E0D79" w:rsidRDefault="008E0D79" w:rsidP="008E0D79">
      <w:pPr>
        <w:spacing w:after="0" w:line="240" w:lineRule="auto"/>
        <w:jc w:val="both"/>
        <w:rPr>
          <w:sz w:val="24"/>
          <w:szCs w:val="24"/>
          <w:lang w:val="en-US"/>
        </w:rPr>
      </w:pPr>
      <w:r w:rsidRPr="008E0D79">
        <w:rPr>
          <w:sz w:val="24"/>
          <w:szCs w:val="24"/>
          <w:lang w:val="en-US"/>
        </w:rPr>
        <w:t xml:space="preserve">Since the placebo and the </w:t>
      </w:r>
      <w:proofErr w:type="spellStart"/>
      <w:r w:rsidRPr="008E0D79">
        <w:rPr>
          <w:sz w:val="24"/>
          <w:szCs w:val="24"/>
          <w:lang w:val="en-US"/>
        </w:rPr>
        <w:t>verum</w:t>
      </w:r>
      <w:proofErr w:type="spellEnd"/>
      <w:r w:rsidRPr="008E0D79">
        <w:rPr>
          <w:sz w:val="24"/>
          <w:szCs w:val="24"/>
          <w:lang w:val="en-US"/>
        </w:rPr>
        <w:t xml:space="preserve"> preparation differ in </w:t>
      </w:r>
      <w:proofErr w:type="spellStart"/>
      <w:r w:rsidRPr="008E0D79">
        <w:rPr>
          <w:sz w:val="24"/>
          <w:szCs w:val="24"/>
          <w:lang w:val="en-US"/>
        </w:rPr>
        <w:t>colour</w:t>
      </w:r>
      <w:proofErr w:type="spellEnd"/>
      <w:r w:rsidRPr="008E0D79">
        <w:rPr>
          <w:sz w:val="24"/>
          <w:szCs w:val="24"/>
          <w:lang w:val="en-US"/>
        </w:rPr>
        <w:t xml:space="preserve">, </w:t>
      </w:r>
      <w:proofErr w:type="gramStart"/>
      <w:r w:rsidRPr="008E0D79">
        <w:rPr>
          <w:sz w:val="24"/>
          <w:szCs w:val="24"/>
          <w:lang w:val="en-US"/>
        </w:rPr>
        <w:t>the preparation and administration of the infusion must be carried out by an external person who is not otherwise involved in the care of the subjects</w:t>
      </w:r>
      <w:proofErr w:type="gramEnd"/>
      <w:r w:rsidRPr="008E0D79">
        <w:rPr>
          <w:sz w:val="24"/>
          <w:szCs w:val="24"/>
          <w:lang w:val="en-US"/>
        </w:rPr>
        <w:t xml:space="preserve">. </w:t>
      </w:r>
      <w:proofErr w:type="gramStart"/>
      <w:r w:rsidRPr="008E0D79">
        <w:rPr>
          <w:sz w:val="24"/>
          <w:szCs w:val="24"/>
          <w:lang w:val="en-US"/>
        </w:rPr>
        <w:t xml:space="preserve">This task is performed by nurses from the Clinical Investigation Unit (CIU) of the </w:t>
      </w:r>
      <w:proofErr w:type="spellStart"/>
      <w:r w:rsidRPr="008E0D79">
        <w:rPr>
          <w:sz w:val="24"/>
          <w:szCs w:val="24"/>
          <w:lang w:val="en-US"/>
        </w:rPr>
        <w:t>Inselspital</w:t>
      </w:r>
      <w:proofErr w:type="spellEnd"/>
      <w:proofErr w:type="gramEnd"/>
      <w:r w:rsidRPr="008E0D79">
        <w:rPr>
          <w:sz w:val="24"/>
          <w:szCs w:val="24"/>
          <w:lang w:val="en-US"/>
        </w:rPr>
        <w:t xml:space="preserve">. The nurses of the CIU randomize the </w:t>
      </w:r>
      <w:r>
        <w:rPr>
          <w:sz w:val="24"/>
          <w:szCs w:val="24"/>
          <w:lang w:val="en-US"/>
        </w:rPr>
        <w:t xml:space="preserve">participants </w:t>
      </w:r>
      <w:r w:rsidRPr="008E0D79">
        <w:rPr>
          <w:sz w:val="24"/>
          <w:szCs w:val="24"/>
          <w:lang w:val="en-US"/>
        </w:rPr>
        <w:t xml:space="preserve">on the computer, bring the prepared infusion to the blood donation center and administer it. With the help of black colored infusion tubes and by covering the infusion bag with cloths, it </w:t>
      </w:r>
      <w:proofErr w:type="gramStart"/>
      <w:r w:rsidRPr="008E0D79">
        <w:rPr>
          <w:sz w:val="24"/>
          <w:szCs w:val="24"/>
          <w:lang w:val="en-US"/>
        </w:rPr>
        <w:t>is ensured</w:t>
      </w:r>
      <w:proofErr w:type="gramEnd"/>
      <w:r w:rsidRPr="008E0D79">
        <w:rPr>
          <w:sz w:val="24"/>
          <w:szCs w:val="24"/>
          <w:lang w:val="en-US"/>
        </w:rPr>
        <w:t xml:space="preserve"> that neither the test person nor the staff of the blood donation center can find out the study arm. Iron </w:t>
      </w:r>
      <w:proofErr w:type="spellStart"/>
      <w:r w:rsidRPr="008E0D79">
        <w:rPr>
          <w:sz w:val="24"/>
          <w:szCs w:val="24"/>
          <w:lang w:val="en-US"/>
        </w:rPr>
        <w:t>carboxymaltose</w:t>
      </w:r>
      <w:proofErr w:type="spellEnd"/>
      <w:r w:rsidRPr="008E0D79">
        <w:rPr>
          <w:sz w:val="24"/>
          <w:szCs w:val="24"/>
          <w:lang w:val="en-US"/>
        </w:rPr>
        <w:t xml:space="preserve"> is associated with slightly more frequent side effects compared to placebo</w:t>
      </w:r>
      <w:r w:rsidRPr="008E0D79">
        <w:rPr>
          <w:sz w:val="24"/>
          <w:szCs w:val="24"/>
          <w:vertAlign w:val="superscript"/>
          <w:lang w:val="en-US"/>
        </w:rPr>
        <w:t>24</w:t>
      </w:r>
      <w:r w:rsidRPr="008E0D79">
        <w:rPr>
          <w:sz w:val="24"/>
          <w:szCs w:val="24"/>
          <w:lang w:val="en-US"/>
        </w:rPr>
        <w:t xml:space="preserve">. Especially gastrointestinal complaints and general symptoms </w:t>
      </w:r>
      <w:proofErr w:type="gramStart"/>
      <w:r w:rsidRPr="008E0D79">
        <w:rPr>
          <w:sz w:val="24"/>
          <w:szCs w:val="24"/>
          <w:lang w:val="en-US"/>
        </w:rPr>
        <w:t>have been described</w:t>
      </w:r>
      <w:proofErr w:type="gramEnd"/>
      <w:r w:rsidRPr="008E0D79">
        <w:rPr>
          <w:sz w:val="24"/>
          <w:szCs w:val="24"/>
          <w:lang w:val="en-US"/>
        </w:rPr>
        <w:t>. However, the extent of these side effects is so small that they will not have any relevant influence on blinding and thus statistical significance.</w:t>
      </w:r>
    </w:p>
    <w:p w:rsidR="008E0D79" w:rsidRPr="008E0D79" w:rsidRDefault="008E0D79" w:rsidP="008E0D79">
      <w:pPr>
        <w:spacing w:after="0" w:line="240" w:lineRule="auto"/>
        <w:jc w:val="both"/>
        <w:rPr>
          <w:sz w:val="24"/>
          <w:szCs w:val="24"/>
          <w:lang w:val="en-US"/>
        </w:rPr>
      </w:pPr>
    </w:p>
    <w:p w:rsidR="008E0D79" w:rsidRDefault="008E0D79" w:rsidP="008E0D79">
      <w:pPr>
        <w:spacing w:after="0" w:line="240" w:lineRule="auto"/>
        <w:jc w:val="both"/>
        <w:rPr>
          <w:b/>
          <w:sz w:val="28"/>
          <w:szCs w:val="28"/>
          <w:lang w:val="en-US"/>
        </w:rPr>
      </w:pPr>
      <w:r w:rsidRPr="008E0D79">
        <w:rPr>
          <w:b/>
          <w:sz w:val="28"/>
          <w:szCs w:val="28"/>
          <w:lang w:val="en-US"/>
        </w:rPr>
        <w:t>4.7 Premature study termination</w:t>
      </w:r>
    </w:p>
    <w:p w:rsidR="008E0D79" w:rsidRPr="008E0D79" w:rsidRDefault="008E0D79" w:rsidP="008E0D79">
      <w:pPr>
        <w:spacing w:after="0" w:line="240" w:lineRule="auto"/>
        <w:jc w:val="both"/>
        <w:rPr>
          <w:b/>
          <w:sz w:val="28"/>
          <w:szCs w:val="28"/>
          <w:lang w:val="en-US"/>
        </w:rPr>
      </w:pPr>
    </w:p>
    <w:p w:rsidR="007E3464" w:rsidRDefault="008E0D79" w:rsidP="008E0D79">
      <w:pPr>
        <w:spacing w:after="0" w:line="240" w:lineRule="auto"/>
        <w:jc w:val="both"/>
        <w:rPr>
          <w:sz w:val="24"/>
          <w:szCs w:val="24"/>
          <w:lang w:val="en-US"/>
        </w:rPr>
      </w:pPr>
      <w:r w:rsidRPr="008E0D79">
        <w:rPr>
          <w:sz w:val="24"/>
          <w:szCs w:val="24"/>
          <w:lang w:val="en-US"/>
        </w:rPr>
        <w:t xml:space="preserve">The </w:t>
      </w:r>
      <w:r>
        <w:rPr>
          <w:sz w:val="24"/>
          <w:szCs w:val="24"/>
          <w:lang w:val="en-US"/>
        </w:rPr>
        <w:t>participant</w:t>
      </w:r>
      <w:r w:rsidRPr="008E0D79">
        <w:rPr>
          <w:sz w:val="24"/>
          <w:szCs w:val="24"/>
          <w:lang w:val="en-US"/>
        </w:rPr>
        <w:t xml:space="preserve"> can withdraw from the study at any time without giving a reason and withdraw his/her declaration of consent. In this case, no further data </w:t>
      </w:r>
      <w:proofErr w:type="gramStart"/>
      <w:r w:rsidRPr="008E0D79">
        <w:rPr>
          <w:sz w:val="24"/>
          <w:szCs w:val="24"/>
          <w:lang w:val="en-US"/>
        </w:rPr>
        <w:t>will be collected</w:t>
      </w:r>
      <w:proofErr w:type="gramEnd"/>
      <w:r w:rsidRPr="008E0D79">
        <w:rPr>
          <w:sz w:val="24"/>
          <w:szCs w:val="24"/>
          <w:lang w:val="en-US"/>
        </w:rPr>
        <w:t xml:space="preserve"> and all blood samples will be destroyed. However, data already collected will be included in the statistical analysis of the study. If the study drug </w:t>
      </w:r>
      <w:proofErr w:type="gramStart"/>
      <w:r w:rsidRPr="008E0D79">
        <w:rPr>
          <w:sz w:val="24"/>
          <w:szCs w:val="24"/>
          <w:lang w:val="en-US"/>
        </w:rPr>
        <w:t>has already been administered</w:t>
      </w:r>
      <w:proofErr w:type="gramEnd"/>
      <w:r w:rsidRPr="008E0D79">
        <w:rPr>
          <w:sz w:val="24"/>
          <w:szCs w:val="24"/>
          <w:lang w:val="en-US"/>
        </w:rPr>
        <w:t>, a final medical examination will be performed</w:t>
      </w:r>
      <w:r>
        <w:rPr>
          <w:sz w:val="24"/>
          <w:szCs w:val="24"/>
          <w:lang w:val="en-US"/>
        </w:rPr>
        <w:t xml:space="preserve"> at the request of the participant</w:t>
      </w:r>
      <w:r w:rsidRPr="008E0D79">
        <w:rPr>
          <w:sz w:val="24"/>
          <w:szCs w:val="24"/>
          <w:lang w:val="en-US"/>
        </w:rPr>
        <w:t>.</w:t>
      </w:r>
    </w:p>
    <w:p w:rsidR="007E3464" w:rsidRDefault="007E3464" w:rsidP="008E0D79">
      <w:pPr>
        <w:spacing w:after="0" w:line="240" w:lineRule="auto"/>
        <w:jc w:val="both"/>
        <w:rPr>
          <w:sz w:val="24"/>
          <w:szCs w:val="24"/>
          <w:lang w:val="en-US"/>
        </w:rPr>
      </w:pPr>
    </w:p>
    <w:p w:rsidR="007E3464" w:rsidRDefault="007E3464" w:rsidP="008E0D79">
      <w:pPr>
        <w:spacing w:after="0" w:line="240" w:lineRule="auto"/>
        <w:jc w:val="both"/>
        <w:rPr>
          <w:sz w:val="24"/>
          <w:szCs w:val="24"/>
          <w:lang w:val="en-US"/>
        </w:rPr>
      </w:pPr>
    </w:p>
    <w:p w:rsidR="007E3464" w:rsidRDefault="007E3464" w:rsidP="008E0D79">
      <w:pPr>
        <w:spacing w:after="0" w:line="240" w:lineRule="auto"/>
        <w:jc w:val="both"/>
        <w:rPr>
          <w:sz w:val="24"/>
          <w:szCs w:val="24"/>
          <w:lang w:val="en-US"/>
        </w:rPr>
      </w:pPr>
    </w:p>
    <w:p w:rsidR="007E3464" w:rsidRDefault="007E3464" w:rsidP="008E0D79">
      <w:pPr>
        <w:spacing w:after="0" w:line="240" w:lineRule="auto"/>
        <w:jc w:val="both"/>
        <w:rPr>
          <w:sz w:val="24"/>
          <w:szCs w:val="24"/>
          <w:lang w:val="en-US"/>
        </w:rPr>
      </w:pP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673EC7" w:rsidRPr="00673EC7" w:rsidRDefault="00673EC7" w:rsidP="00673EC7">
      <w:pPr>
        <w:spacing w:after="0" w:line="240" w:lineRule="auto"/>
        <w:rPr>
          <w:b/>
          <w:sz w:val="28"/>
          <w:szCs w:val="28"/>
          <w:lang w:val="en-US"/>
        </w:rPr>
      </w:pPr>
      <w:proofErr w:type="gramStart"/>
      <w:r w:rsidRPr="00673EC7">
        <w:rPr>
          <w:b/>
          <w:sz w:val="28"/>
          <w:szCs w:val="28"/>
          <w:lang w:val="en-US"/>
        </w:rPr>
        <w:t>4.8</w:t>
      </w:r>
      <w:proofErr w:type="gramEnd"/>
      <w:r w:rsidRPr="00673EC7">
        <w:rPr>
          <w:b/>
          <w:sz w:val="28"/>
          <w:szCs w:val="28"/>
          <w:lang w:val="en-US"/>
        </w:rPr>
        <w:t xml:space="preserve"> Care of the participants</w:t>
      </w:r>
    </w:p>
    <w:p w:rsidR="00673EC7" w:rsidRDefault="00673EC7" w:rsidP="00673EC7">
      <w:pPr>
        <w:spacing w:after="0" w:line="240" w:lineRule="auto"/>
        <w:rPr>
          <w:sz w:val="24"/>
          <w:szCs w:val="24"/>
          <w:lang w:val="en-US"/>
        </w:rPr>
      </w:pPr>
    </w:p>
    <w:p w:rsidR="007E3464" w:rsidRDefault="00673EC7" w:rsidP="00673EC7">
      <w:pPr>
        <w:spacing w:after="0" w:line="240" w:lineRule="auto"/>
        <w:jc w:val="both"/>
        <w:rPr>
          <w:sz w:val="24"/>
          <w:szCs w:val="24"/>
          <w:lang w:val="en-US"/>
        </w:rPr>
      </w:pPr>
      <w:r w:rsidRPr="00673EC7">
        <w:rPr>
          <w:sz w:val="24"/>
          <w:szCs w:val="24"/>
          <w:lang w:val="en-US"/>
        </w:rPr>
        <w:t xml:space="preserve">In the </w:t>
      </w:r>
      <w:r>
        <w:rPr>
          <w:sz w:val="24"/>
          <w:szCs w:val="24"/>
          <w:lang w:val="en-US"/>
        </w:rPr>
        <w:t xml:space="preserve">survey </w:t>
      </w:r>
      <w:r w:rsidRPr="00673EC7">
        <w:rPr>
          <w:sz w:val="24"/>
          <w:szCs w:val="24"/>
          <w:lang w:val="en-US"/>
        </w:rPr>
        <w:t xml:space="preserve">study, the blood donor information and data </w:t>
      </w:r>
      <w:proofErr w:type="gramStart"/>
      <w:r w:rsidRPr="00673EC7">
        <w:rPr>
          <w:sz w:val="24"/>
          <w:szCs w:val="24"/>
          <w:lang w:val="en-US"/>
        </w:rPr>
        <w:t>collection is supported by the nursing staff of the blood donation service</w:t>
      </w:r>
      <w:proofErr w:type="gramEnd"/>
      <w:r w:rsidRPr="00673EC7">
        <w:rPr>
          <w:sz w:val="24"/>
          <w:szCs w:val="24"/>
          <w:lang w:val="en-US"/>
        </w:rPr>
        <w:t xml:space="preserve">. The </w:t>
      </w:r>
      <w:proofErr w:type="gramStart"/>
      <w:r w:rsidRPr="00673EC7">
        <w:rPr>
          <w:sz w:val="24"/>
          <w:szCs w:val="24"/>
          <w:lang w:val="en-US"/>
        </w:rPr>
        <w:t>intervention study is supervised by the study assistant specially employed for the</w:t>
      </w:r>
      <w:proofErr w:type="gramEnd"/>
      <w:r w:rsidRPr="00673EC7">
        <w:rPr>
          <w:sz w:val="24"/>
          <w:szCs w:val="24"/>
          <w:lang w:val="en-US"/>
        </w:rPr>
        <w:t xml:space="preserve"> study. She works independently of the blood donor service. She is responsible for the </w:t>
      </w:r>
      <w:r>
        <w:rPr>
          <w:sz w:val="24"/>
          <w:szCs w:val="24"/>
          <w:lang w:val="en-US"/>
        </w:rPr>
        <w:t xml:space="preserve">recruitment </w:t>
      </w:r>
      <w:r w:rsidRPr="00673EC7">
        <w:rPr>
          <w:sz w:val="24"/>
          <w:szCs w:val="24"/>
          <w:lang w:val="en-US"/>
        </w:rPr>
        <w:t xml:space="preserve">and information of the volunteers, the care of the </w:t>
      </w:r>
      <w:r>
        <w:rPr>
          <w:sz w:val="24"/>
          <w:szCs w:val="24"/>
          <w:lang w:val="en-US"/>
        </w:rPr>
        <w:t>participants</w:t>
      </w:r>
      <w:r w:rsidRPr="00673EC7">
        <w:rPr>
          <w:sz w:val="24"/>
          <w:szCs w:val="24"/>
          <w:lang w:val="en-US"/>
        </w:rPr>
        <w:t xml:space="preserve"> in the blood donation </w:t>
      </w:r>
      <w:proofErr w:type="spellStart"/>
      <w:r w:rsidRPr="00673EC7">
        <w:rPr>
          <w:sz w:val="24"/>
          <w:szCs w:val="24"/>
          <w:lang w:val="en-US"/>
        </w:rPr>
        <w:t>centre</w:t>
      </w:r>
      <w:proofErr w:type="spellEnd"/>
      <w:r w:rsidRPr="00673EC7">
        <w:rPr>
          <w:sz w:val="24"/>
          <w:szCs w:val="24"/>
          <w:lang w:val="en-US"/>
        </w:rPr>
        <w:t xml:space="preserve"> and the completion of the questionnaires. Before the study drug is administered, the donor physician checks and verifies the declaration of consent and answers any additional questions the </w:t>
      </w:r>
      <w:r>
        <w:rPr>
          <w:sz w:val="24"/>
          <w:szCs w:val="24"/>
          <w:lang w:val="en-US"/>
        </w:rPr>
        <w:t xml:space="preserve">participant </w:t>
      </w:r>
      <w:r w:rsidRPr="00673EC7">
        <w:rPr>
          <w:sz w:val="24"/>
          <w:szCs w:val="24"/>
          <w:lang w:val="en-US"/>
        </w:rPr>
        <w:t>may have about the study.</w:t>
      </w: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7E3464" w:rsidRDefault="007E3464"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Default="00BD5231" w:rsidP="000316B1">
      <w:pPr>
        <w:spacing w:after="0" w:line="240" w:lineRule="auto"/>
        <w:rPr>
          <w:sz w:val="24"/>
          <w:szCs w:val="24"/>
          <w:lang w:val="en-US"/>
        </w:rPr>
      </w:pPr>
    </w:p>
    <w:p w:rsidR="00BD5231" w:rsidRPr="00BD5231" w:rsidRDefault="00BD5231" w:rsidP="00BD5231">
      <w:pPr>
        <w:spacing w:after="0" w:line="240" w:lineRule="auto"/>
        <w:rPr>
          <w:b/>
          <w:sz w:val="32"/>
          <w:szCs w:val="32"/>
          <w:lang w:val="en-US"/>
        </w:rPr>
      </w:pPr>
      <w:r w:rsidRPr="00BD5231">
        <w:rPr>
          <w:b/>
          <w:sz w:val="32"/>
          <w:szCs w:val="32"/>
          <w:lang w:val="en-US"/>
        </w:rPr>
        <w:lastRenderedPageBreak/>
        <w:t>5. Selection of study participants</w:t>
      </w:r>
    </w:p>
    <w:p w:rsidR="00BD5231" w:rsidRPr="00BD5231" w:rsidRDefault="00BD5231" w:rsidP="00BD5231">
      <w:pPr>
        <w:spacing w:after="0" w:line="240" w:lineRule="auto"/>
        <w:rPr>
          <w:sz w:val="24"/>
          <w:szCs w:val="24"/>
          <w:lang w:val="en-US"/>
        </w:rPr>
      </w:pPr>
    </w:p>
    <w:p w:rsidR="00BD5231" w:rsidRDefault="00BD5231" w:rsidP="00017BD3">
      <w:pPr>
        <w:spacing w:after="0" w:line="240" w:lineRule="auto"/>
        <w:jc w:val="both"/>
        <w:rPr>
          <w:b/>
          <w:sz w:val="28"/>
          <w:szCs w:val="28"/>
          <w:lang w:val="en-US"/>
        </w:rPr>
      </w:pPr>
      <w:r w:rsidRPr="00BD5231">
        <w:rPr>
          <w:b/>
          <w:sz w:val="28"/>
          <w:szCs w:val="28"/>
          <w:lang w:val="en-US"/>
        </w:rPr>
        <w:t>5.1 Survey study</w:t>
      </w:r>
    </w:p>
    <w:p w:rsidR="00BD5231" w:rsidRPr="00BD5231" w:rsidRDefault="00BD5231" w:rsidP="00017BD3">
      <w:pPr>
        <w:spacing w:after="0" w:line="240" w:lineRule="auto"/>
        <w:jc w:val="both"/>
        <w:rPr>
          <w:b/>
          <w:sz w:val="28"/>
          <w:szCs w:val="28"/>
          <w:lang w:val="en-US"/>
        </w:rPr>
      </w:pPr>
    </w:p>
    <w:p w:rsidR="00BD5231" w:rsidRDefault="00BD5231" w:rsidP="00017BD3">
      <w:pPr>
        <w:spacing w:after="0" w:line="240" w:lineRule="auto"/>
        <w:jc w:val="both"/>
        <w:rPr>
          <w:sz w:val="24"/>
          <w:szCs w:val="24"/>
          <w:lang w:val="en-US"/>
        </w:rPr>
      </w:pPr>
      <w:r w:rsidRPr="00BD5231">
        <w:rPr>
          <w:sz w:val="24"/>
          <w:szCs w:val="24"/>
          <w:lang w:val="en-US"/>
        </w:rPr>
        <w:t>Consecutive blood donors at the Blood Donation Centre Berne (</w:t>
      </w:r>
      <w:proofErr w:type="spellStart"/>
      <w:r w:rsidRPr="00BD5231">
        <w:rPr>
          <w:sz w:val="24"/>
          <w:szCs w:val="24"/>
          <w:lang w:val="en-US"/>
        </w:rPr>
        <w:t>Murtenstrasse</w:t>
      </w:r>
      <w:proofErr w:type="spellEnd"/>
      <w:r w:rsidRPr="00BD5231">
        <w:rPr>
          <w:sz w:val="24"/>
          <w:szCs w:val="24"/>
          <w:lang w:val="en-US"/>
        </w:rPr>
        <w:t xml:space="preserve"> 42, 3008 Berne) of the Blood Donation Service of the SRC Berne Ltd. are invited to participate in a survey study on iron deficiency </w:t>
      </w:r>
      <w:proofErr w:type="gramStart"/>
      <w:r w:rsidRPr="00BD5231">
        <w:rPr>
          <w:sz w:val="24"/>
          <w:szCs w:val="24"/>
          <w:lang w:val="en-US"/>
        </w:rPr>
        <w:t>on the occasion of</w:t>
      </w:r>
      <w:proofErr w:type="gramEnd"/>
      <w:r w:rsidRPr="00BD5231">
        <w:rPr>
          <w:sz w:val="24"/>
          <w:szCs w:val="24"/>
          <w:lang w:val="en-US"/>
        </w:rPr>
        <w:t xml:space="preserve"> their donation. The donor must agree </w:t>
      </w:r>
      <w:proofErr w:type="gramStart"/>
      <w:r w:rsidRPr="00BD5231">
        <w:rPr>
          <w:sz w:val="24"/>
          <w:szCs w:val="24"/>
          <w:lang w:val="en-US"/>
        </w:rPr>
        <w:t>to an additional blood sample and to answer a questionnaire</w:t>
      </w:r>
      <w:proofErr w:type="gramEnd"/>
      <w:r w:rsidRPr="00BD5231">
        <w:rPr>
          <w:sz w:val="24"/>
          <w:szCs w:val="24"/>
          <w:lang w:val="en-US"/>
        </w:rPr>
        <w:t>.</w:t>
      </w:r>
    </w:p>
    <w:p w:rsidR="00BD5231" w:rsidRPr="00BD5231" w:rsidRDefault="00BD5231" w:rsidP="00017BD3">
      <w:pPr>
        <w:spacing w:after="0" w:line="240" w:lineRule="auto"/>
        <w:jc w:val="both"/>
        <w:rPr>
          <w:sz w:val="24"/>
          <w:szCs w:val="24"/>
          <w:lang w:val="en-US"/>
        </w:rPr>
      </w:pPr>
    </w:p>
    <w:p w:rsidR="00BD5231" w:rsidRPr="00BD5231" w:rsidRDefault="00BD5231" w:rsidP="00017BD3">
      <w:pPr>
        <w:spacing w:after="0" w:line="240" w:lineRule="auto"/>
        <w:jc w:val="both"/>
        <w:rPr>
          <w:b/>
          <w:sz w:val="26"/>
          <w:szCs w:val="26"/>
          <w:lang w:val="en-US"/>
        </w:rPr>
      </w:pPr>
      <w:r>
        <w:rPr>
          <w:b/>
          <w:sz w:val="26"/>
          <w:szCs w:val="26"/>
          <w:lang w:val="en-US"/>
        </w:rPr>
        <w:t>5.1.1 Inclusion criteria</w:t>
      </w:r>
    </w:p>
    <w:p w:rsidR="00BD5231" w:rsidRPr="00BD5231" w:rsidRDefault="00BD5231" w:rsidP="00017BD3">
      <w:pPr>
        <w:spacing w:after="0" w:line="240" w:lineRule="auto"/>
        <w:jc w:val="both"/>
        <w:rPr>
          <w:sz w:val="24"/>
          <w:szCs w:val="24"/>
          <w:lang w:val="en-US"/>
        </w:rPr>
      </w:pPr>
      <w:r w:rsidRPr="00BD5231">
        <w:rPr>
          <w:sz w:val="24"/>
          <w:szCs w:val="24"/>
          <w:lang w:val="en-US"/>
        </w:rPr>
        <w:t xml:space="preserve">- Signed consent form </w:t>
      </w:r>
    </w:p>
    <w:p w:rsidR="00BD5231" w:rsidRPr="00BD5231" w:rsidRDefault="00BD5231" w:rsidP="00017BD3">
      <w:pPr>
        <w:spacing w:after="0" w:line="240" w:lineRule="auto"/>
        <w:jc w:val="both"/>
        <w:rPr>
          <w:sz w:val="24"/>
          <w:szCs w:val="24"/>
          <w:lang w:val="en-US"/>
        </w:rPr>
      </w:pPr>
      <w:r w:rsidRPr="00BD5231">
        <w:rPr>
          <w:sz w:val="24"/>
          <w:szCs w:val="24"/>
          <w:lang w:val="en-US"/>
        </w:rPr>
        <w:t>- Whole blood donors suitable for donation</w:t>
      </w:r>
    </w:p>
    <w:p w:rsidR="00BD5231" w:rsidRDefault="00BD5231" w:rsidP="00017BD3">
      <w:pPr>
        <w:spacing w:after="0" w:line="240" w:lineRule="auto"/>
        <w:jc w:val="both"/>
        <w:rPr>
          <w:sz w:val="24"/>
          <w:szCs w:val="24"/>
          <w:lang w:val="en-US"/>
        </w:rPr>
      </w:pPr>
    </w:p>
    <w:p w:rsidR="00BD5231" w:rsidRPr="00BD5231" w:rsidRDefault="00BD5231" w:rsidP="00017BD3">
      <w:pPr>
        <w:spacing w:after="0" w:line="240" w:lineRule="auto"/>
        <w:jc w:val="both"/>
        <w:rPr>
          <w:b/>
          <w:sz w:val="26"/>
          <w:szCs w:val="26"/>
          <w:lang w:val="en-US"/>
        </w:rPr>
      </w:pPr>
      <w:r w:rsidRPr="00BD5231">
        <w:rPr>
          <w:b/>
          <w:sz w:val="26"/>
          <w:szCs w:val="26"/>
          <w:lang w:val="en-US"/>
        </w:rPr>
        <w:t>5.1.2 Exclusion criteria</w:t>
      </w:r>
    </w:p>
    <w:p w:rsidR="00BD5231" w:rsidRPr="00BD5231" w:rsidRDefault="00BD5231" w:rsidP="00017BD3">
      <w:pPr>
        <w:spacing w:after="0" w:line="240" w:lineRule="auto"/>
        <w:jc w:val="both"/>
        <w:rPr>
          <w:sz w:val="24"/>
          <w:szCs w:val="24"/>
          <w:lang w:val="en-US"/>
        </w:rPr>
      </w:pPr>
      <w:r w:rsidRPr="00BD5231">
        <w:rPr>
          <w:sz w:val="24"/>
          <w:szCs w:val="24"/>
          <w:lang w:val="en-US"/>
        </w:rPr>
        <w:t>- Active disease or medication associated with fatigue</w:t>
      </w:r>
    </w:p>
    <w:p w:rsidR="00BD5231" w:rsidRPr="00BD5231" w:rsidRDefault="00BD5231" w:rsidP="00017BD3">
      <w:pPr>
        <w:spacing w:after="0" w:line="240" w:lineRule="auto"/>
        <w:jc w:val="both"/>
        <w:rPr>
          <w:sz w:val="24"/>
          <w:szCs w:val="24"/>
          <w:lang w:val="en-US"/>
        </w:rPr>
      </w:pPr>
      <w:r w:rsidRPr="00BD5231">
        <w:rPr>
          <w:sz w:val="24"/>
          <w:szCs w:val="24"/>
          <w:lang w:val="en-US"/>
        </w:rPr>
        <w:t>- Limited ability to understand the consent form</w:t>
      </w:r>
    </w:p>
    <w:p w:rsidR="00BD5231" w:rsidRPr="00BD5231" w:rsidRDefault="00BD5231" w:rsidP="00017BD3">
      <w:pPr>
        <w:spacing w:after="0" w:line="240" w:lineRule="auto"/>
        <w:jc w:val="both"/>
        <w:rPr>
          <w:sz w:val="24"/>
          <w:szCs w:val="24"/>
          <w:lang w:val="en-US"/>
        </w:rPr>
      </w:pPr>
      <w:r w:rsidRPr="00BD5231">
        <w:rPr>
          <w:sz w:val="24"/>
          <w:szCs w:val="24"/>
          <w:lang w:val="en-US"/>
        </w:rPr>
        <w:t>- Limited ability to complete the questionnaire</w:t>
      </w:r>
    </w:p>
    <w:p w:rsidR="00BD5231" w:rsidRPr="00BD5231" w:rsidRDefault="00BD5231" w:rsidP="00017BD3">
      <w:pPr>
        <w:spacing w:after="0" w:line="240" w:lineRule="auto"/>
        <w:jc w:val="both"/>
        <w:rPr>
          <w:sz w:val="24"/>
          <w:szCs w:val="24"/>
          <w:lang w:val="en-US"/>
        </w:rPr>
      </w:pPr>
      <w:r w:rsidRPr="00BD5231">
        <w:rPr>
          <w:sz w:val="24"/>
          <w:szCs w:val="24"/>
          <w:lang w:val="en-US"/>
        </w:rPr>
        <w:t>- Initial donor</w:t>
      </w:r>
    </w:p>
    <w:p w:rsidR="00BD5231" w:rsidRPr="00BD5231" w:rsidRDefault="00BD5231" w:rsidP="00017BD3">
      <w:pPr>
        <w:spacing w:after="0" w:line="240" w:lineRule="auto"/>
        <w:jc w:val="both"/>
        <w:rPr>
          <w:sz w:val="24"/>
          <w:szCs w:val="24"/>
          <w:lang w:val="en-US"/>
        </w:rPr>
      </w:pPr>
    </w:p>
    <w:p w:rsidR="00BD5231" w:rsidRDefault="00BD5231" w:rsidP="00017BD3">
      <w:pPr>
        <w:spacing w:after="0" w:line="240" w:lineRule="auto"/>
        <w:jc w:val="both"/>
        <w:rPr>
          <w:b/>
          <w:sz w:val="28"/>
          <w:szCs w:val="28"/>
          <w:lang w:val="en-US"/>
        </w:rPr>
      </w:pPr>
      <w:r w:rsidRPr="00BD5231">
        <w:rPr>
          <w:b/>
          <w:sz w:val="28"/>
          <w:szCs w:val="28"/>
          <w:lang w:val="en-US"/>
        </w:rPr>
        <w:t>5.2 Intervention study</w:t>
      </w:r>
    </w:p>
    <w:p w:rsidR="00BD5231" w:rsidRPr="00BD5231" w:rsidRDefault="00BD5231" w:rsidP="00017BD3">
      <w:pPr>
        <w:spacing w:after="0" w:line="240" w:lineRule="auto"/>
        <w:jc w:val="both"/>
        <w:rPr>
          <w:b/>
          <w:sz w:val="28"/>
          <w:szCs w:val="28"/>
          <w:lang w:val="en-US"/>
        </w:rPr>
      </w:pPr>
    </w:p>
    <w:p w:rsidR="00BD5231" w:rsidRDefault="00BD5231" w:rsidP="00017BD3">
      <w:pPr>
        <w:spacing w:after="0" w:line="240" w:lineRule="auto"/>
        <w:jc w:val="both"/>
        <w:rPr>
          <w:sz w:val="24"/>
          <w:szCs w:val="24"/>
          <w:lang w:val="en-US"/>
        </w:rPr>
      </w:pPr>
      <w:r w:rsidRPr="00BD5231">
        <w:rPr>
          <w:sz w:val="24"/>
          <w:szCs w:val="24"/>
          <w:lang w:val="en-US"/>
        </w:rPr>
        <w:t xml:space="preserve">All participants in the </w:t>
      </w:r>
      <w:r>
        <w:rPr>
          <w:sz w:val="24"/>
          <w:szCs w:val="24"/>
          <w:lang w:val="en-US"/>
        </w:rPr>
        <w:t xml:space="preserve">survey </w:t>
      </w:r>
      <w:r w:rsidRPr="00BD5231">
        <w:rPr>
          <w:sz w:val="24"/>
          <w:szCs w:val="24"/>
          <w:lang w:val="en-US"/>
        </w:rPr>
        <w:t xml:space="preserve">study with a </w:t>
      </w:r>
      <w:proofErr w:type="gramStart"/>
      <w:r w:rsidRPr="00BD5231">
        <w:rPr>
          <w:sz w:val="24"/>
          <w:szCs w:val="24"/>
          <w:lang w:val="en-US"/>
        </w:rPr>
        <w:t xml:space="preserve">serum ferritin ≤50.0 </w:t>
      </w:r>
      <w:r>
        <w:rPr>
          <w:sz w:val="24"/>
          <w:szCs w:val="24"/>
          <w:lang w:val="en-US"/>
        </w:rPr>
        <w:sym w:font="Symbol" w:char="F06D"/>
      </w:r>
      <w:r w:rsidRPr="00BD5231">
        <w:rPr>
          <w:sz w:val="24"/>
          <w:szCs w:val="24"/>
          <w:lang w:val="en-US"/>
        </w:rPr>
        <w:t>g/l</w:t>
      </w:r>
      <w:proofErr w:type="gramEnd"/>
      <w:r w:rsidRPr="00BD5231">
        <w:rPr>
          <w:sz w:val="24"/>
          <w:szCs w:val="24"/>
          <w:lang w:val="en-US"/>
        </w:rPr>
        <w:t xml:space="preserve"> who meet the inclusion criteria and have no exclusion criteria will be invited to participate in the intervention study by telephone by the study coordinator.</w:t>
      </w:r>
    </w:p>
    <w:p w:rsidR="00BD5231" w:rsidRPr="00BD5231" w:rsidRDefault="00BD5231" w:rsidP="00017BD3">
      <w:pPr>
        <w:spacing w:after="0" w:line="240" w:lineRule="auto"/>
        <w:jc w:val="both"/>
        <w:rPr>
          <w:sz w:val="24"/>
          <w:szCs w:val="24"/>
          <w:lang w:val="en-US"/>
        </w:rPr>
      </w:pPr>
    </w:p>
    <w:p w:rsidR="00BD5231" w:rsidRPr="00BD5231" w:rsidRDefault="00BD5231" w:rsidP="00017BD3">
      <w:pPr>
        <w:spacing w:after="0" w:line="240" w:lineRule="auto"/>
        <w:jc w:val="both"/>
        <w:rPr>
          <w:b/>
          <w:sz w:val="26"/>
          <w:szCs w:val="26"/>
          <w:lang w:val="en-US"/>
        </w:rPr>
      </w:pPr>
      <w:r>
        <w:rPr>
          <w:b/>
          <w:sz w:val="26"/>
          <w:szCs w:val="26"/>
          <w:lang w:val="en-US"/>
        </w:rPr>
        <w:t>5.2.1 Inclusion criteria</w:t>
      </w:r>
    </w:p>
    <w:p w:rsidR="00BD5231" w:rsidRPr="00BD5231" w:rsidRDefault="00BD5231" w:rsidP="00017BD3">
      <w:pPr>
        <w:spacing w:after="0" w:line="240" w:lineRule="auto"/>
        <w:jc w:val="both"/>
        <w:rPr>
          <w:sz w:val="24"/>
          <w:szCs w:val="24"/>
          <w:lang w:val="en-US"/>
        </w:rPr>
      </w:pPr>
      <w:r w:rsidRPr="00BD5231">
        <w:rPr>
          <w:sz w:val="24"/>
          <w:szCs w:val="24"/>
          <w:lang w:val="en-US"/>
        </w:rPr>
        <w:t>- Participation in the overview study</w:t>
      </w:r>
    </w:p>
    <w:p w:rsidR="00BD5231" w:rsidRPr="00BD5231" w:rsidRDefault="00BD5231" w:rsidP="00017BD3">
      <w:pPr>
        <w:spacing w:after="0" w:line="240" w:lineRule="auto"/>
        <w:jc w:val="both"/>
        <w:rPr>
          <w:sz w:val="24"/>
          <w:szCs w:val="24"/>
          <w:lang w:val="en-US"/>
        </w:rPr>
      </w:pPr>
      <w:r w:rsidRPr="00BD5231">
        <w:rPr>
          <w:sz w:val="24"/>
          <w:szCs w:val="24"/>
          <w:lang w:val="en-US"/>
        </w:rPr>
        <w:t>- Donation suitability</w:t>
      </w:r>
    </w:p>
    <w:p w:rsidR="00BD5231" w:rsidRPr="00BD5231" w:rsidRDefault="00BD5231" w:rsidP="00017BD3">
      <w:pPr>
        <w:spacing w:after="0" w:line="240" w:lineRule="auto"/>
        <w:jc w:val="both"/>
        <w:rPr>
          <w:sz w:val="24"/>
          <w:szCs w:val="24"/>
          <w:lang w:val="en-US"/>
        </w:rPr>
      </w:pPr>
      <w:r w:rsidRPr="00BD5231">
        <w:rPr>
          <w:sz w:val="24"/>
          <w:szCs w:val="24"/>
          <w:lang w:val="en-US"/>
        </w:rPr>
        <w:t>- At least one previous blood donation</w:t>
      </w:r>
    </w:p>
    <w:p w:rsidR="00BD5231" w:rsidRPr="00BD5231" w:rsidRDefault="00BD5231" w:rsidP="00017BD3">
      <w:pPr>
        <w:spacing w:after="0" w:line="240" w:lineRule="auto"/>
        <w:jc w:val="both"/>
        <w:rPr>
          <w:sz w:val="24"/>
          <w:szCs w:val="24"/>
          <w:lang w:val="en-US"/>
        </w:rPr>
      </w:pPr>
      <w:r w:rsidRPr="00BD5231">
        <w:rPr>
          <w:sz w:val="24"/>
          <w:szCs w:val="24"/>
          <w:lang w:val="en-US"/>
        </w:rPr>
        <w:t>- Signed declaration of consent</w:t>
      </w:r>
    </w:p>
    <w:p w:rsidR="00BD5231" w:rsidRDefault="00BD5231" w:rsidP="00017BD3">
      <w:pPr>
        <w:spacing w:after="0" w:line="240" w:lineRule="auto"/>
        <w:jc w:val="both"/>
        <w:rPr>
          <w:sz w:val="24"/>
          <w:szCs w:val="24"/>
          <w:lang w:val="en-US"/>
        </w:rPr>
      </w:pPr>
      <w:r w:rsidRPr="00BD5231">
        <w:rPr>
          <w:sz w:val="24"/>
          <w:szCs w:val="24"/>
          <w:lang w:val="en-US"/>
        </w:rPr>
        <w:t xml:space="preserve">- Serum ferritin ≤50.0 </w:t>
      </w:r>
      <w:r>
        <w:rPr>
          <w:sz w:val="24"/>
          <w:szCs w:val="24"/>
          <w:lang w:val="en-US"/>
        </w:rPr>
        <w:sym w:font="Symbol" w:char="F06D"/>
      </w:r>
      <w:r w:rsidRPr="00BD5231">
        <w:rPr>
          <w:sz w:val="24"/>
          <w:szCs w:val="24"/>
          <w:lang w:val="en-US"/>
        </w:rPr>
        <w:t>g/l</w:t>
      </w:r>
    </w:p>
    <w:p w:rsidR="00BD5231" w:rsidRPr="00BD5231" w:rsidRDefault="00BD5231" w:rsidP="00017BD3">
      <w:pPr>
        <w:spacing w:after="0" w:line="240" w:lineRule="auto"/>
        <w:jc w:val="both"/>
        <w:rPr>
          <w:b/>
          <w:sz w:val="26"/>
          <w:szCs w:val="26"/>
          <w:lang w:val="en-US"/>
        </w:rPr>
      </w:pPr>
    </w:p>
    <w:p w:rsidR="00BD5231" w:rsidRPr="00BD5231" w:rsidRDefault="00BD5231" w:rsidP="00017BD3">
      <w:pPr>
        <w:spacing w:after="0" w:line="240" w:lineRule="auto"/>
        <w:jc w:val="both"/>
        <w:rPr>
          <w:b/>
          <w:sz w:val="26"/>
          <w:szCs w:val="26"/>
          <w:lang w:val="en-US"/>
        </w:rPr>
      </w:pPr>
      <w:r>
        <w:rPr>
          <w:b/>
          <w:sz w:val="26"/>
          <w:szCs w:val="26"/>
          <w:lang w:val="en-US"/>
        </w:rPr>
        <w:t>5.2.2 Exclusion criteria</w:t>
      </w:r>
    </w:p>
    <w:p w:rsidR="00BD5231" w:rsidRPr="00BD5231" w:rsidRDefault="00BD5231" w:rsidP="00017BD3">
      <w:pPr>
        <w:spacing w:after="0" w:line="240" w:lineRule="auto"/>
        <w:jc w:val="both"/>
        <w:rPr>
          <w:sz w:val="24"/>
          <w:szCs w:val="24"/>
          <w:lang w:val="en-US"/>
        </w:rPr>
      </w:pPr>
      <w:r w:rsidRPr="00BD5231">
        <w:rPr>
          <w:sz w:val="24"/>
          <w:szCs w:val="24"/>
          <w:lang w:val="en-US"/>
        </w:rPr>
        <w:t>- Anemia: Hemoglobin &lt;121 g/l (♀) or &lt;135 g/l (♂)</w:t>
      </w:r>
    </w:p>
    <w:p w:rsidR="00BD5231" w:rsidRPr="00BD5231" w:rsidRDefault="00BD5231" w:rsidP="00017BD3">
      <w:pPr>
        <w:spacing w:after="0" w:line="240" w:lineRule="auto"/>
        <w:jc w:val="both"/>
        <w:rPr>
          <w:sz w:val="24"/>
          <w:szCs w:val="24"/>
          <w:lang w:val="en-US"/>
        </w:rPr>
      </w:pPr>
      <w:r w:rsidRPr="00BD5231">
        <w:rPr>
          <w:sz w:val="24"/>
          <w:szCs w:val="24"/>
          <w:lang w:val="en-US"/>
        </w:rPr>
        <w:t>- Previous intolerance reaction to intravenous iron</w:t>
      </w:r>
    </w:p>
    <w:p w:rsidR="00BD5231" w:rsidRPr="00BD5231" w:rsidRDefault="00BD5231" w:rsidP="00017BD3">
      <w:pPr>
        <w:spacing w:after="0" w:line="240" w:lineRule="auto"/>
        <w:jc w:val="both"/>
        <w:rPr>
          <w:sz w:val="24"/>
          <w:szCs w:val="24"/>
          <w:lang w:val="en-US"/>
        </w:rPr>
      </w:pPr>
      <w:r w:rsidRPr="00BD5231">
        <w:rPr>
          <w:sz w:val="24"/>
          <w:szCs w:val="24"/>
          <w:lang w:val="en-US"/>
        </w:rPr>
        <w:t>- Undergone anaphylactic reactions</w:t>
      </w:r>
    </w:p>
    <w:p w:rsidR="00BD5231" w:rsidRPr="00BD5231" w:rsidRDefault="00BD5231" w:rsidP="00017BD3">
      <w:pPr>
        <w:spacing w:after="0" w:line="240" w:lineRule="auto"/>
        <w:jc w:val="both"/>
        <w:rPr>
          <w:sz w:val="24"/>
          <w:szCs w:val="24"/>
          <w:lang w:val="en-US"/>
        </w:rPr>
      </w:pPr>
      <w:r w:rsidRPr="00BD5231">
        <w:rPr>
          <w:sz w:val="24"/>
          <w:szCs w:val="24"/>
          <w:lang w:val="en-US"/>
        </w:rPr>
        <w:t>- Active systemic infections of any kind</w:t>
      </w:r>
    </w:p>
    <w:p w:rsidR="00BD5231" w:rsidRPr="00BD5231" w:rsidRDefault="00BD5231" w:rsidP="00017BD3">
      <w:pPr>
        <w:spacing w:after="0" w:line="240" w:lineRule="auto"/>
        <w:jc w:val="both"/>
        <w:rPr>
          <w:sz w:val="24"/>
          <w:szCs w:val="24"/>
          <w:lang w:val="en-US"/>
        </w:rPr>
      </w:pPr>
      <w:r w:rsidRPr="00BD5231">
        <w:rPr>
          <w:sz w:val="24"/>
          <w:szCs w:val="24"/>
          <w:lang w:val="en-US"/>
        </w:rPr>
        <w:t>- Known congenital or acquired iron overload (hemochromatosis)</w:t>
      </w:r>
    </w:p>
    <w:p w:rsidR="00BD5231" w:rsidRPr="00BD5231" w:rsidRDefault="00BD5231" w:rsidP="00017BD3">
      <w:pPr>
        <w:spacing w:after="0" w:line="240" w:lineRule="auto"/>
        <w:jc w:val="both"/>
        <w:rPr>
          <w:sz w:val="24"/>
          <w:szCs w:val="24"/>
          <w:lang w:val="en-US"/>
        </w:rPr>
      </w:pPr>
      <w:r w:rsidRPr="00BD5231">
        <w:rPr>
          <w:sz w:val="24"/>
          <w:szCs w:val="24"/>
          <w:lang w:val="en-US"/>
        </w:rPr>
        <w:t xml:space="preserve">- </w:t>
      </w:r>
      <w:proofErr w:type="gramStart"/>
      <w:r w:rsidRPr="00BD5231">
        <w:rPr>
          <w:sz w:val="24"/>
          <w:szCs w:val="24"/>
          <w:lang w:val="en-US"/>
        </w:rPr>
        <w:t>indications</w:t>
      </w:r>
      <w:proofErr w:type="gramEnd"/>
      <w:r w:rsidRPr="00BD5231">
        <w:rPr>
          <w:sz w:val="24"/>
          <w:szCs w:val="24"/>
          <w:lang w:val="en-US"/>
        </w:rPr>
        <w:t xml:space="preserve"> of acute or chronic bleeding, especially gastrointestinal</w:t>
      </w:r>
    </w:p>
    <w:p w:rsidR="00BD5231" w:rsidRPr="00BD5231" w:rsidRDefault="00BD5231" w:rsidP="00017BD3">
      <w:pPr>
        <w:spacing w:after="0" w:line="240" w:lineRule="auto"/>
        <w:jc w:val="both"/>
        <w:rPr>
          <w:sz w:val="24"/>
          <w:szCs w:val="24"/>
          <w:lang w:val="en-US"/>
        </w:rPr>
      </w:pPr>
      <w:r w:rsidRPr="00BD5231">
        <w:rPr>
          <w:sz w:val="24"/>
          <w:szCs w:val="24"/>
          <w:lang w:val="en-US"/>
        </w:rPr>
        <w:t xml:space="preserve">- Active disease or medication that would explain increased fatigue (at the </w:t>
      </w:r>
      <w:r>
        <w:rPr>
          <w:sz w:val="24"/>
          <w:szCs w:val="24"/>
          <w:lang w:val="en-US"/>
        </w:rPr>
        <w:t>discretion</w:t>
      </w:r>
      <w:r>
        <w:rPr>
          <w:sz w:val="24"/>
          <w:szCs w:val="24"/>
          <w:lang w:val="en-US"/>
        </w:rPr>
        <w:tab/>
      </w:r>
      <w:r w:rsidRPr="00BD5231">
        <w:rPr>
          <w:sz w:val="24"/>
          <w:szCs w:val="24"/>
          <w:lang w:val="en-US"/>
        </w:rPr>
        <w:t>of the study director/donor physician)</w:t>
      </w:r>
    </w:p>
    <w:p w:rsidR="00BD5231" w:rsidRPr="00BD5231" w:rsidRDefault="00BD5231" w:rsidP="00017BD3">
      <w:pPr>
        <w:spacing w:after="0" w:line="240" w:lineRule="auto"/>
        <w:jc w:val="both"/>
        <w:rPr>
          <w:sz w:val="24"/>
          <w:szCs w:val="24"/>
          <w:lang w:val="en-US"/>
        </w:rPr>
      </w:pPr>
      <w:r w:rsidRPr="00BD5231">
        <w:rPr>
          <w:sz w:val="24"/>
          <w:szCs w:val="24"/>
          <w:lang w:val="en-US"/>
        </w:rPr>
        <w:t>- Active disease or medication that makes i</w:t>
      </w:r>
      <w:r>
        <w:rPr>
          <w:sz w:val="24"/>
          <w:szCs w:val="24"/>
          <w:lang w:val="en-US"/>
        </w:rPr>
        <w:t>ntravenous iron replacement not</w:t>
      </w:r>
      <w:r>
        <w:rPr>
          <w:sz w:val="24"/>
          <w:szCs w:val="24"/>
          <w:lang w:val="en-US"/>
        </w:rPr>
        <w:tab/>
      </w:r>
      <w:r w:rsidRPr="00BD5231">
        <w:rPr>
          <w:sz w:val="24"/>
          <w:szCs w:val="24"/>
          <w:lang w:val="en-US"/>
        </w:rPr>
        <w:t xml:space="preserve">advisable (at the discretion of the study director/donor physician) </w:t>
      </w:r>
    </w:p>
    <w:p w:rsidR="00BD5231" w:rsidRPr="00BD5231" w:rsidRDefault="00BD5231" w:rsidP="00017BD3">
      <w:pPr>
        <w:spacing w:after="0" w:line="240" w:lineRule="auto"/>
        <w:jc w:val="both"/>
        <w:rPr>
          <w:sz w:val="24"/>
          <w:szCs w:val="24"/>
          <w:lang w:val="en-US"/>
        </w:rPr>
      </w:pPr>
      <w:r w:rsidRPr="00BD5231">
        <w:rPr>
          <w:sz w:val="24"/>
          <w:szCs w:val="24"/>
          <w:lang w:val="en-US"/>
        </w:rPr>
        <w:t>- Body weight &lt;50 kg and &gt;85 kg (♀) / &gt;100 kg (♂)</w:t>
      </w:r>
    </w:p>
    <w:p w:rsidR="00BD5231" w:rsidRPr="00BD5231" w:rsidRDefault="00BD5231" w:rsidP="00017BD3">
      <w:pPr>
        <w:spacing w:after="0" w:line="240" w:lineRule="auto"/>
        <w:jc w:val="both"/>
        <w:rPr>
          <w:sz w:val="24"/>
          <w:szCs w:val="24"/>
          <w:lang w:val="en-US"/>
        </w:rPr>
      </w:pPr>
      <w:r w:rsidRPr="00BD5231">
        <w:rPr>
          <w:sz w:val="24"/>
          <w:szCs w:val="24"/>
          <w:lang w:val="en-US"/>
        </w:rPr>
        <w:t>- Age &lt;18 years or &gt;70 years</w:t>
      </w:r>
    </w:p>
    <w:p w:rsidR="00BD5231" w:rsidRPr="00BD5231" w:rsidRDefault="00BD5231" w:rsidP="00017BD3">
      <w:pPr>
        <w:spacing w:after="0" w:line="240" w:lineRule="auto"/>
        <w:jc w:val="both"/>
        <w:rPr>
          <w:sz w:val="24"/>
          <w:szCs w:val="24"/>
          <w:lang w:val="en-US"/>
        </w:rPr>
      </w:pPr>
      <w:r w:rsidRPr="00BD5231">
        <w:rPr>
          <w:sz w:val="24"/>
          <w:szCs w:val="24"/>
          <w:lang w:val="en-US"/>
        </w:rPr>
        <w:t>- Pregnancy and breastfeeding</w:t>
      </w:r>
    </w:p>
    <w:p w:rsidR="00BD5231" w:rsidRPr="00BD5231" w:rsidRDefault="00BD5231" w:rsidP="00017BD3">
      <w:pPr>
        <w:spacing w:after="0" w:line="240" w:lineRule="auto"/>
        <w:jc w:val="both"/>
        <w:rPr>
          <w:sz w:val="24"/>
          <w:szCs w:val="24"/>
          <w:lang w:val="en-US"/>
        </w:rPr>
      </w:pPr>
      <w:r w:rsidRPr="00BD5231">
        <w:rPr>
          <w:sz w:val="24"/>
          <w:szCs w:val="24"/>
          <w:lang w:val="en-US"/>
        </w:rPr>
        <w:t>- Limited ability to complete the questionnaires</w:t>
      </w:r>
    </w:p>
    <w:p w:rsidR="00BD5231" w:rsidRDefault="00BD5231" w:rsidP="00017BD3">
      <w:pPr>
        <w:spacing w:after="0" w:line="240" w:lineRule="auto"/>
        <w:jc w:val="both"/>
        <w:rPr>
          <w:sz w:val="24"/>
          <w:szCs w:val="24"/>
          <w:lang w:val="en-US"/>
        </w:rPr>
      </w:pPr>
      <w:r w:rsidRPr="00BD5231">
        <w:rPr>
          <w:sz w:val="24"/>
          <w:szCs w:val="24"/>
          <w:lang w:val="en-US"/>
        </w:rPr>
        <w:t>- Limited ability to understand the consent form</w:t>
      </w:r>
    </w:p>
    <w:p w:rsidR="00BD5231" w:rsidRDefault="00BD5231" w:rsidP="00017BD3">
      <w:pPr>
        <w:spacing w:after="0" w:line="240" w:lineRule="auto"/>
        <w:jc w:val="both"/>
        <w:rPr>
          <w:sz w:val="24"/>
          <w:szCs w:val="24"/>
          <w:lang w:val="en-US"/>
        </w:rPr>
      </w:pPr>
    </w:p>
    <w:p w:rsidR="00017BD3" w:rsidRPr="005D750A" w:rsidRDefault="00017BD3" w:rsidP="001950AA">
      <w:pPr>
        <w:spacing w:after="0" w:line="240" w:lineRule="auto"/>
        <w:jc w:val="both"/>
        <w:rPr>
          <w:b/>
          <w:sz w:val="32"/>
          <w:szCs w:val="32"/>
          <w:lang w:val="en-US"/>
        </w:rPr>
      </w:pPr>
      <w:r w:rsidRPr="005D750A">
        <w:rPr>
          <w:b/>
          <w:sz w:val="32"/>
          <w:szCs w:val="32"/>
          <w:lang w:val="en-US"/>
        </w:rPr>
        <w:lastRenderedPageBreak/>
        <w:t xml:space="preserve">6. Measurements </w:t>
      </w:r>
    </w:p>
    <w:p w:rsidR="00017BD3" w:rsidRPr="00017BD3" w:rsidRDefault="00017BD3" w:rsidP="001950AA">
      <w:pPr>
        <w:spacing w:after="0" w:line="240" w:lineRule="auto"/>
        <w:jc w:val="both"/>
        <w:rPr>
          <w:sz w:val="24"/>
          <w:szCs w:val="24"/>
          <w:lang w:val="en-US"/>
        </w:rPr>
      </w:pPr>
    </w:p>
    <w:p w:rsidR="00017BD3" w:rsidRDefault="00017BD3" w:rsidP="001950AA">
      <w:pPr>
        <w:spacing w:after="0" w:line="240" w:lineRule="auto"/>
        <w:jc w:val="both"/>
        <w:rPr>
          <w:b/>
          <w:sz w:val="28"/>
          <w:szCs w:val="28"/>
          <w:lang w:val="en-US"/>
        </w:rPr>
      </w:pPr>
      <w:r w:rsidRPr="005D750A">
        <w:rPr>
          <w:b/>
          <w:sz w:val="28"/>
          <w:szCs w:val="28"/>
          <w:lang w:val="en-US"/>
        </w:rPr>
        <w:t>6.1 Survey study</w:t>
      </w:r>
    </w:p>
    <w:p w:rsidR="005D750A" w:rsidRPr="005D750A" w:rsidRDefault="005D750A" w:rsidP="001950AA">
      <w:pPr>
        <w:spacing w:after="0" w:line="240" w:lineRule="auto"/>
        <w:jc w:val="both"/>
        <w:rPr>
          <w:b/>
          <w:sz w:val="28"/>
          <w:szCs w:val="28"/>
          <w:lang w:val="en-US"/>
        </w:rPr>
      </w:pPr>
    </w:p>
    <w:p w:rsidR="00017BD3" w:rsidRPr="005D750A" w:rsidRDefault="00017BD3" w:rsidP="001950AA">
      <w:pPr>
        <w:spacing w:after="0" w:line="240" w:lineRule="auto"/>
        <w:jc w:val="both"/>
        <w:rPr>
          <w:b/>
          <w:sz w:val="26"/>
          <w:szCs w:val="26"/>
          <w:lang w:val="en-US"/>
        </w:rPr>
      </w:pPr>
      <w:r w:rsidRPr="005D750A">
        <w:rPr>
          <w:b/>
          <w:sz w:val="26"/>
          <w:szCs w:val="26"/>
          <w:lang w:val="en-US"/>
        </w:rPr>
        <w:t>6.1.1. Questionnaire</w:t>
      </w:r>
    </w:p>
    <w:p w:rsidR="00017BD3" w:rsidRPr="00017BD3" w:rsidRDefault="005D750A" w:rsidP="001950AA">
      <w:pPr>
        <w:spacing w:after="0" w:line="240" w:lineRule="auto"/>
        <w:jc w:val="both"/>
        <w:rPr>
          <w:sz w:val="24"/>
          <w:szCs w:val="24"/>
          <w:lang w:val="en-US"/>
        </w:rPr>
      </w:pPr>
      <w:r>
        <w:rPr>
          <w:sz w:val="24"/>
          <w:szCs w:val="24"/>
          <w:lang w:val="en-US"/>
        </w:rPr>
        <w:t xml:space="preserve">Each participant </w:t>
      </w:r>
      <w:proofErr w:type="gramStart"/>
      <w:r w:rsidR="00017BD3" w:rsidRPr="00017BD3">
        <w:rPr>
          <w:sz w:val="24"/>
          <w:szCs w:val="24"/>
          <w:lang w:val="en-US"/>
        </w:rPr>
        <w:t>is asked</w:t>
      </w:r>
      <w:proofErr w:type="gramEnd"/>
      <w:r w:rsidR="00017BD3" w:rsidRPr="00017BD3">
        <w:rPr>
          <w:sz w:val="24"/>
          <w:szCs w:val="24"/>
          <w:lang w:val="en-US"/>
        </w:rPr>
        <w:t xml:space="preserve"> to complete a questionnaire. This questionnaire consists of 14 questions and evaluates the following topics:</w:t>
      </w:r>
    </w:p>
    <w:p w:rsidR="00017BD3" w:rsidRPr="00017BD3" w:rsidRDefault="00017BD3" w:rsidP="001950AA">
      <w:pPr>
        <w:spacing w:after="0" w:line="240" w:lineRule="auto"/>
        <w:jc w:val="both"/>
        <w:rPr>
          <w:sz w:val="24"/>
          <w:szCs w:val="24"/>
          <w:lang w:val="en-US"/>
        </w:rPr>
      </w:pPr>
      <w:r w:rsidRPr="00017BD3">
        <w:rPr>
          <w:sz w:val="24"/>
          <w:szCs w:val="24"/>
          <w:lang w:val="en-US"/>
        </w:rPr>
        <w:t xml:space="preserve">- Previous donor </w:t>
      </w:r>
      <w:proofErr w:type="spellStart"/>
      <w:r w:rsidRPr="00017BD3">
        <w:rPr>
          <w:sz w:val="24"/>
          <w:szCs w:val="24"/>
          <w:lang w:val="en-US"/>
        </w:rPr>
        <w:t>behaviour</w:t>
      </w:r>
      <w:proofErr w:type="spellEnd"/>
      <w:r w:rsidRPr="00017BD3">
        <w:rPr>
          <w:sz w:val="24"/>
          <w:szCs w:val="24"/>
          <w:lang w:val="en-US"/>
        </w:rPr>
        <w:t xml:space="preserve"> (2 questions)</w:t>
      </w:r>
    </w:p>
    <w:p w:rsidR="00017BD3" w:rsidRPr="00017BD3" w:rsidRDefault="00017BD3" w:rsidP="001950AA">
      <w:pPr>
        <w:spacing w:after="0" w:line="240" w:lineRule="auto"/>
        <w:jc w:val="both"/>
        <w:rPr>
          <w:sz w:val="24"/>
          <w:szCs w:val="24"/>
          <w:lang w:val="en-US"/>
        </w:rPr>
      </w:pPr>
      <w:r w:rsidRPr="00017BD3">
        <w:rPr>
          <w:sz w:val="24"/>
          <w:szCs w:val="24"/>
          <w:lang w:val="en-US"/>
        </w:rPr>
        <w:t>- Pre-existing anemia (2 questions)</w:t>
      </w:r>
    </w:p>
    <w:p w:rsidR="00017BD3" w:rsidRPr="00017BD3" w:rsidRDefault="00017BD3" w:rsidP="001950AA">
      <w:pPr>
        <w:spacing w:after="0" w:line="240" w:lineRule="auto"/>
        <w:jc w:val="both"/>
        <w:rPr>
          <w:sz w:val="24"/>
          <w:szCs w:val="24"/>
          <w:lang w:val="en-US"/>
        </w:rPr>
      </w:pPr>
      <w:r w:rsidRPr="00017BD3">
        <w:rPr>
          <w:sz w:val="24"/>
          <w:szCs w:val="24"/>
          <w:lang w:val="en-US"/>
        </w:rPr>
        <w:t>- Subjectively perceived fatigue (numerica</w:t>
      </w:r>
      <w:r w:rsidR="005D750A">
        <w:rPr>
          <w:sz w:val="24"/>
          <w:szCs w:val="24"/>
          <w:lang w:val="en-US"/>
        </w:rPr>
        <w:t>l rating</w:t>
      </w:r>
      <w:r w:rsidRPr="00017BD3">
        <w:rPr>
          <w:sz w:val="24"/>
          <w:szCs w:val="24"/>
          <w:lang w:val="en-US"/>
        </w:rPr>
        <w:t xml:space="preserve"> scale from 1 - 10)</w:t>
      </w:r>
    </w:p>
    <w:p w:rsidR="00017BD3" w:rsidRPr="00017BD3" w:rsidRDefault="00017BD3" w:rsidP="001950AA">
      <w:pPr>
        <w:spacing w:after="0" w:line="240" w:lineRule="auto"/>
        <w:jc w:val="both"/>
        <w:rPr>
          <w:sz w:val="24"/>
          <w:szCs w:val="24"/>
          <w:lang w:val="en-US"/>
        </w:rPr>
      </w:pPr>
      <w:r w:rsidRPr="00017BD3">
        <w:rPr>
          <w:sz w:val="24"/>
          <w:szCs w:val="24"/>
          <w:lang w:val="en-US"/>
        </w:rPr>
        <w:t>- Physical pe</w:t>
      </w:r>
      <w:r w:rsidR="005D750A">
        <w:rPr>
          <w:sz w:val="24"/>
          <w:szCs w:val="24"/>
          <w:lang w:val="en-US"/>
        </w:rPr>
        <w:t>rformance (numerical rating</w:t>
      </w:r>
      <w:r w:rsidRPr="00017BD3">
        <w:rPr>
          <w:sz w:val="24"/>
          <w:szCs w:val="24"/>
          <w:lang w:val="en-US"/>
        </w:rPr>
        <w:t xml:space="preserve"> scale from 1 - 10)</w:t>
      </w:r>
    </w:p>
    <w:p w:rsidR="00017BD3" w:rsidRPr="00017BD3" w:rsidRDefault="00017BD3" w:rsidP="001950AA">
      <w:pPr>
        <w:spacing w:after="0" w:line="240" w:lineRule="auto"/>
        <w:jc w:val="both"/>
        <w:rPr>
          <w:sz w:val="24"/>
          <w:szCs w:val="24"/>
          <w:lang w:val="en-US"/>
        </w:rPr>
      </w:pPr>
      <w:r w:rsidRPr="00017BD3">
        <w:rPr>
          <w:sz w:val="24"/>
          <w:szCs w:val="24"/>
          <w:lang w:val="en-US"/>
        </w:rPr>
        <w:t>- Concentratio</w:t>
      </w:r>
      <w:r w:rsidR="005D750A">
        <w:rPr>
          <w:sz w:val="24"/>
          <w:szCs w:val="24"/>
          <w:lang w:val="en-US"/>
        </w:rPr>
        <w:t>n ability (numerical rating</w:t>
      </w:r>
      <w:r w:rsidRPr="00017BD3">
        <w:rPr>
          <w:sz w:val="24"/>
          <w:szCs w:val="24"/>
          <w:lang w:val="en-US"/>
        </w:rPr>
        <w:t xml:space="preserve"> scale from 1 - 10)</w:t>
      </w:r>
    </w:p>
    <w:p w:rsidR="00017BD3" w:rsidRPr="00017BD3" w:rsidRDefault="00017BD3" w:rsidP="001950AA">
      <w:pPr>
        <w:spacing w:after="0" w:line="240" w:lineRule="auto"/>
        <w:jc w:val="both"/>
        <w:rPr>
          <w:sz w:val="24"/>
          <w:szCs w:val="24"/>
          <w:lang w:val="en-US"/>
        </w:rPr>
      </w:pPr>
      <w:r w:rsidRPr="00017BD3">
        <w:rPr>
          <w:sz w:val="24"/>
          <w:szCs w:val="24"/>
          <w:lang w:val="en-US"/>
        </w:rPr>
        <w:t xml:space="preserve">- </w:t>
      </w:r>
      <w:r w:rsidR="005D750A">
        <w:rPr>
          <w:sz w:val="24"/>
          <w:szCs w:val="24"/>
          <w:lang w:val="en-US"/>
        </w:rPr>
        <w:t>Loss of drive (numerical rating</w:t>
      </w:r>
      <w:r w:rsidRPr="00017BD3">
        <w:rPr>
          <w:sz w:val="24"/>
          <w:szCs w:val="24"/>
          <w:lang w:val="en-US"/>
        </w:rPr>
        <w:t xml:space="preserve"> scale from 1 - 10)</w:t>
      </w:r>
    </w:p>
    <w:p w:rsidR="00017BD3" w:rsidRPr="00017BD3" w:rsidRDefault="00017BD3" w:rsidP="001950AA">
      <w:pPr>
        <w:spacing w:after="0" w:line="240" w:lineRule="auto"/>
        <w:jc w:val="both"/>
        <w:rPr>
          <w:sz w:val="24"/>
          <w:szCs w:val="24"/>
          <w:lang w:val="en-US"/>
        </w:rPr>
      </w:pPr>
      <w:r w:rsidRPr="00017BD3">
        <w:rPr>
          <w:sz w:val="24"/>
          <w:szCs w:val="24"/>
          <w:lang w:val="en-US"/>
        </w:rPr>
        <w:t xml:space="preserve">- Depressive </w:t>
      </w:r>
      <w:r w:rsidR="005D750A">
        <w:rPr>
          <w:sz w:val="24"/>
          <w:szCs w:val="24"/>
          <w:lang w:val="en-US"/>
        </w:rPr>
        <w:t>mood (Two numerical rating</w:t>
      </w:r>
      <w:r w:rsidRPr="00017BD3">
        <w:rPr>
          <w:sz w:val="24"/>
          <w:szCs w:val="24"/>
          <w:lang w:val="en-US"/>
        </w:rPr>
        <w:t xml:space="preserve"> scales from 1 - 10)</w:t>
      </w:r>
    </w:p>
    <w:p w:rsidR="00017BD3" w:rsidRPr="00017BD3" w:rsidRDefault="00017BD3" w:rsidP="001950AA">
      <w:pPr>
        <w:spacing w:after="0" w:line="240" w:lineRule="auto"/>
        <w:jc w:val="both"/>
        <w:rPr>
          <w:sz w:val="24"/>
          <w:szCs w:val="24"/>
          <w:lang w:val="en-US"/>
        </w:rPr>
      </w:pPr>
      <w:r w:rsidRPr="00017BD3">
        <w:rPr>
          <w:sz w:val="24"/>
          <w:szCs w:val="24"/>
          <w:lang w:val="en-US"/>
        </w:rPr>
        <w:t xml:space="preserve">- Hair Loss </w:t>
      </w:r>
    </w:p>
    <w:p w:rsidR="00017BD3" w:rsidRPr="00017BD3" w:rsidRDefault="005D750A" w:rsidP="001950AA">
      <w:pPr>
        <w:spacing w:after="0" w:line="240" w:lineRule="auto"/>
        <w:jc w:val="both"/>
        <w:rPr>
          <w:sz w:val="24"/>
          <w:szCs w:val="24"/>
          <w:lang w:val="en-US"/>
        </w:rPr>
      </w:pPr>
      <w:r>
        <w:rPr>
          <w:sz w:val="24"/>
          <w:szCs w:val="24"/>
          <w:lang w:val="en-US"/>
        </w:rPr>
        <w:t xml:space="preserve">- Changes in </w:t>
      </w:r>
      <w:r w:rsidR="00017BD3" w:rsidRPr="00017BD3">
        <w:rPr>
          <w:sz w:val="24"/>
          <w:szCs w:val="24"/>
          <w:lang w:val="en-US"/>
        </w:rPr>
        <w:t>fingernails</w:t>
      </w:r>
    </w:p>
    <w:p w:rsidR="00017BD3" w:rsidRDefault="00017BD3" w:rsidP="001950AA">
      <w:pPr>
        <w:spacing w:after="0" w:line="240" w:lineRule="auto"/>
        <w:jc w:val="both"/>
        <w:rPr>
          <w:sz w:val="24"/>
          <w:szCs w:val="24"/>
          <w:lang w:val="en-US"/>
        </w:rPr>
      </w:pPr>
      <w:r w:rsidRPr="00017BD3">
        <w:rPr>
          <w:sz w:val="24"/>
          <w:szCs w:val="24"/>
          <w:lang w:val="en-US"/>
        </w:rPr>
        <w:t>- Fatigue caused by blood donation (2 questions)</w:t>
      </w:r>
    </w:p>
    <w:p w:rsidR="005D750A" w:rsidRPr="00017BD3" w:rsidRDefault="005D750A" w:rsidP="001950AA">
      <w:pPr>
        <w:spacing w:after="0" w:line="240" w:lineRule="auto"/>
        <w:jc w:val="both"/>
        <w:rPr>
          <w:sz w:val="24"/>
          <w:szCs w:val="24"/>
          <w:lang w:val="en-US"/>
        </w:rPr>
      </w:pPr>
    </w:p>
    <w:p w:rsidR="00017BD3" w:rsidRPr="005D750A" w:rsidRDefault="00017BD3" w:rsidP="001950AA">
      <w:pPr>
        <w:spacing w:after="0" w:line="240" w:lineRule="auto"/>
        <w:jc w:val="both"/>
        <w:rPr>
          <w:b/>
          <w:sz w:val="26"/>
          <w:szCs w:val="26"/>
          <w:lang w:val="en-US"/>
        </w:rPr>
      </w:pPr>
      <w:r w:rsidRPr="005D750A">
        <w:rPr>
          <w:b/>
          <w:sz w:val="26"/>
          <w:szCs w:val="26"/>
          <w:lang w:val="en-US"/>
        </w:rPr>
        <w:t>6.1.2. Laboratory analyses</w:t>
      </w:r>
    </w:p>
    <w:p w:rsidR="00017BD3" w:rsidRPr="00017BD3" w:rsidRDefault="00017BD3" w:rsidP="001950AA">
      <w:pPr>
        <w:spacing w:after="0" w:line="240" w:lineRule="auto"/>
        <w:jc w:val="both"/>
        <w:rPr>
          <w:sz w:val="24"/>
          <w:szCs w:val="24"/>
          <w:lang w:val="en-US"/>
        </w:rPr>
      </w:pPr>
      <w:r w:rsidRPr="00017BD3">
        <w:rPr>
          <w:sz w:val="24"/>
          <w:szCs w:val="24"/>
          <w:lang w:val="en-US"/>
        </w:rPr>
        <w:t>During rou</w:t>
      </w:r>
      <w:r w:rsidR="005D750A">
        <w:rPr>
          <w:sz w:val="24"/>
          <w:szCs w:val="24"/>
          <w:lang w:val="en-US"/>
        </w:rPr>
        <w:t xml:space="preserve">tine donation preparations, capillary </w:t>
      </w:r>
      <w:proofErr w:type="spellStart"/>
      <w:r w:rsidRPr="00017BD3">
        <w:rPr>
          <w:sz w:val="24"/>
          <w:szCs w:val="24"/>
          <w:lang w:val="en-US"/>
        </w:rPr>
        <w:t>haemoglobin</w:t>
      </w:r>
      <w:proofErr w:type="spellEnd"/>
      <w:r w:rsidRPr="00017BD3">
        <w:rPr>
          <w:sz w:val="24"/>
          <w:szCs w:val="24"/>
          <w:lang w:val="en-US"/>
        </w:rPr>
        <w:t xml:space="preserve"> </w:t>
      </w:r>
      <w:r w:rsidR="005D750A">
        <w:rPr>
          <w:sz w:val="24"/>
          <w:szCs w:val="24"/>
          <w:lang w:val="en-US"/>
        </w:rPr>
        <w:t xml:space="preserve">level </w:t>
      </w:r>
      <w:r w:rsidRPr="00017BD3">
        <w:rPr>
          <w:sz w:val="24"/>
          <w:szCs w:val="24"/>
          <w:lang w:val="en-US"/>
        </w:rPr>
        <w:t xml:space="preserve">is determined. A 2.7 ml EDTA tube and a 10 ml serum tube </w:t>
      </w:r>
      <w:proofErr w:type="gramStart"/>
      <w:r w:rsidRPr="00017BD3">
        <w:rPr>
          <w:sz w:val="24"/>
          <w:szCs w:val="24"/>
          <w:lang w:val="en-US"/>
        </w:rPr>
        <w:t>a</w:t>
      </w:r>
      <w:r w:rsidR="005D750A">
        <w:rPr>
          <w:sz w:val="24"/>
          <w:szCs w:val="24"/>
          <w:lang w:val="en-US"/>
        </w:rPr>
        <w:t>re collected</w:t>
      </w:r>
      <w:proofErr w:type="gramEnd"/>
      <w:r w:rsidR="005D750A">
        <w:rPr>
          <w:sz w:val="24"/>
          <w:szCs w:val="24"/>
          <w:lang w:val="en-US"/>
        </w:rPr>
        <w:t xml:space="preserve"> from each participant</w:t>
      </w:r>
      <w:r w:rsidRPr="00017BD3">
        <w:rPr>
          <w:sz w:val="24"/>
          <w:szCs w:val="24"/>
          <w:lang w:val="en-US"/>
        </w:rPr>
        <w:t xml:space="preserve">. The serum ferritin </w:t>
      </w:r>
      <w:r w:rsidR="005D750A">
        <w:rPr>
          <w:sz w:val="24"/>
          <w:szCs w:val="24"/>
          <w:lang w:val="en-US"/>
        </w:rPr>
        <w:t>level is then determined in</w:t>
      </w:r>
      <w:r w:rsidRPr="00017BD3">
        <w:rPr>
          <w:sz w:val="24"/>
          <w:szCs w:val="24"/>
          <w:lang w:val="en-US"/>
        </w:rPr>
        <w:t xml:space="preserve"> each </w:t>
      </w:r>
      <w:r w:rsidR="005D750A">
        <w:rPr>
          <w:sz w:val="24"/>
          <w:szCs w:val="24"/>
          <w:lang w:val="en-US"/>
        </w:rPr>
        <w:t>participant</w:t>
      </w:r>
      <w:r w:rsidRPr="00017BD3">
        <w:rPr>
          <w:sz w:val="24"/>
          <w:szCs w:val="24"/>
          <w:lang w:val="en-US"/>
        </w:rPr>
        <w:t xml:space="preserve">. In a random selection of all </w:t>
      </w:r>
      <w:r w:rsidR="005D750A">
        <w:rPr>
          <w:sz w:val="24"/>
          <w:szCs w:val="24"/>
          <w:lang w:val="en-US"/>
        </w:rPr>
        <w:t>participants</w:t>
      </w:r>
      <w:r w:rsidRPr="00017BD3">
        <w:rPr>
          <w:sz w:val="24"/>
          <w:szCs w:val="24"/>
          <w:lang w:val="en-US"/>
        </w:rPr>
        <w:t xml:space="preserve"> (one fifth of </w:t>
      </w:r>
      <w:r w:rsidR="005D750A">
        <w:rPr>
          <w:sz w:val="24"/>
          <w:szCs w:val="24"/>
          <w:lang w:val="en-US"/>
        </w:rPr>
        <w:t>participating persons</w:t>
      </w:r>
      <w:r w:rsidRPr="00017BD3">
        <w:rPr>
          <w:sz w:val="24"/>
          <w:szCs w:val="24"/>
          <w:lang w:val="en-US"/>
        </w:rPr>
        <w:t xml:space="preserve">), a complete blood count including erythrocyte indices, CRP, soluble transferrin receptor, transferrin saturation, zinc </w:t>
      </w:r>
      <w:proofErr w:type="spellStart"/>
      <w:r w:rsidRPr="00017BD3">
        <w:rPr>
          <w:sz w:val="24"/>
          <w:szCs w:val="24"/>
          <w:lang w:val="en-US"/>
        </w:rPr>
        <w:t>protoporphyrin</w:t>
      </w:r>
      <w:proofErr w:type="spellEnd"/>
      <w:r w:rsidRPr="00017BD3">
        <w:rPr>
          <w:sz w:val="24"/>
          <w:szCs w:val="24"/>
          <w:lang w:val="en-US"/>
        </w:rPr>
        <w:t xml:space="preserve"> and serum </w:t>
      </w:r>
      <w:proofErr w:type="spellStart"/>
      <w:r w:rsidRPr="00017BD3">
        <w:rPr>
          <w:sz w:val="24"/>
          <w:szCs w:val="24"/>
          <w:lang w:val="en-US"/>
        </w:rPr>
        <w:t>hepcidin</w:t>
      </w:r>
      <w:proofErr w:type="spellEnd"/>
      <w:r w:rsidRPr="00017BD3">
        <w:rPr>
          <w:sz w:val="24"/>
          <w:szCs w:val="24"/>
          <w:lang w:val="en-US"/>
        </w:rPr>
        <w:t xml:space="preserve"> is also determined. Since some of the analyses </w:t>
      </w:r>
      <w:proofErr w:type="gramStart"/>
      <w:r w:rsidRPr="00017BD3">
        <w:rPr>
          <w:sz w:val="24"/>
          <w:szCs w:val="24"/>
          <w:lang w:val="en-US"/>
        </w:rPr>
        <w:t>are performed</w:t>
      </w:r>
      <w:proofErr w:type="gramEnd"/>
      <w:r w:rsidRPr="00017BD3">
        <w:rPr>
          <w:sz w:val="24"/>
          <w:szCs w:val="24"/>
          <w:lang w:val="en-US"/>
        </w:rPr>
        <w:t xml:space="preserve"> "</w:t>
      </w:r>
      <w:proofErr w:type="spellStart"/>
      <w:r w:rsidRPr="00017BD3">
        <w:rPr>
          <w:sz w:val="24"/>
          <w:szCs w:val="24"/>
          <w:lang w:val="en-US"/>
        </w:rPr>
        <w:t>en</w:t>
      </w:r>
      <w:proofErr w:type="spellEnd"/>
      <w:r w:rsidRPr="00017BD3">
        <w:rPr>
          <w:sz w:val="24"/>
          <w:szCs w:val="24"/>
          <w:lang w:val="en-US"/>
        </w:rPr>
        <w:t xml:space="preserve"> bloc" at a later date, the material is portioned and frozen at -70° C.  </w:t>
      </w:r>
    </w:p>
    <w:p w:rsidR="00017BD3" w:rsidRPr="00017BD3" w:rsidRDefault="00017BD3" w:rsidP="001950AA">
      <w:pPr>
        <w:spacing w:after="0" w:line="240" w:lineRule="auto"/>
        <w:jc w:val="both"/>
        <w:rPr>
          <w:sz w:val="24"/>
          <w:szCs w:val="24"/>
          <w:lang w:val="en-US"/>
        </w:rPr>
      </w:pPr>
    </w:p>
    <w:p w:rsidR="00017BD3" w:rsidRPr="005D750A" w:rsidRDefault="00017BD3" w:rsidP="001950AA">
      <w:pPr>
        <w:spacing w:after="0" w:line="240" w:lineRule="auto"/>
        <w:jc w:val="both"/>
        <w:rPr>
          <w:b/>
          <w:sz w:val="28"/>
          <w:szCs w:val="28"/>
          <w:lang w:val="en-US"/>
        </w:rPr>
      </w:pPr>
      <w:r w:rsidRPr="005D750A">
        <w:rPr>
          <w:b/>
          <w:sz w:val="28"/>
          <w:szCs w:val="28"/>
          <w:lang w:val="en-US"/>
        </w:rPr>
        <w:t>6.2 Intervention study</w:t>
      </w:r>
    </w:p>
    <w:p w:rsidR="005D750A" w:rsidRPr="005D750A" w:rsidRDefault="005D750A" w:rsidP="001950AA">
      <w:pPr>
        <w:spacing w:after="0" w:line="240" w:lineRule="auto"/>
        <w:jc w:val="both"/>
        <w:rPr>
          <w:b/>
          <w:sz w:val="26"/>
          <w:szCs w:val="26"/>
          <w:lang w:val="en-US"/>
        </w:rPr>
      </w:pPr>
    </w:p>
    <w:p w:rsidR="00017BD3" w:rsidRPr="005D750A" w:rsidRDefault="005D750A" w:rsidP="001950AA">
      <w:pPr>
        <w:spacing w:after="0" w:line="240" w:lineRule="auto"/>
        <w:jc w:val="both"/>
        <w:rPr>
          <w:b/>
          <w:sz w:val="26"/>
          <w:szCs w:val="26"/>
          <w:lang w:val="en-US"/>
        </w:rPr>
      </w:pPr>
      <w:r w:rsidRPr="005D750A">
        <w:rPr>
          <w:b/>
          <w:sz w:val="26"/>
          <w:szCs w:val="26"/>
          <w:lang w:val="en-US"/>
        </w:rPr>
        <w:t>6.2.1. Q</w:t>
      </w:r>
      <w:r w:rsidR="00017BD3" w:rsidRPr="005D750A">
        <w:rPr>
          <w:b/>
          <w:sz w:val="26"/>
          <w:szCs w:val="26"/>
          <w:lang w:val="en-US"/>
        </w:rPr>
        <w:t>uestionnaire</w:t>
      </w:r>
      <w:r w:rsidRPr="005D750A">
        <w:rPr>
          <w:b/>
          <w:sz w:val="26"/>
          <w:szCs w:val="26"/>
          <w:lang w:val="en-US"/>
        </w:rPr>
        <w:t>s</w:t>
      </w:r>
    </w:p>
    <w:p w:rsidR="00017BD3" w:rsidRPr="00017BD3" w:rsidRDefault="00017BD3" w:rsidP="001950AA">
      <w:pPr>
        <w:spacing w:after="0" w:line="240" w:lineRule="auto"/>
        <w:jc w:val="both"/>
        <w:rPr>
          <w:sz w:val="24"/>
          <w:szCs w:val="24"/>
          <w:lang w:val="en-US"/>
        </w:rPr>
      </w:pPr>
      <w:r w:rsidRPr="00017BD3">
        <w:rPr>
          <w:sz w:val="24"/>
          <w:szCs w:val="24"/>
          <w:lang w:val="en-US"/>
        </w:rPr>
        <w:t xml:space="preserve">The psychometric assessment </w:t>
      </w:r>
      <w:proofErr w:type="gramStart"/>
      <w:r w:rsidRPr="00017BD3">
        <w:rPr>
          <w:sz w:val="24"/>
          <w:szCs w:val="24"/>
          <w:lang w:val="en-US"/>
        </w:rPr>
        <w:t>is carried out</w:t>
      </w:r>
      <w:proofErr w:type="gramEnd"/>
      <w:r w:rsidRPr="00017BD3">
        <w:rPr>
          <w:sz w:val="24"/>
          <w:szCs w:val="24"/>
          <w:lang w:val="en-US"/>
        </w:rPr>
        <w:t xml:space="preserve"> with </w:t>
      </w:r>
      <w:proofErr w:type="spellStart"/>
      <w:r w:rsidRPr="00017BD3">
        <w:rPr>
          <w:sz w:val="24"/>
          <w:szCs w:val="24"/>
          <w:lang w:val="en-US"/>
        </w:rPr>
        <w:t>standardised</w:t>
      </w:r>
      <w:proofErr w:type="spellEnd"/>
      <w:r w:rsidRPr="00017BD3">
        <w:rPr>
          <w:sz w:val="24"/>
          <w:szCs w:val="24"/>
          <w:lang w:val="en-US"/>
        </w:rPr>
        <w:t xml:space="preserve"> questionnaires validated in German </w:t>
      </w:r>
      <w:r w:rsidR="005D750A">
        <w:rPr>
          <w:sz w:val="24"/>
          <w:szCs w:val="24"/>
          <w:lang w:val="en-US"/>
        </w:rPr>
        <w:t xml:space="preserve">by participants self-report </w:t>
      </w:r>
      <w:r w:rsidRPr="00017BD3">
        <w:rPr>
          <w:sz w:val="24"/>
          <w:szCs w:val="24"/>
          <w:lang w:val="en-US"/>
        </w:rPr>
        <w:t xml:space="preserve">in </w:t>
      </w:r>
      <w:r w:rsidR="005D750A">
        <w:rPr>
          <w:sz w:val="24"/>
          <w:szCs w:val="24"/>
          <w:lang w:val="en-US"/>
        </w:rPr>
        <w:t xml:space="preserve">terms of </w:t>
      </w:r>
      <w:r w:rsidRPr="00017BD3">
        <w:rPr>
          <w:sz w:val="24"/>
          <w:szCs w:val="24"/>
          <w:lang w:val="en-US"/>
        </w:rPr>
        <w:t>the following dimensions:</w:t>
      </w:r>
    </w:p>
    <w:p w:rsidR="00017BD3" w:rsidRPr="00017BD3" w:rsidRDefault="00017BD3" w:rsidP="001950AA">
      <w:pPr>
        <w:spacing w:after="0" w:line="240" w:lineRule="auto"/>
        <w:jc w:val="both"/>
        <w:rPr>
          <w:sz w:val="24"/>
          <w:szCs w:val="24"/>
          <w:lang w:val="en-US"/>
        </w:rPr>
      </w:pPr>
      <w:r w:rsidRPr="00017BD3">
        <w:rPr>
          <w:sz w:val="24"/>
          <w:szCs w:val="24"/>
          <w:lang w:val="en-US"/>
        </w:rPr>
        <w:tab/>
        <w:t>1) Tiredness (fatigue)</w:t>
      </w:r>
    </w:p>
    <w:p w:rsidR="00017BD3" w:rsidRPr="00017BD3" w:rsidRDefault="00017BD3" w:rsidP="001950AA">
      <w:pPr>
        <w:spacing w:after="0" w:line="240" w:lineRule="auto"/>
        <w:jc w:val="both"/>
        <w:rPr>
          <w:sz w:val="24"/>
          <w:szCs w:val="24"/>
          <w:lang w:val="en-US"/>
        </w:rPr>
      </w:pPr>
      <w:r w:rsidRPr="00017BD3">
        <w:rPr>
          <w:sz w:val="24"/>
          <w:szCs w:val="24"/>
          <w:lang w:val="en-US"/>
        </w:rPr>
        <w:tab/>
        <w:t>2) Health-related quality of life</w:t>
      </w:r>
    </w:p>
    <w:p w:rsidR="00017BD3" w:rsidRDefault="00017BD3" w:rsidP="001950AA">
      <w:pPr>
        <w:spacing w:after="0" w:line="240" w:lineRule="auto"/>
        <w:jc w:val="both"/>
        <w:rPr>
          <w:sz w:val="24"/>
          <w:szCs w:val="24"/>
          <w:lang w:val="en-US"/>
        </w:rPr>
      </w:pPr>
      <w:r w:rsidRPr="00017BD3">
        <w:rPr>
          <w:sz w:val="24"/>
          <w:szCs w:val="24"/>
          <w:lang w:val="en-US"/>
        </w:rPr>
        <w:tab/>
        <w:t>3) Psychological distress / mood</w:t>
      </w:r>
    </w:p>
    <w:p w:rsidR="005D750A" w:rsidRPr="00017BD3" w:rsidRDefault="005D750A" w:rsidP="001950AA">
      <w:pPr>
        <w:spacing w:after="0" w:line="240" w:lineRule="auto"/>
        <w:jc w:val="both"/>
        <w:rPr>
          <w:sz w:val="24"/>
          <w:szCs w:val="24"/>
          <w:lang w:val="en-US"/>
        </w:rPr>
      </w:pPr>
    </w:p>
    <w:p w:rsidR="00017BD3" w:rsidRPr="00017BD3" w:rsidRDefault="00017BD3" w:rsidP="001950AA">
      <w:pPr>
        <w:spacing w:after="0" w:line="240" w:lineRule="auto"/>
        <w:jc w:val="both"/>
        <w:rPr>
          <w:sz w:val="24"/>
          <w:szCs w:val="24"/>
          <w:lang w:val="en-US"/>
        </w:rPr>
      </w:pPr>
      <w:r w:rsidRPr="00017BD3">
        <w:rPr>
          <w:sz w:val="24"/>
          <w:szCs w:val="24"/>
          <w:lang w:val="en-US"/>
        </w:rPr>
        <w:t xml:space="preserve">The questionnaires </w:t>
      </w:r>
      <w:proofErr w:type="gramStart"/>
      <w:r w:rsidRPr="00017BD3">
        <w:rPr>
          <w:sz w:val="24"/>
          <w:szCs w:val="24"/>
          <w:lang w:val="en-US"/>
        </w:rPr>
        <w:t>are handed out</w:t>
      </w:r>
      <w:proofErr w:type="gramEnd"/>
      <w:r w:rsidRPr="00017BD3">
        <w:rPr>
          <w:sz w:val="24"/>
          <w:szCs w:val="24"/>
          <w:lang w:val="en-US"/>
        </w:rPr>
        <w:t xml:space="preserve"> to </w:t>
      </w:r>
      <w:r w:rsidR="005D750A">
        <w:rPr>
          <w:sz w:val="24"/>
          <w:szCs w:val="24"/>
          <w:lang w:val="en-US"/>
        </w:rPr>
        <w:t>the participants</w:t>
      </w:r>
      <w:r w:rsidRPr="00017BD3">
        <w:rPr>
          <w:sz w:val="24"/>
          <w:szCs w:val="24"/>
          <w:lang w:val="en-US"/>
        </w:rPr>
        <w:t xml:space="preserve"> as a booklet. The </w:t>
      </w:r>
      <w:r w:rsidR="005D750A">
        <w:rPr>
          <w:sz w:val="24"/>
          <w:szCs w:val="24"/>
          <w:lang w:val="en-US"/>
        </w:rPr>
        <w:t xml:space="preserve">participant </w:t>
      </w:r>
      <w:r w:rsidRPr="00017BD3">
        <w:rPr>
          <w:sz w:val="24"/>
          <w:szCs w:val="24"/>
          <w:lang w:val="en-US"/>
        </w:rPr>
        <w:t xml:space="preserve">answers the questions independently, and the study coordinator is available in case of any uncertainties. The answering of the questions takes place in the blood donation </w:t>
      </w:r>
      <w:proofErr w:type="spellStart"/>
      <w:r w:rsidRPr="00017BD3">
        <w:rPr>
          <w:sz w:val="24"/>
          <w:szCs w:val="24"/>
          <w:lang w:val="en-US"/>
        </w:rPr>
        <w:t>centre</w:t>
      </w:r>
      <w:proofErr w:type="spellEnd"/>
      <w:r w:rsidRPr="00017BD3">
        <w:rPr>
          <w:sz w:val="24"/>
          <w:szCs w:val="24"/>
          <w:lang w:val="en-US"/>
        </w:rPr>
        <w:t xml:space="preserve"> and takes about 30 minutes. </w:t>
      </w:r>
    </w:p>
    <w:p w:rsidR="005D750A" w:rsidRDefault="005D750A" w:rsidP="001950AA">
      <w:pPr>
        <w:spacing w:after="0" w:line="240" w:lineRule="auto"/>
        <w:jc w:val="both"/>
        <w:rPr>
          <w:sz w:val="24"/>
          <w:szCs w:val="24"/>
          <w:lang w:val="en-US"/>
        </w:rPr>
      </w:pPr>
    </w:p>
    <w:p w:rsidR="00017BD3" w:rsidRDefault="00017BD3" w:rsidP="001950AA">
      <w:pPr>
        <w:spacing w:after="0" w:line="240" w:lineRule="auto"/>
        <w:jc w:val="both"/>
        <w:rPr>
          <w:sz w:val="24"/>
          <w:szCs w:val="24"/>
          <w:lang w:val="en-US"/>
        </w:rPr>
      </w:pPr>
      <w:r w:rsidRPr="00017BD3">
        <w:rPr>
          <w:sz w:val="24"/>
          <w:szCs w:val="24"/>
          <w:lang w:val="en-US"/>
        </w:rPr>
        <w:t xml:space="preserve">The numerical </w:t>
      </w:r>
      <w:r w:rsidR="005D750A">
        <w:rPr>
          <w:sz w:val="24"/>
          <w:szCs w:val="24"/>
          <w:lang w:val="en-US"/>
        </w:rPr>
        <w:t>rating</w:t>
      </w:r>
      <w:r w:rsidRPr="00017BD3">
        <w:rPr>
          <w:sz w:val="24"/>
          <w:szCs w:val="24"/>
          <w:lang w:val="en-US"/>
        </w:rPr>
        <w:t xml:space="preserve"> scale from </w:t>
      </w:r>
      <w:proofErr w:type="gramStart"/>
      <w:r w:rsidRPr="00017BD3">
        <w:rPr>
          <w:sz w:val="24"/>
          <w:szCs w:val="24"/>
          <w:lang w:val="en-US"/>
        </w:rPr>
        <w:t>1</w:t>
      </w:r>
      <w:proofErr w:type="gramEnd"/>
      <w:r w:rsidRPr="00017BD3">
        <w:rPr>
          <w:sz w:val="24"/>
          <w:szCs w:val="24"/>
          <w:lang w:val="en-US"/>
        </w:rPr>
        <w:t xml:space="preserve"> to 10 for the symptom fatigue (main endpoint) was tested in a preliminary trial with 79 healthy blood donors. The median fatigue </w:t>
      </w:r>
      <w:r w:rsidR="005D750A">
        <w:rPr>
          <w:sz w:val="24"/>
          <w:szCs w:val="24"/>
          <w:lang w:val="en-US"/>
        </w:rPr>
        <w:t xml:space="preserve">level </w:t>
      </w:r>
      <w:r w:rsidRPr="00017BD3">
        <w:rPr>
          <w:sz w:val="24"/>
          <w:szCs w:val="24"/>
          <w:lang w:val="en-US"/>
        </w:rPr>
        <w:t xml:space="preserve">was </w:t>
      </w:r>
      <w:proofErr w:type="gramStart"/>
      <w:r w:rsidRPr="00017BD3">
        <w:rPr>
          <w:sz w:val="24"/>
          <w:szCs w:val="24"/>
          <w:lang w:val="en-US"/>
        </w:rPr>
        <w:t>3</w:t>
      </w:r>
      <w:proofErr w:type="gramEnd"/>
      <w:r w:rsidRPr="00017BD3">
        <w:rPr>
          <w:sz w:val="24"/>
          <w:szCs w:val="24"/>
          <w:lang w:val="en-US"/>
        </w:rPr>
        <w:t xml:space="preserve">, with only 7 of 79 </w:t>
      </w:r>
      <w:r w:rsidR="005D750A">
        <w:rPr>
          <w:sz w:val="24"/>
          <w:szCs w:val="24"/>
          <w:lang w:val="en-US"/>
        </w:rPr>
        <w:t xml:space="preserve">of participants indicating </w:t>
      </w:r>
      <w:r w:rsidRPr="00017BD3">
        <w:rPr>
          <w:sz w:val="24"/>
          <w:szCs w:val="24"/>
          <w:lang w:val="en-US"/>
        </w:rPr>
        <w:t>t</w:t>
      </w:r>
      <w:r w:rsidR="005D750A">
        <w:rPr>
          <w:sz w:val="24"/>
          <w:szCs w:val="24"/>
          <w:lang w:val="en-US"/>
        </w:rPr>
        <w:t>he lowest possible value of 1. Nine</w:t>
      </w:r>
      <w:r w:rsidRPr="00017BD3">
        <w:rPr>
          <w:sz w:val="24"/>
          <w:szCs w:val="24"/>
          <w:lang w:val="en-US"/>
        </w:rPr>
        <w:t xml:space="preserve"> of 79 </w:t>
      </w:r>
      <w:r w:rsidR="005D750A">
        <w:rPr>
          <w:sz w:val="24"/>
          <w:szCs w:val="24"/>
          <w:lang w:val="en-US"/>
        </w:rPr>
        <w:t xml:space="preserve">participants </w:t>
      </w:r>
      <w:r w:rsidRPr="00017BD3">
        <w:rPr>
          <w:sz w:val="24"/>
          <w:szCs w:val="24"/>
          <w:lang w:val="en-US"/>
        </w:rPr>
        <w:t xml:space="preserve">quantified their </w:t>
      </w:r>
      <w:r w:rsidR="005D750A">
        <w:rPr>
          <w:sz w:val="24"/>
          <w:szCs w:val="24"/>
          <w:lang w:val="en-US"/>
        </w:rPr>
        <w:t xml:space="preserve">level of fatigue as </w:t>
      </w:r>
      <w:proofErr w:type="gramStart"/>
      <w:r w:rsidR="005D750A">
        <w:rPr>
          <w:sz w:val="24"/>
          <w:szCs w:val="24"/>
          <w:lang w:val="en-US"/>
        </w:rPr>
        <w:t>2</w:t>
      </w:r>
      <w:proofErr w:type="gramEnd"/>
      <w:r w:rsidR="005D750A">
        <w:rPr>
          <w:sz w:val="24"/>
          <w:szCs w:val="24"/>
          <w:lang w:val="en-US"/>
        </w:rPr>
        <w:t>, 29 of 79 as 3, and 24 of 79 indicated</w:t>
      </w:r>
      <w:r w:rsidRPr="00017BD3">
        <w:rPr>
          <w:sz w:val="24"/>
          <w:szCs w:val="24"/>
          <w:lang w:val="en-US"/>
        </w:rPr>
        <w:t xml:space="preserve"> a value of 5 or higher. Thus, the test is well suited to measure fatigue and allo</w:t>
      </w:r>
      <w:r w:rsidR="005D750A">
        <w:rPr>
          <w:sz w:val="24"/>
          <w:szCs w:val="24"/>
          <w:lang w:val="en-US"/>
        </w:rPr>
        <w:t xml:space="preserve">ws almost all subjects to indicate </w:t>
      </w:r>
      <w:r w:rsidR="001950AA">
        <w:rPr>
          <w:sz w:val="24"/>
          <w:szCs w:val="24"/>
          <w:lang w:val="en-US"/>
        </w:rPr>
        <w:t xml:space="preserve">also </w:t>
      </w:r>
      <w:r w:rsidR="005D750A">
        <w:rPr>
          <w:sz w:val="24"/>
          <w:szCs w:val="24"/>
          <w:lang w:val="en-US"/>
        </w:rPr>
        <w:t>low levels of</w:t>
      </w:r>
      <w:r w:rsidRPr="00017BD3">
        <w:rPr>
          <w:sz w:val="24"/>
          <w:szCs w:val="24"/>
          <w:lang w:val="en-US"/>
        </w:rPr>
        <w:t xml:space="preserve"> fatigue.</w:t>
      </w:r>
    </w:p>
    <w:p w:rsidR="00017BD3" w:rsidRDefault="00017BD3" w:rsidP="001950AA">
      <w:pPr>
        <w:spacing w:after="0" w:line="240" w:lineRule="auto"/>
        <w:jc w:val="both"/>
        <w:rPr>
          <w:sz w:val="24"/>
          <w:szCs w:val="24"/>
          <w:lang w:val="en-US"/>
        </w:rPr>
      </w:pPr>
    </w:p>
    <w:p w:rsidR="00017BD3" w:rsidRDefault="00017BD3" w:rsidP="000316B1">
      <w:pPr>
        <w:spacing w:after="0" w:line="240" w:lineRule="auto"/>
        <w:rPr>
          <w:sz w:val="24"/>
          <w:szCs w:val="24"/>
          <w:lang w:val="en-US"/>
        </w:rPr>
      </w:pPr>
    </w:p>
    <w:p w:rsidR="00017BD3" w:rsidRDefault="00017BD3" w:rsidP="000316B1">
      <w:pPr>
        <w:spacing w:after="0" w:line="240" w:lineRule="auto"/>
        <w:rPr>
          <w:sz w:val="24"/>
          <w:szCs w:val="24"/>
          <w:lang w:val="en-US"/>
        </w:rPr>
      </w:pPr>
    </w:p>
    <w:p w:rsidR="002C6907" w:rsidRDefault="00CC2A66" w:rsidP="00CC2A66">
      <w:pPr>
        <w:spacing w:after="0" w:line="240" w:lineRule="auto"/>
        <w:jc w:val="both"/>
        <w:rPr>
          <w:sz w:val="24"/>
          <w:szCs w:val="24"/>
          <w:lang w:val="en-US"/>
        </w:rPr>
      </w:pPr>
      <w:r>
        <w:rPr>
          <w:sz w:val="24"/>
          <w:szCs w:val="24"/>
          <w:lang w:val="en-US"/>
        </w:rPr>
        <w:lastRenderedPageBreak/>
        <w:t>At</w:t>
      </w:r>
      <w:r w:rsidR="002C6907" w:rsidRPr="002C6907">
        <w:rPr>
          <w:sz w:val="24"/>
          <w:szCs w:val="24"/>
          <w:lang w:val="en-US"/>
        </w:rPr>
        <w:t xml:space="preserve"> the second visit, an additional numerical </w:t>
      </w:r>
      <w:r>
        <w:rPr>
          <w:sz w:val="24"/>
          <w:szCs w:val="24"/>
          <w:lang w:val="en-US"/>
        </w:rPr>
        <w:t>rating</w:t>
      </w:r>
      <w:r w:rsidR="002C6907" w:rsidRPr="002C6907">
        <w:rPr>
          <w:sz w:val="24"/>
          <w:szCs w:val="24"/>
          <w:lang w:val="en-US"/>
        </w:rPr>
        <w:t xml:space="preserve"> scale with a </w:t>
      </w:r>
      <w:r>
        <w:rPr>
          <w:sz w:val="24"/>
          <w:szCs w:val="24"/>
          <w:lang w:val="en-US"/>
        </w:rPr>
        <w:t xml:space="preserve">range </w:t>
      </w:r>
      <w:r w:rsidR="002C6907" w:rsidRPr="002C6907">
        <w:rPr>
          <w:sz w:val="24"/>
          <w:szCs w:val="24"/>
          <w:lang w:val="en-US"/>
        </w:rPr>
        <w:t xml:space="preserve">from -10 to +10 is used to determine whether the </w:t>
      </w:r>
      <w:r>
        <w:rPr>
          <w:sz w:val="24"/>
          <w:szCs w:val="24"/>
          <w:lang w:val="en-US"/>
        </w:rPr>
        <w:t>participant’s</w:t>
      </w:r>
      <w:r w:rsidR="002C6907" w:rsidRPr="002C6907">
        <w:rPr>
          <w:sz w:val="24"/>
          <w:szCs w:val="24"/>
          <w:lang w:val="en-US"/>
        </w:rPr>
        <w:t xml:space="preserve"> fatigue has changed subjectively (secondary endpoint).</w:t>
      </w:r>
    </w:p>
    <w:p w:rsidR="00CC2A66" w:rsidRPr="002C6907" w:rsidRDefault="00CC2A66" w:rsidP="00CC2A66">
      <w:pPr>
        <w:spacing w:after="0" w:line="240" w:lineRule="auto"/>
        <w:jc w:val="both"/>
        <w:rPr>
          <w:sz w:val="24"/>
          <w:szCs w:val="24"/>
          <w:lang w:val="en-US"/>
        </w:rPr>
      </w:pPr>
    </w:p>
    <w:p w:rsidR="002C6907" w:rsidRPr="00CC2A66" w:rsidRDefault="002C6907" w:rsidP="00CC2A66">
      <w:pPr>
        <w:spacing w:before="120" w:after="0" w:line="240" w:lineRule="auto"/>
        <w:jc w:val="both"/>
        <w:rPr>
          <w:sz w:val="24"/>
          <w:szCs w:val="24"/>
          <w:u w:val="single"/>
          <w:lang w:val="en-US"/>
        </w:rPr>
      </w:pPr>
      <w:r w:rsidRPr="00CC2A66">
        <w:rPr>
          <w:sz w:val="24"/>
          <w:szCs w:val="24"/>
          <w:u w:val="single"/>
          <w:lang w:val="en-US"/>
        </w:rPr>
        <w:t>Applied tests:</w:t>
      </w:r>
    </w:p>
    <w:p w:rsidR="002C6907" w:rsidRPr="002C6907" w:rsidRDefault="002C6907" w:rsidP="00CC2A66">
      <w:pPr>
        <w:spacing w:before="120" w:after="0" w:line="240" w:lineRule="auto"/>
        <w:jc w:val="both"/>
        <w:rPr>
          <w:sz w:val="24"/>
          <w:szCs w:val="24"/>
          <w:lang w:val="en-US"/>
        </w:rPr>
      </w:pPr>
      <w:r w:rsidRPr="002C6907">
        <w:rPr>
          <w:sz w:val="24"/>
          <w:szCs w:val="24"/>
          <w:lang w:val="en-US"/>
        </w:rPr>
        <w:t xml:space="preserve">- Perception of fatigue with </w:t>
      </w:r>
      <w:r w:rsidR="00CC2A66">
        <w:rPr>
          <w:sz w:val="24"/>
          <w:szCs w:val="24"/>
          <w:lang w:val="en-US"/>
        </w:rPr>
        <w:t xml:space="preserve">a </w:t>
      </w:r>
      <w:r w:rsidRPr="002C6907">
        <w:rPr>
          <w:sz w:val="24"/>
          <w:szCs w:val="24"/>
          <w:lang w:val="en-US"/>
        </w:rPr>
        <w:t xml:space="preserve">numerical </w:t>
      </w:r>
      <w:r w:rsidR="00CC2A66">
        <w:rPr>
          <w:sz w:val="24"/>
          <w:szCs w:val="24"/>
          <w:lang w:val="en-US"/>
        </w:rPr>
        <w:t>rating</w:t>
      </w:r>
      <w:r w:rsidRPr="002C6907">
        <w:rPr>
          <w:sz w:val="24"/>
          <w:szCs w:val="24"/>
          <w:lang w:val="en-US"/>
        </w:rPr>
        <w:t xml:space="preserve"> scale from </w:t>
      </w:r>
      <w:proofErr w:type="gramStart"/>
      <w:r w:rsidRPr="002C6907">
        <w:rPr>
          <w:sz w:val="24"/>
          <w:szCs w:val="24"/>
          <w:lang w:val="en-US"/>
        </w:rPr>
        <w:t>1</w:t>
      </w:r>
      <w:proofErr w:type="gramEnd"/>
      <w:r w:rsidRPr="002C6907">
        <w:rPr>
          <w:sz w:val="24"/>
          <w:szCs w:val="24"/>
          <w:lang w:val="en-US"/>
        </w:rPr>
        <w:t xml:space="preserve"> to 10</w:t>
      </w:r>
      <w:r w:rsidRPr="00CC2A66">
        <w:rPr>
          <w:sz w:val="24"/>
          <w:szCs w:val="24"/>
          <w:vertAlign w:val="superscript"/>
          <w:lang w:val="en-US"/>
        </w:rPr>
        <w:t>5</w:t>
      </w:r>
    </w:p>
    <w:p w:rsidR="002C6907" w:rsidRPr="002C6907" w:rsidRDefault="002C6907" w:rsidP="00CC2A66">
      <w:pPr>
        <w:spacing w:before="120" w:after="0" w:line="240" w:lineRule="auto"/>
        <w:jc w:val="both"/>
        <w:rPr>
          <w:sz w:val="24"/>
          <w:szCs w:val="24"/>
          <w:lang w:val="en-US"/>
        </w:rPr>
      </w:pPr>
      <w:r w:rsidRPr="002C6907">
        <w:rPr>
          <w:sz w:val="24"/>
          <w:szCs w:val="24"/>
          <w:lang w:val="en-US"/>
        </w:rPr>
        <w:t>- Numerical</w:t>
      </w:r>
      <w:r w:rsidR="00CC2A66">
        <w:rPr>
          <w:sz w:val="24"/>
          <w:szCs w:val="24"/>
          <w:lang w:val="en-US"/>
        </w:rPr>
        <w:t xml:space="preserve"> rating</w:t>
      </w:r>
      <w:r w:rsidRPr="002C6907">
        <w:rPr>
          <w:sz w:val="24"/>
          <w:szCs w:val="24"/>
          <w:lang w:val="en-US"/>
        </w:rPr>
        <w:t xml:space="preserve"> scale from -10 to +10 for the subjectively perceived change</w:t>
      </w:r>
      <w:r w:rsidR="00CC2A66">
        <w:rPr>
          <w:sz w:val="24"/>
          <w:szCs w:val="24"/>
          <w:lang w:val="en-US"/>
        </w:rPr>
        <w:t xml:space="preserve"> in</w:t>
      </w:r>
    </w:p>
    <w:p w:rsidR="002C6907" w:rsidRPr="002C6907" w:rsidRDefault="00CC2A66" w:rsidP="00CC2A66">
      <w:pPr>
        <w:spacing w:before="120" w:after="0" w:line="240" w:lineRule="auto"/>
        <w:jc w:val="both"/>
        <w:rPr>
          <w:sz w:val="24"/>
          <w:szCs w:val="24"/>
          <w:lang w:val="en-US"/>
        </w:rPr>
      </w:pPr>
      <w:r>
        <w:rPr>
          <w:sz w:val="24"/>
          <w:szCs w:val="24"/>
          <w:lang w:val="en-US"/>
        </w:rPr>
        <w:t xml:space="preserve">      </w:t>
      </w:r>
      <w:proofErr w:type="gramStart"/>
      <w:r>
        <w:rPr>
          <w:sz w:val="24"/>
          <w:szCs w:val="24"/>
          <w:lang w:val="en-US"/>
        </w:rPr>
        <w:t>fatigue</w:t>
      </w:r>
      <w:proofErr w:type="gramEnd"/>
      <w:r>
        <w:rPr>
          <w:sz w:val="24"/>
          <w:szCs w:val="24"/>
          <w:lang w:val="en-US"/>
        </w:rPr>
        <w:t xml:space="preserve"> (at </w:t>
      </w:r>
      <w:r w:rsidR="002C6907" w:rsidRPr="002C6907">
        <w:rPr>
          <w:sz w:val="24"/>
          <w:szCs w:val="24"/>
          <w:lang w:val="en-US"/>
        </w:rPr>
        <w:t>second study visit</w:t>
      </w:r>
      <w:r>
        <w:rPr>
          <w:sz w:val="24"/>
          <w:szCs w:val="24"/>
          <w:lang w:val="en-US"/>
        </w:rPr>
        <w:t xml:space="preserve"> only</w:t>
      </w:r>
      <w:r w:rsidR="002C6907" w:rsidRPr="002C6907">
        <w:rPr>
          <w:sz w:val="24"/>
          <w:szCs w:val="24"/>
          <w:lang w:val="en-US"/>
        </w:rPr>
        <w:t>)</w:t>
      </w:r>
    </w:p>
    <w:p w:rsidR="002C6907" w:rsidRPr="002C6907" w:rsidRDefault="002C6907" w:rsidP="00CC2A66">
      <w:pPr>
        <w:spacing w:before="120" w:after="0" w:line="240" w:lineRule="auto"/>
        <w:jc w:val="both"/>
        <w:rPr>
          <w:sz w:val="24"/>
          <w:szCs w:val="24"/>
          <w:lang w:val="en-US"/>
        </w:rPr>
      </w:pPr>
      <w:r w:rsidRPr="002C6907">
        <w:rPr>
          <w:sz w:val="24"/>
          <w:szCs w:val="24"/>
          <w:lang w:val="en-US"/>
        </w:rPr>
        <w:t>- Multi-dimensional fatigue</w:t>
      </w:r>
      <w:r w:rsidR="00CC2A66">
        <w:rPr>
          <w:sz w:val="24"/>
          <w:szCs w:val="24"/>
          <w:lang w:val="en-US"/>
        </w:rPr>
        <w:t xml:space="preserve"> symptom inventory, short form</w:t>
      </w:r>
      <w:r w:rsidR="00CC2A66" w:rsidRPr="00CC2A66">
        <w:rPr>
          <w:sz w:val="24"/>
          <w:szCs w:val="24"/>
          <w:vertAlign w:val="superscript"/>
          <w:lang w:val="en-US"/>
        </w:rPr>
        <w:t>23</w:t>
      </w:r>
      <w:r w:rsidRPr="002C6907">
        <w:rPr>
          <w:sz w:val="24"/>
          <w:szCs w:val="24"/>
          <w:lang w:val="en-US"/>
        </w:rPr>
        <w:t xml:space="preserve"> (MFSI-SF): 30 items</w:t>
      </w:r>
    </w:p>
    <w:p w:rsidR="002C6907" w:rsidRPr="002C6907" w:rsidRDefault="0015685B" w:rsidP="00CC2A66">
      <w:pPr>
        <w:spacing w:before="120" w:after="0" w:line="240" w:lineRule="auto"/>
        <w:jc w:val="both"/>
        <w:rPr>
          <w:sz w:val="24"/>
          <w:szCs w:val="24"/>
          <w:lang w:val="en-US"/>
        </w:rPr>
      </w:pPr>
      <w:r>
        <w:rPr>
          <w:sz w:val="24"/>
          <w:szCs w:val="24"/>
          <w:lang w:val="en-US"/>
        </w:rPr>
        <w:t xml:space="preserve">- </w:t>
      </w:r>
      <w:proofErr w:type="spellStart"/>
      <w:r>
        <w:rPr>
          <w:sz w:val="24"/>
          <w:szCs w:val="24"/>
          <w:lang w:val="en-US"/>
        </w:rPr>
        <w:t>EUROQol</w:t>
      </w:r>
      <w:proofErr w:type="spellEnd"/>
      <w:r>
        <w:rPr>
          <w:sz w:val="24"/>
          <w:szCs w:val="24"/>
          <w:lang w:val="en-US"/>
        </w:rPr>
        <w:t xml:space="preserve"> for quality of l</w:t>
      </w:r>
      <w:r w:rsidR="002C6907" w:rsidRPr="002C6907">
        <w:rPr>
          <w:sz w:val="24"/>
          <w:szCs w:val="24"/>
          <w:lang w:val="en-US"/>
        </w:rPr>
        <w:t>ife</w:t>
      </w:r>
      <w:r w:rsidR="002C6907" w:rsidRPr="00CC2A66">
        <w:rPr>
          <w:sz w:val="24"/>
          <w:szCs w:val="24"/>
          <w:vertAlign w:val="superscript"/>
          <w:lang w:val="en-US"/>
        </w:rPr>
        <w:t>25</w:t>
      </w:r>
      <w:r w:rsidR="002C6907" w:rsidRPr="002C6907">
        <w:rPr>
          <w:sz w:val="24"/>
          <w:szCs w:val="24"/>
          <w:lang w:val="en-US"/>
        </w:rPr>
        <w:t xml:space="preserve"> (EQ): </w:t>
      </w:r>
      <w:proofErr w:type="gramStart"/>
      <w:r w:rsidR="002C6907" w:rsidRPr="002C6907">
        <w:rPr>
          <w:sz w:val="24"/>
          <w:szCs w:val="24"/>
          <w:lang w:val="en-US"/>
        </w:rPr>
        <w:t>6</w:t>
      </w:r>
      <w:proofErr w:type="gramEnd"/>
      <w:r w:rsidR="002C6907" w:rsidRPr="002C6907">
        <w:rPr>
          <w:sz w:val="24"/>
          <w:szCs w:val="24"/>
          <w:lang w:val="en-US"/>
        </w:rPr>
        <w:t xml:space="preserve"> items</w:t>
      </w:r>
      <w:r w:rsidR="002C6907" w:rsidRPr="002C6907">
        <w:rPr>
          <w:sz w:val="24"/>
          <w:szCs w:val="24"/>
          <w:lang w:val="en-US"/>
        </w:rPr>
        <w:tab/>
      </w:r>
      <w:r w:rsidR="002C6907" w:rsidRPr="002C6907">
        <w:rPr>
          <w:sz w:val="24"/>
          <w:szCs w:val="24"/>
          <w:lang w:val="en-US"/>
        </w:rPr>
        <w:tab/>
      </w:r>
      <w:r w:rsidR="002C6907" w:rsidRPr="002C6907">
        <w:rPr>
          <w:sz w:val="24"/>
          <w:szCs w:val="24"/>
          <w:lang w:val="en-US"/>
        </w:rPr>
        <w:tab/>
      </w:r>
      <w:r w:rsidR="002C6907" w:rsidRPr="002C6907">
        <w:rPr>
          <w:sz w:val="24"/>
          <w:szCs w:val="24"/>
          <w:lang w:val="en-US"/>
        </w:rPr>
        <w:tab/>
      </w:r>
    </w:p>
    <w:p w:rsidR="002C6907" w:rsidRPr="002C6907" w:rsidRDefault="002C6907" w:rsidP="00CC2A66">
      <w:pPr>
        <w:spacing w:before="120" w:after="0" w:line="240" w:lineRule="auto"/>
        <w:jc w:val="both"/>
        <w:rPr>
          <w:sz w:val="24"/>
          <w:szCs w:val="24"/>
          <w:lang w:val="en-US"/>
        </w:rPr>
      </w:pPr>
      <w:r w:rsidRPr="002C6907">
        <w:rPr>
          <w:sz w:val="24"/>
          <w:szCs w:val="24"/>
          <w:lang w:val="en-US"/>
        </w:rPr>
        <w:t>- Symptom checklist SCL-27</w:t>
      </w:r>
      <w:r w:rsidRPr="00CC2A66">
        <w:rPr>
          <w:sz w:val="24"/>
          <w:szCs w:val="24"/>
          <w:vertAlign w:val="superscript"/>
          <w:lang w:val="en-US"/>
        </w:rPr>
        <w:t>26</w:t>
      </w:r>
      <w:r w:rsidRPr="002C6907">
        <w:rPr>
          <w:sz w:val="24"/>
          <w:szCs w:val="24"/>
          <w:lang w:val="en-US"/>
        </w:rPr>
        <w:t xml:space="preserve"> (SCL-27): 27 items</w:t>
      </w:r>
      <w:r w:rsidRPr="002C6907">
        <w:rPr>
          <w:sz w:val="24"/>
          <w:szCs w:val="24"/>
          <w:lang w:val="en-US"/>
        </w:rPr>
        <w:tab/>
      </w:r>
      <w:r w:rsidRPr="002C6907">
        <w:rPr>
          <w:sz w:val="24"/>
          <w:szCs w:val="24"/>
          <w:lang w:val="en-US"/>
        </w:rPr>
        <w:tab/>
      </w:r>
      <w:r w:rsidRPr="002C6907">
        <w:rPr>
          <w:sz w:val="24"/>
          <w:szCs w:val="24"/>
          <w:lang w:val="en-US"/>
        </w:rPr>
        <w:tab/>
      </w:r>
      <w:r w:rsidRPr="002C6907">
        <w:rPr>
          <w:sz w:val="24"/>
          <w:szCs w:val="24"/>
          <w:lang w:val="en-US"/>
        </w:rPr>
        <w:tab/>
      </w:r>
    </w:p>
    <w:p w:rsidR="002C6907" w:rsidRPr="002C6907" w:rsidRDefault="002C6907" w:rsidP="00CC2A66">
      <w:pPr>
        <w:spacing w:before="120" w:after="0" w:line="240" w:lineRule="auto"/>
        <w:jc w:val="both"/>
        <w:rPr>
          <w:sz w:val="24"/>
          <w:szCs w:val="24"/>
          <w:lang w:val="fr-FR"/>
        </w:rPr>
      </w:pPr>
      <w:r w:rsidRPr="002C6907">
        <w:rPr>
          <w:sz w:val="24"/>
          <w:szCs w:val="24"/>
          <w:lang w:val="fr-FR"/>
        </w:rPr>
        <w:t xml:space="preserve">- Jenkins </w:t>
      </w:r>
      <w:proofErr w:type="spellStart"/>
      <w:r w:rsidRPr="002C6907">
        <w:rPr>
          <w:sz w:val="24"/>
          <w:szCs w:val="24"/>
          <w:lang w:val="fr-FR"/>
        </w:rPr>
        <w:t>sleep</w:t>
      </w:r>
      <w:proofErr w:type="spellEnd"/>
      <w:r w:rsidRPr="002C6907">
        <w:rPr>
          <w:sz w:val="24"/>
          <w:szCs w:val="24"/>
          <w:lang w:val="fr-FR"/>
        </w:rPr>
        <w:t xml:space="preserve"> questionnaire</w:t>
      </w:r>
      <w:r w:rsidRPr="00CC2A66">
        <w:rPr>
          <w:sz w:val="24"/>
          <w:szCs w:val="24"/>
          <w:vertAlign w:val="superscript"/>
          <w:lang w:val="fr-FR"/>
        </w:rPr>
        <w:t>27</w:t>
      </w:r>
      <w:r w:rsidRPr="002C6907">
        <w:rPr>
          <w:sz w:val="24"/>
          <w:szCs w:val="24"/>
          <w:lang w:val="fr-FR"/>
        </w:rPr>
        <w:t xml:space="preserve"> (JSQ): 4 items</w:t>
      </w:r>
      <w:r w:rsidRPr="002C6907">
        <w:rPr>
          <w:sz w:val="24"/>
          <w:szCs w:val="24"/>
          <w:lang w:val="fr-FR"/>
        </w:rPr>
        <w:tab/>
      </w:r>
    </w:p>
    <w:p w:rsidR="002C6907" w:rsidRPr="002C6907" w:rsidRDefault="002C6907" w:rsidP="00CC2A66">
      <w:pPr>
        <w:spacing w:after="0" w:line="240" w:lineRule="auto"/>
        <w:jc w:val="both"/>
        <w:rPr>
          <w:sz w:val="24"/>
          <w:szCs w:val="24"/>
          <w:lang w:val="fr-FR"/>
        </w:rPr>
      </w:pPr>
    </w:p>
    <w:p w:rsidR="002C6907" w:rsidRPr="00CC2A66" w:rsidRDefault="00CC2A66" w:rsidP="00CC2A66">
      <w:pPr>
        <w:spacing w:after="0" w:line="240" w:lineRule="auto"/>
        <w:jc w:val="both"/>
        <w:rPr>
          <w:b/>
          <w:sz w:val="26"/>
          <w:szCs w:val="26"/>
          <w:lang w:val="en-US"/>
        </w:rPr>
      </w:pPr>
      <w:r>
        <w:rPr>
          <w:b/>
          <w:sz w:val="26"/>
          <w:szCs w:val="26"/>
          <w:lang w:val="en-US"/>
        </w:rPr>
        <w:t>6.2.2. L</w:t>
      </w:r>
      <w:r w:rsidR="002C6907" w:rsidRPr="00CC2A66">
        <w:rPr>
          <w:b/>
          <w:sz w:val="26"/>
          <w:szCs w:val="26"/>
          <w:lang w:val="en-US"/>
        </w:rPr>
        <w:t>aboratory analyses</w:t>
      </w:r>
    </w:p>
    <w:p w:rsidR="002C6907" w:rsidRDefault="00CC2A66" w:rsidP="00CC2A66">
      <w:pPr>
        <w:spacing w:after="0" w:line="240" w:lineRule="auto"/>
        <w:jc w:val="both"/>
        <w:rPr>
          <w:sz w:val="24"/>
          <w:szCs w:val="24"/>
          <w:lang w:val="en-US"/>
        </w:rPr>
      </w:pPr>
      <w:r>
        <w:rPr>
          <w:sz w:val="24"/>
          <w:szCs w:val="24"/>
          <w:lang w:val="en-US"/>
        </w:rPr>
        <w:t>At</w:t>
      </w:r>
      <w:r w:rsidR="002C6907" w:rsidRPr="002C6907">
        <w:rPr>
          <w:sz w:val="24"/>
          <w:szCs w:val="24"/>
          <w:lang w:val="en-US"/>
        </w:rPr>
        <w:t xml:space="preserve"> </w:t>
      </w:r>
      <w:r>
        <w:rPr>
          <w:sz w:val="24"/>
          <w:szCs w:val="24"/>
          <w:lang w:val="en-US"/>
        </w:rPr>
        <w:t>both the first and second visit</w:t>
      </w:r>
      <w:r w:rsidR="002C6907" w:rsidRPr="002C6907">
        <w:rPr>
          <w:sz w:val="24"/>
          <w:szCs w:val="24"/>
          <w:lang w:val="en-US"/>
        </w:rPr>
        <w:t>, 10 ml serum and 2.7 ml EDTA blood are collected. The blood count including erythrocyte indices (</w:t>
      </w:r>
      <w:proofErr w:type="spellStart"/>
      <w:r w:rsidR="002C6907" w:rsidRPr="002C6907">
        <w:rPr>
          <w:sz w:val="24"/>
          <w:szCs w:val="24"/>
          <w:lang w:val="en-US"/>
        </w:rPr>
        <w:t>Advia</w:t>
      </w:r>
      <w:proofErr w:type="spellEnd"/>
      <w:r w:rsidR="002C6907" w:rsidRPr="002C6907">
        <w:rPr>
          <w:sz w:val="24"/>
          <w:szCs w:val="24"/>
          <w:lang w:val="en-US"/>
        </w:rPr>
        <w:t xml:space="preserve"> 120), CRP, serum ferritin, transferrin saturation, soluble transferrin receptor, zinc </w:t>
      </w:r>
      <w:proofErr w:type="spellStart"/>
      <w:r w:rsidR="002C6907" w:rsidRPr="002C6907">
        <w:rPr>
          <w:sz w:val="24"/>
          <w:szCs w:val="24"/>
          <w:lang w:val="en-US"/>
        </w:rPr>
        <w:t>protoporphyrin</w:t>
      </w:r>
      <w:proofErr w:type="spellEnd"/>
      <w:r w:rsidR="002C6907" w:rsidRPr="002C6907">
        <w:rPr>
          <w:sz w:val="24"/>
          <w:szCs w:val="24"/>
          <w:lang w:val="en-US"/>
        </w:rPr>
        <w:t xml:space="preserve"> and serum </w:t>
      </w:r>
      <w:proofErr w:type="spellStart"/>
      <w:r w:rsidR="002C6907" w:rsidRPr="002C6907">
        <w:rPr>
          <w:sz w:val="24"/>
          <w:szCs w:val="24"/>
          <w:lang w:val="en-US"/>
        </w:rPr>
        <w:t>hepcidin</w:t>
      </w:r>
      <w:proofErr w:type="spellEnd"/>
      <w:r w:rsidR="002C6907" w:rsidRPr="002C6907">
        <w:rPr>
          <w:sz w:val="24"/>
          <w:szCs w:val="24"/>
          <w:lang w:val="en-US"/>
        </w:rPr>
        <w:t xml:space="preserve"> are determined. Since some of the analyses </w:t>
      </w:r>
      <w:proofErr w:type="gramStart"/>
      <w:r w:rsidR="002C6907" w:rsidRPr="002C6907">
        <w:rPr>
          <w:sz w:val="24"/>
          <w:szCs w:val="24"/>
          <w:lang w:val="en-US"/>
        </w:rPr>
        <w:t>are performed</w:t>
      </w:r>
      <w:proofErr w:type="gramEnd"/>
      <w:r w:rsidR="002C6907" w:rsidRPr="002C6907">
        <w:rPr>
          <w:sz w:val="24"/>
          <w:szCs w:val="24"/>
          <w:lang w:val="en-US"/>
        </w:rPr>
        <w:t xml:space="preserve"> "</w:t>
      </w:r>
      <w:proofErr w:type="spellStart"/>
      <w:r w:rsidR="002C6907" w:rsidRPr="002C6907">
        <w:rPr>
          <w:sz w:val="24"/>
          <w:szCs w:val="24"/>
          <w:lang w:val="en-US"/>
        </w:rPr>
        <w:t>en</w:t>
      </w:r>
      <w:proofErr w:type="spellEnd"/>
      <w:r w:rsidR="002C6907" w:rsidRPr="002C6907">
        <w:rPr>
          <w:sz w:val="24"/>
          <w:szCs w:val="24"/>
          <w:lang w:val="en-US"/>
        </w:rPr>
        <w:t xml:space="preserve"> bloc" at a later date, the material is portioned and frozen at -70° C. In women of childbearing age, a urine pregnancy test </w:t>
      </w:r>
      <w:proofErr w:type="gramStart"/>
      <w:r w:rsidR="002C6907" w:rsidRPr="002C6907">
        <w:rPr>
          <w:sz w:val="24"/>
          <w:szCs w:val="24"/>
          <w:lang w:val="en-US"/>
        </w:rPr>
        <w:t>is carried out</w:t>
      </w:r>
      <w:proofErr w:type="gramEnd"/>
      <w:r w:rsidR="002C6907" w:rsidRPr="002C6907">
        <w:rPr>
          <w:sz w:val="24"/>
          <w:szCs w:val="24"/>
          <w:lang w:val="en-US"/>
        </w:rPr>
        <w:t xml:space="preserve"> before the </w:t>
      </w:r>
      <w:r>
        <w:rPr>
          <w:sz w:val="24"/>
          <w:szCs w:val="24"/>
          <w:lang w:val="en-US"/>
        </w:rPr>
        <w:t>participant is included in the study.</w:t>
      </w: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A067DC" w:rsidRPr="00A067DC" w:rsidRDefault="00A067DC" w:rsidP="00A067DC">
      <w:pPr>
        <w:spacing w:after="0" w:line="240" w:lineRule="auto"/>
        <w:jc w:val="both"/>
        <w:rPr>
          <w:b/>
          <w:sz w:val="32"/>
          <w:szCs w:val="32"/>
          <w:lang w:val="en-US"/>
        </w:rPr>
      </w:pPr>
      <w:r w:rsidRPr="00A067DC">
        <w:rPr>
          <w:b/>
          <w:sz w:val="32"/>
          <w:szCs w:val="32"/>
          <w:lang w:val="en-US"/>
        </w:rPr>
        <w:lastRenderedPageBreak/>
        <w:t>7. Safety</w:t>
      </w:r>
    </w:p>
    <w:p w:rsidR="00A067DC" w:rsidRPr="00A067DC" w:rsidRDefault="00A067DC" w:rsidP="00A067DC">
      <w:pPr>
        <w:spacing w:after="0" w:line="240" w:lineRule="auto"/>
        <w:jc w:val="both"/>
        <w:rPr>
          <w:sz w:val="24"/>
          <w:szCs w:val="24"/>
          <w:lang w:val="en-US"/>
        </w:rPr>
      </w:pPr>
    </w:p>
    <w:p w:rsidR="00A067DC" w:rsidRDefault="00A067DC" w:rsidP="00A067DC">
      <w:pPr>
        <w:spacing w:after="0" w:line="240" w:lineRule="auto"/>
        <w:jc w:val="both"/>
        <w:rPr>
          <w:b/>
          <w:sz w:val="28"/>
          <w:szCs w:val="28"/>
          <w:lang w:val="en-US"/>
        </w:rPr>
      </w:pPr>
      <w:r w:rsidRPr="00A067DC">
        <w:rPr>
          <w:b/>
          <w:sz w:val="28"/>
          <w:szCs w:val="28"/>
          <w:lang w:val="en-US"/>
        </w:rPr>
        <w:t>7.1 Safety profile of the trial drug</w:t>
      </w:r>
    </w:p>
    <w:p w:rsidR="00A067DC" w:rsidRPr="00A067DC" w:rsidRDefault="00A067DC" w:rsidP="00A067DC">
      <w:pPr>
        <w:spacing w:after="0" w:line="240" w:lineRule="auto"/>
        <w:jc w:val="both"/>
        <w:rPr>
          <w:b/>
          <w:sz w:val="28"/>
          <w:szCs w:val="28"/>
          <w:lang w:val="en-US"/>
        </w:rPr>
      </w:pPr>
    </w:p>
    <w:p w:rsidR="00A067DC" w:rsidRPr="00A067DC" w:rsidRDefault="00A067DC" w:rsidP="00A067DC">
      <w:pPr>
        <w:spacing w:after="0" w:line="240" w:lineRule="auto"/>
        <w:jc w:val="both"/>
        <w:rPr>
          <w:sz w:val="24"/>
          <w:szCs w:val="24"/>
          <w:lang w:val="en-US"/>
        </w:rPr>
      </w:pPr>
      <w:r w:rsidRPr="00A067DC">
        <w:rPr>
          <w:sz w:val="24"/>
          <w:szCs w:val="24"/>
          <w:lang w:val="en-US"/>
        </w:rPr>
        <w:t xml:space="preserve">Iron </w:t>
      </w:r>
      <w:proofErr w:type="spellStart"/>
      <w:r w:rsidRPr="00A067DC">
        <w:rPr>
          <w:sz w:val="24"/>
          <w:szCs w:val="24"/>
          <w:lang w:val="en-US"/>
        </w:rPr>
        <w:t>carboxymaltose</w:t>
      </w:r>
      <w:proofErr w:type="spellEnd"/>
      <w:r w:rsidRPr="00A067DC">
        <w:rPr>
          <w:sz w:val="24"/>
          <w:szCs w:val="24"/>
          <w:lang w:val="en-US"/>
        </w:rPr>
        <w:t xml:space="preserve"> (</w:t>
      </w:r>
      <w:proofErr w:type="spellStart"/>
      <w:r w:rsidRPr="00A067DC">
        <w:rPr>
          <w:sz w:val="24"/>
          <w:szCs w:val="24"/>
          <w:lang w:val="en-US"/>
        </w:rPr>
        <w:t>Ferinject</w:t>
      </w:r>
      <w:proofErr w:type="spellEnd"/>
      <w:r w:rsidRPr="00A067DC">
        <w:rPr>
          <w:sz w:val="24"/>
          <w:szCs w:val="24"/>
          <w:lang w:val="en-US"/>
        </w:rPr>
        <w:t xml:space="preserve">®) </w:t>
      </w:r>
      <w:proofErr w:type="gramStart"/>
      <w:r w:rsidRPr="00A067DC">
        <w:rPr>
          <w:sz w:val="24"/>
          <w:szCs w:val="24"/>
          <w:lang w:val="en-US"/>
        </w:rPr>
        <w:t>has been approved</w:t>
      </w:r>
      <w:proofErr w:type="gramEnd"/>
      <w:r w:rsidRPr="00A067DC">
        <w:rPr>
          <w:sz w:val="24"/>
          <w:szCs w:val="24"/>
          <w:lang w:val="en-US"/>
        </w:rPr>
        <w:t xml:space="preserve"> in Switzerland since 2008. The preparation </w:t>
      </w:r>
      <w:proofErr w:type="gramStart"/>
      <w:r w:rsidRPr="00A067DC">
        <w:rPr>
          <w:sz w:val="24"/>
          <w:szCs w:val="24"/>
          <w:lang w:val="en-US"/>
        </w:rPr>
        <w:t>is intended to be administered</w:t>
      </w:r>
      <w:proofErr w:type="gramEnd"/>
      <w:r w:rsidRPr="00A067DC">
        <w:rPr>
          <w:sz w:val="24"/>
          <w:szCs w:val="24"/>
          <w:lang w:val="en-US"/>
        </w:rPr>
        <w:t xml:space="preserve"> in medical practices without special safety equipment. Iron </w:t>
      </w:r>
      <w:proofErr w:type="spellStart"/>
      <w:r w:rsidRPr="00A067DC">
        <w:rPr>
          <w:sz w:val="24"/>
          <w:szCs w:val="24"/>
          <w:lang w:val="en-US"/>
        </w:rPr>
        <w:t>carboxymaltose</w:t>
      </w:r>
      <w:proofErr w:type="spellEnd"/>
      <w:r w:rsidRPr="00A067DC">
        <w:rPr>
          <w:sz w:val="24"/>
          <w:szCs w:val="24"/>
          <w:lang w:val="en-US"/>
        </w:rPr>
        <w:t xml:space="preserve"> (</w:t>
      </w:r>
      <w:proofErr w:type="spellStart"/>
      <w:r w:rsidRPr="00A067DC">
        <w:rPr>
          <w:sz w:val="24"/>
          <w:szCs w:val="24"/>
          <w:lang w:val="en-US"/>
        </w:rPr>
        <w:t>Ferinject</w:t>
      </w:r>
      <w:proofErr w:type="spellEnd"/>
      <w:r w:rsidRPr="00A067DC">
        <w:rPr>
          <w:sz w:val="24"/>
          <w:szCs w:val="24"/>
          <w:lang w:val="en-US"/>
        </w:rPr>
        <w:t xml:space="preserve">®) has a very </w:t>
      </w:r>
      <w:proofErr w:type="spellStart"/>
      <w:r w:rsidRPr="00A067DC">
        <w:rPr>
          <w:sz w:val="24"/>
          <w:szCs w:val="24"/>
          <w:lang w:val="en-US"/>
        </w:rPr>
        <w:t>favourable</w:t>
      </w:r>
      <w:proofErr w:type="spellEnd"/>
      <w:r w:rsidRPr="00A067DC">
        <w:rPr>
          <w:sz w:val="24"/>
          <w:szCs w:val="24"/>
          <w:lang w:val="en-US"/>
        </w:rPr>
        <w:t xml:space="preserve"> side-effect profile</w:t>
      </w:r>
      <w:r w:rsidRPr="00A067DC">
        <w:rPr>
          <w:sz w:val="24"/>
          <w:szCs w:val="24"/>
          <w:vertAlign w:val="superscript"/>
          <w:lang w:val="en-US"/>
        </w:rPr>
        <w:t>28</w:t>
      </w:r>
      <w:r w:rsidRPr="00A067DC">
        <w:rPr>
          <w:sz w:val="24"/>
          <w:szCs w:val="24"/>
          <w:lang w:val="en-US"/>
        </w:rPr>
        <w:t>. Most common are reactions at the injection site. Mild headaches, gastrointestinal complaint</w:t>
      </w:r>
      <w:r>
        <w:rPr>
          <w:sz w:val="24"/>
          <w:szCs w:val="24"/>
          <w:lang w:val="en-US"/>
        </w:rPr>
        <w:t xml:space="preserve">s and skin rashes </w:t>
      </w:r>
      <w:proofErr w:type="gramStart"/>
      <w:r>
        <w:rPr>
          <w:sz w:val="24"/>
          <w:szCs w:val="24"/>
          <w:lang w:val="en-US"/>
        </w:rPr>
        <w:t>are also observed</w:t>
      </w:r>
      <w:proofErr w:type="gramEnd"/>
      <w:r w:rsidRPr="00A067DC">
        <w:rPr>
          <w:sz w:val="24"/>
          <w:szCs w:val="24"/>
          <w:lang w:val="en-US"/>
        </w:rPr>
        <w:t xml:space="preserve">. Anaphylactic reactions, as feared with earlier intravenous iron preparations, are a great rarity with </w:t>
      </w:r>
      <w:proofErr w:type="spellStart"/>
      <w:r w:rsidRPr="00A067DC">
        <w:rPr>
          <w:sz w:val="24"/>
          <w:szCs w:val="24"/>
          <w:lang w:val="en-US"/>
        </w:rPr>
        <w:t>Ferinject</w:t>
      </w:r>
      <w:proofErr w:type="spellEnd"/>
      <w:r w:rsidRPr="00A067DC">
        <w:rPr>
          <w:sz w:val="24"/>
          <w:szCs w:val="24"/>
          <w:lang w:val="en-US"/>
        </w:rPr>
        <w:t xml:space="preserve">®. The Blood Donation Centre in Berne would be ideally prepared to treat such complications. The dose </w:t>
      </w:r>
      <w:proofErr w:type="gramStart"/>
      <w:r w:rsidRPr="00A067DC">
        <w:rPr>
          <w:sz w:val="24"/>
          <w:szCs w:val="24"/>
          <w:lang w:val="en-US"/>
        </w:rPr>
        <w:t>was chosen</w:t>
      </w:r>
      <w:proofErr w:type="gramEnd"/>
      <w:r w:rsidRPr="00A067DC">
        <w:rPr>
          <w:sz w:val="24"/>
          <w:szCs w:val="24"/>
          <w:lang w:val="en-US"/>
        </w:rPr>
        <w:t xml:space="preserve"> so that no volunteer would suffer from iron overload.</w:t>
      </w:r>
    </w:p>
    <w:p w:rsidR="00A067DC" w:rsidRPr="00A067DC" w:rsidRDefault="00A067DC" w:rsidP="00A067DC">
      <w:pPr>
        <w:spacing w:after="0" w:line="240" w:lineRule="auto"/>
        <w:jc w:val="both"/>
        <w:rPr>
          <w:sz w:val="24"/>
          <w:szCs w:val="24"/>
          <w:lang w:val="en-US"/>
        </w:rPr>
      </w:pPr>
    </w:p>
    <w:p w:rsidR="00A067DC" w:rsidRPr="00A067DC" w:rsidRDefault="00A067DC" w:rsidP="00A067DC">
      <w:pPr>
        <w:spacing w:after="0" w:line="240" w:lineRule="auto"/>
        <w:jc w:val="both"/>
        <w:rPr>
          <w:b/>
          <w:sz w:val="28"/>
          <w:szCs w:val="28"/>
          <w:lang w:val="en-US"/>
        </w:rPr>
      </w:pPr>
      <w:r w:rsidRPr="00A067DC">
        <w:rPr>
          <w:b/>
          <w:sz w:val="28"/>
          <w:szCs w:val="28"/>
          <w:lang w:val="en-US"/>
        </w:rPr>
        <w:t xml:space="preserve">7.2 Definitions </w:t>
      </w:r>
    </w:p>
    <w:p w:rsidR="00A067DC" w:rsidRPr="003A32C8" w:rsidRDefault="003A32C8" w:rsidP="00A067DC">
      <w:pPr>
        <w:spacing w:after="0" w:line="240" w:lineRule="auto"/>
        <w:jc w:val="both"/>
        <w:rPr>
          <w:b/>
          <w:sz w:val="24"/>
          <w:szCs w:val="24"/>
          <w:lang w:val="en-US"/>
        </w:rPr>
      </w:pPr>
      <w:r>
        <w:rPr>
          <w:b/>
          <w:sz w:val="24"/>
          <w:szCs w:val="24"/>
          <w:lang w:val="en-US"/>
        </w:rPr>
        <w:t xml:space="preserve">       </w:t>
      </w:r>
      <w:r w:rsidR="00A067DC" w:rsidRPr="003A32C8">
        <w:rPr>
          <w:b/>
          <w:sz w:val="24"/>
          <w:szCs w:val="24"/>
          <w:lang w:val="en-US"/>
        </w:rPr>
        <w:t>(See also Appendix B, page 13)</w:t>
      </w:r>
    </w:p>
    <w:p w:rsidR="00A067DC" w:rsidRDefault="00A067DC" w:rsidP="00A067DC">
      <w:pPr>
        <w:spacing w:after="0" w:line="240" w:lineRule="auto"/>
        <w:jc w:val="both"/>
        <w:rPr>
          <w:sz w:val="24"/>
          <w:szCs w:val="24"/>
          <w:lang w:val="en-US"/>
        </w:rPr>
      </w:pPr>
    </w:p>
    <w:p w:rsidR="00A067DC" w:rsidRPr="00A067DC" w:rsidRDefault="00A067DC" w:rsidP="00A067DC">
      <w:pPr>
        <w:spacing w:after="0" w:line="240" w:lineRule="auto"/>
        <w:jc w:val="both"/>
        <w:rPr>
          <w:b/>
          <w:sz w:val="26"/>
          <w:szCs w:val="26"/>
          <w:lang w:val="en-US"/>
        </w:rPr>
      </w:pPr>
      <w:r w:rsidRPr="00A067DC">
        <w:rPr>
          <w:b/>
          <w:sz w:val="26"/>
          <w:szCs w:val="26"/>
          <w:lang w:val="en-US"/>
        </w:rPr>
        <w:t xml:space="preserve">7.2.1. </w:t>
      </w:r>
      <w:proofErr w:type="gramStart"/>
      <w:r w:rsidRPr="00A067DC">
        <w:rPr>
          <w:b/>
          <w:sz w:val="26"/>
          <w:szCs w:val="26"/>
          <w:lang w:val="en-US"/>
        </w:rPr>
        <w:t>adverse</w:t>
      </w:r>
      <w:proofErr w:type="gramEnd"/>
      <w:r w:rsidRPr="00A067DC">
        <w:rPr>
          <w:b/>
          <w:sz w:val="26"/>
          <w:szCs w:val="26"/>
          <w:lang w:val="en-US"/>
        </w:rPr>
        <w:t xml:space="preserve"> event (AE)</w:t>
      </w:r>
    </w:p>
    <w:p w:rsidR="00A067DC" w:rsidRDefault="00A067DC" w:rsidP="00A067DC">
      <w:pPr>
        <w:spacing w:after="0" w:line="240" w:lineRule="auto"/>
        <w:jc w:val="both"/>
        <w:rPr>
          <w:sz w:val="24"/>
          <w:szCs w:val="24"/>
          <w:lang w:val="en-US"/>
        </w:rPr>
      </w:pPr>
      <w:r w:rsidRPr="00A067DC">
        <w:rPr>
          <w:sz w:val="24"/>
          <w:szCs w:val="24"/>
          <w:lang w:val="en-US"/>
        </w:rPr>
        <w:t>For the purposes of this protocol, an adverse event (adverse event = AE) is any occurrence or worsening of a symptom, pathological finding or medical condition during or after administration of the study drug, regardless of whether a relationship with the study drug is suspected. Side effect</w:t>
      </w:r>
      <w:r>
        <w:rPr>
          <w:sz w:val="24"/>
          <w:szCs w:val="24"/>
          <w:lang w:val="en-US"/>
        </w:rPr>
        <w:t xml:space="preserve">s </w:t>
      </w:r>
      <w:proofErr w:type="gramStart"/>
      <w:r>
        <w:rPr>
          <w:sz w:val="24"/>
          <w:szCs w:val="24"/>
          <w:lang w:val="en-US"/>
        </w:rPr>
        <w:t xml:space="preserve">are </w:t>
      </w:r>
      <w:r w:rsidRPr="00A067DC">
        <w:rPr>
          <w:sz w:val="24"/>
          <w:szCs w:val="24"/>
          <w:lang w:val="en-US"/>
        </w:rPr>
        <w:t>evaluated</w:t>
      </w:r>
      <w:proofErr w:type="gramEnd"/>
      <w:r w:rsidRPr="00A067DC">
        <w:rPr>
          <w:sz w:val="24"/>
          <w:szCs w:val="24"/>
          <w:lang w:val="en-US"/>
        </w:rPr>
        <w:t xml:space="preserve"> by means of open questions. If available, more detailed and specific questions follow. A physical examination, special laboratory tests or other tests for detection </w:t>
      </w:r>
      <w:proofErr w:type="gramStart"/>
      <w:r w:rsidRPr="00A067DC">
        <w:rPr>
          <w:sz w:val="24"/>
          <w:szCs w:val="24"/>
          <w:lang w:val="en-US"/>
        </w:rPr>
        <w:t>are not routinely performed</w:t>
      </w:r>
      <w:proofErr w:type="gramEnd"/>
      <w:r w:rsidRPr="00A067DC">
        <w:rPr>
          <w:sz w:val="24"/>
          <w:szCs w:val="24"/>
          <w:lang w:val="en-US"/>
        </w:rPr>
        <w:t xml:space="preserve"> and are only ordered if the severity or nature of the condition medically requires it.</w:t>
      </w:r>
    </w:p>
    <w:p w:rsidR="00A067DC" w:rsidRPr="00A067DC" w:rsidRDefault="00A067DC" w:rsidP="00A067DC">
      <w:pPr>
        <w:spacing w:after="0" w:line="240" w:lineRule="auto"/>
        <w:jc w:val="both"/>
        <w:rPr>
          <w:b/>
          <w:sz w:val="26"/>
          <w:szCs w:val="26"/>
          <w:lang w:val="en-US"/>
        </w:rPr>
      </w:pPr>
    </w:p>
    <w:p w:rsidR="00A067DC" w:rsidRPr="00A067DC" w:rsidRDefault="00A067DC" w:rsidP="00A067DC">
      <w:pPr>
        <w:spacing w:after="0" w:line="240" w:lineRule="auto"/>
        <w:jc w:val="both"/>
        <w:rPr>
          <w:b/>
          <w:sz w:val="26"/>
          <w:szCs w:val="26"/>
          <w:lang w:val="en-US"/>
        </w:rPr>
      </w:pPr>
      <w:r w:rsidRPr="00A067DC">
        <w:rPr>
          <w:b/>
          <w:sz w:val="26"/>
          <w:szCs w:val="26"/>
          <w:lang w:val="en-US"/>
        </w:rPr>
        <w:t>7.2.2 Serious adverse event (SAE)</w:t>
      </w:r>
    </w:p>
    <w:p w:rsidR="00A067DC" w:rsidRPr="00A067DC" w:rsidRDefault="00B734CD" w:rsidP="00A067DC">
      <w:pPr>
        <w:spacing w:after="0" w:line="240" w:lineRule="auto"/>
        <w:jc w:val="both"/>
        <w:rPr>
          <w:sz w:val="24"/>
          <w:szCs w:val="24"/>
          <w:lang w:val="en-US"/>
        </w:rPr>
      </w:pPr>
      <w:r>
        <w:rPr>
          <w:sz w:val="24"/>
          <w:szCs w:val="24"/>
          <w:lang w:val="en-US"/>
        </w:rPr>
        <w:t>A s</w:t>
      </w:r>
      <w:r w:rsidR="00A067DC" w:rsidRPr="00A067DC">
        <w:rPr>
          <w:sz w:val="24"/>
          <w:szCs w:val="24"/>
          <w:lang w:val="en-US"/>
        </w:rPr>
        <w:t>erious adverse event (SAE) is any adverse reaction that</w:t>
      </w:r>
    </w:p>
    <w:p w:rsidR="00A067DC" w:rsidRPr="00A067DC" w:rsidRDefault="00A067DC" w:rsidP="00A067DC">
      <w:pPr>
        <w:spacing w:after="0" w:line="240" w:lineRule="auto"/>
        <w:jc w:val="both"/>
        <w:rPr>
          <w:sz w:val="24"/>
          <w:szCs w:val="24"/>
          <w:lang w:val="en-US"/>
        </w:rPr>
      </w:pPr>
      <w:r>
        <w:rPr>
          <w:sz w:val="24"/>
          <w:szCs w:val="24"/>
          <w:lang w:val="en-US"/>
        </w:rPr>
        <w:t xml:space="preserve">- </w:t>
      </w:r>
      <w:proofErr w:type="gramStart"/>
      <w:r>
        <w:rPr>
          <w:sz w:val="24"/>
          <w:szCs w:val="24"/>
          <w:lang w:val="en-US"/>
        </w:rPr>
        <w:t>results</w:t>
      </w:r>
      <w:proofErr w:type="gramEnd"/>
      <w:r w:rsidRPr="00A067DC">
        <w:rPr>
          <w:sz w:val="24"/>
          <w:szCs w:val="24"/>
          <w:lang w:val="en-US"/>
        </w:rPr>
        <w:t xml:space="preserve"> in death</w:t>
      </w:r>
    </w:p>
    <w:p w:rsidR="00A067DC" w:rsidRDefault="00A067DC" w:rsidP="00A067DC">
      <w:pPr>
        <w:spacing w:after="0" w:line="240" w:lineRule="auto"/>
        <w:jc w:val="both"/>
        <w:rPr>
          <w:sz w:val="24"/>
          <w:szCs w:val="24"/>
          <w:lang w:val="en-US"/>
        </w:rPr>
      </w:pPr>
      <w:r w:rsidRPr="00A067DC">
        <w:rPr>
          <w:sz w:val="24"/>
          <w:szCs w:val="24"/>
          <w:lang w:val="en-US"/>
        </w:rPr>
        <w:t xml:space="preserve">- </w:t>
      </w:r>
      <w:r>
        <w:rPr>
          <w:sz w:val="24"/>
          <w:szCs w:val="24"/>
          <w:lang w:val="en-US"/>
        </w:rPr>
        <w:t>is life-threatening</w:t>
      </w:r>
    </w:p>
    <w:p w:rsidR="00A067DC" w:rsidRPr="00A067DC" w:rsidRDefault="00A067DC" w:rsidP="00A067DC">
      <w:pPr>
        <w:spacing w:after="0" w:line="240" w:lineRule="auto"/>
        <w:jc w:val="both"/>
        <w:rPr>
          <w:sz w:val="24"/>
          <w:szCs w:val="24"/>
          <w:lang w:val="en-US"/>
        </w:rPr>
      </w:pPr>
      <w:r w:rsidRPr="00A067DC">
        <w:rPr>
          <w:sz w:val="24"/>
          <w:szCs w:val="24"/>
          <w:lang w:val="en-US"/>
        </w:rPr>
        <w:t>- requires hospitalization</w:t>
      </w:r>
    </w:p>
    <w:p w:rsidR="00A067DC" w:rsidRPr="00A067DC" w:rsidRDefault="00A067DC" w:rsidP="00A067DC">
      <w:pPr>
        <w:spacing w:after="0" w:line="240" w:lineRule="auto"/>
        <w:jc w:val="both"/>
        <w:rPr>
          <w:sz w:val="24"/>
          <w:szCs w:val="24"/>
          <w:lang w:val="en-US"/>
        </w:rPr>
      </w:pPr>
      <w:r w:rsidRPr="00A067DC">
        <w:rPr>
          <w:sz w:val="24"/>
          <w:szCs w:val="24"/>
          <w:lang w:val="en-US"/>
        </w:rPr>
        <w:t xml:space="preserve">- </w:t>
      </w:r>
      <w:proofErr w:type="gramStart"/>
      <w:r w:rsidRPr="00A067DC">
        <w:rPr>
          <w:sz w:val="24"/>
          <w:szCs w:val="24"/>
          <w:lang w:val="en-US"/>
        </w:rPr>
        <w:t>results</w:t>
      </w:r>
      <w:proofErr w:type="gramEnd"/>
      <w:r w:rsidRPr="00A067DC">
        <w:rPr>
          <w:sz w:val="24"/>
          <w:szCs w:val="24"/>
          <w:lang w:val="en-US"/>
        </w:rPr>
        <w:t xml:space="preserve"> in continuing disabilities</w:t>
      </w:r>
    </w:p>
    <w:p w:rsidR="00A067DC" w:rsidRPr="00A067DC" w:rsidRDefault="00A067DC" w:rsidP="00A067DC">
      <w:pPr>
        <w:spacing w:after="0" w:line="240" w:lineRule="auto"/>
        <w:jc w:val="both"/>
        <w:rPr>
          <w:sz w:val="24"/>
          <w:szCs w:val="24"/>
          <w:lang w:val="en-US"/>
        </w:rPr>
      </w:pPr>
      <w:r w:rsidRPr="00A067DC">
        <w:rPr>
          <w:sz w:val="24"/>
          <w:szCs w:val="24"/>
          <w:lang w:val="en-US"/>
        </w:rPr>
        <w:t>- leads to congenital anomalies / birth defects in a child</w:t>
      </w:r>
    </w:p>
    <w:p w:rsidR="00A067DC" w:rsidRDefault="00A067DC" w:rsidP="00A067DC">
      <w:pPr>
        <w:spacing w:after="0" w:line="240" w:lineRule="auto"/>
        <w:jc w:val="both"/>
        <w:rPr>
          <w:sz w:val="24"/>
          <w:szCs w:val="24"/>
          <w:lang w:val="en-US"/>
        </w:rPr>
      </w:pPr>
      <w:r w:rsidRPr="00A067DC">
        <w:rPr>
          <w:sz w:val="24"/>
          <w:szCs w:val="24"/>
          <w:lang w:val="en-US"/>
        </w:rPr>
        <w:t>- is otherwise medically significant (in the opinion of the examiner)</w:t>
      </w:r>
    </w:p>
    <w:p w:rsidR="00A067DC" w:rsidRPr="00A067DC" w:rsidRDefault="00A067DC" w:rsidP="00A067DC">
      <w:pPr>
        <w:spacing w:after="0" w:line="240" w:lineRule="auto"/>
        <w:jc w:val="both"/>
        <w:rPr>
          <w:sz w:val="24"/>
          <w:szCs w:val="24"/>
          <w:lang w:val="en-US"/>
        </w:rPr>
      </w:pPr>
    </w:p>
    <w:p w:rsidR="00A067DC" w:rsidRPr="00A067DC" w:rsidRDefault="00A067DC" w:rsidP="00A067DC">
      <w:pPr>
        <w:spacing w:after="0" w:line="240" w:lineRule="auto"/>
        <w:jc w:val="both"/>
        <w:rPr>
          <w:b/>
          <w:sz w:val="26"/>
          <w:szCs w:val="26"/>
          <w:lang w:val="en-US"/>
        </w:rPr>
      </w:pPr>
      <w:r w:rsidRPr="00A067DC">
        <w:rPr>
          <w:b/>
          <w:sz w:val="26"/>
          <w:szCs w:val="26"/>
          <w:lang w:val="en-US"/>
        </w:rPr>
        <w:t>7.2.3 Adverse drug reaction (ADR)</w:t>
      </w:r>
    </w:p>
    <w:p w:rsidR="00A067DC" w:rsidRDefault="00A067DC" w:rsidP="00A067DC">
      <w:pPr>
        <w:spacing w:after="0" w:line="240" w:lineRule="auto"/>
        <w:jc w:val="both"/>
        <w:rPr>
          <w:sz w:val="24"/>
          <w:szCs w:val="24"/>
          <w:lang w:val="en-US"/>
        </w:rPr>
      </w:pPr>
      <w:r w:rsidRPr="00A067DC">
        <w:rPr>
          <w:sz w:val="24"/>
          <w:szCs w:val="24"/>
          <w:lang w:val="en-US"/>
        </w:rPr>
        <w:t xml:space="preserve">An adverse drug reaction (ADR) is any harmful or undesirable reaction to the study drug, if a relationship with the study drug </w:t>
      </w:r>
      <w:proofErr w:type="gramStart"/>
      <w:r w:rsidRPr="00A067DC">
        <w:rPr>
          <w:sz w:val="24"/>
          <w:szCs w:val="24"/>
          <w:lang w:val="en-US"/>
        </w:rPr>
        <w:t>must be suspected</w:t>
      </w:r>
      <w:proofErr w:type="gramEnd"/>
      <w:r w:rsidRPr="00A067DC">
        <w:rPr>
          <w:sz w:val="24"/>
          <w:szCs w:val="24"/>
          <w:lang w:val="en-US"/>
        </w:rPr>
        <w:t xml:space="preserve">. It can be a known adverse reaction or one that </w:t>
      </w:r>
      <w:proofErr w:type="gramStart"/>
      <w:r w:rsidRPr="00A067DC">
        <w:rPr>
          <w:sz w:val="24"/>
          <w:szCs w:val="24"/>
          <w:lang w:val="en-US"/>
        </w:rPr>
        <w:t>has never been described</w:t>
      </w:r>
      <w:proofErr w:type="gramEnd"/>
      <w:r w:rsidRPr="00A067DC">
        <w:rPr>
          <w:sz w:val="24"/>
          <w:szCs w:val="24"/>
          <w:lang w:val="en-US"/>
        </w:rPr>
        <w:t xml:space="preserve"> before.</w:t>
      </w:r>
    </w:p>
    <w:p w:rsidR="00A067DC" w:rsidRPr="00A067DC" w:rsidRDefault="00A067DC" w:rsidP="00A067DC">
      <w:pPr>
        <w:spacing w:after="0" w:line="240" w:lineRule="auto"/>
        <w:jc w:val="both"/>
        <w:rPr>
          <w:sz w:val="24"/>
          <w:szCs w:val="24"/>
          <w:lang w:val="en-US"/>
        </w:rPr>
      </w:pPr>
    </w:p>
    <w:p w:rsidR="00A067DC" w:rsidRPr="00A067DC" w:rsidRDefault="00A067DC" w:rsidP="00A067DC">
      <w:pPr>
        <w:spacing w:after="0" w:line="240" w:lineRule="auto"/>
        <w:jc w:val="both"/>
        <w:rPr>
          <w:b/>
          <w:sz w:val="26"/>
          <w:szCs w:val="26"/>
          <w:lang w:val="en-US"/>
        </w:rPr>
      </w:pPr>
      <w:r w:rsidRPr="00A067DC">
        <w:rPr>
          <w:b/>
          <w:sz w:val="26"/>
          <w:szCs w:val="26"/>
          <w:lang w:val="en-US"/>
        </w:rPr>
        <w:t>7.2.4 Suspected unexpected serious adverse reactions (SUSAR)</w:t>
      </w:r>
    </w:p>
    <w:p w:rsidR="00F97090" w:rsidRDefault="00A067DC" w:rsidP="00A067DC">
      <w:pPr>
        <w:spacing w:after="0" w:line="240" w:lineRule="auto"/>
        <w:jc w:val="both"/>
        <w:rPr>
          <w:sz w:val="24"/>
          <w:szCs w:val="24"/>
          <w:lang w:val="en-US"/>
        </w:rPr>
      </w:pPr>
      <w:r>
        <w:rPr>
          <w:sz w:val="24"/>
          <w:szCs w:val="24"/>
          <w:lang w:val="en-US"/>
        </w:rPr>
        <w:t>A s</w:t>
      </w:r>
      <w:r w:rsidRPr="00A067DC">
        <w:rPr>
          <w:sz w:val="24"/>
          <w:szCs w:val="24"/>
          <w:lang w:val="en-US"/>
        </w:rPr>
        <w:t xml:space="preserve">uspected unexpected serious adverse reaction (SUSAR) is any adverse reaction that </w:t>
      </w:r>
      <w:proofErr w:type="gramStart"/>
      <w:r w:rsidRPr="00A067DC">
        <w:rPr>
          <w:sz w:val="24"/>
          <w:szCs w:val="24"/>
          <w:lang w:val="en-US"/>
        </w:rPr>
        <w:t>has already been described</w:t>
      </w:r>
      <w:proofErr w:type="gramEnd"/>
      <w:r w:rsidRPr="00A067DC">
        <w:rPr>
          <w:sz w:val="24"/>
          <w:szCs w:val="24"/>
          <w:lang w:val="en-US"/>
        </w:rPr>
        <w:t xml:space="preserve"> but was more serious than described in the medication information.</w:t>
      </w:r>
    </w:p>
    <w:p w:rsidR="00F97090" w:rsidRDefault="00F97090" w:rsidP="00A067DC">
      <w:pPr>
        <w:spacing w:after="0" w:line="240" w:lineRule="auto"/>
        <w:jc w:val="both"/>
        <w:rPr>
          <w:sz w:val="24"/>
          <w:szCs w:val="24"/>
          <w:lang w:val="en-US"/>
        </w:rPr>
      </w:pPr>
    </w:p>
    <w:p w:rsidR="00F97090" w:rsidRDefault="00F97090" w:rsidP="00A067DC">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980387" w:rsidRPr="00980387" w:rsidRDefault="00980387" w:rsidP="00980387">
      <w:pPr>
        <w:spacing w:after="0" w:line="240" w:lineRule="auto"/>
        <w:jc w:val="both"/>
        <w:rPr>
          <w:b/>
          <w:sz w:val="28"/>
          <w:szCs w:val="28"/>
          <w:lang w:val="en-US"/>
        </w:rPr>
      </w:pPr>
      <w:r w:rsidRPr="00980387">
        <w:rPr>
          <w:b/>
          <w:sz w:val="28"/>
          <w:szCs w:val="28"/>
          <w:lang w:val="en-US"/>
        </w:rPr>
        <w:lastRenderedPageBreak/>
        <w:t>7.3 Documentation and evaluation of side effects</w:t>
      </w:r>
    </w:p>
    <w:p w:rsidR="00980387" w:rsidRPr="00980387" w:rsidRDefault="00980387" w:rsidP="00980387">
      <w:pPr>
        <w:spacing w:after="0" w:line="240" w:lineRule="auto"/>
        <w:jc w:val="both"/>
        <w:rPr>
          <w:b/>
          <w:sz w:val="24"/>
          <w:szCs w:val="24"/>
          <w:lang w:val="en-US"/>
        </w:rPr>
      </w:pPr>
      <w:r>
        <w:rPr>
          <w:b/>
          <w:sz w:val="24"/>
          <w:szCs w:val="24"/>
          <w:lang w:val="en-US"/>
        </w:rPr>
        <w:t xml:space="preserve">       </w:t>
      </w:r>
      <w:r w:rsidRPr="00980387">
        <w:rPr>
          <w:b/>
          <w:sz w:val="24"/>
          <w:szCs w:val="24"/>
          <w:lang w:val="en-US"/>
        </w:rPr>
        <w:t>(See also Appendix B, pages 14 to 16)</w:t>
      </w:r>
    </w:p>
    <w:p w:rsidR="00980387" w:rsidRDefault="00980387" w:rsidP="00980387">
      <w:pPr>
        <w:spacing w:after="0" w:line="240" w:lineRule="auto"/>
        <w:jc w:val="both"/>
        <w:rPr>
          <w:sz w:val="24"/>
          <w:szCs w:val="24"/>
          <w:lang w:val="en-US"/>
        </w:rPr>
      </w:pPr>
    </w:p>
    <w:p w:rsidR="00980387" w:rsidRPr="00980387" w:rsidRDefault="00980387" w:rsidP="00980387">
      <w:pPr>
        <w:spacing w:after="0" w:line="240" w:lineRule="auto"/>
        <w:jc w:val="both"/>
        <w:rPr>
          <w:sz w:val="24"/>
          <w:szCs w:val="24"/>
          <w:lang w:val="en-US"/>
        </w:rPr>
      </w:pPr>
      <w:r w:rsidRPr="00980387">
        <w:rPr>
          <w:sz w:val="24"/>
          <w:szCs w:val="24"/>
          <w:lang w:val="en-US"/>
        </w:rPr>
        <w:t xml:space="preserve">The severity of side effects </w:t>
      </w:r>
      <w:proofErr w:type="gramStart"/>
      <w:r w:rsidRPr="00980387">
        <w:rPr>
          <w:sz w:val="24"/>
          <w:szCs w:val="24"/>
          <w:lang w:val="en-US"/>
        </w:rPr>
        <w:t>is classified</w:t>
      </w:r>
      <w:proofErr w:type="gramEnd"/>
      <w:r w:rsidRPr="00980387">
        <w:rPr>
          <w:sz w:val="24"/>
          <w:szCs w:val="24"/>
          <w:lang w:val="en-US"/>
        </w:rPr>
        <w:t xml:space="preserve"> according to the NCI v.3.0 criteria. All side effects and all therapies administered for their treatment </w:t>
      </w:r>
      <w:proofErr w:type="gramStart"/>
      <w:r w:rsidRPr="00980387">
        <w:rPr>
          <w:sz w:val="24"/>
          <w:szCs w:val="24"/>
          <w:lang w:val="en-US"/>
        </w:rPr>
        <w:t>are recorded</w:t>
      </w:r>
      <w:proofErr w:type="gramEnd"/>
      <w:r w:rsidRPr="00980387">
        <w:rPr>
          <w:sz w:val="24"/>
          <w:szCs w:val="24"/>
          <w:lang w:val="en-US"/>
        </w:rPr>
        <w:t xml:space="preserve"> in the patient documentation and in the </w:t>
      </w:r>
      <w:proofErr w:type="spellStart"/>
      <w:r w:rsidRPr="00980387">
        <w:rPr>
          <w:sz w:val="24"/>
          <w:szCs w:val="24"/>
          <w:lang w:val="en-US"/>
        </w:rPr>
        <w:t>eCRF</w:t>
      </w:r>
      <w:proofErr w:type="spellEnd"/>
      <w:r w:rsidRPr="00980387">
        <w:rPr>
          <w:sz w:val="24"/>
          <w:szCs w:val="24"/>
          <w:lang w:val="en-US"/>
        </w:rPr>
        <w:t xml:space="preserve">. If side effects are still present at the second study visit, they </w:t>
      </w:r>
      <w:proofErr w:type="gramStart"/>
      <w:r w:rsidRPr="00980387">
        <w:rPr>
          <w:sz w:val="24"/>
          <w:szCs w:val="24"/>
          <w:lang w:val="en-US"/>
        </w:rPr>
        <w:t>are tracked</w:t>
      </w:r>
      <w:proofErr w:type="gramEnd"/>
      <w:r w:rsidRPr="00980387">
        <w:rPr>
          <w:sz w:val="24"/>
          <w:szCs w:val="24"/>
          <w:lang w:val="en-US"/>
        </w:rPr>
        <w:t xml:space="preserve"> until they disappear (by telephone if medically justifiable). SAEs </w:t>
      </w:r>
      <w:proofErr w:type="gramStart"/>
      <w:r w:rsidRPr="00980387">
        <w:rPr>
          <w:sz w:val="24"/>
          <w:szCs w:val="24"/>
          <w:lang w:val="en-US"/>
        </w:rPr>
        <w:t>are also listed</w:t>
      </w:r>
      <w:proofErr w:type="gramEnd"/>
      <w:r w:rsidRPr="00980387">
        <w:rPr>
          <w:sz w:val="24"/>
          <w:szCs w:val="24"/>
          <w:lang w:val="en-US"/>
        </w:rPr>
        <w:t xml:space="preserve"> on a special SAE form. Whether there is a correlation with the study medication </w:t>
      </w:r>
      <w:proofErr w:type="gramStart"/>
      <w:r w:rsidRPr="00980387">
        <w:rPr>
          <w:sz w:val="24"/>
          <w:szCs w:val="24"/>
          <w:lang w:val="en-US"/>
        </w:rPr>
        <w:t>is assessed</w:t>
      </w:r>
      <w:proofErr w:type="gramEnd"/>
      <w:r w:rsidRPr="00980387">
        <w:rPr>
          <w:sz w:val="24"/>
          <w:szCs w:val="24"/>
          <w:lang w:val="en-US"/>
        </w:rPr>
        <w:t xml:space="preserve"> as described in Appendix B, point 4.3.</w:t>
      </w:r>
    </w:p>
    <w:p w:rsidR="00980387" w:rsidRPr="00980387" w:rsidRDefault="00980387" w:rsidP="00980387">
      <w:pPr>
        <w:spacing w:after="0" w:line="240" w:lineRule="auto"/>
        <w:jc w:val="both"/>
        <w:rPr>
          <w:sz w:val="24"/>
          <w:szCs w:val="24"/>
          <w:lang w:val="en-US"/>
        </w:rPr>
      </w:pPr>
    </w:p>
    <w:p w:rsidR="00980387" w:rsidRPr="00980387" w:rsidRDefault="00980387" w:rsidP="00980387">
      <w:pPr>
        <w:spacing w:after="0" w:line="240" w:lineRule="auto"/>
        <w:jc w:val="both"/>
        <w:rPr>
          <w:b/>
          <w:sz w:val="28"/>
          <w:szCs w:val="28"/>
          <w:lang w:val="en-US"/>
        </w:rPr>
      </w:pPr>
      <w:r w:rsidRPr="00980387">
        <w:rPr>
          <w:b/>
          <w:sz w:val="28"/>
          <w:szCs w:val="28"/>
          <w:lang w:val="en-US"/>
        </w:rPr>
        <w:t>7.4 Notification of adverse events and annual safety report</w:t>
      </w:r>
    </w:p>
    <w:p w:rsidR="00980387" w:rsidRPr="00980387" w:rsidRDefault="00980387" w:rsidP="00980387">
      <w:pPr>
        <w:spacing w:after="0" w:line="240" w:lineRule="auto"/>
        <w:jc w:val="both"/>
        <w:rPr>
          <w:b/>
          <w:sz w:val="24"/>
          <w:szCs w:val="24"/>
          <w:lang w:val="en-US"/>
        </w:rPr>
      </w:pPr>
      <w:r>
        <w:rPr>
          <w:b/>
          <w:sz w:val="24"/>
          <w:szCs w:val="24"/>
          <w:lang w:val="en-US"/>
        </w:rPr>
        <w:t xml:space="preserve">       </w:t>
      </w:r>
      <w:r w:rsidRPr="00980387">
        <w:rPr>
          <w:b/>
          <w:sz w:val="24"/>
          <w:szCs w:val="24"/>
          <w:lang w:val="en-US"/>
        </w:rPr>
        <w:t>(See also Appendix B, pages 17 to 35)</w:t>
      </w:r>
    </w:p>
    <w:p w:rsidR="00980387" w:rsidRDefault="00980387" w:rsidP="00980387">
      <w:pPr>
        <w:spacing w:after="0" w:line="240" w:lineRule="auto"/>
        <w:jc w:val="both"/>
        <w:rPr>
          <w:sz w:val="24"/>
          <w:szCs w:val="24"/>
          <w:lang w:val="en-US"/>
        </w:rPr>
      </w:pPr>
    </w:p>
    <w:p w:rsidR="00980387" w:rsidRDefault="00980387" w:rsidP="00980387">
      <w:pPr>
        <w:spacing w:after="0" w:line="240" w:lineRule="auto"/>
        <w:jc w:val="both"/>
        <w:rPr>
          <w:sz w:val="24"/>
          <w:szCs w:val="24"/>
          <w:lang w:val="en-US"/>
        </w:rPr>
      </w:pPr>
      <w:r w:rsidRPr="00980387">
        <w:rPr>
          <w:sz w:val="24"/>
          <w:szCs w:val="24"/>
          <w:lang w:val="en-US"/>
        </w:rPr>
        <w:t xml:space="preserve">The Principal Investigator as investigator/sponsor of the study ensures that </w:t>
      </w:r>
      <w:proofErr w:type="gramStart"/>
      <w:r w:rsidRPr="00980387">
        <w:rPr>
          <w:sz w:val="24"/>
          <w:szCs w:val="24"/>
          <w:lang w:val="en-US"/>
        </w:rPr>
        <w:t>all SAEs and SUSARs are reported to him/her by the study team</w:t>
      </w:r>
      <w:proofErr w:type="gramEnd"/>
      <w:r w:rsidRPr="00980387">
        <w:rPr>
          <w:sz w:val="24"/>
          <w:szCs w:val="24"/>
          <w:lang w:val="en-US"/>
        </w:rPr>
        <w:t xml:space="preserve">, usually on the same day. He ensures that an </w:t>
      </w:r>
      <w:proofErr w:type="spellStart"/>
      <w:r w:rsidRPr="00980387">
        <w:rPr>
          <w:sz w:val="24"/>
          <w:szCs w:val="24"/>
          <w:lang w:val="en-US"/>
        </w:rPr>
        <w:t>authorised</w:t>
      </w:r>
      <w:proofErr w:type="spellEnd"/>
      <w:r w:rsidRPr="00980387">
        <w:rPr>
          <w:sz w:val="24"/>
          <w:szCs w:val="24"/>
          <w:lang w:val="en-US"/>
        </w:rPr>
        <w:t xml:space="preserve"> and competent deputy is always</w:t>
      </w:r>
      <w:r>
        <w:rPr>
          <w:sz w:val="24"/>
          <w:szCs w:val="24"/>
          <w:lang w:val="en-US"/>
        </w:rPr>
        <w:t xml:space="preserve"> available in case of absence.</w:t>
      </w:r>
    </w:p>
    <w:p w:rsidR="00980387" w:rsidRPr="00980387" w:rsidRDefault="00980387" w:rsidP="00980387">
      <w:pPr>
        <w:spacing w:after="0" w:line="240" w:lineRule="auto"/>
        <w:jc w:val="both"/>
        <w:rPr>
          <w:sz w:val="24"/>
          <w:szCs w:val="24"/>
          <w:lang w:val="en-US"/>
        </w:rPr>
      </w:pPr>
    </w:p>
    <w:p w:rsidR="00980387" w:rsidRPr="00980387" w:rsidRDefault="00980387" w:rsidP="00980387">
      <w:pPr>
        <w:spacing w:after="0" w:line="240" w:lineRule="auto"/>
        <w:jc w:val="both"/>
        <w:rPr>
          <w:sz w:val="24"/>
          <w:szCs w:val="24"/>
          <w:lang w:val="en-US"/>
        </w:rPr>
      </w:pPr>
      <w:r w:rsidRPr="00980387">
        <w:rPr>
          <w:sz w:val="24"/>
          <w:szCs w:val="24"/>
          <w:lang w:val="en-US"/>
        </w:rPr>
        <w:t xml:space="preserve">Life-threatening and fatal SAEs </w:t>
      </w:r>
      <w:proofErr w:type="gramStart"/>
      <w:r w:rsidRPr="00980387">
        <w:rPr>
          <w:sz w:val="24"/>
          <w:szCs w:val="24"/>
          <w:lang w:val="en-US"/>
        </w:rPr>
        <w:t>are immediately reported</w:t>
      </w:r>
      <w:proofErr w:type="gramEnd"/>
      <w:r w:rsidRPr="00980387">
        <w:rPr>
          <w:sz w:val="24"/>
          <w:szCs w:val="24"/>
          <w:lang w:val="en-US"/>
        </w:rPr>
        <w:t xml:space="preserve"> to the Cantonal Ethics Committee</w:t>
      </w:r>
      <w:r>
        <w:rPr>
          <w:sz w:val="24"/>
          <w:szCs w:val="24"/>
          <w:lang w:val="en-US"/>
        </w:rPr>
        <w:t xml:space="preserve"> (CEC)</w:t>
      </w:r>
      <w:r w:rsidRPr="00980387">
        <w:rPr>
          <w:sz w:val="24"/>
          <w:szCs w:val="24"/>
          <w:lang w:val="en-US"/>
        </w:rPr>
        <w:t xml:space="preserve">. The remaining SAEs are </w:t>
      </w:r>
      <w:proofErr w:type="spellStart"/>
      <w:r w:rsidRPr="00980387">
        <w:rPr>
          <w:sz w:val="24"/>
          <w:szCs w:val="24"/>
          <w:lang w:val="en-US"/>
        </w:rPr>
        <w:t>summarised</w:t>
      </w:r>
      <w:proofErr w:type="spellEnd"/>
      <w:r w:rsidRPr="00980387">
        <w:rPr>
          <w:sz w:val="24"/>
          <w:szCs w:val="24"/>
          <w:lang w:val="en-US"/>
        </w:rPr>
        <w:t xml:space="preserve"> in an annual safety report for the attention of the CEC Berne. Serious Adverse Drug Reactions (SARs) and SUSARs are reported to the Cantonal Ethics Committee and </w:t>
      </w:r>
      <w:proofErr w:type="spellStart"/>
      <w:r w:rsidRPr="00980387">
        <w:rPr>
          <w:sz w:val="24"/>
          <w:szCs w:val="24"/>
          <w:lang w:val="en-US"/>
        </w:rPr>
        <w:t>Swissmedic</w:t>
      </w:r>
      <w:proofErr w:type="spellEnd"/>
      <w:r w:rsidRPr="00980387">
        <w:rPr>
          <w:sz w:val="24"/>
          <w:szCs w:val="24"/>
          <w:lang w:val="en-US"/>
        </w:rPr>
        <w:t xml:space="preserve"> in accordance with official guidelines. The exact procedure </w:t>
      </w:r>
      <w:proofErr w:type="gramStart"/>
      <w:r w:rsidRPr="00980387">
        <w:rPr>
          <w:sz w:val="24"/>
          <w:szCs w:val="24"/>
          <w:lang w:val="en-US"/>
        </w:rPr>
        <w:t>is described</w:t>
      </w:r>
      <w:proofErr w:type="gramEnd"/>
      <w:r w:rsidRPr="00980387">
        <w:rPr>
          <w:sz w:val="24"/>
          <w:szCs w:val="24"/>
          <w:lang w:val="en-US"/>
        </w:rPr>
        <w:t xml:space="preserve"> in Appendix B, point 4.5.3.    </w:t>
      </w:r>
    </w:p>
    <w:p w:rsidR="00980387" w:rsidRPr="00980387" w:rsidRDefault="00980387" w:rsidP="00980387">
      <w:pPr>
        <w:spacing w:after="0" w:line="240" w:lineRule="auto"/>
        <w:jc w:val="both"/>
        <w:rPr>
          <w:sz w:val="24"/>
          <w:szCs w:val="24"/>
          <w:lang w:val="en-US"/>
        </w:rPr>
      </w:pPr>
    </w:p>
    <w:p w:rsidR="00980387" w:rsidRDefault="00980387" w:rsidP="00980387">
      <w:pPr>
        <w:spacing w:after="0" w:line="240" w:lineRule="auto"/>
        <w:jc w:val="both"/>
        <w:rPr>
          <w:b/>
          <w:sz w:val="28"/>
          <w:szCs w:val="28"/>
          <w:lang w:val="en-US"/>
        </w:rPr>
      </w:pPr>
      <w:r w:rsidRPr="00980387">
        <w:rPr>
          <w:b/>
          <w:sz w:val="28"/>
          <w:szCs w:val="28"/>
          <w:lang w:val="en-US"/>
        </w:rPr>
        <w:t>7.5 Pregnancy</w:t>
      </w:r>
    </w:p>
    <w:p w:rsidR="00980387" w:rsidRPr="00980387" w:rsidRDefault="00980387" w:rsidP="00980387">
      <w:pPr>
        <w:spacing w:after="0" w:line="240" w:lineRule="auto"/>
        <w:jc w:val="both"/>
        <w:rPr>
          <w:b/>
          <w:sz w:val="28"/>
          <w:szCs w:val="28"/>
          <w:lang w:val="en-US"/>
        </w:rPr>
      </w:pPr>
    </w:p>
    <w:p w:rsidR="00980387" w:rsidRDefault="00980387" w:rsidP="00980387">
      <w:pPr>
        <w:spacing w:after="0" w:line="240" w:lineRule="auto"/>
        <w:jc w:val="both"/>
        <w:rPr>
          <w:sz w:val="24"/>
          <w:szCs w:val="24"/>
          <w:lang w:val="en-US"/>
        </w:rPr>
      </w:pPr>
      <w:r w:rsidRPr="00980387">
        <w:rPr>
          <w:sz w:val="24"/>
          <w:szCs w:val="24"/>
          <w:lang w:val="en-US"/>
        </w:rPr>
        <w:t xml:space="preserve">Every woman of </w:t>
      </w:r>
      <w:proofErr w:type="gramStart"/>
      <w:r w:rsidRPr="00980387">
        <w:rPr>
          <w:sz w:val="24"/>
          <w:szCs w:val="24"/>
          <w:lang w:val="en-US"/>
        </w:rPr>
        <w:t>child-bearing</w:t>
      </w:r>
      <w:proofErr w:type="gramEnd"/>
      <w:r w:rsidRPr="00980387">
        <w:rPr>
          <w:sz w:val="24"/>
          <w:szCs w:val="24"/>
          <w:lang w:val="en-US"/>
        </w:rPr>
        <w:t xml:space="preserve"> age has to undergo a urine pregnancy test before enrolment. Pregnant women cannot be included in the study. All women of childbearing age are required to prevent conception for at least three weeks. If no permanent (medicinal or mechanical) contraception is used, temporary contraception with a mechanical method (condom) is required.</w:t>
      </w:r>
    </w:p>
    <w:p w:rsidR="00980387" w:rsidRPr="00980387" w:rsidRDefault="00980387" w:rsidP="00980387">
      <w:pPr>
        <w:spacing w:after="0" w:line="240" w:lineRule="auto"/>
        <w:jc w:val="both"/>
        <w:rPr>
          <w:sz w:val="24"/>
          <w:szCs w:val="24"/>
          <w:lang w:val="en-US"/>
        </w:rPr>
      </w:pPr>
    </w:p>
    <w:p w:rsidR="00F97090" w:rsidRDefault="00980387" w:rsidP="00980387">
      <w:pPr>
        <w:spacing w:after="0" w:line="240" w:lineRule="auto"/>
        <w:jc w:val="both"/>
        <w:rPr>
          <w:sz w:val="24"/>
          <w:szCs w:val="24"/>
          <w:lang w:val="en-US"/>
        </w:rPr>
      </w:pPr>
      <w:r>
        <w:rPr>
          <w:sz w:val="24"/>
          <w:szCs w:val="24"/>
          <w:lang w:val="en-US"/>
        </w:rPr>
        <w:t>At</w:t>
      </w:r>
      <w:r w:rsidRPr="00980387">
        <w:rPr>
          <w:sz w:val="24"/>
          <w:szCs w:val="24"/>
          <w:lang w:val="en-US"/>
        </w:rPr>
        <w:t xml:space="preserve"> the second study visit, specific questions are asked as to whether a pregnancy has become known in the meantime (a pregnancy test is not carried out). If this is the case, the outcome of the pregnancy </w:t>
      </w:r>
      <w:proofErr w:type="gramStart"/>
      <w:r w:rsidRPr="00980387">
        <w:rPr>
          <w:sz w:val="24"/>
          <w:szCs w:val="24"/>
          <w:lang w:val="en-US"/>
        </w:rPr>
        <w:t xml:space="preserve">will be </w:t>
      </w:r>
      <w:r>
        <w:rPr>
          <w:sz w:val="24"/>
          <w:szCs w:val="24"/>
          <w:lang w:val="en-US"/>
        </w:rPr>
        <w:t>inquired</w:t>
      </w:r>
      <w:proofErr w:type="gramEnd"/>
      <w:r>
        <w:rPr>
          <w:sz w:val="24"/>
          <w:szCs w:val="24"/>
          <w:lang w:val="en-US"/>
        </w:rPr>
        <w:t xml:space="preserve"> from</w:t>
      </w:r>
      <w:r w:rsidRPr="00980387">
        <w:rPr>
          <w:sz w:val="24"/>
          <w:szCs w:val="24"/>
          <w:lang w:val="en-US"/>
        </w:rPr>
        <w:t xml:space="preserve"> every woman after </w:t>
      </w:r>
      <w:r>
        <w:rPr>
          <w:sz w:val="24"/>
          <w:szCs w:val="24"/>
          <w:lang w:val="en-US"/>
        </w:rPr>
        <w:t xml:space="preserve">she has </w:t>
      </w:r>
      <w:r w:rsidRPr="00980387">
        <w:rPr>
          <w:sz w:val="24"/>
          <w:szCs w:val="24"/>
          <w:lang w:val="en-US"/>
        </w:rPr>
        <w:t>g</w:t>
      </w:r>
      <w:r>
        <w:rPr>
          <w:sz w:val="24"/>
          <w:szCs w:val="24"/>
          <w:lang w:val="en-US"/>
        </w:rPr>
        <w:t>iven</w:t>
      </w:r>
      <w:r w:rsidRPr="00980387">
        <w:rPr>
          <w:sz w:val="24"/>
          <w:szCs w:val="24"/>
          <w:lang w:val="en-US"/>
        </w:rPr>
        <w:t xml:space="preserve"> birth and </w:t>
      </w:r>
      <w:r>
        <w:rPr>
          <w:sz w:val="24"/>
          <w:szCs w:val="24"/>
          <w:lang w:val="en-US"/>
        </w:rPr>
        <w:t xml:space="preserve">the outcome is </w:t>
      </w:r>
      <w:r w:rsidRPr="00980387">
        <w:rPr>
          <w:sz w:val="24"/>
          <w:szCs w:val="24"/>
          <w:lang w:val="en-US"/>
        </w:rPr>
        <w:t xml:space="preserve">recorded in the </w:t>
      </w:r>
      <w:proofErr w:type="spellStart"/>
      <w:r w:rsidRPr="00980387">
        <w:rPr>
          <w:sz w:val="24"/>
          <w:szCs w:val="24"/>
          <w:lang w:val="en-US"/>
        </w:rPr>
        <w:t>eCRF</w:t>
      </w:r>
      <w:proofErr w:type="spellEnd"/>
      <w:r w:rsidRPr="00980387">
        <w:rPr>
          <w:sz w:val="24"/>
          <w:szCs w:val="24"/>
          <w:lang w:val="en-US"/>
        </w:rPr>
        <w:t>.</w:t>
      </w:r>
    </w:p>
    <w:p w:rsidR="00F97090" w:rsidRDefault="00F97090" w:rsidP="00980387">
      <w:pPr>
        <w:spacing w:after="0" w:line="240" w:lineRule="auto"/>
        <w:jc w:val="both"/>
        <w:rPr>
          <w:sz w:val="24"/>
          <w:szCs w:val="24"/>
          <w:lang w:val="en-US"/>
        </w:rPr>
      </w:pPr>
    </w:p>
    <w:p w:rsidR="00F97090" w:rsidRDefault="00F97090" w:rsidP="00980387">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1E089A" w:rsidRPr="001E089A" w:rsidRDefault="001E089A" w:rsidP="001E089A">
      <w:pPr>
        <w:spacing w:after="0" w:line="240" w:lineRule="auto"/>
        <w:jc w:val="both"/>
        <w:rPr>
          <w:b/>
          <w:sz w:val="32"/>
          <w:szCs w:val="32"/>
          <w:lang w:val="en-US"/>
        </w:rPr>
      </w:pPr>
      <w:r>
        <w:rPr>
          <w:b/>
          <w:sz w:val="32"/>
          <w:szCs w:val="32"/>
          <w:lang w:val="en-US"/>
        </w:rPr>
        <w:lastRenderedPageBreak/>
        <w:t>8. P</w:t>
      </w:r>
      <w:r w:rsidRPr="001E089A">
        <w:rPr>
          <w:b/>
          <w:sz w:val="32"/>
          <w:szCs w:val="32"/>
          <w:lang w:val="en-US"/>
        </w:rPr>
        <w:t>ower analysis and statistics</w:t>
      </w:r>
    </w:p>
    <w:p w:rsidR="001E089A" w:rsidRPr="001E089A" w:rsidRDefault="001E089A" w:rsidP="001E089A">
      <w:pPr>
        <w:spacing w:after="0" w:line="240" w:lineRule="auto"/>
        <w:jc w:val="both"/>
        <w:rPr>
          <w:sz w:val="24"/>
          <w:szCs w:val="24"/>
          <w:lang w:val="en-US"/>
        </w:rPr>
      </w:pPr>
    </w:p>
    <w:p w:rsidR="001E089A" w:rsidRPr="001E089A" w:rsidRDefault="001E089A" w:rsidP="001E089A">
      <w:pPr>
        <w:spacing w:after="0" w:line="240" w:lineRule="auto"/>
        <w:jc w:val="both"/>
        <w:rPr>
          <w:sz w:val="24"/>
          <w:szCs w:val="24"/>
          <w:lang w:val="en-US"/>
        </w:rPr>
      </w:pPr>
      <w:r w:rsidRPr="001E089A">
        <w:rPr>
          <w:sz w:val="24"/>
          <w:szCs w:val="24"/>
          <w:lang w:val="en-US"/>
        </w:rPr>
        <w:t>The main endpoin</w:t>
      </w:r>
      <w:r>
        <w:rPr>
          <w:sz w:val="24"/>
          <w:szCs w:val="24"/>
          <w:lang w:val="en-US"/>
        </w:rPr>
        <w:t>t of the intervention study is the</w:t>
      </w:r>
      <w:r w:rsidRPr="001E089A">
        <w:rPr>
          <w:sz w:val="24"/>
          <w:szCs w:val="24"/>
          <w:lang w:val="en-US"/>
        </w:rPr>
        <w:t xml:space="preserve"> difference in the mean </w:t>
      </w:r>
      <w:r>
        <w:rPr>
          <w:sz w:val="24"/>
          <w:szCs w:val="24"/>
          <w:lang w:val="en-US"/>
        </w:rPr>
        <w:t>level</w:t>
      </w:r>
      <w:r w:rsidRPr="001E089A">
        <w:rPr>
          <w:sz w:val="24"/>
          <w:szCs w:val="24"/>
          <w:lang w:val="en-US"/>
        </w:rPr>
        <w:t xml:space="preserve"> of fatigue on the numerical </w:t>
      </w:r>
      <w:r>
        <w:rPr>
          <w:sz w:val="24"/>
          <w:szCs w:val="24"/>
          <w:lang w:val="en-US"/>
        </w:rPr>
        <w:t>rating</w:t>
      </w:r>
      <w:r w:rsidRPr="001E089A">
        <w:rPr>
          <w:sz w:val="24"/>
          <w:szCs w:val="24"/>
          <w:lang w:val="en-US"/>
        </w:rPr>
        <w:t xml:space="preserve"> scale between the </w:t>
      </w:r>
      <w:proofErr w:type="spellStart"/>
      <w:r w:rsidRPr="001E089A">
        <w:rPr>
          <w:sz w:val="24"/>
          <w:szCs w:val="24"/>
          <w:lang w:val="en-US"/>
        </w:rPr>
        <w:t>ferinject</w:t>
      </w:r>
      <w:proofErr w:type="spellEnd"/>
      <w:r w:rsidRPr="001E089A">
        <w:rPr>
          <w:sz w:val="24"/>
          <w:szCs w:val="24"/>
          <w:lang w:val="en-US"/>
        </w:rPr>
        <w:t xml:space="preserve"> and placebo groups four to six weeks after infusion of the study drug. Based on empirical values from the literature, a standard deviation of the fatigue values of 2.5 points </w:t>
      </w:r>
      <w:proofErr w:type="gramStart"/>
      <w:r w:rsidRPr="001E089A">
        <w:rPr>
          <w:sz w:val="24"/>
          <w:szCs w:val="24"/>
          <w:lang w:val="en-US"/>
        </w:rPr>
        <w:t>can be assumed</w:t>
      </w:r>
      <w:proofErr w:type="gramEnd"/>
      <w:r w:rsidRPr="001E089A">
        <w:rPr>
          <w:sz w:val="24"/>
          <w:szCs w:val="24"/>
          <w:lang w:val="en-US"/>
        </w:rPr>
        <w:t xml:space="preserve">. A mean difference of one point on the scale </w:t>
      </w:r>
      <w:proofErr w:type="gramStart"/>
      <w:r w:rsidRPr="001E089A">
        <w:rPr>
          <w:sz w:val="24"/>
          <w:szCs w:val="24"/>
          <w:lang w:val="en-US"/>
        </w:rPr>
        <w:t>is considered</w:t>
      </w:r>
      <w:proofErr w:type="gramEnd"/>
      <w:r w:rsidRPr="001E089A">
        <w:rPr>
          <w:sz w:val="24"/>
          <w:szCs w:val="24"/>
          <w:lang w:val="en-US"/>
        </w:rPr>
        <w:t xml:space="preserve"> clinically relevant. </w:t>
      </w:r>
    </w:p>
    <w:p w:rsidR="001E089A" w:rsidRPr="001E089A" w:rsidRDefault="001E089A" w:rsidP="001E089A">
      <w:pPr>
        <w:spacing w:after="0" w:line="240" w:lineRule="auto"/>
        <w:jc w:val="both"/>
        <w:rPr>
          <w:sz w:val="24"/>
          <w:szCs w:val="24"/>
          <w:lang w:val="en-US"/>
        </w:rPr>
      </w:pPr>
    </w:p>
    <w:p w:rsidR="001E089A" w:rsidRPr="001E089A" w:rsidRDefault="001E089A" w:rsidP="001E089A">
      <w:pPr>
        <w:spacing w:after="0" w:line="240" w:lineRule="auto"/>
        <w:jc w:val="both"/>
        <w:rPr>
          <w:sz w:val="24"/>
          <w:szCs w:val="24"/>
          <w:lang w:val="en-US"/>
        </w:rPr>
      </w:pPr>
      <w:proofErr w:type="gramStart"/>
      <w:r w:rsidRPr="001E089A">
        <w:rPr>
          <w:sz w:val="24"/>
          <w:szCs w:val="24"/>
          <w:lang w:val="en-US"/>
        </w:rPr>
        <w:t>200</w:t>
      </w:r>
      <w:proofErr w:type="gramEnd"/>
      <w:r w:rsidRPr="001E089A">
        <w:rPr>
          <w:sz w:val="24"/>
          <w:szCs w:val="24"/>
          <w:lang w:val="en-US"/>
        </w:rPr>
        <w:t xml:space="preserve"> subjects per group lead to a power of &gt;95% to detect such a reduction with a </w:t>
      </w:r>
      <w:r>
        <w:rPr>
          <w:sz w:val="24"/>
          <w:szCs w:val="24"/>
          <w:lang w:val="en-US"/>
        </w:rPr>
        <w:t>two-sided</w:t>
      </w:r>
      <w:r w:rsidRPr="001E089A">
        <w:rPr>
          <w:sz w:val="24"/>
          <w:szCs w:val="24"/>
          <w:lang w:val="en-US"/>
        </w:rPr>
        <w:t xml:space="preserve"> α error of 0.05. For a secondary </w:t>
      </w:r>
      <w:proofErr w:type="gramStart"/>
      <w:r w:rsidRPr="001E089A">
        <w:rPr>
          <w:sz w:val="24"/>
          <w:szCs w:val="24"/>
          <w:lang w:val="en-US"/>
        </w:rPr>
        <w:t>analysis</w:t>
      </w:r>
      <w:proofErr w:type="gramEnd"/>
      <w:r w:rsidRPr="001E089A">
        <w:rPr>
          <w:sz w:val="24"/>
          <w:szCs w:val="24"/>
          <w:lang w:val="en-US"/>
        </w:rPr>
        <w:t xml:space="preserve"> this number of cases leads to a power of about 85% to detect a statistical interaction of the treatment effect with a subgroup in the order of 1.5 points. The primary stratification criterion will be the ferritin value at baseline (&lt;25 µg/l versus ≥25 µg/l). Secondary stratification criteria will be sex and fatigue at baseline (&lt;</w:t>
      </w:r>
      <w:proofErr w:type="gramStart"/>
      <w:r w:rsidRPr="001E089A">
        <w:rPr>
          <w:sz w:val="24"/>
          <w:szCs w:val="24"/>
          <w:lang w:val="en-US"/>
        </w:rPr>
        <w:t>4</w:t>
      </w:r>
      <w:proofErr w:type="gramEnd"/>
      <w:r w:rsidRPr="001E089A">
        <w:rPr>
          <w:sz w:val="24"/>
          <w:szCs w:val="24"/>
          <w:lang w:val="en-US"/>
        </w:rPr>
        <w:t xml:space="preserve"> versus ≥4 on the numerical </w:t>
      </w:r>
      <w:r>
        <w:rPr>
          <w:sz w:val="24"/>
          <w:szCs w:val="24"/>
          <w:lang w:val="en-US"/>
        </w:rPr>
        <w:t>rating</w:t>
      </w:r>
      <w:r w:rsidRPr="001E089A">
        <w:rPr>
          <w:sz w:val="24"/>
          <w:szCs w:val="24"/>
          <w:lang w:val="en-US"/>
        </w:rPr>
        <w:t xml:space="preserve"> scale). </w:t>
      </w:r>
    </w:p>
    <w:p w:rsidR="001E089A" w:rsidRPr="001E089A" w:rsidRDefault="001E089A" w:rsidP="001E089A">
      <w:pPr>
        <w:spacing w:after="0" w:line="240" w:lineRule="auto"/>
        <w:jc w:val="both"/>
        <w:rPr>
          <w:sz w:val="24"/>
          <w:szCs w:val="24"/>
          <w:lang w:val="en-US"/>
        </w:rPr>
      </w:pPr>
    </w:p>
    <w:p w:rsidR="00F97090" w:rsidRDefault="001E089A" w:rsidP="001E089A">
      <w:pPr>
        <w:spacing w:after="0" w:line="240" w:lineRule="auto"/>
        <w:jc w:val="both"/>
        <w:rPr>
          <w:sz w:val="24"/>
          <w:szCs w:val="24"/>
          <w:lang w:val="en-US"/>
        </w:rPr>
      </w:pPr>
      <w:r w:rsidRPr="001E089A">
        <w:rPr>
          <w:sz w:val="24"/>
          <w:szCs w:val="24"/>
          <w:lang w:val="en-US"/>
        </w:rPr>
        <w:t xml:space="preserve">The mean values on the numerical </w:t>
      </w:r>
      <w:r>
        <w:rPr>
          <w:sz w:val="24"/>
          <w:szCs w:val="24"/>
          <w:lang w:val="en-US"/>
        </w:rPr>
        <w:t>rating</w:t>
      </w:r>
      <w:r w:rsidRPr="001E089A">
        <w:rPr>
          <w:sz w:val="24"/>
          <w:szCs w:val="24"/>
          <w:lang w:val="en-US"/>
        </w:rPr>
        <w:t xml:space="preserve"> scale </w:t>
      </w:r>
      <w:proofErr w:type="gramStart"/>
      <w:r w:rsidRPr="001E089A">
        <w:rPr>
          <w:sz w:val="24"/>
          <w:szCs w:val="24"/>
          <w:lang w:val="en-US"/>
        </w:rPr>
        <w:t>will be compared</w:t>
      </w:r>
      <w:proofErr w:type="gramEnd"/>
      <w:r w:rsidRPr="001E089A">
        <w:rPr>
          <w:sz w:val="24"/>
          <w:szCs w:val="24"/>
          <w:lang w:val="en-US"/>
        </w:rPr>
        <w:t xml:space="preserve"> by means of covariance analysis between the groups corrected for baseline value of the numerical </w:t>
      </w:r>
      <w:r>
        <w:rPr>
          <w:sz w:val="24"/>
          <w:szCs w:val="24"/>
          <w:lang w:val="en-US"/>
        </w:rPr>
        <w:t>rating</w:t>
      </w:r>
      <w:r w:rsidRPr="001E089A">
        <w:rPr>
          <w:sz w:val="24"/>
          <w:szCs w:val="24"/>
          <w:lang w:val="en-US"/>
        </w:rPr>
        <w:t xml:space="preserve"> scale. For stratified analyses we will perform an interaction test using least squares regression models. All analyses </w:t>
      </w:r>
      <w:proofErr w:type="gramStart"/>
      <w:r w:rsidRPr="001E089A">
        <w:rPr>
          <w:sz w:val="24"/>
          <w:szCs w:val="24"/>
          <w:lang w:val="en-US"/>
        </w:rPr>
        <w:t>will be performed</w:t>
      </w:r>
      <w:proofErr w:type="gramEnd"/>
      <w:r w:rsidRPr="001E089A">
        <w:rPr>
          <w:sz w:val="24"/>
          <w:szCs w:val="24"/>
          <w:lang w:val="en-US"/>
        </w:rPr>
        <w:t xml:space="preserve"> according to the intention-to-treat principle, including all randomized patients in the group to which they were initially randomized. Any missing values </w:t>
      </w:r>
      <w:proofErr w:type="gramStart"/>
      <w:r w:rsidRPr="001E089A">
        <w:rPr>
          <w:sz w:val="24"/>
          <w:szCs w:val="24"/>
          <w:lang w:val="en-US"/>
        </w:rPr>
        <w:t>are replaced</w:t>
      </w:r>
      <w:proofErr w:type="gramEnd"/>
      <w:r w:rsidRPr="001E089A">
        <w:rPr>
          <w:sz w:val="24"/>
          <w:szCs w:val="24"/>
          <w:lang w:val="en-US"/>
        </w:rPr>
        <w:t xml:space="preserve"> by multiple imputation. In a sensitivity </w:t>
      </w:r>
      <w:proofErr w:type="gramStart"/>
      <w:r w:rsidRPr="001E089A">
        <w:rPr>
          <w:sz w:val="24"/>
          <w:szCs w:val="24"/>
          <w:lang w:val="en-US"/>
        </w:rPr>
        <w:t>analysis</w:t>
      </w:r>
      <w:proofErr w:type="gramEnd"/>
      <w:r w:rsidRPr="001E089A">
        <w:rPr>
          <w:sz w:val="24"/>
          <w:szCs w:val="24"/>
          <w:lang w:val="en-US"/>
        </w:rPr>
        <w:t xml:space="preserve"> only subjects with complete data are included. All P-values are </w:t>
      </w:r>
      <w:r>
        <w:rPr>
          <w:sz w:val="24"/>
          <w:szCs w:val="24"/>
          <w:lang w:val="en-US"/>
        </w:rPr>
        <w:t>two-sided</w:t>
      </w:r>
      <w:r w:rsidRPr="001E089A">
        <w:rPr>
          <w:sz w:val="24"/>
          <w:szCs w:val="24"/>
          <w:lang w:val="en-US"/>
        </w:rPr>
        <w:t xml:space="preserve">. The data analysis </w:t>
      </w:r>
      <w:proofErr w:type="gramStart"/>
      <w:r w:rsidRPr="001E089A">
        <w:rPr>
          <w:sz w:val="24"/>
          <w:szCs w:val="24"/>
          <w:lang w:val="en-US"/>
        </w:rPr>
        <w:t>is performed</w:t>
      </w:r>
      <w:proofErr w:type="gramEnd"/>
      <w:r w:rsidRPr="001E089A">
        <w:rPr>
          <w:sz w:val="24"/>
          <w:szCs w:val="24"/>
          <w:lang w:val="en-US"/>
        </w:rPr>
        <w:t xml:space="preserve"> under blind conditions, i.e. the statistician in charge will not know which of the two groups </w:t>
      </w:r>
      <w:proofErr w:type="spellStart"/>
      <w:r w:rsidRPr="001E089A">
        <w:rPr>
          <w:sz w:val="24"/>
          <w:szCs w:val="24"/>
          <w:lang w:val="en-US"/>
        </w:rPr>
        <w:t>analysed</w:t>
      </w:r>
      <w:proofErr w:type="spellEnd"/>
      <w:r w:rsidRPr="001E089A">
        <w:rPr>
          <w:sz w:val="24"/>
          <w:szCs w:val="24"/>
          <w:lang w:val="en-US"/>
        </w:rPr>
        <w:t xml:space="preserve"> received iron and which placebo. All analyses </w:t>
      </w:r>
      <w:proofErr w:type="gramStart"/>
      <w:r w:rsidRPr="001E089A">
        <w:rPr>
          <w:sz w:val="24"/>
          <w:szCs w:val="24"/>
          <w:lang w:val="en-US"/>
        </w:rPr>
        <w:t>are performed</w:t>
      </w:r>
      <w:proofErr w:type="gramEnd"/>
      <w:r w:rsidRPr="001E089A">
        <w:rPr>
          <w:sz w:val="24"/>
          <w:szCs w:val="24"/>
          <w:lang w:val="en-US"/>
        </w:rPr>
        <w:t xml:space="preserve"> in Stata Release 11 (</w:t>
      </w:r>
      <w:proofErr w:type="spellStart"/>
      <w:r w:rsidRPr="001E089A">
        <w:rPr>
          <w:sz w:val="24"/>
          <w:szCs w:val="24"/>
          <w:lang w:val="en-US"/>
        </w:rPr>
        <w:t>StataCorp</w:t>
      </w:r>
      <w:proofErr w:type="spellEnd"/>
      <w:r w:rsidRPr="001E089A">
        <w:rPr>
          <w:sz w:val="24"/>
          <w:szCs w:val="24"/>
          <w:lang w:val="en-US"/>
        </w:rPr>
        <w:t>, College Station, TX).</w:t>
      </w: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1E089A">
      <w:pPr>
        <w:spacing w:after="0" w:line="240" w:lineRule="auto"/>
        <w:jc w:val="both"/>
        <w:rPr>
          <w:sz w:val="24"/>
          <w:szCs w:val="24"/>
          <w:lang w:val="en-US"/>
        </w:rPr>
      </w:pPr>
    </w:p>
    <w:p w:rsidR="00852936" w:rsidRDefault="00852936" w:rsidP="00852936">
      <w:pPr>
        <w:spacing w:after="0" w:line="240" w:lineRule="auto"/>
        <w:jc w:val="both"/>
        <w:rPr>
          <w:b/>
          <w:sz w:val="32"/>
          <w:szCs w:val="32"/>
          <w:lang w:val="en-US"/>
        </w:rPr>
      </w:pPr>
      <w:r>
        <w:rPr>
          <w:b/>
          <w:sz w:val="32"/>
          <w:szCs w:val="32"/>
          <w:lang w:val="en-US"/>
        </w:rPr>
        <w:lastRenderedPageBreak/>
        <w:t>9. S</w:t>
      </w:r>
      <w:r w:rsidRPr="00852936">
        <w:rPr>
          <w:b/>
          <w:sz w:val="32"/>
          <w:szCs w:val="32"/>
          <w:lang w:val="en-US"/>
        </w:rPr>
        <w:t>tudy specific precautions</w:t>
      </w:r>
    </w:p>
    <w:p w:rsidR="00852936" w:rsidRPr="00852936" w:rsidRDefault="00852936" w:rsidP="00852936">
      <w:pPr>
        <w:spacing w:after="0" w:line="240" w:lineRule="auto"/>
        <w:jc w:val="both"/>
        <w:rPr>
          <w:b/>
          <w:sz w:val="32"/>
          <w:szCs w:val="32"/>
          <w:lang w:val="en-US"/>
        </w:rPr>
      </w:pPr>
    </w:p>
    <w:p w:rsidR="00852936" w:rsidRPr="00852936" w:rsidRDefault="00852936" w:rsidP="00852936">
      <w:pPr>
        <w:spacing w:after="0" w:line="240" w:lineRule="auto"/>
        <w:jc w:val="both"/>
        <w:rPr>
          <w:sz w:val="24"/>
          <w:szCs w:val="24"/>
          <w:lang w:val="en-US"/>
        </w:rPr>
      </w:pPr>
      <w:r w:rsidRPr="00852936">
        <w:rPr>
          <w:sz w:val="24"/>
          <w:szCs w:val="24"/>
          <w:lang w:val="en-US"/>
        </w:rPr>
        <w:t xml:space="preserve">The study drug </w:t>
      </w:r>
      <w:proofErr w:type="gramStart"/>
      <w:r w:rsidRPr="00852936">
        <w:rPr>
          <w:sz w:val="24"/>
          <w:szCs w:val="24"/>
          <w:lang w:val="en-US"/>
        </w:rPr>
        <w:t>is generally well tolerated</w:t>
      </w:r>
      <w:proofErr w:type="gramEnd"/>
      <w:r w:rsidRPr="00852936">
        <w:rPr>
          <w:sz w:val="24"/>
          <w:szCs w:val="24"/>
          <w:lang w:val="en-US"/>
        </w:rPr>
        <w:t xml:space="preserve">. Higher degree side effects are rare. Special precautions </w:t>
      </w:r>
      <w:proofErr w:type="gramStart"/>
      <w:r w:rsidRPr="00852936">
        <w:rPr>
          <w:sz w:val="24"/>
          <w:szCs w:val="24"/>
          <w:lang w:val="en-US"/>
        </w:rPr>
        <w:t>are not indicated</w:t>
      </w:r>
      <w:proofErr w:type="gramEnd"/>
      <w:r w:rsidRPr="00852936">
        <w:rPr>
          <w:sz w:val="24"/>
          <w:szCs w:val="24"/>
          <w:lang w:val="en-US"/>
        </w:rPr>
        <w:t xml:space="preserve"> after administration of the study medication. </w:t>
      </w:r>
      <w:r>
        <w:rPr>
          <w:sz w:val="24"/>
          <w:szCs w:val="24"/>
          <w:lang w:val="en-US"/>
        </w:rPr>
        <w:t xml:space="preserve">When the participants </w:t>
      </w:r>
      <w:r w:rsidRPr="00852936">
        <w:rPr>
          <w:sz w:val="24"/>
          <w:szCs w:val="24"/>
          <w:lang w:val="en-US"/>
        </w:rPr>
        <w:t xml:space="preserve">continues to feel well, driving </w:t>
      </w:r>
      <w:proofErr w:type="gramStart"/>
      <w:r w:rsidRPr="00852936">
        <w:rPr>
          <w:sz w:val="24"/>
          <w:szCs w:val="24"/>
          <w:lang w:val="en-US"/>
        </w:rPr>
        <w:t>is not prohibited</w:t>
      </w:r>
      <w:proofErr w:type="gramEnd"/>
      <w:r w:rsidRPr="00852936">
        <w:rPr>
          <w:sz w:val="24"/>
          <w:szCs w:val="24"/>
          <w:lang w:val="en-US"/>
        </w:rPr>
        <w:t xml:space="preserve"> after administration of the study medication. If side effects occur after administration of the study medication, the </w:t>
      </w:r>
      <w:r>
        <w:rPr>
          <w:sz w:val="24"/>
          <w:szCs w:val="24"/>
          <w:lang w:val="en-US"/>
        </w:rPr>
        <w:t>participants</w:t>
      </w:r>
      <w:r w:rsidRPr="00852936">
        <w:rPr>
          <w:sz w:val="24"/>
          <w:szCs w:val="24"/>
          <w:lang w:val="en-US"/>
        </w:rPr>
        <w:t xml:space="preserve"> are requested to contact the donor physician at the Blood Donation Centre Bern immediately or, in an emergency, an emergency doctor. After administration of the study medication, the </w:t>
      </w:r>
      <w:r>
        <w:rPr>
          <w:sz w:val="24"/>
          <w:szCs w:val="24"/>
          <w:lang w:val="en-US"/>
        </w:rPr>
        <w:t>participant</w:t>
      </w:r>
      <w:r w:rsidRPr="00852936">
        <w:rPr>
          <w:sz w:val="24"/>
          <w:szCs w:val="24"/>
          <w:lang w:val="en-US"/>
        </w:rPr>
        <w:t xml:space="preserve"> </w:t>
      </w:r>
      <w:proofErr w:type="gramStart"/>
      <w:r w:rsidRPr="00852936">
        <w:rPr>
          <w:sz w:val="24"/>
          <w:szCs w:val="24"/>
          <w:lang w:val="en-US"/>
        </w:rPr>
        <w:t>is given</w:t>
      </w:r>
      <w:proofErr w:type="gramEnd"/>
      <w:r w:rsidRPr="00852936">
        <w:rPr>
          <w:sz w:val="24"/>
          <w:szCs w:val="24"/>
          <w:lang w:val="en-US"/>
        </w:rPr>
        <w:t xml:space="preserve"> an information sheet with contact details. </w:t>
      </w:r>
    </w:p>
    <w:p w:rsidR="00852936" w:rsidRPr="00852936" w:rsidRDefault="00852936" w:rsidP="00852936">
      <w:pPr>
        <w:spacing w:after="0" w:line="240" w:lineRule="auto"/>
        <w:jc w:val="both"/>
        <w:rPr>
          <w:sz w:val="24"/>
          <w:szCs w:val="24"/>
          <w:lang w:val="en-US"/>
        </w:rPr>
      </w:pPr>
    </w:p>
    <w:p w:rsidR="00852936" w:rsidRDefault="00852936" w:rsidP="00852936">
      <w:pPr>
        <w:spacing w:after="0" w:line="240" w:lineRule="auto"/>
        <w:jc w:val="both"/>
        <w:rPr>
          <w:b/>
          <w:sz w:val="28"/>
          <w:szCs w:val="28"/>
          <w:lang w:val="en-US"/>
        </w:rPr>
      </w:pPr>
      <w:r w:rsidRPr="00852936">
        <w:rPr>
          <w:b/>
          <w:sz w:val="28"/>
          <w:szCs w:val="28"/>
          <w:lang w:val="en-US"/>
        </w:rPr>
        <w:t>9.1 Pregnancy</w:t>
      </w:r>
    </w:p>
    <w:p w:rsidR="00852936" w:rsidRPr="00852936" w:rsidRDefault="00852936" w:rsidP="00852936">
      <w:pPr>
        <w:spacing w:after="0" w:line="240" w:lineRule="auto"/>
        <w:jc w:val="both"/>
        <w:rPr>
          <w:b/>
          <w:sz w:val="28"/>
          <w:szCs w:val="28"/>
          <w:lang w:val="en-US"/>
        </w:rPr>
      </w:pPr>
    </w:p>
    <w:p w:rsidR="00852936" w:rsidRDefault="00852936" w:rsidP="00852936">
      <w:pPr>
        <w:spacing w:after="0" w:line="240" w:lineRule="auto"/>
        <w:jc w:val="both"/>
        <w:rPr>
          <w:sz w:val="24"/>
          <w:szCs w:val="24"/>
          <w:lang w:val="en-US"/>
        </w:rPr>
      </w:pPr>
      <w:r w:rsidRPr="00852936">
        <w:rPr>
          <w:sz w:val="24"/>
          <w:szCs w:val="24"/>
          <w:lang w:val="en-US"/>
        </w:rPr>
        <w:t xml:space="preserve">There is no evidence of embryonic or fetal toxicity of iron </w:t>
      </w:r>
      <w:proofErr w:type="spellStart"/>
      <w:r w:rsidRPr="00852936">
        <w:rPr>
          <w:sz w:val="24"/>
          <w:szCs w:val="24"/>
          <w:lang w:val="en-US"/>
        </w:rPr>
        <w:t>carboxymaltose</w:t>
      </w:r>
      <w:proofErr w:type="spellEnd"/>
      <w:r w:rsidRPr="00852936">
        <w:rPr>
          <w:sz w:val="24"/>
          <w:szCs w:val="24"/>
          <w:lang w:val="en-US"/>
        </w:rPr>
        <w:t xml:space="preserve">. However, in the absence of data, administration during the first trimester is contraindicated. For this reason, a urine pregnancy test </w:t>
      </w:r>
      <w:proofErr w:type="gramStart"/>
      <w:r w:rsidRPr="00852936">
        <w:rPr>
          <w:sz w:val="24"/>
          <w:szCs w:val="24"/>
          <w:lang w:val="en-US"/>
        </w:rPr>
        <w:t>is performed</w:t>
      </w:r>
      <w:proofErr w:type="gramEnd"/>
      <w:r w:rsidRPr="00852936">
        <w:rPr>
          <w:sz w:val="24"/>
          <w:szCs w:val="24"/>
          <w:lang w:val="en-US"/>
        </w:rPr>
        <w:t xml:space="preserve"> in every woman of childbearing age (menarche to confirmed menopause). If the result is positive, the </w:t>
      </w:r>
      <w:r>
        <w:rPr>
          <w:sz w:val="24"/>
          <w:szCs w:val="24"/>
          <w:lang w:val="en-US"/>
        </w:rPr>
        <w:t>volunteer</w:t>
      </w:r>
      <w:r w:rsidRPr="00852936">
        <w:rPr>
          <w:sz w:val="24"/>
          <w:szCs w:val="24"/>
          <w:lang w:val="en-US"/>
        </w:rPr>
        <w:t xml:space="preserve"> cannot be included in the study. Electronic </w:t>
      </w:r>
      <w:proofErr w:type="spellStart"/>
      <w:r w:rsidRPr="00852936">
        <w:rPr>
          <w:sz w:val="24"/>
          <w:szCs w:val="24"/>
          <w:lang w:val="en-US"/>
        </w:rPr>
        <w:t>randomisation</w:t>
      </w:r>
      <w:proofErr w:type="spellEnd"/>
      <w:r w:rsidRPr="00852936">
        <w:rPr>
          <w:sz w:val="24"/>
          <w:szCs w:val="24"/>
          <w:lang w:val="en-US"/>
        </w:rPr>
        <w:t xml:space="preserve"> for the study is only possible after a negative result of the pregnancy test </w:t>
      </w:r>
      <w:proofErr w:type="gramStart"/>
      <w:r w:rsidRPr="00852936">
        <w:rPr>
          <w:sz w:val="24"/>
          <w:szCs w:val="24"/>
          <w:lang w:val="en-US"/>
        </w:rPr>
        <w:t xml:space="preserve">has been entered into the </w:t>
      </w:r>
      <w:proofErr w:type="spellStart"/>
      <w:r w:rsidRPr="00852936">
        <w:rPr>
          <w:sz w:val="24"/>
          <w:szCs w:val="24"/>
          <w:lang w:val="en-US"/>
        </w:rPr>
        <w:t>eCRF</w:t>
      </w:r>
      <w:proofErr w:type="spellEnd"/>
      <w:r w:rsidRPr="00852936">
        <w:rPr>
          <w:sz w:val="24"/>
          <w:szCs w:val="24"/>
          <w:lang w:val="en-US"/>
        </w:rPr>
        <w:t xml:space="preserve"> and validated</w:t>
      </w:r>
      <w:proofErr w:type="gramEnd"/>
      <w:r w:rsidRPr="00852936">
        <w:rPr>
          <w:sz w:val="24"/>
          <w:szCs w:val="24"/>
          <w:lang w:val="en-US"/>
        </w:rPr>
        <w:t>.</w:t>
      </w:r>
    </w:p>
    <w:p w:rsidR="00852936" w:rsidRPr="00852936" w:rsidRDefault="00852936" w:rsidP="00852936">
      <w:pPr>
        <w:spacing w:after="0" w:line="240" w:lineRule="auto"/>
        <w:jc w:val="both"/>
        <w:rPr>
          <w:sz w:val="24"/>
          <w:szCs w:val="24"/>
          <w:lang w:val="en-US"/>
        </w:rPr>
      </w:pPr>
    </w:p>
    <w:p w:rsidR="00852936" w:rsidRDefault="00852936" w:rsidP="00852936">
      <w:pPr>
        <w:spacing w:after="0" w:line="240" w:lineRule="auto"/>
        <w:jc w:val="both"/>
        <w:rPr>
          <w:sz w:val="24"/>
          <w:szCs w:val="24"/>
          <w:lang w:val="en-US"/>
        </w:rPr>
      </w:pPr>
      <w:r w:rsidRPr="00852936">
        <w:rPr>
          <w:sz w:val="24"/>
          <w:szCs w:val="24"/>
          <w:lang w:val="en-US"/>
        </w:rPr>
        <w:t xml:space="preserve">A serum pregnancy test is not practical in the planned study setting. Since the early pregnancy risk of iron </w:t>
      </w:r>
      <w:proofErr w:type="spellStart"/>
      <w:r w:rsidRPr="00852936">
        <w:rPr>
          <w:sz w:val="24"/>
          <w:szCs w:val="24"/>
          <w:lang w:val="en-US"/>
        </w:rPr>
        <w:t>carboxymaltose</w:t>
      </w:r>
      <w:proofErr w:type="spellEnd"/>
      <w:r w:rsidRPr="00852936">
        <w:rPr>
          <w:sz w:val="24"/>
          <w:szCs w:val="24"/>
          <w:lang w:val="en-US"/>
        </w:rPr>
        <w:t xml:space="preserve"> can be considered very low (no pregnancy complications due to iron </w:t>
      </w:r>
      <w:proofErr w:type="spellStart"/>
      <w:r w:rsidRPr="00852936">
        <w:rPr>
          <w:sz w:val="24"/>
          <w:szCs w:val="24"/>
          <w:lang w:val="en-US"/>
        </w:rPr>
        <w:t>carboxymaltose</w:t>
      </w:r>
      <w:proofErr w:type="spellEnd"/>
      <w:r w:rsidRPr="00852936">
        <w:rPr>
          <w:sz w:val="24"/>
          <w:szCs w:val="24"/>
          <w:lang w:val="en-US"/>
        </w:rPr>
        <w:t xml:space="preserve"> were reported two years after market approval) and a urine test, if performed correctly, detects pregnancy in &gt;99% of cases, the safety of a urine pregnancy test is sufficiently guaranteed. It </w:t>
      </w:r>
      <w:proofErr w:type="gramStart"/>
      <w:r w:rsidRPr="00852936">
        <w:rPr>
          <w:sz w:val="24"/>
          <w:szCs w:val="24"/>
          <w:lang w:val="en-US"/>
        </w:rPr>
        <w:t>can also be assumed</w:t>
      </w:r>
      <w:proofErr w:type="gramEnd"/>
      <w:r w:rsidRPr="00852936">
        <w:rPr>
          <w:sz w:val="24"/>
          <w:szCs w:val="24"/>
          <w:lang w:val="en-US"/>
        </w:rPr>
        <w:t xml:space="preserve"> that urine pregnancy tests are generally carried out in medical practice bef</w:t>
      </w:r>
      <w:r>
        <w:rPr>
          <w:sz w:val="24"/>
          <w:szCs w:val="24"/>
          <w:lang w:val="en-US"/>
        </w:rPr>
        <w:t xml:space="preserve">ore </w:t>
      </w:r>
      <w:proofErr w:type="spellStart"/>
      <w:r>
        <w:rPr>
          <w:sz w:val="24"/>
          <w:szCs w:val="24"/>
          <w:lang w:val="en-US"/>
        </w:rPr>
        <w:t>Ferinject</w:t>
      </w:r>
      <w:proofErr w:type="spellEnd"/>
      <w:r>
        <w:rPr>
          <w:sz w:val="24"/>
          <w:szCs w:val="24"/>
          <w:lang w:val="en-US"/>
        </w:rPr>
        <w:t>® is administered.</w:t>
      </w:r>
    </w:p>
    <w:p w:rsidR="00852936" w:rsidRPr="00852936" w:rsidRDefault="00852936" w:rsidP="00852936">
      <w:pPr>
        <w:spacing w:after="0" w:line="240" w:lineRule="auto"/>
        <w:jc w:val="both"/>
        <w:rPr>
          <w:sz w:val="24"/>
          <w:szCs w:val="24"/>
          <w:lang w:val="en-US"/>
        </w:rPr>
      </w:pPr>
    </w:p>
    <w:p w:rsidR="00852936" w:rsidRDefault="00852936" w:rsidP="00852936">
      <w:pPr>
        <w:spacing w:after="0" w:line="240" w:lineRule="auto"/>
        <w:jc w:val="both"/>
        <w:rPr>
          <w:sz w:val="24"/>
          <w:szCs w:val="24"/>
          <w:lang w:val="en-US"/>
        </w:rPr>
      </w:pPr>
      <w:r w:rsidRPr="00852936">
        <w:rPr>
          <w:sz w:val="24"/>
          <w:szCs w:val="24"/>
          <w:lang w:val="en-US"/>
        </w:rPr>
        <w:t xml:space="preserve">The medication information approved by </w:t>
      </w:r>
      <w:proofErr w:type="spellStart"/>
      <w:r w:rsidRPr="00852936">
        <w:rPr>
          <w:sz w:val="24"/>
          <w:szCs w:val="24"/>
          <w:lang w:val="en-US"/>
        </w:rPr>
        <w:t>Swissmedic</w:t>
      </w:r>
      <w:proofErr w:type="spellEnd"/>
      <w:r w:rsidRPr="00852936">
        <w:rPr>
          <w:sz w:val="24"/>
          <w:szCs w:val="24"/>
          <w:lang w:val="en-US"/>
        </w:rPr>
        <w:t xml:space="preserve"> does not give any recommendation as to how long after the administration of the medication a conception </w:t>
      </w:r>
      <w:proofErr w:type="gramStart"/>
      <w:r w:rsidRPr="00852936">
        <w:rPr>
          <w:sz w:val="24"/>
          <w:szCs w:val="24"/>
          <w:lang w:val="en-US"/>
        </w:rPr>
        <w:t>must be avoided</w:t>
      </w:r>
      <w:proofErr w:type="gramEnd"/>
      <w:r w:rsidRPr="00852936">
        <w:rPr>
          <w:sz w:val="24"/>
          <w:szCs w:val="24"/>
          <w:lang w:val="en-US"/>
        </w:rPr>
        <w:t xml:space="preserve">. In everyday clinical practice, therefore, contraception </w:t>
      </w:r>
      <w:proofErr w:type="gramStart"/>
      <w:r w:rsidRPr="00852936">
        <w:rPr>
          <w:sz w:val="24"/>
          <w:szCs w:val="24"/>
          <w:lang w:val="en-US"/>
        </w:rPr>
        <w:t>is not necessarily ordered</w:t>
      </w:r>
      <w:proofErr w:type="gramEnd"/>
      <w:r w:rsidRPr="00852936">
        <w:rPr>
          <w:sz w:val="24"/>
          <w:szCs w:val="24"/>
          <w:lang w:val="en-US"/>
        </w:rPr>
        <w:t xml:space="preserve"> after administration of </w:t>
      </w:r>
      <w:proofErr w:type="spellStart"/>
      <w:r w:rsidRPr="00852936">
        <w:rPr>
          <w:sz w:val="24"/>
          <w:szCs w:val="24"/>
          <w:lang w:val="en-US"/>
        </w:rPr>
        <w:t>Ferinject</w:t>
      </w:r>
      <w:proofErr w:type="spellEnd"/>
      <w:r w:rsidRPr="00852936">
        <w:rPr>
          <w:sz w:val="24"/>
          <w:szCs w:val="24"/>
          <w:lang w:val="en-US"/>
        </w:rPr>
        <w:t xml:space="preserve">®. Iron </w:t>
      </w:r>
      <w:proofErr w:type="spellStart"/>
      <w:r w:rsidRPr="00852936">
        <w:rPr>
          <w:sz w:val="24"/>
          <w:szCs w:val="24"/>
          <w:lang w:val="en-US"/>
        </w:rPr>
        <w:t>carboxymaltose</w:t>
      </w:r>
      <w:proofErr w:type="spellEnd"/>
      <w:r w:rsidRPr="00852936">
        <w:rPr>
          <w:sz w:val="24"/>
          <w:szCs w:val="24"/>
          <w:lang w:val="en-US"/>
        </w:rPr>
        <w:t xml:space="preserve"> is very rapidly absorbed into the macrophages of the </w:t>
      </w:r>
      <w:proofErr w:type="spellStart"/>
      <w:r w:rsidRPr="00852936">
        <w:rPr>
          <w:sz w:val="24"/>
          <w:szCs w:val="24"/>
          <w:lang w:val="en-US"/>
        </w:rPr>
        <w:t>reticulo</w:t>
      </w:r>
      <w:proofErr w:type="spellEnd"/>
      <w:r w:rsidRPr="00852936">
        <w:rPr>
          <w:sz w:val="24"/>
          <w:szCs w:val="24"/>
          <w:lang w:val="en-US"/>
        </w:rPr>
        <w:t>-endothelial system, where it is broken down into iron hydroxide and sugar components. The elimination half-life in blood is 7 to 12 hours</w:t>
      </w:r>
      <w:r w:rsidRPr="00852936">
        <w:rPr>
          <w:sz w:val="24"/>
          <w:szCs w:val="24"/>
          <w:vertAlign w:val="superscript"/>
          <w:lang w:val="en-US"/>
        </w:rPr>
        <w:t>28</w:t>
      </w:r>
      <w:r w:rsidRPr="00852936">
        <w:rPr>
          <w:sz w:val="24"/>
          <w:szCs w:val="24"/>
          <w:lang w:val="en-US"/>
        </w:rPr>
        <w:t>. After this time, iron is bound to transferrin and ferritin, which prevents toxic effects.</w:t>
      </w:r>
    </w:p>
    <w:p w:rsidR="00852936" w:rsidRPr="00852936" w:rsidRDefault="00852936" w:rsidP="00852936">
      <w:pPr>
        <w:spacing w:after="0" w:line="240" w:lineRule="auto"/>
        <w:jc w:val="both"/>
        <w:rPr>
          <w:sz w:val="24"/>
          <w:szCs w:val="24"/>
          <w:lang w:val="en-US"/>
        </w:rPr>
      </w:pPr>
    </w:p>
    <w:p w:rsidR="00852936" w:rsidRDefault="00852936" w:rsidP="00852936">
      <w:pPr>
        <w:spacing w:after="0" w:line="240" w:lineRule="auto"/>
        <w:jc w:val="both"/>
        <w:rPr>
          <w:sz w:val="24"/>
          <w:szCs w:val="24"/>
          <w:lang w:val="en-US"/>
        </w:rPr>
      </w:pPr>
      <w:r w:rsidRPr="00852936">
        <w:rPr>
          <w:sz w:val="24"/>
          <w:szCs w:val="24"/>
          <w:lang w:val="en-US"/>
        </w:rPr>
        <w:t>Based on the above considerations, study participants of childbearing age must commit themsel</w:t>
      </w:r>
      <w:r>
        <w:rPr>
          <w:sz w:val="24"/>
          <w:szCs w:val="24"/>
          <w:lang w:val="en-US"/>
        </w:rPr>
        <w:t>ves to a minimum of three weeks of</w:t>
      </w:r>
      <w:r w:rsidRPr="00852936">
        <w:rPr>
          <w:sz w:val="24"/>
          <w:szCs w:val="24"/>
          <w:lang w:val="en-US"/>
        </w:rPr>
        <w:t xml:space="preserve"> anti-conception after administration of the study medication. If no permanent anti-conception (mechanical or medication-based) </w:t>
      </w:r>
      <w:proofErr w:type="gramStart"/>
      <w:r w:rsidRPr="00852936">
        <w:rPr>
          <w:sz w:val="24"/>
          <w:szCs w:val="24"/>
          <w:lang w:val="en-US"/>
        </w:rPr>
        <w:t>is performed</w:t>
      </w:r>
      <w:proofErr w:type="gramEnd"/>
      <w:r w:rsidRPr="00852936">
        <w:rPr>
          <w:sz w:val="24"/>
          <w:szCs w:val="24"/>
          <w:lang w:val="en-US"/>
        </w:rPr>
        <w:t xml:space="preserve">, mechanical methods (e.g. condoms) must be used for three weeks. No anti-conception measures </w:t>
      </w:r>
      <w:proofErr w:type="gramStart"/>
      <w:r w:rsidRPr="00852936">
        <w:rPr>
          <w:sz w:val="24"/>
          <w:szCs w:val="24"/>
          <w:lang w:val="en-US"/>
        </w:rPr>
        <w:t>are indicated</w:t>
      </w:r>
      <w:proofErr w:type="gramEnd"/>
      <w:r w:rsidRPr="00852936">
        <w:rPr>
          <w:sz w:val="24"/>
          <w:szCs w:val="24"/>
          <w:lang w:val="en-US"/>
        </w:rPr>
        <w:t xml:space="preserve"> for female partners of male study participants.</w:t>
      </w:r>
    </w:p>
    <w:p w:rsidR="00F97090" w:rsidRDefault="00F97090" w:rsidP="001E089A">
      <w:pPr>
        <w:spacing w:after="0" w:line="240" w:lineRule="auto"/>
        <w:jc w:val="both"/>
        <w:rPr>
          <w:sz w:val="24"/>
          <w:szCs w:val="24"/>
          <w:lang w:val="en-US"/>
        </w:rPr>
      </w:pPr>
    </w:p>
    <w:p w:rsidR="00F97090" w:rsidRDefault="00F97090" w:rsidP="001E089A">
      <w:pPr>
        <w:spacing w:after="0" w:line="240" w:lineRule="auto"/>
        <w:jc w:val="both"/>
        <w:rPr>
          <w:sz w:val="24"/>
          <w:szCs w:val="24"/>
          <w:lang w:val="en-US"/>
        </w:rPr>
      </w:pPr>
    </w:p>
    <w:p w:rsidR="00F97090" w:rsidRDefault="00F97090" w:rsidP="001E089A">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Default="00F97090" w:rsidP="00CC2A66">
      <w:pPr>
        <w:spacing w:after="0" w:line="240" w:lineRule="auto"/>
        <w:jc w:val="both"/>
        <w:rPr>
          <w:sz w:val="24"/>
          <w:szCs w:val="24"/>
          <w:lang w:val="en-US"/>
        </w:rPr>
      </w:pPr>
    </w:p>
    <w:p w:rsidR="00F97090" w:rsidRPr="002C6907" w:rsidRDefault="00F97090" w:rsidP="00CC2A66">
      <w:pPr>
        <w:spacing w:after="0" w:line="240" w:lineRule="auto"/>
        <w:jc w:val="both"/>
        <w:rPr>
          <w:sz w:val="24"/>
          <w:szCs w:val="24"/>
          <w:lang w:val="en-US"/>
        </w:rPr>
      </w:pPr>
    </w:p>
    <w:p w:rsidR="00904D2E" w:rsidRPr="00904D2E" w:rsidRDefault="00904D2E" w:rsidP="00904D2E">
      <w:pPr>
        <w:spacing w:after="0" w:line="240" w:lineRule="auto"/>
        <w:jc w:val="both"/>
        <w:rPr>
          <w:b/>
          <w:sz w:val="32"/>
          <w:szCs w:val="32"/>
          <w:lang w:val="en-US"/>
        </w:rPr>
      </w:pPr>
      <w:r>
        <w:rPr>
          <w:b/>
          <w:sz w:val="32"/>
          <w:szCs w:val="32"/>
          <w:lang w:val="en-US"/>
        </w:rPr>
        <w:lastRenderedPageBreak/>
        <w:t>10. D</w:t>
      </w:r>
      <w:r w:rsidRPr="00904D2E">
        <w:rPr>
          <w:b/>
          <w:sz w:val="32"/>
          <w:szCs w:val="32"/>
          <w:lang w:val="en-US"/>
        </w:rPr>
        <w:t>uties of the auditor</w:t>
      </w:r>
    </w:p>
    <w:p w:rsidR="00904D2E" w:rsidRPr="00904D2E" w:rsidRDefault="00904D2E" w:rsidP="00904D2E">
      <w:pPr>
        <w:spacing w:after="0" w:line="240" w:lineRule="auto"/>
        <w:jc w:val="both"/>
        <w:rPr>
          <w:sz w:val="24"/>
          <w:szCs w:val="24"/>
          <w:lang w:val="en-US"/>
        </w:rPr>
      </w:pPr>
    </w:p>
    <w:p w:rsidR="00904D2E" w:rsidRDefault="00904D2E" w:rsidP="00904D2E">
      <w:pPr>
        <w:spacing w:after="0" w:line="240" w:lineRule="auto"/>
        <w:jc w:val="both"/>
        <w:rPr>
          <w:b/>
          <w:sz w:val="28"/>
          <w:szCs w:val="28"/>
          <w:lang w:val="en-US"/>
        </w:rPr>
      </w:pPr>
      <w:r w:rsidRPr="00904D2E">
        <w:rPr>
          <w:b/>
          <w:sz w:val="28"/>
          <w:szCs w:val="28"/>
          <w:lang w:val="en-US"/>
        </w:rPr>
        <w:t>10.1 Compliance with legal requirements</w:t>
      </w:r>
    </w:p>
    <w:p w:rsidR="00904D2E" w:rsidRPr="00904D2E" w:rsidRDefault="00904D2E" w:rsidP="00904D2E">
      <w:pPr>
        <w:spacing w:after="0" w:line="240" w:lineRule="auto"/>
        <w:jc w:val="both"/>
        <w:rPr>
          <w:b/>
          <w:sz w:val="28"/>
          <w:szCs w:val="28"/>
          <w:lang w:val="en-US"/>
        </w:rPr>
      </w:pPr>
    </w:p>
    <w:p w:rsidR="00904D2E" w:rsidRPr="00904D2E" w:rsidRDefault="00904D2E" w:rsidP="00904D2E">
      <w:pPr>
        <w:spacing w:after="0" w:line="240" w:lineRule="auto"/>
        <w:jc w:val="both"/>
        <w:rPr>
          <w:sz w:val="24"/>
          <w:szCs w:val="24"/>
          <w:lang w:val="en-US"/>
        </w:rPr>
      </w:pPr>
      <w:r w:rsidRPr="00904D2E">
        <w:rPr>
          <w:sz w:val="24"/>
          <w:szCs w:val="24"/>
          <w:lang w:val="en-US"/>
        </w:rPr>
        <w:t xml:space="preserve">The study </w:t>
      </w:r>
      <w:proofErr w:type="gramStart"/>
      <w:r w:rsidRPr="00904D2E">
        <w:rPr>
          <w:sz w:val="24"/>
          <w:szCs w:val="24"/>
          <w:lang w:val="en-US"/>
        </w:rPr>
        <w:t>will be conducted</w:t>
      </w:r>
      <w:proofErr w:type="gramEnd"/>
      <w:r w:rsidRPr="00904D2E">
        <w:rPr>
          <w:sz w:val="24"/>
          <w:szCs w:val="24"/>
          <w:lang w:val="en-US"/>
        </w:rPr>
        <w:t xml:space="preserve"> in accordance with Good Clinical Practice (GCP) requirements. Any changes to the protocol </w:t>
      </w:r>
      <w:proofErr w:type="gramStart"/>
      <w:r w:rsidRPr="00904D2E">
        <w:rPr>
          <w:sz w:val="24"/>
          <w:szCs w:val="24"/>
          <w:lang w:val="en-US"/>
        </w:rPr>
        <w:t>will be submitted</w:t>
      </w:r>
      <w:proofErr w:type="gramEnd"/>
      <w:r w:rsidRPr="00904D2E">
        <w:rPr>
          <w:sz w:val="24"/>
          <w:szCs w:val="24"/>
          <w:lang w:val="en-US"/>
        </w:rPr>
        <w:t xml:space="preserve"> to the Cantonal Et</w:t>
      </w:r>
      <w:r>
        <w:rPr>
          <w:sz w:val="24"/>
          <w:szCs w:val="24"/>
          <w:lang w:val="en-US"/>
        </w:rPr>
        <w:t>hics</w:t>
      </w:r>
      <w:r w:rsidRPr="00904D2E">
        <w:rPr>
          <w:sz w:val="24"/>
          <w:szCs w:val="24"/>
          <w:lang w:val="en-US"/>
        </w:rPr>
        <w:t xml:space="preserve"> Commi</w:t>
      </w:r>
      <w:r>
        <w:rPr>
          <w:sz w:val="24"/>
          <w:szCs w:val="24"/>
          <w:lang w:val="en-US"/>
        </w:rPr>
        <w:t xml:space="preserve">ttee </w:t>
      </w:r>
      <w:r w:rsidRPr="00904D2E">
        <w:rPr>
          <w:sz w:val="24"/>
          <w:szCs w:val="24"/>
          <w:lang w:val="en-US"/>
        </w:rPr>
        <w:t xml:space="preserve">of Berne and </w:t>
      </w:r>
      <w:proofErr w:type="spellStart"/>
      <w:r w:rsidRPr="00904D2E">
        <w:rPr>
          <w:sz w:val="24"/>
          <w:szCs w:val="24"/>
          <w:lang w:val="en-US"/>
        </w:rPr>
        <w:t>Swissmedic</w:t>
      </w:r>
      <w:proofErr w:type="spellEnd"/>
      <w:r w:rsidRPr="00904D2E">
        <w:rPr>
          <w:sz w:val="24"/>
          <w:szCs w:val="24"/>
          <w:lang w:val="en-US"/>
        </w:rPr>
        <w:t xml:space="preserve"> for approval before they come into force. The Principal Investigator, who is also the sponsor of the study, is responsible for training all staff involved in the study. He ensures compliance with the study protocol, GCP guidelines and legal requirements. </w:t>
      </w:r>
    </w:p>
    <w:p w:rsidR="00904D2E" w:rsidRPr="00904D2E" w:rsidRDefault="00904D2E" w:rsidP="00904D2E">
      <w:pPr>
        <w:spacing w:after="0" w:line="240" w:lineRule="auto"/>
        <w:jc w:val="both"/>
        <w:rPr>
          <w:sz w:val="24"/>
          <w:szCs w:val="24"/>
          <w:lang w:val="en-US"/>
        </w:rPr>
      </w:pPr>
    </w:p>
    <w:p w:rsidR="00904D2E" w:rsidRPr="00904D2E" w:rsidRDefault="00904D2E" w:rsidP="00904D2E">
      <w:pPr>
        <w:spacing w:after="0" w:line="240" w:lineRule="auto"/>
        <w:jc w:val="both"/>
        <w:rPr>
          <w:sz w:val="24"/>
          <w:szCs w:val="24"/>
          <w:lang w:val="en-US"/>
        </w:rPr>
      </w:pPr>
    </w:p>
    <w:p w:rsidR="00904D2E" w:rsidRPr="00904D2E" w:rsidRDefault="00904D2E" w:rsidP="00904D2E">
      <w:pPr>
        <w:spacing w:after="0" w:line="240" w:lineRule="auto"/>
        <w:jc w:val="both"/>
        <w:rPr>
          <w:b/>
          <w:sz w:val="28"/>
          <w:szCs w:val="28"/>
          <w:lang w:val="en-US"/>
        </w:rPr>
      </w:pPr>
      <w:r w:rsidRPr="00904D2E">
        <w:rPr>
          <w:b/>
          <w:sz w:val="28"/>
          <w:szCs w:val="28"/>
          <w:lang w:val="en-US"/>
        </w:rPr>
        <w:t>10.2 Reporting</w:t>
      </w:r>
    </w:p>
    <w:p w:rsidR="00904D2E" w:rsidRPr="00904D2E" w:rsidRDefault="00904D2E" w:rsidP="00904D2E">
      <w:pPr>
        <w:spacing w:after="0" w:line="240" w:lineRule="auto"/>
        <w:jc w:val="both"/>
        <w:rPr>
          <w:b/>
          <w:sz w:val="24"/>
          <w:szCs w:val="24"/>
          <w:lang w:val="en-US"/>
        </w:rPr>
      </w:pPr>
      <w:r>
        <w:rPr>
          <w:b/>
          <w:sz w:val="24"/>
          <w:szCs w:val="24"/>
          <w:lang w:val="en-US"/>
        </w:rPr>
        <w:t xml:space="preserve">         </w:t>
      </w:r>
      <w:r w:rsidRPr="00904D2E">
        <w:rPr>
          <w:b/>
          <w:sz w:val="24"/>
          <w:szCs w:val="24"/>
          <w:lang w:val="en-US"/>
        </w:rPr>
        <w:t>(See also Appendix B)</w:t>
      </w:r>
    </w:p>
    <w:p w:rsidR="00904D2E" w:rsidRDefault="00904D2E" w:rsidP="00904D2E">
      <w:pPr>
        <w:spacing w:after="0" w:line="240" w:lineRule="auto"/>
        <w:jc w:val="both"/>
        <w:rPr>
          <w:sz w:val="24"/>
          <w:szCs w:val="24"/>
          <w:lang w:val="en-US"/>
        </w:rPr>
      </w:pPr>
    </w:p>
    <w:p w:rsidR="00904D2E" w:rsidRPr="00904D2E" w:rsidRDefault="00904D2E" w:rsidP="00904D2E">
      <w:pPr>
        <w:spacing w:after="0" w:line="240" w:lineRule="auto"/>
        <w:jc w:val="both"/>
        <w:rPr>
          <w:sz w:val="24"/>
          <w:szCs w:val="24"/>
          <w:lang w:val="en-US"/>
        </w:rPr>
      </w:pPr>
      <w:r w:rsidRPr="00904D2E">
        <w:rPr>
          <w:sz w:val="24"/>
          <w:szCs w:val="24"/>
          <w:lang w:val="en-US"/>
        </w:rPr>
        <w:t xml:space="preserve">The Principal Investigator, who is also the sponsor of the study, is responsible for the timely reporting of serious adverse reactions (SAEs, SARs, </w:t>
      </w:r>
      <w:proofErr w:type="gramStart"/>
      <w:r w:rsidRPr="00904D2E">
        <w:rPr>
          <w:sz w:val="24"/>
          <w:szCs w:val="24"/>
          <w:lang w:val="en-US"/>
        </w:rPr>
        <w:t>SUSARs</w:t>
      </w:r>
      <w:proofErr w:type="gramEnd"/>
      <w:r w:rsidRPr="00904D2E">
        <w:rPr>
          <w:sz w:val="24"/>
          <w:szCs w:val="24"/>
          <w:lang w:val="en-US"/>
        </w:rPr>
        <w:t xml:space="preserve">) to the Cantonal Ethics Committee and to </w:t>
      </w:r>
      <w:proofErr w:type="spellStart"/>
      <w:r w:rsidRPr="00904D2E">
        <w:rPr>
          <w:sz w:val="24"/>
          <w:szCs w:val="24"/>
          <w:lang w:val="en-US"/>
        </w:rPr>
        <w:t>Swissmedic</w:t>
      </w:r>
      <w:proofErr w:type="spellEnd"/>
      <w:r w:rsidRPr="00904D2E">
        <w:rPr>
          <w:sz w:val="24"/>
          <w:szCs w:val="24"/>
          <w:lang w:val="en-US"/>
        </w:rPr>
        <w:t xml:space="preserve">. The details </w:t>
      </w:r>
      <w:proofErr w:type="gramStart"/>
      <w:r w:rsidRPr="00904D2E">
        <w:rPr>
          <w:sz w:val="24"/>
          <w:szCs w:val="24"/>
          <w:lang w:val="en-US"/>
        </w:rPr>
        <w:t>are regulated</w:t>
      </w:r>
      <w:proofErr w:type="gramEnd"/>
      <w:r w:rsidRPr="00904D2E">
        <w:rPr>
          <w:sz w:val="24"/>
          <w:szCs w:val="24"/>
          <w:lang w:val="en-US"/>
        </w:rPr>
        <w:t xml:space="preserve"> in Append</w:t>
      </w:r>
      <w:r>
        <w:rPr>
          <w:sz w:val="24"/>
          <w:szCs w:val="24"/>
          <w:lang w:val="en-US"/>
        </w:rPr>
        <w:t xml:space="preserve">ix B.  A safety report </w:t>
      </w:r>
      <w:proofErr w:type="gramStart"/>
      <w:r>
        <w:rPr>
          <w:sz w:val="24"/>
          <w:szCs w:val="24"/>
          <w:lang w:val="en-US"/>
        </w:rPr>
        <w:t>is written</w:t>
      </w:r>
      <w:proofErr w:type="gramEnd"/>
      <w:r>
        <w:rPr>
          <w:sz w:val="24"/>
          <w:szCs w:val="24"/>
          <w:lang w:val="en-US"/>
        </w:rPr>
        <w:t xml:space="preserve"> </w:t>
      </w:r>
      <w:r w:rsidRPr="00904D2E">
        <w:rPr>
          <w:sz w:val="24"/>
          <w:szCs w:val="24"/>
          <w:lang w:val="en-US"/>
        </w:rPr>
        <w:t xml:space="preserve">up once a year. In a final report, the most important study results are </w:t>
      </w:r>
      <w:proofErr w:type="spellStart"/>
      <w:r w:rsidRPr="00904D2E">
        <w:rPr>
          <w:sz w:val="24"/>
          <w:szCs w:val="24"/>
          <w:lang w:val="en-US"/>
        </w:rPr>
        <w:t>summarised</w:t>
      </w:r>
      <w:proofErr w:type="spellEnd"/>
      <w:r w:rsidRPr="00904D2E">
        <w:rPr>
          <w:sz w:val="24"/>
          <w:szCs w:val="24"/>
          <w:lang w:val="en-US"/>
        </w:rPr>
        <w:t xml:space="preserve"> by means of suitable graphs and tables. The report is unbiased and objectiv</w:t>
      </w:r>
      <w:r>
        <w:rPr>
          <w:sz w:val="24"/>
          <w:szCs w:val="24"/>
          <w:lang w:val="en-US"/>
        </w:rPr>
        <w:t xml:space="preserve">e. </w:t>
      </w:r>
      <w:r w:rsidRPr="00904D2E">
        <w:rPr>
          <w:sz w:val="24"/>
          <w:szCs w:val="24"/>
          <w:lang w:val="en-US"/>
        </w:rPr>
        <w:t xml:space="preserve">The reports </w:t>
      </w:r>
      <w:proofErr w:type="gramStart"/>
      <w:r w:rsidRPr="00904D2E">
        <w:rPr>
          <w:sz w:val="24"/>
          <w:szCs w:val="24"/>
          <w:lang w:val="en-US"/>
        </w:rPr>
        <w:t>are submitted</w:t>
      </w:r>
      <w:proofErr w:type="gramEnd"/>
      <w:r w:rsidRPr="00904D2E">
        <w:rPr>
          <w:sz w:val="24"/>
          <w:szCs w:val="24"/>
          <w:lang w:val="en-US"/>
        </w:rPr>
        <w:t xml:space="preserve"> to both the Cantonal Ethics Committee of Berne and </w:t>
      </w:r>
      <w:proofErr w:type="spellStart"/>
      <w:r w:rsidRPr="00904D2E">
        <w:rPr>
          <w:sz w:val="24"/>
          <w:szCs w:val="24"/>
          <w:lang w:val="en-US"/>
        </w:rPr>
        <w:t>Swissmedic</w:t>
      </w:r>
      <w:proofErr w:type="spellEnd"/>
      <w:r w:rsidRPr="00904D2E">
        <w:rPr>
          <w:sz w:val="24"/>
          <w:szCs w:val="24"/>
          <w:lang w:val="en-US"/>
        </w:rPr>
        <w:t xml:space="preserve"> within the prescribed time limits.</w:t>
      </w:r>
    </w:p>
    <w:p w:rsidR="00904D2E" w:rsidRPr="00904D2E" w:rsidRDefault="00904D2E" w:rsidP="00904D2E">
      <w:pPr>
        <w:spacing w:after="0" w:line="240" w:lineRule="auto"/>
        <w:jc w:val="both"/>
        <w:rPr>
          <w:sz w:val="24"/>
          <w:szCs w:val="24"/>
          <w:lang w:val="en-US"/>
        </w:rPr>
      </w:pPr>
    </w:p>
    <w:p w:rsidR="00904D2E" w:rsidRPr="00904D2E" w:rsidRDefault="00904D2E" w:rsidP="00904D2E">
      <w:pPr>
        <w:spacing w:after="0" w:line="240" w:lineRule="auto"/>
        <w:jc w:val="both"/>
        <w:rPr>
          <w:sz w:val="24"/>
          <w:szCs w:val="24"/>
          <w:lang w:val="en-US"/>
        </w:rPr>
      </w:pPr>
    </w:p>
    <w:p w:rsidR="00904D2E" w:rsidRDefault="00904D2E" w:rsidP="00904D2E">
      <w:pPr>
        <w:spacing w:after="0" w:line="240" w:lineRule="auto"/>
        <w:jc w:val="both"/>
        <w:rPr>
          <w:b/>
          <w:sz w:val="28"/>
          <w:szCs w:val="28"/>
          <w:lang w:val="en-US"/>
        </w:rPr>
      </w:pPr>
      <w:r w:rsidRPr="00904D2E">
        <w:rPr>
          <w:b/>
          <w:sz w:val="28"/>
          <w:szCs w:val="28"/>
          <w:lang w:val="en-US"/>
        </w:rPr>
        <w:t>10.3 Insurance</w:t>
      </w:r>
    </w:p>
    <w:p w:rsidR="00904D2E" w:rsidRPr="00904D2E" w:rsidRDefault="00904D2E" w:rsidP="00904D2E">
      <w:pPr>
        <w:spacing w:after="0" w:line="240" w:lineRule="auto"/>
        <w:jc w:val="both"/>
        <w:rPr>
          <w:b/>
          <w:sz w:val="28"/>
          <w:szCs w:val="28"/>
          <w:lang w:val="en-US"/>
        </w:rPr>
      </w:pPr>
    </w:p>
    <w:p w:rsidR="00904D2E" w:rsidRPr="00904D2E" w:rsidRDefault="00904D2E" w:rsidP="00904D2E">
      <w:pPr>
        <w:spacing w:after="0" w:line="240" w:lineRule="auto"/>
        <w:jc w:val="both"/>
        <w:rPr>
          <w:sz w:val="24"/>
          <w:szCs w:val="24"/>
          <w:lang w:val="en-US"/>
        </w:rPr>
      </w:pPr>
      <w:r w:rsidRPr="00904D2E">
        <w:rPr>
          <w:sz w:val="24"/>
          <w:szCs w:val="24"/>
          <w:lang w:val="en-US"/>
        </w:rPr>
        <w:t xml:space="preserve">All </w:t>
      </w:r>
      <w:r>
        <w:rPr>
          <w:sz w:val="24"/>
          <w:szCs w:val="24"/>
          <w:lang w:val="en-US"/>
        </w:rPr>
        <w:t>study participants</w:t>
      </w:r>
      <w:r w:rsidRPr="00904D2E">
        <w:rPr>
          <w:sz w:val="24"/>
          <w:szCs w:val="24"/>
          <w:lang w:val="en-US"/>
        </w:rPr>
        <w:t xml:space="preserve"> </w:t>
      </w:r>
      <w:proofErr w:type="gramStart"/>
      <w:r w:rsidRPr="00904D2E">
        <w:rPr>
          <w:sz w:val="24"/>
          <w:szCs w:val="24"/>
          <w:lang w:val="en-US"/>
        </w:rPr>
        <w:t>are insured</w:t>
      </w:r>
      <w:proofErr w:type="gramEnd"/>
      <w:r w:rsidRPr="00904D2E">
        <w:rPr>
          <w:sz w:val="24"/>
          <w:szCs w:val="24"/>
          <w:lang w:val="en-US"/>
        </w:rPr>
        <w:t xml:space="preserve"> under the group insurance contract between the </w:t>
      </w:r>
      <w:proofErr w:type="spellStart"/>
      <w:r w:rsidRPr="00904D2E">
        <w:rPr>
          <w:sz w:val="24"/>
          <w:szCs w:val="24"/>
          <w:lang w:val="en-US"/>
        </w:rPr>
        <w:t>Inselspital</w:t>
      </w:r>
      <w:proofErr w:type="spellEnd"/>
      <w:r w:rsidRPr="00904D2E">
        <w:rPr>
          <w:sz w:val="24"/>
          <w:szCs w:val="24"/>
          <w:lang w:val="en-US"/>
        </w:rPr>
        <w:t xml:space="preserve"> Bern and AXA-Winterthur Insurance for losses incurred during participation in the study.</w:t>
      </w:r>
    </w:p>
    <w:p w:rsidR="00904D2E" w:rsidRPr="00904D2E" w:rsidRDefault="00904D2E" w:rsidP="00904D2E">
      <w:pPr>
        <w:spacing w:after="0" w:line="240" w:lineRule="auto"/>
        <w:jc w:val="both"/>
        <w:rPr>
          <w:sz w:val="24"/>
          <w:szCs w:val="24"/>
          <w:lang w:val="en-US"/>
        </w:rPr>
      </w:pPr>
    </w:p>
    <w:p w:rsidR="00904D2E" w:rsidRPr="00904D2E" w:rsidRDefault="00904D2E" w:rsidP="00904D2E">
      <w:pPr>
        <w:spacing w:after="0" w:line="240" w:lineRule="auto"/>
        <w:jc w:val="both"/>
        <w:rPr>
          <w:sz w:val="24"/>
          <w:szCs w:val="24"/>
          <w:lang w:val="en-US"/>
        </w:rPr>
      </w:pPr>
    </w:p>
    <w:p w:rsidR="00017BD3" w:rsidRDefault="00017BD3" w:rsidP="00CC2A66">
      <w:pPr>
        <w:spacing w:after="0" w:line="240" w:lineRule="auto"/>
        <w:jc w:val="both"/>
        <w:rPr>
          <w:sz w:val="24"/>
          <w:szCs w:val="24"/>
          <w:lang w:val="en-US"/>
        </w:rPr>
      </w:pPr>
    </w:p>
    <w:p w:rsidR="00017BD3" w:rsidRDefault="00017BD3" w:rsidP="00CC2A66">
      <w:pPr>
        <w:spacing w:after="0" w:line="240" w:lineRule="auto"/>
        <w:jc w:val="both"/>
        <w:rPr>
          <w:sz w:val="24"/>
          <w:szCs w:val="24"/>
          <w:lang w:val="en-US"/>
        </w:rPr>
      </w:pPr>
    </w:p>
    <w:p w:rsidR="00017BD3" w:rsidRDefault="00017BD3" w:rsidP="000316B1">
      <w:pPr>
        <w:spacing w:after="0" w:line="240" w:lineRule="auto"/>
        <w:rPr>
          <w:sz w:val="24"/>
          <w:szCs w:val="24"/>
          <w:lang w:val="en-US"/>
        </w:rPr>
      </w:pPr>
    </w:p>
    <w:p w:rsidR="00017BD3" w:rsidRDefault="00017BD3" w:rsidP="000316B1">
      <w:pPr>
        <w:spacing w:after="0" w:line="240" w:lineRule="auto"/>
        <w:rPr>
          <w:sz w:val="24"/>
          <w:szCs w:val="24"/>
          <w:lang w:val="en-US"/>
        </w:rPr>
      </w:pPr>
    </w:p>
    <w:p w:rsidR="00017BD3" w:rsidRDefault="00017BD3"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E62C3" w:rsidRPr="001E62C3" w:rsidRDefault="001E62C3" w:rsidP="001E62C3">
      <w:pPr>
        <w:spacing w:after="0" w:line="240" w:lineRule="auto"/>
        <w:jc w:val="both"/>
        <w:rPr>
          <w:b/>
          <w:sz w:val="32"/>
          <w:szCs w:val="32"/>
          <w:lang w:val="en-US"/>
        </w:rPr>
      </w:pPr>
      <w:r>
        <w:rPr>
          <w:b/>
          <w:sz w:val="32"/>
          <w:szCs w:val="32"/>
          <w:lang w:val="en-US"/>
        </w:rPr>
        <w:lastRenderedPageBreak/>
        <w:t>11. E</w:t>
      </w:r>
      <w:r w:rsidRPr="001E62C3">
        <w:rPr>
          <w:b/>
          <w:sz w:val="32"/>
          <w:szCs w:val="32"/>
          <w:lang w:val="en-US"/>
        </w:rPr>
        <w:t>thical considerations</w:t>
      </w:r>
    </w:p>
    <w:p w:rsidR="001E62C3" w:rsidRPr="001E62C3" w:rsidRDefault="001E62C3" w:rsidP="001E62C3">
      <w:pPr>
        <w:spacing w:after="0" w:line="240" w:lineRule="auto"/>
        <w:jc w:val="both"/>
        <w:rPr>
          <w:b/>
          <w:sz w:val="28"/>
          <w:szCs w:val="28"/>
          <w:lang w:val="en-US"/>
        </w:rPr>
      </w:pPr>
    </w:p>
    <w:p w:rsidR="001E62C3" w:rsidRDefault="001E62C3" w:rsidP="001E62C3">
      <w:pPr>
        <w:spacing w:after="0" w:line="240" w:lineRule="auto"/>
        <w:jc w:val="both"/>
        <w:rPr>
          <w:b/>
          <w:sz w:val="28"/>
          <w:szCs w:val="28"/>
          <w:lang w:val="en-US"/>
        </w:rPr>
      </w:pPr>
      <w:r>
        <w:rPr>
          <w:b/>
          <w:sz w:val="28"/>
          <w:szCs w:val="28"/>
          <w:lang w:val="en-US"/>
        </w:rPr>
        <w:t>11.1 Survey</w:t>
      </w:r>
      <w:r w:rsidRPr="001E62C3">
        <w:rPr>
          <w:b/>
          <w:sz w:val="28"/>
          <w:szCs w:val="28"/>
          <w:lang w:val="en-US"/>
        </w:rPr>
        <w:t xml:space="preserve"> study</w:t>
      </w:r>
    </w:p>
    <w:p w:rsidR="001E62C3" w:rsidRPr="001E62C3" w:rsidRDefault="001E62C3" w:rsidP="001E62C3">
      <w:pPr>
        <w:spacing w:after="0" w:line="240" w:lineRule="auto"/>
        <w:jc w:val="both"/>
        <w:rPr>
          <w:sz w:val="24"/>
          <w:szCs w:val="24"/>
          <w:lang w:val="en-US"/>
        </w:rPr>
      </w:pPr>
    </w:p>
    <w:p w:rsidR="001E62C3" w:rsidRDefault="001E62C3" w:rsidP="001E62C3">
      <w:pPr>
        <w:spacing w:after="0" w:line="240" w:lineRule="auto"/>
        <w:jc w:val="both"/>
        <w:rPr>
          <w:sz w:val="24"/>
          <w:szCs w:val="24"/>
          <w:lang w:val="en-US"/>
        </w:rPr>
      </w:pPr>
      <w:r>
        <w:rPr>
          <w:sz w:val="24"/>
          <w:szCs w:val="24"/>
          <w:lang w:val="en-US"/>
        </w:rPr>
        <w:t xml:space="preserve">In the survey </w:t>
      </w:r>
      <w:r w:rsidRPr="001E62C3">
        <w:rPr>
          <w:sz w:val="24"/>
          <w:szCs w:val="24"/>
          <w:lang w:val="en-US"/>
        </w:rPr>
        <w:t xml:space="preserve">study, two additional blood tubes </w:t>
      </w:r>
      <w:proofErr w:type="gramStart"/>
      <w:r w:rsidRPr="001E62C3">
        <w:rPr>
          <w:sz w:val="24"/>
          <w:szCs w:val="24"/>
          <w:lang w:val="en-US"/>
        </w:rPr>
        <w:t>are taken</w:t>
      </w:r>
      <w:proofErr w:type="gramEnd"/>
      <w:r w:rsidRPr="001E62C3">
        <w:rPr>
          <w:sz w:val="24"/>
          <w:szCs w:val="24"/>
          <w:lang w:val="en-US"/>
        </w:rPr>
        <w:t xml:space="preserve"> from the volunteer during a whole blood donation. In addition, the volunteer has to fill out a questionnaire, which takes about 15 minutes. Apart from this, the </w:t>
      </w:r>
      <w:r>
        <w:rPr>
          <w:sz w:val="24"/>
          <w:szCs w:val="24"/>
          <w:lang w:val="en-US"/>
        </w:rPr>
        <w:t>Participant</w:t>
      </w:r>
      <w:r w:rsidRPr="001E62C3">
        <w:rPr>
          <w:sz w:val="24"/>
          <w:szCs w:val="24"/>
          <w:lang w:val="en-US"/>
        </w:rPr>
        <w:t xml:space="preserve"> does not suffer any disadvantages. The anonymity of the data </w:t>
      </w:r>
      <w:proofErr w:type="gramStart"/>
      <w:r w:rsidRPr="001E62C3">
        <w:rPr>
          <w:sz w:val="24"/>
          <w:szCs w:val="24"/>
          <w:lang w:val="en-US"/>
        </w:rPr>
        <w:t>is guaranteed</w:t>
      </w:r>
      <w:proofErr w:type="gramEnd"/>
      <w:r w:rsidRPr="001E62C3">
        <w:rPr>
          <w:sz w:val="24"/>
          <w:szCs w:val="24"/>
          <w:lang w:val="en-US"/>
        </w:rPr>
        <w:t xml:space="preserve">. The findings of the survey study </w:t>
      </w:r>
      <w:r>
        <w:rPr>
          <w:sz w:val="24"/>
          <w:szCs w:val="24"/>
          <w:lang w:val="en-US"/>
        </w:rPr>
        <w:t>extend</w:t>
      </w:r>
      <w:r w:rsidRPr="001E62C3">
        <w:rPr>
          <w:sz w:val="24"/>
          <w:szCs w:val="24"/>
          <w:lang w:val="en-US"/>
        </w:rPr>
        <w:t xml:space="preserve"> our knowledge of the extent of the iron deficiency problem in regular blood donors and thus benefit all blood donors.</w:t>
      </w:r>
    </w:p>
    <w:p w:rsidR="001E62C3" w:rsidRPr="001E62C3" w:rsidRDefault="001E62C3" w:rsidP="001E62C3">
      <w:pPr>
        <w:spacing w:after="0" w:line="240" w:lineRule="auto"/>
        <w:jc w:val="both"/>
        <w:rPr>
          <w:sz w:val="24"/>
          <w:szCs w:val="24"/>
          <w:lang w:val="en-US"/>
        </w:rPr>
      </w:pPr>
    </w:p>
    <w:p w:rsidR="001E62C3" w:rsidRPr="001E62C3" w:rsidRDefault="001E62C3" w:rsidP="001E62C3">
      <w:pPr>
        <w:spacing w:after="0" w:line="240" w:lineRule="auto"/>
        <w:jc w:val="both"/>
        <w:rPr>
          <w:sz w:val="24"/>
          <w:szCs w:val="24"/>
          <w:lang w:val="en-US"/>
        </w:rPr>
      </w:pPr>
      <w:r w:rsidRPr="001E62C3">
        <w:rPr>
          <w:sz w:val="24"/>
          <w:szCs w:val="24"/>
          <w:lang w:val="en-US"/>
        </w:rPr>
        <w:t xml:space="preserve">Since the </w:t>
      </w:r>
      <w:r>
        <w:rPr>
          <w:sz w:val="24"/>
          <w:szCs w:val="24"/>
          <w:lang w:val="en-US"/>
        </w:rPr>
        <w:t>participants</w:t>
      </w:r>
      <w:r w:rsidRPr="001E62C3">
        <w:rPr>
          <w:sz w:val="24"/>
          <w:szCs w:val="24"/>
          <w:lang w:val="en-US"/>
        </w:rPr>
        <w:t xml:space="preserve"> do not suffer from </w:t>
      </w:r>
      <w:proofErr w:type="spellStart"/>
      <w:r w:rsidRPr="001E62C3">
        <w:rPr>
          <w:sz w:val="24"/>
          <w:szCs w:val="24"/>
          <w:lang w:val="en-US"/>
        </w:rPr>
        <w:t>anaemia</w:t>
      </w:r>
      <w:proofErr w:type="spellEnd"/>
      <w:r w:rsidRPr="001E62C3">
        <w:rPr>
          <w:sz w:val="24"/>
          <w:szCs w:val="24"/>
          <w:lang w:val="en-US"/>
        </w:rPr>
        <w:t xml:space="preserve"> according to the inclusion criteria, there is no need for action from a medical point of view. It </w:t>
      </w:r>
      <w:proofErr w:type="gramStart"/>
      <w:r w:rsidRPr="001E62C3">
        <w:rPr>
          <w:sz w:val="24"/>
          <w:szCs w:val="24"/>
          <w:lang w:val="en-US"/>
        </w:rPr>
        <w:t>is therefore not planned</w:t>
      </w:r>
      <w:proofErr w:type="gramEnd"/>
      <w:r w:rsidRPr="001E62C3">
        <w:rPr>
          <w:sz w:val="24"/>
          <w:szCs w:val="24"/>
          <w:lang w:val="en-US"/>
        </w:rPr>
        <w:t xml:space="preserve"> to send the results of the iron status to every study participant. However, the results </w:t>
      </w:r>
      <w:proofErr w:type="gramStart"/>
      <w:r w:rsidRPr="001E62C3">
        <w:rPr>
          <w:sz w:val="24"/>
          <w:szCs w:val="24"/>
          <w:lang w:val="en-US"/>
        </w:rPr>
        <w:t>will be provided</w:t>
      </w:r>
      <w:proofErr w:type="gramEnd"/>
      <w:r w:rsidRPr="001E62C3">
        <w:rPr>
          <w:sz w:val="24"/>
          <w:szCs w:val="24"/>
          <w:lang w:val="en-US"/>
        </w:rPr>
        <w:t xml:space="preserve"> at the next blood donation or upon request by telephone.</w:t>
      </w:r>
    </w:p>
    <w:p w:rsidR="001E62C3" w:rsidRPr="001E62C3" w:rsidRDefault="001E62C3" w:rsidP="001E62C3">
      <w:pPr>
        <w:spacing w:after="0" w:line="240" w:lineRule="auto"/>
        <w:jc w:val="both"/>
        <w:rPr>
          <w:sz w:val="24"/>
          <w:szCs w:val="24"/>
          <w:lang w:val="en-US"/>
        </w:rPr>
      </w:pPr>
    </w:p>
    <w:p w:rsidR="001E62C3" w:rsidRDefault="001E62C3" w:rsidP="001E62C3">
      <w:pPr>
        <w:spacing w:after="0" w:line="240" w:lineRule="auto"/>
        <w:jc w:val="both"/>
        <w:rPr>
          <w:b/>
          <w:sz w:val="28"/>
          <w:szCs w:val="28"/>
          <w:lang w:val="en-US"/>
        </w:rPr>
      </w:pPr>
      <w:r w:rsidRPr="001E62C3">
        <w:rPr>
          <w:b/>
          <w:sz w:val="28"/>
          <w:szCs w:val="28"/>
          <w:lang w:val="en-US"/>
        </w:rPr>
        <w:t>11.2 Intervention study</w:t>
      </w:r>
    </w:p>
    <w:p w:rsidR="001E62C3" w:rsidRPr="001E62C3" w:rsidRDefault="001E62C3" w:rsidP="001E62C3">
      <w:pPr>
        <w:spacing w:after="0" w:line="240" w:lineRule="auto"/>
        <w:jc w:val="both"/>
        <w:rPr>
          <w:b/>
          <w:sz w:val="28"/>
          <w:szCs w:val="28"/>
          <w:lang w:val="en-US"/>
        </w:rPr>
      </w:pPr>
    </w:p>
    <w:p w:rsidR="001E62C3" w:rsidRDefault="001E62C3" w:rsidP="001E62C3">
      <w:pPr>
        <w:spacing w:after="0" w:line="240" w:lineRule="auto"/>
        <w:jc w:val="both"/>
        <w:rPr>
          <w:sz w:val="24"/>
          <w:szCs w:val="24"/>
          <w:lang w:val="en-US"/>
        </w:rPr>
      </w:pPr>
      <w:r w:rsidRPr="001E62C3">
        <w:rPr>
          <w:sz w:val="24"/>
          <w:szCs w:val="24"/>
          <w:lang w:val="en-US"/>
        </w:rPr>
        <w:t xml:space="preserve">Iron </w:t>
      </w:r>
      <w:proofErr w:type="spellStart"/>
      <w:r w:rsidRPr="001E62C3">
        <w:rPr>
          <w:sz w:val="24"/>
          <w:szCs w:val="24"/>
          <w:lang w:val="en-US"/>
        </w:rPr>
        <w:t>carboxymaltose</w:t>
      </w:r>
      <w:proofErr w:type="spellEnd"/>
      <w:r w:rsidRPr="001E62C3">
        <w:rPr>
          <w:sz w:val="24"/>
          <w:szCs w:val="24"/>
          <w:lang w:val="en-US"/>
        </w:rPr>
        <w:t xml:space="preserve"> (</w:t>
      </w:r>
      <w:proofErr w:type="spellStart"/>
      <w:r w:rsidRPr="001E62C3">
        <w:rPr>
          <w:sz w:val="24"/>
          <w:szCs w:val="24"/>
          <w:lang w:val="en-US"/>
        </w:rPr>
        <w:t>Ferinject</w:t>
      </w:r>
      <w:proofErr w:type="spellEnd"/>
      <w:r w:rsidRPr="001E62C3">
        <w:rPr>
          <w:sz w:val="24"/>
          <w:szCs w:val="24"/>
          <w:lang w:val="en-US"/>
        </w:rPr>
        <w:t xml:space="preserve">®) has a very </w:t>
      </w:r>
      <w:proofErr w:type="spellStart"/>
      <w:r w:rsidRPr="001E62C3">
        <w:rPr>
          <w:sz w:val="24"/>
          <w:szCs w:val="24"/>
          <w:lang w:val="en-US"/>
        </w:rPr>
        <w:t>favourable</w:t>
      </w:r>
      <w:proofErr w:type="spellEnd"/>
      <w:r w:rsidRPr="001E62C3">
        <w:rPr>
          <w:sz w:val="24"/>
          <w:szCs w:val="24"/>
          <w:lang w:val="en-US"/>
        </w:rPr>
        <w:t xml:space="preserve"> side-effect profile</w:t>
      </w:r>
      <w:r>
        <w:rPr>
          <w:sz w:val="24"/>
          <w:szCs w:val="24"/>
          <w:vertAlign w:val="superscript"/>
          <w:lang w:val="en-US"/>
        </w:rPr>
        <w:t>28</w:t>
      </w:r>
      <w:r w:rsidRPr="001E62C3">
        <w:rPr>
          <w:sz w:val="24"/>
          <w:szCs w:val="24"/>
          <w:lang w:val="en-US"/>
        </w:rPr>
        <w:t>, the most common being injection site reactions. Mild headaches, gastrointestinal complaint</w:t>
      </w:r>
      <w:r>
        <w:rPr>
          <w:sz w:val="24"/>
          <w:szCs w:val="24"/>
          <w:lang w:val="en-US"/>
        </w:rPr>
        <w:t xml:space="preserve">s and skin rashes </w:t>
      </w:r>
      <w:proofErr w:type="gramStart"/>
      <w:r>
        <w:rPr>
          <w:sz w:val="24"/>
          <w:szCs w:val="24"/>
          <w:lang w:val="en-US"/>
        </w:rPr>
        <w:t>are also observed</w:t>
      </w:r>
      <w:proofErr w:type="gramEnd"/>
      <w:r w:rsidRPr="001E62C3">
        <w:rPr>
          <w:sz w:val="24"/>
          <w:szCs w:val="24"/>
          <w:lang w:val="en-US"/>
        </w:rPr>
        <w:t xml:space="preserve">. Anaphylactic reactions, as feared with earlier intravenous iron preparations, are a great rarity with </w:t>
      </w:r>
      <w:proofErr w:type="spellStart"/>
      <w:r w:rsidRPr="001E62C3">
        <w:rPr>
          <w:sz w:val="24"/>
          <w:szCs w:val="24"/>
          <w:lang w:val="en-US"/>
        </w:rPr>
        <w:t>Ferinject</w:t>
      </w:r>
      <w:proofErr w:type="spellEnd"/>
      <w:r w:rsidRPr="001E62C3">
        <w:rPr>
          <w:sz w:val="24"/>
          <w:szCs w:val="24"/>
          <w:lang w:val="en-US"/>
        </w:rPr>
        <w:t xml:space="preserve">®. The blood donation </w:t>
      </w:r>
      <w:proofErr w:type="spellStart"/>
      <w:r w:rsidRPr="001E62C3">
        <w:rPr>
          <w:sz w:val="24"/>
          <w:szCs w:val="24"/>
          <w:lang w:val="en-US"/>
        </w:rPr>
        <w:t>centre</w:t>
      </w:r>
      <w:proofErr w:type="spellEnd"/>
      <w:r w:rsidRPr="001E62C3">
        <w:rPr>
          <w:sz w:val="24"/>
          <w:szCs w:val="24"/>
          <w:lang w:val="en-US"/>
        </w:rPr>
        <w:t xml:space="preserve"> in Berne is also well prepared to treat such complications. The dose of iron </w:t>
      </w:r>
      <w:proofErr w:type="spellStart"/>
      <w:r w:rsidRPr="001E62C3">
        <w:rPr>
          <w:sz w:val="24"/>
          <w:szCs w:val="24"/>
          <w:lang w:val="en-US"/>
        </w:rPr>
        <w:t>carboxymaltose</w:t>
      </w:r>
      <w:proofErr w:type="spellEnd"/>
      <w:r w:rsidRPr="001E62C3">
        <w:rPr>
          <w:sz w:val="24"/>
          <w:szCs w:val="24"/>
          <w:lang w:val="en-US"/>
        </w:rPr>
        <w:t xml:space="preserve"> </w:t>
      </w:r>
      <w:proofErr w:type="gramStart"/>
      <w:r w:rsidRPr="001E62C3">
        <w:rPr>
          <w:sz w:val="24"/>
          <w:szCs w:val="24"/>
          <w:lang w:val="en-US"/>
        </w:rPr>
        <w:t>was selected</w:t>
      </w:r>
      <w:proofErr w:type="gramEnd"/>
      <w:r w:rsidRPr="001E62C3">
        <w:rPr>
          <w:sz w:val="24"/>
          <w:szCs w:val="24"/>
          <w:lang w:val="en-US"/>
        </w:rPr>
        <w:t xml:space="preserve"> so that, although the iron stores are sufficiently filled in each </w:t>
      </w:r>
      <w:r>
        <w:rPr>
          <w:sz w:val="24"/>
          <w:szCs w:val="24"/>
          <w:lang w:val="en-US"/>
        </w:rPr>
        <w:t>participant</w:t>
      </w:r>
      <w:r w:rsidRPr="001E62C3">
        <w:rPr>
          <w:sz w:val="24"/>
          <w:szCs w:val="24"/>
          <w:lang w:val="en-US"/>
        </w:rPr>
        <w:t xml:space="preserve">, iron overload with long-term toxic damage cannot occur at the same time. It is not to </w:t>
      </w:r>
      <w:proofErr w:type="gramStart"/>
      <w:r w:rsidRPr="001E62C3">
        <w:rPr>
          <w:sz w:val="24"/>
          <w:szCs w:val="24"/>
          <w:lang w:val="en-US"/>
        </w:rPr>
        <w:t>be expected</w:t>
      </w:r>
      <w:proofErr w:type="gramEnd"/>
      <w:r w:rsidRPr="001E62C3">
        <w:rPr>
          <w:sz w:val="24"/>
          <w:szCs w:val="24"/>
          <w:lang w:val="en-US"/>
        </w:rPr>
        <w:t xml:space="preserve"> mathematically that the serum ferritin will exceed the upper laboratory norm after reaching a state of equilibrium. In summary, the potential risks of</w:t>
      </w:r>
      <w:r>
        <w:rPr>
          <w:sz w:val="24"/>
          <w:szCs w:val="24"/>
          <w:lang w:val="en-US"/>
        </w:rPr>
        <w:t xml:space="preserve"> the study drug are very low.</w:t>
      </w:r>
    </w:p>
    <w:p w:rsidR="001E62C3" w:rsidRPr="001E62C3" w:rsidRDefault="001E62C3" w:rsidP="001E62C3">
      <w:pPr>
        <w:spacing w:after="0" w:line="240" w:lineRule="auto"/>
        <w:jc w:val="both"/>
        <w:rPr>
          <w:sz w:val="24"/>
          <w:szCs w:val="24"/>
          <w:lang w:val="en-US"/>
        </w:rPr>
      </w:pPr>
    </w:p>
    <w:p w:rsidR="001E62C3" w:rsidRDefault="001E62C3" w:rsidP="001E62C3">
      <w:pPr>
        <w:spacing w:after="0" w:line="240" w:lineRule="auto"/>
        <w:jc w:val="both"/>
        <w:rPr>
          <w:sz w:val="24"/>
          <w:szCs w:val="24"/>
          <w:lang w:val="en-US"/>
        </w:rPr>
      </w:pPr>
      <w:r>
        <w:rPr>
          <w:sz w:val="24"/>
          <w:szCs w:val="24"/>
          <w:lang w:val="en-US"/>
        </w:rPr>
        <w:t xml:space="preserve">Half of participants </w:t>
      </w:r>
      <w:r w:rsidRPr="001E62C3">
        <w:rPr>
          <w:sz w:val="24"/>
          <w:szCs w:val="24"/>
          <w:lang w:val="en-US"/>
        </w:rPr>
        <w:t>will receive iron su</w:t>
      </w:r>
      <w:r>
        <w:rPr>
          <w:sz w:val="24"/>
          <w:szCs w:val="24"/>
          <w:lang w:val="en-US"/>
        </w:rPr>
        <w:t xml:space="preserve">bstitution, the other half </w:t>
      </w:r>
      <w:r w:rsidRPr="001E62C3">
        <w:rPr>
          <w:sz w:val="24"/>
          <w:szCs w:val="24"/>
          <w:lang w:val="en-US"/>
        </w:rPr>
        <w:t>placebo</w:t>
      </w:r>
      <w:r>
        <w:rPr>
          <w:sz w:val="24"/>
          <w:szCs w:val="24"/>
          <w:lang w:val="en-US"/>
        </w:rPr>
        <w:t xml:space="preserve"> only</w:t>
      </w:r>
      <w:r w:rsidRPr="001E62C3">
        <w:rPr>
          <w:sz w:val="24"/>
          <w:szCs w:val="24"/>
          <w:lang w:val="en-US"/>
        </w:rPr>
        <w:t xml:space="preserve"> (0.9% </w:t>
      </w:r>
      <w:proofErr w:type="spellStart"/>
      <w:r w:rsidRPr="001E62C3">
        <w:rPr>
          <w:sz w:val="24"/>
          <w:szCs w:val="24"/>
          <w:lang w:val="en-US"/>
        </w:rPr>
        <w:t>NaCl</w:t>
      </w:r>
      <w:proofErr w:type="spellEnd"/>
      <w:r w:rsidRPr="001E62C3">
        <w:rPr>
          <w:sz w:val="24"/>
          <w:szCs w:val="24"/>
          <w:lang w:val="en-US"/>
        </w:rPr>
        <w:t xml:space="preserve">). Although it is now common practice for many doctors to substitute iron deficiency without </w:t>
      </w:r>
      <w:proofErr w:type="spellStart"/>
      <w:r w:rsidRPr="001E62C3">
        <w:rPr>
          <w:sz w:val="24"/>
          <w:szCs w:val="24"/>
          <w:lang w:val="en-US"/>
        </w:rPr>
        <w:t>anaemia</w:t>
      </w:r>
      <w:proofErr w:type="spellEnd"/>
      <w:r w:rsidRPr="001E62C3">
        <w:rPr>
          <w:sz w:val="24"/>
          <w:szCs w:val="24"/>
          <w:lang w:val="en-US"/>
        </w:rPr>
        <w:t xml:space="preserve">, the risk of iron deficiency is very low. </w:t>
      </w:r>
      <w:proofErr w:type="gramStart"/>
      <w:r w:rsidRPr="001E62C3">
        <w:rPr>
          <w:sz w:val="24"/>
          <w:szCs w:val="24"/>
          <w:lang w:val="en-US"/>
        </w:rPr>
        <w:t>But</w:t>
      </w:r>
      <w:proofErr w:type="gramEnd"/>
      <w:r w:rsidRPr="001E62C3">
        <w:rPr>
          <w:sz w:val="24"/>
          <w:szCs w:val="24"/>
          <w:lang w:val="en-US"/>
        </w:rPr>
        <w:t xml:space="preserve"> this is not based on scientific data. From the point of view of evidence-based medicine, there is therefore no proven advantage </w:t>
      </w:r>
      <w:r>
        <w:rPr>
          <w:sz w:val="24"/>
          <w:szCs w:val="24"/>
          <w:lang w:val="en-US"/>
        </w:rPr>
        <w:t>n</w:t>
      </w:r>
      <w:r w:rsidRPr="001E62C3">
        <w:rPr>
          <w:sz w:val="24"/>
          <w:szCs w:val="24"/>
          <w:lang w:val="en-US"/>
        </w:rPr>
        <w:t xml:space="preserve">either for </w:t>
      </w:r>
      <w:r>
        <w:rPr>
          <w:sz w:val="24"/>
          <w:szCs w:val="24"/>
          <w:lang w:val="en-US"/>
        </w:rPr>
        <w:t>a person in the placebo group</w:t>
      </w:r>
      <w:r w:rsidRPr="001E62C3">
        <w:rPr>
          <w:sz w:val="24"/>
          <w:szCs w:val="24"/>
          <w:lang w:val="en-US"/>
        </w:rPr>
        <w:t xml:space="preserve"> </w:t>
      </w:r>
      <w:r>
        <w:rPr>
          <w:sz w:val="24"/>
          <w:szCs w:val="24"/>
          <w:lang w:val="en-US"/>
        </w:rPr>
        <w:t>n</w:t>
      </w:r>
      <w:r w:rsidRPr="001E62C3">
        <w:rPr>
          <w:sz w:val="24"/>
          <w:szCs w:val="24"/>
          <w:lang w:val="en-US"/>
        </w:rPr>
        <w:t xml:space="preserve">or for </w:t>
      </w:r>
      <w:r>
        <w:rPr>
          <w:sz w:val="24"/>
          <w:szCs w:val="24"/>
          <w:lang w:val="en-US"/>
        </w:rPr>
        <w:t xml:space="preserve">one in the </w:t>
      </w:r>
      <w:proofErr w:type="spellStart"/>
      <w:r>
        <w:rPr>
          <w:sz w:val="24"/>
          <w:szCs w:val="24"/>
          <w:lang w:val="en-US"/>
        </w:rPr>
        <w:t>verum</w:t>
      </w:r>
      <w:proofErr w:type="spellEnd"/>
      <w:r>
        <w:rPr>
          <w:sz w:val="24"/>
          <w:szCs w:val="24"/>
          <w:lang w:val="en-US"/>
        </w:rPr>
        <w:t xml:space="preserve"> group.</w:t>
      </w:r>
    </w:p>
    <w:p w:rsidR="001E62C3" w:rsidRPr="001E62C3" w:rsidRDefault="001E62C3" w:rsidP="001E62C3">
      <w:pPr>
        <w:spacing w:after="0" w:line="240" w:lineRule="auto"/>
        <w:jc w:val="both"/>
        <w:rPr>
          <w:sz w:val="24"/>
          <w:szCs w:val="24"/>
          <w:lang w:val="en-US"/>
        </w:rPr>
      </w:pPr>
    </w:p>
    <w:p w:rsidR="001E62C3" w:rsidRDefault="001E62C3" w:rsidP="001E62C3">
      <w:pPr>
        <w:spacing w:after="0" w:line="240" w:lineRule="auto"/>
        <w:jc w:val="both"/>
        <w:rPr>
          <w:sz w:val="24"/>
          <w:szCs w:val="24"/>
          <w:lang w:val="en-US"/>
        </w:rPr>
      </w:pPr>
      <w:r w:rsidRPr="001E62C3">
        <w:rPr>
          <w:sz w:val="24"/>
          <w:szCs w:val="24"/>
          <w:lang w:val="en-US"/>
        </w:rPr>
        <w:t xml:space="preserve">After completion of the intervention study, each </w:t>
      </w:r>
      <w:r>
        <w:rPr>
          <w:sz w:val="24"/>
          <w:szCs w:val="24"/>
          <w:lang w:val="en-US"/>
        </w:rPr>
        <w:t xml:space="preserve">participant </w:t>
      </w:r>
      <w:proofErr w:type="gramStart"/>
      <w:r w:rsidRPr="001E62C3">
        <w:rPr>
          <w:sz w:val="24"/>
          <w:szCs w:val="24"/>
          <w:lang w:val="en-US"/>
        </w:rPr>
        <w:t>is informed</w:t>
      </w:r>
      <w:proofErr w:type="gramEnd"/>
      <w:r w:rsidRPr="001E62C3">
        <w:rPr>
          <w:sz w:val="24"/>
          <w:szCs w:val="24"/>
          <w:lang w:val="en-US"/>
        </w:rPr>
        <w:t xml:space="preserve"> in writing whether he or she has received the iron supplement or the placebo. In addition, the laboratory results of the first study visit and the ferritin value </w:t>
      </w:r>
      <w:proofErr w:type="gramStart"/>
      <w:r w:rsidRPr="001E62C3">
        <w:rPr>
          <w:sz w:val="24"/>
          <w:szCs w:val="24"/>
          <w:lang w:val="en-US"/>
        </w:rPr>
        <w:t>will be sent</w:t>
      </w:r>
      <w:proofErr w:type="gramEnd"/>
      <w:r w:rsidRPr="001E62C3">
        <w:rPr>
          <w:sz w:val="24"/>
          <w:szCs w:val="24"/>
          <w:lang w:val="en-US"/>
        </w:rPr>
        <w:t xml:space="preserve"> to the </w:t>
      </w:r>
      <w:r>
        <w:rPr>
          <w:sz w:val="24"/>
          <w:szCs w:val="24"/>
          <w:lang w:val="en-US"/>
        </w:rPr>
        <w:t>participants</w:t>
      </w:r>
      <w:r w:rsidRPr="001E62C3">
        <w:rPr>
          <w:sz w:val="24"/>
          <w:szCs w:val="24"/>
          <w:lang w:val="en-US"/>
        </w:rPr>
        <w:t xml:space="preserve"> at the final visit. This information allows the treating family doctor to continue to treat the patient correctly.</w:t>
      </w:r>
    </w:p>
    <w:p w:rsidR="001E62C3" w:rsidRPr="001E62C3" w:rsidRDefault="001E62C3" w:rsidP="001E62C3">
      <w:pPr>
        <w:spacing w:after="0" w:line="240" w:lineRule="auto"/>
        <w:jc w:val="both"/>
        <w:rPr>
          <w:sz w:val="24"/>
          <w:szCs w:val="24"/>
          <w:lang w:val="en-US"/>
        </w:rPr>
      </w:pPr>
    </w:p>
    <w:p w:rsidR="001E62C3" w:rsidRPr="001E62C3" w:rsidRDefault="001E62C3" w:rsidP="001E62C3">
      <w:pPr>
        <w:spacing w:after="0" w:line="240" w:lineRule="auto"/>
        <w:jc w:val="both"/>
        <w:rPr>
          <w:sz w:val="24"/>
          <w:szCs w:val="24"/>
          <w:lang w:val="en-US"/>
        </w:rPr>
      </w:pPr>
      <w:r w:rsidRPr="001E62C3">
        <w:rPr>
          <w:sz w:val="24"/>
          <w:szCs w:val="24"/>
          <w:lang w:val="en-US"/>
        </w:rPr>
        <w:t xml:space="preserve">The study promises very relevant results </w:t>
      </w:r>
      <w:proofErr w:type="gramStart"/>
      <w:r w:rsidRPr="001E62C3">
        <w:rPr>
          <w:sz w:val="24"/>
          <w:szCs w:val="24"/>
          <w:lang w:val="en-US"/>
        </w:rPr>
        <w:t>both for patients and healthy</w:t>
      </w:r>
      <w:proofErr w:type="gramEnd"/>
      <w:r w:rsidRPr="001E62C3">
        <w:rPr>
          <w:sz w:val="24"/>
          <w:szCs w:val="24"/>
          <w:lang w:val="en-US"/>
        </w:rPr>
        <w:t xml:space="preserve"> blood donors with iron deficienc</w:t>
      </w:r>
      <w:r>
        <w:rPr>
          <w:sz w:val="24"/>
          <w:szCs w:val="24"/>
          <w:lang w:val="en-US"/>
        </w:rPr>
        <w:t xml:space="preserve">y without </w:t>
      </w:r>
      <w:proofErr w:type="spellStart"/>
      <w:r>
        <w:rPr>
          <w:sz w:val="24"/>
          <w:szCs w:val="24"/>
          <w:lang w:val="en-US"/>
        </w:rPr>
        <w:t>anaemia</w:t>
      </w:r>
      <w:proofErr w:type="spellEnd"/>
      <w:r>
        <w:rPr>
          <w:sz w:val="24"/>
          <w:szCs w:val="24"/>
          <w:lang w:val="en-US"/>
        </w:rPr>
        <w:t xml:space="preserve">. The </w:t>
      </w:r>
      <w:r w:rsidRPr="001E62C3">
        <w:rPr>
          <w:sz w:val="24"/>
          <w:szCs w:val="24"/>
          <w:lang w:val="en-US"/>
        </w:rPr>
        <w:t xml:space="preserve">lower limit </w:t>
      </w:r>
      <w:r>
        <w:rPr>
          <w:sz w:val="24"/>
          <w:szCs w:val="24"/>
          <w:lang w:val="en-US"/>
        </w:rPr>
        <w:t xml:space="preserve">of the ferritin level </w:t>
      </w:r>
      <w:r w:rsidRPr="001E62C3">
        <w:rPr>
          <w:sz w:val="24"/>
          <w:szCs w:val="24"/>
          <w:lang w:val="en-US"/>
        </w:rPr>
        <w:t xml:space="preserve">above which iron </w:t>
      </w:r>
      <w:proofErr w:type="gramStart"/>
      <w:r w:rsidRPr="001E62C3">
        <w:rPr>
          <w:sz w:val="24"/>
          <w:szCs w:val="24"/>
          <w:lang w:val="en-US"/>
        </w:rPr>
        <w:t>must be substituted</w:t>
      </w:r>
      <w:proofErr w:type="gramEnd"/>
      <w:r w:rsidRPr="001E62C3">
        <w:rPr>
          <w:sz w:val="24"/>
          <w:szCs w:val="24"/>
          <w:lang w:val="en-US"/>
        </w:rPr>
        <w:t xml:space="preserve"> could be more precisely defined, thus enabling unnecessary iron infusions to be avoided in the future. If adverse effects of iron deficiency on blood donors </w:t>
      </w:r>
      <w:proofErr w:type="gramStart"/>
      <w:r w:rsidRPr="001E62C3">
        <w:rPr>
          <w:sz w:val="24"/>
          <w:szCs w:val="24"/>
          <w:lang w:val="en-US"/>
        </w:rPr>
        <w:t>can be demonstrated</w:t>
      </w:r>
      <w:proofErr w:type="gramEnd"/>
      <w:r w:rsidRPr="001E62C3">
        <w:rPr>
          <w:sz w:val="24"/>
          <w:szCs w:val="24"/>
          <w:lang w:val="en-US"/>
        </w:rPr>
        <w:t xml:space="preserve">, blood donation procedures would need to be adapted. This would benefit all blood donors in the long term. Based on all </w:t>
      </w:r>
      <w:r>
        <w:rPr>
          <w:sz w:val="24"/>
          <w:szCs w:val="24"/>
          <w:lang w:val="en-US"/>
        </w:rPr>
        <w:t xml:space="preserve">of </w:t>
      </w:r>
      <w:r w:rsidRPr="001E62C3">
        <w:rPr>
          <w:sz w:val="24"/>
          <w:szCs w:val="24"/>
          <w:lang w:val="en-US"/>
        </w:rPr>
        <w:t xml:space="preserve">these considerations, the general medical benefit of the study justifies the very low risk for the individual </w:t>
      </w:r>
      <w:r>
        <w:rPr>
          <w:sz w:val="24"/>
          <w:szCs w:val="24"/>
          <w:lang w:val="en-US"/>
        </w:rPr>
        <w:t>study participant.</w:t>
      </w:r>
    </w:p>
    <w:p w:rsidR="00A3237B" w:rsidRPr="00A3237B" w:rsidRDefault="00A3237B" w:rsidP="00A3237B">
      <w:pPr>
        <w:spacing w:after="0" w:line="240" w:lineRule="auto"/>
        <w:jc w:val="both"/>
        <w:rPr>
          <w:b/>
          <w:sz w:val="32"/>
          <w:szCs w:val="32"/>
          <w:lang w:val="en-US"/>
        </w:rPr>
      </w:pPr>
      <w:r w:rsidRPr="00A3237B">
        <w:rPr>
          <w:b/>
          <w:sz w:val="32"/>
          <w:szCs w:val="32"/>
          <w:lang w:val="en-US"/>
        </w:rPr>
        <w:lastRenderedPageBreak/>
        <w:t>12. Quality assurance</w:t>
      </w:r>
    </w:p>
    <w:p w:rsidR="00A3237B" w:rsidRPr="00A3237B" w:rsidRDefault="00A3237B" w:rsidP="00A3237B">
      <w:pPr>
        <w:spacing w:after="0" w:line="240" w:lineRule="auto"/>
        <w:jc w:val="both"/>
        <w:rPr>
          <w:sz w:val="24"/>
          <w:szCs w:val="24"/>
          <w:lang w:val="en-US"/>
        </w:rPr>
      </w:pPr>
    </w:p>
    <w:p w:rsidR="00A3237B" w:rsidRPr="00A3237B" w:rsidRDefault="00A3237B" w:rsidP="00A3237B">
      <w:pPr>
        <w:spacing w:after="0" w:line="240" w:lineRule="auto"/>
        <w:jc w:val="both"/>
        <w:rPr>
          <w:b/>
          <w:sz w:val="28"/>
          <w:szCs w:val="28"/>
          <w:lang w:val="en-US"/>
        </w:rPr>
      </w:pPr>
      <w:r w:rsidRPr="00A3237B">
        <w:rPr>
          <w:b/>
          <w:sz w:val="28"/>
          <w:szCs w:val="28"/>
          <w:lang w:val="en-US"/>
        </w:rPr>
        <w:t>12.1 Monitoring</w:t>
      </w:r>
    </w:p>
    <w:p w:rsidR="00A3237B" w:rsidRDefault="00A3237B" w:rsidP="00A3237B">
      <w:pPr>
        <w:spacing w:after="0" w:line="240" w:lineRule="auto"/>
        <w:jc w:val="both"/>
        <w:rPr>
          <w:b/>
          <w:sz w:val="24"/>
          <w:szCs w:val="24"/>
          <w:lang w:val="en-US"/>
        </w:rPr>
      </w:pPr>
      <w:r>
        <w:rPr>
          <w:b/>
          <w:sz w:val="24"/>
          <w:szCs w:val="24"/>
          <w:lang w:val="en-US"/>
        </w:rPr>
        <w:t xml:space="preserve">         </w:t>
      </w:r>
      <w:r w:rsidRPr="00A3237B">
        <w:rPr>
          <w:b/>
          <w:sz w:val="24"/>
          <w:szCs w:val="24"/>
          <w:lang w:val="en-US"/>
        </w:rPr>
        <w:t>(See Appendix A: Monitoring Plan)</w:t>
      </w:r>
    </w:p>
    <w:p w:rsidR="00A3237B" w:rsidRPr="00A3237B" w:rsidRDefault="00A3237B" w:rsidP="00A3237B">
      <w:pPr>
        <w:spacing w:after="0" w:line="240" w:lineRule="auto"/>
        <w:jc w:val="both"/>
        <w:rPr>
          <w:b/>
          <w:sz w:val="24"/>
          <w:szCs w:val="24"/>
          <w:lang w:val="en-US"/>
        </w:rPr>
      </w:pPr>
    </w:p>
    <w:p w:rsidR="00A3237B" w:rsidRPr="00A3237B" w:rsidRDefault="00A3237B" w:rsidP="00A3237B">
      <w:pPr>
        <w:spacing w:after="0" w:line="240" w:lineRule="auto"/>
        <w:jc w:val="both"/>
        <w:rPr>
          <w:sz w:val="24"/>
          <w:szCs w:val="24"/>
          <w:lang w:val="en-US"/>
        </w:rPr>
      </w:pPr>
      <w:r w:rsidRPr="00A3237B">
        <w:rPr>
          <w:sz w:val="24"/>
          <w:szCs w:val="24"/>
          <w:lang w:val="en-US"/>
        </w:rPr>
        <w:t xml:space="preserve">The </w:t>
      </w:r>
      <w:proofErr w:type="gramStart"/>
      <w:r w:rsidRPr="00A3237B">
        <w:rPr>
          <w:sz w:val="24"/>
          <w:szCs w:val="24"/>
          <w:lang w:val="en-US"/>
        </w:rPr>
        <w:t xml:space="preserve">monitoring of the study is carried out by the Clinical Trials Unit (CTU) of the </w:t>
      </w:r>
      <w:proofErr w:type="spellStart"/>
      <w:r w:rsidRPr="00A3237B">
        <w:rPr>
          <w:sz w:val="24"/>
          <w:szCs w:val="24"/>
          <w:lang w:val="en-US"/>
        </w:rPr>
        <w:t>Inselspital</w:t>
      </w:r>
      <w:proofErr w:type="spellEnd"/>
      <w:r w:rsidRPr="00A3237B">
        <w:rPr>
          <w:sz w:val="24"/>
          <w:szCs w:val="24"/>
          <w:lang w:val="en-US"/>
        </w:rPr>
        <w:t xml:space="preserve"> in compliance with GCP guidelines</w:t>
      </w:r>
      <w:proofErr w:type="gramEnd"/>
      <w:r w:rsidRPr="00A3237B">
        <w:rPr>
          <w:sz w:val="24"/>
          <w:szCs w:val="24"/>
          <w:lang w:val="en-US"/>
        </w:rPr>
        <w:t>. There will be no CTU staff involved in the monitoring process who are otherwise involved in the study. The exact procedure is defined in Appendix A (Monitoring Plan).</w:t>
      </w:r>
    </w:p>
    <w:p w:rsidR="00A3237B" w:rsidRPr="00A3237B" w:rsidRDefault="00A3237B" w:rsidP="00A3237B">
      <w:pPr>
        <w:spacing w:after="0" w:line="240" w:lineRule="auto"/>
        <w:jc w:val="both"/>
        <w:rPr>
          <w:b/>
          <w:sz w:val="28"/>
          <w:szCs w:val="28"/>
          <w:lang w:val="en-US"/>
        </w:rPr>
      </w:pPr>
    </w:p>
    <w:p w:rsidR="00A3237B" w:rsidRDefault="00A3237B" w:rsidP="00A3237B">
      <w:pPr>
        <w:spacing w:after="0" w:line="240" w:lineRule="auto"/>
        <w:jc w:val="both"/>
        <w:rPr>
          <w:b/>
          <w:sz w:val="28"/>
          <w:szCs w:val="28"/>
          <w:lang w:val="en-US"/>
        </w:rPr>
      </w:pPr>
      <w:r w:rsidRPr="00A3237B">
        <w:rPr>
          <w:b/>
          <w:sz w:val="28"/>
          <w:szCs w:val="28"/>
          <w:lang w:val="en-US"/>
        </w:rPr>
        <w:t>12.2 Inspections</w:t>
      </w:r>
    </w:p>
    <w:p w:rsidR="00A3237B" w:rsidRPr="00A3237B" w:rsidRDefault="00A3237B" w:rsidP="00A3237B">
      <w:pPr>
        <w:spacing w:after="0" w:line="240" w:lineRule="auto"/>
        <w:jc w:val="both"/>
        <w:rPr>
          <w:b/>
          <w:sz w:val="28"/>
          <w:szCs w:val="28"/>
          <w:lang w:val="en-US"/>
        </w:rPr>
      </w:pPr>
    </w:p>
    <w:p w:rsidR="00A3237B" w:rsidRPr="00A3237B" w:rsidRDefault="00A3237B" w:rsidP="00A3237B">
      <w:pPr>
        <w:spacing w:after="0" w:line="240" w:lineRule="auto"/>
        <w:jc w:val="both"/>
        <w:rPr>
          <w:sz w:val="24"/>
          <w:szCs w:val="24"/>
          <w:lang w:val="en-US"/>
        </w:rPr>
      </w:pPr>
      <w:r w:rsidRPr="00A3237B">
        <w:rPr>
          <w:sz w:val="24"/>
          <w:szCs w:val="24"/>
          <w:lang w:val="en-US"/>
        </w:rPr>
        <w:t>The Cantonal Ethics Commi</w:t>
      </w:r>
      <w:r>
        <w:rPr>
          <w:sz w:val="24"/>
          <w:szCs w:val="24"/>
          <w:lang w:val="en-US"/>
        </w:rPr>
        <w:t xml:space="preserve">ttee </w:t>
      </w:r>
      <w:r w:rsidRPr="00A3237B">
        <w:rPr>
          <w:sz w:val="24"/>
          <w:szCs w:val="24"/>
          <w:lang w:val="en-US"/>
        </w:rPr>
        <w:t xml:space="preserve">of Berne and the competent authorities </w:t>
      </w:r>
      <w:proofErr w:type="gramStart"/>
      <w:r w:rsidRPr="00A3237B">
        <w:rPr>
          <w:sz w:val="24"/>
          <w:szCs w:val="24"/>
          <w:lang w:val="en-US"/>
        </w:rPr>
        <w:t>are granted</w:t>
      </w:r>
      <w:proofErr w:type="gramEnd"/>
      <w:r w:rsidRPr="00A3237B">
        <w:rPr>
          <w:sz w:val="24"/>
          <w:szCs w:val="24"/>
          <w:lang w:val="en-US"/>
        </w:rPr>
        <w:t xml:space="preserve"> access for audits and inspections. Access to all original data and the electronic database </w:t>
      </w:r>
      <w:proofErr w:type="gramStart"/>
      <w:r w:rsidRPr="00A3237B">
        <w:rPr>
          <w:sz w:val="24"/>
          <w:szCs w:val="24"/>
          <w:lang w:val="en-US"/>
        </w:rPr>
        <w:t>is guaranteed</w:t>
      </w:r>
      <w:proofErr w:type="gramEnd"/>
      <w:r w:rsidRPr="00A3237B">
        <w:rPr>
          <w:sz w:val="24"/>
          <w:szCs w:val="24"/>
          <w:lang w:val="en-US"/>
        </w:rPr>
        <w:t>.</w:t>
      </w:r>
    </w:p>
    <w:p w:rsidR="00A3237B" w:rsidRPr="00A3237B" w:rsidRDefault="00A3237B" w:rsidP="00A3237B">
      <w:pPr>
        <w:spacing w:after="0" w:line="240" w:lineRule="auto"/>
        <w:jc w:val="both"/>
        <w:rPr>
          <w:sz w:val="24"/>
          <w:szCs w:val="24"/>
          <w:lang w:val="en-US"/>
        </w:rPr>
      </w:pPr>
    </w:p>
    <w:p w:rsidR="00A3237B" w:rsidRPr="00A3237B" w:rsidRDefault="00A3237B" w:rsidP="00A3237B">
      <w:pPr>
        <w:spacing w:after="0" w:line="240" w:lineRule="auto"/>
        <w:jc w:val="both"/>
        <w:rPr>
          <w:b/>
          <w:sz w:val="28"/>
          <w:szCs w:val="28"/>
          <w:lang w:val="en-US"/>
        </w:rPr>
      </w:pPr>
      <w:r w:rsidRPr="00A3237B">
        <w:rPr>
          <w:b/>
          <w:sz w:val="28"/>
          <w:szCs w:val="28"/>
          <w:lang w:val="en-US"/>
        </w:rPr>
        <w:t>12.3 Handling of data</w:t>
      </w:r>
    </w:p>
    <w:p w:rsidR="00A3237B" w:rsidRPr="00A3237B" w:rsidRDefault="00A3237B" w:rsidP="00A3237B">
      <w:pPr>
        <w:spacing w:after="0" w:line="240" w:lineRule="auto"/>
        <w:jc w:val="both"/>
        <w:rPr>
          <w:b/>
          <w:sz w:val="24"/>
          <w:szCs w:val="24"/>
          <w:lang w:val="en-US"/>
        </w:rPr>
      </w:pPr>
      <w:r>
        <w:rPr>
          <w:b/>
          <w:sz w:val="24"/>
          <w:szCs w:val="24"/>
          <w:lang w:val="en-US"/>
        </w:rPr>
        <w:t xml:space="preserve">         </w:t>
      </w:r>
      <w:r w:rsidRPr="00A3237B">
        <w:rPr>
          <w:b/>
          <w:sz w:val="24"/>
          <w:szCs w:val="24"/>
          <w:lang w:val="en-US"/>
        </w:rPr>
        <w:t>(See also Appendix B, pages 30+31)</w:t>
      </w:r>
    </w:p>
    <w:p w:rsidR="00A3237B" w:rsidRDefault="00A3237B" w:rsidP="00A3237B">
      <w:pPr>
        <w:spacing w:after="0" w:line="240" w:lineRule="auto"/>
        <w:jc w:val="both"/>
        <w:rPr>
          <w:sz w:val="24"/>
          <w:szCs w:val="24"/>
          <w:lang w:val="en-US"/>
        </w:rPr>
      </w:pPr>
    </w:p>
    <w:p w:rsidR="00A3237B" w:rsidRDefault="00A3237B" w:rsidP="00A3237B">
      <w:pPr>
        <w:spacing w:after="0" w:line="240" w:lineRule="auto"/>
        <w:jc w:val="both"/>
        <w:rPr>
          <w:sz w:val="24"/>
          <w:szCs w:val="24"/>
          <w:lang w:val="en-US"/>
        </w:rPr>
      </w:pPr>
      <w:r w:rsidRPr="00A3237B">
        <w:rPr>
          <w:sz w:val="24"/>
          <w:szCs w:val="24"/>
          <w:lang w:val="en-US"/>
        </w:rPr>
        <w:t xml:space="preserve">Each </w:t>
      </w:r>
      <w:r>
        <w:rPr>
          <w:sz w:val="24"/>
          <w:szCs w:val="24"/>
          <w:lang w:val="en-US"/>
        </w:rPr>
        <w:t>participant</w:t>
      </w:r>
      <w:r w:rsidRPr="00A3237B">
        <w:rPr>
          <w:sz w:val="24"/>
          <w:szCs w:val="24"/>
          <w:lang w:val="en-US"/>
        </w:rPr>
        <w:t xml:space="preserve"> will fill out a questionnaire set twice. Additional medic</w:t>
      </w:r>
      <w:r>
        <w:rPr>
          <w:sz w:val="24"/>
          <w:szCs w:val="24"/>
          <w:lang w:val="en-US"/>
        </w:rPr>
        <w:t xml:space="preserve">al information </w:t>
      </w:r>
      <w:proofErr w:type="gramStart"/>
      <w:r>
        <w:rPr>
          <w:sz w:val="24"/>
          <w:szCs w:val="24"/>
          <w:lang w:val="en-US"/>
        </w:rPr>
        <w:t>will be entered</w:t>
      </w:r>
      <w:proofErr w:type="gramEnd"/>
      <w:r>
        <w:rPr>
          <w:sz w:val="24"/>
          <w:szCs w:val="24"/>
          <w:lang w:val="en-US"/>
        </w:rPr>
        <w:t xml:space="preserve"> i</w:t>
      </w:r>
      <w:r w:rsidRPr="00A3237B">
        <w:rPr>
          <w:sz w:val="24"/>
          <w:szCs w:val="24"/>
          <w:lang w:val="en-US"/>
        </w:rPr>
        <w:t>n a standardized form. This corresponds to the source document. All data</w:t>
      </w:r>
      <w:r>
        <w:rPr>
          <w:sz w:val="24"/>
          <w:szCs w:val="24"/>
          <w:lang w:val="en-US"/>
        </w:rPr>
        <w:t xml:space="preserve"> </w:t>
      </w:r>
      <w:proofErr w:type="gramStart"/>
      <w:r>
        <w:rPr>
          <w:sz w:val="24"/>
          <w:szCs w:val="24"/>
          <w:lang w:val="en-US"/>
        </w:rPr>
        <w:t>will be entered</w:t>
      </w:r>
      <w:proofErr w:type="gramEnd"/>
      <w:r>
        <w:rPr>
          <w:sz w:val="24"/>
          <w:szCs w:val="24"/>
          <w:lang w:val="en-US"/>
        </w:rPr>
        <w:t xml:space="preserve"> in </w:t>
      </w:r>
      <w:proofErr w:type="spellStart"/>
      <w:r>
        <w:rPr>
          <w:sz w:val="24"/>
          <w:szCs w:val="24"/>
          <w:lang w:val="en-US"/>
        </w:rPr>
        <w:t>Webspirit</w:t>
      </w:r>
      <w:proofErr w:type="spellEnd"/>
      <w:r>
        <w:rPr>
          <w:sz w:val="24"/>
          <w:szCs w:val="24"/>
          <w:lang w:val="en-US"/>
        </w:rPr>
        <w:t xml:space="preserve">. </w:t>
      </w:r>
      <w:proofErr w:type="spellStart"/>
      <w:r w:rsidRPr="00A3237B">
        <w:rPr>
          <w:sz w:val="24"/>
          <w:szCs w:val="24"/>
          <w:lang w:val="en-US"/>
        </w:rPr>
        <w:t>Webspirit</w:t>
      </w:r>
      <w:proofErr w:type="spellEnd"/>
      <w:r w:rsidRPr="00A3237B">
        <w:rPr>
          <w:sz w:val="24"/>
          <w:szCs w:val="24"/>
          <w:lang w:val="en-US"/>
        </w:rPr>
        <w:t xml:space="preserve"> is a web-based clinical study software for electronic data entry. The database performs validity checks to detect errors or suspicious outliers. It contains integrated monitoring functions including the generation of queries. The database </w:t>
      </w:r>
      <w:proofErr w:type="gramStart"/>
      <w:r w:rsidRPr="00A3237B">
        <w:rPr>
          <w:sz w:val="24"/>
          <w:szCs w:val="24"/>
          <w:lang w:val="en-US"/>
        </w:rPr>
        <w:t>is centrally managed and maintained by CTU Bern</w:t>
      </w:r>
      <w:proofErr w:type="gramEnd"/>
      <w:r w:rsidRPr="00A3237B">
        <w:rPr>
          <w:sz w:val="24"/>
          <w:szCs w:val="24"/>
          <w:lang w:val="en-US"/>
        </w:rPr>
        <w:t>.</w:t>
      </w:r>
    </w:p>
    <w:p w:rsidR="00A3237B" w:rsidRPr="00A3237B" w:rsidRDefault="00A3237B" w:rsidP="00A3237B">
      <w:pPr>
        <w:spacing w:after="0" w:line="240" w:lineRule="auto"/>
        <w:jc w:val="both"/>
        <w:rPr>
          <w:sz w:val="24"/>
          <w:szCs w:val="24"/>
          <w:lang w:val="en-US"/>
        </w:rPr>
      </w:pPr>
    </w:p>
    <w:p w:rsidR="00A3237B" w:rsidRPr="00A3237B" w:rsidRDefault="00A3237B" w:rsidP="00A3237B">
      <w:pPr>
        <w:spacing w:after="0" w:line="240" w:lineRule="auto"/>
        <w:jc w:val="both"/>
        <w:rPr>
          <w:b/>
          <w:sz w:val="26"/>
          <w:szCs w:val="26"/>
          <w:lang w:val="en-US"/>
        </w:rPr>
      </w:pPr>
      <w:r w:rsidRPr="00A3237B">
        <w:rPr>
          <w:b/>
          <w:sz w:val="26"/>
          <w:szCs w:val="26"/>
          <w:lang w:val="en-US"/>
        </w:rPr>
        <w:t>12.3.1 Case Report Forms</w:t>
      </w:r>
    </w:p>
    <w:p w:rsidR="00A3237B" w:rsidRPr="00A3237B" w:rsidRDefault="00A3237B" w:rsidP="00A3237B">
      <w:pPr>
        <w:spacing w:after="0" w:line="240" w:lineRule="auto"/>
        <w:jc w:val="both"/>
        <w:rPr>
          <w:sz w:val="24"/>
          <w:szCs w:val="24"/>
          <w:lang w:val="en-US"/>
        </w:rPr>
      </w:pPr>
      <w:r w:rsidRPr="00A3237B">
        <w:rPr>
          <w:sz w:val="24"/>
          <w:szCs w:val="24"/>
          <w:lang w:val="en-US"/>
        </w:rPr>
        <w:t>All data entered into the electronic "Case report form" (</w:t>
      </w:r>
      <w:proofErr w:type="spellStart"/>
      <w:r w:rsidRPr="00A3237B">
        <w:rPr>
          <w:sz w:val="24"/>
          <w:szCs w:val="24"/>
          <w:lang w:val="en-US"/>
        </w:rPr>
        <w:t>eCRF</w:t>
      </w:r>
      <w:proofErr w:type="spellEnd"/>
      <w:r w:rsidRPr="00A3237B">
        <w:rPr>
          <w:sz w:val="24"/>
          <w:szCs w:val="24"/>
          <w:lang w:val="en-US"/>
        </w:rPr>
        <w:t xml:space="preserve">) must be stored in the source document. The "Case report form" </w:t>
      </w:r>
      <w:proofErr w:type="gramStart"/>
      <w:r w:rsidRPr="00A3237B">
        <w:rPr>
          <w:sz w:val="24"/>
          <w:szCs w:val="24"/>
          <w:lang w:val="en-US"/>
        </w:rPr>
        <w:t>is not considered</w:t>
      </w:r>
      <w:proofErr w:type="gramEnd"/>
      <w:r w:rsidRPr="00A3237B">
        <w:rPr>
          <w:sz w:val="24"/>
          <w:szCs w:val="24"/>
          <w:lang w:val="en-US"/>
        </w:rPr>
        <w:t xml:space="preserve"> a "source document". All data collected and measures taken as prescribed by the protocol </w:t>
      </w:r>
      <w:proofErr w:type="gramStart"/>
      <w:r w:rsidRPr="00A3237B">
        <w:rPr>
          <w:sz w:val="24"/>
          <w:szCs w:val="24"/>
          <w:lang w:val="en-US"/>
        </w:rPr>
        <w:t>are entered</w:t>
      </w:r>
      <w:proofErr w:type="gramEnd"/>
      <w:r w:rsidRPr="00A3237B">
        <w:rPr>
          <w:sz w:val="24"/>
          <w:szCs w:val="24"/>
          <w:lang w:val="en-US"/>
        </w:rPr>
        <w:t xml:space="preserve"> in the </w:t>
      </w:r>
      <w:proofErr w:type="spellStart"/>
      <w:r w:rsidRPr="00A3237B">
        <w:rPr>
          <w:sz w:val="24"/>
          <w:szCs w:val="24"/>
          <w:lang w:val="en-US"/>
        </w:rPr>
        <w:t>eCRF</w:t>
      </w:r>
      <w:proofErr w:type="spellEnd"/>
      <w:r w:rsidRPr="00A3237B">
        <w:rPr>
          <w:sz w:val="24"/>
          <w:szCs w:val="24"/>
          <w:lang w:val="en-US"/>
        </w:rPr>
        <w:t xml:space="preserve">. The </w:t>
      </w:r>
      <w:proofErr w:type="gramStart"/>
      <w:r w:rsidRPr="00A3237B">
        <w:rPr>
          <w:sz w:val="24"/>
          <w:szCs w:val="24"/>
          <w:lang w:val="en-US"/>
        </w:rPr>
        <w:t xml:space="preserve">data are entered into the </w:t>
      </w:r>
      <w:proofErr w:type="spellStart"/>
      <w:r w:rsidRPr="00A3237B">
        <w:rPr>
          <w:sz w:val="24"/>
          <w:szCs w:val="24"/>
          <w:lang w:val="en-US"/>
        </w:rPr>
        <w:t>eCRF</w:t>
      </w:r>
      <w:proofErr w:type="spellEnd"/>
      <w:r w:rsidRPr="00A3237B">
        <w:rPr>
          <w:sz w:val="24"/>
          <w:szCs w:val="24"/>
          <w:lang w:val="en-US"/>
        </w:rPr>
        <w:t xml:space="preserve"> by the study assistant</w:t>
      </w:r>
      <w:proofErr w:type="gramEnd"/>
      <w:r w:rsidRPr="00A3237B">
        <w:rPr>
          <w:sz w:val="24"/>
          <w:szCs w:val="24"/>
          <w:lang w:val="en-US"/>
        </w:rPr>
        <w:t>. The entries must be complete, accurate and punctual (within one week) after the study visit.</w:t>
      </w:r>
    </w:p>
    <w:p w:rsidR="00A3237B" w:rsidRDefault="00A3237B" w:rsidP="00A3237B">
      <w:pPr>
        <w:spacing w:after="0" w:line="240" w:lineRule="auto"/>
        <w:jc w:val="both"/>
        <w:rPr>
          <w:sz w:val="24"/>
          <w:szCs w:val="24"/>
          <w:lang w:val="en-US"/>
        </w:rPr>
      </w:pPr>
      <w:r w:rsidRPr="00A3237B">
        <w:rPr>
          <w:sz w:val="24"/>
          <w:szCs w:val="24"/>
          <w:lang w:val="en-US"/>
        </w:rPr>
        <w:t xml:space="preserve">The Principal Investigator or a deputy authorized by him/her will check the entries randomly for accuracy and compliance with the protocol and sign the </w:t>
      </w:r>
      <w:proofErr w:type="spellStart"/>
      <w:r w:rsidRPr="00A3237B">
        <w:rPr>
          <w:sz w:val="24"/>
          <w:szCs w:val="24"/>
          <w:lang w:val="en-US"/>
        </w:rPr>
        <w:t>eCRF</w:t>
      </w:r>
      <w:proofErr w:type="spellEnd"/>
      <w:r w:rsidRPr="00A3237B">
        <w:rPr>
          <w:sz w:val="24"/>
          <w:szCs w:val="24"/>
          <w:lang w:val="en-US"/>
        </w:rPr>
        <w:t xml:space="preserve"> if it is complete. After prior notice, the </w:t>
      </w:r>
      <w:proofErr w:type="gramStart"/>
      <w:r w:rsidRPr="00A3237B">
        <w:rPr>
          <w:sz w:val="24"/>
          <w:szCs w:val="24"/>
          <w:lang w:val="en-US"/>
        </w:rPr>
        <w:t xml:space="preserve">compliance of the source data and the </w:t>
      </w:r>
      <w:proofErr w:type="spellStart"/>
      <w:r w:rsidRPr="00A3237B">
        <w:rPr>
          <w:sz w:val="24"/>
          <w:szCs w:val="24"/>
          <w:lang w:val="en-US"/>
        </w:rPr>
        <w:t>eCRF</w:t>
      </w:r>
      <w:proofErr w:type="spellEnd"/>
      <w:r w:rsidRPr="00A3237B">
        <w:rPr>
          <w:sz w:val="24"/>
          <w:szCs w:val="24"/>
          <w:lang w:val="en-US"/>
        </w:rPr>
        <w:t xml:space="preserve"> entries may be checked by the monitor or the competent authorities</w:t>
      </w:r>
      <w:proofErr w:type="gramEnd"/>
      <w:r w:rsidRPr="00A3237B">
        <w:rPr>
          <w:sz w:val="24"/>
          <w:szCs w:val="24"/>
          <w:lang w:val="en-US"/>
        </w:rPr>
        <w:t xml:space="preserve">. The Principal Investigator guarantees the identity of the raw data and the entries in the </w:t>
      </w:r>
      <w:proofErr w:type="spellStart"/>
      <w:r w:rsidRPr="00A3237B">
        <w:rPr>
          <w:sz w:val="24"/>
          <w:szCs w:val="24"/>
          <w:lang w:val="en-US"/>
        </w:rPr>
        <w:t>eCRF</w:t>
      </w:r>
      <w:proofErr w:type="spellEnd"/>
      <w:r w:rsidRPr="00A3237B">
        <w:rPr>
          <w:sz w:val="24"/>
          <w:szCs w:val="24"/>
          <w:lang w:val="en-US"/>
        </w:rPr>
        <w:t>.</w:t>
      </w:r>
    </w:p>
    <w:p w:rsidR="00A3237B" w:rsidRPr="00A3237B" w:rsidRDefault="00A3237B" w:rsidP="00A3237B">
      <w:pPr>
        <w:spacing w:after="0" w:line="240" w:lineRule="auto"/>
        <w:jc w:val="both"/>
        <w:rPr>
          <w:b/>
          <w:sz w:val="26"/>
          <w:szCs w:val="26"/>
          <w:lang w:val="en-US"/>
        </w:rPr>
      </w:pPr>
      <w:r w:rsidRPr="00A3237B">
        <w:rPr>
          <w:b/>
          <w:sz w:val="26"/>
          <w:szCs w:val="26"/>
          <w:lang w:val="en-US"/>
        </w:rPr>
        <w:t xml:space="preserve">   </w:t>
      </w:r>
    </w:p>
    <w:p w:rsidR="00A3237B" w:rsidRPr="00A3237B" w:rsidRDefault="00A3237B" w:rsidP="00A3237B">
      <w:pPr>
        <w:spacing w:after="0" w:line="240" w:lineRule="auto"/>
        <w:jc w:val="both"/>
        <w:rPr>
          <w:b/>
          <w:sz w:val="26"/>
          <w:szCs w:val="26"/>
          <w:lang w:val="en-US"/>
        </w:rPr>
      </w:pPr>
      <w:r w:rsidRPr="00A3237B">
        <w:rPr>
          <w:b/>
          <w:sz w:val="26"/>
          <w:szCs w:val="26"/>
          <w:lang w:val="en-US"/>
        </w:rPr>
        <w:t>12.3.2 Archiving</w:t>
      </w:r>
    </w:p>
    <w:p w:rsidR="0015685B" w:rsidRDefault="00A3237B" w:rsidP="00A3237B">
      <w:pPr>
        <w:spacing w:after="0" w:line="240" w:lineRule="auto"/>
        <w:jc w:val="both"/>
        <w:rPr>
          <w:sz w:val="24"/>
          <w:szCs w:val="24"/>
          <w:lang w:val="en-US"/>
        </w:rPr>
      </w:pPr>
      <w:r w:rsidRPr="00A3237B">
        <w:rPr>
          <w:sz w:val="24"/>
          <w:szCs w:val="24"/>
          <w:lang w:val="en-US"/>
        </w:rPr>
        <w:t xml:space="preserve">The final case report forms </w:t>
      </w:r>
      <w:proofErr w:type="gramStart"/>
      <w:r w:rsidRPr="00A3237B">
        <w:rPr>
          <w:sz w:val="24"/>
          <w:szCs w:val="24"/>
          <w:lang w:val="en-US"/>
        </w:rPr>
        <w:t>are printed out and stored in a study folder together with the other documents (e.g. the protocol) in a safe, sealed place</w:t>
      </w:r>
      <w:proofErr w:type="gramEnd"/>
      <w:r w:rsidRPr="00A3237B">
        <w:rPr>
          <w:sz w:val="24"/>
          <w:szCs w:val="24"/>
          <w:lang w:val="en-US"/>
        </w:rPr>
        <w:t>. The Principal Investigator is responsible for long-term archiving.</w:t>
      </w: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15685B" w:rsidRDefault="0015685B"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B73BAF" w:rsidRDefault="00B73BAF" w:rsidP="000316B1">
      <w:pPr>
        <w:spacing w:after="0" w:line="240" w:lineRule="auto"/>
        <w:rPr>
          <w:sz w:val="24"/>
          <w:szCs w:val="24"/>
          <w:lang w:val="en-US"/>
        </w:rPr>
      </w:pPr>
    </w:p>
    <w:p w:rsidR="00B73BAF" w:rsidRPr="00B73BAF" w:rsidRDefault="00B73BAF" w:rsidP="00B73BAF">
      <w:pPr>
        <w:spacing w:after="0" w:line="240" w:lineRule="auto"/>
        <w:jc w:val="both"/>
        <w:rPr>
          <w:b/>
          <w:sz w:val="26"/>
          <w:szCs w:val="26"/>
          <w:lang w:val="en-US"/>
        </w:rPr>
      </w:pPr>
      <w:r w:rsidRPr="00B73BAF">
        <w:rPr>
          <w:b/>
          <w:sz w:val="26"/>
          <w:szCs w:val="26"/>
          <w:lang w:val="en-US"/>
        </w:rPr>
        <w:lastRenderedPageBreak/>
        <w:t>12.3.3 Electronic database</w:t>
      </w:r>
    </w:p>
    <w:p w:rsidR="00B73BAF" w:rsidRPr="00B73BAF" w:rsidRDefault="00B73BAF" w:rsidP="00B73BAF">
      <w:pPr>
        <w:spacing w:after="0" w:line="240" w:lineRule="auto"/>
        <w:jc w:val="both"/>
        <w:rPr>
          <w:sz w:val="24"/>
          <w:szCs w:val="24"/>
          <w:lang w:val="en-US"/>
        </w:rPr>
      </w:pPr>
      <w:r w:rsidRPr="00B73BAF">
        <w:rPr>
          <w:sz w:val="24"/>
          <w:szCs w:val="24"/>
          <w:lang w:val="en-US"/>
        </w:rPr>
        <w:t xml:space="preserve">The </w:t>
      </w:r>
      <w:proofErr w:type="gramStart"/>
      <w:r w:rsidRPr="00B73BAF">
        <w:rPr>
          <w:sz w:val="24"/>
          <w:szCs w:val="24"/>
          <w:lang w:val="en-US"/>
        </w:rPr>
        <w:t>electronic database infrastructure is provided by the CTU Bern</w:t>
      </w:r>
      <w:proofErr w:type="gramEnd"/>
      <w:r w:rsidRPr="00B73BAF">
        <w:rPr>
          <w:sz w:val="24"/>
          <w:szCs w:val="24"/>
          <w:lang w:val="en-US"/>
        </w:rPr>
        <w:t xml:space="preserve">. Entries </w:t>
      </w:r>
      <w:proofErr w:type="gramStart"/>
      <w:r w:rsidRPr="00B73BAF">
        <w:rPr>
          <w:sz w:val="24"/>
          <w:szCs w:val="24"/>
          <w:lang w:val="en-US"/>
        </w:rPr>
        <w:t>can be made</w:t>
      </w:r>
      <w:proofErr w:type="gramEnd"/>
      <w:r w:rsidRPr="00B73BAF">
        <w:rPr>
          <w:sz w:val="24"/>
          <w:szCs w:val="24"/>
          <w:lang w:val="en-US"/>
        </w:rPr>
        <w:t xml:space="preserve"> web-based on local computers of the participating institutions. The study data is stored in a relational SQL database using the </w:t>
      </w:r>
      <w:proofErr w:type="spellStart"/>
      <w:r w:rsidRPr="00B73BAF">
        <w:rPr>
          <w:sz w:val="24"/>
          <w:szCs w:val="24"/>
          <w:lang w:val="en-US"/>
        </w:rPr>
        <w:t>Webspirit</w:t>
      </w:r>
      <w:proofErr w:type="spellEnd"/>
      <w:r w:rsidRPr="00B73BAF">
        <w:rPr>
          <w:sz w:val="24"/>
          <w:szCs w:val="24"/>
          <w:lang w:val="en-US"/>
        </w:rPr>
        <w:t xml:space="preserve"> system of CTU Bern.</w:t>
      </w:r>
    </w:p>
    <w:p w:rsidR="00B73BAF" w:rsidRDefault="00B73BAF" w:rsidP="00B73BAF">
      <w:pPr>
        <w:spacing w:after="0" w:line="240" w:lineRule="auto"/>
        <w:jc w:val="both"/>
        <w:rPr>
          <w:sz w:val="24"/>
          <w:szCs w:val="24"/>
          <w:lang w:val="en-US"/>
        </w:rPr>
      </w:pPr>
      <w:r w:rsidRPr="00B73BAF">
        <w:rPr>
          <w:sz w:val="24"/>
          <w:szCs w:val="24"/>
          <w:lang w:val="en-US"/>
        </w:rPr>
        <w:t xml:space="preserve">The database servers are located in a locked, protected room. Only the system administrators have access to the server. A </w:t>
      </w:r>
      <w:proofErr w:type="gramStart"/>
      <w:r w:rsidRPr="00B73BAF">
        <w:rPr>
          <w:sz w:val="24"/>
          <w:szCs w:val="24"/>
          <w:lang w:val="en-US"/>
        </w:rPr>
        <w:t>back-up</w:t>
      </w:r>
      <w:proofErr w:type="gramEnd"/>
      <w:r w:rsidRPr="00B73BAF">
        <w:rPr>
          <w:sz w:val="24"/>
          <w:szCs w:val="24"/>
          <w:lang w:val="en-US"/>
        </w:rPr>
        <w:t xml:space="preserve"> is created daily and is stored in a different building. A second backup is stored on a server in the Institute for Social and Preventive Medicine. </w:t>
      </w:r>
      <w:proofErr w:type="spellStart"/>
      <w:r w:rsidRPr="00B73BAF">
        <w:rPr>
          <w:sz w:val="24"/>
          <w:szCs w:val="24"/>
          <w:lang w:val="en-US"/>
        </w:rPr>
        <w:t>Authorised</w:t>
      </w:r>
      <w:proofErr w:type="spellEnd"/>
      <w:r w:rsidRPr="00B73BAF">
        <w:rPr>
          <w:sz w:val="24"/>
          <w:szCs w:val="24"/>
          <w:lang w:val="en-US"/>
        </w:rPr>
        <w:t xml:space="preserve"> users can access the database b</w:t>
      </w:r>
      <w:r>
        <w:rPr>
          <w:sz w:val="24"/>
          <w:szCs w:val="24"/>
          <w:lang w:val="en-US"/>
        </w:rPr>
        <w:t>y means of a personal password.</w:t>
      </w:r>
    </w:p>
    <w:p w:rsidR="00B73BAF" w:rsidRPr="00B73BAF" w:rsidRDefault="00B73BAF" w:rsidP="00B73BAF">
      <w:pPr>
        <w:spacing w:after="0" w:line="240" w:lineRule="auto"/>
        <w:jc w:val="both"/>
        <w:rPr>
          <w:sz w:val="24"/>
          <w:szCs w:val="24"/>
          <w:lang w:val="en-US"/>
        </w:rPr>
      </w:pPr>
    </w:p>
    <w:p w:rsidR="00B73BAF" w:rsidRPr="00B73BAF" w:rsidRDefault="00B73BAF" w:rsidP="00B73BAF">
      <w:pPr>
        <w:spacing w:after="0" w:line="240" w:lineRule="auto"/>
        <w:jc w:val="both"/>
        <w:rPr>
          <w:b/>
          <w:sz w:val="24"/>
          <w:szCs w:val="24"/>
          <w:lang w:val="en-US"/>
        </w:rPr>
      </w:pPr>
      <w:r w:rsidRPr="00B73BAF">
        <w:rPr>
          <w:b/>
          <w:sz w:val="24"/>
          <w:szCs w:val="24"/>
          <w:lang w:val="en-US"/>
        </w:rPr>
        <w:t>12.3.4 Data validation</w:t>
      </w:r>
    </w:p>
    <w:p w:rsidR="00B73BAF" w:rsidRDefault="00B73BAF" w:rsidP="00B73BAF">
      <w:pPr>
        <w:spacing w:after="0" w:line="240" w:lineRule="auto"/>
        <w:jc w:val="both"/>
        <w:rPr>
          <w:sz w:val="24"/>
          <w:szCs w:val="24"/>
          <w:lang w:val="en-US"/>
        </w:rPr>
      </w:pPr>
      <w:r w:rsidRPr="00B73BAF">
        <w:rPr>
          <w:sz w:val="24"/>
          <w:szCs w:val="24"/>
          <w:lang w:val="en-US"/>
        </w:rPr>
        <w:t xml:space="preserve">A multi-level validation plan guarantees the correctness and consistency of the data. The data </w:t>
      </w:r>
      <w:proofErr w:type="gramStart"/>
      <w:r w:rsidRPr="00B73BAF">
        <w:rPr>
          <w:sz w:val="24"/>
          <w:szCs w:val="24"/>
          <w:lang w:val="en-US"/>
        </w:rPr>
        <w:t>can only be saved</w:t>
      </w:r>
      <w:proofErr w:type="gramEnd"/>
      <w:r w:rsidRPr="00B73BAF">
        <w:rPr>
          <w:sz w:val="24"/>
          <w:szCs w:val="24"/>
          <w:lang w:val="en-US"/>
        </w:rPr>
        <w:t xml:space="preserve"> after a check for completeness and plausibility. Data entry </w:t>
      </w:r>
      <w:proofErr w:type="gramStart"/>
      <w:r w:rsidRPr="00B73BAF">
        <w:rPr>
          <w:sz w:val="24"/>
          <w:szCs w:val="24"/>
          <w:lang w:val="en-US"/>
        </w:rPr>
        <w:t>is done</w:t>
      </w:r>
      <w:proofErr w:type="gramEnd"/>
      <w:r w:rsidRPr="00B73BAF">
        <w:rPr>
          <w:sz w:val="24"/>
          <w:szCs w:val="24"/>
          <w:lang w:val="en-US"/>
        </w:rPr>
        <w:t xml:space="preserve"> via the Internet with masks that check the consistency of the data. Data </w:t>
      </w:r>
      <w:proofErr w:type="gramStart"/>
      <w:r w:rsidRPr="00B73BAF">
        <w:rPr>
          <w:sz w:val="24"/>
          <w:szCs w:val="24"/>
          <w:lang w:val="en-US"/>
        </w:rPr>
        <w:t>is also checked</w:t>
      </w:r>
      <w:proofErr w:type="gramEnd"/>
      <w:r w:rsidRPr="00B73BAF">
        <w:rPr>
          <w:sz w:val="24"/>
          <w:szCs w:val="24"/>
          <w:lang w:val="en-US"/>
        </w:rPr>
        <w:t xml:space="preserve"> for consistency with previously entered data. Any subsequent adjustment of the data </w:t>
      </w:r>
      <w:proofErr w:type="gramStart"/>
      <w:r w:rsidRPr="00B73BAF">
        <w:rPr>
          <w:sz w:val="24"/>
          <w:szCs w:val="24"/>
          <w:lang w:val="en-US"/>
        </w:rPr>
        <w:t>is recorded</w:t>
      </w:r>
      <w:proofErr w:type="gramEnd"/>
      <w:r w:rsidRPr="00B73BAF">
        <w:rPr>
          <w:sz w:val="24"/>
          <w:szCs w:val="24"/>
          <w:lang w:val="en-US"/>
        </w:rPr>
        <w:t xml:space="preserve"> electronically. The identity of the </w:t>
      </w:r>
      <w:r>
        <w:rPr>
          <w:sz w:val="24"/>
          <w:szCs w:val="24"/>
          <w:lang w:val="en-US"/>
        </w:rPr>
        <w:t>participant</w:t>
      </w:r>
      <w:r w:rsidRPr="00B73BAF">
        <w:rPr>
          <w:sz w:val="24"/>
          <w:szCs w:val="24"/>
          <w:lang w:val="en-US"/>
        </w:rPr>
        <w:t xml:space="preserve"> </w:t>
      </w:r>
      <w:proofErr w:type="gramStart"/>
      <w:r w:rsidRPr="00B73BAF">
        <w:rPr>
          <w:sz w:val="24"/>
          <w:szCs w:val="24"/>
          <w:lang w:val="en-US"/>
        </w:rPr>
        <w:t>is guaranteed</w:t>
      </w:r>
      <w:proofErr w:type="gramEnd"/>
      <w:r w:rsidRPr="00B73BAF">
        <w:rPr>
          <w:sz w:val="24"/>
          <w:szCs w:val="24"/>
          <w:lang w:val="en-US"/>
        </w:rPr>
        <w:t xml:space="preserve"> by a case ID. This ID </w:t>
      </w:r>
      <w:proofErr w:type="gramStart"/>
      <w:r w:rsidRPr="00B73BAF">
        <w:rPr>
          <w:sz w:val="24"/>
          <w:szCs w:val="24"/>
          <w:lang w:val="en-US"/>
        </w:rPr>
        <w:t>is automati</w:t>
      </w:r>
      <w:r>
        <w:rPr>
          <w:sz w:val="24"/>
          <w:szCs w:val="24"/>
          <w:lang w:val="en-US"/>
        </w:rPr>
        <w:t>cally assigned</w:t>
      </w:r>
      <w:proofErr w:type="gramEnd"/>
      <w:r>
        <w:rPr>
          <w:sz w:val="24"/>
          <w:szCs w:val="24"/>
          <w:lang w:val="en-US"/>
        </w:rPr>
        <w:t xml:space="preserve"> to the participant</w:t>
      </w:r>
      <w:r w:rsidRPr="00B73BAF">
        <w:rPr>
          <w:sz w:val="24"/>
          <w:szCs w:val="24"/>
          <w:lang w:val="en-US"/>
        </w:rPr>
        <w:t xml:space="preserve"> by the database. There is no logical connection between the case ID and the name of the </w:t>
      </w:r>
      <w:r>
        <w:rPr>
          <w:sz w:val="24"/>
          <w:szCs w:val="24"/>
          <w:lang w:val="en-US"/>
        </w:rPr>
        <w:t>participant</w:t>
      </w:r>
      <w:r w:rsidRPr="00B73BAF">
        <w:rPr>
          <w:sz w:val="24"/>
          <w:szCs w:val="24"/>
          <w:lang w:val="en-US"/>
        </w:rPr>
        <w:t>. Data exchange takes place</w:t>
      </w:r>
      <w:r>
        <w:rPr>
          <w:sz w:val="24"/>
          <w:szCs w:val="24"/>
          <w:lang w:val="en-US"/>
        </w:rPr>
        <w:t xml:space="preserve"> exclusively using the case ID.</w:t>
      </w:r>
    </w:p>
    <w:p w:rsidR="00B73BAF" w:rsidRPr="00B73BAF" w:rsidRDefault="00B73BAF" w:rsidP="00B73BAF">
      <w:pPr>
        <w:spacing w:after="0" w:line="240" w:lineRule="auto"/>
        <w:jc w:val="both"/>
        <w:rPr>
          <w:sz w:val="24"/>
          <w:szCs w:val="24"/>
          <w:lang w:val="en-US"/>
        </w:rPr>
      </w:pPr>
    </w:p>
    <w:p w:rsidR="00B73BAF" w:rsidRPr="00B73BAF" w:rsidRDefault="00B73BAF" w:rsidP="00B73BAF">
      <w:pPr>
        <w:spacing w:after="0" w:line="240" w:lineRule="auto"/>
        <w:jc w:val="both"/>
        <w:rPr>
          <w:b/>
          <w:sz w:val="24"/>
          <w:szCs w:val="24"/>
          <w:lang w:val="en-US"/>
        </w:rPr>
      </w:pPr>
      <w:r w:rsidRPr="00B73BAF">
        <w:rPr>
          <w:b/>
          <w:sz w:val="24"/>
          <w:szCs w:val="24"/>
          <w:lang w:val="en-US"/>
        </w:rPr>
        <w:t>12.3.5 Data analysis and archiving</w:t>
      </w:r>
    </w:p>
    <w:p w:rsidR="00B73BAF" w:rsidRPr="00B73BAF" w:rsidRDefault="00B73BAF" w:rsidP="00B73BAF">
      <w:pPr>
        <w:spacing w:after="0" w:line="240" w:lineRule="auto"/>
        <w:jc w:val="both"/>
        <w:rPr>
          <w:sz w:val="24"/>
          <w:szCs w:val="24"/>
          <w:lang w:val="en-US"/>
        </w:rPr>
      </w:pPr>
      <w:r w:rsidRPr="00B73BAF">
        <w:rPr>
          <w:sz w:val="24"/>
          <w:szCs w:val="24"/>
          <w:lang w:val="en-US"/>
        </w:rPr>
        <w:t xml:space="preserve">The data </w:t>
      </w:r>
      <w:proofErr w:type="gramStart"/>
      <w:r w:rsidRPr="00B73BAF">
        <w:rPr>
          <w:sz w:val="24"/>
          <w:szCs w:val="24"/>
          <w:lang w:val="en-US"/>
        </w:rPr>
        <w:t>is transferred</w:t>
      </w:r>
      <w:proofErr w:type="gramEnd"/>
      <w:r w:rsidRPr="00B73BAF">
        <w:rPr>
          <w:sz w:val="24"/>
          <w:szCs w:val="24"/>
          <w:lang w:val="en-US"/>
        </w:rPr>
        <w:t xml:space="preserve"> to statistical software for evaluation. At this point, the database </w:t>
      </w:r>
      <w:proofErr w:type="gramStart"/>
      <w:r w:rsidRPr="00B73BAF">
        <w:rPr>
          <w:sz w:val="24"/>
          <w:szCs w:val="24"/>
          <w:lang w:val="en-US"/>
        </w:rPr>
        <w:t>is transferred</w:t>
      </w:r>
      <w:proofErr w:type="gramEnd"/>
      <w:r w:rsidRPr="00B73BAF">
        <w:rPr>
          <w:sz w:val="24"/>
          <w:szCs w:val="24"/>
          <w:lang w:val="en-US"/>
        </w:rPr>
        <w:t xml:space="preserve"> to an archive form that cannot be changed later. All study data in paper form are stored in steel containers for 10 years under the responsibility of the Principal Investigator. The SQ database </w:t>
      </w:r>
      <w:proofErr w:type="gramStart"/>
      <w:r w:rsidRPr="00B73BAF">
        <w:rPr>
          <w:sz w:val="24"/>
          <w:szCs w:val="24"/>
          <w:lang w:val="en-US"/>
        </w:rPr>
        <w:t>is also retained</w:t>
      </w:r>
      <w:proofErr w:type="gramEnd"/>
      <w:r w:rsidRPr="00B73BAF">
        <w:rPr>
          <w:sz w:val="24"/>
          <w:szCs w:val="24"/>
          <w:lang w:val="en-US"/>
        </w:rPr>
        <w:t xml:space="preserve"> by the CTU for 10 years. CTU Bern will retain interim and final reports in both electronic and paper form. </w:t>
      </w:r>
    </w:p>
    <w:p w:rsidR="00B73BAF" w:rsidRPr="00B73BAF" w:rsidRDefault="00B73BAF" w:rsidP="00B73BAF">
      <w:pPr>
        <w:spacing w:after="0" w:line="240" w:lineRule="auto"/>
        <w:jc w:val="both"/>
        <w:rPr>
          <w:sz w:val="24"/>
          <w:szCs w:val="24"/>
          <w:lang w:val="en-US"/>
        </w:rPr>
      </w:pPr>
    </w:p>
    <w:p w:rsidR="00B73BAF" w:rsidRPr="00B73BAF" w:rsidRDefault="00B73BAF" w:rsidP="00B73BAF">
      <w:pPr>
        <w:spacing w:after="0" w:line="240" w:lineRule="auto"/>
        <w:jc w:val="both"/>
        <w:rPr>
          <w:b/>
          <w:sz w:val="24"/>
          <w:szCs w:val="24"/>
          <w:lang w:val="en-US"/>
        </w:rPr>
      </w:pPr>
      <w:r w:rsidRPr="00B73BAF">
        <w:rPr>
          <w:b/>
          <w:sz w:val="24"/>
          <w:szCs w:val="24"/>
          <w:lang w:val="en-US"/>
        </w:rPr>
        <w:t>12.4 Handling blood samples</w:t>
      </w:r>
    </w:p>
    <w:p w:rsidR="00B73BAF" w:rsidRDefault="00B73BAF" w:rsidP="00B73BAF">
      <w:pPr>
        <w:spacing w:after="0" w:line="240" w:lineRule="auto"/>
        <w:jc w:val="both"/>
        <w:rPr>
          <w:sz w:val="24"/>
          <w:szCs w:val="24"/>
          <w:lang w:val="en-US"/>
        </w:rPr>
      </w:pPr>
      <w:r w:rsidRPr="00B73BAF">
        <w:rPr>
          <w:sz w:val="24"/>
          <w:szCs w:val="24"/>
          <w:lang w:val="en-US"/>
        </w:rPr>
        <w:t xml:space="preserve">Not all of the intended analyses </w:t>
      </w:r>
      <w:proofErr w:type="gramStart"/>
      <w:r w:rsidRPr="00B73BAF">
        <w:rPr>
          <w:sz w:val="24"/>
          <w:szCs w:val="24"/>
          <w:lang w:val="en-US"/>
        </w:rPr>
        <w:t>are performed</w:t>
      </w:r>
      <w:proofErr w:type="gramEnd"/>
      <w:r w:rsidRPr="00B73BAF">
        <w:rPr>
          <w:sz w:val="24"/>
          <w:szCs w:val="24"/>
          <w:lang w:val="en-US"/>
        </w:rPr>
        <w:t xml:space="preserve"> immediately. Various analyses will only be carried out </w:t>
      </w:r>
      <w:proofErr w:type="gramStart"/>
      <w:r w:rsidRPr="00B73BAF">
        <w:rPr>
          <w:sz w:val="24"/>
          <w:szCs w:val="24"/>
          <w:lang w:val="en-US"/>
        </w:rPr>
        <w:t>at a later date</w:t>
      </w:r>
      <w:proofErr w:type="gramEnd"/>
      <w:r w:rsidRPr="00B73BAF">
        <w:rPr>
          <w:sz w:val="24"/>
          <w:szCs w:val="24"/>
          <w:lang w:val="en-US"/>
        </w:rPr>
        <w:t xml:space="preserve">. For this purpose, serum is </w:t>
      </w:r>
      <w:proofErr w:type="spellStart"/>
      <w:r w:rsidRPr="00B73BAF">
        <w:rPr>
          <w:sz w:val="24"/>
          <w:szCs w:val="24"/>
          <w:lang w:val="en-US"/>
        </w:rPr>
        <w:t>aliquoted</w:t>
      </w:r>
      <w:proofErr w:type="spellEnd"/>
      <w:r w:rsidRPr="00B73BAF">
        <w:rPr>
          <w:sz w:val="24"/>
          <w:szCs w:val="24"/>
          <w:lang w:val="en-US"/>
        </w:rPr>
        <w:t xml:space="preserve"> and frozen at </w:t>
      </w:r>
      <w:proofErr w:type="gramStart"/>
      <w:r w:rsidRPr="00B73BAF">
        <w:rPr>
          <w:sz w:val="24"/>
          <w:szCs w:val="24"/>
          <w:lang w:val="en-US"/>
        </w:rPr>
        <w:t>-70°</w:t>
      </w:r>
      <w:proofErr w:type="gramEnd"/>
      <w:r w:rsidRPr="00B73BAF">
        <w:rPr>
          <w:sz w:val="24"/>
          <w:szCs w:val="24"/>
          <w:lang w:val="en-US"/>
        </w:rPr>
        <w:t xml:space="preserve"> C. Storage takes place in the routine laboratory of the Blood Donation Service Bern at </w:t>
      </w:r>
      <w:proofErr w:type="spellStart"/>
      <w:r w:rsidRPr="00B73BAF">
        <w:rPr>
          <w:sz w:val="24"/>
          <w:szCs w:val="24"/>
          <w:lang w:val="en-US"/>
        </w:rPr>
        <w:t>Murtenstrasse</w:t>
      </w:r>
      <w:proofErr w:type="spellEnd"/>
      <w:r w:rsidRPr="00B73BAF">
        <w:rPr>
          <w:sz w:val="24"/>
          <w:szCs w:val="24"/>
          <w:lang w:val="en-US"/>
        </w:rPr>
        <w:t xml:space="preserve"> 133, 3008 Bern. The freezer </w:t>
      </w:r>
      <w:proofErr w:type="gramStart"/>
      <w:r w:rsidRPr="00B73BAF">
        <w:rPr>
          <w:sz w:val="24"/>
          <w:szCs w:val="24"/>
          <w:lang w:val="en-US"/>
        </w:rPr>
        <w:t>is always locked</w:t>
      </w:r>
      <w:proofErr w:type="gramEnd"/>
      <w:r w:rsidRPr="00B73BAF">
        <w:rPr>
          <w:sz w:val="24"/>
          <w:szCs w:val="24"/>
          <w:lang w:val="en-US"/>
        </w:rPr>
        <w:t xml:space="preserve">. All samples </w:t>
      </w:r>
      <w:proofErr w:type="gramStart"/>
      <w:r w:rsidRPr="00B73BAF">
        <w:rPr>
          <w:sz w:val="24"/>
          <w:szCs w:val="24"/>
          <w:lang w:val="en-US"/>
        </w:rPr>
        <w:t>are destroyed</w:t>
      </w:r>
      <w:proofErr w:type="gramEnd"/>
      <w:r w:rsidRPr="00B73BAF">
        <w:rPr>
          <w:sz w:val="24"/>
          <w:szCs w:val="24"/>
          <w:lang w:val="en-US"/>
        </w:rPr>
        <w:t xml:space="preserve"> at the latest one year after completion of the study. No analyses </w:t>
      </w:r>
      <w:proofErr w:type="gramStart"/>
      <w:r w:rsidRPr="00B73BAF">
        <w:rPr>
          <w:sz w:val="24"/>
          <w:szCs w:val="24"/>
          <w:lang w:val="en-US"/>
        </w:rPr>
        <w:t>are performed</w:t>
      </w:r>
      <w:proofErr w:type="gramEnd"/>
      <w:r w:rsidRPr="00B73BAF">
        <w:rPr>
          <w:sz w:val="24"/>
          <w:szCs w:val="24"/>
          <w:lang w:val="en-US"/>
        </w:rPr>
        <w:t xml:space="preserve"> that are not provided for in the protocol.</w:t>
      </w: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97336F" w:rsidRPr="0097336F" w:rsidRDefault="0097336F" w:rsidP="0097336F">
      <w:pPr>
        <w:spacing w:after="0" w:line="240" w:lineRule="auto"/>
        <w:jc w:val="both"/>
        <w:rPr>
          <w:b/>
          <w:sz w:val="32"/>
          <w:szCs w:val="32"/>
          <w:lang w:val="en-US"/>
        </w:rPr>
      </w:pPr>
      <w:r>
        <w:rPr>
          <w:b/>
          <w:sz w:val="32"/>
          <w:szCs w:val="32"/>
          <w:lang w:val="en-US"/>
        </w:rPr>
        <w:lastRenderedPageBreak/>
        <w:t>13. A</w:t>
      </w:r>
      <w:r w:rsidRPr="0097336F">
        <w:rPr>
          <w:b/>
          <w:sz w:val="32"/>
          <w:szCs w:val="32"/>
          <w:lang w:val="en-US"/>
        </w:rPr>
        <w:t>dditional information for the notification (</w:t>
      </w:r>
      <w:proofErr w:type="spellStart"/>
      <w:r w:rsidRPr="0097336F">
        <w:rPr>
          <w:b/>
          <w:sz w:val="32"/>
          <w:szCs w:val="32"/>
          <w:lang w:val="en-US"/>
        </w:rPr>
        <w:t>Swissmedic</w:t>
      </w:r>
      <w:proofErr w:type="spellEnd"/>
      <w:r w:rsidRPr="0097336F">
        <w:rPr>
          <w:b/>
          <w:sz w:val="32"/>
          <w:szCs w:val="32"/>
          <w:lang w:val="en-US"/>
        </w:rPr>
        <w:t>)</w:t>
      </w:r>
    </w:p>
    <w:p w:rsidR="0097336F" w:rsidRPr="0097336F" w:rsidRDefault="0097336F" w:rsidP="0097336F">
      <w:pPr>
        <w:spacing w:after="0" w:line="240" w:lineRule="auto"/>
        <w:jc w:val="both"/>
        <w:rPr>
          <w:sz w:val="24"/>
          <w:szCs w:val="24"/>
          <w:lang w:val="en-US"/>
        </w:rPr>
      </w:pPr>
    </w:p>
    <w:p w:rsidR="0097336F" w:rsidRDefault="0097336F" w:rsidP="0097336F">
      <w:pPr>
        <w:spacing w:after="0" w:line="240" w:lineRule="auto"/>
        <w:jc w:val="both"/>
        <w:rPr>
          <w:b/>
          <w:sz w:val="28"/>
          <w:szCs w:val="28"/>
          <w:lang w:val="en-US"/>
        </w:rPr>
      </w:pPr>
      <w:r w:rsidRPr="0097336F">
        <w:rPr>
          <w:b/>
          <w:sz w:val="28"/>
          <w:szCs w:val="28"/>
          <w:lang w:val="en-US"/>
        </w:rPr>
        <w:t>13.1 Drug Accountability</w:t>
      </w:r>
    </w:p>
    <w:p w:rsidR="0097336F" w:rsidRPr="0097336F" w:rsidRDefault="0097336F" w:rsidP="0097336F">
      <w:pPr>
        <w:spacing w:after="0" w:line="240" w:lineRule="auto"/>
        <w:jc w:val="both"/>
        <w:rPr>
          <w:b/>
          <w:sz w:val="28"/>
          <w:szCs w:val="28"/>
          <w:lang w:val="en-US"/>
        </w:rPr>
      </w:pPr>
    </w:p>
    <w:p w:rsidR="0097336F" w:rsidRPr="0097336F" w:rsidRDefault="0097336F" w:rsidP="0097336F">
      <w:pPr>
        <w:spacing w:after="0" w:line="240" w:lineRule="auto"/>
        <w:jc w:val="both"/>
        <w:rPr>
          <w:sz w:val="24"/>
          <w:szCs w:val="24"/>
          <w:lang w:val="en-US"/>
        </w:rPr>
      </w:pPr>
      <w:r w:rsidRPr="0097336F">
        <w:rPr>
          <w:sz w:val="24"/>
          <w:szCs w:val="24"/>
          <w:lang w:val="en-US"/>
        </w:rPr>
        <w:t xml:space="preserve">The study drug is delivered directly to the Clinical Investigation Unit (CIU) of the </w:t>
      </w:r>
      <w:proofErr w:type="spellStart"/>
      <w:r w:rsidRPr="0097336F">
        <w:rPr>
          <w:sz w:val="24"/>
          <w:szCs w:val="24"/>
          <w:lang w:val="en-US"/>
        </w:rPr>
        <w:t>Inselspital</w:t>
      </w:r>
      <w:proofErr w:type="spellEnd"/>
      <w:r w:rsidRPr="0097336F">
        <w:rPr>
          <w:sz w:val="24"/>
          <w:szCs w:val="24"/>
          <w:lang w:val="en-US"/>
        </w:rPr>
        <w:t xml:space="preserve">, where it is locked, </w:t>
      </w:r>
      <w:proofErr w:type="gramStart"/>
      <w:r w:rsidRPr="0097336F">
        <w:rPr>
          <w:sz w:val="24"/>
          <w:szCs w:val="24"/>
          <w:lang w:val="en-US"/>
        </w:rPr>
        <w:t>inaccessible</w:t>
      </w:r>
      <w:proofErr w:type="gramEnd"/>
      <w:r w:rsidRPr="0097336F">
        <w:rPr>
          <w:sz w:val="24"/>
          <w:szCs w:val="24"/>
          <w:lang w:val="en-US"/>
        </w:rPr>
        <w:t xml:space="preserve"> to unauthorized persons and stored at room temperature (+4° C to 25° C). The receipt of the medication </w:t>
      </w:r>
      <w:proofErr w:type="gramStart"/>
      <w:r w:rsidRPr="0097336F">
        <w:rPr>
          <w:sz w:val="24"/>
          <w:szCs w:val="24"/>
          <w:lang w:val="en-US"/>
        </w:rPr>
        <w:t>is n</w:t>
      </w:r>
      <w:r>
        <w:rPr>
          <w:sz w:val="24"/>
          <w:szCs w:val="24"/>
          <w:lang w:val="en-US"/>
        </w:rPr>
        <w:t xml:space="preserve">oted with lot number and expiration </w:t>
      </w:r>
      <w:r w:rsidRPr="0097336F">
        <w:rPr>
          <w:sz w:val="24"/>
          <w:szCs w:val="24"/>
          <w:lang w:val="en-US"/>
        </w:rPr>
        <w:t>date on the form "Medication deliveries" and signed by a CIU nurse</w:t>
      </w:r>
      <w:proofErr w:type="gramEnd"/>
      <w:r w:rsidRPr="0097336F">
        <w:rPr>
          <w:sz w:val="24"/>
          <w:szCs w:val="24"/>
          <w:lang w:val="en-US"/>
        </w:rPr>
        <w:t>.</w:t>
      </w:r>
    </w:p>
    <w:p w:rsidR="0097336F" w:rsidRPr="0097336F" w:rsidRDefault="0097336F" w:rsidP="0097336F">
      <w:pPr>
        <w:spacing w:after="0" w:line="240" w:lineRule="auto"/>
        <w:jc w:val="both"/>
        <w:rPr>
          <w:sz w:val="24"/>
          <w:szCs w:val="24"/>
          <w:lang w:val="en-US"/>
        </w:rPr>
      </w:pPr>
      <w:r w:rsidRPr="0097336F">
        <w:rPr>
          <w:sz w:val="24"/>
          <w:szCs w:val="24"/>
          <w:lang w:val="en-US"/>
        </w:rPr>
        <w:t xml:space="preserve">Each withdrawal of </w:t>
      </w:r>
      <w:proofErr w:type="spellStart"/>
      <w:r w:rsidRPr="0097336F">
        <w:rPr>
          <w:sz w:val="24"/>
          <w:szCs w:val="24"/>
          <w:lang w:val="en-US"/>
        </w:rPr>
        <w:t>Ferinject</w:t>
      </w:r>
      <w:proofErr w:type="spellEnd"/>
      <w:r w:rsidRPr="0097336F">
        <w:rPr>
          <w:sz w:val="24"/>
          <w:szCs w:val="24"/>
          <w:lang w:val="en-US"/>
        </w:rPr>
        <w:t xml:space="preserve">® ampoules from the appropriately labelled warehouse in the CIU </w:t>
      </w:r>
      <w:proofErr w:type="gramStart"/>
      <w:r w:rsidRPr="0097336F">
        <w:rPr>
          <w:sz w:val="24"/>
          <w:szCs w:val="24"/>
          <w:lang w:val="en-US"/>
        </w:rPr>
        <w:t>is recorded on the ISUB study's "Medication Log Form" and signed by the appropriate CIU nurse</w:t>
      </w:r>
      <w:proofErr w:type="gramEnd"/>
      <w:r w:rsidRPr="0097336F">
        <w:rPr>
          <w:sz w:val="24"/>
          <w:szCs w:val="24"/>
          <w:lang w:val="en-US"/>
        </w:rPr>
        <w:t>. The</w:t>
      </w:r>
      <w:r>
        <w:rPr>
          <w:sz w:val="24"/>
          <w:szCs w:val="24"/>
          <w:lang w:val="en-US"/>
        </w:rPr>
        <w:t xml:space="preserve"> name and date of birth of the participant, the number and size of the used drug vials, the lot number and the expiration </w:t>
      </w:r>
      <w:r w:rsidRPr="0097336F">
        <w:rPr>
          <w:sz w:val="24"/>
          <w:szCs w:val="24"/>
          <w:lang w:val="en-US"/>
        </w:rPr>
        <w:t xml:space="preserve">date </w:t>
      </w:r>
      <w:proofErr w:type="gramStart"/>
      <w:r w:rsidRPr="0097336F">
        <w:rPr>
          <w:sz w:val="24"/>
          <w:szCs w:val="24"/>
          <w:lang w:val="en-US"/>
        </w:rPr>
        <w:t>are recorded</w:t>
      </w:r>
      <w:proofErr w:type="gramEnd"/>
      <w:r w:rsidRPr="0097336F">
        <w:rPr>
          <w:sz w:val="24"/>
          <w:szCs w:val="24"/>
          <w:lang w:val="en-US"/>
        </w:rPr>
        <w:t>.</w:t>
      </w:r>
    </w:p>
    <w:p w:rsidR="0097336F" w:rsidRPr="0097336F" w:rsidRDefault="0097336F" w:rsidP="0097336F">
      <w:pPr>
        <w:spacing w:after="0" w:line="240" w:lineRule="auto"/>
        <w:jc w:val="both"/>
        <w:rPr>
          <w:sz w:val="24"/>
          <w:szCs w:val="24"/>
          <w:lang w:val="en-US"/>
        </w:rPr>
      </w:pPr>
    </w:p>
    <w:p w:rsidR="0097336F" w:rsidRDefault="0097336F" w:rsidP="0097336F">
      <w:pPr>
        <w:spacing w:after="0" w:line="240" w:lineRule="auto"/>
        <w:jc w:val="both"/>
        <w:rPr>
          <w:b/>
          <w:sz w:val="28"/>
          <w:szCs w:val="28"/>
          <w:lang w:val="en-US"/>
        </w:rPr>
      </w:pPr>
      <w:r w:rsidRPr="0097336F">
        <w:rPr>
          <w:b/>
          <w:sz w:val="28"/>
          <w:szCs w:val="28"/>
          <w:lang w:val="en-US"/>
        </w:rPr>
        <w:t>13.2 Recording compliance</w:t>
      </w:r>
    </w:p>
    <w:p w:rsidR="0097336F" w:rsidRPr="0097336F" w:rsidRDefault="0097336F" w:rsidP="0097336F">
      <w:pPr>
        <w:spacing w:after="0" w:line="240" w:lineRule="auto"/>
        <w:jc w:val="both"/>
        <w:rPr>
          <w:b/>
          <w:sz w:val="28"/>
          <w:szCs w:val="28"/>
          <w:lang w:val="en-US"/>
        </w:rPr>
      </w:pPr>
    </w:p>
    <w:p w:rsidR="0097336F" w:rsidRPr="0097336F" w:rsidRDefault="0097336F" w:rsidP="0097336F">
      <w:pPr>
        <w:spacing w:after="0" w:line="240" w:lineRule="auto"/>
        <w:jc w:val="both"/>
        <w:rPr>
          <w:sz w:val="24"/>
          <w:szCs w:val="24"/>
          <w:lang w:val="en-US"/>
        </w:rPr>
      </w:pPr>
      <w:r w:rsidRPr="0097336F">
        <w:rPr>
          <w:sz w:val="24"/>
          <w:szCs w:val="24"/>
          <w:lang w:val="en-US"/>
        </w:rPr>
        <w:t xml:space="preserve">The intravenous administration of the study drug is carried out under the supervision of a CIU nurse on the day of admission to the study (i.e. immediately after signing the consent form). Problems with </w:t>
      </w:r>
      <w:proofErr w:type="spellStart"/>
      <w:r w:rsidRPr="0097336F">
        <w:rPr>
          <w:sz w:val="24"/>
          <w:szCs w:val="24"/>
          <w:lang w:val="en-US"/>
        </w:rPr>
        <w:t>malcompliance</w:t>
      </w:r>
      <w:proofErr w:type="spellEnd"/>
      <w:r w:rsidRPr="0097336F">
        <w:rPr>
          <w:sz w:val="24"/>
          <w:szCs w:val="24"/>
          <w:lang w:val="en-US"/>
        </w:rPr>
        <w:t xml:space="preserve"> are therefore not to be expected. If for any reason the infusion </w:t>
      </w:r>
      <w:proofErr w:type="gramStart"/>
      <w:r w:rsidRPr="0097336F">
        <w:rPr>
          <w:sz w:val="24"/>
          <w:szCs w:val="24"/>
          <w:lang w:val="en-US"/>
        </w:rPr>
        <w:t>cannot be administered</w:t>
      </w:r>
      <w:proofErr w:type="gramEnd"/>
      <w:r w:rsidRPr="0097336F">
        <w:rPr>
          <w:sz w:val="24"/>
          <w:szCs w:val="24"/>
          <w:lang w:val="en-US"/>
        </w:rPr>
        <w:t xml:space="preserve">, the CIU nurse will note this on the Case Report Form, the </w:t>
      </w:r>
      <w:proofErr w:type="spellStart"/>
      <w:r w:rsidRPr="0097336F">
        <w:rPr>
          <w:sz w:val="24"/>
          <w:szCs w:val="24"/>
          <w:lang w:val="en-US"/>
        </w:rPr>
        <w:t>eCRF</w:t>
      </w:r>
      <w:proofErr w:type="spellEnd"/>
      <w:r w:rsidRPr="0097336F">
        <w:rPr>
          <w:sz w:val="24"/>
          <w:szCs w:val="24"/>
          <w:lang w:val="en-US"/>
        </w:rPr>
        <w:t>, and the study drug log form</w:t>
      </w:r>
    </w:p>
    <w:p w:rsidR="0097336F" w:rsidRPr="0097336F" w:rsidRDefault="0097336F" w:rsidP="0097336F">
      <w:pPr>
        <w:spacing w:after="0" w:line="240" w:lineRule="auto"/>
        <w:jc w:val="both"/>
        <w:rPr>
          <w:b/>
          <w:sz w:val="28"/>
          <w:szCs w:val="28"/>
          <w:lang w:val="en-US"/>
        </w:rPr>
      </w:pPr>
    </w:p>
    <w:p w:rsidR="0097336F" w:rsidRDefault="0097336F" w:rsidP="0097336F">
      <w:pPr>
        <w:spacing w:after="0" w:line="240" w:lineRule="auto"/>
        <w:jc w:val="both"/>
        <w:rPr>
          <w:b/>
          <w:sz w:val="28"/>
          <w:szCs w:val="28"/>
          <w:lang w:val="en-US"/>
        </w:rPr>
      </w:pPr>
      <w:r w:rsidRPr="0097336F">
        <w:rPr>
          <w:b/>
          <w:sz w:val="28"/>
          <w:szCs w:val="28"/>
          <w:lang w:val="en-US"/>
        </w:rPr>
        <w:t>13.3 Labelling of the IMP</w:t>
      </w:r>
    </w:p>
    <w:p w:rsidR="0097336F" w:rsidRPr="0097336F" w:rsidRDefault="0097336F" w:rsidP="0097336F">
      <w:pPr>
        <w:spacing w:after="0" w:line="240" w:lineRule="auto"/>
        <w:jc w:val="both"/>
        <w:rPr>
          <w:b/>
          <w:sz w:val="28"/>
          <w:szCs w:val="28"/>
          <w:lang w:val="en-US"/>
        </w:rPr>
      </w:pPr>
    </w:p>
    <w:p w:rsidR="0097336F" w:rsidRDefault="0097336F" w:rsidP="0097336F">
      <w:pPr>
        <w:spacing w:after="0" w:line="240" w:lineRule="auto"/>
        <w:jc w:val="both"/>
        <w:rPr>
          <w:sz w:val="24"/>
          <w:szCs w:val="24"/>
          <w:lang w:val="en-US"/>
        </w:rPr>
      </w:pPr>
      <w:r w:rsidRPr="0097336F">
        <w:rPr>
          <w:sz w:val="24"/>
          <w:szCs w:val="24"/>
          <w:lang w:val="en-US"/>
        </w:rPr>
        <w:t xml:space="preserve">The commercial preparation </w:t>
      </w:r>
      <w:proofErr w:type="spellStart"/>
      <w:r w:rsidRPr="0097336F">
        <w:rPr>
          <w:sz w:val="24"/>
          <w:szCs w:val="24"/>
          <w:lang w:val="en-US"/>
        </w:rPr>
        <w:t>Ferinject</w:t>
      </w:r>
      <w:proofErr w:type="spellEnd"/>
      <w:r w:rsidRPr="0097336F">
        <w:rPr>
          <w:sz w:val="24"/>
          <w:szCs w:val="24"/>
          <w:lang w:val="en-US"/>
        </w:rPr>
        <w:t xml:space="preserve">® </w:t>
      </w:r>
      <w:proofErr w:type="gramStart"/>
      <w:r w:rsidRPr="0097336F">
        <w:rPr>
          <w:sz w:val="24"/>
          <w:szCs w:val="24"/>
          <w:lang w:val="en-US"/>
        </w:rPr>
        <w:t xml:space="preserve">is supplied by </w:t>
      </w:r>
      <w:proofErr w:type="spellStart"/>
      <w:r w:rsidRPr="0097336F">
        <w:rPr>
          <w:sz w:val="24"/>
          <w:szCs w:val="24"/>
          <w:lang w:val="en-US"/>
        </w:rPr>
        <w:t>Vifor</w:t>
      </w:r>
      <w:proofErr w:type="spellEnd"/>
      <w:r w:rsidRPr="0097336F">
        <w:rPr>
          <w:sz w:val="24"/>
          <w:szCs w:val="24"/>
          <w:lang w:val="en-US"/>
        </w:rPr>
        <w:t xml:space="preserve"> Pharma SA in the usual packaging and normally labelled</w:t>
      </w:r>
      <w:proofErr w:type="gramEnd"/>
      <w:r w:rsidRPr="0097336F">
        <w:rPr>
          <w:sz w:val="24"/>
          <w:szCs w:val="24"/>
          <w:lang w:val="en-US"/>
        </w:rPr>
        <w:t xml:space="preserve">. The packaging and </w:t>
      </w:r>
      <w:r>
        <w:rPr>
          <w:sz w:val="24"/>
          <w:szCs w:val="24"/>
          <w:lang w:val="en-US"/>
        </w:rPr>
        <w:t xml:space="preserve">vials </w:t>
      </w:r>
      <w:r w:rsidRPr="0097336F">
        <w:rPr>
          <w:sz w:val="24"/>
          <w:szCs w:val="24"/>
          <w:lang w:val="en-US"/>
        </w:rPr>
        <w:t>con</w:t>
      </w:r>
      <w:r>
        <w:rPr>
          <w:sz w:val="24"/>
          <w:szCs w:val="24"/>
          <w:lang w:val="en-US"/>
        </w:rPr>
        <w:t>tain a lot number and the expiration</w:t>
      </w:r>
      <w:r w:rsidRPr="0097336F">
        <w:rPr>
          <w:sz w:val="24"/>
          <w:szCs w:val="24"/>
          <w:lang w:val="en-US"/>
        </w:rPr>
        <w:t xml:space="preserve"> date.</w:t>
      </w:r>
    </w:p>
    <w:p w:rsidR="0097336F" w:rsidRPr="0097336F" w:rsidRDefault="0097336F" w:rsidP="0097336F">
      <w:pPr>
        <w:spacing w:after="0" w:line="240" w:lineRule="auto"/>
        <w:jc w:val="both"/>
        <w:rPr>
          <w:sz w:val="24"/>
          <w:szCs w:val="24"/>
          <w:lang w:val="en-US"/>
        </w:rPr>
      </w:pPr>
      <w:r w:rsidRPr="0097336F">
        <w:rPr>
          <w:sz w:val="24"/>
          <w:szCs w:val="24"/>
          <w:lang w:val="en-US"/>
        </w:rPr>
        <w:t xml:space="preserve"> </w:t>
      </w:r>
    </w:p>
    <w:p w:rsidR="0097336F" w:rsidRDefault="0097336F" w:rsidP="0097336F">
      <w:pPr>
        <w:spacing w:after="0" w:line="240" w:lineRule="auto"/>
        <w:jc w:val="both"/>
        <w:rPr>
          <w:sz w:val="24"/>
          <w:szCs w:val="24"/>
          <w:lang w:val="en-US"/>
        </w:rPr>
      </w:pPr>
      <w:proofErr w:type="gramStart"/>
      <w:r w:rsidRPr="0097336F">
        <w:rPr>
          <w:sz w:val="24"/>
          <w:szCs w:val="24"/>
          <w:lang w:val="en-US"/>
        </w:rPr>
        <w:t>The infusion is prepared by a CIU nurse according to computer randomization</w:t>
      </w:r>
      <w:proofErr w:type="gramEnd"/>
      <w:r w:rsidRPr="0097336F">
        <w:rPr>
          <w:sz w:val="24"/>
          <w:szCs w:val="24"/>
          <w:lang w:val="en-US"/>
        </w:rPr>
        <w:t xml:space="preserve">. This </w:t>
      </w:r>
      <w:proofErr w:type="gramStart"/>
      <w:r w:rsidRPr="0097336F">
        <w:rPr>
          <w:sz w:val="24"/>
          <w:szCs w:val="24"/>
          <w:lang w:val="en-US"/>
        </w:rPr>
        <w:t>is done</w:t>
      </w:r>
      <w:proofErr w:type="gramEnd"/>
      <w:r w:rsidRPr="0097336F">
        <w:rPr>
          <w:sz w:val="24"/>
          <w:szCs w:val="24"/>
          <w:lang w:val="en-US"/>
        </w:rPr>
        <w:t xml:space="preserve"> on the premises of the CIU under sterile conditions. The infusion bag (</w:t>
      </w:r>
      <w:proofErr w:type="spellStart"/>
      <w:r w:rsidRPr="0097336F">
        <w:rPr>
          <w:sz w:val="24"/>
          <w:szCs w:val="24"/>
          <w:lang w:val="en-US"/>
        </w:rPr>
        <w:t>verum</w:t>
      </w:r>
      <w:proofErr w:type="spellEnd"/>
      <w:r w:rsidRPr="0097336F">
        <w:rPr>
          <w:sz w:val="24"/>
          <w:szCs w:val="24"/>
          <w:lang w:val="en-US"/>
        </w:rPr>
        <w:t xml:space="preserve"> or placebo) </w:t>
      </w:r>
      <w:proofErr w:type="gramStart"/>
      <w:r w:rsidRPr="0097336F">
        <w:rPr>
          <w:sz w:val="24"/>
          <w:szCs w:val="24"/>
          <w:lang w:val="en-US"/>
        </w:rPr>
        <w:t>is labelled</w:t>
      </w:r>
      <w:proofErr w:type="gramEnd"/>
      <w:r w:rsidRPr="0097336F">
        <w:rPr>
          <w:sz w:val="24"/>
          <w:szCs w:val="24"/>
          <w:lang w:val="en-US"/>
        </w:rPr>
        <w:t xml:space="preserve"> with a printed label containing the subject number, the study name (ISUB study), the principal investigator/sponsor (University </w:t>
      </w:r>
      <w:r>
        <w:rPr>
          <w:sz w:val="24"/>
          <w:szCs w:val="24"/>
          <w:lang w:val="en-US"/>
        </w:rPr>
        <w:t xml:space="preserve">Department of </w:t>
      </w:r>
      <w:proofErr w:type="spellStart"/>
      <w:r w:rsidRPr="0097336F">
        <w:rPr>
          <w:sz w:val="24"/>
          <w:szCs w:val="24"/>
          <w:lang w:val="en-US"/>
        </w:rPr>
        <w:t>Haematology</w:t>
      </w:r>
      <w:proofErr w:type="spellEnd"/>
      <w:r w:rsidRPr="0097336F">
        <w:rPr>
          <w:sz w:val="24"/>
          <w:szCs w:val="24"/>
          <w:lang w:val="en-US"/>
        </w:rPr>
        <w:t xml:space="preserve">, </w:t>
      </w:r>
      <w:proofErr w:type="spellStart"/>
      <w:r w:rsidRPr="0097336F">
        <w:rPr>
          <w:sz w:val="24"/>
          <w:szCs w:val="24"/>
          <w:lang w:val="en-US"/>
        </w:rPr>
        <w:t>Inselspital</w:t>
      </w:r>
      <w:proofErr w:type="spellEnd"/>
      <w:r w:rsidRPr="0097336F">
        <w:rPr>
          <w:sz w:val="24"/>
          <w:szCs w:val="24"/>
          <w:lang w:val="en-US"/>
        </w:rPr>
        <w:t xml:space="preserve"> Bern), the date and time of manufacture. </w:t>
      </w:r>
      <w:proofErr w:type="spellStart"/>
      <w:r w:rsidRPr="0097336F">
        <w:rPr>
          <w:sz w:val="24"/>
          <w:szCs w:val="24"/>
          <w:lang w:val="en-US"/>
        </w:rPr>
        <w:t>Randomisation</w:t>
      </w:r>
      <w:proofErr w:type="spellEnd"/>
      <w:r w:rsidRPr="0097336F">
        <w:rPr>
          <w:sz w:val="24"/>
          <w:szCs w:val="24"/>
          <w:lang w:val="en-US"/>
        </w:rPr>
        <w:t xml:space="preserve"> (</w:t>
      </w:r>
      <w:proofErr w:type="spellStart"/>
      <w:r w:rsidRPr="0097336F">
        <w:rPr>
          <w:sz w:val="24"/>
          <w:szCs w:val="24"/>
          <w:lang w:val="en-US"/>
        </w:rPr>
        <w:t>verum</w:t>
      </w:r>
      <w:proofErr w:type="spellEnd"/>
      <w:r w:rsidRPr="0097336F">
        <w:rPr>
          <w:sz w:val="24"/>
          <w:szCs w:val="24"/>
          <w:lang w:val="en-US"/>
        </w:rPr>
        <w:t xml:space="preserve"> versus placebo) </w:t>
      </w:r>
      <w:proofErr w:type="gramStart"/>
      <w:r w:rsidRPr="0097336F">
        <w:rPr>
          <w:sz w:val="24"/>
          <w:szCs w:val="24"/>
          <w:lang w:val="en-US"/>
        </w:rPr>
        <w:t>is not indicated</w:t>
      </w:r>
      <w:proofErr w:type="gramEnd"/>
      <w:r w:rsidRPr="0097336F">
        <w:rPr>
          <w:sz w:val="24"/>
          <w:szCs w:val="24"/>
          <w:lang w:val="en-US"/>
        </w:rPr>
        <w:t xml:space="preserve"> on the label.</w:t>
      </w:r>
    </w:p>
    <w:p w:rsidR="0097336F" w:rsidRPr="0097336F" w:rsidRDefault="0097336F" w:rsidP="0097336F">
      <w:pPr>
        <w:spacing w:after="0" w:line="240" w:lineRule="auto"/>
        <w:jc w:val="both"/>
        <w:rPr>
          <w:sz w:val="24"/>
          <w:szCs w:val="24"/>
          <w:lang w:val="en-US"/>
        </w:rPr>
      </w:pPr>
    </w:p>
    <w:p w:rsidR="0097336F" w:rsidRPr="0097336F" w:rsidRDefault="0097336F" w:rsidP="0097336F">
      <w:pPr>
        <w:spacing w:after="0" w:line="240" w:lineRule="auto"/>
        <w:jc w:val="both"/>
        <w:rPr>
          <w:sz w:val="24"/>
          <w:szCs w:val="24"/>
          <w:lang w:val="en-US"/>
        </w:rPr>
      </w:pPr>
      <w:r w:rsidRPr="0097336F">
        <w:rPr>
          <w:sz w:val="24"/>
          <w:szCs w:val="24"/>
          <w:lang w:val="en-US"/>
        </w:rPr>
        <w:t xml:space="preserve">The infusion </w:t>
      </w:r>
      <w:proofErr w:type="gramStart"/>
      <w:r w:rsidRPr="0097336F">
        <w:rPr>
          <w:sz w:val="24"/>
          <w:szCs w:val="24"/>
          <w:lang w:val="en-US"/>
        </w:rPr>
        <w:t>must be made</w:t>
      </w:r>
      <w:proofErr w:type="gramEnd"/>
      <w:r w:rsidRPr="0097336F">
        <w:rPr>
          <w:sz w:val="24"/>
          <w:szCs w:val="24"/>
          <w:lang w:val="en-US"/>
        </w:rPr>
        <w:t xml:space="preserve"> immediately after preparation (maximum </w:t>
      </w:r>
      <w:r>
        <w:rPr>
          <w:sz w:val="24"/>
          <w:szCs w:val="24"/>
          <w:lang w:val="en-US"/>
        </w:rPr>
        <w:t xml:space="preserve">of </w:t>
      </w:r>
      <w:r w:rsidRPr="0097336F">
        <w:rPr>
          <w:sz w:val="24"/>
          <w:szCs w:val="24"/>
          <w:lang w:val="en-US"/>
        </w:rPr>
        <w:t xml:space="preserve">120 minutes). To transport the prepared infusion from CIU to the blood donation </w:t>
      </w:r>
      <w:proofErr w:type="spellStart"/>
      <w:r w:rsidRPr="0097336F">
        <w:rPr>
          <w:sz w:val="24"/>
          <w:szCs w:val="24"/>
          <w:lang w:val="en-US"/>
        </w:rPr>
        <w:t>centre</w:t>
      </w:r>
      <w:proofErr w:type="spellEnd"/>
      <w:r w:rsidRPr="0097336F">
        <w:rPr>
          <w:sz w:val="24"/>
          <w:szCs w:val="24"/>
          <w:lang w:val="en-US"/>
        </w:rPr>
        <w:t xml:space="preserve"> (about 200 </w:t>
      </w:r>
      <w:proofErr w:type="spellStart"/>
      <w:r w:rsidRPr="0097336F">
        <w:rPr>
          <w:sz w:val="24"/>
          <w:szCs w:val="24"/>
          <w:lang w:val="en-US"/>
        </w:rPr>
        <w:t>metres</w:t>
      </w:r>
      <w:proofErr w:type="spellEnd"/>
      <w:r w:rsidRPr="0097336F">
        <w:rPr>
          <w:sz w:val="24"/>
          <w:szCs w:val="24"/>
          <w:lang w:val="en-US"/>
        </w:rPr>
        <w:t xml:space="preserve"> on foot on public roads), the infusion bag is packed in a clean bag and the whole infusion is transported in a tightly sealed container. The infusion is always under the supervision of the CIU nurse who will administer the infusion at the blood donation </w:t>
      </w:r>
      <w:proofErr w:type="spellStart"/>
      <w:r w:rsidRPr="0097336F">
        <w:rPr>
          <w:sz w:val="24"/>
          <w:szCs w:val="24"/>
          <w:lang w:val="en-US"/>
        </w:rPr>
        <w:t>centre</w:t>
      </w:r>
      <w:proofErr w:type="spellEnd"/>
      <w:r w:rsidRPr="0097336F">
        <w:rPr>
          <w:sz w:val="24"/>
          <w:szCs w:val="24"/>
          <w:lang w:val="en-US"/>
        </w:rPr>
        <w:t>.</w:t>
      </w:r>
    </w:p>
    <w:p w:rsidR="0097336F" w:rsidRPr="0097336F" w:rsidRDefault="0097336F" w:rsidP="0097336F">
      <w:pPr>
        <w:spacing w:after="0" w:line="240" w:lineRule="auto"/>
        <w:jc w:val="both"/>
        <w:rPr>
          <w:sz w:val="24"/>
          <w:szCs w:val="24"/>
          <w:lang w:val="en-US"/>
        </w:rPr>
      </w:pPr>
    </w:p>
    <w:p w:rsidR="0097336F" w:rsidRDefault="0097336F" w:rsidP="00B73BAF">
      <w:pPr>
        <w:spacing w:after="0" w:line="240" w:lineRule="auto"/>
        <w:jc w:val="both"/>
        <w:rPr>
          <w:sz w:val="24"/>
          <w:szCs w:val="24"/>
          <w:lang w:val="en-US"/>
        </w:rPr>
      </w:pPr>
    </w:p>
    <w:p w:rsidR="00B73BAF" w:rsidRDefault="00B73BAF" w:rsidP="00B73BAF">
      <w:pPr>
        <w:spacing w:after="0" w:line="240" w:lineRule="auto"/>
        <w:jc w:val="both"/>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1D5D5A" w:rsidRDefault="001D5D5A" w:rsidP="001D5D5A">
      <w:pPr>
        <w:spacing w:after="0" w:line="240" w:lineRule="auto"/>
        <w:jc w:val="both"/>
        <w:rPr>
          <w:b/>
          <w:sz w:val="28"/>
          <w:szCs w:val="28"/>
          <w:lang w:val="en-US"/>
        </w:rPr>
      </w:pPr>
      <w:r w:rsidRPr="001D5D5A">
        <w:rPr>
          <w:b/>
          <w:sz w:val="28"/>
          <w:szCs w:val="28"/>
          <w:lang w:val="en-US"/>
        </w:rPr>
        <w:lastRenderedPageBreak/>
        <w:t>13.4 Publication of the results</w:t>
      </w:r>
    </w:p>
    <w:p w:rsidR="001D5D5A" w:rsidRPr="001D5D5A" w:rsidRDefault="001D5D5A" w:rsidP="001D5D5A">
      <w:pPr>
        <w:spacing w:after="0" w:line="240" w:lineRule="auto"/>
        <w:jc w:val="both"/>
        <w:rPr>
          <w:b/>
          <w:sz w:val="28"/>
          <w:szCs w:val="28"/>
          <w:lang w:val="en-US"/>
        </w:rPr>
      </w:pPr>
    </w:p>
    <w:p w:rsidR="00B73BAF" w:rsidRDefault="001D5D5A" w:rsidP="001D5D5A">
      <w:pPr>
        <w:spacing w:after="0" w:line="240" w:lineRule="auto"/>
        <w:jc w:val="both"/>
        <w:rPr>
          <w:sz w:val="24"/>
          <w:szCs w:val="24"/>
          <w:lang w:val="en-US"/>
        </w:rPr>
      </w:pPr>
      <w:r w:rsidRPr="001D5D5A">
        <w:rPr>
          <w:sz w:val="24"/>
          <w:szCs w:val="24"/>
          <w:lang w:val="en-US"/>
        </w:rPr>
        <w:t xml:space="preserve">The results of the study </w:t>
      </w:r>
      <w:proofErr w:type="gramStart"/>
      <w:r w:rsidRPr="001D5D5A">
        <w:rPr>
          <w:sz w:val="24"/>
          <w:szCs w:val="24"/>
          <w:lang w:val="en-US"/>
        </w:rPr>
        <w:t>will be published</w:t>
      </w:r>
      <w:proofErr w:type="gramEnd"/>
      <w:r w:rsidRPr="001D5D5A">
        <w:rPr>
          <w:sz w:val="24"/>
          <w:szCs w:val="24"/>
          <w:lang w:val="en-US"/>
        </w:rPr>
        <w:t xml:space="preserve"> in at least one scientific journal. All formal presentations and publications of data from this study </w:t>
      </w:r>
      <w:proofErr w:type="gramStart"/>
      <w:r w:rsidRPr="001D5D5A">
        <w:rPr>
          <w:sz w:val="24"/>
          <w:szCs w:val="24"/>
          <w:lang w:val="en-US"/>
        </w:rPr>
        <w:t>are made</w:t>
      </w:r>
      <w:proofErr w:type="gramEnd"/>
      <w:r w:rsidRPr="001D5D5A">
        <w:rPr>
          <w:sz w:val="24"/>
          <w:szCs w:val="24"/>
          <w:lang w:val="en-US"/>
        </w:rPr>
        <w:t xml:space="preserve"> as joint communications of all scientific staff. For the first publication, Dr. P. Keller is the first author and Dr. S. Fontana the last author. Further co-authorships are determined according to the scientific contribution to the study and </w:t>
      </w:r>
      <w:proofErr w:type="gramStart"/>
      <w:r w:rsidRPr="001D5D5A">
        <w:rPr>
          <w:sz w:val="24"/>
          <w:szCs w:val="24"/>
          <w:lang w:val="en-US"/>
        </w:rPr>
        <w:t>should be based</w:t>
      </w:r>
      <w:proofErr w:type="gramEnd"/>
      <w:r w:rsidRPr="001D5D5A">
        <w:rPr>
          <w:sz w:val="24"/>
          <w:szCs w:val="24"/>
          <w:lang w:val="en-US"/>
        </w:rPr>
        <w:t xml:space="preserve"> on the unanimous agreement of all scientific collaborators. Further analysis of data and publication of results (scientific articles, lectures) </w:t>
      </w:r>
      <w:proofErr w:type="gramStart"/>
      <w:r w:rsidRPr="001D5D5A">
        <w:rPr>
          <w:sz w:val="24"/>
          <w:szCs w:val="24"/>
          <w:lang w:val="en-US"/>
        </w:rPr>
        <w:t>may only be performed</w:t>
      </w:r>
      <w:proofErr w:type="gramEnd"/>
      <w:r w:rsidRPr="001D5D5A">
        <w:rPr>
          <w:sz w:val="24"/>
          <w:szCs w:val="24"/>
          <w:lang w:val="en-US"/>
        </w:rPr>
        <w:t xml:space="preserve"> with the joint consent of Dr. P. Keller and Dr. S. Fontana.</w:t>
      </w:r>
    </w:p>
    <w:p w:rsidR="00B73BAF" w:rsidRDefault="00B73BAF" w:rsidP="001D5D5A">
      <w:pPr>
        <w:spacing w:after="0" w:line="240" w:lineRule="auto"/>
        <w:jc w:val="both"/>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0E4CA9" w:rsidRDefault="000E4CA9"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B73BAF" w:rsidRDefault="00B73BAF" w:rsidP="00B73BAF">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Default="000316B1" w:rsidP="000316B1">
      <w:pPr>
        <w:spacing w:after="0" w:line="240" w:lineRule="auto"/>
        <w:rPr>
          <w:sz w:val="24"/>
          <w:szCs w:val="24"/>
          <w:lang w:val="en-US"/>
        </w:rPr>
      </w:pPr>
    </w:p>
    <w:p w:rsidR="000316B1" w:rsidRPr="00F825ED" w:rsidRDefault="000316B1" w:rsidP="000316B1">
      <w:pPr>
        <w:pStyle w:val="BBberschrift1"/>
        <w:numPr>
          <w:ilvl w:val="0"/>
          <w:numId w:val="0"/>
        </w:numPr>
        <w:ind w:left="709" w:hanging="709"/>
        <w:rPr>
          <w:lang w:val="en-US"/>
        </w:rPr>
      </w:pPr>
      <w:bookmarkStart w:id="1" w:name="_Toc284008285"/>
      <w:r w:rsidRPr="00F825ED">
        <w:rPr>
          <w:lang w:val="en-US"/>
        </w:rPr>
        <w:lastRenderedPageBreak/>
        <w:t>14. Literatur</w:t>
      </w:r>
      <w:bookmarkEnd w:id="1"/>
      <w:r w:rsidRPr="00F825ED">
        <w:rPr>
          <w:lang w:val="en-US"/>
        </w:rPr>
        <w:t>e</w:t>
      </w:r>
    </w:p>
    <w:p w:rsidR="000316B1" w:rsidRPr="00F825ED" w:rsidRDefault="000316B1" w:rsidP="000316B1">
      <w:pPr>
        <w:pStyle w:val="BBberschrift1"/>
        <w:numPr>
          <w:ilvl w:val="0"/>
          <w:numId w:val="0"/>
        </w:numPr>
        <w:ind w:left="709" w:hanging="709"/>
        <w:rPr>
          <w:lang w:val="en-US"/>
        </w:rPr>
      </w:pPr>
    </w:p>
    <w:p w:rsidR="000316B1" w:rsidRPr="000316B1" w:rsidRDefault="000316B1" w:rsidP="000316B1">
      <w:pPr>
        <w:spacing w:before="120" w:after="0"/>
        <w:ind w:left="720" w:hanging="720"/>
        <w:rPr>
          <w:rFonts w:cs="Arial"/>
          <w:sz w:val="24"/>
          <w:szCs w:val="24"/>
          <w:lang w:val="en-US"/>
        </w:rPr>
      </w:pPr>
      <w:r w:rsidRPr="000316B1">
        <w:rPr>
          <w:rFonts w:cs="Arial"/>
          <w:sz w:val="24"/>
          <w:szCs w:val="24"/>
        </w:rPr>
        <w:fldChar w:fldCharType="begin"/>
      </w:r>
      <w:r w:rsidRPr="000316B1">
        <w:rPr>
          <w:rFonts w:cs="Arial"/>
          <w:sz w:val="24"/>
          <w:szCs w:val="24"/>
          <w:lang w:val="en-GB"/>
        </w:rPr>
        <w:instrText xml:space="preserve"> ADDIN EN.REFLIST </w:instrText>
      </w:r>
      <w:r w:rsidRPr="000316B1">
        <w:rPr>
          <w:rFonts w:cs="Arial"/>
          <w:sz w:val="24"/>
          <w:szCs w:val="24"/>
        </w:rPr>
        <w:fldChar w:fldCharType="separate"/>
      </w:r>
      <w:r w:rsidRPr="000316B1">
        <w:rPr>
          <w:rFonts w:cs="Arial"/>
          <w:sz w:val="24"/>
          <w:szCs w:val="24"/>
          <w:lang w:val="en-US"/>
        </w:rPr>
        <w:t>1.</w:t>
      </w:r>
      <w:r w:rsidRPr="000316B1">
        <w:rPr>
          <w:rFonts w:cs="Arial"/>
          <w:sz w:val="24"/>
          <w:szCs w:val="24"/>
          <w:lang w:val="en-US"/>
        </w:rPr>
        <w:tab/>
        <w:t>Andrews NC. Disorders of iron metabolism. N Engl J Med. 1999;341:1986-1995.</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2.</w:t>
      </w:r>
      <w:r w:rsidRPr="000316B1">
        <w:rPr>
          <w:rFonts w:cs="Arial"/>
          <w:sz w:val="24"/>
          <w:szCs w:val="24"/>
          <w:lang w:val="en-US"/>
        </w:rPr>
        <w:tab/>
        <w:t>Brownlie Tt, Utermohlen V, Hinton PS, Giordano C, Haas JD. Marginal iron deficiency without anemia impairs aerobic adaptation among previously untrained women. Am J Clin Nutr. 2002;75:734-742.</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3.</w:t>
      </w:r>
      <w:r w:rsidRPr="000316B1">
        <w:rPr>
          <w:rFonts w:cs="Arial"/>
          <w:sz w:val="24"/>
          <w:szCs w:val="24"/>
          <w:lang w:val="en-US"/>
        </w:rPr>
        <w:tab/>
        <w:t>Bruner AB, Joffe A, Duggan AK, Casella JF, Brandt J. Randomised study of cognitive effects of iron supplementation in non-anaemic iron-deficient adolescent girls. Lancet. 1996;348:992-996.</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4.</w:t>
      </w:r>
      <w:r w:rsidRPr="000316B1">
        <w:rPr>
          <w:rFonts w:cs="Arial"/>
          <w:sz w:val="24"/>
          <w:szCs w:val="24"/>
          <w:lang w:val="en-US"/>
        </w:rPr>
        <w:tab/>
        <w:t>Patterson AJ, Brown WJ, Roberts DC. Dietary and supplement treatment of iron deficiency results in improvements in general health and fatigue in Australian women of childbearing age. J Am Coll Nutr. 2001;20:337-342.</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5.</w:t>
      </w:r>
      <w:r w:rsidRPr="000316B1">
        <w:rPr>
          <w:rFonts w:cs="Arial"/>
          <w:sz w:val="24"/>
          <w:szCs w:val="24"/>
          <w:lang w:val="en-US"/>
        </w:rPr>
        <w:tab/>
        <w:t>Verdon F, Burnand B, Stubi CL, et al. Iron supplementation for unexplained fatigue in non-anaemic women: double blind randomised placebo controlled trial. Bmj. 2003;326:1124.</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6.</w:t>
      </w:r>
      <w:r w:rsidRPr="000316B1">
        <w:rPr>
          <w:rFonts w:cs="Arial"/>
          <w:sz w:val="24"/>
          <w:szCs w:val="24"/>
          <w:lang w:val="en-US"/>
        </w:rPr>
        <w:tab/>
        <w:t>Der Iron-Code. Coop-Zeitung vom 6 November 2007; #45.</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7.</w:t>
      </w:r>
      <w:r w:rsidRPr="000316B1">
        <w:rPr>
          <w:rFonts w:cs="Arial"/>
          <w:sz w:val="24"/>
          <w:szCs w:val="24"/>
          <w:lang w:val="en-US"/>
        </w:rPr>
        <w:tab/>
        <w:t>Skikne B, Lynch S, Borek D, Cook J. Iron and blood donation. Clin Haematol. 1984;13:271-287.</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8.</w:t>
      </w:r>
      <w:r w:rsidRPr="000316B1">
        <w:rPr>
          <w:rFonts w:cs="Arial"/>
          <w:sz w:val="24"/>
          <w:szCs w:val="24"/>
          <w:lang w:val="en-US"/>
        </w:rPr>
        <w:tab/>
        <w:t>Newman B. Iron depletion by whole-blood donation harms menstruating females: the current whole-blood-collection paradigm needs to be changed. Transfusion. 2006;46:1667-1681.</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9.</w:t>
      </w:r>
      <w:r w:rsidRPr="000316B1">
        <w:rPr>
          <w:rFonts w:cs="Arial"/>
          <w:sz w:val="24"/>
          <w:szCs w:val="24"/>
          <w:lang w:val="en-US"/>
        </w:rPr>
        <w:tab/>
        <w:t>Raftos J, Schuller M, Lovric VA. Iron stores assessed in blood donors by hematofluorometry. Transfusion. 1983;23:226-228.</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10.</w:t>
      </w:r>
      <w:r w:rsidRPr="000316B1">
        <w:rPr>
          <w:rFonts w:cs="Arial"/>
          <w:sz w:val="24"/>
          <w:szCs w:val="24"/>
          <w:lang w:val="en-US"/>
        </w:rPr>
        <w:tab/>
        <w:t>Simon TL, Garry PJ, Hooper EM. Iron stores in blood donors. Jama. 1981;245:2038-2043.</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11.</w:t>
      </w:r>
      <w:r w:rsidRPr="000316B1">
        <w:rPr>
          <w:rFonts w:cs="Arial"/>
          <w:sz w:val="24"/>
          <w:szCs w:val="24"/>
          <w:lang w:val="en-US"/>
        </w:rPr>
        <w:tab/>
        <w:t>Pedersen NS, Morling N. Iron stores in blood donors evaluated by serum ferritin. Scand J Haematol. 1978;20:70-76.</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12.</w:t>
      </w:r>
      <w:r w:rsidRPr="000316B1">
        <w:rPr>
          <w:rFonts w:cs="Arial"/>
          <w:sz w:val="24"/>
          <w:szCs w:val="24"/>
          <w:lang w:val="en-US"/>
        </w:rPr>
        <w:tab/>
        <w:t>Finch CA, Cook JD, Labbe RF, Culala M. Effect of blood donation on iron stores as evaluated by serum ferritin. Blood. 1977;50:441-447.</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13.</w:t>
      </w:r>
      <w:r w:rsidRPr="000316B1">
        <w:rPr>
          <w:rFonts w:cs="Arial"/>
          <w:sz w:val="24"/>
          <w:szCs w:val="24"/>
          <w:lang w:val="en-US"/>
        </w:rPr>
        <w:tab/>
        <w:t>Milman N, Sondergaard M. Iron stores in male blood donors evaluated by serum ferritin. Transfusion. 1984;24:464-468.</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14.</w:t>
      </w:r>
      <w:r w:rsidRPr="000316B1">
        <w:rPr>
          <w:rFonts w:cs="Arial"/>
          <w:sz w:val="24"/>
          <w:szCs w:val="24"/>
          <w:lang w:val="en-US"/>
        </w:rPr>
        <w:tab/>
        <w:t>Frey BM, Rüfer A, Hardegger K, et al. Iron Balance Remains Stable in Life-Long Blood Donors (Poster DGTI 2007). Transfus Med Hemother. 2007;34 (Suppl 1):69.</w:t>
      </w:r>
    </w:p>
    <w:p w:rsidR="000316B1" w:rsidRPr="000316B1" w:rsidRDefault="000316B1" w:rsidP="000316B1">
      <w:pPr>
        <w:spacing w:before="120" w:after="0"/>
        <w:ind w:left="720" w:hanging="720"/>
        <w:rPr>
          <w:rFonts w:cs="Arial"/>
          <w:sz w:val="24"/>
          <w:szCs w:val="24"/>
        </w:rPr>
      </w:pPr>
      <w:r w:rsidRPr="000316B1">
        <w:rPr>
          <w:rFonts w:cs="Arial"/>
          <w:sz w:val="24"/>
          <w:szCs w:val="24"/>
          <w:lang w:val="en-US"/>
        </w:rPr>
        <w:t>15.</w:t>
      </w:r>
      <w:r w:rsidRPr="000316B1">
        <w:rPr>
          <w:rFonts w:cs="Arial"/>
          <w:sz w:val="24"/>
          <w:szCs w:val="24"/>
          <w:lang w:val="en-US"/>
        </w:rPr>
        <w:tab/>
        <w:t xml:space="preserve">Mast AE, Foster TM, Pinder HL, et al. Behavioral, biochemical, and genetic analysis of iron metabolism in high-intensity blood donors. </w:t>
      </w:r>
      <w:r w:rsidRPr="000316B1">
        <w:rPr>
          <w:rFonts w:cs="Arial"/>
          <w:sz w:val="24"/>
          <w:szCs w:val="24"/>
        </w:rPr>
        <w:t>Transfusion. 2008;48:2197-2204.</w:t>
      </w:r>
    </w:p>
    <w:p w:rsidR="000316B1" w:rsidRPr="000316B1" w:rsidRDefault="000316B1" w:rsidP="000316B1">
      <w:pPr>
        <w:spacing w:before="120" w:after="0"/>
        <w:ind w:left="720" w:hanging="720"/>
        <w:rPr>
          <w:rFonts w:cs="Arial"/>
          <w:sz w:val="24"/>
          <w:szCs w:val="24"/>
          <w:lang w:val="en-US"/>
        </w:rPr>
      </w:pPr>
      <w:r w:rsidRPr="000316B1">
        <w:rPr>
          <w:rFonts w:cs="Arial"/>
          <w:sz w:val="24"/>
          <w:szCs w:val="24"/>
        </w:rPr>
        <w:lastRenderedPageBreak/>
        <w:t>16.</w:t>
      </w:r>
      <w:r w:rsidRPr="000316B1">
        <w:rPr>
          <w:rFonts w:cs="Arial"/>
          <w:sz w:val="24"/>
          <w:szCs w:val="24"/>
        </w:rPr>
        <w:tab/>
        <w:t xml:space="preserve">Schorer G, Brittenham G, Darnuzer R, Westerman M, Frey BM. </w:t>
      </w:r>
      <w:r w:rsidRPr="000316B1">
        <w:rPr>
          <w:rFonts w:cs="Arial"/>
          <w:sz w:val="24"/>
          <w:szCs w:val="24"/>
          <w:lang w:val="en-US"/>
        </w:rPr>
        <w:t>Sequential blood donation decreases total body iron stores and serum hepcidin (Poster SGIM/SGH 2009). Schweiz Med Forum. 2009;9 (Suppl 46):79 S.</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br w:type="page"/>
      </w:r>
      <w:r w:rsidRPr="000316B1">
        <w:rPr>
          <w:rFonts w:cs="Arial"/>
          <w:sz w:val="24"/>
          <w:szCs w:val="24"/>
          <w:lang w:val="en-US"/>
        </w:rPr>
        <w:lastRenderedPageBreak/>
        <w:t>17.</w:t>
      </w:r>
      <w:r w:rsidRPr="000316B1">
        <w:rPr>
          <w:rFonts w:cs="Arial"/>
          <w:sz w:val="24"/>
          <w:szCs w:val="24"/>
          <w:lang w:val="en-US"/>
        </w:rPr>
        <w:tab/>
        <w:t>Rosvik AS, Hervig T, Wentzel-Larsen T, Ulvik RJ. Iron status in Norwegian blood donors: comparison of iron status in new blood donors registered in 1993-1997 and in 2005-2006. Vox Sang. 2009;96:49-55.</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18.</w:t>
      </w:r>
      <w:r w:rsidRPr="000316B1">
        <w:rPr>
          <w:rFonts w:cs="Arial"/>
          <w:sz w:val="24"/>
          <w:szCs w:val="24"/>
          <w:lang w:val="en-US"/>
        </w:rPr>
        <w:tab/>
        <w:t>Ochmann O, Hardegger K, Frey B. Iron Balance in Young Blood Donors: Is the Latent Iron Deficiency Syndrome (LIDS) Universal? (Poster DGTI 2007). Transfus Med Hemother. 2007;34 (Suppl 1):71.</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19.</w:t>
      </w:r>
      <w:r w:rsidRPr="000316B1">
        <w:rPr>
          <w:rFonts w:cs="Arial"/>
          <w:sz w:val="24"/>
          <w:szCs w:val="24"/>
          <w:lang w:val="en-US"/>
        </w:rPr>
        <w:tab/>
        <w:t>Radtke H, Tegtmeier J, Rocker L, Salama A, Kiesewetter H. Daily doses of 20 mg of elemental iron compensate for iron loss in regular blood donors: a randomized, double-blind, placebo-controlled study. Transfusion. 2004;44:1427-1432.</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20.</w:t>
      </w:r>
      <w:r w:rsidRPr="000316B1">
        <w:rPr>
          <w:rFonts w:cs="Arial"/>
          <w:sz w:val="24"/>
          <w:szCs w:val="24"/>
          <w:lang w:val="en-US"/>
        </w:rPr>
        <w:tab/>
        <w:t>Maghsudlu M, Nasizadeh S, Toogeh GR, Zandieh T, Parandoush S, Rezayani M. Short-term ferrous sulfate supplementation in female blood donors. Transfusion. 2008;48:1192-1197.</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21.</w:t>
      </w:r>
      <w:r w:rsidRPr="000316B1">
        <w:rPr>
          <w:rFonts w:cs="Arial"/>
          <w:sz w:val="24"/>
          <w:szCs w:val="24"/>
          <w:lang w:val="en-US"/>
        </w:rPr>
        <w:tab/>
        <w:t>Magnussen K, Bork N, Asmussen L. The effect of a standardized protocol for iron supplementation to blood donors low in hemoglobin concentration. Transfusion. 2008;48:749-754.</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22.</w:t>
      </w:r>
      <w:r w:rsidRPr="000316B1">
        <w:rPr>
          <w:rFonts w:cs="Arial"/>
          <w:sz w:val="24"/>
          <w:szCs w:val="24"/>
          <w:lang w:val="en-US"/>
        </w:rPr>
        <w:tab/>
        <w:t>Pedrazzini B, Waldvogel S, Cornuz J, et al. The impact of iron supplementation efficiency in female blood donors with a decreased ferritin level and no anaemia. Rationale and design of a randomised controlled trial: a study protocol. Trials. 2009;10:4.</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23.</w:t>
      </w:r>
      <w:r w:rsidRPr="000316B1">
        <w:rPr>
          <w:rFonts w:cs="Arial"/>
          <w:sz w:val="24"/>
          <w:szCs w:val="24"/>
          <w:lang w:val="en-US"/>
        </w:rPr>
        <w:tab/>
        <w:t>Stein KD, Jacobsen PB, Blanchard CM, Thors C. Further validation of the multidimensional fatigue symptom inventory-short form. J Pain Symptom Manage. 2004;27:14-23.</w:t>
      </w:r>
    </w:p>
    <w:p w:rsidR="000316B1" w:rsidRPr="000316B1" w:rsidRDefault="000316B1" w:rsidP="000316B1">
      <w:pPr>
        <w:spacing w:before="120" w:after="0"/>
        <w:ind w:left="720" w:hanging="720"/>
        <w:rPr>
          <w:rFonts w:cs="Arial"/>
          <w:sz w:val="24"/>
          <w:szCs w:val="24"/>
          <w:lang w:val="en-US"/>
        </w:rPr>
      </w:pPr>
      <w:r w:rsidRPr="000316B1">
        <w:rPr>
          <w:rFonts w:cs="Arial"/>
          <w:sz w:val="24"/>
          <w:szCs w:val="24"/>
          <w:lang w:val="en-US"/>
        </w:rPr>
        <w:t>24.</w:t>
      </w:r>
      <w:r w:rsidRPr="000316B1">
        <w:rPr>
          <w:rFonts w:cs="Arial"/>
          <w:sz w:val="24"/>
          <w:szCs w:val="24"/>
          <w:lang w:val="en-US"/>
        </w:rPr>
        <w:tab/>
        <w:t>Bailie GR, Mason NA, Valaoras TG. Safety and tolerability of intravenous ferric carboxymaltose in patients with iron deficiency anemia. Hemodial Int;14:47-54.</w:t>
      </w:r>
    </w:p>
    <w:p w:rsidR="000316B1" w:rsidRPr="000316B1" w:rsidRDefault="000316B1" w:rsidP="000316B1">
      <w:pPr>
        <w:spacing w:before="120" w:after="0"/>
        <w:ind w:left="720" w:hanging="720"/>
        <w:rPr>
          <w:rFonts w:cs="Arial"/>
          <w:sz w:val="24"/>
          <w:szCs w:val="24"/>
        </w:rPr>
      </w:pPr>
      <w:r w:rsidRPr="000316B1">
        <w:rPr>
          <w:rFonts w:cs="Arial"/>
          <w:sz w:val="24"/>
          <w:szCs w:val="24"/>
          <w:lang w:val="en-US"/>
        </w:rPr>
        <w:t>25.</w:t>
      </w:r>
      <w:r w:rsidRPr="000316B1">
        <w:rPr>
          <w:rFonts w:cs="Arial"/>
          <w:sz w:val="24"/>
          <w:szCs w:val="24"/>
          <w:lang w:val="en-US"/>
        </w:rPr>
        <w:tab/>
        <w:t xml:space="preserve">Rabin R, de Charro F. EQ-5D: a measure of health status from the EuroQol Group. </w:t>
      </w:r>
      <w:r w:rsidRPr="000316B1">
        <w:rPr>
          <w:rFonts w:cs="Arial"/>
          <w:sz w:val="24"/>
          <w:szCs w:val="24"/>
        </w:rPr>
        <w:t>Ann Med. 2001;33:337-343.</w:t>
      </w:r>
    </w:p>
    <w:p w:rsidR="000316B1" w:rsidRPr="000316B1" w:rsidRDefault="000316B1" w:rsidP="000316B1">
      <w:pPr>
        <w:spacing w:before="120" w:after="0"/>
        <w:ind w:left="720" w:hanging="720"/>
        <w:rPr>
          <w:rFonts w:cs="Arial"/>
          <w:sz w:val="24"/>
          <w:szCs w:val="24"/>
          <w:lang w:val="en-US"/>
        </w:rPr>
      </w:pPr>
      <w:r w:rsidRPr="000316B1">
        <w:rPr>
          <w:rFonts w:cs="Arial"/>
          <w:sz w:val="24"/>
          <w:szCs w:val="24"/>
        </w:rPr>
        <w:t>26.</w:t>
      </w:r>
      <w:r w:rsidRPr="000316B1">
        <w:rPr>
          <w:rFonts w:cs="Arial"/>
          <w:sz w:val="24"/>
          <w:szCs w:val="24"/>
        </w:rPr>
        <w:tab/>
        <w:t xml:space="preserve">Hardt J, Egle UT, Brahler E. [The symptom checklist-27 in Germany]. Psychother Psychosom Med Psychol. </w:t>
      </w:r>
      <w:r w:rsidRPr="000316B1">
        <w:rPr>
          <w:rFonts w:cs="Arial"/>
          <w:sz w:val="24"/>
          <w:szCs w:val="24"/>
          <w:lang w:val="en-US"/>
        </w:rPr>
        <w:t>2006;56:276-284.</w:t>
      </w:r>
    </w:p>
    <w:p w:rsidR="000316B1" w:rsidRPr="000316B1" w:rsidRDefault="000316B1" w:rsidP="000316B1">
      <w:pPr>
        <w:spacing w:before="120" w:after="0"/>
        <w:ind w:left="720" w:hanging="720"/>
        <w:rPr>
          <w:rFonts w:cs="Arial"/>
          <w:sz w:val="24"/>
          <w:szCs w:val="24"/>
        </w:rPr>
      </w:pPr>
      <w:r w:rsidRPr="000316B1">
        <w:rPr>
          <w:rFonts w:cs="Arial"/>
          <w:sz w:val="24"/>
          <w:szCs w:val="24"/>
          <w:lang w:val="en-US"/>
        </w:rPr>
        <w:t>27.</w:t>
      </w:r>
      <w:r w:rsidRPr="000316B1">
        <w:rPr>
          <w:rFonts w:cs="Arial"/>
          <w:sz w:val="24"/>
          <w:szCs w:val="24"/>
          <w:lang w:val="en-US"/>
        </w:rPr>
        <w:tab/>
        <w:t xml:space="preserve">Jenkins CD, Stanton BA, Niemcryk SJ, Rose RM. A scale for the estimation of sleep problems in clinical research. </w:t>
      </w:r>
      <w:r w:rsidRPr="000316B1">
        <w:rPr>
          <w:rFonts w:cs="Arial"/>
          <w:sz w:val="24"/>
          <w:szCs w:val="24"/>
        </w:rPr>
        <w:t>J Clin Epidemiol. 1988;41:313-321.</w:t>
      </w:r>
    </w:p>
    <w:p w:rsidR="000316B1" w:rsidRPr="000316B1" w:rsidRDefault="000316B1" w:rsidP="000316B1">
      <w:pPr>
        <w:spacing w:before="120" w:after="0"/>
        <w:ind w:left="720" w:hanging="720"/>
        <w:rPr>
          <w:rFonts w:cs="Arial"/>
          <w:sz w:val="24"/>
          <w:szCs w:val="24"/>
        </w:rPr>
      </w:pPr>
      <w:r w:rsidRPr="000316B1">
        <w:rPr>
          <w:rFonts w:cs="Arial"/>
          <w:sz w:val="24"/>
          <w:szCs w:val="24"/>
        </w:rPr>
        <w:t>28.</w:t>
      </w:r>
      <w:r w:rsidRPr="000316B1">
        <w:rPr>
          <w:rFonts w:cs="Arial"/>
          <w:sz w:val="24"/>
          <w:szCs w:val="24"/>
        </w:rPr>
        <w:tab/>
        <w:t>Ferinject Fachinformation. Arzneimittel-Kompendium der Schweiz. 2010; Band 1: Seiten 1700 -1702.</w:t>
      </w:r>
    </w:p>
    <w:p w:rsidR="000316B1" w:rsidRPr="000316B1" w:rsidRDefault="000316B1" w:rsidP="000316B1">
      <w:pPr>
        <w:spacing w:before="120" w:after="0"/>
        <w:ind w:left="720" w:hanging="720"/>
        <w:rPr>
          <w:rFonts w:cs="Arial"/>
          <w:noProof/>
          <w:sz w:val="24"/>
          <w:szCs w:val="24"/>
        </w:rPr>
      </w:pPr>
    </w:p>
    <w:p w:rsidR="000316B1" w:rsidRDefault="000316B1" w:rsidP="000316B1">
      <w:pPr>
        <w:pStyle w:val="BBberschrift1"/>
        <w:numPr>
          <w:ilvl w:val="0"/>
          <w:numId w:val="0"/>
        </w:numPr>
        <w:spacing w:before="120" w:after="0"/>
        <w:ind w:left="709" w:hanging="709"/>
      </w:pPr>
      <w:r w:rsidRPr="000316B1">
        <w:rPr>
          <w:rFonts w:cs="Arial"/>
          <w:sz w:val="24"/>
          <w:szCs w:val="24"/>
          <w:lang w:val="de-CH"/>
        </w:rPr>
        <w:fldChar w:fldCharType="end"/>
      </w:r>
    </w:p>
    <w:sectPr w:rsidR="000316B1" w:rsidSect="00F825ED">
      <w:headerReference w:type="default" r:id="rId9"/>
      <w:footerReference w:type="default" r:id="rId10"/>
      <w:pgSz w:w="11906" w:h="16838"/>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EC6" w:rsidRDefault="00221EC6" w:rsidP="00CF75A2">
      <w:pPr>
        <w:spacing w:after="0" w:line="240" w:lineRule="auto"/>
      </w:pPr>
      <w:r>
        <w:separator/>
      </w:r>
    </w:p>
  </w:endnote>
  <w:endnote w:type="continuationSeparator" w:id="0">
    <w:p w:rsidR="00221EC6" w:rsidRDefault="00221EC6" w:rsidP="00CF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8513"/>
      <w:docPartObj>
        <w:docPartGallery w:val="Page Numbers (Bottom of Page)"/>
        <w:docPartUnique/>
      </w:docPartObj>
    </w:sdtPr>
    <w:sdtContent>
      <w:p w:rsidR="00221EC6" w:rsidRDefault="00221EC6">
        <w:pPr>
          <w:pStyle w:val="Fuzeile"/>
          <w:jc w:val="right"/>
        </w:pPr>
        <w:r>
          <w:fldChar w:fldCharType="begin"/>
        </w:r>
        <w:r>
          <w:instrText>PAGE   \* MERGEFORMAT</w:instrText>
        </w:r>
        <w:r>
          <w:fldChar w:fldCharType="separate"/>
        </w:r>
        <w:r w:rsidR="00897367" w:rsidRPr="00897367">
          <w:rPr>
            <w:noProof/>
            <w:lang w:val="de-DE"/>
          </w:rPr>
          <w:t>21</w:t>
        </w:r>
        <w:r>
          <w:fldChar w:fldCharType="end"/>
        </w:r>
      </w:p>
    </w:sdtContent>
  </w:sdt>
  <w:p w:rsidR="00221EC6" w:rsidRDefault="00221E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EC6" w:rsidRDefault="00221EC6" w:rsidP="00CF75A2">
      <w:pPr>
        <w:spacing w:after="0" w:line="240" w:lineRule="auto"/>
      </w:pPr>
      <w:r>
        <w:separator/>
      </w:r>
    </w:p>
  </w:footnote>
  <w:footnote w:type="continuationSeparator" w:id="0">
    <w:p w:rsidR="00221EC6" w:rsidRDefault="00221EC6" w:rsidP="00CF7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EC6" w:rsidRDefault="00221EC6">
    <w:pPr>
      <w:pStyle w:val="Kopfzeile"/>
      <w:rPr>
        <w:rFonts w:asciiTheme="minorHAnsi" w:hAnsiTheme="minorHAnsi" w:cstheme="minorHAnsi"/>
        <w:sz w:val="20"/>
        <w:szCs w:val="20"/>
      </w:rPr>
    </w:pPr>
    <w:r>
      <w:rPr>
        <w:rFonts w:asciiTheme="minorHAnsi" w:hAnsiTheme="minorHAnsi" w:cstheme="minorHAnsi"/>
        <w:sz w:val="20"/>
        <w:szCs w:val="20"/>
      </w:rPr>
      <w:t>ISUB-Study</w:t>
    </w:r>
  </w:p>
  <w:p w:rsidR="00221EC6" w:rsidRPr="00236E11" w:rsidRDefault="00221EC6">
    <w:pPr>
      <w:pStyle w:val="Kopfzeile"/>
      <w:rPr>
        <w:rFonts w:asciiTheme="minorHAnsi" w:hAnsiTheme="minorHAnsi" w:cstheme="minorHAnsi"/>
        <w:b/>
        <w:sz w:val="20"/>
        <w:szCs w:val="20"/>
      </w:rPr>
    </w:pPr>
    <w:r w:rsidRPr="00236E11">
      <w:rPr>
        <w:rFonts w:asciiTheme="minorHAnsi" w:hAnsiTheme="minorHAnsi" w:cstheme="minorHAnsi"/>
        <w:b/>
        <w:sz w:val="20"/>
        <w:szCs w:val="20"/>
      </w:rPr>
      <w:t xml:space="preserve">Study Protocol </w:t>
    </w:r>
  </w:p>
  <w:p w:rsidR="00221EC6" w:rsidRDefault="00221E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4085"/>
    <w:multiLevelType w:val="hybridMultilevel"/>
    <w:tmpl w:val="F03847B4"/>
    <w:lvl w:ilvl="0" w:tplc="A2FE9D28">
      <w:numFmt w:val="bullet"/>
      <w:lvlText w:val="-"/>
      <w:lvlJc w:val="left"/>
      <w:pPr>
        <w:ind w:left="1440" w:hanging="360"/>
      </w:pPr>
      <w:rPr>
        <w:rFonts w:ascii="Arial" w:eastAsiaTheme="minorHAnsi" w:hAnsi="Arial" w:cs="Aria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21352329"/>
    <w:multiLevelType w:val="hybridMultilevel"/>
    <w:tmpl w:val="09741780"/>
    <w:lvl w:ilvl="0" w:tplc="48DC8F82">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2" w15:restartNumberingAfterBreak="0">
    <w:nsid w:val="21C24CA4"/>
    <w:multiLevelType w:val="hybridMultilevel"/>
    <w:tmpl w:val="D05A9C46"/>
    <w:lvl w:ilvl="0" w:tplc="A2FE9D2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1EE52DE"/>
    <w:multiLevelType w:val="hybridMultilevel"/>
    <w:tmpl w:val="0014573E"/>
    <w:lvl w:ilvl="0" w:tplc="20DC096E">
      <w:numFmt w:val="bullet"/>
      <w:lvlText w:val="-"/>
      <w:lvlJc w:val="left"/>
      <w:pPr>
        <w:ind w:left="1080" w:hanging="360"/>
      </w:pPr>
      <w:rPr>
        <w:rFonts w:ascii="Arial" w:eastAsiaTheme="minorHAnsi"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359C57DA"/>
    <w:multiLevelType w:val="hybridMultilevel"/>
    <w:tmpl w:val="3892AC0E"/>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 w15:restartNumberingAfterBreak="0">
    <w:nsid w:val="42B73968"/>
    <w:multiLevelType w:val="hybridMultilevel"/>
    <w:tmpl w:val="E40673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4342EEE"/>
    <w:multiLevelType w:val="hybridMultilevel"/>
    <w:tmpl w:val="1D5A73A0"/>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7" w15:restartNumberingAfterBreak="0">
    <w:nsid w:val="465F7B49"/>
    <w:multiLevelType w:val="multilevel"/>
    <w:tmpl w:val="55B229A2"/>
    <w:lvl w:ilvl="0">
      <w:start w:val="1"/>
      <w:numFmt w:val="decimal"/>
      <w:pStyle w:val="BBberschrift1"/>
      <w:lvlText w:val="%1."/>
      <w:lvlJc w:val="left"/>
      <w:pPr>
        <w:ind w:left="9575" w:hanging="360"/>
      </w:pPr>
    </w:lvl>
    <w:lvl w:ilvl="1">
      <w:start w:val="1"/>
      <w:numFmt w:val="decimal"/>
      <w:pStyle w:val="BBberschrift2"/>
      <w:lvlText w:val="%1.%2."/>
      <w:lvlJc w:val="left"/>
      <w:pPr>
        <w:ind w:left="1567" w:hanging="432"/>
      </w:pPr>
    </w:lvl>
    <w:lvl w:ilvl="2">
      <w:start w:val="1"/>
      <w:numFmt w:val="decimal"/>
      <w:pStyle w:val="BB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7641B2"/>
    <w:multiLevelType w:val="hybridMultilevel"/>
    <w:tmpl w:val="1C401EAE"/>
    <w:lvl w:ilvl="0" w:tplc="E11A4478">
      <w:start w:val="14"/>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8614481"/>
    <w:multiLevelType w:val="hybridMultilevel"/>
    <w:tmpl w:val="8B1AF8B8"/>
    <w:lvl w:ilvl="0" w:tplc="A2FE9D28">
      <w:numFmt w:val="bullet"/>
      <w:lvlText w:val="-"/>
      <w:lvlJc w:val="left"/>
      <w:pPr>
        <w:ind w:left="1440" w:hanging="360"/>
      </w:pPr>
      <w:rPr>
        <w:rFonts w:ascii="Arial" w:eastAsiaTheme="minorHAnsi" w:hAnsi="Arial" w:cs="Aria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0" w15:restartNumberingAfterBreak="0">
    <w:nsid w:val="76600C22"/>
    <w:multiLevelType w:val="hybridMultilevel"/>
    <w:tmpl w:val="5066A886"/>
    <w:lvl w:ilvl="0" w:tplc="08070001">
      <w:start w:val="1"/>
      <w:numFmt w:val="bullet"/>
      <w:lvlText w:val=""/>
      <w:lvlJc w:val="left"/>
      <w:pPr>
        <w:ind w:left="720" w:hanging="360"/>
      </w:pPr>
      <w:rPr>
        <w:rFonts w:ascii="Symbol" w:hAnsi="Symbol" w:hint="default"/>
      </w:rPr>
    </w:lvl>
    <w:lvl w:ilvl="1" w:tplc="A2FE9D28">
      <w:numFmt w:val="bullet"/>
      <w:lvlText w:val="-"/>
      <w:lvlJc w:val="left"/>
      <w:pPr>
        <w:ind w:left="1440" w:hanging="360"/>
      </w:pPr>
      <w:rPr>
        <w:rFonts w:ascii="Arial" w:eastAsiaTheme="minorHAnsi"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F4009FF"/>
    <w:multiLevelType w:val="hybridMultilevel"/>
    <w:tmpl w:val="67D2790A"/>
    <w:lvl w:ilvl="0" w:tplc="A2FE9D2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6"/>
  </w:num>
  <w:num w:numId="4">
    <w:abstractNumId w:val="3"/>
  </w:num>
  <w:num w:numId="5">
    <w:abstractNumId w:val="9"/>
  </w:num>
  <w:num w:numId="6">
    <w:abstractNumId w:val="4"/>
  </w:num>
  <w:num w:numId="7">
    <w:abstractNumId w:val="0"/>
  </w:num>
  <w:num w:numId="8">
    <w:abstractNumId w:val="5"/>
  </w:num>
  <w:num w:numId="9">
    <w:abstractNumId w:val="7"/>
  </w:num>
  <w:num w:numId="10">
    <w:abstractNumId w:val="8"/>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912"/>
    <w:rsid w:val="00017BD3"/>
    <w:rsid w:val="000316B1"/>
    <w:rsid w:val="00043FC3"/>
    <w:rsid w:val="00047D63"/>
    <w:rsid w:val="000A103F"/>
    <w:rsid w:val="000E4CA9"/>
    <w:rsid w:val="00100F0D"/>
    <w:rsid w:val="0015685B"/>
    <w:rsid w:val="001950AA"/>
    <w:rsid w:val="001C3175"/>
    <w:rsid w:val="001D5D5A"/>
    <w:rsid w:val="001E089A"/>
    <w:rsid w:val="001E62C3"/>
    <w:rsid w:val="0022083E"/>
    <w:rsid w:val="00221EC6"/>
    <w:rsid w:val="00236A74"/>
    <w:rsid w:val="00236E11"/>
    <w:rsid w:val="0029313B"/>
    <w:rsid w:val="002C6907"/>
    <w:rsid w:val="002E0D12"/>
    <w:rsid w:val="00366555"/>
    <w:rsid w:val="003A32C8"/>
    <w:rsid w:val="003E2FF7"/>
    <w:rsid w:val="004C2C02"/>
    <w:rsid w:val="004D0912"/>
    <w:rsid w:val="005073A1"/>
    <w:rsid w:val="005A114F"/>
    <w:rsid w:val="005A46D5"/>
    <w:rsid w:val="005B7E16"/>
    <w:rsid w:val="005D750A"/>
    <w:rsid w:val="005E5F9F"/>
    <w:rsid w:val="00645C1D"/>
    <w:rsid w:val="00673EC7"/>
    <w:rsid w:val="007E3464"/>
    <w:rsid w:val="007F078A"/>
    <w:rsid w:val="00852936"/>
    <w:rsid w:val="00897367"/>
    <w:rsid w:val="008E0D79"/>
    <w:rsid w:val="00904D2E"/>
    <w:rsid w:val="00942741"/>
    <w:rsid w:val="0097336F"/>
    <w:rsid w:val="00980387"/>
    <w:rsid w:val="009A62C1"/>
    <w:rsid w:val="00A067DC"/>
    <w:rsid w:val="00A3237B"/>
    <w:rsid w:val="00A83156"/>
    <w:rsid w:val="00AA7D80"/>
    <w:rsid w:val="00AF586A"/>
    <w:rsid w:val="00B04576"/>
    <w:rsid w:val="00B734CD"/>
    <w:rsid w:val="00B73BAF"/>
    <w:rsid w:val="00BD5231"/>
    <w:rsid w:val="00BF1F82"/>
    <w:rsid w:val="00BF54EB"/>
    <w:rsid w:val="00C277D4"/>
    <w:rsid w:val="00C61C12"/>
    <w:rsid w:val="00C844C1"/>
    <w:rsid w:val="00CA6825"/>
    <w:rsid w:val="00CC2A66"/>
    <w:rsid w:val="00CF75A2"/>
    <w:rsid w:val="00E34DBC"/>
    <w:rsid w:val="00E44F9B"/>
    <w:rsid w:val="00EC31D4"/>
    <w:rsid w:val="00EE173B"/>
    <w:rsid w:val="00F825ED"/>
    <w:rsid w:val="00F97090"/>
    <w:rsid w:val="00FE6A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1FA1D"/>
  <w15:chartTrackingRefBased/>
  <w15:docId w15:val="{A7B1A4D2-3DDB-4FC9-A4AC-A9339C8B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43FC3"/>
    <w:rPr>
      <w:rFonts w:ascii="Arial" w:hAnsi="Arial"/>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D0912"/>
    <w:pPr>
      <w:tabs>
        <w:tab w:val="center" w:pos="4536"/>
        <w:tab w:val="right" w:pos="9072"/>
      </w:tabs>
      <w:spacing w:after="0" w:line="240" w:lineRule="auto"/>
    </w:pPr>
    <w:rPr>
      <w:rFonts w:ascii="Times New Roman" w:eastAsia="Times New Roman" w:hAnsi="Times New Roman" w:cs="Times New Roman"/>
      <w:sz w:val="24"/>
      <w:szCs w:val="24"/>
      <w:lang w:val="de-DE" w:eastAsia="de-DE"/>
    </w:rPr>
  </w:style>
  <w:style w:type="character" w:customStyle="1" w:styleId="KopfzeileZchn">
    <w:name w:val="Kopfzeile Zchn"/>
    <w:basedOn w:val="Absatz-Standardschriftart"/>
    <w:link w:val="Kopfzeile"/>
    <w:uiPriority w:val="99"/>
    <w:rsid w:val="004D0912"/>
    <w:rPr>
      <w:rFonts w:ascii="Times New Roman" w:eastAsia="Times New Roman" w:hAnsi="Times New Roman" w:cs="Times New Roman"/>
      <w:sz w:val="24"/>
      <w:szCs w:val="24"/>
      <w:lang w:val="de-DE" w:eastAsia="de-DE"/>
    </w:rPr>
  </w:style>
  <w:style w:type="paragraph" w:styleId="Listenabsatz">
    <w:name w:val="List Paragraph"/>
    <w:basedOn w:val="Standard"/>
    <w:uiPriority w:val="34"/>
    <w:qFormat/>
    <w:rsid w:val="00366555"/>
    <w:pPr>
      <w:ind w:left="720"/>
      <w:contextualSpacing/>
    </w:pPr>
  </w:style>
  <w:style w:type="paragraph" w:styleId="Fuzeile">
    <w:name w:val="footer"/>
    <w:basedOn w:val="Standard"/>
    <w:link w:val="FuzeileZchn"/>
    <w:uiPriority w:val="99"/>
    <w:unhideWhenUsed/>
    <w:rsid w:val="00CF75A2"/>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CF75A2"/>
    <w:rPr>
      <w:rFonts w:ascii="Arial" w:hAnsi="Arial"/>
      <w:sz w:val="20"/>
    </w:rPr>
  </w:style>
  <w:style w:type="paragraph" w:customStyle="1" w:styleId="BBberschrift3">
    <w:name w:val="BB Überschrift_3"/>
    <w:basedOn w:val="Listenabsatz"/>
    <w:qFormat/>
    <w:rsid w:val="000316B1"/>
    <w:pPr>
      <w:numPr>
        <w:ilvl w:val="2"/>
        <w:numId w:val="9"/>
      </w:numPr>
      <w:spacing w:before="240" w:after="60" w:line="240" w:lineRule="auto"/>
      <w:ind w:left="709" w:hanging="709"/>
    </w:pPr>
    <w:rPr>
      <w:rFonts w:eastAsia="Times New Roman" w:cs="Times New Roman"/>
      <w:b/>
      <w:color w:val="000000"/>
      <w:sz w:val="26"/>
      <w:szCs w:val="26"/>
      <w:lang w:val="de-DE" w:eastAsia="de-DE"/>
    </w:rPr>
  </w:style>
  <w:style w:type="paragraph" w:customStyle="1" w:styleId="BBberschrift2">
    <w:name w:val="BB Überschrift_2"/>
    <w:basedOn w:val="Listenabsatz"/>
    <w:qFormat/>
    <w:rsid w:val="000316B1"/>
    <w:pPr>
      <w:numPr>
        <w:ilvl w:val="1"/>
        <w:numId w:val="9"/>
      </w:numPr>
      <w:spacing w:after="60" w:line="240" w:lineRule="auto"/>
      <w:ind w:left="709" w:hanging="709"/>
    </w:pPr>
    <w:rPr>
      <w:rFonts w:eastAsia="Times New Roman" w:cs="Times New Roman"/>
      <w:b/>
      <w:color w:val="000000"/>
      <w:sz w:val="28"/>
      <w:szCs w:val="28"/>
      <w:lang w:val="de-DE" w:eastAsia="de-DE"/>
    </w:rPr>
  </w:style>
  <w:style w:type="paragraph" w:customStyle="1" w:styleId="BBberschrift1">
    <w:name w:val="BB Überschrift_1"/>
    <w:basedOn w:val="Listenabsatz"/>
    <w:qFormat/>
    <w:rsid w:val="000316B1"/>
    <w:pPr>
      <w:numPr>
        <w:numId w:val="9"/>
      </w:numPr>
      <w:spacing w:after="120" w:line="240" w:lineRule="auto"/>
      <w:ind w:left="709" w:hanging="709"/>
    </w:pPr>
    <w:rPr>
      <w:rFonts w:eastAsia="Times New Roman" w:cs="Times New Roman"/>
      <w:b/>
      <w:color w:val="000000"/>
      <w:sz w:val="32"/>
      <w:szCs w:val="32"/>
      <w:lang w:val="de-DE" w:eastAsia="de-DE"/>
    </w:rPr>
  </w:style>
  <w:style w:type="paragraph" w:styleId="Sprechblasentext">
    <w:name w:val="Balloon Text"/>
    <w:basedOn w:val="Standard"/>
    <w:link w:val="SprechblasentextZchn"/>
    <w:semiHidden/>
    <w:rsid w:val="000316B1"/>
    <w:pPr>
      <w:spacing w:after="0" w:line="240" w:lineRule="auto"/>
    </w:pPr>
    <w:rPr>
      <w:rFonts w:ascii="Tahoma" w:eastAsia="Times New Roman" w:hAnsi="Tahoma" w:cs="Tahoma"/>
      <w:sz w:val="16"/>
      <w:szCs w:val="16"/>
      <w:lang w:val="de-DE" w:eastAsia="de-DE"/>
    </w:rPr>
  </w:style>
  <w:style w:type="character" w:customStyle="1" w:styleId="SprechblasentextZchn">
    <w:name w:val="Sprechblasentext Zchn"/>
    <w:basedOn w:val="Absatz-Standardschriftart"/>
    <w:link w:val="Sprechblasentext"/>
    <w:semiHidden/>
    <w:rsid w:val="000316B1"/>
    <w:rPr>
      <w:rFonts w:ascii="Tahoma" w:eastAsia="Times New Roman"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USZ">
  <a:themeElements>
    <a:clrScheme name="USZ">
      <a:dk1>
        <a:sysClr val="windowText" lastClr="000000"/>
      </a:dk1>
      <a:lt1>
        <a:sysClr val="window" lastClr="FFFFFF"/>
      </a:lt1>
      <a:dk2>
        <a:srgbClr val="0057A2"/>
      </a:dk2>
      <a:lt2>
        <a:srgbClr val="E5EAED"/>
      </a:lt2>
      <a:accent1>
        <a:srgbClr val="419BC9"/>
      </a:accent1>
      <a:accent2>
        <a:srgbClr val="86929A"/>
      </a:accent2>
      <a:accent3>
        <a:srgbClr val="FABC34"/>
      </a:accent3>
      <a:accent4>
        <a:srgbClr val="478B7D"/>
      </a:accent4>
      <a:accent5>
        <a:srgbClr val="A64633"/>
      </a:accent5>
      <a:accent6>
        <a:srgbClr val="8F699C"/>
      </a:accent6>
      <a:hlink>
        <a:srgbClr val="0000FF"/>
      </a:hlink>
      <a:folHlink>
        <a:srgbClr val="800080"/>
      </a:folHlink>
    </a:clrScheme>
    <a:fontScheme name="USZ_Powerpoint">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8359</Words>
  <Characters>52665</Characters>
  <Application>Microsoft Office Word</Application>
  <DocSecurity>0</DocSecurity>
  <Lines>438</Lines>
  <Paragraphs>121</Paragraphs>
  <ScaleCrop>false</ScaleCrop>
  <HeadingPairs>
    <vt:vector size="2" baseType="variant">
      <vt:variant>
        <vt:lpstr>Titel</vt:lpstr>
      </vt:variant>
      <vt:variant>
        <vt:i4>1</vt:i4>
      </vt:variant>
    </vt:vector>
  </HeadingPairs>
  <TitlesOfParts>
    <vt:vector size="1" baseType="lpstr">
      <vt:lpstr/>
    </vt:vector>
  </TitlesOfParts>
  <Company>UniversitätsSpital Zürich</Company>
  <LinksUpToDate>false</LinksUpToDate>
  <CharactersWithSpaces>60903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Känel Roland</dc:creator>
  <cp:keywords/>
  <dc:description/>
  <cp:lastModifiedBy>Von Känel Roland</cp:lastModifiedBy>
  <cp:revision>53</cp:revision>
  <cp:lastPrinted>2020-03-06T12:56:00Z</cp:lastPrinted>
  <dcterms:created xsi:type="dcterms:W3CDTF">2020-03-06T07:55:00Z</dcterms:created>
  <dcterms:modified xsi:type="dcterms:W3CDTF">2020-03-06T13:07:00Z</dcterms:modified>
</cp:coreProperties>
</file>