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4846A" w14:textId="28D1D156" w:rsidR="00A72298" w:rsidRDefault="009D35F7">
      <w:pPr>
        <w:rPr>
          <w:rFonts w:ascii="Times New Roman" w:hAnsi="Times New Roman" w:cs="Times New Roman"/>
          <w:b/>
          <w:sz w:val="22"/>
          <w:szCs w:val="22"/>
        </w:rPr>
      </w:pPr>
      <w:r w:rsidRPr="009D35F7">
        <w:rPr>
          <w:rFonts w:ascii="Times New Roman" w:hAnsi="Times New Roman" w:cs="Times New Roman"/>
          <w:b/>
          <w:sz w:val="22"/>
          <w:szCs w:val="22"/>
        </w:rPr>
        <w:t xml:space="preserve">Supplementary </w:t>
      </w:r>
      <w:r w:rsidR="00AF0398" w:rsidRPr="00AF0398">
        <w:rPr>
          <w:rFonts w:ascii="Times New Roman" w:hAnsi="Times New Roman" w:cs="Times New Roman"/>
          <w:b/>
          <w:sz w:val="22"/>
          <w:szCs w:val="22"/>
        </w:rPr>
        <w:t>Information</w:t>
      </w:r>
    </w:p>
    <w:p w14:paraId="1458939B" w14:textId="79389B50" w:rsidR="00086557" w:rsidRDefault="00086557">
      <w:pPr>
        <w:rPr>
          <w:rFonts w:ascii="Times New Roman" w:hAnsi="Times New Roman" w:cs="Times New Roman"/>
          <w:b/>
          <w:sz w:val="22"/>
          <w:szCs w:val="22"/>
        </w:rPr>
      </w:pPr>
    </w:p>
    <w:p w14:paraId="0BAB3437" w14:textId="77777777" w:rsidR="00086557" w:rsidRDefault="00086557">
      <w:pPr>
        <w:rPr>
          <w:rFonts w:ascii="Times New Roman" w:hAnsi="Times New Roman" w:cs="Times New Roman"/>
          <w:b/>
          <w:sz w:val="22"/>
          <w:szCs w:val="22"/>
        </w:rPr>
      </w:pPr>
    </w:p>
    <w:p w14:paraId="3E088F50" w14:textId="758744BD" w:rsidR="00086557" w:rsidRPr="00086557" w:rsidRDefault="00086557" w:rsidP="0008655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86557">
        <w:rPr>
          <w:rFonts w:ascii="Times New Roman" w:hAnsi="Times New Roman" w:cs="Times New Roman"/>
          <w:b/>
          <w:sz w:val="22"/>
          <w:szCs w:val="22"/>
        </w:rPr>
        <w:t>Unique Repertoire of Anti-Carbohydrate Antibodies in</w:t>
      </w:r>
    </w:p>
    <w:p w14:paraId="696ECF98" w14:textId="77777777" w:rsidR="00086557" w:rsidRPr="00086557" w:rsidRDefault="00086557" w:rsidP="0008655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86557">
        <w:rPr>
          <w:rFonts w:ascii="Times New Roman" w:hAnsi="Times New Roman" w:cs="Times New Roman"/>
          <w:b/>
          <w:sz w:val="22"/>
          <w:szCs w:val="22"/>
        </w:rPr>
        <w:t>Individual Human Serum</w:t>
      </w:r>
    </w:p>
    <w:p w14:paraId="5B1EEAC2" w14:textId="77777777" w:rsidR="00086557" w:rsidRPr="00086557" w:rsidRDefault="00086557" w:rsidP="0008655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C210DEF" w14:textId="77777777" w:rsidR="00086557" w:rsidRPr="00086557" w:rsidRDefault="00086557" w:rsidP="00086557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B207486" w14:textId="6164F5DA" w:rsidR="00086557" w:rsidRPr="00086557" w:rsidRDefault="00086557" w:rsidP="00086557">
      <w:pPr>
        <w:jc w:val="center"/>
        <w:rPr>
          <w:rFonts w:ascii="Times New Roman" w:hAnsi="Times New Roman" w:cs="Times New Roman"/>
          <w:sz w:val="22"/>
          <w:szCs w:val="22"/>
        </w:rPr>
      </w:pPr>
      <w:r w:rsidRPr="00086557">
        <w:rPr>
          <w:rFonts w:ascii="Times New Roman" w:hAnsi="Times New Roman" w:cs="Times New Roman"/>
          <w:sz w:val="22"/>
          <w:szCs w:val="22"/>
        </w:rPr>
        <w:t>Ralph N.D. Luetscher</w:t>
      </w:r>
      <w:r w:rsidRPr="00086557">
        <w:rPr>
          <w:rFonts w:ascii="Times New Roman" w:hAnsi="Times New Roman" w:cs="Times New Roman"/>
          <w:sz w:val="22"/>
          <w:szCs w:val="22"/>
          <w:vertAlign w:val="superscript"/>
        </w:rPr>
        <w:t>1,2*</w:t>
      </w:r>
      <w:r w:rsidRPr="00086557">
        <w:rPr>
          <w:rFonts w:ascii="Times New Roman" w:hAnsi="Times New Roman" w:cs="Times New Roman"/>
          <w:sz w:val="22"/>
          <w:szCs w:val="22"/>
        </w:rPr>
        <w:t>, Tanya R. McKitrick</w:t>
      </w:r>
      <w:r w:rsidRPr="00086557">
        <w:rPr>
          <w:rFonts w:ascii="Times New Roman" w:hAnsi="Times New Roman" w:cs="Times New Roman"/>
          <w:sz w:val="22"/>
          <w:szCs w:val="22"/>
          <w:vertAlign w:val="superscript"/>
        </w:rPr>
        <w:t>1*</w:t>
      </w:r>
      <w:r w:rsidRPr="00086557">
        <w:rPr>
          <w:rFonts w:ascii="Times New Roman" w:hAnsi="Times New Roman" w:cs="Times New Roman"/>
          <w:sz w:val="22"/>
          <w:szCs w:val="22"/>
        </w:rPr>
        <w:t>, Chao Gao</w:t>
      </w:r>
      <w:r w:rsidRPr="00086557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08655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86557">
        <w:rPr>
          <w:rFonts w:ascii="Times New Roman" w:hAnsi="Times New Roman" w:cs="Times New Roman"/>
          <w:sz w:val="22"/>
          <w:szCs w:val="22"/>
        </w:rPr>
        <w:t>Akul</w:t>
      </w:r>
      <w:proofErr w:type="spellEnd"/>
      <w:r w:rsidRPr="00086557">
        <w:rPr>
          <w:rFonts w:ascii="Times New Roman" w:hAnsi="Times New Roman" w:cs="Times New Roman"/>
          <w:sz w:val="22"/>
          <w:szCs w:val="22"/>
        </w:rPr>
        <w:t xml:space="preserve"> Y. Mehta</w:t>
      </w:r>
      <w:r w:rsidRPr="00086557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086557">
        <w:rPr>
          <w:rFonts w:ascii="Times New Roman" w:hAnsi="Times New Roman" w:cs="Times New Roman"/>
          <w:sz w:val="22"/>
          <w:szCs w:val="22"/>
        </w:rPr>
        <w:t>,</w:t>
      </w:r>
    </w:p>
    <w:p w14:paraId="17230556" w14:textId="77777777" w:rsidR="00086557" w:rsidRPr="00086557" w:rsidRDefault="00086557" w:rsidP="00086557">
      <w:pPr>
        <w:jc w:val="center"/>
        <w:rPr>
          <w:rFonts w:ascii="Times New Roman" w:hAnsi="Times New Roman" w:cs="Times New Roman"/>
          <w:sz w:val="22"/>
          <w:szCs w:val="22"/>
        </w:rPr>
      </w:pPr>
      <w:r w:rsidRPr="00086557">
        <w:rPr>
          <w:rFonts w:ascii="Times New Roman" w:hAnsi="Times New Roman" w:cs="Times New Roman"/>
          <w:sz w:val="22"/>
          <w:szCs w:val="22"/>
        </w:rPr>
        <w:t>Alyssa M. McQuillan</w:t>
      </w:r>
      <w:r w:rsidRPr="00086557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086557">
        <w:rPr>
          <w:rFonts w:ascii="Times New Roman" w:hAnsi="Times New Roman" w:cs="Times New Roman"/>
          <w:sz w:val="22"/>
          <w:szCs w:val="22"/>
        </w:rPr>
        <w:t>, Robert Kardish</w:t>
      </w:r>
      <w:r w:rsidRPr="00086557">
        <w:rPr>
          <w:rFonts w:ascii="Times New Roman" w:hAnsi="Times New Roman" w:cs="Times New Roman"/>
          <w:sz w:val="22"/>
          <w:szCs w:val="22"/>
          <w:vertAlign w:val="superscript"/>
        </w:rPr>
        <w:t>1,3</w:t>
      </w:r>
      <w:r w:rsidRPr="0008655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86557">
        <w:rPr>
          <w:rFonts w:ascii="Times New Roman" w:hAnsi="Times New Roman" w:cs="Times New Roman"/>
          <w:sz w:val="22"/>
          <w:szCs w:val="22"/>
        </w:rPr>
        <w:t>Kayluz</w:t>
      </w:r>
      <w:proofErr w:type="spellEnd"/>
      <w:r w:rsidRPr="00086557">
        <w:rPr>
          <w:rFonts w:ascii="Times New Roman" w:hAnsi="Times New Roman" w:cs="Times New Roman"/>
          <w:sz w:val="22"/>
          <w:szCs w:val="22"/>
        </w:rPr>
        <w:t xml:space="preserve"> Frias Boligan</w:t>
      </w:r>
      <w:r w:rsidRPr="00086557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Pr="0008655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86557">
        <w:rPr>
          <w:rFonts w:ascii="Times New Roman" w:hAnsi="Times New Roman" w:cs="Times New Roman"/>
          <w:sz w:val="22"/>
          <w:szCs w:val="22"/>
        </w:rPr>
        <w:t>Xuezheng</w:t>
      </w:r>
      <w:proofErr w:type="spellEnd"/>
      <w:r w:rsidRPr="00086557">
        <w:rPr>
          <w:rFonts w:ascii="Times New Roman" w:hAnsi="Times New Roman" w:cs="Times New Roman"/>
          <w:sz w:val="22"/>
          <w:szCs w:val="22"/>
        </w:rPr>
        <w:t xml:space="preserve"> Song</w:t>
      </w:r>
      <w:r w:rsidRPr="00086557"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 w:rsidRPr="0008655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86557">
        <w:rPr>
          <w:rFonts w:ascii="Times New Roman" w:hAnsi="Times New Roman" w:cs="Times New Roman"/>
          <w:sz w:val="22"/>
          <w:szCs w:val="22"/>
        </w:rPr>
        <w:t>Lenette</w:t>
      </w:r>
      <w:proofErr w:type="spellEnd"/>
      <w:r w:rsidRPr="00086557">
        <w:rPr>
          <w:rFonts w:ascii="Times New Roman" w:hAnsi="Times New Roman" w:cs="Times New Roman"/>
          <w:sz w:val="22"/>
          <w:szCs w:val="22"/>
        </w:rPr>
        <w:t xml:space="preserve"> Lu</w:t>
      </w:r>
      <w:r w:rsidRPr="00086557">
        <w:rPr>
          <w:rFonts w:ascii="Times New Roman" w:hAnsi="Times New Roman" w:cs="Times New Roman"/>
          <w:sz w:val="22"/>
          <w:szCs w:val="22"/>
          <w:vertAlign w:val="superscript"/>
        </w:rPr>
        <w:t>6,7</w:t>
      </w:r>
      <w:r w:rsidRPr="00086557">
        <w:rPr>
          <w:rFonts w:ascii="Times New Roman" w:hAnsi="Times New Roman" w:cs="Times New Roman"/>
          <w:sz w:val="22"/>
          <w:szCs w:val="22"/>
        </w:rPr>
        <w:t>, Jamie Heimburg-Molinaro</w:t>
      </w:r>
      <w:r w:rsidRPr="00086557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086557">
        <w:rPr>
          <w:rFonts w:ascii="Times New Roman" w:hAnsi="Times New Roman" w:cs="Times New Roman"/>
          <w:sz w:val="22"/>
          <w:szCs w:val="22"/>
        </w:rPr>
        <w:t>,</w:t>
      </w:r>
      <w:r w:rsidRPr="00086557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086557">
        <w:rPr>
          <w:rFonts w:ascii="Times New Roman" w:hAnsi="Times New Roman" w:cs="Times New Roman"/>
          <w:sz w:val="22"/>
          <w:szCs w:val="22"/>
        </w:rPr>
        <w:t>Stephan von Gunten</w:t>
      </w:r>
      <w:r w:rsidRPr="00086557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Pr="0008655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86557">
        <w:rPr>
          <w:rFonts w:ascii="Times New Roman" w:hAnsi="Times New Roman" w:cs="Times New Roman"/>
          <w:sz w:val="22"/>
          <w:szCs w:val="22"/>
        </w:rPr>
        <w:t>Galit</w:t>
      </w:r>
      <w:proofErr w:type="spellEnd"/>
      <w:r w:rsidRPr="00086557">
        <w:rPr>
          <w:rFonts w:ascii="Times New Roman" w:hAnsi="Times New Roman" w:cs="Times New Roman"/>
          <w:sz w:val="22"/>
          <w:szCs w:val="22"/>
        </w:rPr>
        <w:t xml:space="preserve"> Alter</w:t>
      </w:r>
      <w:r w:rsidRPr="00086557">
        <w:rPr>
          <w:rFonts w:ascii="Times New Roman" w:hAnsi="Times New Roman" w:cs="Times New Roman"/>
          <w:sz w:val="22"/>
          <w:szCs w:val="22"/>
          <w:vertAlign w:val="superscript"/>
        </w:rPr>
        <w:t>6</w:t>
      </w:r>
      <w:r w:rsidRPr="00086557">
        <w:rPr>
          <w:rFonts w:ascii="Times New Roman" w:hAnsi="Times New Roman" w:cs="Times New Roman"/>
          <w:sz w:val="22"/>
          <w:szCs w:val="22"/>
        </w:rPr>
        <w:t>, and Richard D. Cummings</w:t>
      </w:r>
      <w:r w:rsidRPr="00086557">
        <w:rPr>
          <w:rFonts w:ascii="Times New Roman" w:hAnsi="Times New Roman" w:cs="Times New Roman"/>
          <w:sz w:val="22"/>
          <w:szCs w:val="22"/>
          <w:vertAlign w:val="superscript"/>
        </w:rPr>
        <w:t>1,8</w:t>
      </w:r>
    </w:p>
    <w:p w14:paraId="592A8129" w14:textId="77777777" w:rsidR="00086557" w:rsidRPr="00AF0398" w:rsidRDefault="00086557">
      <w:pPr>
        <w:rPr>
          <w:rFonts w:ascii="Times New Roman" w:hAnsi="Times New Roman" w:cs="Times New Roman"/>
          <w:b/>
          <w:sz w:val="22"/>
          <w:szCs w:val="22"/>
        </w:rPr>
      </w:pPr>
    </w:p>
    <w:p w14:paraId="33A3B1C2" w14:textId="29E73657" w:rsidR="00AF0398" w:rsidRP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261C6739" w14:textId="41FEE80A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6B189B1A" w14:textId="77777777" w:rsidR="00086557" w:rsidRPr="00AF0398" w:rsidRDefault="00086557">
      <w:pPr>
        <w:rPr>
          <w:rFonts w:ascii="Times New Roman" w:hAnsi="Times New Roman" w:cs="Times New Roman"/>
          <w:sz w:val="22"/>
          <w:szCs w:val="22"/>
        </w:rPr>
      </w:pPr>
    </w:p>
    <w:p w14:paraId="607D2BDB" w14:textId="29982B21" w:rsidR="00AF0398" w:rsidRDefault="009D35F7" w:rsidP="00AF0398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D35F7">
        <w:rPr>
          <w:rFonts w:ascii="Times New Roman" w:hAnsi="Times New Roman" w:cs="Times New Roman"/>
          <w:b/>
          <w:sz w:val="22"/>
          <w:szCs w:val="22"/>
        </w:rPr>
        <w:t xml:space="preserve">Supplementary </w:t>
      </w:r>
      <w:r w:rsidR="00AF0398" w:rsidRPr="00AF0398">
        <w:rPr>
          <w:rFonts w:ascii="Times New Roman" w:hAnsi="Times New Roman" w:cs="Times New Roman"/>
          <w:b/>
          <w:sz w:val="22"/>
          <w:szCs w:val="22"/>
        </w:rPr>
        <w:t xml:space="preserve">Information </w:t>
      </w:r>
      <w:r w:rsidR="00FC7708">
        <w:rPr>
          <w:rFonts w:ascii="Times New Roman" w:hAnsi="Times New Roman" w:cs="Times New Roman"/>
          <w:b/>
          <w:sz w:val="22"/>
          <w:szCs w:val="22"/>
        </w:rPr>
        <w:t>Legends</w:t>
      </w:r>
    </w:p>
    <w:p w14:paraId="1328B182" w14:textId="77777777" w:rsidR="009D35F7" w:rsidRPr="00AF0398" w:rsidRDefault="009D35F7" w:rsidP="00AF0398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3D08679F" w14:textId="744D5425" w:rsidR="00AF0398" w:rsidRDefault="00AF0398" w:rsidP="00AF0398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1FB345D2" w14:textId="77777777" w:rsidR="009D35F7" w:rsidRPr="009D35F7" w:rsidRDefault="009D35F7" w:rsidP="009D35F7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D35F7">
        <w:rPr>
          <w:rFonts w:ascii="Times New Roman" w:hAnsi="Times New Roman" w:cs="Times New Roman"/>
          <w:b/>
          <w:sz w:val="22"/>
          <w:szCs w:val="22"/>
        </w:rPr>
        <w:t xml:space="preserve">Supplementary Table S1. </w:t>
      </w:r>
      <w:r w:rsidRPr="009D35F7">
        <w:rPr>
          <w:rFonts w:ascii="Times New Roman" w:hAnsi="Times New Roman" w:cs="Times New Roman"/>
          <w:sz w:val="22"/>
          <w:szCs w:val="22"/>
        </w:rPr>
        <w:t>The donor ID#, age, gender and ethnicity of the healthy individual donors screened on the NCFGv1 glycan microarrays. N = the number of individuals in each category.</w:t>
      </w:r>
    </w:p>
    <w:p w14:paraId="7572A042" w14:textId="497AF8A4" w:rsidR="009D35F7" w:rsidRDefault="009D35F7" w:rsidP="00AF0398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067C0A4B" w14:textId="620ED40E" w:rsidR="00AF0398" w:rsidRPr="00AF0398" w:rsidRDefault="00AF0398" w:rsidP="00AF039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AF0398">
        <w:rPr>
          <w:rFonts w:ascii="Times New Roman" w:hAnsi="Times New Roman" w:cs="Times New Roman"/>
          <w:b/>
          <w:sz w:val="22"/>
          <w:szCs w:val="22"/>
        </w:rPr>
        <w:t>Supplementary Table S</w:t>
      </w:r>
      <w:r w:rsidR="009D35F7">
        <w:rPr>
          <w:rFonts w:ascii="Times New Roman" w:hAnsi="Times New Roman" w:cs="Times New Roman"/>
          <w:b/>
          <w:sz w:val="22"/>
          <w:szCs w:val="22"/>
        </w:rPr>
        <w:t>2</w:t>
      </w:r>
      <w:r w:rsidRPr="00AF0398">
        <w:rPr>
          <w:rFonts w:ascii="Times New Roman" w:hAnsi="Times New Roman" w:cs="Times New Roman"/>
          <w:sz w:val="22"/>
          <w:szCs w:val="22"/>
        </w:rPr>
        <w:t>. Common names and structures of the glycans printed on the NCFGv1 microarray. (</w:t>
      </w:r>
      <w:r w:rsidRPr="009D35F7">
        <w:rPr>
          <w:rFonts w:ascii="Times New Roman" w:hAnsi="Times New Roman" w:cs="Times New Roman"/>
          <w:i/>
          <w:sz w:val="22"/>
          <w:szCs w:val="22"/>
        </w:rPr>
        <w:t>Excel file</w:t>
      </w:r>
      <w:r w:rsidR="00DE71D2">
        <w:rPr>
          <w:rFonts w:ascii="Times New Roman" w:hAnsi="Times New Roman" w:cs="Times New Roman"/>
          <w:i/>
          <w:sz w:val="22"/>
          <w:szCs w:val="22"/>
        </w:rPr>
        <w:t>- tab 1</w:t>
      </w:r>
      <w:r w:rsidRPr="00AF0398">
        <w:rPr>
          <w:rFonts w:ascii="Times New Roman" w:hAnsi="Times New Roman" w:cs="Times New Roman"/>
          <w:sz w:val="22"/>
          <w:szCs w:val="22"/>
        </w:rPr>
        <w:t>)</w:t>
      </w:r>
    </w:p>
    <w:p w14:paraId="2A0742AD" w14:textId="1AE8D5AF" w:rsidR="009D35F7" w:rsidRDefault="009D35F7" w:rsidP="00AF0398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463D1E99" w14:textId="77777777" w:rsidR="009D35F7" w:rsidRPr="009D35F7" w:rsidRDefault="009D35F7" w:rsidP="009D35F7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D35F7">
        <w:rPr>
          <w:rFonts w:ascii="Times New Roman" w:hAnsi="Times New Roman" w:cs="Times New Roman"/>
          <w:b/>
          <w:sz w:val="22"/>
          <w:szCs w:val="22"/>
        </w:rPr>
        <w:t xml:space="preserve">Supplementary Table S3. </w:t>
      </w:r>
      <w:r w:rsidRPr="009D35F7">
        <w:rPr>
          <w:rFonts w:ascii="Times New Roman" w:hAnsi="Times New Roman" w:cs="Times New Roman"/>
          <w:sz w:val="22"/>
          <w:szCs w:val="22"/>
        </w:rPr>
        <w:t>Six pairs of individuals had nearly identical binding profiles for IgG and IgM, as shown by the Pearson coefficient, however this comparison was relative rare among the individuals tested.</w:t>
      </w:r>
    </w:p>
    <w:p w14:paraId="715A5AB6" w14:textId="6F1EEA84" w:rsidR="009D35F7" w:rsidRDefault="009D35F7" w:rsidP="00AF0398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1017ABAA" w14:textId="77777777" w:rsidR="009D35F7" w:rsidRPr="00AF0398" w:rsidRDefault="009D35F7" w:rsidP="00AF0398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21CA8EAC" w14:textId="7F75E69E" w:rsidR="00AF0398" w:rsidRPr="00AF0398" w:rsidRDefault="00AF0398" w:rsidP="00AF0398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AF0398">
        <w:rPr>
          <w:rFonts w:ascii="Times New Roman" w:hAnsi="Times New Roman" w:cs="Times New Roman"/>
          <w:b/>
          <w:sz w:val="22"/>
          <w:szCs w:val="22"/>
        </w:rPr>
        <w:t xml:space="preserve">Supplementary Figure </w:t>
      </w:r>
      <w:r>
        <w:rPr>
          <w:rFonts w:ascii="Times New Roman" w:hAnsi="Times New Roman" w:cs="Times New Roman"/>
          <w:b/>
          <w:sz w:val="22"/>
          <w:szCs w:val="22"/>
        </w:rPr>
        <w:t>S</w:t>
      </w:r>
      <w:r w:rsidRPr="00AF0398">
        <w:rPr>
          <w:rFonts w:ascii="Times New Roman" w:hAnsi="Times New Roman" w:cs="Times New Roman"/>
          <w:b/>
          <w:sz w:val="22"/>
          <w:szCs w:val="22"/>
        </w:rPr>
        <w:t>1</w:t>
      </w:r>
      <w:r w:rsidRPr="00AF0398">
        <w:rPr>
          <w:rFonts w:ascii="Times New Roman" w:hAnsi="Times New Roman" w:cs="Times New Roman"/>
          <w:sz w:val="22"/>
          <w:szCs w:val="22"/>
        </w:rPr>
        <w:t xml:space="preserve">. </w:t>
      </w:r>
      <w:r w:rsidRPr="00AF0398">
        <w:rPr>
          <w:rFonts w:ascii="Times New Roman" w:eastAsiaTheme="minorEastAsia" w:hAnsi="Times New Roman" w:cs="Times New Roman"/>
          <w:sz w:val="22"/>
          <w:szCs w:val="22"/>
        </w:rPr>
        <w:t xml:space="preserve">The name and structure of </w:t>
      </w:r>
      <w:r w:rsidR="00FC7708">
        <w:rPr>
          <w:rFonts w:ascii="Times New Roman" w:eastAsiaTheme="minorEastAsia" w:hAnsi="Times New Roman" w:cs="Times New Roman"/>
          <w:sz w:val="22"/>
          <w:szCs w:val="22"/>
        </w:rPr>
        <w:t xml:space="preserve">the </w:t>
      </w:r>
      <w:r w:rsidRPr="00AF0398">
        <w:rPr>
          <w:rFonts w:ascii="Times New Roman" w:eastAsiaTheme="minorEastAsia" w:hAnsi="Times New Roman" w:cs="Times New Roman"/>
          <w:sz w:val="22"/>
          <w:szCs w:val="22"/>
        </w:rPr>
        <w:t xml:space="preserve">top 10 carbohydrate antigens bound by </w:t>
      </w:r>
      <w:r w:rsidR="00FC7708">
        <w:rPr>
          <w:rFonts w:ascii="Times New Roman" w:eastAsiaTheme="minorEastAsia" w:hAnsi="Times New Roman" w:cs="Times New Roman"/>
          <w:sz w:val="22"/>
          <w:szCs w:val="22"/>
        </w:rPr>
        <w:t xml:space="preserve">both </w:t>
      </w:r>
      <w:r w:rsidRPr="00AF0398">
        <w:rPr>
          <w:rFonts w:ascii="Times New Roman" w:eastAsiaTheme="minorEastAsia" w:hAnsi="Times New Roman" w:cs="Times New Roman"/>
          <w:sz w:val="22"/>
          <w:szCs w:val="22"/>
        </w:rPr>
        <w:t>anti-carbohydrate IgG and IgM in human serum</w:t>
      </w:r>
      <w:r w:rsidRPr="00AF0398">
        <w:rPr>
          <w:rFonts w:ascii="Times New Roman" w:hAnsi="Times New Roman" w:cs="Times New Roman"/>
          <w:sz w:val="22"/>
          <w:szCs w:val="22"/>
        </w:rPr>
        <w:t>.</w:t>
      </w:r>
    </w:p>
    <w:p w14:paraId="72D02FE0" w14:textId="77777777" w:rsidR="00AF0398" w:rsidRPr="00AF0398" w:rsidRDefault="00AF0398" w:rsidP="00AF0398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37C9AAF2" w14:textId="2070611C" w:rsidR="00AF0398" w:rsidRPr="00AF0398" w:rsidRDefault="00AF0398" w:rsidP="00AF0398">
      <w:pPr>
        <w:spacing w:line="360" w:lineRule="auto"/>
        <w:rPr>
          <w:rFonts w:ascii="Times New Roman" w:hAnsi="Times New Roman" w:cs="Times New Roman"/>
          <w:color w:val="7030A0"/>
          <w:sz w:val="22"/>
          <w:szCs w:val="22"/>
        </w:rPr>
      </w:pPr>
      <w:r w:rsidRPr="00AF0398">
        <w:rPr>
          <w:rFonts w:ascii="Times New Roman" w:hAnsi="Times New Roman" w:cs="Times New Roman"/>
          <w:b/>
          <w:sz w:val="22"/>
          <w:szCs w:val="22"/>
        </w:rPr>
        <w:t xml:space="preserve">Supplementary Figure </w:t>
      </w:r>
      <w:r>
        <w:rPr>
          <w:rFonts w:ascii="Times New Roman" w:hAnsi="Times New Roman" w:cs="Times New Roman"/>
          <w:b/>
          <w:sz w:val="22"/>
          <w:szCs w:val="22"/>
        </w:rPr>
        <w:t>S</w:t>
      </w:r>
      <w:r w:rsidRPr="00AF0398">
        <w:rPr>
          <w:rFonts w:ascii="Times New Roman" w:hAnsi="Times New Roman" w:cs="Times New Roman"/>
          <w:b/>
          <w:sz w:val="22"/>
          <w:szCs w:val="22"/>
        </w:rPr>
        <w:t>2.</w:t>
      </w:r>
      <w:r w:rsidRPr="00AF039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AF03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Gender distribution in IgG or IgM </w:t>
      </w:r>
      <w:proofErr w:type="spellStart"/>
      <w:r w:rsidRPr="00AF0398">
        <w:rPr>
          <w:rFonts w:ascii="Times New Roman" w:hAnsi="Times New Roman" w:cs="Times New Roman"/>
          <w:color w:val="000000" w:themeColor="text1"/>
          <w:sz w:val="22"/>
          <w:szCs w:val="22"/>
        </w:rPr>
        <w:t>immunoprofile</w:t>
      </w:r>
      <w:proofErr w:type="spellEnd"/>
      <w:r w:rsidRPr="00AF03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computed by the dendrogram clustering algorithm</w:t>
      </w:r>
      <w:r w:rsidRPr="00AF0398">
        <w:rPr>
          <w:rFonts w:ascii="Times New Roman" w:hAnsi="Times New Roman" w:cs="Times New Roman"/>
          <w:color w:val="7030A0"/>
          <w:sz w:val="22"/>
          <w:szCs w:val="22"/>
        </w:rPr>
        <w:t>.</w:t>
      </w:r>
    </w:p>
    <w:p w14:paraId="579093A6" w14:textId="6A879AE1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6F4D9DF3" w14:textId="74070E0E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4DB31FED" w14:textId="77777777" w:rsidR="00D52441" w:rsidRDefault="00D52441">
      <w:pPr>
        <w:rPr>
          <w:rFonts w:ascii="Times New Roman" w:hAnsi="Times New Roman" w:cs="Times New Roman"/>
          <w:sz w:val="22"/>
          <w:szCs w:val="22"/>
        </w:rPr>
      </w:pPr>
    </w:p>
    <w:p w14:paraId="15DBAE94" w14:textId="1313582E" w:rsidR="00F53029" w:rsidRPr="00F53029" w:rsidRDefault="00AF0398" w:rsidP="00F53029">
      <w:pPr>
        <w:rPr>
          <w:rFonts w:ascii="Times New Roman" w:hAnsi="Times New Roman" w:cs="Times New Roman"/>
          <w:sz w:val="22"/>
          <w:szCs w:val="22"/>
        </w:rPr>
      </w:pPr>
      <w:r w:rsidRPr="00AF0398">
        <w:rPr>
          <w:rFonts w:ascii="Times New Roman" w:hAnsi="Times New Roman" w:cs="Times New Roman"/>
          <w:b/>
          <w:sz w:val="22"/>
          <w:szCs w:val="22"/>
        </w:rPr>
        <w:t xml:space="preserve">Supplementary </w:t>
      </w:r>
      <w:r w:rsidR="009D35F7">
        <w:rPr>
          <w:rFonts w:ascii="Times New Roman" w:hAnsi="Times New Roman" w:cs="Times New Roman"/>
          <w:b/>
          <w:sz w:val="22"/>
          <w:szCs w:val="22"/>
        </w:rPr>
        <w:t xml:space="preserve">Data </w:t>
      </w:r>
      <w:r w:rsidRPr="00AF0398">
        <w:rPr>
          <w:rFonts w:ascii="Times New Roman" w:hAnsi="Times New Roman" w:cs="Times New Roman"/>
          <w:b/>
          <w:sz w:val="22"/>
          <w:szCs w:val="22"/>
        </w:rPr>
        <w:t>File</w:t>
      </w: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F53029">
        <w:rPr>
          <w:rFonts w:ascii="Times New Roman" w:hAnsi="Times New Roman" w:cs="Times New Roman"/>
          <w:sz w:val="22"/>
          <w:szCs w:val="22"/>
        </w:rPr>
        <w:t>Processed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52441">
        <w:rPr>
          <w:rFonts w:ascii="Times New Roman" w:hAnsi="Times New Roman" w:cs="Times New Roman"/>
          <w:sz w:val="22"/>
          <w:szCs w:val="22"/>
        </w:rPr>
        <w:t xml:space="preserve">NCFGv1 </w:t>
      </w:r>
      <w:r>
        <w:rPr>
          <w:rFonts w:ascii="Times New Roman" w:hAnsi="Times New Roman" w:cs="Times New Roman"/>
          <w:sz w:val="22"/>
          <w:szCs w:val="22"/>
        </w:rPr>
        <w:t>microarray data</w:t>
      </w:r>
      <w:r w:rsidR="00D52441">
        <w:rPr>
          <w:rFonts w:ascii="Times New Roman" w:hAnsi="Times New Roman" w:cs="Times New Roman"/>
          <w:sz w:val="22"/>
          <w:szCs w:val="22"/>
        </w:rPr>
        <w:t xml:space="preserve"> for IgG and IgM for all </w:t>
      </w:r>
      <w:r w:rsidR="00505C10">
        <w:rPr>
          <w:rFonts w:ascii="Times New Roman" w:hAnsi="Times New Roman" w:cs="Times New Roman"/>
          <w:sz w:val="22"/>
          <w:szCs w:val="22"/>
        </w:rPr>
        <w:t xml:space="preserve">105 </w:t>
      </w:r>
      <w:r w:rsidR="00D52441">
        <w:rPr>
          <w:rFonts w:ascii="Times New Roman" w:hAnsi="Times New Roman" w:cs="Times New Roman"/>
          <w:sz w:val="22"/>
          <w:szCs w:val="22"/>
        </w:rPr>
        <w:t>donors</w:t>
      </w:r>
      <w:r w:rsidR="00076EEF">
        <w:rPr>
          <w:rFonts w:ascii="Times New Roman" w:hAnsi="Times New Roman" w:cs="Times New Roman"/>
          <w:sz w:val="22"/>
          <w:szCs w:val="22"/>
        </w:rPr>
        <w:t>,</w:t>
      </w:r>
      <w:r w:rsidR="00076EEF" w:rsidRPr="00076EEF">
        <w:rPr>
          <w:rFonts w:ascii="Times New Roman" w:hAnsi="Times New Roman" w:cs="Times New Roman"/>
          <w:sz w:val="22"/>
          <w:szCs w:val="22"/>
        </w:rPr>
        <w:t xml:space="preserve"> </w:t>
      </w:r>
      <w:r w:rsidR="00076EEF">
        <w:rPr>
          <w:rFonts w:ascii="Times New Roman" w:hAnsi="Times New Roman" w:cs="Times New Roman"/>
          <w:sz w:val="22"/>
          <w:szCs w:val="22"/>
        </w:rPr>
        <w:t>shown as the average relative fluorescent units (RFU) from the four printed glycan replicates, along with the standard deviation (SD) and the coefficient of variance (%CV)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Pr="009D35F7">
        <w:rPr>
          <w:rFonts w:ascii="Times New Roman" w:hAnsi="Times New Roman" w:cs="Times New Roman"/>
          <w:i/>
          <w:sz w:val="22"/>
          <w:szCs w:val="22"/>
        </w:rPr>
        <w:t>Excel file</w:t>
      </w:r>
      <w:r w:rsidR="00DE71D2">
        <w:rPr>
          <w:rFonts w:ascii="Times New Roman" w:hAnsi="Times New Roman" w:cs="Times New Roman"/>
          <w:i/>
          <w:sz w:val="22"/>
          <w:szCs w:val="22"/>
        </w:rPr>
        <w:t>- tabs 2-3</w:t>
      </w:r>
      <w:r>
        <w:rPr>
          <w:rFonts w:ascii="Times New Roman" w:hAnsi="Times New Roman" w:cs="Times New Roman"/>
          <w:sz w:val="22"/>
          <w:szCs w:val="22"/>
        </w:rPr>
        <w:t>)</w:t>
      </w:r>
      <w:r w:rsidR="00F53029">
        <w:rPr>
          <w:rFonts w:ascii="Times New Roman" w:hAnsi="Times New Roman" w:cs="Times New Roman"/>
          <w:sz w:val="22"/>
          <w:szCs w:val="22"/>
        </w:rPr>
        <w:t xml:space="preserve">. </w:t>
      </w:r>
      <w:r w:rsidR="00F53029" w:rsidRPr="00F53029">
        <w:rPr>
          <w:rFonts w:ascii="Times New Roman" w:hAnsi="Times New Roman" w:cs="Times New Roman"/>
          <w:sz w:val="22"/>
          <w:szCs w:val="22"/>
        </w:rPr>
        <w:t xml:space="preserve">Raw, unprocessed data available upon request. </w:t>
      </w:r>
      <w:bookmarkStart w:id="0" w:name="_GoBack"/>
      <w:bookmarkEnd w:id="0"/>
    </w:p>
    <w:p w14:paraId="2412B9BE" w14:textId="415A397E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44C23C32" w14:textId="6A8C1491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1AFDE6AE" w14:textId="1987592F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08BBFC8F" w14:textId="2ED4B033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30785B7C" w14:textId="145A7E6A" w:rsidR="00AF0398" w:rsidRPr="009D35F7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7DBA36C3" w14:textId="69905F10" w:rsidR="009D35F7" w:rsidRDefault="009D35F7" w:rsidP="009D35F7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D35F7">
        <w:rPr>
          <w:rFonts w:ascii="Times New Roman" w:hAnsi="Times New Roman" w:cs="Times New Roman"/>
          <w:b/>
          <w:sz w:val="22"/>
          <w:szCs w:val="22"/>
        </w:rPr>
        <w:t>Supplementary Table S1</w:t>
      </w:r>
    </w:p>
    <w:p w14:paraId="629BDBFA" w14:textId="77777777" w:rsidR="00212635" w:rsidRPr="009D35F7" w:rsidRDefault="00212635" w:rsidP="009D35F7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80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960"/>
        <w:gridCol w:w="960"/>
      </w:tblGrid>
      <w:tr w:rsidR="009D35F7" w:rsidRPr="00EB3D95" w14:paraId="7A4D8E91" w14:textId="77777777" w:rsidTr="008B0E34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D3D012" w14:textId="77777777" w:rsidR="009D35F7" w:rsidRPr="000C304B" w:rsidRDefault="009D35F7" w:rsidP="008B0E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304B">
              <w:rPr>
                <w:b/>
                <w:bCs/>
                <w:color w:val="000000"/>
                <w:sz w:val="22"/>
                <w:szCs w:val="22"/>
              </w:rPr>
              <w:t>ID#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23ED9" w14:textId="77777777" w:rsidR="009D35F7" w:rsidRPr="000C304B" w:rsidRDefault="009D35F7" w:rsidP="008B0E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304B">
              <w:rPr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91CB7E" w14:textId="77777777" w:rsidR="009D35F7" w:rsidRPr="000C304B" w:rsidRDefault="009D35F7" w:rsidP="008B0E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304B">
              <w:rPr>
                <w:b/>
                <w:bCs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38979C" w14:textId="77777777" w:rsidR="009D35F7" w:rsidRPr="000C304B" w:rsidRDefault="009D35F7" w:rsidP="008B0E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Ethnicity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1D18CE" w14:textId="77777777" w:rsidR="009D35F7" w:rsidRPr="000C304B" w:rsidRDefault="009D35F7" w:rsidP="008B0E3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C304B">
              <w:rPr>
                <w:b/>
                <w:bCs/>
                <w:color w:val="000000"/>
                <w:sz w:val="22"/>
                <w:szCs w:val="22"/>
              </w:rPr>
              <w:t>N</w:t>
            </w:r>
          </w:p>
        </w:tc>
      </w:tr>
      <w:tr w:rsidR="009D35F7" w:rsidRPr="00EB3D95" w14:paraId="4AC8EE23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35AEC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1-5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3C827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20-</w:t>
            </w: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277C1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8FD0F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Caucasian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0E909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196A7044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495D3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6-9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482B7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20-</w:t>
            </w: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76FC2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7580B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African-American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96D7F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4</w:t>
            </w:r>
          </w:p>
        </w:tc>
      </w:tr>
      <w:tr w:rsidR="009D35F7" w:rsidRPr="00EB3D95" w14:paraId="74B53E76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18CFD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10-14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A86CC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20-</w:t>
            </w: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2257D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4FD1B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Caucasian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EE6B3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6FD5DE13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A221C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15-17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B8615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20-</w:t>
            </w: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39B69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6DE570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African-American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7A871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3</w:t>
            </w:r>
          </w:p>
        </w:tc>
      </w:tr>
      <w:tr w:rsidR="009D35F7" w:rsidRPr="00EB3D95" w14:paraId="7879342C" w14:textId="77777777" w:rsidTr="008B0E34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B575CF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59098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20-</w:t>
            </w: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8DD94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3993FBE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2F5915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1</w:t>
            </w:r>
          </w:p>
        </w:tc>
      </w:tr>
      <w:tr w:rsidR="009D35F7" w:rsidRPr="00EB3D95" w14:paraId="55571CC3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36901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19-23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304B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30-</w:t>
            </w: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97A6C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A5E86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Caucasian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8F3A1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2023E4EC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7444E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24-28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40F91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30-</w:t>
            </w: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62676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8E4F37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African-American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1BC5C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36E81441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200DC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29-33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7CA91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30-</w:t>
            </w: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303EE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A80A1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Caucasian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558B0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683442D4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DE3EC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34-38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D9433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30-</w:t>
            </w: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B3C9A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09A29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African-American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71C45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38BF6527" w14:textId="77777777" w:rsidTr="008B0E34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F4AEF6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8D514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30-</w:t>
            </w: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34592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D0BBB2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BD6458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1</w:t>
            </w:r>
          </w:p>
        </w:tc>
      </w:tr>
      <w:tr w:rsidR="009D35F7" w:rsidRPr="00EB3D95" w14:paraId="37E49D65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85346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40-44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F708E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40-</w:t>
            </w: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DE668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CF023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Caucasian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525B5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7A101CB7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70348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45-49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5C7F5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40-</w:t>
            </w: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4E3F0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9312D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African-American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04DA9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5AF907DB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A8DE4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50-53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255F2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40-</w:t>
            </w: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7F0E5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E13BB5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Caucasian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C89A4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4</w:t>
            </w:r>
          </w:p>
        </w:tc>
      </w:tr>
      <w:tr w:rsidR="009D35F7" w:rsidRPr="00EB3D95" w14:paraId="66AC8D1C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F4E01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54-58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02FFD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40-</w:t>
            </w: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DDC86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1AB76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African-American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BC334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2E283158" w14:textId="77777777" w:rsidTr="008B0E34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AE689B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59-61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FB855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40-</w:t>
            </w: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F6D4B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90BCF9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AE776B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3</w:t>
            </w:r>
          </w:p>
        </w:tc>
      </w:tr>
      <w:tr w:rsidR="009D35F7" w:rsidRPr="00EB3D95" w14:paraId="34AF575C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9BEE8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62-66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D9E20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50-</w:t>
            </w: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81547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534F6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Caucasian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D9810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6800E4FB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72B14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67-71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C831F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50-</w:t>
            </w: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F0278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E9701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African-American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3B9EF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45FCB4DB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D6540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72-76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20996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50-</w:t>
            </w: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6A851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409C2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Caucasian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74B9E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7179B03D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301D7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77-81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A4523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50-</w:t>
            </w: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B13BF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D183E5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African-American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DA542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267F04F6" w14:textId="77777777" w:rsidTr="008B0E34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46AF723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82-85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7F7F7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50-</w:t>
            </w: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0C168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D8843C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558FEC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4</w:t>
            </w:r>
          </w:p>
        </w:tc>
      </w:tr>
      <w:tr w:rsidR="009D35F7" w:rsidRPr="00EB3D95" w14:paraId="56C76981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E277F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86-89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E1854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60+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82104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74967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Caucasian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7E20A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197E1448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76BD4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91-95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0886B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60+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E59FE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F5F7B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African-American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ED56A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0DB0CD24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CE0A8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96-100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33FFB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60+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A6DCE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347C9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Caucasian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5BC97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0EFC7CC9" w14:textId="77777777" w:rsidTr="008B0E34">
        <w:trPr>
          <w:trHeight w:val="315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BAA137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101-105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78B3A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60+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51E83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6E07DC1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African-American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4519D2" w14:textId="77777777" w:rsidR="009D35F7" w:rsidRPr="000C304B" w:rsidRDefault="009D35F7" w:rsidP="008B0E34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5</w:t>
            </w:r>
          </w:p>
        </w:tc>
      </w:tr>
      <w:tr w:rsidR="009D35F7" w:rsidRPr="00EB3D95" w14:paraId="08D5D72F" w14:textId="77777777" w:rsidTr="008B0E34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BE94A" w14:textId="77777777" w:rsidR="009D35F7" w:rsidRPr="000C304B" w:rsidRDefault="009D35F7" w:rsidP="008B0E34">
            <w:pPr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16D31" w14:textId="77777777" w:rsidR="009D35F7" w:rsidRPr="000C304B" w:rsidRDefault="009D35F7" w:rsidP="008B0E34">
            <w:pPr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691D9" w14:textId="77777777" w:rsidR="009D35F7" w:rsidRPr="000C304B" w:rsidRDefault="009D35F7" w:rsidP="008B0E34">
            <w:pPr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5E947" w14:textId="77777777" w:rsidR="009D35F7" w:rsidRPr="000C304B" w:rsidRDefault="009D35F7" w:rsidP="009D35F7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33284" w14:textId="77777777" w:rsidR="009D35F7" w:rsidRPr="000C304B" w:rsidRDefault="009D35F7" w:rsidP="009D35F7">
            <w:pPr>
              <w:jc w:val="center"/>
              <w:rPr>
                <w:color w:val="000000"/>
                <w:sz w:val="22"/>
                <w:szCs w:val="22"/>
              </w:rPr>
            </w:pPr>
            <w:r w:rsidRPr="000C304B">
              <w:rPr>
                <w:color w:val="000000"/>
                <w:sz w:val="22"/>
                <w:szCs w:val="22"/>
              </w:rPr>
              <w:t>105</w:t>
            </w:r>
          </w:p>
        </w:tc>
      </w:tr>
    </w:tbl>
    <w:p w14:paraId="0EACE8C4" w14:textId="77777777" w:rsidR="009D35F7" w:rsidRPr="00EB3D95" w:rsidRDefault="009D35F7" w:rsidP="009D35F7">
      <w:pPr>
        <w:spacing w:line="360" w:lineRule="auto"/>
        <w:rPr>
          <w:b/>
          <w:sz w:val="22"/>
          <w:szCs w:val="22"/>
        </w:rPr>
      </w:pPr>
    </w:p>
    <w:p w14:paraId="6EB05E3B" w14:textId="7F1BE056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6B7A3A73" w14:textId="4B214DAE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57ADE872" w14:textId="04696F3B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5BDCD584" w14:textId="41F813CD" w:rsidR="009D35F7" w:rsidRDefault="009D35F7">
      <w:pPr>
        <w:rPr>
          <w:rFonts w:ascii="Times New Roman" w:hAnsi="Times New Roman" w:cs="Times New Roman"/>
          <w:sz w:val="22"/>
          <w:szCs w:val="22"/>
        </w:rPr>
      </w:pPr>
    </w:p>
    <w:p w14:paraId="651C7A0F" w14:textId="10838272" w:rsidR="009D35F7" w:rsidRDefault="009D35F7">
      <w:pPr>
        <w:rPr>
          <w:rFonts w:ascii="Times New Roman" w:hAnsi="Times New Roman" w:cs="Times New Roman"/>
          <w:sz w:val="22"/>
          <w:szCs w:val="22"/>
        </w:rPr>
      </w:pPr>
    </w:p>
    <w:p w14:paraId="202FFF98" w14:textId="6C6D3C30" w:rsidR="009D35F7" w:rsidRDefault="009D35F7">
      <w:pPr>
        <w:rPr>
          <w:rFonts w:ascii="Times New Roman" w:hAnsi="Times New Roman" w:cs="Times New Roman"/>
          <w:sz w:val="22"/>
          <w:szCs w:val="22"/>
        </w:rPr>
      </w:pPr>
    </w:p>
    <w:p w14:paraId="35AAF2B4" w14:textId="7A2DA134" w:rsidR="009D35F7" w:rsidRDefault="009D35F7">
      <w:pPr>
        <w:rPr>
          <w:rFonts w:ascii="Times New Roman" w:hAnsi="Times New Roman" w:cs="Times New Roman"/>
          <w:sz w:val="22"/>
          <w:szCs w:val="22"/>
        </w:rPr>
      </w:pPr>
    </w:p>
    <w:p w14:paraId="438E4279" w14:textId="4398FC17" w:rsidR="009D35F7" w:rsidRDefault="009D35F7">
      <w:pPr>
        <w:rPr>
          <w:rFonts w:ascii="Times New Roman" w:hAnsi="Times New Roman" w:cs="Times New Roman"/>
          <w:sz w:val="22"/>
          <w:szCs w:val="22"/>
        </w:rPr>
      </w:pPr>
    </w:p>
    <w:p w14:paraId="5F0BD9EB" w14:textId="64B3E4DC" w:rsidR="009D35F7" w:rsidRDefault="009D35F7">
      <w:pPr>
        <w:rPr>
          <w:rFonts w:ascii="Times New Roman" w:hAnsi="Times New Roman" w:cs="Times New Roman"/>
          <w:sz w:val="22"/>
          <w:szCs w:val="22"/>
        </w:rPr>
      </w:pPr>
    </w:p>
    <w:p w14:paraId="645FB99D" w14:textId="4760B93D" w:rsidR="009D35F7" w:rsidRDefault="009D35F7">
      <w:pPr>
        <w:rPr>
          <w:rFonts w:ascii="Times New Roman" w:hAnsi="Times New Roman" w:cs="Times New Roman"/>
          <w:sz w:val="22"/>
          <w:szCs w:val="22"/>
        </w:rPr>
      </w:pPr>
    </w:p>
    <w:p w14:paraId="64AF4701" w14:textId="3343D625" w:rsidR="009D35F7" w:rsidRDefault="009D35F7">
      <w:pPr>
        <w:rPr>
          <w:rFonts w:ascii="Times New Roman" w:hAnsi="Times New Roman" w:cs="Times New Roman"/>
          <w:sz w:val="22"/>
          <w:szCs w:val="22"/>
        </w:rPr>
      </w:pPr>
    </w:p>
    <w:p w14:paraId="4C7B08AE" w14:textId="2708E0BE" w:rsidR="009D35F7" w:rsidRDefault="009D35F7">
      <w:pPr>
        <w:rPr>
          <w:rFonts w:ascii="Times New Roman" w:hAnsi="Times New Roman" w:cs="Times New Roman"/>
          <w:sz w:val="22"/>
          <w:szCs w:val="22"/>
        </w:rPr>
      </w:pPr>
    </w:p>
    <w:p w14:paraId="1AA29139" w14:textId="69A9F406" w:rsidR="009D35F7" w:rsidRDefault="009D35F7">
      <w:pPr>
        <w:rPr>
          <w:rFonts w:ascii="Times New Roman" w:hAnsi="Times New Roman" w:cs="Times New Roman"/>
          <w:sz w:val="22"/>
          <w:szCs w:val="22"/>
        </w:rPr>
      </w:pPr>
    </w:p>
    <w:p w14:paraId="7CC1EFDC" w14:textId="77777777" w:rsidR="009D35F7" w:rsidRPr="009D35F7" w:rsidRDefault="009D35F7" w:rsidP="009D35F7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D35F7">
        <w:rPr>
          <w:rFonts w:ascii="Times New Roman" w:hAnsi="Times New Roman" w:cs="Times New Roman"/>
          <w:b/>
          <w:sz w:val="22"/>
          <w:szCs w:val="22"/>
        </w:rPr>
        <w:t>Supplementary Table S3</w:t>
      </w:r>
    </w:p>
    <w:p w14:paraId="18598DBD" w14:textId="77777777" w:rsidR="009D35F7" w:rsidRPr="00EB3D95" w:rsidRDefault="009D35F7" w:rsidP="009D35F7">
      <w:pPr>
        <w:spacing w:line="360" w:lineRule="auto"/>
        <w:ind w:firstLine="708"/>
        <w:rPr>
          <w:sz w:val="22"/>
          <w:szCs w:val="22"/>
        </w:rPr>
      </w:pPr>
    </w:p>
    <w:tbl>
      <w:tblPr>
        <w:tblW w:w="603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90"/>
        <w:gridCol w:w="1890"/>
        <w:gridCol w:w="1080"/>
        <w:gridCol w:w="1170"/>
      </w:tblGrid>
      <w:tr w:rsidR="008E6E58" w:rsidRPr="008E6E58" w14:paraId="28B20B21" w14:textId="77777777" w:rsidTr="008E6E58">
        <w:trPr>
          <w:trHeight w:val="375"/>
        </w:trPr>
        <w:tc>
          <w:tcPr>
            <w:tcW w:w="18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E838D4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9180D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C6816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Pearson coefficient (</w:t>
            </w:r>
            <w:r w:rsidRPr="008E6E58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r</w:t>
            </w:r>
            <w:r w:rsidRPr="008E6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8E6E58" w:rsidRPr="008E6E58" w14:paraId="11F56E5B" w14:textId="77777777" w:rsidTr="008E6E58"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1C3A2" w14:textId="1FA301C4" w:rsidR="008E6E58" w:rsidRPr="008E6E58" w:rsidRDefault="008E6E58" w:rsidP="008E6E5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Individual Donor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8E6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B051B" w14:textId="318E61D8" w:rsidR="008E6E58" w:rsidRPr="008E6E58" w:rsidRDefault="008E6E58" w:rsidP="008E6E5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Individual Donor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8E6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F9BD4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IgG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9BE47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IgM</w:t>
            </w:r>
          </w:p>
        </w:tc>
      </w:tr>
      <w:tr w:rsidR="008E6E58" w:rsidRPr="008E6E58" w14:paraId="12FB90A1" w14:textId="77777777" w:rsidTr="008E6E58">
        <w:tc>
          <w:tcPr>
            <w:tcW w:w="18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75441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 xml:space="preserve"> #3 (F-Ca-20)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8081F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 xml:space="preserve"> #19 (F-Ca-20)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C642D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>0.985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C072A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>0.912</w:t>
            </w:r>
          </w:p>
        </w:tc>
      </w:tr>
      <w:tr w:rsidR="008E6E58" w:rsidRPr="008E6E58" w14:paraId="07E8AA73" w14:textId="77777777" w:rsidTr="008E6E58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83712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 xml:space="preserve"> #12 (M-Ca-20)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58B6E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 xml:space="preserve"> #18 (M-Hi-20)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29EED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>0.986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7CB21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>0.932</w:t>
            </w:r>
          </w:p>
        </w:tc>
      </w:tr>
      <w:tr w:rsidR="008E6E58" w:rsidRPr="008E6E58" w14:paraId="04E34D29" w14:textId="77777777" w:rsidTr="008E6E58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FC231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 xml:space="preserve"> #26 (F-AA-30)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97F0F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 xml:space="preserve"> #46 (F-AA-40)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C3132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>0.984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847B2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>0.958</w:t>
            </w:r>
          </w:p>
        </w:tc>
      </w:tr>
      <w:tr w:rsidR="008E6E58" w:rsidRPr="008E6E58" w14:paraId="132BFCDD" w14:textId="77777777" w:rsidTr="008E6E58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3DB0A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 xml:space="preserve"> #50 (M-Ca-40)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6CA80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 xml:space="preserve"> #72 (M-Ca-50)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36F5D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>0.995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3F49D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>0.946</w:t>
            </w:r>
          </w:p>
        </w:tc>
      </w:tr>
      <w:tr w:rsidR="008E6E58" w:rsidRPr="008E6E58" w14:paraId="56D4883D" w14:textId="77777777" w:rsidTr="008E6E58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05346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 xml:space="preserve"> #75 (M-Ca-50)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7659E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 xml:space="preserve"> #97 (M-Ca-60)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23949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>0.985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C8C06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>0.985</w:t>
            </w:r>
          </w:p>
        </w:tc>
      </w:tr>
      <w:tr w:rsidR="008E6E58" w:rsidRPr="008E6E58" w14:paraId="09B51256" w14:textId="77777777" w:rsidTr="008E6E58"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B5FA2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 xml:space="preserve"> #78 (M-AA-50)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08AAA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 xml:space="preserve"> #102 (M-AA-60)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47A2C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>0.989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F985E" w14:textId="77777777" w:rsidR="008E6E58" w:rsidRPr="008E6E58" w:rsidRDefault="008E6E58" w:rsidP="008E6E5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E58">
              <w:rPr>
                <w:rFonts w:ascii="Times New Roman" w:hAnsi="Times New Roman" w:cs="Times New Roman"/>
                <w:sz w:val="22"/>
                <w:szCs w:val="22"/>
              </w:rPr>
              <w:t>0.982</w:t>
            </w:r>
          </w:p>
        </w:tc>
      </w:tr>
    </w:tbl>
    <w:p w14:paraId="38036C7D" w14:textId="7665B6DF" w:rsidR="009D35F7" w:rsidRDefault="009D35F7">
      <w:pPr>
        <w:rPr>
          <w:rFonts w:ascii="Times New Roman" w:hAnsi="Times New Roman" w:cs="Times New Roman"/>
          <w:sz w:val="22"/>
          <w:szCs w:val="22"/>
        </w:rPr>
      </w:pPr>
    </w:p>
    <w:p w14:paraId="37258372" w14:textId="35307EC3" w:rsidR="009D35F7" w:rsidRDefault="009D35F7">
      <w:pPr>
        <w:rPr>
          <w:rFonts w:ascii="Times New Roman" w:hAnsi="Times New Roman" w:cs="Times New Roman"/>
          <w:sz w:val="22"/>
          <w:szCs w:val="22"/>
        </w:rPr>
      </w:pPr>
    </w:p>
    <w:p w14:paraId="207BCA38" w14:textId="480995D8" w:rsidR="009D35F7" w:rsidRDefault="009D35F7">
      <w:pPr>
        <w:rPr>
          <w:rFonts w:ascii="Times New Roman" w:hAnsi="Times New Roman" w:cs="Times New Roman"/>
          <w:sz w:val="22"/>
          <w:szCs w:val="22"/>
        </w:rPr>
      </w:pPr>
    </w:p>
    <w:p w14:paraId="32C64E98" w14:textId="77777777" w:rsidR="009D35F7" w:rsidRDefault="009D35F7">
      <w:pPr>
        <w:rPr>
          <w:rFonts w:ascii="Times New Roman" w:hAnsi="Times New Roman" w:cs="Times New Roman"/>
          <w:sz w:val="22"/>
          <w:szCs w:val="22"/>
        </w:rPr>
      </w:pPr>
    </w:p>
    <w:p w14:paraId="6074E3C3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1CBAC6E9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3CA1F089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20A18625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0000F6D2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49F3EA7F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6AD96658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53E164BC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7185C168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10E139FE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15C1C08D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5F6F9EAB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66DACCFE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0E4A0351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3C9D04F8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67ED1ECA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6B08293D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5F95E446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408A6DAC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64A2A6FD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7A3308DF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766B4FB0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7200E2C1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79B64571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038323AC" w14:textId="77777777" w:rsidR="009D35F7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57667C0A" w14:textId="77777777" w:rsidR="00212635" w:rsidRDefault="00212635">
      <w:pPr>
        <w:rPr>
          <w:rFonts w:ascii="Times New Roman" w:hAnsi="Times New Roman" w:cs="Times New Roman"/>
          <w:b/>
          <w:sz w:val="22"/>
          <w:szCs w:val="22"/>
        </w:rPr>
      </w:pPr>
    </w:p>
    <w:p w14:paraId="5D8BC4C2" w14:textId="77777777" w:rsidR="00212635" w:rsidRDefault="00212635">
      <w:pPr>
        <w:rPr>
          <w:rFonts w:ascii="Times New Roman" w:hAnsi="Times New Roman" w:cs="Times New Roman"/>
          <w:b/>
          <w:sz w:val="22"/>
          <w:szCs w:val="22"/>
        </w:rPr>
      </w:pPr>
    </w:p>
    <w:p w14:paraId="11596EC4" w14:textId="77777777" w:rsidR="00212635" w:rsidRDefault="00212635">
      <w:pPr>
        <w:rPr>
          <w:rFonts w:ascii="Times New Roman" w:hAnsi="Times New Roman" w:cs="Times New Roman"/>
          <w:b/>
          <w:sz w:val="22"/>
          <w:szCs w:val="22"/>
        </w:rPr>
      </w:pPr>
    </w:p>
    <w:p w14:paraId="6DF37F1E" w14:textId="77777777" w:rsidR="00212635" w:rsidRDefault="00212635">
      <w:pPr>
        <w:rPr>
          <w:rFonts w:ascii="Times New Roman" w:hAnsi="Times New Roman" w:cs="Times New Roman"/>
          <w:b/>
          <w:sz w:val="22"/>
          <w:szCs w:val="22"/>
        </w:rPr>
      </w:pPr>
    </w:p>
    <w:p w14:paraId="5E3E2A68" w14:textId="77777777" w:rsidR="00212635" w:rsidRDefault="00212635">
      <w:pPr>
        <w:rPr>
          <w:rFonts w:ascii="Times New Roman" w:hAnsi="Times New Roman" w:cs="Times New Roman"/>
          <w:b/>
          <w:sz w:val="22"/>
          <w:szCs w:val="22"/>
        </w:rPr>
      </w:pPr>
    </w:p>
    <w:p w14:paraId="6A13EC48" w14:textId="77777777" w:rsidR="00212635" w:rsidRDefault="00212635">
      <w:pPr>
        <w:rPr>
          <w:rFonts w:ascii="Times New Roman" w:hAnsi="Times New Roman" w:cs="Times New Roman"/>
          <w:b/>
          <w:sz w:val="22"/>
          <w:szCs w:val="22"/>
        </w:rPr>
      </w:pPr>
    </w:p>
    <w:p w14:paraId="3DB60295" w14:textId="11EDC7BA" w:rsidR="00AF0398" w:rsidRDefault="009D35F7">
      <w:pPr>
        <w:rPr>
          <w:rFonts w:ascii="Times New Roman" w:hAnsi="Times New Roman" w:cs="Times New Roman"/>
          <w:b/>
          <w:sz w:val="22"/>
          <w:szCs w:val="22"/>
        </w:rPr>
      </w:pPr>
      <w:r w:rsidRPr="00AF0398">
        <w:rPr>
          <w:rFonts w:ascii="Times New Roman" w:hAnsi="Times New Roman" w:cs="Times New Roman"/>
          <w:b/>
          <w:sz w:val="22"/>
          <w:szCs w:val="22"/>
        </w:rPr>
        <w:t xml:space="preserve">Supplementary </w:t>
      </w:r>
      <w:r w:rsidR="00AF0398" w:rsidRPr="00AF0398">
        <w:rPr>
          <w:rFonts w:ascii="Times New Roman" w:hAnsi="Times New Roman" w:cs="Times New Roman"/>
          <w:b/>
          <w:sz w:val="22"/>
          <w:szCs w:val="22"/>
        </w:rPr>
        <w:t>Figure S1</w:t>
      </w:r>
    </w:p>
    <w:p w14:paraId="4F847C38" w14:textId="58FC20B3" w:rsidR="00AF0398" w:rsidRDefault="00AF0398">
      <w:pPr>
        <w:rPr>
          <w:rFonts w:ascii="Times New Roman" w:hAnsi="Times New Roman" w:cs="Times New Roman"/>
          <w:b/>
          <w:sz w:val="22"/>
          <w:szCs w:val="22"/>
        </w:rPr>
      </w:pPr>
    </w:p>
    <w:p w14:paraId="5B7F5B1A" w14:textId="77777777" w:rsidR="009D35F7" w:rsidRPr="00AF0398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30D8ECAE" w14:textId="77777777" w:rsidR="00AF0398" w:rsidRPr="00AF0398" w:rsidRDefault="00AF0398">
      <w:pPr>
        <w:rPr>
          <w:rFonts w:ascii="Times New Roman" w:hAnsi="Times New Roman" w:cs="Times New Roman"/>
          <w:b/>
          <w:sz w:val="22"/>
          <w:szCs w:val="22"/>
        </w:rPr>
      </w:pPr>
    </w:p>
    <w:p w14:paraId="3D12B9E4" w14:textId="289E520D" w:rsidR="00AF0398" w:rsidRDefault="00AF039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2A2755B" wp14:editId="7D1D5D0C">
            <wp:extent cx="5943600" cy="6253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E912A" w14:textId="434497B1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397C4721" w14:textId="6FC1910E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6FE6BEA5" w14:textId="022CA3D3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05958E14" w14:textId="55784020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0140F891" w14:textId="348C7AEA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0C542B3E" w14:textId="140BAC66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1EE19019" w14:textId="4E61D268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19D1AE45" w14:textId="1C175DFE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477D9358" w14:textId="378A680B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53C63600" w14:textId="3FD6D9C0" w:rsidR="00AF0398" w:rsidRDefault="009D35F7">
      <w:pPr>
        <w:rPr>
          <w:rFonts w:ascii="Times New Roman" w:hAnsi="Times New Roman" w:cs="Times New Roman"/>
          <w:b/>
          <w:sz w:val="22"/>
          <w:szCs w:val="22"/>
        </w:rPr>
      </w:pPr>
      <w:r w:rsidRPr="00AF0398">
        <w:rPr>
          <w:rFonts w:ascii="Times New Roman" w:hAnsi="Times New Roman" w:cs="Times New Roman"/>
          <w:b/>
          <w:sz w:val="22"/>
          <w:szCs w:val="22"/>
        </w:rPr>
        <w:t xml:space="preserve">Supplementary </w:t>
      </w:r>
      <w:r w:rsidR="00AF0398" w:rsidRPr="00AF0398">
        <w:rPr>
          <w:rFonts w:ascii="Times New Roman" w:hAnsi="Times New Roman" w:cs="Times New Roman"/>
          <w:b/>
          <w:sz w:val="22"/>
          <w:szCs w:val="22"/>
        </w:rPr>
        <w:t>Figure S2</w:t>
      </w:r>
    </w:p>
    <w:p w14:paraId="306C6468" w14:textId="77777777" w:rsidR="009D35F7" w:rsidRPr="00AF0398" w:rsidRDefault="009D35F7">
      <w:pPr>
        <w:rPr>
          <w:rFonts w:ascii="Times New Roman" w:hAnsi="Times New Roman" w:cs="Times New Roman"/>
          <w:b/>
          <w:sz w:val="22"/>
          <w:szCs w:val="22"/>
        </w:rPr>
      </w:pPr>
    </w:p>
    <w:p w14:paraId="67296370" w14:textId="39D8A837" w:rsidR="00AF0398" w:rsidRDefault="00AF0398">
      <w:pPr>
        <w:rPr>
          <w:rFonts w:ascii="Times New Roman" w:hAnsi="Times New Roman" w:cs="Times New Roman"/>
          <w:sz w:val="22"/>
          <w:szCs w:val="22"/>
        </w:rPr>
      </w:pPr>
    </w:p>
    <w:p w14:paraId="47BA085E" w14:textId="0AAE74A7" w:rsidR="00AF0398" w:rsidRPr="00AF0398" w:rsidRDefault="00AF039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1BDD4B3" wp14:editId="495F00C6">
            <wp:extent cx="5943600" cy="31565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0398" w:rsidRPr="00AF0398" w:rsidSect="00627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98"/>
    <w:rsid w:val="00000378"/>
    <w:rsid w:val="00066E34"/>
    <w:rsid w:val="00073E68"/>
    <w:rsid w:val="00074FC9"/>
    <w:rsid w:val="00076EEF"/>
    <w:rsid w:val="00086557"/>
    <w:rsid w:val="000D66C7"/>
    <w:rsid w:val="00191B28"/>
    <w:rsid w:val="00212635"/>
    <w:rsid w:val="00231C41"/>
    <w:rsid w:val="00280D59"/>
    <w:rsid w:val="002B43EE"/>
    <w:rsid w:val="002F6C91"/>
    <w:rsid w:val="003464A5"/>
    <w:rsid w:val="004378F3"/>
    <w:rsid w:val="00446CEC"/>
    <w:rsid w:val="0045486D"/>
    <w:rsid w:val="00465650"/>
    <w:rsid w:val="004C3B61"/>
    <w:rsid w:val="004D3F57"/>
    <w:rsid w:val="00505C10"/>
    <w:rsid w:val="00516085"/>
    <w:rsid w:val="00542AA4"/>
    <w:rsid w:val="00595049"/>
    <w:rsid w:val="005C5508"/>
    <w:rsid w:val="005C69F8"/>
    <w:rsid w:val="005E053F"/>
    <w:rsid w:val="00604851"/>
    <w:rsid w:val="00624D27"/>
    <w:rsid w:val="00627B88"/>
    <w:rsid w:val="00697C72"/>
    <w:rsid w:val="006B7A29"/>
    <w:rsid w:val="006E0372"/>
    <w:rsid w:val="0071604B"/>
    <w:rsid w:val="0079273A"/>
    <w:rsid w:val="007F2707"/>
    <w:rsid w:val="00830E6F"/>
    <w:rsid w:val="00856E39"/>
    <w:rsid w:val="008576A0"/>
    <w:rsid w:val="00870084"/>
    <w:rsid w:val="00876230"/>
    <w:rsid w:val="008B5AF6"/>
    <w:rsid w:val="008E6E58"/>
    <w:rsid w:val="00961823"/>
    <w:rsid w:val="00983B73"/>
    <w:rsid w:val="009B279E"/>
    <w:rsid w:val="009C2235"/>
    <w:rsid w:val="009C51FA"/>
    <w:rsid w:val="009D35F7"/>
    <w:rsid w:val="00A002FF"/>
    <w:rsid w:val="00A02CDD"/>
    <w:rsid w:val="00A0481C"/>
    <w:rsid w:val="00A156B6"/>
    <w:rsid w:val="00A2485E"/>
    <w:rsid w:val="00A44BA6"/>
    <w:rsid w:val="00A51A0E"/>
    <w:rsid w:val="00A54DE8"/>
    <w:rsid w:val="00A72298"/>
    <w:rsid w:val="00AF0398"/>
    <w:rsid w:val="00B0617C"/>
    <w:rsid w:val="00B255F0"/>
    <w:rsid w:val="00B3783D"/>
    <w:rsid w:val="00B926AF"/>
    <w:rsid w:val="00BF095B"/>
    <w:rsid w:val="00C05E52"/>
    <w:rsid w:val="00C701CE"/>
    <w:rsid w:val="00C71B28"/>
    <w:rsid w:val="00C9710B"/>
    <w:rsid w:val="00CD23D9"/>
    <w:rsid w:val="00D10DB6"/>
    <w:rsid w:val="00D52441"/>
    <w:rsid w:val="00D6581C"/>
    <w:rsid w:val="00D84FD6"/>
    <w:rsid w:val="00DB1BCD"/>
    <w:rsid w:val="00DE71D2"/>
    <w:rsid w:val="00DF0E4E"/>
    <w:rsid w:val="00E86619"/>
    <w:rsid w:val="00ED1A5D"/>
    <w:rsid w:val="00F44298"/>
    <w:rsid w:val="00F53029"/>
    <w:rsid w:val="00FC7708"/>
    <w:rsid w:val="00FE028C"/>
    <w:rsid w:val="00FE307D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D9DA4"/>
  <w15:chartTrackingRefBased/>
  <w15:docId w15:val="{9D29173C-F3B5-7340-ACF4-157BB2DE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D35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35F7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35F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5F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5F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JHM</cp:lastModifiedBy>
  <cp:revision>2</cp:revision>
  <dcterms:created xsi:type="dcterms:W3CDTF">2020-09-01T03:58:00Z</dcterms:created>
  <dcterms:modified xsi:type="dcterms:W3CDTF">2020-09-01T03:58:00Z</dcterms:modified>
</cp:coreProperties>
</file>