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EF5A8D" w14:textId="4BC1CCC4" w:rsidR="00171EDA" w:rsidRPr="00454D9E" w:rsidRDefault="00171EDA" w:rsidP="00171E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54D9E">
        <w:rPr>
          <w:rFonts w:ascii="Times New Roman" w:hAnsi="Times New Roman" w:cs="Times New Roman"/>
          <w:sz w:val="24"/>
          <w:szCs w:val="24"/>
        </w:rPr>
        <w:t>Supplementary information</w:t>
      </w:r>
    </w:p>
    <w:p w14:paraId="5971B84D" w14:textId="77777777" w:rsidR="00171EDA" w:rsidRPr="00454D9E" w:rsidRDefault="00171EDA" w:rsidP="00171ED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54D9E">
        <w:rPr>
          <w:rFonts w:ascii="Times New Roman" w:hAnsi="Times New Roman" w:cs="Times New Roman"/>
          <w:b/>
          <w:sz w:val="24"/>
          <w:szCs w:val="24"/>
        </w:rPr>
        <w:t>Application of smart solid lipid nanoparticles to enhance efficacy of 5-Fluorouracil in the treatment of colorectal cancer.</w:t>
      </w:r>
    </w:p>
    <w:p w14:paraId="7AB83D15" w14:textId="77777777" w:rsidR="00171EDA" w:rsidRPr="00454D9E" w:rsidRDefault="00171EDA" w:rsidP="00171ED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54D9E">
        <w:rPr>
          <w:rFonts w:ascii="Times New Roman" w:hAnsi="Times New Roman" w:cs="Times New Roman"/>
          <w:sz w:val="24"/>
          <w:szCs w:val="24"/>
        </w:rPr>
        <w:t>Authors:</w:t>
      </w:r>
    </w:p>
    <w:p w14:paraId="05A7D1D0" w14:textId="77777777" w:rsidR="005B0390" w:rsidRPr="00454D9E" w:rsidRDefault="005B0390" w:rsidP="005B0390">
      <w:pPr>
        <w:pStyle w:val="Default"/>
        <w:spacing w:line="480" w:lineRule="auto"/>
        <w:jc w:val="both"/>
        <w:rPr>
          <w:rFonts w:ascii="Times New Roman" w:hAnsi="Times New Roman" w:cs="Times New Roman"/>
          <w:color w:val="auto"/>
        </w:rPr>
      </w:pPr>
      <w:r w:rsidRPr="00454D9E">
        <w:rPr>
          <w:rFonts w:ascii="Times New Roman" w:hAnsi="Times New Roman" w:cs="Times New Roman"/>
          <w:bCs/>
          <w:color w:val="auto"/>
        </w:rPr>
        <w:t>Taylor Smith</w:t>
      </w:r>
      <w:r w:rsidRPr="00454D9E">
        <w:rPr>
          <w:rFonts w:ascii="Times New Roman" w:hAnsi="Times New Roman" w:cs="Times New Roman"/>
          <w:bCs/>
          <w:color w:val="auto"/>
          <w:vertAlign w:val="superscript"/>
        </w:rPr>
        <w:t>1</w:t>
      </w:r>
      <w:r w:rsidRPr="00454D9E">
        <w:rPr>
          <w:rFonts w:ascii="Times New Roman" w:hAnsi="Times New Roman" w:cs="Times New Roman"/>
          <w:color w:val="auto"/>
        </w:rPr>
        <w:t xml:space="preserve">, </w:t>
      </w:r>
      <w:r w:rsidRPr="00454D9E">
        <w:rPr>
          <w:rFonts w:ascii="Times New Roman" w:hAnsi="Times New Roman" w:cs="Times New Roman"/>
          <w:bCs/>
          <w:color w:val="auto"/>
        </w:rPr>
        <w:t>Kevin Affram</w:t>
      </w:r>
      <w:r w:rsidRPr="00454D9E">
        <w:rPr>
          <w:rFonts w:ascii="Times New Roman" w:hAnsi="Times New Roman" w:cs="Times New Roman"/>
          <w:bCs/>
          <w:color w:val="auto"/>
          <w:vertAlign w:val="superscript"/>
        </w:rPr>
        <w:t>1</w:t>
      </w:r>
      <w:r w:rsidRPr="00454D9E">
        <w:rPr>
          <w:rFonts w:ascii="Times New Roman" w:hAnsi="Times New Roman" w:cs="Times New Roman"/>
          <w:color w:val="auto"/>
        </w:rPr>
        <w:t xml:space="preserve">, </w:t>
      </w:r>
      <w:r w:rsidRPr="00454D9E">
        <w:rPr>
          <w:rFonts w:ascii="Times New Roman" w:hAnsi="Times New Roman" w:cs="Times New Roman"/>
          <w:bCs/>
          <w:color w:val="auto"/>
        </w:rPr>
        <w:t>Ebony L. Nottingham</w:t>
      </w:r>
      <w:r w:rsidRPr="00454D9E">
        <w:rPr>
          <w:rFonts w:ascii="Times New Roman" w:hAnsi="Times New Roman" w:cs="Times New Roman"/>
          <w:bCs/>
          <w:color w:val="auto"/>
          <w:vertAlign w:val="superscript"/>
        </w:rPr>
        <w:t>1</w:t>
      </w:r>
      <w:r w:rsidRPr="00454D9E">
        <w:rPr>
          <w:rFonts w:ascii="Times New Roman" w:hAnsi="Times New Roman" w:cs="Times New Roman"/>
          <w:color w:val="auto"/>
        </w:rPr>
        <w:t>,</w:t>
      </w:r>
      <w:r w:rsidRPr="00454D9E">
        <w:rPr>
          <w:rFonts w:ascii="Times New Roman" w:eastAsia="Calibri" w:hAnsi="Times New Roman" w:cs="Times New Roman"/>
          <w:color w:val="auto"/>
        </w:rPr>
        <w:t xml:space="preserve"> Bo Han</w:t>
      </w:r>
      <w:r w:rsidRPr="00454D9E">
        <w:rPr>
          <w:rFonts w:ascii="Times New Roman" w:eastAsia="Calibri" w:hAnsi="Times New Roman" w:cs="Times New Roman"/>
          <w:color w:val="auto"/>
          <w:vertAlign w:val="superscript"/>
        </w:rPr>
        <w:t>2</w:t>
      </w:r>
      <w:r w:rsidRPr="00454D9E">
        <w:rPr>
          <w:rFonts w:ascii="Times New Roman" w:eastAsia="Calibri" w:hAnsi="Times New Roman" w:cs="Times New Roman"/>
          <w:color w:val="auto"/>
          <w:vertAlign w:val="subscript"/>
        </w:rPr>
        <w:t>,</w:t>
      </w:r>
      <w:r w:rsidRPr="00454D9E">
        <w:rPr>
          <w:rFonts w:ascii="Times New Roman" w:hAnsi="Times New Roman" w:cs="Times New Roman"/>
          <w:color w:val="auto"/>
        </w:rPr>
        <w:t xml:space="preserve"> Felix Amissah</w:t>
      </w:r>
      <w:r w:rsidRPr="00454D9E">
        <w:rPr>
          <w:rFonts w:ascii="Times New Roman" w:hAnsi="Times New Roman" w:cs="Times New Roman"/>
          <w:color w:val="auto"/>
          <w:vertAlign w:val="superscript"/>
        </w:rPr>
        <w:t>3</w:t>
      </w:r>
      <w:r w:rsidRPr="00454D9E">
        <w:rPr>
          <w:rFonts w:ascii="Times New Roman" w:hAnsi="Times New Roman" w:cs="Times New Roman"/>
          <w:color w:val="auto"/>
        </w:rPr>
        <w:t xml:space="preserve">, </w:t>
      </w:r>
      <w:r w:rsidRPr="00454D9E">
        <w:rPr>
          <w:rFonts w:ascii="Times New Roman" w:eastAsia="Calibri" w:hAnsi="Times New Roman" w:cs="Times New Roman"/>
          <w:color w:val="auto"/>
        </w:rPr>
        <w:t>Sunil Krishnan</w:t>
      </w:r>
      <w:r w:rsidRPr="00454D9E">
        <w:rPr>
          <w:rFonts w:ascii="Times New Roman" w:eastAsia="Calibri" w:hAnsi="Times New Roman" w:cs="Times New Roman"/>
          <w:color w:val="auto"/>
          <w:vertAlign w:val="superscript"/>
        </w:rPr>
        <w:t>4</w:t>
      </w:r>
      <w:r w:rsidRPr="00454D9E">
        <w:rPr>
          <w:rFonts w:ascii="Times New Roman" w:eastAsia="Calibri" w:hAnsi="Times New Roman" w:cs="Times New Roman"/>
          <w:color w:val="auto"/>
        </w:rPr>
        <w:t>, Jose Trevino</w:t>
      </w:r>
      <w:r w:rsidRPr="00454D9E">
        <w:rPr>
          <w:rFonts w:ascii="Times New Roman" w:eastAsia="Calibri" w:hAnsi="Times New Roman" w:cs="Times New Roman"/>
          <w:color w:val="auto"/>
          <w:vertAlign w:val="superscript"/>
        </w:rPr>
        <w:t>5</w:t>
      </w:r>
      <w:r w:rsidRPr="00454D9E">
        <w:rPr>
          <w:rFonts w:ascii="Times New Roman" w:eastAsia="Calibri" w:hAnsi="Times New Roman" w:cs="Times New Roman"/>
          <w:color w:val="auto"/>
        </w:rPr>
        <w:t>,</w:t>
      </w:r>
      <w:r w:rsidRPr="00454D9E">
        <w:rPr>
          <w:rFonts w:ascii="Times New Roman" w:eastAsia="Calibri" w:hAnsi="Times New Roman" w:cs="Times New Roman"/>
          <w:color w:val="auto"/>
          <w:vertAlign w:val="superscript"/>
        </w:rPr>
        <w:t xml:space="preserve"> </w:t>
      </w:r>
      <w:r w:rsidRPr="00454D9E">
        <w:rPr>
          <w:rFonts w:ascii="Times New Roman" w:hAnsi="Times New Roman" w:cs="Times New Roman"/>
          <w:bCs/>
          <w:color w:val="auto"/>
        </w:rPr>
        <w:t>Edward Agyare</w:t>
      </w:r>
      <w:r w:rsidRPr="00454D9E">
        <w:rPr>
          <w:rFonts w:ascii="Times New Roman" w:hAnsi="Times New Roman" w:cs="Times New Roman"/>
          <w:bCs/>
          <w:color w:val="auto"/>
          <w:vertAlign w:val="superscript"/>
        </w:rPr>
        <w:t>1</w:t>
      </w:r>
      <w:r w:rsidRPr="00454D9E">
        <w:rPr>
          <w:rFonts w:ascii="Times New Roman" w:hAnsi="Times New Roman" w:cs="Times New Roman"/>
          <w:color w:val="auto"/>
        </w:rPr>
        <w:t>*</w:t>
      </w:r>
    </w:p>
    <w:p w14:paraId="37811B67" w14:textId="77777777" w:rsidR="00171EDA" w:rsidRPr="00454D9E" w:rsidRDefault="00171EDA" w:rsidP="00171EDA">
      <w:pPr>
        <w:rPr>
          <w:rFonts w:ascii="Times New Roman" w:hAnsi="Times New Roman" w:cs="Times New Roman"/>
          <w:sz w:val="24"/>
          <w:szCs w:val="24"/>
        </w:rPr>
      </w:pPr>
    </w:p>
    <w:p w14:paraId="6F0519FA" w14:textId="77777777" w:rsidR="00171EDA" w:rsidRPr="00454D9E" w:rsidRDefault="00171EDA" w:rsidP="00171EDA">
      <w:pPr>
        <w:rPr>
          <w:rFonts w:ascii="Times New Roman" w:hAnsi="Times New Roman" w:cs="Times New Roman"/>
          <w:sz w:val="24"/>
          <w:szCs w:val="24"/>
        </w:rPr>
      </w:pPr>
      <w:r w:rsidRPr="00454D9E">
        <w:rPr>
          <w:rFonts w:ascii="Times New Roman" w:hAnsi="Times New Roman" w:cs="Times New Roman"/>
          <w:sz w:val="24"/>
          <w:szCs w:val="24"/>
        </w:rPr>
        <w:t>Affiliations:</w:t>
      </w:r>
    </w:p>
    <w:p w14:paraId="617E099B" w14:textId="4F655655" w:rsidR="007D4242" w:rsidRPr="00454D9E" w:rsidRDefault="007D4242" w:rsidP="007D424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D9E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1 </w:t>
      </w:r>
      <w:r w:rsidRPr="00454D9E">
        <w:rPr>
          <w:rFonts w:ascii="Times New Roman" w:eastAsia="Calibri" w:hAnsi="Times New Roman" w:cs="Times New Roman"/>
          <w:sz w:val="24"/>
          <w:szCs w:val="24"/>
        </w:rPr>
        <w:t xml:space="preserve">College of Pharmacy and Pharmaceutical Sciences, Florida A &amp; M University, Tallahassee, Florida, </w:t>
      </w:r>
      <w:r w:rsidR="00720864" w:rsidRPr="00454D9E">
        <w:rPr>
          <w:rFonts w:ascii="Times New Roman" w:eastAsia="Calibri" w:hAnsi="Times New Roman" w:cs="Times New Roman"/>
          <w:sz w:val="24"/>
          <w:szCs w:val="24"/>
        </w:rPr>
        <w:t>USA</w:t>
      </w:r>
    </w:p>
    <w:p w14:paraId="3B437446" w14:textId="10DED0F8" w:rsidR="007D4242" w:rsidRPr="00454D9E" w:rsidRDefault="007D4242" w:rsidP="007D4242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454D9E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2 </w:t>
      </w:r>
      <w:r w:rsidRPr="00454D9E">
        <w:rPr>
          <w:rFonts w:ascii="Times New Roman" w:eastAsia="Calibri" w:hAnsi="Times New Roman" w:cs="Times New Roman"/>
          <w:sz w:val="24"/>
          <w:szCs w:val="24"/>
        </w:rPr>
        <w:t xml:space="preserve">Department of Surgery, Keck School of Medicine University of Southern California, Los Angeles, </w:t>
      </w:r>
      <w:r w:rsidR="00982DAF" w:rsidRPr="00454D9E">
        <w:rPr>
          <w:rFonts w:ascii="Times New Roman" w:eastAsia="Calibri" w:hAnsi="Times New Roman" w:cs="Times New Roman"/>
          <w:sz w:val="24"/>
          <w:szCs w:val="24"/>
        </w:rPr>
        <w:t xml:space="preserve">California, </w:t>
      </w:r>
      <w:r w:rsidR="00720864" w:rsidRPr="00454D9E">
        <w:rPr>
          <w:rFonts w:ascii="Times New Roman" w:eastAsia="Calibri" w:hAnsi="Times New Roman" w:cs="Times New Roman"/>
          <w:sz w:val="24"/>
          <w:szCs w:val="24"/>
        </w:rPr>
        <w:t>USA</w:t>
      </w:r>
    </w:p>
    <w:p w14:paraId="0C7BFAB4" w14:textId="32C64BAE" w:rsidR="00F9303B" w:rsidRPr="00454D9E" w:rsidRDefault="007D4242" w:rsidP="007D424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454D9E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3 </w:t>
      </w:r>
      <w:r w:rsidRPr="00454D9E">
        <w:rPr>
          <w:rFonts w:ascii="Times New Roman" w:eastAsia="Calibri" w:hAnsi="Times New Roman" w:cs="Times New Roman"/>
          <w:sz w:val="24"/>
          <w:szCs w:val="24"/>
        </w:rPr>
        <w:t xml:space="preserve">College of Pharmacy, Ferris State University, Big Rapids, Michigan, </w:t>
      </w:r>
      <w:r w:rsidR="00F9303B" w:rsidRPr="00454D9E">
        <w:rPr>
          <w:rFonts w:ascii="Times New Roman" w:eastAsia="Calibri" w:hAnsi="Times New Roman" w:cs="Times New Roman"/>
          <w:sz w:val="24"/>
          <w:szCs w:val="24"/>
        </w:rPr>
        <w:t>USA</w:t>
      </w:r>
    </w:p>
    <w:p w14:paraId="25D069AA" w14:textId="0B4D8145" w:rsidR="007D4242" w:rsidRPr="00454D9E" w:rsidRDefault="007D4242" w:rsidP="007D424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D9E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4 </w:t>
      </w:r>
      <w:r w:rsidRPr="00454D9E">
        <w:rPr>
          <w:rFonts w:ascii="Times New Roman" w:eastAsia="Calibri" w:hAnsi="Times New Roman" w:cs="Times New Roman"/>
          <w:sz w:val="24"/>
          <w:szCs w:val="24"/>
        </w:rPr>
        <w:t>Mayo Clinic, Jacksonville, Florida</w:t>
      </w:r>
      <w:r w:rsidR="00720864" w:rsidRPr="00454D9E">
        <w:rPr>
          <w:rFonts w:ascii="Times New Roman" w:eastAsia="Calibri" w:hAnsi="Times New Roman" w:cs="Times New Roman"/>
          <w:sz w:val="24"/>
          <w:szCs w:val="24"/>
        </w:rPr>
        <w:t>, USA</w:t>
      </w:r>
    </w:p>
    <w:p w14:paraId="47725621" w14:textId="36A36EB2" w:rsidR="007D4242" w:rsidRPr="00454D9E" w:rsidRDefault="007D4242" w:rsidP="007D424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4D9E">
        <w:rPr>
          <w:rFonts w:ascii="Times New Roman" w:eastAsia="Calibri" w:hAnsi="Times New Roman" w:cs="Times New Roman"/>
          <w:sz w:val="24"/>
          <w:szCs w:val="24"/>
          <w:vertAlign w:val="superscript"/>
        </w:rPr>
        <w:t>5</w:t>
      </w:r>
      <w:r w:rsidRPr="00454D9E">
        <w:rPr>
          <w:rFonts w:ascii="Times New Roman" w:eastAsia="Calibri" w:hAnsi="Times New Roman" w:cs="Times New Roman"/>
          <w:sz w:val="24"/>
          <w:szCs w:val="24"/>
        </w:rPr>
        <w:t xml:space="preserve"> Department of Surgery, College of Medicine, University of Florida, Gainesville, Florida, </w:t>
      </w:r>
      <w:r w:rsidR="00720864" w:rsidRPr="00454D9E">
        <w:rPr>
          <w:rFonts w:ascii="Times New Roman" w:eastAsia="Calibri" w:hAnsi="Times New Roman" w:cs="Times New Roman"/>
          <w:sz w:val="24"/>
          <w:szCs w:val="24"/>
        </w:rPr>
        <w:t>USA</w:t>
      </w:r>
    </w:p>
    <w:p w14:paraId="30396DF6" w14:textId="77777777" w:rsidR="00753C8E" w:rsidRPr="00454D9E" w:rsidRDefault="00753C8E"/>
    <w:p w14:paraId="263C3529" w14:textId="77777777" w:rsidR="00753C8E" w:rsidRPr="00454D9E" w:rsidRDefault="00753C8E" w:rsidP="00753C8E"/>
    <w:p w14:paraId="6ED0219C" w14:textId="77777777" w:rsidR="00753C8E" w:rsidRPr="00454D9E" w:rsidRDefault="00753C8E" w:rsidP="00753C8E"/>
    <w:p w14:paraId="41A654F5" w14:textId="77777777" w:rsidR="00753C8E" w:rsidRPr="00454D9E" w:rsidRDefault="00753C8E" w:rsidP="00753C8E">
      <w:pPr>
        <w:tabs>
          <w:tab w:val="left" w:pos="928"/>
        </w:tabs>
      </w:pPr>
      <w:r w:rsidRPr="00454D9E">
        <w:tab/>
      </w:r>
    </w:p>
    <w:p w14:paraId="25161B70" w14:textId="77777777" w:rsidR="003D4765" w:rsidRPr="00454D9E" w:rsidRDefault="00753C8E" w:rsidP="00753C8E">
      <w:r w:rsidRPr="00454D9E">
        <w:br w:type="page"/>
      </w:r>
    </w:p>
    <w:p w14:paraId="5C2768C2" w14:textId="77777777" w:rsidR="00753C8E" w:rsidRPr="00454D9E" w:rsidRDefault="00753C8E" w:rsidP="00753C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4D9E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S1</w:t>
      </w:r>
    </w:p>
    <w:p w14:paraId="6EEAC8D8" w14:textId="77777777" w:rsidR="00931982" w:rsidRPr="00454D9E" w:rsidRDefault="00931982" w:rsidP="00753C8E">
      <w:pPr>
        <w:tabs>
          <w:tab w:val="left" w:pos="928"/>
        </w:tabs>
      </w:pPr>
    </w:p>
    <w:p w14:paraId="4027F5AA" w14:textId="77777777" w:rsidR="00753C8E" w:rsidRPr="00454D9E" w:rsidRDefault="00753C8E" w:rsidP="00753C8E">
      <w:pPr>
        <w:tabs>
          <w:tab w:val="left" w:pos="928"/>
        </w:tabs>
      </w:pPr>
      <w:r w:rsidRPr="00454D9E">
        <w:rPr>
          <w:noProof/>
        </w:rPr>
        <w:drawing>
          <wp:inline distT="0" distB="0" distL="0" distR="0" wp14:anchorId="0B411AAF" wp14:editId="5BA95E4D">
            <wp:extent cx="1792224" cy="1115568"/>
            <wp:effectExtent l="0" t="0" r="0" b="8890"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2224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84383" w14:textId="77777777" w:rsidR="00753C8E" w:rsidRPr="00454D9E" w:rsidRDefault="00753C8E" w:rsidP="00753C8E"/>
    <w:p w14:paraId="5012E0BD" w14:textId="77777777" w:rsidR="00753C8E" w:rsidRPr="00454D9E" w:rsidRDefault="00753C8E" w:rsidP="00753C8E"/>
    <w:p w14:paraId="7F449EEE" w14:textId="77777777" w:rsidR="00753C8E" w:rsidRPr="00454D9E" w:rsidRDefault="00753C8E" w:rsidP="00753C8E"/>
    <w:p w14:paraId="0691FC5D" w14:textId="77777777" w:rsidR="00753C8E" w:rsidRPr="00454D9E" w:rsidRDefault="00753C8E" w:rsidP="00753C8E"/>
    <w:p w14:paraId="298B1E7B" w14:textId="77777777" w:rsidR="00753C8E" w:rsidRPr="00454D9E" w:rsidRDefault="00753C8E" w:rsidP="00753C8E"/>
    <w:p w14:paraId="591D0BFB" w14:textId="77777777" w:rsidR="00753C8E" w:rsidRPr="00454D9E" w:rsidRDefault="00753C8E">
      <w:r w:rsidRPr="00454D9E">
        <w:br w:type="page"/>
      </w:r>
    </w:p>
    <w:p w14:paraId="4A6177F8" w14:textId="77777777" w:rsidR="00753C8E" w:rsidRPr="00454D9E" w:rsidRDefault="00753C8E" w:rsidP="00753C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4D9E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S2</w:t>
      </w:r>
    </w:p>
    <w:p w14:paraId="1844527E" w14:textId="77777777" w:rsidR="00753C8E" w:rsidRPr="00454D9E" w:rsidRDefault="00753C8E" w:rsidP="00753C8E">
      <w:pPr>
        <w:ind w:firstLine="720"/>
      </w:pPr>
    </w:p>
    <w:p w14:paraId="101D66BF" w14:textId="77777777" w:rsidR="00753C8E" w:rsidRPr="00454D9E" w:rsidRDefault="00753C8E" w:rsidP="00753C8E">
      <w:pPr>
        <w:ind w:firstLine="720"/>
      </w:pPr>
      <w:r w:rsidRPr="00454D9E">
        <w:rPr>
          <w:noProof/>
        </w:rPr>
        <w:drawing>
          <wp:inline distT="0" distB="0" distL="0" distR="0" wp14:anchorId="0B9388B1" wp14:editId="35EFA42D">
            <wp:extent cx="5943600" cy="4013835"/>
            <wp:effectExtent l="0" t="0" r="0" b="571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r="3741"/>
                    <a:stretch/>
                  </pic:blipFill>
                  <pic:spPr>
                    <a:xfrm>
                      <a:off x="0" y="0"/>
                      <a:ext cx="5943600" cy="401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B5EFD" w14:textId="77777777" w:rsidR="00753C8E" w:rsidRPr="00454D9E" w:rsidRDefault="00753C8E" w:rsidP="00753C8E"/>
    <w:p w14:paraId="1077F332" w14:textId="77777777" w:rsidR="00753C8E" w:rsidRPr="00454D9E" w:rsidRDefault="00753C8E" w:rsidP="00753C8E"/>
    <w:p w14:paraId="64B96C20" w14:textId="77777777" w:rsidR="00753C8E" w:rsidRPr="00454D9E" w:rsidRDefault="00753C8E" w:rsidP="00753C8E"/>
    <w:p w14:paraId="3875F2D9" w14:textId="77777777" w:rsidR="00753C8E" w:rsidRPr="00454D9E" w:rsidRDefault="00753C8E" w:rsidP="00753C8E">
      <w:pPr>
        <w:tabs>
          <w:tab w:val="left" w:pos="1312"/>
        </w:tabs>
      </w:pPr>
      <w:r w:rsidRPr="00454D9E">
        <w:tab/>
      </w:r>
    </w:p>
    <w:p w14:paraId="1FF245E7" w14:textId="77777777" w:rsidR="00753C8E" w:rsidRPr="00454D9E" w:rsidRDefault="00753C8E">
      <w:r w:rsidRPr="00454D9E">
        <w:br w:type="page"/>
      </w:r>
    </w:p>
    <w:p w14:paraId="2C7064F1" w14:textId="77777777" w:rsidR="00753C8E" w:rsidRPr="00454D9E" w:rsidRDefault="00753C8E" w:rsidP="00753C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4D9E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S3</w:t>
      </w:r>
    </w:p>
    <w:p w14:paraId="6EDD49F7" w14:textId="77777777" w:rsidR="00753C8E" w:rsidRPr="00454D9E" w:rsidRDefault="00753C8E" w:rsidP="00753C8E">
      <w:pPr>
        <w:tabs>
          <w:tab w:val="left" w:pos="1312"/>
        </w:tabs>
      </w:pPr>
    </w:p>
    <w:p w14:paraId="3A6B6F75" w14:textId="77777777" w:rsidR="00753C8E" w:rsidRPr="00454D9E" w:rsidRDefault="00753C8E" w:rsidP="00753C8E">
      <w:pPr>
        <w:tabs>
          <w:tab w:val="left" w:pos="1312"/>
        </w:tabs>
      </w:pPr>
      <w:r w:rsidRPr="00454D9E">
        <w:rPr>
          <w:rFonts w:ascii="Times New Roman" w:hAnsi="Times New Roman" w:cs="Times New Roman"/>
          <w:noProof/>
          <w:kern w:val="24"/>
          <w:sz w:val="28"/>
          <w:szCs w:val="28"/>
        </w:rPr>
        <w:drawing>
          <wp:inline distT="0" distB="0" distL="0" distR="0" wp14:anchorId="457A1CD4" wp14:editId="78B0B99E">
            <wp:extent cx="5943600" cy="1943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9FB68B" w14:textId="77777777" w:rsidR="00753C8E" w:rsidRPr="00454D9E" w:rsidRDefault="00753C8E" w:rsidP="00753C8E"/>
    <w:p w14:paraId="782AC091" w14:textId="77777777" w:rsidR="00753C8E" w:rsidRPr="00454D9E" w:rsidRDefault="00753C8E" w:rsidP="00753C8E"/>
    <w:p w14:paraId="1B2A8539" w14:textId="77777777" w:rsidR="00753C8E" w:rsidRPr="00454D9E" w:rsidRDefault="00753C8E" w:rsidP="00753C8E"/>
    <w:p w14:paraId="494589A3" w14:textId="77777777" w:rsidR="00753C8E" w:rsidRPr="00454D9E" w:rsidRDefault="00753C8E" w:rsidP="00753C8E"/>
    <w:p w14:paraId="0BBE1952" w14:textId="77777777" w:rsidR="00753C8E" w:rsidRPr="00454D9E" w:rsidRDefault="00753C8E" w:rsidP="00753C8E"/>
    <w:p w14:paraId="16DE0FDF" w14:textId="77777777" w:rsidR="00753C8E" w:rsidRPr="00454D9E" w:rsidRDefault="00753C8E" w:rsidP="00753C8E"/>
    <w:p w14:paraId="60139083" w14:textId="77777777" w:rsidR="00753C8E" w:rsidRPr="00454D9E" w:rsidRDefault="00753C8E" w:rsidP="00753C8E"/>
    <w:p w14:paraId="699BDBC3" w14:textId="77777777" w:rsidR="00753C8E" w:rsidRPr="00454D9E" w:rsidRDefault="00753C8E" w:rsidP="00753C8E">
      <w:pPr>
        <w:tabs>
          <w:tab w:val="left" w:pos="1328"/>
        </w:tabs>
      </w:pPr>
      <w:r w:rsidRPr="00454D9E">
        <w:tab/>
      </w:r>
    </w:p>
    <w:p w14:paraId="1B4AB071" w14:textId="77777777" w:rsidR="00753C8E" w:rsidRPr="00454D9E" w:rsidRDefault="00753C8E">
      <w:r w:rsidRPr="00454D9E">
        <w:br w:type="page"/>
      </w:r>
    </w:p>
    <w:p w14:paraId="1B5FA868" w14:textId="77777777" w:rsidR="00753C8E" w:rsidRPr="00454D9E" w:rsidRDefault="00753C8E" w:rsidP="00753C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4D9E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S4</w:t>
      </w:r>
    </w:p>
    <w:p w14:paraId="3FCC70F4" w14:textId="77777777" w:rsidR="00753C8E" w:rsidRPr="00454D9E" w:rsidRDefault="00753C8E" w:rsidP="00753C8E">
      <w:pPr>
        <w:tabs>
          <w:tab w:val="left" w:pos="1328"/>
        </w:tabs>
      </w:pPr>
    </w:p>
    <w:p w14:paraId="21160BF2" w14:textId="77777777" w:rsidR="00753C8E" w:rsidRPr="00454D9E" w:rsidRDefault="00753C8E" w:rsidP="00753C8E">
      <w:pPr>
        <w:tabs>
          <w:tab w:val="left" w:pos="1328"/>
        </w:tabs>
      </w:pPr>
      <w:r w:rsidRPr="00454D9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ECDE2FA" wp14:editId="2B895EF9">
            <wp:extent cx="4535424" cy="3849624"/>
            <wp:effectExtent l="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35424" cy="384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50B71" w14:textId="77777777" w:rsidR="00753C8E" w:rsidRPr="00454D9E" w:rsidRDefault="00753C8E" w:rsidP="00753C8E"/>
    <w:p w14:paraId="3924E7A9" w14:textId="77777777" w:rsidR="00753C8E" w:rsidRPr="00454D9E" w:rsidRDefault="00753C8E" w:rsidP="00753C8E"/>
    <w:p w14:paraId="57D810AA" w14:textId="77777777" w:rsidR="00753C8E" w:rsidRPr="00454D9E" w:rsidRDefault="00753C8E" w:rsidP="00753C8E"/>
    <w:p w14:paraId="17043489" w14:textId="77777777" w:rsidR="00753C8E" w:rsidRPr="00454D9E" w:rsidRDefault="00753C8E" w:rsidP="00753C8E"/>
    <w:p w14:paraId="17601907" w14:textId="77777777" w:rsidR="00753C8E" w:rsidRPr="00454D9E" w:rsidRDefault="00753C8E" w:rsidP="00753C8E"/>
    <w:p w14:paraId="5CACF04B" w14:textId="77777777" w:rsidR="00753C8E" w:rsidRPr="00454D9E" w:rsidRDefault="00753C8E" w:rsidP="00753C8E">
      <w:pPr>
        <w:tabs>
          <w:tab w:val="left" w:pos="2008"/>
        </w:tabs>
      </w:pPr>
      <w:r w:rsidRPr="00454D9E">
        <w:tab/>
      </w:r>
    </w:p>
    <w:p w14:paraId="718B4369" w14:textId="77777777" w:rsidR="00753C8E" w:rsidRPr="00454D9E" w:rsidRDefault="00753C8E">
      <w:r w:rsidRPr="00454D9E">
        <w:br w:type="page"/>
      </w:r>
    </w:p>
    <w:p w14:paraId="06A60F01" w14:textId="77777777" w:rsidR="00CE3A92" w:rsidRPr="00454D9E" w:rsidRDefault="00CE3A92" w:rsidP="00CE3A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4D9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S5 </w:t>
      </w:r>
    </w:p>
    <w:p w14:paraId="2B9A5695" w14:textId="77777777" w:rsidR="00CE3A92" w:rsidRPr="00454D9E" w:rsidRDefault="00CE3A92"/>
    <w:p w14:paraId="5AF854F7" w14:textId="40F70AED" w:rsidR="00CE3A92" w:rsidRPr="00454D9E" w:rsidRDefault="000222F9">
      <w:r w:rsidRPr="00454D9E">
        <w:rPr>
          <w:noProof/>
        </w:rPr>
        <w:drawing>
          <wp:inline distT="0" distB="0" distL="0" distR="0" wp14:anchorId="606AFC0A" wp14:editId="54B60FFD">
            <wp:extent cx="4590288" cy="7104888"/>
            <wp:effectExtent l="0" t="0" r="1270" b="127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90288" cy="710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4E369" w14:textId="77777777" w:rsidR="00732046" w:rsidRPr="00454D9E" w:rsidRDefault="0073204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BB5A6D" w14:textId="77777777" w:rsidR="00C6552C" w:rsidRPr="00454D9E" w:rsidRDefault="00C655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280817" w14:textId="0A9FE862" w:rsidR="00C6552C" w:rsidRPr="00454D9E" w:rsidRDefault="00C6552C" w:rsidP="00C655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4D9E">
        <w:rPr>
          <w:rFonts w:ascii="Times New Roman" w:hAnsi="Times New Roman" w:cs="Times New Roman"/>
          <w:b/>
          <w:bCs/>
          <w:sz w:val="24"/>
          <w:szCs w:val="24"/>
        </w:rPr>
        <w:t>Supplementary Figure S</w:t>
      </w:r>
      <w:r w:rsidR="00996331" w:rsidRPr="00454D9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54D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C966BB9" w14:textId="77777777" w:rsidR="00C6552C" w:rsidRPr="00454D9E" w:rsidRDefault="00C6552C">
      <w:pPr>
        <w:rPr>
          <w:noProof/>
        </w:rPr>
      </w:pPr>
    </w:p>
    <w:p w14:paraId="621EAEE2" w14:textId="77777777" w:rsidR="00C6552C" w:rsidRPr="00454D9E" w:rsidRDefault="00C6552C">
      <w:pPr>
        <w:rPr>
          <w:noProof/>
        </w:rPr>
      </w:pPr>
    </w:p>
    <w:p w14:paraId="5C7B03BB" w14:textId="77777777" w:rsidR="00CD5576" w:rsidRPr="00454D9E" w:rsidRDefault="00274F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4D9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D1CB538" wp14:editId="2589246C">
            <wp:extent cx="5943600" cy="4011930"/>
            <wp:effectExtent l="0" t="0" r="0" b="0"/>
            <wp:docPr id="10" name="Picture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B262C703-B13E-4DDC-A706-A24C529DAE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B262C703-B13E-4DDC-A706-A24C529DAE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4ABE0" w14:textId="77777777" w:rsidR="002D7616" w:rsidRPr="00454D9E" w:rsidRDefault="00CE3A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4D9E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D711131" w14:textId="77777777" w:rsidR="002D7616" w:rsidRPr="00454D9E" w:rsidRDefault="002D7616" w:rsidP="002D761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4D9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S7 </w:t>
      </w:r>
    </w:p>
    <w:p w14:paraId="27A8AB23" w14:textId="77777777" w:rsidR="002D7616" w:rsidRPr="00454D9E" w:rsidRDefault="002D76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BA1A1C" w14:textId="55FA65BA" w:rsidR="002D7616" w:rsidRPr="00454D9E" w:rsidRDefault="002D761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4D9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21D6924" wp14:editId="1C8C9872">
            <wp:extent cx="5943600" cy="3451225"/>
            <wp:effectExtent l="0" t="0" r="0" b="0"/>
            <wp:docPr id="3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86715" w14:textId="77777777" w:rsidR="002D7616" w:rsidRPr="00454D9E" w:rsidRDefault="002D76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E77256" w14:textId="77777777" w:rsidR="002D7616" w:rsidRPr="00454D9E" w:rsidRDefault="002D76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1A21AF" w14:textId="77777777" w:rsidR="002D7616" w:rsidRPr="00454D9E" w:rsidRDefault="002D76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8B2B9D" w14:textId="77777777" w:rsidR="002D7616" w:rsidRPr="00454D9E" w:rsidRDefault="002D76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14F563" w14:textId="77777777" w:rsidR="002D7616" w:rsidRPr="00454D9E" w:rsidRDefault="002D76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169827" w14:textId="77777777" w:rsidR="002D7616" w:rsidRPr="00454D9E" w:rsidRDefault="002D76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D7EB0F" w14:textId="77777777" w:rsidR="002D7616" w:rsidRPr="00454D9E" w:rsidRDefault="002D76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615E97" w14:textId="77777777" w:rsidR="002D7616" w:rsidRPr="00454D9E" w:rsidRDefault="002D76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768CEB" w14:textId="77777777" w:rsidR="002D7616" w:rsidRPr="00454D9E" w:rsidRDefault="002D76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69A08B" w14:textId="77777777" w:rsidR="002D7616" w:rsidRPr="00454D9E" w:rsidRDefault="002D761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4D9E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9403FBC" w14:textId="0915285F" w:rsidR="002D7616" w:rsidRPr="00454D9E" w:rsidRDefault="002D7616" w:rsidP="002D761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4D9E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S</w:t>
      </w:r>
      <w:r w:rsidR="00996331" w:rsidRPr="00454D9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54D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77185CB" w14:textId="56A76C7E" w:rsidR="002D7616" w:rsidRPr="00454D9E" w:rsidRDefault="00DD17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4D9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FF9F86F" wp14:editId="3639A4BD">
            <wp:extent cx="5943600" cy="3172460"/>
            <wp:effectExtent l="0" t="0" r="0" b="8890"/>
            <wp:docPr id="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6C317" w14:textId="1EADAEEA" w:rsidR="002D7616" w:rsidRPr="00454D9E" w:rsidRDefault="002D76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110EC0" w14:textId="20D9E2C5" w:rsidR="002D7616" w:rsidRPr="00454D9E" w:rsidRDefault="002D7616">
      <w:pPr>
        <w:rPr>
          <w:rFonts w:ascii="Times New Roman" w:hAnsi="Times New Roman" w:cs="Times New Roman"/>
          <w:bCs/>
          <w:sz w:val="24"/>
          <w:szCs w:val="24"/>
        </w:rPr>
      </w:pPr>
      <w:r w:rsidRPr="00454D9E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BFEA77D" w14:textId="5C71B52F" w:rsidR="00496DF9" w:rsidRPr="00454D9E" w:rsidRDefault="00496DF9" w:rsidP="00496D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2E6E29" w14:textId="04B8E17F" w:rsidR="00753C8E" w:rsidRPr="00454D9E" w:rsidRDefault="00753C8E" w:rsidP="00753C8E">
      <w:pPr>
        <w:rPr>
          <w:rFonts w:ascii="Times New Roman" w:hAnsi="Times New Roman" w:cs="Times New Roman"/>
          <w:b/>
          <w:sz w:val="24"/>
          <w:szCs w:val="24"/>
        </w:rPr>
      </w:pPr>
      <w:r w:rsidRPr="00454D9E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454D9E">
        <w:rPr>
          <w:rFonts w:ascii="Times New Roman" w:hAnsi="Times New Roman" w:cs="Times New Roman"/>
          <w:b/>
          <w:sz w:val="24"/>
          <w:szCs w:val="24"/>
        </w:rPr>
        <w:t>Figure Legends</w:t>
      </w:r>
    </w:p>
    <w:p w14:paraId="5A44E931" w14:textId="77777777" w:rsidR="00753C8E" w:rsidRPr="00454D9E" w:rsidRDefault="00753C8E" w:rsidP="00753C8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2F5E3" w14:textId="77777777" w:rsidR="00753C8E" w:rsidRPr="00454D9E" w:rsidRDefault="00753C8E" w:rsidP="00753C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4D9E">
        <w:rPr>
          <w:rFonts w:ascii="Times New Roman" w:hAnsi="Times New Roman" w:cs="Times New Roman"/>
          <w:b/>
          <w:bCs/>
          <w:sz w:val="24"/>
          <w:szCs w:val="24"/>
        </w:rPr>
        <w:t>Supplementary Figure S1</w:t>
      </w:r>
    </w:p>
    <w:p w14:paraId="0C8FCD53" w14:textId="77777777" w:rsidR="00753C8E" w:rsidRPr="00454D9E" w:rsidRDefault="00753C8E" w:rsidP="003D47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54D9E">
        <w:rPr>
          <w:rFonts w:ascii="Times New Roman" w:hAnsi="Times New Roman" w:cs="Times New Roman"/>
          <w:sz w:val="24"/>
          <w:szCs w:val="24"/>
        </w:rPr>
        <w:t>Transmission electron micrograph of 5FU-SLN</w:t>
      </w:r>
      <w:r w:rsidRPr="00454D9E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Pr="00454D9E">
        <w:rPr>
          <w:rFonts w:ascii="Times New Roman" w:hAnsi="Times New Roman" w:cs="Times New Roman"/>
          <w:sz w:val="24"/>
          <w:szCs w:val="24"/>
        </w:rPr>
        <w:t xml:space="preserve">(Scale bar = 400 nm) </w:t>
      </w:r>
    </w:p>
    <w:p w14:paraId="03C4A40D" w14:textId="77777777" w:rsidR="003D4765" w:rsidRPr="00454D9E" w:rsidRDefault="003D4765" w:rsidP="003D47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9D6315C" w14:textId="77777777" w:rsidR="00753C8E" w:rsidRPr="00454D9E" w:rsidRDefault="00753C8E" w:rsidP="00753C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4D9E">
        <w:rPr>
          <w:rFonts w:ascii="Times New Roman" w:hAnsi="Times New Roman" w:cs="Times New Roman"/>
          <w:b/>
          <w:bCs/>
          <w:sz w:val="24"/>
          <w:szCs w:val="24"/>
        </w:rPr>
        <w:t>Supplementary Figure S2</w:t>
      </w:r>
    </w:p>
    <w:p w14:paraId="19305776" w14:textId="77777777" w:rsidR="00753C8E" w:rsidRPr="00454D9E" w:rsidRDefault="00753C8E" w:rsidP="003D47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54D9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 xml:space="preserve">Cellular uptake studies: </w:t>
      </w:r>
      <w:r w:rsidRPr="00454D9E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(A)</w:t>
      </w:r>
      <w:r w:rsidRPr="00454D9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 xml:space="preserve"> </w:t>
      </w:r>
      <w:r w:rsidRPr="00454D9E">
        <w:rPr>
          <w:rFonts w:ascii="Times New Roman" w:eastAsiaTheme="minorEastAsia" w:hAnsi="Times New Roman" w:cs="Times New Roman"/>
          <w:kern w:val="24"/>
          <w:sz w:val="24"/>
          <w:szCs w:val="24"/>
        </w:rPr>
        <w:t>Flow cytometry analysis of Rho-SLN</w:t>
      </w:r>
      <w:r w:rsidRPr="00454D9E">
        <w:rPr>
          <w:rFonts w:ascii="Times New Roman" w:eastAsiaTheme="minorEastAsia" w:hAnsi="Times New Roman" w:cs="Times New Roman"/>
          <w:kern w:val="24"/>
          <w:sz w:val="24"/>
          <w:szCs w:val="24"/>
          <w:vertAlign w:val="subscript"/>
        </w:rPr>
        <w:t>4</w:t>
      </w:r>
      <w:r w:rsidRPr="00454D9E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on HCT-116 cells</w:t>
      </w:r>
      <w:r w:rsidRPr="00454D9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54D9E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(B)</w:t>
      </w:r>
      <w:r w:rsidRPr="00454D9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 xml:space="preserve"> </w:t>
      </w:r>
      <w:r w:rsidRPr="00454D9E">
        <w:rPr>
          <w:rFonts w:ascii="Times New Roman" w:eastAsiaTheme="minorEastAsia" w:hAnsi="Times New Roman" w:cs="Times New Roman"/>
          <w:kern w:val="24"/>
          <w:sz w:val="24"/>
          <w:szCs w:val="24"/>
        </w:rPr>
        <w:t>Geometric mean of fluorescence intensity comparing cellular uptake of Rho (untreated HCT-116 cells) and Rho-SLN</w:t>
      </w:r>
      <w:r w:rsidRPr="00454D9E">
        <w:rPr>
          <w:rFonts w:ascii="Times New Roman" w:eastAsiaTheme="minorEastAsia" w:hAnsi="Times New Roman" w:cs="Times New Roman"/>
          <w:kern w:val="24"/>
          <w:sz w:val="24"/>
          <w:szCs w:val="24"/>
          <w:vertAlign w:val="subscript"/>
        </w:rPr>
        <w:t>4</w:t>
      </w:r>
      <w:r w:rsidRPr="00454D9E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against HCT-116 cells (*p&lt;0.05), and (C) </w:t>
      </w:r>
      <w:r w:rsidRPr="00454D9E">
        <w:rPr>
          <w:rFonts w:ascii="Times New Roman" w:hAnsi="Times New Roman" w:cs="Times New Roman"/>
          <w:sz w:val="24"/>
          <w:szCs w:val="24"/>
        </w:rPr>
        <w:t xml:space="preserve">Confocal microscopy images showing cellular uptake of </w:t>
      </w:r>
      <w:r w:rsidRPr="00454D9E">
        <w:rPr>
          <w:rFonts w:ascii="Times New Roman" w:hAnsi="Times New Roman" w:cs="Times New Roman"/>
          <w:kern w:val="24"/>
          <w:sz w:val="24"/>
          <w:szCs w:val="24"/>
        </w:rPr>
        <w:t>FITC-</w:t>
      </w:r>
      <w:r w:rsidRPr="00454D9E">
        <w:rPr>
          <w:rFonts w:ascii="Times New Roman" w:eastAsiaTheme="minorEastAsia" w:hAnsi="Times New Roman" w:cs="Times New Roman"/>
          <w:kern w:val="24"/>
          <w:sz w:val="24"/>
          <w:szCs w:val="24"/>
        </w:rPr>
        <w:t>SLN</w:t>
      </w:r>
      <w:r w:rsidRPr="00454D9E">
        <w:rPr>
          <w:rFonts w:ascii="Times New Roman" w:eastAsiaTheme="minorEastAsia" w:hAnsi="Times New Roman" w:cs="Times New Roman"/>
          <w:kern w:val="24"/>
          <w:sz w:val="24"/>
          <w:szCs w:val="24"/>
          <w:vertAlign w:val="subscript"/>
        </w:rPr>
        <w:t>4</w:t>
      </w:r>
      <w:r w:rsidRPr="00454D9E">
        <w:rPr>
          <w:rFonts w:ascii="Times New Roman" w:hAnsi="Times New Roman" w:cs="Times New Roman"/>
          <w:sz w:val="24"/>
          <w:szCs w:val="24"/>
        </w:rPr>
        <w:t xml:space="preserve"> by HCT-116 cells</w:t>
      </w:r>
      <w:r w:rsidRPr="00454D9E">
        <w:rPr>
          <w:rFonts w:ascii="Times New Roman" w:hAnsi="Times New Roman" w:cs="Times New Roman"/>
          <w:kern w:val="24"/>
          <w:sz w:val="24"/>
          <w:szCs w:val="24"/>
        </w:rPr>
        <w:t xml:space="preserve"> after incubation for 3 h</w:t>
      </w:r>
      <w:r w:rsidRPr="00454D9E">
        <w:rPr>
          <w:rFonts w:ascii="Times New Roman" w:hAnsi="Times New Roman" w:cs="Times New Roman"/>
          <w:sz w:val="24"/>
          <w:szCs w:val="24"/>
        </w:rPr>
        <w:t xml:space="preserve">. The nucleus was stained by using the DNA-binding dye </w:t>
      </w:r>
      <w:r w:rsidRPr="00454D9E">
        <w:rPr>
          <w:rFonts w:ascii="Times New Roman" w:hAnsi="Times New Roman" w:cs="Times New Roman"/>
          <w:kern w:val="24"/>
          <w:sz w:val="24"/>
          <w:szCs w:val="24"/>
        </w:rPr>
        <w:t>Hoechst 33342</w:t>
      </w:r>
      <w:r w:rsidRPr="00454D9E">
        <w:rPr>
          <w:rFonts w:ascii="Times New Roman" w:hAnsi="Times New Roman" w:cs="Times New Roman"/>
          <w:sz w:val="24"/>
          <w:szCs w:val="24"/>
        </w:rPr>
        <w:t xml:space="preserve"> (shown in blue) after cell fixation and the presence of </w:t>
      </w:r>
      <w:r w:rsidRPr="00454D9E">
        <w:rPr>
          <w:rFonts w:ascii="Times New Roman" w:hAnsi="Times New Roman" w:cs="Times New Roman"/>
          <w:kern w:val="24"/>
          <w:sz w:val="24"/>
          <w:szCs w:val="24"/>
        </w:rPr>
        <w:t>FITC-</w:t>
      </w:r>
      <w:r w:rsidRPr="00454D9E">
        <w:rPr>
          <w:rFonts w:ascii="Times New Roman" w:eastAsiaTheme="minorEastAsia" w:hAnsi="Times New Roman" w:cs="Times New Roman"/>
          <w:kern w:val="24"/>
          <w:sz w:val="24"/>
          <w:szCs w:val="24"/>
        </w:rPr>
        <w:t>SLN</w:t>
      </w:r>
      <w:r w:rsidRPr="00454D9E">
        <w:rPr>
          <w:rFonts w:ascii="Times New Roman" w:eastAsiaTheme="minorEastAsia" w:hAnsi="Times New Roman" w:cs="Times New Roman"/>
          <w:kern w:val="24"/>
          <w:sz w:val="24"/>
          <w:szCs w:val="24"/>
          <w:vertAlign w:val="subscript"/>
        </w:rPr>
        <w:t>4</w:t>
      </w:r>
      <w:r w:rsidRPr="00454D9E">
        <w:rPr>
          <w:rFonts w:ascii="Times New Roman" w:hAnsi="Times New Roman" w:cs="Times New Roman"/>
          <w:sz w:val="24"/>
          <w:szCs w:val="24"/>
        </w:rPr>
        <w:t xml:space="preserve"> in cells labeled in green. Merged image exhibits the co-localization of </w:t>
      </w:r>
      <w:r w:rsidRPr="00454D9E">
        <w:rPr>
          <w:rFonts w:ascii="Times New Roman" w:hAnsi="Times New Roman" w:cs="Times New Roman"/>
          <w:kern w:val="24"/>
          <w:sz w:val="24"/>
          <w:szCs w:val="24"/>
        </w:rPr>
        <w:t>FITC-</w:t>
      </w:r>
      <w:r w:rsidRPr="00454D9E">
        <w:rPr>
          <w:rFonts w:ascii="Times New Roman" w:eastAsiaTheme="minorEastAsia" w:hAnsi="Times New Roman" w:cs="Times New Roman"/>
          <w:kern w:val="24"/>
          <w:sz w:val="24"/>
          <w:szCs w:val="24"/>
        </w:rPr>
        <w:t>SLN</w:t>
      </w:r>
      <w:r w:rsidRPr="00454D9E">
        <w:rPr>
          <w:rFonts w:ascii="Times New Roman" w:eastAsiaTheme="minorEastAsia" w:hAnsi="Times New Roman" w:cs="Times New Roman"/>
          <w:kern w:val="24"/>
          <w:sz w:val="24"/>
          <w:szCs w:val="24"/>
          <w:vertAlign w:val="subscript"/>
        </w:rPr>
        <w:t xml:space="preserve">4 </w:t>
      </w:r>
      <w:r w:rsidRPr="00454D9E">
        <w:rPr>
          <w:rFonts w:ascii="Times New Roman" w:eastAsiaTheme="minorEastAsia" w:hAnsi="Times New Roman" w:cs="Times New Roman"/>
          <w:kern w:val="24"/>
          <w:sz w:val="24"/>
          <w:szCs w:val="24"/>
        </w:rPr>
        <w:t>and nucleus in HCT-116 cell.</w:t>
      </w:r>
      <w:r w:rsidRPr="00454D9E">
        <w:rPr>
          <w:rFonts w:ascii="Times New Roman" w:hAnsi="Times New Roman" w:cs="Times New Roman"/>
          <w:sz w:val="24"/>
          <w:szCs w:val="24"/>
        </w:rPr>
        <w:t xml:space="preserve"> (Scale bar =10 µm)</w:t>
      </w:r>
    </w:p>
    <w:p w14:paraId="6E9816D1" w14:textId="77777777" w:rsidR="003D4765" w:rsidRPr="00454D9E" w:rsidRDefault="003D4765" w:rsidP="003D4765">
      <w:pPr>
        <w:spacing w:line="480" w:lineRule="auto"/>
        <w:rPr>
          <w:rFonts w:ascii="Times New Roman" w:hAnsi="Times New Roman" w:cs="Times New Roman"/>
          <w:kern w:val="24"/>
          <w:sz w:val="24"/>
          <w:szCs w:val="24"/>
        </w:rPr>
      </w:pPr>
    </w:p>
    <w:p w14:paraId="5BB03EAB" w14:textId="77777777" w:rsidR="00753C8E" w:rsidRPr="00454D9E" w:rsidRDefault="00753C8E" w:rsidP="00753C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4D9E">
        <w:rPr>
          <w:rFonts w:ascii="Times New Roman" w:hAnsi="Times New Roman" w:cs="Times New Roman"/>
          <w:b/>
          <w:bCs/>
          <w:sz w:val="24"/>
          <w:szCs w:val="24"/>
        </w:rPr>
        <w:t>Supplementary Figure S3</w:t>
      </w:r>
    </w:p>
    <w:p w14:paraId="136111F2" w14:textId="1EBA9481" w:rsidR="00753C8E" w:rsidRPr="00454D9E" w:rsidRDefault="00753C8E" w:rsidP="00753C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54D9E">
        <w:rPr>
          <w:rFonts w:ascii="Times New Roman" w:hAnsi="Times New Roman" w:cs="Times New Roman"/>
          <w:b/>
          <w:bCs/>
          <w:sz w:val="24"/>
          <w:szCs w:val="24"/>
        </w:rPr>
        <w:t xml:space="preserve">Clonogenic assay for </w:t>
      </w:r>
      <w:r w:rsidRPr="00454D9E">
        <w:rPr>
          <w:rFonts w:ascii="Times New Roman" w:hAnsi="Times New Roman" w:cs="Times New Roman"/>
          <w:b/>
          <w:sz w:val="24"/>
          <w:szCs w:val="24"/>
        </w:rPr>
        <w:t>5-FU and 5FU-SLN</w:t>
      </w:r>
      <w:r w:rsidRPr="00454D9E">
        <w:rPr>
          <w:rFonts w:ascii="Times New Roman" w:eastAsiaTheme="minorEastAsia" w:hAnsi="Times New Roman" w:cs="Times New Roman"/>
          <w:b/>
          <w:kern w:val="24"/>
          <w:sz w:val="24"/>
          <w:szCs w:val="24"/>
          <w:vertAlign w:val="subscript"/>
        </w:rPr>
        <w:t xml:space="preserve">4 </w:t>
      </w:r>
      <w:r w:rsidRPr="00454D9E">
        <w:rPr>
          <w:rFonts w:ascii="Times New Roman" w:eastAsiaTheme="minorEastAsia" w:hAnsi="Times New Roman" w:cs="Times New Roman"/>
          <w:b/>
          <w:kern w:val="24"/>
          <w:sz w:val="24"/>
          <w:szCs w:val="24"/>
        </w:rPr>
        <w:t>treated</w:t>
      </w:r>
      <w:r w:rsidRPr="00454D9E">
        <w:rPr>
          <w:rFonts w:ascii="Times New Roman" w:eastAsiaTheme="minorEastAsia" w:hAnsi="Times New Roman" w:cs="Times New Roman"/>
          <w:b/>
          <w:kern w:val="24"/>
          <w:sz w:val="24"/>
          <w:szCs w:val="24"/>
          <w:vertAlign w:val="subscript"/>
        </w:rPr>
        <w:t xml:space="preserve"> </w:t>
      </w:r>
      <w:r w:rsidRPr="00454D9E">
        <w:rPr>
          <w:rFonts w:ascii="Times New Roman" w:hAnsi="Times New Roman" w:cs="Times New Roman"/>
          <w:b/>
          <w:bCs/>
          <w:sz w:val="24"/>
          <w:szCs w:val="24"/>
        </w:rPr>
        <w:t xml:space="preserve">HCT-116 cells: </w:t>
      </w:r>
      <w:r w:rsidRPr="00454D9E">
        <w:rPr>
          <w:rFonts w:ascii="Times New Roman" w:hAnsi="Times New Roman" w:cs="Times New Roman"/>
          <w:sz w:val="24"/>
          <w:szCs w:val="24"/>
        </w:rPr>
        <w:t>(</w:t>
      </w:r>
      <w:r w:rsidRPr="00454D9E">
        <w:rPr>
          <w:rFonts w:ascii="Times New Roman" w:hAnsi="Times New Roman" w:cs="Times New Roman"/>
          <w:bCs/>
          <w:sz w:val="24"/>
          <w:szCs w:val="24"/>
        </w:rPr>
        <w:t>A</w:t>
      </w:r>
      <w:r w:rsidRPr="00454D9E">
        <w:rPr>
          <w:rFonts w:ascii="Times New Roman" w:hAnsi="Times New Roman" w:cs="Times New Roman"/>
          <w:sz w:val="24"/>
          <w:szCs w:val="24"/>
        </w:rPr>
        <w:t>) Survival percent, and (</w:t>
      </w:r>
      <w:r w:rsidRPr="00454D9E">
        <w:rPr>
          <w:rFonts w:ascii="Times New Roman" w:hAnsi="Times New Roman" w:cs="Times New Roman"/>
          <w:bCs/>
          <w:sz w:val="24"/>
          <w:szCs w:val="24"/>
        </w:rPr>
        <w:t>B</w:t>
      </w:r>
      <w:r w:rsidRPr="00454D9E">
        <w:rPr>
          <w:rFonts w:ascii="Times New Roman" w:hAnsi="Times New Roman" w:cs="Times New Roman"/>
          <w:sz w:val="24"/>
          <w:szCs w:val="24"/>
        </w:rPr>
        <w:t>) Colony images after cells were</w:t>
      </w:r>
      <w:r w:rsidRPr="00454D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4D9E">
        <w:rPr>
          <w:rFonts w:ascii="Times New Roman" w:hAnsi="Times New Roman" w:cs="Times New Roman"/>
          <w:sz w:val="24"/>
          <w:szCs w:val="24"/>
        </w:rPr>
        <w:t>treated with 5-FU and 5FU-SLN</w:t>
      </w:r>
      <w:r w:rsidRPr="00454D9E">
        <w:rPr>
          <w:rFonts w:ascii="Times New Roman" w:eastAsiaTheme="minorEastAsia" w:hAnsi="Times New Roman" w:cs="Times New Roman"/>
          <w:kern w:val="24"/>
          <w:sz w:val="24"/>
          <w:szCs w:val="24"/>
          <w:vertAlign w:val="subscript"/>
        </w:rPr>
        <w:t xml:space="preserve">4 </w:t>
      </w:r>
      <w:r w:rsidRPr="00454D9E">
        <w:rPr>
          <w:rFonts w:ascii="Times New Roman" w:hAnsi="Times New Roman" w:cs="Times New Roman"/>
          <w:sz w:val="24"/>
          <w:szCs w:val="24"/>
        </w:rPr>
        <w:t>at 3-100 µM. For statistical comparison between 5-FU and 5FU-SLN</w:t>
      </w:r>
      <w:r w:rsidRPr="00454D9E">
        <w:rPr>
          <w:rFonts w:ascii="Times New Roman" w:eastAsiaTheme="minorEastAsia" w:hAnsi="Times New Roman" w:cs="Times New Roman"/>
          <w:kern w:val="24"/>
          <w:sz w:val="24"/>
          <w:szCs w:val="24"/>
          <w:vertAlign w:val="subscript"/>
        </w:rPr>
        <w:t xml:space="preserve">4 </w:t>
      </w:r>
      <w:r w:rsidRPr="00454D9E">
        <w:rPr>
          <w:rFonts w:ascii="Times New Roman" w:eastAsiaTheme="minorEastAsia" w:hAnsi="Times New Roman" w:cs="Times New Roman"/>
          <w:kern w:val="24"/>
          <w:sz w:val="24"/>
          <w:szCs w:val="24"/>
        </w:rPr>
        <w:t>treated groups,</w:t>
      </w:r>
      <w:r w:rsidRPr="00454D9E">
        <w:rPr>
          <w:rFonts w:ascii="Times New Roman" w:eastAsiaTheme="minorEastAsia" w:hAnsi="Times New Roman" w:cs="Times New Roman"/>
          <w:kern w:val="24"/>
          <w:sz w:val="24"/>
          <w:szCs w:val="24"/>
          <w:vertAlign w:val="subscript"/>
        </w:rPr>
        <w:t xml:space="preserve"> </w:t>
      </w:r>
      <w:r w:rsidRPr="00454D9E">
        <w:rPr>
          <w:rFonts w:ascii="Times New Roman" w:hAnsi="Times New Roman" w:cs="Times New Roman"/>
          <w:sz w:val="24"/>
          <w:szCs w:val="24"/>
        </w:rPr>
        <w:t>p-value was calculated by student’s t-test, (5-FU vs 5FU-SLN</w:t>
      </w:r>
      <w:r w:rsidRPr="00454D9E">
        <w:rPr>
          <w:rFonts w:ascii="Times New Roman" w:eastAsiaTheme="minorEastAsia" w:hAnsi="Times New Roman" w:cs="Times New Roman"/>
          <w:kern w:val="24"/>
          <w:sz w:val="24"/>
          <w:szCs w:val="24"/>
          <w:vertAlign w:val="subscript"/>
        </w:rPr>
        <w:t>4</w:t>
      </w:r>
      <w:r w:rsidRPr="00454D9E">
        <w:rPr>
          <w:rFonts w:ascii="Times New Roman" w:eastAsiaTheme="minorEastAsia" w:hAnsi="Times New Roman" w:cs="Times New Roman"/>
          <w:kern w:val="24"/>
          <w:sz w:val="24"/>
          <w:szCs w:val="24"/>
        </w:rPr>
        <w:t>,</w:t>
      </w:r>
      <w:r w:rsidRPr="00454D9E">
        <w:rPr>
          <w:rFonts w:ascii="Times New Roman" w:eastAsiaTheme="minorEastAsia" w:hAnsi="Times New Roman" w:cs="Times New Roman"/>
          <w:kern w:val="24"/>
          <w:sz w:val="24"/>
          <w:szCs w:val="24"/>
          <w:vertAlign w:val="subscript"/>
        </w:rPr>
        <w:t xml:space="preserve"> </w:t>
      </w:r>
      <w:r w:rsidRPr="00454D9E">
        <w:rPr>
          <w:rFonts w:ascii="Times New Roman" w:hAnsi="Times New Roman" w:cs="Times New Roman"/>
          <w:sz w:val="24"/>
          <w:szCs w:val="24"/>
        </w:rPr>
        <w:t>**</w:t>
      </w:r>
      <w:r w:rsidR="00DD17DD" w:rsidRPr="00454D9E">
        <w:rPr>
          <w:rFonts w:ascii="Times New Roman" w:hAnsi="Times New Roman" w:cs="Times New Roman"/>
          <w:sz w:val="24"/>
          <w:szCs w:val="24"/>
        </w:rPr>
        <w:t>p</w:t>
      </w:r>
      <w:r w:rsidRPr="00454D9E">
        <w:rPr>
          <w:rFonts w:ascii="Times New Roman" w:hAnsi="Times New Roman" w:cs="Times New Roman"/>
          <w:sz w:val="24"/>
          <w:szCs w:val="24"/>
        </w:rPr>
        <w:t>&lt;0.01 and ***</w:t>
      </w:r>
      <w:r w:rsidR="00DD17DD" w:rsidRPr="00454D9E">
        <w:rPr>
          <w:rFonts w:ascii="Times New Roman" w:hAnsi="Times New Roman" w:cs="Times New Roman"/>
          <w:sz w:val="24"/>
          <w:szCs w:val="24"/>
        </w:rPr>
        <w:t>p</w:t>
      </w:r>
      <w:r w:rsidRPr="00454D9E">
        <w:rPr>
          <w:rFonts w:ascii="Times New Roman" w:hAnsi="Times New Roman" w:cs="Times New Roman"/>
          <w:sz w:val="24"/>
          <w:szCs w:val="24"/>
        </w:rPr>
        <w:t xml:space="preserve">&lt;0.001). </w:t>
      </w:r>
    </w:p>
    <w:p w14:paraId="0DFA3301" w14:textId="77777777" w:rsidR="003D4765" w:rsidRPr="00454D9E" w:rsidRDefault="003D4765" w:rsidP="003D47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B9C8B9" w14:textId="77777777" w:rsidR="00DD17DD" w:rsidRPr="00454D9E" w:rsidRDefault="00DD17DD" w:rsidP="003D47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3BBA0A" w14:textId="77777777" w:rsidR="00DD17DD" w:rsidRPr="00454D9E" w:rsidRDefault="00DD17DD" w:rsidP="003D47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24BC46" w14:textId="77777777" w:rsidR="00DD17DD" w:rsidRPr="00454D9E" w:rsidRDefault="00DD17DD" w:rsidP="003D47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8368C8" w14:textId="455CD358" w:rsidR="003D4765" w:rsidRPr="00454D9E" w:rsidRDefault="003D4765" w:rsidP="003D47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4D9E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S4</w:t>
      </w:r>
    </w:p>
    <w:p w14:paraId="16579C12" w14:textId="77777777" w:rsidR="003D4765" w:rsidRPr="00454D9E" w:rsidRDefault="003D4765" w:rsidP="003D4765">
      <w:pPr>
        <w:spacing w:line="480" w:lineRule="auto"/>
        <w:rPr>
          <w:rFonts w:ascii="Times New Roman" w:eastAsiaTheme="minorEastAsia" w:hAnsi="Times New Roman" w:cs="Times New Roman"/>
          <w:kern w:val="24"/>
          <w:sz w:val="24"/>
          <w:szCs w:val="24"/>
        </w:rPr>
      </w:pPr>
      <w:bookmarkStart w:id="0" w:name="_Hlk25025357"/>
      <w:r w:rsidRPr="00454D9E">
        <w:rPr>
          <w:rFonts w:ascii="Times New Roman" w:hAnsi="Times New Roman" w:cs="Times New Roman"/>
          <w:b/>
          <w:bCs/>
          <w:sz w:val="24"/>
          <w:szCs w:val="24"/>
        </w:rPr>
        <w:t xml:space="preserve">H&amp;E images: </w:t>
      </w:r>
      <w:r w:rsidRPr="00454D9E">
        <w:rPr>
          <w:rFonts w:ascii="Times New Roman" w:eastAsiaTheme="minorEastAsia" w:hAnsi="Times New Roman" w:cs="Times New Roman"/>
          <w:kern w:val="24"/>
          <w:sz w:val="24"/>
          <w:szCs w:val="24"/>
        </w:rPr>
        <w:t>Liver from untreated mouse (control) (A), Liver from mouse treated with 5-FU dose of 20 mg/kg (B), Liver from mouse treated with 5FU-SLN</w:t>
      </w:r>
      <w:r w:rsidRPr="00454D9E">
        <w:rPr>
          <w:rFonts w:ascii="Times New Roman" w:eastAsiaTheme="minorEastAsia" w:hAnsi="Times New Roman" w:cs="Times New Roman"/>
          <w:kern w:val="24"/>
          <w:sz w:val="24"/>
          <w:szCs w:val="24"/>
          <w:vertAlign w:val="subscript"/>
        </w:rPr>
        <w:t xml:space="preserve">4 </w:t>
      </w:r>
      <w:r w:rsidRPr="00454D9E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(dose equivalent 5-FU, 20 mg/kg) (C), Kidney from untreated mouse (D), Kidney from mouse treated with 5-FU (20 mg/kg) E), Kidney from mouse treated with 5FU-SLN</w:t>
      </w:r>
      <w:r w:rsidRPr="00454D9E">
        <w:rPr>
          <w:rFonts w:ascii="Times New Roman" w:eastAsiaTheme="minorEastAsia" w:hAnsi="Times New Roman" w:cs="Times New Roman"/>
          <w:kern w:val="24"/>
          <w:sz w:val="24"/>
          <w:szCs w:val="24"/>
          <w:vertAlign w:val="subscript"/>
        </w:rPr>
        <w:t>4</w:t>
      </w:r>
      <w:r w:rsidRPr="00454D9E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(dose equivalent 5-FU, 20 mg/kg). (Magnification X 40)</w:t>
      </w:r>
    </w:p>
    <w:p w14:paraId="3A0B2918" w14:textId="77777777" w:rsidR="00CE3A92" w:rsidRPr="00454D9E" w:rsidRDefault="00CE3A92" w:rsidP="003D4765">
      <w:pPr>
        <w:spacing w:line="480" w:lineRule="auto"/>
        <w:rPr>
          <w:rFonts w:ascii="Times New Roman" w:eastAsiaTheme="minorEastAsia" w:hAnsi="Times New Roman" w:cs="Times New Roman"/>
          <w:kern w:val="24"/>
          <w:sz w:val="24"/>
          <w:szCs w:val="24"/>
        </w:rPr>
      </w:pPr>
    </w:p>
    <w:p w14:paraId="59344D4B" w14:textId="1E4D5F8C" w:rsidR="00CE3A92" w:rsidRPr="00454D9E" w:rsidRDefault="00CE3A92" w:rsidP="00C6552C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" w:name="_Hlk37756571"/>
      <w:r w:rsidRPr="00454D9E">
        <w:rPr>
          <w:rFonts w:ascii="Times New Roman" w:hAnsi="Times New Roman" w:cs="Times New Roman"/>
          <w:b/>
          <w:bCs/>
          <w:sz w:val="24"/>
          <w:szCs w:val="24"/>
        </w:rPr>
        <w:t>Supplementary Figure S5</w:t>
      </w:r>
      <w:bookmarkEnd w:id="1"/>
      <w:r w:rsidRPr="00454D9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6552C" w:rsidRPr="00454D9E">
        <w:rPr>
          <w:rFonts w:ascii="Times New Roman" w:hAnsi="Times New Roman" w:cs="Times New Roman"/>
          <w:sz w:val="24"/>
          <w:szCs w:val="24"/>
        </w:rPr>
        <w:t>Uncropped full-length</w:t>
      </w:r>
      <w:r w:rsidR="0016064B" w:rsidRPr="00454D9E">
        <w:rPr>
          <w:rFonts w:ascii="Times New Roman" w:hAnsi="Times New Roman" w:cs="Times New Roman"/>
          <w:sz w:val="24"/>
          <w:szCs w:val="24"/>
        </w:rPr>
        <w:t xml:space="preserve"> western blot</w:t>
      </w:r>
      <w:r w:rsidRPr="00454D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552C" w:rsidRPr="00454D9E">
        <w:rPr>
          <w:rFonts w:ascii="Times New Roman" w:hAnsi="Times New Roman" w:cs="Times New Roman"/>
          <w:bCs/>
          <w:sz w:val="24"/>
          <w:szCs w:val="24"/>
        </w:rPr>
        <w:t>image</w:t>
      </w:r>
      <w:r w:rsidR="0016064B" w:rsidRPr="00454D9E">
        <w:rPr>
          <w:rFonts w:ascii="Times New Roman" w:hAnsi="Times New Roman" w:cs="Times New Roman"/>
          <w:bCs/>
          <w:sz w:val="24"/>
          <w:szCs w:val="24"/>
        </w:rPr>
        <w:t>s</w:t>
      </w:r>
      <w:r w:rsidRPr="00454D9E">
        <w:rPr>
          <w:rFonts w:ascii="Times New Roman" w:hAnsi="Times New Roman" w:cs="Times New Roman"/>
          <w:bCs/>
          <w:sz w:val="24"/>
          <w:szCs w:val="24"/>
        </w:rPr>
        <w:t>.</w:t>
      </w:r>
      <w:r w:rsidRPr="00454D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4D9E">
        <w:rPr>
          <w:rFonts w:ascii="Times New Roman" w:hAnsi="Times New Roman" w:cs="Times New Roman"/>
          <w:sz w:val="24"/>
          <w:szCs w:val="24"/>
          <w:shd w:val="clear" w:color="auto" w:fill="FFFFFF"/>
        </w:rPr>
        <w:t>Shown are the original blots obtained prior to cropping for better visualization.</w:t>
      </w:r>
      <w:r w:rsidR="00C6552C" w:rsidRPr="00454D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Membranes were often cut to enable blotting for multiple antibodies.  </w:t>
      </w:r>
      <w:r w:rsidRPr="00454D9E">
        <w:rPr>
          <w:rFonts w:ascii="Times New Roman" w:hAnsi="Times New Roman" w:cs="Times New Roman"/>
          <w:sz w:val="24"/>
          <w:szCs w:val="24"/>
        </w:rPr>
        <w:t>Beta-actin level was used as a loading control for the Western blot to normalize the levels of protein detected by confirming that protein loading is the same across the gel.</w:t>
      </w:r>
      <w:bookmarkStart w:id="2" w:name="_GoBack"/>
      <w:bookmarkEnd w:id="2"/>
    </w:p>
    <w:p w14:paraId="254FB885" w14:textId="7E667EE2" w:rsidR="00C6552C" w:rsidRPr="00454D9E" w:rsidRDefault="00C6552C" w:rsidP="00CE3A92">
      <w:pPr>
        <w:pStyle w:val="ListParagraph"/>
        <w:spacing w:line="48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6860C57" w14:textId="63B27BAC" w:rsidR="00CE3A92" w:rsidRPr="00454D9E" w:rsidRDefault="0081562A" w:rsidP="00DD17DD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4D9E">
        <w:rPr>
          <w:rFonts w:ascii="Times New Roman" w:hAnsi="Times New Roman" w:cs="Times New Roman"/>
          <w:b/>
          <w:bCs/>
          <w:sz w:val="24"/>
          <w:szCs w:val="24"/>
        </w:rPr>
        <w:t>Supplementary Figure S6</w:t>
      </w:r>
      <w:r w:rsidR="00460A1B" w:rsidRPr="00454D9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60A1B" w:rsidRPr="00454D9E">
        <w:rPr>
          <w:rFonts w:ascii="Times New Roman" w:eastAsia="+mn-ea" w:hAnsi="Times New Roman" w:cs="Times New Roman"/>
          <w:kern w:val="24"/>
          <w:sz w:val="24"/>
          <w:szCs w:val="24"/>
        </w:rPr>
        <w:t>Cell Viability</w:t>
      </w:r>
      <w:r w:rsidR="007D3313" w:rsidRPr="00454D9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of HCT-116</w:t>
      </w:r>
      <w:r w:rsidR="00460A1B" w:rsidRPr="00454D9E">
        <w:rPr>
          <w:rFonts w:ascii="Times New Roman" w:eastAsia="+mn-ea" w:hAnsi="Times New Roman" w:cs="Times New Roman"/>
          <w:kern w:val="24"/>
          <w:sz w:val="24"/>
          <w:szCs w:val="24"/>
        </w:rPr>
        <w:t xml:space="preserve">: </w:t>
      </w:r>
      <w:r w:rsidR="007D3313" w:rsidRPr="00454D9E">
        <w:rPr>
          <w:rFonts w:ascii="Times New Roman" w:eastAsia="+mn-ea" w:hAnsi="Times New Roman" w:cs="Times New Roman"/>
          <w:kern w:val="24"/>
          <w:sz w:val="24"/>
          <w:szCs w:val="24"/>
        </w:rPr>
        <w:t xml:space="preserve">Cell viability after exposure of the </w:t>
      </w:r>
      <w:r w:rsidR="00082469" w:rsidRPr="00454D9E">
        <w:rPr>
          <w:rFonts w:ascii="Times New Roman" w:eastAsia="+mn-ea" w:hAnsi="Times New Roman" w:cs="Times New Roman"/>
          <w:kern w:val="24"/>
          <w:sz w:val="24"/>
          <w:szCs w:val="24"/>
        </w:rPr>
        <w:t>HCT-116 c</w:t>
      </w:r>
      <w:r w:rsidR="007D3313" w:rsidRPr="00454D9E">
        <w:rPr>
          <w:rFonts w:ascii="Times New Roman" w:eastAsia="+mn-ea" w:hAnsi="Times New Roman" w:cs="Times New Roman"/>
          <w:kern w:val="24"/>
          <w:sz w:val="24"/>
          <w:szCs w:val="24"/>
        </w:rPr>
        <w:t xml:space="preserve">ells to </w:t>
      </w:r>
      <w:r w:rsidR="00460A1B" w:rsidRPr="00454D9E">
        <w:rPr>
          <w:rFonts w:ascii="Times New Roman" w:eastAsia="+mn-ea" w:hAnsi="Times New Roman" w:cs="Times New Roman"/>
          <w:kern w:val="24"/>
          <w:sz w:val="24"/>
          <w:szCs w:val="24"/>
        </w:rPr>
        <w:t>SLN</w:t>
      </w:r>
      <w:r w:rsidR="00460A1B" w:rsidRPr="00454D9E">
        <w:rPr>
          <w:rFonts w:ascii="Times New Roman" w:eastAsia="+mn-ea" w:hAnsi="Times New Roman" w:cs="Times New Roman"/>
          <w:kern w:val="24"/>
          <w:sz w:val="24"/>
          <w:szCs w:val="24"/>
          <w:vertAlign w:val="subscript"/>
        </w:rPr>
        <w:t>4</w:t>
      </w:r>
      <w:r w:rsidR="007D3313" w:rsidRPr="00454D9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(Blank) and varying concentration of </w:t>
      </w:r>
      <w:r w:rsidR="00460A1B" w:rsidRPr="00454D9E">
        <w:rPr>
          <w:rFonts w:ascii="Times New Roman" w:eastAsia="+mn-ea" w:hAnsi="Times New Roman" w:cs="Times New Roman"/>
          <w:kern w:val="24"/>
          <w:sz w:val="24"/>
          <w:szCs w:val="24"/>
        </w:rPr>
        <w:t>5-FU and 5FU-SLN</w:t>
      </w:r>
      <w:bookmarkStart w:id="3" w:name="_Hlk37757342"/>
      <w:r w:rsidR="00460A1B" w:rsidRPr="00454D9E">
        <w:rPr>
          <w:rFonts w:ascii="Times New Roman" w:eastAsia="+mn-ea" w:hAnsi="Times New Roman" w:cs="Times New Roman"/>
          <w:kern w:val="24"/>
          <w:sz w:val="24"/>
          <w:szCs w:val="24"/>
          <w:vertAlign w:val="subscript"/>
        </w:rPr>
        <w:t>4</w:t>
      </w:r>
      <w:bookmarkEnd w:id="3"/>
      <w:r w:rsidR="007D3313" w:rsidRPr="00454D9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for 72 h </w:t>
      </w:r>
      <w:r w:rsidR="007D3313" w:rsidRPr="00454D9E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454D9E">
        <w:rPr>
          <w:rFonts w:ascii="Times New Roman" w:hAnsi="Times New Roman" w:cs="Times New Roman"/>
          <w:sz w:val="24"/>
          <w:szCs w:val="24"/>
          <w:shd w:val="clear" w:color="auto" w:fill="FFFFFF"/>
        </w:rPr>
        <w:t>** p&lt;0.01</w:t>
      </w:r>
      <w:r w:rsidR="007D3313" w:rsidRPr="00454D9E">
        <w:rPr>
          <w:rFonts w:ascii="Times New Roman" w:hAnsi="Times New Roman" w:cs="Times New Roman"/>
          <w:sz w:val="24"/>
          <w:szCs w:val="24"/>
          <w:shd w:val="clear" w:color="auto" w:fill="FFFFFF"/>
        </w:rPr>
        <w:t>, *** p&lt;0.001</w:t>
      </w:r>
      <w:r w:rsidRPr="00454D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(Student's t-test)</w:t>
      </w:r>
      <w:r w:rsidR="007D3313" w:rsidRPr="00454D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</w:p>
    <w:p w14:paraId="513F56AA" w14:textId="77777777" w:rsidR="00DD17DD" w:rsidRPr="00454D9E" w:rsidRDefault="00DD17DD" w:rsidP="00DD17DD">
      <w:pPr>
        <w:pStyle w:val="ListParagraph"/>
        <w:spacing w:line="480" w:lineRule="auto"/>
        <w:ind w:left="0"/>
        <w:rPr>
          <w:rFonts w:ascii="Times New Roman" w:eastAsia="+mn-ea" w:hAnsi="Times New Roman" w:cs="Times New Roman"/>
          <w:kern w:val="24"/>
          <w:sz w:val="24"/>
          <w:szCs w:val="24"/>
        </w:rPr>
      </w:pPr>
    </w:p>
    <w:p w14:paraId="3DCCB5CB" w14:textId="172A05E4" w:rsidR="00B73B63" w:rsidRPr="00454D9E" w:rsidRDefault="00B73B63" w:rsidP="006F2764">
      <w:pPr>
        <w:pStyle w:val="ListParagraph"/>
        <w:spacing w:line="480" w:lineRule="auto"/>
        <w:ind w:left="0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454D9E">
        <w:rPr>
          <w:rFonts w:ascii="Times New Roman" w:hAnsi="Times New Roman" w:cs="Times New Roman"/>
          <w:b/>
          <w:bCs/>
          <w:sz w:val="24"/>
          <w:szCs w:val="24"/>
        </w:rPr>
        <w:t>Supp</w:t>
      </w:r>
      <w:r w:rsidR="00A227A4" w:rsidRPr="00454D9E">
        <w:rPr>
          <w:rFonts w:ascii="Times New Roman" w:hAnsi="Times New Roman" w:cs="Times New Roman"/>
          <w:b/>
          <w:bCs/>
          <w:sz w:val="24"/>
          <w:szCs w:val="24"/>
        </w:rPr>
        <w:t>lementary Figure S7</w:t>
      </w:r>
      <w:r w:rsidRPr="00454D9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15360" w:rsidRPr="00454D9E">
        <w:rPr>
          <w:rFonts w:ascii="Times New Roman" w:eastAsia="+mn-ea" w:hAnsi="Times New Roman" w:cs="Times New Roman"/>
          <w:kern w:val="24"/>
          <w:sz w:val="24"/>
          <w:szCs w:val="24"/>
        </w:rPr>
        <w:t>Graph of</w:t>
      </w:r>
      <w:r w:rsidR="006F2764" w:rsidRPr="00454D9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zeta potential distribution fo</w:t>
      </w:r>
      <w:r w:rsidR="00015360" w:rsidRPr="00454D9E">
        <w:rPr>
          <w:rFonts w:ascii="Times New Roman" w:eastAsia="+mn-ea" w:hAnsi="Times New Roman" w:cs="Times New Roman"/>
          <w:kern w:val="24"/>
          <w:sz w:val="24"/>
          <w:szCs w:val="24"/>
        </w:rPr>
        <w:t>r</w:t>
      </w:r>
      <w:r w:rsidR="006F2764" w:rsidRPr="00454D9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</w:t>
      </w:r>
      <w:r w:rsidR="00A227A4" w:rsidRPr="00454D9E">
        <w:rPr>
          <w:rFonts w:ascii="Times New Roman" w:eastAsia="+mn-ea" w:hAnsi="Times New Roman" w:cs="Times New Roman"/>
          <w:kern w:val="24"/>
          <w:sz w:val="24"/>
          <w:szCs w:val="24"/>
        </w:rPr>
        <w:t>5FU-SLN</w:t>
      </w:r>
      <w:r w:rsidR="00A227A4" w:rsidRPr="00454D9E">
        <w:rPr>
          <w:rFonts w:ascii="Times New Roman" w:eastAsia="+mn-ea" w:hAnsi="Times New Roman" w:cs="Times New Roman"/>
          <w:kern w:val="24"/>
          <w:sz w:val="24"/>
          <w:szCs w:val="24"/>
          <w:vertAlign w:val="subscript"/>
        </w:rPr>
        <w:t>4</w:t>
      </w:r>
      <w:r w:rsidR="00A227A4" w:rsidRPr="00454D9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</w:t>
      </w:r>
    </w:p>
    <w:p w14:paraId="09AAF1A7" w14:textId="77777777" w:rsidR="00AA0D1D" w:rsidRPr="00454D9E" w:rsidRDefault="00AA0D1D" w:rsidP="006F2764">
      <w:pPr>
        <w:pStyle w:val="ListParagraph"/>
        <w:spacing w:line="480" w:lineRule="auto"/>
        <w:ind w:left="0"/>
        <w:rPr>
          <w:rFonts w:ascii="Times New Roman" w:eastAsia="+mn-ea" w:hAnsi="Times New Roman" w:cs="Times New Roman"/>
          <w:kern w:val="24"/>
          <w:sz w:val="24"/>
          <w:szCs w:val="24"/>
        </w:rPr>
      </w:pPr>
    </w:p>
    <w:p w14:paraId="411333C0" w14:textId="1140B3B4" w:rsidR="00A227A4" w:rsidRPr="00454D9E" w:rsidRDefault="00A227A4" w:rsidP="00A227A4">
      <w:pPr>
        <w:pStyle w:val="ListParagraph"/>
        <w:spacing w:line="480" w:lineRule="auto"/>
        <w:ind w:left="0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454D9E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S8. </w:t>
      </w:r>
      <w:r w:rsidR="00AA0D1D" w:rsidRPr="00454D9E">
        <w:rPr>
          <w:rFonts w:ascii="Times New Roman" w:hAnsi="Times New Roman" w:cs="Times New Roman"/>
          <w:bCs/>
          <w:sz w:val="24"/>
          <w:szCs w:val="24"/>
        </w:rPr>
        <w:t>Dynamic light scattering (DLS)</w:t>
      </w:r>
      <w:r w:rsidR="00AA0D1D" w:rsidRPr="00454D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0D1D" w:rsidRPr="00454D9E">
        <w:rPr>
          <w:rFonts w:ascii="Times New Roman" w:eastAsia="+mn-ea" w:hAnsi="Times New Roman" w:cs="Times New Roman"/>
          <w:kern w:val="24"/>
          <w:sz w:val="24"/>
          <w:szCs w:val="24"/>
        </w:rPr>
        <w:t xml:space="preserve">graph showing </w:t>
      </w:r>
      <w:r w:rsidR="00886D99" w:rsidRPr="00454D9E">
        <w:rPr>
          <w:rFonts w:ascii="Times New Roman" w:eastAsia="+mn-ea" w:hAnsi="Times New Roman" w:cs="Times New Roman"/>
          <w:kern w:val="24"/>
          <w:sz w:val="24"/>
          <w:szCs w:val="24"/>
        </w:rPr>
        <w:t xml:space="preserve">hydrodynamic </w:t>
      </w:r>
      <w:r w:rsidR="00AA0D1D" w:rsidRPr="00454D9E">
        <w:rPr>
          <w:rFonts w:ascii="Times New Roman" w:eastAsia="+mn-ea" w:hAnsi="Times New Roman" w:cs="Times New Roman"/>
          <w:kern w:val="24"/>
          <w:sz w:val="24"/>
          <w:szCs w:val="24"/>
        </w:rPr>
        <w:t xml:space="preserve">particle size distribution of </w:t>
      </w:r>
      <w:r w:rsidR="00B36F54" w:rsidRPr="00454D9E">
        <w:rPr>
          <w:rFonts w:ascii="Times New Roman" w:eastAsia="+mn-ea" w:hAnsi="Times New Roman" w:cs="Times New Roman"/>
          <w:kern w:val="24"/>
          <w:sz w:val="24"/>
          <w:szCs w:val="24"/>
        </w:rPr>
        <w:t>freshly prepared</w:t>
      </w:r>
      <w:r w:rsidR="00886D99" w:rsidRPr="00454D9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</w:t>
      </w:r>
      <w:r w:rsidR="00AA0D1D" w:rsidRPr="00454D9E">
        <w:rPr>
          <w:rFonts w:ascii="Times New Roman" w:eastAsia="+mn-ea" w:hAnsi="Times New Roman" w:cs="Times New Roman"/>
          <w:kern w:val="24"/>
          <w:sz w:val="24"/>
          <w:szCs w:val="24"/>
        </w:rPr>
        <w:t>5FU-SLN</w:t>
      </w:r>
      <w:r w:rsidR="00AA0D1D" w:rsidRPr="00454D9E">
        <w:rPr>
          <w:rFonts w:ascii="Times New Roman" w:eastAsia="+mn-ea" w:hAnsi="Times New Roman" w:cs="Times New Roman"/>
          <w:kern w:val="24"/>
          <w:sz w:val="24"/>
          <w:szCs w:val="24"/>
          <w:vertAlign w:val="subscript"/>
        </w:rPr>
        <w:t>4</w:t>
      </w:r>
      <w:r w:rsidR="00B36F54" w:rsidRPr="00454D9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</w:t>
      </w:r>
      <w:r w:rsidR="00EE3A8D" w:rsidRPr="00454D9E">
        <w:rPr>
          <w:rFonts w:ascii="Times New Roman" w:eastAsia="+mn-ea" w:hAnsi="Times New Roman" w:cs="Times New Roman"/>
          <w:kern w:val="24"/>
          <w:sz w:val="24"/>
          <w:szCs w:val="24"/>
        </w:rPr>
        <w:t>with mean diameter of 263</w:t>
      </w:r>
      <w:r w:rsidR="0071479A" w:rsidRPr="00454D9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nm</w:t>
      </w:r>
      <w:r w:rsidR="00DD17DD" w:rsidRPr="00454D9E">
        <w:rPr>
          <w:rFonts w:ascii="Times New Roman" w:eastAsia="+mn-ea" w:hAnsi="Times New Roman" w:cs="Times New Roman"/>
          <w:kern w:val="24"/>
          <w:sz w:val="24"/>
          <w:szCs w:val="24"/>
        </w:rPr>
        <w:t>.</w:t>
      </w:r>
    </w:p>
    <w:bookmarkEnd w:id="0"/>
    <w:p w14:paraId="1F943422" w14:textId="77777777" w:rsidR="003D4765" w:rsidRPr="00454D9E" w:rsidRDefault="003D4765">
      <w:r w:rsidRPr="00454D9E">
        <w:br w:type="page"/>
      </w:r>
    </w:p>
    <w:p w14:paraId="13A0BD9E" w14:textId="77777777" w:rsidR="003D4765" w:rsidRPr="00454D9E" w:rsidRDefault="003D4765" w:rsidP="00753C8E">
      <w:pPr>
        <w:tabs>
          <w:tab w:val="left" w:pos="2008"/>
        </w:tabs>
      </w:pPr>
    </w:p>
    <w:tbl>
      <w:tblPr>
        <w:tblStyle w:val="TableGrid"/>
        <w:tblpPr w:leftFromText="180" w:rightFromText="180" w:vertAnchor="text" w:horzAnchor="margin" w:tblpXSpec="center" w:tblpY="342"/>
        <w:tblW w:w="11695" w:type="dxa"/>
        <w:tblLayout w:type="fixed"/>
        <w:tblLook w:val="04A0" w:firstRow="1" w:lastRow="0" w:firstColumn="1" w:lastColumn="0" w:noHBand="0" w:noVBand="1"/>
      </w:tblPr>
      <w:tblGrid>
        <w:gridCol w:w="1620"/>
        <w:gridCol w:w="1350"/>
        <w:gridCol w:w="1080"/>
        <w:gridCol w:w="2160"/>
        <w:gridCol w:w="1440"/>
        <w:gridCol w:w="1710"/>
        <w:gridCol w:w="1440"/>
        <w:gridCol w:w="895"/>
      </w:tblGrid>
      <w:tr w:rsidR="00454D9E" w:rsidRPr="00454D9E" w14:paraId="2B80EB86" w14:textId="77777777" w:rsidTr="00DD5D02">
        <w:trPr>
          <w:trHeight w:val="765"/>
        </w:trPr>
        <w:tc>
          <w:tcPr>
            <w:tcW w:w="162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189711E5" w14:textId="77777777" w:rsidR="003D4765" w:rsidRPr="00454D9E" w:rsidRDefault="003D4765" w:rsidP="00DD5D02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4D9E">
              <w:rPr>
                <w:rFonts w:ascii="Arial" w:hAnsi="Arial" w:cs="Arial"/>
                <w:b/>
                <w:sz w:val="24"/>
                <w:szCs w:val="24"/>
              </w:rPr>
              <w:t>Formulation</w:t>
            </w:r>
          </w:p>
        </w:tc>
        <w:tc>
          <w:tcPr>
            <w:tcW w:w="135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76963A35" w14:textId="77777777" w:rsidR="003D4765" w:rsidRPr="00454D9E" w:rsidRDefault="003D4765" w:rsidP="00DD5D02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4D9E">
              <w:rPr>
                <w:rFonts w:ascii="Arial" w:hAnsi="Arial" w:cs="Arial"/>
                <w:b/>
                <w:sz w:val="24"/>
                <w:szCs w:val="24"/>
              </w:rPr>
              <w:t>Lipid</w:t>
            </w:r>
          </w:p>
        </w:tc>
        <w:tc>
          <w:tcPr>
            <w:tcW w:w="108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7C43F00C" w14:textId="77777777" w:rsidR="003D4765" w:rsidRPr="00454D9E" w:rsidRDefault="003D4765" w:rsidP="00DD5D02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4D9E">
              <w:rPr>
                <w:rFonts w:ascii="Arial" w:hAnsi="Arial" w:cs="Arial"/>
                <w:b/>
                <w:sz w:val="24"/>
                <w:szCs w:val="24"/>
              </w:rPr>
              <w:t>Lipid Ratio</w:t>
            </w:r>
          </w:p>
          <w:p w14:paraId="555CF2AC" w14:textId="77777777" w:rsidR="003D4765" w:rsidRPr="00454D9E" w:rsidRDefault="003D4765" w:rsidP="00DD5D02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4D9E">
              <w:rPr>
                <w:rFonts w:ascii="Arial" w:hAnsi="Arial" w:cs="Arial"/>
                <w:b/>
                <w:sz w:val="24"/>
                <w:szCs w:val="24"/>
              </w:rPr>
              <w:t>(%w/v)</w:t>
            </w:r>
          </w:p>
        </w:tc>
        <w:tc>
          <w:tcPr>
            <w:tcW w:w="216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69D68321" w14:textId="77777777" w:rsidR="003D4765" w:rsidRPr="00454D9E" w:rsidRDefault="003D4765" w:rsidP="00DD5D02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4D9E">
              <w:rPr>
                <w:rFonts w:ascii="Arial" w:hAnsi="Arial" w:cs="Arial"/>
                <w:b/>
                <w:sz w:val="24"/>
                <w:szCs w:val="24"/>
              </w:rPr>
              <w:t>Surfactants Composition</w:t>
            </w:r>
          </w:p>
        </w:tc>
        <w:tc>
          <w:tcPr>
            <w:tcW w:w="144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6571703D" w14:textId="77777777" w:rsidR="003D4765" w:rsidRPr="00454D9E" w:rsidRDefault="003D4765" w:rsidP="00DD5D02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4D9E">
              <w:rPr>
                <w:rFonts w:ascii="Arial" w:hAnsi="Arial" w:cs="Arial"/>
                <w:b/>
                <w:sz w:val="24"/>
                <w:szCs w:val="24"/>
              </w:rPr>
              <w:t>Surfactant Ratio</w:t>
            </w:r>
          </w:p>
          <w:p w14:paraId="4BEBB98A" w14:textId="77777777" w:rsidR="003D4765" w:rsidRPr="00454D9E" w:rsidRDefault="003D4765" w:rsidP="00DD5D02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4D9E">
              <w:rPr>
                <w:rFonts w:ascii="Arial" w:hAnsi="Arial" w:cs="Arial"/>
                <w:b/>
                <w:sz w:val="24"/>
                <w:szCs w:val="24"/>
              </w:rPr>
              <w:t>(%w/v)</w:t>
            </w:r>
          </w:p>
        </w:tc>
        <w:tc>
          <w:tcPr>
            <w:tcW w:w="171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2D39B3C2" w14:textId="77777777" w:rsidR="003D4765" w:rsidRPr="00454D9E" w:rsidRDefault="003D4765" w:rsidP="00DD5D02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4D9E">
              <w:rPr>
                <w:rFonts w:ascii="Arial" w:hAnsi="Arial" w:cs="Arial"/>
                <w:b/>
                <w:sz w:val="24"/>
                <w:szCs w:val="24"/>
              </w:rPr>
              <w:t>Mean Particle Size (nm)</w:t>
            </w:r>
          </w:p>
        </w:tc>
        <w:tc>
          <w:tcPr>
            <w:tcW w:w="144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19B1DE0A" w14:textId="77777777" w:rsidR="003D4765" w:rsidRPr="00454D9E" w:rsidRDefault="003D4765" w:rsidP="00DD5D02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4D9E">
              <w:rPr>
                <w:rFonts w:ascii="Arial" w:hAnsi="Arial" w:cs="Arial"/>
                <w:b/>
                <w:sz w:val="24"/>
                <w:szCs w:val="24"/>
              </w:rPr>
              <w:t>Zeta Potential (mV)</w:t>
            </w:r>
          </w:p>
        </w:tc>
        <w:tc>
          <w:tcPr>
            <w:tcW w:w="89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579FE0D3" w14:textId="77777777" w:rsidR="003D4765" w:rsidRPr="00454D9E" w:rsidRDefault="003D4765" w:rsidP="00DD5D02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4D9E">
              <w:rPr>
                <w:rFonts w:ascii="Arial" w:hAnsi="Arial" w:cs="Arial"/>
                <w:b/>
                <w:sz w:val="24"/>
                <w:szCs w:val="24"/>
              </w:rPr>
              <w:t>EE (%)</w:t>
            </w:r>
          </w:p>
        </w:tc>
      </w:tr>
      <w:tr w:rsidR="00454D9E" w:rsidRPr="00454D9E" w14:paraId="41329253" w14:textId="77777777" w:rsidTr="00DD5D02">
        <w:trPr>
          <w:trHeight w:val="350"/>
        </w:trPr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14:paraId="0BD84A9A" w14:textId="77777777" w:rsidR="003D4765" w:rsidRPr="00454D9E" w:rsidRDefault="003D4765" w:rsidP="00DD5D02">
            <w:pPr>
              <w:spacing w:before="6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4D9E">
              <w:rPr>
                <w:rFonts w:ascii="Arial" w:hAnsi="Arial" w:cs="Arial"/>
                <w:sz w:val="24"/>
                <w:szCs w:val="24"/>
              </w:rPr>
              <w:t>SLN</w:t>
            </w:r>
            <w:r w:rsidRPr="00454D9E">
              <w:rPr>
                <w:rFonts w:ascii="Arial" w:hAnsi="Arial" w:cs="Arial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14:paraId="03B29E09" w14:textId="77777777" w:rsidR="003D4765" w:rsidRPr="00454D9E" w:rsidRDefault="003D4765" w:rsidP="00DD5D02">
            <w:pPr>
              <w:spacing w:before="6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4D9E">
              <w:rPr>
                <w:rFonts w:ascii="Arial" w:hAnsi="Arial" w:cs="Arial"/>
                <w:sz w:val="24"/>
                <w:szCs w:val="24"/>
              </w:rPr>
              <w:t>Precirol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76657990" w14:textId="77777777" w:rsidR="003D4765" w:rsidRPr="00454D9E" w:rsidRDefault="003D4765" w:rsidP="00DD5D02">
            <w:pPr>
              <w:spacing w:before="6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4D9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</w:tcPr>
          <w:p w14:paraId="2DF56F4B" w14:textId="77777777" w:rsidR="003D4765" w:rsidRPr="00454D9E" w:rsidRDefault="003D4765" w:rsidP="00DD5D02">
            <w:pPr>
              <w:spacing w:before="6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4D9E">
              <w:rPr>
                <w:rFonts w:ascii="Arial" w:hAnsi="Arial" w:cs="Arial"/>
                <w:sz w:val="24"/>
                <w:szCs w:val="24"/>
              </w:rPr>
              <w:t>Tween80/Lecithin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3BBB4BF7" w14:textId="77777777" w:rsidR="003D4765" w:rsidRPr="00454D9E" w:rsidRDefault="003D4765" w:rsidP="00DD5D02">
            <w:pPr>
              <w:spacing w:before="6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4D9E">
              <w:rPr>
                <w:rFonts w:ascii="Arial" w:hAnsi="Arial" w:cs="Arial"/>
                <w:sz w:val="24"/>
                <w:szCs w:val="24"/>
              </w:rPr>
              <w:t>4:2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</w:tcPr>
          <w:p w14:paraId="1B5E13A8" w14:textId="77777777" w:rsidR="003D4765" w:rsidRPr="00454D9E" w:rsidRDefault="003D4765" w:rsidP="00DD5D02">
            <w:pPr>
              <w:spacing w:before="6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4D9E">
              <w:rPr>
                <w:rFonts w:ascii="Arial" w:hAnsi="Arial" w:cs="Arial"/>
                <w:sz w:val="24"/>
                <w:szCs w:val="24"/>
              </w:rPr>
              <w:t>173 ± 9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0324CE1B" w14:textId="77777777" w:rsidR="003D4765" w:rsidRPr="00454D9E" w:rsidRDefault="003D4765" w:rsidP="00DD5D02">
            <w:pPr>
              <w:spacing w:before="6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4D9E">
              <w:rPr>
                <w:rFonts w:ascii="Arial" w:hAnsi="Arial" w:cs="Arial"/>
                <w:sz w:val="24"/>
                <w:szCs w:val="24"/>
              </w:rPr>
              <w:t>0.8 ± 0.01</w:t>
            </w:r>
          </w:p>
        </w:tc>
        <w:tc>
          <w:tcPr>
            <w:tcW w:w="895" w:type="dxa"/>
            <w:tcBorders>
              <w:left w:val="nil"/>
              <w:bottom w:val="nil"/>
              <w:right w:val="nil"/>
            </w:tcBorders>
          </w:tcPr>
          <w:p w14:paraId="36038C85" w14:textId="77777777" w:rsidR="003D4765" w:rsidRPr="00454D9E" w:rsidRDefault="003D4765" w:rsidP="00DD5D02">
            <w:pPr>
              <w:spacing w:before="6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4D9E">
              <w:rPr>
                <w:rFonts w:ascii="Arial" w:hAnsi="Arial" w:cs="Arial"/>
                <w:sz w:val="24"/>
                <w:szCs w:val="24"/>
              </w:rPr>
              <w:t>BLK</w:t>
            </w:r>
          </w:p>
        </w:tc>
      </w:tr>
      <w:tr w:rsidR="00454D9E" w:rsidRPr="00454D9E" w14:paraId="0A17B6FF" w14:textId="77777777" w:rsidTr="00DD5D02">
        <w:tc>
          <w:tcPr>
            <w:tcW w:w="162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C2459FC" w14:textId="77777777" w:rsidR="003D4765" w:rsidRPr="00454D9E" w:rsidRDefault="003D4765" w:rsidP="00DD5D0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4D9E">
              <w:rPr>
                <w:rFonts w:ascii="Arial" w:hAnsi="Arial" w:cs="Arial"/>
                <w:sz w:val="24"/>
                <w:szCs w:val="24"/>
              </w:rPr>
              <w:t>5FU-SLN</w:t>
            </w:r>
            <w:r w:rsidRPr="00454D9E">
              <w:rPr>
                <w:rFonts w:ascii="Arial" w:hAnsi="Arial" w:cs="Arial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99CFE9A" w14:textId="77777777" w:rsidR="003D4765" w:rsidRPr="00454D9E" w:rsidRDefault="003D4765" w:rsidP="00DD5D0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54D9E">
              <w:rPr>
                <w:rFonts w:ascii="Arial" w:hAnsi="Arial" w:cs="Arial"/>
                <w:sz w:val="24"/>
                <w:szCs w:val="24"/>
              </w:rPr>
              <w:t>Precirol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6E01C8F" w14:textId="77777777" w:rsidR="003D4765" w:rsidRPr="00454D9E" w:rsidRDefault="003D4765" w:rsidP="00DD5D0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4D9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EB45FC8" w14:textId="77777777" w:rsidR="003D4765" w:rsidRPr="00454D9E" w:rsidRDefault="003D4765" w:rsidP="00DD5D0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4D9E">
              <w:rPr>
                <w:rFonts w:ascii="Arial" w:hAnsi="Arial" w:cs="Arial"/>
                <w:sz w:val="24"/>
                <w:szCs w:val="24"/>
              </w:rPr>
              <w:t>Tween80/Lecithin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8CB6096" w14:textId="77777777" w:rsidR="003D4765" w:rsidRPr="00454D9E" w:rsidRDefault="003D4765" w:rsidP="00DD5D0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4D9E">
              <w:rPr>
                <w:rFonts w:ascii="Arial" w:hAnsi="Arial" w:cs="Arial"/>
                <w:sz w:val="24"/>
                <w:szCs w:val="24"/>
              </w:rPr>
              <w:t>4:2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D4527AB" w14:textId="77777777" w:rsidR="003D4765" w:rsidRPr="00454D9E" w:rsidRDefault="003D4765" w:rsidP="00DD5D0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4D9E">
              <w:rPr>
                <w:rFonts w:ascii="Arial" w:hAnsi="Arial" w:cs="Arial"/>
                <w:sz w:val="24"/>
                <w:szCs w:val="24"/>
              </w:rPr>
              <w:t>263 ± 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10FA869" w14:textId="77777777" w:rsidR="003D4765" w:rsidRPr="00454D9E" w:rsidRDefault="003D4765" w:rsidP="00DD5D0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4D9E">
              <w:rPr>
                <w:rFonts w:ascii="Arial" w:hAnsi="Arial" w:cs="Arial"/>
                <w:sz w:val="24"/>
                <w:szCs w:val="24"/>
              </w:rPr>
              <w:t>1.1 ± 0.02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0BC7D16" w14:textId="77777777" w:rsidR="003D4765" w:rsidRPr="00454D9E" w:rsidRDefault="003D4765" w:rsidP="00DD5D02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4D9E">
              <w:rPr>
                <w:rFonts w:ascii="Arial" w:hAnsi="Arial" w:cs="Arial"/>
                <w:sz w:val="24"/>
                <w:szCs w:val="24"/>
              </w:rPr>
              <w:t>81±10</w:t>
            </w:r>
          </w:p>
        </w:tc>
      </w:tr>
    </w:tbl>
    <w:p w14:paraId="4AD40DCF" w14:textId="300B3F7A" w:rsidR="003D4765" w:rsidRPr="00454D9E" w:rsidRDefault="003D4765" w:rsidP="00753C8E">
      <w:pPr>
        <w:tabs>
          <w:tab w:val="left" w:pos="2008"/>
        </w:tabs>
      </w:pPr>
      <w:r w:rsidRPr="00454D9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Supplementary Table S1</w:t>
      </w:r>
      <w:r w:rsidRPr="00454D9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54D9E">
        <w:rPr>
          <w:rFonts w:ascii="Times New Roman" w:hAnsi="Times New Roman" w:cs="Times New Roman"/>
          <w:sz w:val="24"/>
          <w:szCs w:val="24"/>
        </w:rPr>
        <w:t>Comparison of blank S</w:t>
      </w:r>
      <w:r w:rsidR="00460A1B" w:rsidRPr="00454D9E">
        <w:rPr>
          <w:rFonts w:ascii="Times New Roman" w:hAnsi="Times New Roman" w:cs="Times New Roman"/>
          <w:sz w:val="24"/>
          <w:szCs w:val="24"/>
        </w:rPr>
        <w:t>LN</w:t>
      </w:r>
      <w:r w:rsidRPr="00454D9E">
        <w:rPr>
          <w:rFonts w:ascii="Times New Roman" w:hAnsi="Times New Roman" w:cs="Times New Roman"/>
          <w:sz w:val="24"/>
          <w:szCs w:val="24"/>
        </w:rPr>
        <w:t xml:space="preserve"> and the desired 5FU-S</w:t>
      </w:r>
      <w:r w:rsidR="00460A1B" w:rsidRPr="00454D9E">
        <w:rPr>
          <w:rFonts w:ascii="Times New Roman" w:hAnsi="Times New Roman" w:cs="Times New Roman"/>
          <w:sz w:val="24"/>
          <w:szCs w:val="24"/>
        </w:rPr>
        <w:t>LN</w:t>
      </w:r>
      <w:r w:rsidRPr="00454D9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54D9E">
        <w:rPr>
          <w:rFonts w:ascii="Times New Roman" w:hAnsi="Times New Roman" w:cs="Times New Roman"/>
          <w:sz w:val="24"/>
          <w:szCs w:val="24"/>
        </w:rPr>
        <w:t xml:space="preserve"> formulation</w:t>
      </w:r>
    </w:p>
    <w:p w14:paraId="44228861" w14:textId="77777777" w:rsidR="003D4765" w:rsidRPr="00454D9E" w:rsidRDefault="003D4765" w:rsidP="003D47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4D9E">
        <w:tab/>
      </w:r>
      <w:r w:rsidRPr="00454D9E">
        <w:rPr>
          <w:rFonts w:ascii="Times New Roman" w:hAnsi="Times New Roman" w:cs="Times New Roman"/>
          <w:sz w:val="24"/>
          <w:szCs w:val="24"/>
        </w:rPr>
        <w:t>BLK = Blank or empty SLN</w:t>
      </w:r>
      <w:r w:rsidRPr="00454D9E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</w:p>
    <w:p w14:paraId="7BD6C455" w14:textId="77777777" w:rsidR="003D4765" w:rsidRPr="00454D9E" w:rsidRDefault="003D4765" w:rsidP="003D4765">
      <w:pPr>
        <w:tabs>
          <w:tab w:val="left" w:pos="2008"/>
        </w:tabs>
      </w:pPr>
    </w:p>
    <w:p w14:paraId="7936DB93" w14:textId="77777777" w:rsidR="003D4765" w:rsidRPr="00454D9E" w:rsidRDefault="003D4765" w:rsidP="003D4765"/>
    <w:p w14:paraId="4892896B" w14:textId="77777777" w:rsidR="003D4765" w:rsidRPr="00454D9E" w:rsidRDefault="003D4765" w:rsidP="003D4765"/>
    <w:p w14:paraId="38AEA0D1" w14:textId="77777777" w:rsidR="00302382" w:rsidRPr="00454D9E" w:rsidRDefault="00302382" w:rsidP="003D4765"/>
    <w:p w14:paraId="1E5C4EB0" w14:textId="77777777" w:rsidR="00302382" w:rsidRPr="00454D9E" w:rsidRDefault="00302382" w:rsidP="003D4765"/>
    <w:p w14:paraId="56438AD5" w14:textId="77777777" w:rsidR="00302382" w:rsidRPr="00454D9E" w:rsidRDefault="00302382" w:rsidP="003D4765"/>
    <w:p w14:paraId="7831DF7F" w14:textId="77777777" w:rsidR="00302382" w:rsidRPr="00454D9E" w:rsidRDefault="00302382" w:rsidP="003D4765"/>
    <w:p w14:paraId="2C580E56" w14:textId="02EEBB5F" w:rsidR="00302382" w:rsidRPr="00454D9E" w:rsidRDefault="00302382" w:rsidP="003D4765"/>
    <w:p w14:paraId="74E03D04" w14:textId="03AD3103" w:rsidR="002D7616" w:rsidRPr="00454D9E" w:rsidRDefault="002D7616" w:rsidP="00CE3A92"/>
    <w:sectPr w:rsidR="002D7616" w:rsidRPr="00454D9E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3A74BC" w14:textId="77777777" w:rsidR="00D80208" w:rsidRDefault="00D80208" w:rsidP="00D80208">
      <w:pPr>
        <w:spacing w:after="0" w:line="240" w:lineRule="auto"/>
      </w:pPr>
      <w:r>
        <w:separator/>
      </w:r>
    </w:p>
  </w:endnote>
  <w:endnote w:type="continuationSeparator" w:id="0">
    <w:p w14:paraId="67EEC438" w14:textId="77777777" w:rsidR="00D80208" w:rsidRDefault="00D80208" w:rsidP="00D80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08137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F76203" w14:textId="03083CF2" w:rsidR="00D80208" w:rsidRDefault="00D802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4D9E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6B9EF61B" w14:textId="77777777" w:rsidR="00D80208" w:rsidRDefault="00D802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9F975E" w14:textId="77777777" w:rsidR="00D80208" w:rsidRDefault="00D80208" w:rsidP="00D80208">
      <w:pPr>
        <w:spacing w:after="0" w:line="240" w:lineRule="auto"/>
      </w:pPr>
      <w:r>
        <w:separator/>
      </w:r>
    </w:p>
  </w:footnote>
  <w:footnote w:type="continuationSeparator" w:id="0">
    <w:p w14:paraId="04562F76" w14:textId="77777777" w:rsidR="00D80208" w:rsidRDefault="00D80208" w:rsidP="00D802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EDA"/>
    <w:rsid w:val="00015360"/>
    <w:rsid w:val="000222F9"/>
    <w:rsid w:val="00082469"/>
    <w:rsid w:val="000A17A2"/>
    <w:rsid w:val="000B3684"/>
    <w:rsid w:val="0016064B"/>
    <w:rsid w:val="00171EDA"/>
    <w:rsid w:val="001905C4"/>
    <w:rsid w:val="00274FC9"/>
    <w:rsid w:val="002A2B75"/>
    <w:rsid w:val="002D7616"/>
    <w:rsid w:val="00302382"/>
    <w:rsid w:val="003D4765"/>
    <w:rsid w:val="003E24A1"/>
    <w:rsid w:val="00454D9E"/>
    <w:rsid w:val="00460A1B"/>
    <w:rsid w:val="00496DF9"/>
    <w:rsid w:val="00557A17"/>
    <w:rsid w:val="005B0390"/>
    <w:rsid w:val="006F2764"/>
    <w:rsid w:val="0071479A"/>
    <w:rsid w:val="00720864"/>
    <w:rsid w:val="00732046"/>
    <w:rsid w:val="007330E4"/>
    <w:rsid w:val="00753C8E"/>
    <w:rsid w:val="007D3313"/>
    <w:rsid w:val="007D4242"/>
    <w:rsid w:val="0081562A"/>
    <w:rsid w:val="00886D99"/>
    <w:rsid w:val="008D1D23"/>
    <w:rsid w:val="00916F6C"/>
    <w:rsid w:val="00931652"/>
    <w:rsid w:val="00931982"/>
    <w:rsid w:val="00982DAF"/>
    <w:rsid w:val="00996331"/>
    <w:rsid w:val="009B51EA"/>
    <w:rsid w:val="00A227A4"/>
    <w:rsid w:val="00AA0D1D"/>
    <w:rsid w:val="00B36F54"/>
    <w:rsid w:val="00B73B63"/>
    <w:rsid w:val="00C31762"/>
    <w:rsid w:val="00C6552C"/>
    <w:rsid w:val="00CD5576"/>
    <w:rsid w:val="00CE3A92"/>
    <w:rsid w:val="00D3458E"/>
    <w:rsid w:val="00D80208"/>
    <w:rsid w:val="00DA1725"/>
    <w:rsid w:val="00DD17DD"/>
    <w:rsid w:val="00EA5066"/>
    <w:rsid w:val="00EE3A8D"/>
    <w:rsid w:val="00F17168"/>
    <w:rsid w:val="00F9303B"/>
    <w:rsid w:val="00FB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B241B"/>
  <w15:chartTrackingRefBased/>
  <w15:docId w15:val="{5DAB2CE3-015E-4A66-80AE-7F0307446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1E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D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24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3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68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80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208"/>
  </w:style>
  <w:style w:type="paragraph" w:styleId="Footer">
    <w:name w:val="footer"/>
    <w:basedOn w:val="Normal"/>
    <w:link w:val="FooterChar"/>
    <w:uiPriority w:val="99"/>
    <w:unhideWhenUsed/>
    <w:rsid w:val="00D80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Agyare</dc:creator>
  <cp:keywords/>
  <dc:description/>
  <cp:lastModifiedBy>Edward Agyare</cp:lastModifiedBy>
  <cp:revision>24</cp:revision>
  <cp:lastPrinted>2020-04-30T18:47:00Z</cp:lastPrinted>
  <dcterms:created xsi:type="dcterms:W3CDTF">2020-04-29T21:36:00Z</dcterms:created>
  <dcterms:modified xsi:type="dcterms:W3CDTF">2020-05-20T21:28:00Z</dcterms:modified>
</cp:coreProperties>
</file>