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BBB44C" w14:textId="77777777" w:rsidR="00D1673F" w:rsidRPr="00200F1D" w:rsidRDefault="005C2EE0" w:rsidP="000F3008">
      <w:pPr>
        <w:spacing w:line="48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r w:rsidRPr="00200F1D">
        <w:rPr>
          <w:rFonts w:ascii="Times New Roman" w:hAnsi="Times New Roman" w:cs="Times New Roman"/>
          <w:b/>
          <w:sz w:val="28"/>
          <w:szCs w:val="28"/>
        </w:rPr>
        <w:t>Supplemental Materials</w:t>
      </w:r>
    </w:p>
    <w:p w14:paraId="170085A7" w14:textId="77777777" w:rsidR="00D1673F" w:rsidRPr="00200F1D" w:rsidRDefault="00D1673F" w:rsidP="00D1673F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</w:p>
    <w:p w14:paraId="5F9C6EC1" w14:textId="006225BD" w:rsidR="009E7DD8" w:rsidRPr="001664C0" w:rsidRDefault="00D1673F" w:rsidP="009E7DD8">
      <w:pPr>
        <w:spacing w:after="0" w:line="24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200F1D">
        <w:rPr>
          <w:rFonts w:ascii="Times New Roman" w:hAnsi="Times New Roman" w:cs="Times New Roman"/>
          <w:b/>
          <w:sz w:val="24"/>
          <w:szCs w:val="24"/>
        </w:rPr>
        <w:t>Title:</w:t>
      </w:r>
      <w:r w:rsidRPr="00200F1D">
        <w:rPr>
          <w:rFonts w:ascii="Times New Roman" w:hAnsi="Times New Roman" w:cs="Times New Roman"/>
          <w:sz w:val="24"/>
          <w:szCs w:val="24"/>
        </w:rPr>
        <w:t xml:space="preserve"> </w:t>
      </w:r>
      <w:r w:rsidR="009E7DD8" w:rsidRPr="001664C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Risk of Recurrent Stroke and Antiplatelet Choice in Breakthrough Stroke While on Aspirin  </w:t>
      </w:r>
    </w:p>
    <w:p w14:paraId="0F51BAE8" w14:textId="77777777" w:rsidR="009E7DD8" w:rsidRPr="001664C0" w:rsidRDefault="009E7DD8" w:rsidP="009E7DD8">
      <w:pPr>
        <w:spacing w:after="0" w:line="240" w:lineRule="auto"/>
        <w:jc w:val="left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4046C1BB" w14:textId="77777777" w:rsidR="00D1673F" w:rsidRPr="00200F1D" w:rsidRDefault="00D1673F" w:rsidP="005C2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582FF9E" w14:textId="77777777" w:rsidR="00D83466" w:rsidRPr="00200F1D" w:rsidRDefault="00D83466" w:rsidP="00D83466">
      <w:pPr>
        <w:adjustRightInd w:val="0"/>
        <w:snapToGrid w:val="0"/>
        <w:spacing w:after="0" w:line="240" w:lineRule="auto"/>
        <w:jc w:val="left"/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</w:pPr>
      <w:r w:rsidRPr="00200F1D">
        <w:rPr>
          <w:rFonts w:ascii="Times New Roman" w:hAnsi="Times New Roman" w:cs="Times New Roman"/>
          <w:color w:val="000000" w:themeColor="text1"/>
          <w:sz w:val="24"/>
          <w:szCs w:val="24"/>
        </w:rPr>
        <w:t>Joon-Tae Kim, MD, PhD,</w:t>
      </w:r>
      <w:r w:rsidRPr="00200F1D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Pr="00200F1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>Beom Joon Kim, MD, PhD,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b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Jong-Moo Park, MD, PhD,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c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Soo Joo Lee, MD, PhD,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d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Jae-Kwan Cha, MD, PhD,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e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Tai Hwan Park, MD, PhD,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f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Kyung Bok Lee, MD, PhD,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g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Jun Lee, MD, PhD,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h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Keun-Sik Hong, MD, PhD,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i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Byung-Chul Lee, MD, PhD,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j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Dong-Eog Kim, MD, PhD,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k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Jay Chol Choi, MD, PhD,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l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Jee-Hyun Kwon, MD, PhD,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m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Dong-Ick Shin, MD, PhD,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n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Sung Il Sohn, MD, PhD,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o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Ji Sung Lee, PhD,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p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Juneyoung Lee, PhD,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q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</w:rPr>
        <w:t xml:space="preserve"> Hee-Joon Bae, MD, PhD.</w:t>
      </w:r>
      <w:r w:rsidRPr="00200F1D">
        <w:rPr>
          <w:rFonts w:ascii="Times New Roman" w:eastAsia="맑은 고딕" w:hAnsi="Times New Roman" w:cs="Times New Roman"/>
          <w:color w:val="000000" w:themeColor="text1"/>
          <w:sz w:val="24"/>
          <w:szCs w:val="24"/>
          <w:vertAlign w:val="superscript"/>
        </w:rPr>
        <w:t>b</w:t>
      </w:r>
    </w:p>
    <w:p w14:paraId="3D9544B0" w14:textId="77777777" w:rsidR="005C2EE0" w:rsidRPr="00200F1D" w:rsidRDefault="005C2EE0" w:rsidP="005C2EE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78EA2F" w14:textId="77777777" w:rsidR="00D1673F" w:rsidRPr="00200F1D" w:rsidRDefault="00156265" w:rsidP="005C2EE0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200F1D">
        <w:rPr>
          <w:rFonts w:ascii="Times New Roman" w:hAnsi="Times New Roman" w:cs="Times New Roman"/>
          <w:sz w:val="24"/>
          <w:szCs w:val="24"/>
        </w:rPr>
        <w:t>Supplemental Methods</w:t>
      </w:r>
    </w:p>
    <w:p w14:paraId="13BCC32D" w14:textId="77777777" w:rsidR="005C2EE0" w:rsidRPr="00200F1D" w:rsidRDefault="005C2EE0" w:rsidP="000F3008">
      <w:pPr>
        <w:spacing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0F1D">
        <w:rPr>
          <w:rFonts w:ascii="Times New Roman" w:hAnsi="Times New Roman" w:cs="Times New Roman"/>
          <w:sz w:val="24"/>
          <w:szCs w:val="24"/>
        </w:rPr>
        <w:t xml:space="preserve">Supplemental Table: </w:t>
      </w:r>
      <w:r w:rsidR="00531ADA" w:rsidRPr="00200F1D">
        <w:rPr>
          <w:rFonts w:ascii="Times New Roman" w:hAnsi="Times New Roman" w:cs="Times New Roman"/>
          <w:sz w:val="24"/>
          <w:szCs w:val="24"/>
        </w:rPr>
        <w:t>I-</w:t>
      </w:r>
      <w:r w:rsidR="009B67FE" w:rsidRPr="00200F1D">
        <w:rPr>
          <w:rFonts w:ascii="Times New Roman" w:hAnsi="Times New Roman" w:cs="Times New Roman"/>
          <w:sz w:val="24"/>
          <w:szCs w:val="24"/>
        </w:rPr>
        <w:t>II</w:t>
      </w:r>
      <w:r w:rsidR="00CB2083" w:rsidRPr="00200F1D">
        <w:rPr>
          <w:rFonts w:ascii="Times New Roman" w:hAnsi="Times New Roman" w:cs="Times New Roman"/>
          <w:sz w:val="24"/>
          <w:szCs w:val="24"/>
        </w:rPr>
        <w:t>I</w:t>
      </w:r>
    </w:p>
    <w:p w14:paraId="4B984E5E" w14:textId="77777777" w:rsidR="005C2EE0" w:rsidRPr="00200F1D" w:rsidRDefault="005C2EE0" w:rsidP="000F3008">
      <w:pPr>
        <w:spacing w:line="240" w:lineRule="auto"/>
        <w:outlineLvl w:val="0"/>
        <w:rPr>
          <w:rFonts w:ascii="Times New Roman" w:hAnsi="Times New Roman" w:cs="Times New Roman"/>
          <w:sz w:val="24"/>
          <w:szCs w:val="24"/>
        </w:rPr>
      </w:pPr>
      <w:r w:rsidRPr="00200F1D">
        <w:rPr>
          <w:rFonts w:ascii="Times New Roman" w:hAnsi="Times New Roman" w:cs="Times New Roman"/>
          <w:sz w:val="24"/>
          <w:szCs w:val="24"/>
        </w:rPr>
        <w:t>Supplemental Figure:</w:t>
      </w:r>
      <w:r w:rsidR="00531ADA" w:rsidRPr="00200F1D">
        <w:rPr>
          <w:rFonts w:ascii="Times New Roman" w:hAnsi="Times New Roman" w:cs="Times New Roman"/>
          <w:sz w:val="24"/>
          <w:szCs w:val="24"/>
        </w:rPr>
        <w:t xml:space="preserve"> I</w:t>
      </w:r>
    </w:p>
    <w:p w14:paraId="2D034EC1" w14:textId="77777777" w:rsidR="0006390A" w:rsidRPr="00200F1D" w:rsidRDefault="0006390A" w:rsidP="005C2EE0">
      <w:pPr>
        <w:spacing w:line="240" w:lineRule="auto"/>
        <w:rPr>
          <w:rFonts w:ascii="Times New Roman" w:eastAsia="맑은 고딕" w:hAnsi="Times New Roman" w:cs="Times New Roman"/>
          <w:sz w:val="24"/>
          <w:szCs w:val="24"/>
        </w:rPr>
      </w:pPr>
      <w:r w:rsidRPr="00200F1D">
        <w:rPr>
          <w:rFonts w:ascii="Times New Roman" w:eastAsia="맑은 고딕" w:hAnsi="Times New Roman" w:cs="Times New Roman"/>
          <w:sz w:val="24"/>
          <w:szCs w:val="24"/>
        </w:rPr>
        <w:br w:type="page"/>
      </w:r>
    </w:p>
    <w:p w14:paraId="72F11D73" w14:textId="77777777" w:rsidR="00E20725" w:rsidRPr="00200F1D" w:rsidRDefault="00E20725" w:rsidP="000F3008">
      <w:pPr>
        <w:outlineLvl w:val="0"/>
        <w:rPr>
          <w:rFonts w:ascii="Times New Roman" w:eastAsia="맑은 고딕" w:hAnsi="Times New Roman" w:cs="Times New Roman"/>
          <w:sz w:val="24"/>
          <w:szCs w:val="24"/>
        </w:rPr>
      </w:pPr>
      <w:r w:rsidRPr="00200F1D">
        <w:rPr>
          <w:rFonts w:ascii="Times New Roman" w:eastAsia="맑은 고딕" w:hAnsi="Times New Roman" w:cs="Times New Roman"/>
          <w:sz w:val="24"/>
          <w:szCs w:val="24"/>
        </w:rPr>
        <w:lastRenderedPageBreak/>
        <w:t>Supplemental Figure I. Selection of the study population</w:t>
      </w:r>
    </w:p>
    <w:p w14:paraId="2703AEBA" w14:textId="77777777" w:rsidR="00E20725" w:rsidRPr="00200F1D" w:rsidRDefault="00E20725" w:rsidP="00E20725">
      <w:pPr>
        <w:ind w:firstLineChars="50" w:firstLine="100"/>
        <w:rPr>
          <w:rFonts w:ascii="Arial" w:eastAsia="맑은 고딕" w:hAnsi="Arial" w:cs="Arial"/>
          <w:szCs w:val="20"/>
        </w:rPr>
      </w:pPr>
      <w:r w:rsidRPr="00200F1D">
        <w:rPr>
          <w:rFonts w:ascii="맑은 고딕" w:eastAsia="맑은 고딕" w:hAnsi="맑은 고딕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474E0C7" wp14:editId="22E02370">
                <wp:simplePos x="0" y="0"/>
                <wp:positionH relativeFrom="column">
                  <wp:posOffset>396875</wp:posOffset>
                </wp:positionH>
                <wp:positionV relativeFrom="paragraph">
                  <wp:posOffset>167640</wp:posOffset>
                </wp:positionV>
                <wp:extent cx="4933315" cy="360045"/>
                <wp:effectExtent l="0" t="0" r="19685" b="20955"/>
                <wp:wrapNone/>
                <wp:docPr id="1" name="직사각형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3315" cy="3594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2AF37BB" w14:textId="055CFEE1" w:rsidR="00531ADA" w:rsidRDefault="00531ADA" w:rsidP="00E20725">
                            <w:pPr>
                              <w:pStyle w:val="a6"/>
                              <w:spacing w:after="0"/>
                              <w:ind w:firstLineChars="50" w:firstLine="90"/>
                              <w:jc w:val="left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30,135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="00136C86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atients with acute ischemic stroke or TIA in CRCS-5 registry (</w:t>
                            </w:r>
                            <w:r>
                              <w:rPr>
                                <w:rFonts w:ascii="Arial" w:hAnsi="Arial" w:cs="Arial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Apr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20</w:t>
                            </w:r>
                            <w:r>
                              <w:rPr>
                                <w:rFonts w:ascii="Arial" w:hAnsi="Arial" w:cs="Arial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08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-</w:t>
                            </w:r>
                            <w:r>
                              <w:rPr>
                                <w:rFonts w:ascii="Arial" w:hAnsi="Arial" w:cs="Arial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Mar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201</w:t>
                            </w:r>
                            <w:r>
                              <w:rPr>
                                <w:rFonts w:ascii="Arial" w:hAnsi="Arial" w:cs="Arial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4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474E0C7" id="직사각형 4" o:spid="_x0000_s1026" style="position:absolute;left:0;text-align:left;margin-left:31.25pt;margin-top:13.2pt;width:388.45pt;height:28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" filled="f" strokecolor="windowText" strokeweight="1pt">
                <v:textbox>
                  <w:txbxContent>
                    <w:p w14:paraId="72AF37BB" w14:textId="055CFEE1" w:rsidR="00531ADA" w:rsidRDefault="00531ADA" w:rsidP="00E20725">
                      <w:pPr>
                        <w:pStyle w:val="a6"/>
                        <w:spacing w:after="0"/>
                        <w:ind w:firstLineChars="50" w:firstLine="90"/>
                        <w:jc w:val="left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 w:hint="eastAsia"/>
                          <w:color w:val="000000"/>
                          <w:kern w:val="24"/>
                          <w:sz w:val="18"/>
                          <w:szCs w:val="18"/>
                        </w:rPr>
                        <w:t>30,135</w:t>
                      </w:r>
                      <w:r>
                        <w:rPr>
                          <w:rFonts w:ascii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 w:rsidR="00136C86">
                        <w:rPr>
                          <w:rFonts w:ascii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>p</w:t>
                      </w:r>
                      <w:r>
                        <w:rPr>
                          <w:rFonts w:ascii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>atients with acute ischemic stroke or TIA in CRCS-5 registry (</w:t>
                      </w:r>
                      <w:r>
                        <w:rPr>
                          <w:rFonts w:ascii="Arial" w:hAnsi="Arial" w:cs="Arial" w:hint="eastAsia"/>
                          <w:color w:val="000000"/>
                          <w:kern w:val="24"/>
                          <w:sz w:val="18"/>
                          <w:szCs w:val="18"/>
                        </w:rPr>
                        <w:t>Apr</w:t>
                      </w:r>
                      <w:r>
                        <w:rPr>
                          <w:rFonts w:ascii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 xml:space="preserve"> 20</w:t>
                      </w:r>
                      <w:r>
                        <w:rPr>
                          <w:rFonts w:ascii="Arial" w:hAnsi="Arial" w:cs="Arial" w:hint="eastAsia"/>
                          <w:color w:val="000000"/>
                          <w:kern w:val="24"/>
                          <w:sz w:val="18"/>
                          <w:szCs w:val="18"/>
                        </w:rPr>
                        <w:t>08</w:t>
                      </w:r>
                      <w:r>
                        <w:rPr>
                          <w:rFonts w:ascii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>-</w:t>
                      </w:r>
                      <w:r>
                        <w:rPr>
                          <w:rFonts w:ascii="Arial" w:hAnsi="Arial" w:cs="Arial" w:hint="eastAsia"/>
                          <w:color w:val="000000"/>
                          <w:kern w:val="24"/>
                          <w:sz w:val="18"/>
                          <w:szCs w:val="18"/>
                        </w:rPr>
                        <w:t>Mar</w:t>
                      </w:r>
                      <w:r>
                        <w:rPr>
                          <w:rFonts w:ascii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 xml:space="preserve"> 201</w:t>
                      </w:r>
                      <w:r>
                        <w:rPr>
                          <w:rFonts w:ascii="Arial" w:hAnsi="Arial" w:cs="Arial" w:hint="eastAsia"/>
                          <w:color w:val="000000"/>
                          <w:kern w:val="24"/>
                          <w:sz w:val="18"/>
                          <w:szCs w:val="18"/>
                        </w:rPr>
                        <w:t>4</w:t>
                      </w:r>
                      <w:r>
                        <w:rPr>
                          <w:rFonts w:ascii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>)</w:t>
                      </w:r>
                    </w:p>
                  </w:txbxContent>
                </v:textbox>
              </v:rect>
            </w:pict>
          </mc:Fallback>
        </mc:AlternateContent>
      </w:r>
      <w:r w:rsidRPr="00200F1D">
        <w:rPr>
          <w:rFonts w:ascii="맑은 고딕" w:eastAsia="맑은 고딕" w:hAnsi="맑은 고딕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BC3DCE" wp14:editId="4F9BD191">
                <wp:simplePos x="0" y="0"/>
                <wp:positionH relativeFrom="column">
                  <wp:posOffset>408305</wp:posOffset>
                </wp:positionH>
                <wp:positionV relativeFrom="paragraph">
                  <wp:posOffset>2390140</wp:posOffset>
                </wp:positionV>
                <wp:extent cx="4931410" cy="511810"/>
                <wp:effectExtent l="0" t="0" r="21590" b="21590"/>
                <wp:wrapNone/>
                <wp:docPr id="6" name="직사각형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1410" cy="5118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09A2700" w14:textId="5BAAB8DB" w:rsidR="00531ADA" w:rsidRDefault="00531ADA" w:rsidP="00E20725">
                            <w:pPr>
                              <w:pStyle w:val="a6"/>
                              <w:spacing w:after="0"/>
                              <w:ind w:firstLineChars="50" w:firstLine="9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3,140 </w:t>
                            </w:r>
                            <w:r w:rsidR="00136C86"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" w:hAnsi="Arial" w:cs="Arial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on-cardioembolic stroke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with </w:t>
                            </w:r>
                            <w:r>
                              <w:rPr>
                                <w:rFonts w:ascii="Arial" w:hAnsi="Arial" w:cs="Arial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prior aspirin use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BBC3DCE" id="직사각형 5" o:spid="_x0000_s1027" style="position:absolute;left:0;text-align:left;margin-left:32.15pt;margin-top:188.2pt;width:388.3pt;height:40.3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" filled="f" strokecolor="windowText" strokeweight="1pt">
                <v:textbox>
                  <w:txbxContent>
                    <w:p w14:paraId="009A2700" w14:textId="5BAAB8DB" w:rsidR="00531ADA" w:rsidRDefault="00531ADA" w:rsidP="00E20725">
                      <w:pPr>
                        <w:pStyle w:val="a6"/>
                        <w:spacing w:after="0"/>
                        <w:ind w:firstLineChars="50" w:firstLine="9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 w:hint="eastAsia"/>
                          <w:color w:val="000000"/>
                          <w:kern w:val="24"/>
                          <w:sz w:val="18"/>
                          <w:szCs w:val="18"/>
                        </w:rPr>
                        <w:t xml:space="preserve">3,140 </w:t>
                      </w:r>
                      <w:r w:rsidR="00136C86">
                        <w:rPr>
                          <w:rFonts w:ascii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>n</w:t>
                      </w:r>
                      <w:r>
                        <w:rPr>
                          <w:rFonts w:ascii="Arial" w:hAnsi="Arial" w:cs="Arial" w:hint="eastAsia"/>
                          <w:color w:val="000000"/>
                          <w:kern w:val="24"/>
                          <w:sz w:val="18"/>
                          <w:szCs w:val="18"/>
                        </w:rPr>
                        <w:t>on-cardioembolic stroke</w:t>
                      </w:r>
                      <w:r>
                        <w:rPr>
                          <w:rFonts w:ascii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 xml:space="preserve"> with </w:t>
                      </w:r>
                      <w:r>
                        <w:rPr>
                          <w:rFonts w:ascii="Arial" w:hAnsi="Arial" w:cs="Arial" w:hint="eastAsia"/>
                          <w:color w:val="000000"/>
                          <w:kern w:val="24"/>
                          <w:sz w:val="18"/>
                          <w:szCs w:val="18"/>
                        </w:rPr>
                        <w:t xml:space="preserve">prior aspirin use </w:t>
                      </w:r>
                    </w:p>
                  </w:txbxContent>
                </v:textbox>
              </v:rect>
            </w:pict>
          </mc:Fallback>
        </mc:AlternateContent>
      </w:r>
      <w:r w:rsidRPr="00200F1D">
        <w:rPr>
          <w:rFonts w:ascii="맑은 고딕" w:eastAsia="맑은 고딕" w:hAnsi="맑은 고딕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7C37754" wp14:editId="10C58837">
                <wp:simplePos x="0" y="0"/>
                <wp:positionH relativeFrom="column">
                  <wp:posOffset>410845</wp:posOffset>
                </wp:positionH>
                <wp:positionV relativeFrom="paragraph">
                  <wp:posOffset>4496435</wp:posOffset>
                </wp:positionV>
                <wp:extent cx="4931410" cy="359410"/>
                <wp:effectExtent l="0" t="0" r="21590" b="21590"/>
                <wp:wrapNone/>
                <wp:docPr id="10" name="직사각형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31410" cy="35941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30F9AD51" w14:textId="77777777" w:rsidR="00531ADA" w:rsidRDefault="00531ADA" w:rsidP="00E20725">
                            <w:pPr>
                              <w:pStyle w:val="a6"/>
                              <w:spacing w:after="0"/>
                              <w:ind w:firstLineChars="50" w:firstLine="9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2,348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Patients included in the primary analysis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="http://schemas.microsoft.com/office/word/2018/wordml" xmlns:w16cex="http://schemas.microsoft.com/office/word/2018/wordml/cex">
            <w:pict>
              <v:rect w14:anchorId="1CB8E0EF" id="직사각형 6" o:spid="_x0000_s1028" style="position:absolute;left:0;text-align:left;margin-left:32.35pt;margin-top:354.05pt;width:388.3pt;height:28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" filled="f" strokecolor="windowText" strokeweight="1pt">
                <v:textbox>
                  <w:txbxContent>
                    <w:p w:rsidR="00531ADA" w:rsidRDefault="00531ADA" w:rsidP="00E20725">
                      <w:pPr>
                        <w:pStyle w:val="a6"/>
                        <w:spacing w:after="0"/>
                        <w:ind w:firstLineChars="50" w:firstLine="9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 w:hint="eastAsia"/>
                          <w:color w:val="000000"/>
                          <w:kern w:val="24"/>
                          <w:sz w:val="18"/>
                          <w:szCs w:val="18"/>
                        </w:rPr>
                        <w:t>2,348</w:t>
                      </w:r>
                      <w:r>
                        <w:rPr>
                          <w:rFonts w:ascii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 xml:space="preserve"> Patients included in the primary analysis</w:t>
                      </w:r>
                    </w:p>
                  </w:txbxContent>
                </v:textbox>
              </v:rect>
            </w:pict>
          </mc:Fallback>
        </mc:AlternateContent>
      </w:r>
      <w:r w:rsidRPr="00200F1D">
        <w:rPr>
          <w:rFonts w:ascii="맑은 고딕" w:eastAsia="맑은 고딕" w:hAnsi="맑은 고딕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5077063" wp14:editId="096F479B">
                <wp:simplePos x="0" y="0"/>
                <wp:positionH relativeFrom="column">
                  <wp:posOffset>1849120</wp:posOffset>
                </wp:positionH>
                <wp:positionV relativeFrom="paragraph">
                  <wp:posOffset>3202940</wp:posOffset>
                </wp:positionV>
                <wp:extent cx="3479165" cy="1004570"/>
                <wp:effectExtent l="0" t="0" r="26035" b="24130"/>
                <wp:wrapNone/>
                <wp:docPr id="9" name="직사각형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79165" cy="100393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00C1DB40" w14:textId="77777777" w:rsidR="00531ADA" w:rsidRDefault="00531ADA" w:rsidP="00E20725">
                            <w:pPr>
                              <w:pStyle w:val="a6"/>
                              <w:spacing w:after="0" w:line="320" w:lineRule="exact"/>
                              <w:ind w:firstLineChars="50" w:firstLine="90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>792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excluded</w:t>
                            </w:r>
                          </w:p>
                          <w:p w14:paraId="2804DDA0" w14:textId="77777777" w:rsidR="00531ADA" w:rsidRDefault="00531ADA" w:rsidP="00E20725">
                            <w:pPr>
                              <w:pStyle w:val="a6"/>
                              <w:spacing w:after="0" w:line="320" w:lineRule="exac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  <w:kern w:val="24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Discharge anticoagulation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(n=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446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) </w:t>
                            </w:r>
                          </w:p>
                          <w:p w14:paraId="5DB6FF84" w14:textId="77777777" w:rsidR="00531ADA" w:rsidRDefault="00531ADA" w:rsidP="00E20725">
                            <w:pPr>
                              <w:pStyle w:val="a6"/>
                              <w:spacing w:after="0" w:line="320" w:lineRule="exac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  Antiplatelets other than aspirin/clopidogrel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(n=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346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) </w:t>
                            </w: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="http://schemas.microsoft.com/office/word/2018/wordml" xmlns:w16cex="http://schemas.microsoft.com/office/word/2018/wordml/cex">
            <w:pict>
              <v:rect w14:anchorId="5925F7A9" id="직사각형 8" o:spid="_x0000_s1029" style="position:absolute;left:0;text-align:left;margin-left:145.6pt;margin-top:252.2pt;width:273.95pt;height:79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" filled="f" strokecolor="windowText" strokeweight="1pt">
                <v:textbox>
                  <w:txbxContent>
                    <w:p w:rsidR="00531ADA" w:rsidRDefault="00531ADA" w:rsidP="00E20725">
                      <w:pPr>
                        <w:pStyle w:val="a6"/>
                        <w:spacing w:after="0" w:line="320" w:lineRule="exact"/>
                        <w:ind w:firstLineChars="50" w:firstLine="90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 w:hint="eastAsia"/>
                          <w:color w:val="000000"/>
                          <w:kern w:val="24"/>
                          <w:sz w:val="18"/>
                          <w:szCs w:val="18"/>
                        </w:rPr>
                        <w:t>792</w:t>
                      </w:r>
                      <w:r>
                        <w:rPr>
                          <w:rFonts w:ascii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 xml:space="preserve"> excluded</w:t>
                      </w:r>
                    </w:p>
                    <w:p w:rsidR="00531ADA" w:rsidRDefault="00531ADA" w:rsidP="00E20725">
                      <w:pPr>
                        <w:pStyle w:val="a6"/>
                        <w:spacing w:after="0" w:line="320" w:lineRule="exac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/>
                          <w:kern w:val="24"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Discharge anticoagulation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(n=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446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) </w:t>
                      </w:r>
                    </w:p>
                    <w:p w:rsidR="00531ADA" w:rsidRDefault="00531ADA" w:rsidP="00E20725">
                      <w:pPr>
                        <w:pStyle w:val="a6"/>
                        <w:spacing w:after="0" w:line="320" w:lineRule="exac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  Antiplatelets other than aspirin/clopidogrel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(n=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346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) </w:t>
                      </w:r>
                    </w:p>
                  </w:txbxContent>
                </v:textbox>
              </v:rect>
            </w:pict>
          </mc:Fallback>
        </mc:AlternateContent>
      </w:r>
      <w:r w:rsidRPr="00200F1D">
        <w:rPr>
          <w:rFonts w:ascii="맑은 고딕" w:eastAsia="맑은 고딕" w:hAnsi="맑은 고딕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D1ABD49" wp14:editId="55DC40EE">
                <wp:simplePos x="0" y="0"/>
                <wp:positionH relativeFrom="column">
                  <wp:posOffset>1120140</wp:posOffset>
                </wp:positionH>
                <wp:positionV relativeFrom="paragraph">
                  <wp:posOffset>1433830</wp:posOffset>
                </wp:positionV>
                <wp:extent cx="647700" cy="0"/>
                <wp:effectExtent l="0" t="76200" r="19050" b="95250"/>
                <wp:wrapNone/>
                <wp:docPr id="14" name="직선 화살표 연결선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="http://schemas.microsoft.com/office/word/2018/wordml" xmlns:w16cex="http://schemas.microsoft.com/office/word/2018/wordml/cex">
            <w:pict>
              <v:shapetype w14:anchorId="2F7523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직선 화살표 연결선 13" o:spid="_x0000_s1026" type="#_x0000_t32" style="position:absolute;left:0;text-align:left;margin-left:88.2pt;margin-top:112.9pt;width:51pt;height: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" strokecolor="windowText" strokeweight="1pt">
                <v:stroke endarrow="block"/>
              </v:shape>
            </w:pict>
          </mc:Fallback>
        </mc:AlternateContent>
      </w:r>
      <w:r w:rsidRPr="00200F1D">
        <w:rPr>
          <w:rFonts w:ascii="맑은 고딕" w:eastAsia="맑은 고딕" w:hAnsi="맑은 고딕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DB3D920" wp14:editId="779DABB0">
                <wp:simplePos x="0" y="0"/>
                <wp:positionH relativeFrom="column">
                  <wp:posOffset>1104265</wp:posOffset>
                </wp:positionH>
                <wp:positionV relativeFrom="paragraph">
                  <wp:posOffset>3711575</wp:posOffset>
                </wp:positionV>
                <wp:extent cx="647700" cy="0"/>
                <wp:effectExtent l="0" t="76200" r="19050" b="95250"/>
                <wp:wrapNone/>
                <wp:docPr id="15" name="직선 화살표 연결선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7700" cy="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="http://schemas.microsoft.com/office/word/2018/wordml" xmlns:w16cex="http://schemas.microsoft.com/office/word/2018/wordml/cex">
            <w:pict>
              <v:shape w14:anchorId="7CE0C949" id="직선 화살표 연결선 14" o:spid="_x0000_s1026" type="#_x0000_t32" style="position:absolute;left:0;text-align:left;margin-left:86.95pt;margin-top:292.25pt;width:51pt;height:0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" strokecolor="windowText" strokeweight="1pt">
                <v:stroke endarrow="block"/>
              </v:shape>
            </w:pict>
          </mc:Fallback>
        </mc:AlternateContent>
      </w:r>
      <w:r w:rsidRPr="00200F1D">
        <w:rPr>
          <w:rFonts w:ascii="맑은 고딕" w:eastAsia="맑은 고딕" w:hAnsi="맑은 고딕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6D083EF" wp14:editId="3862518D">
                <wp:simplePos x="0" y="0"/>
                <wp:positionH relativeFrom="column">
                  <wp:posOffset>1109345</wp:posOffset>
                </wp:positionH>
                <wp:positionV relativeFrom="paragraph">
                  <wp:posOffset>2893060</wp:posOffset>
                </wp:positionV>
                <wp:extent cx="0" cy="1601470"/>
                <wp:effectExtent l="76200" t="0" r="95250" b="55880"/>
                <wp:wrapNone/>
                <wp:docPr id="7" name="직선 화살표 연결선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60147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="http://schemas.microsoft.com/office/word/2018/wordml" xmlns:w16cex="http://schemas.microsoft.com/office/word/2018/wordml/cex">
            <w:pict>
              <v:shape w14:anchorId="2039C860" id="직선 화살표 연결선 7" o:spid="_x0000_s1026" type="#_x0000_t32" style="position:absolute;left:0;text-align:left;margin-left:87.35pt;margin-top:227.8pt;width:0;height:126.1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" strokecolor="windowText" strokeweight="1pt">
                <v:stroke endarrow="block"/>
              </v:shape>
            </w:pict>
          </mc:Fallback>
        </mc:AlternateContent>
      </w:r>
      <w:r w:rsidRPr="00200F1D">
        <w:rPr>
          <w:rFonts w:ascii="맑은 고딕" w:eastAsia="맑은 고딕" w:hAnsi="맑은 고딕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EDF4D17" wp14:editId="479D2E0B">
                <wp:simplePos x="0" y="0"/>
                <wp:positionH relativeFrom="column">
                  <wp:posOffset>1108075</wp:posOffset>
                </wp:positionH>
                <wp:positionV relativeFrom="paragraph">
                  <wp:posOffset>523240</wp:posOffset>
                </wp:positionV>
                <wp:extent cx="0" cy="1830070"/>
                <wp:effectExtent l="76200" t="0" r="57150" b="55880"/>
                <wp:wrapNone/>
                <wp:docPr id="2" name="직선 화살표 연결선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830070"/>
                        </a:xfrm>
                        <a:prstGeom prst="straightConnector1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="http://schemas.microsoft.com/office/word/2018/wordml" xmlns:w16cex="http://schemas.microsoft.com/office/word/2018/wordml/cex">
            <w:pict>
              <v:shape w14:anchorId="4DFF250F" id="직선 화살표 연결선 2" o:spid="_x0000_s1026" type="#_x0000_t32" style="position:absolute;left:0;text-align:left;margin-left:87.25pt;margin-top:41.2pt;width:0;height:144.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" strokecolor="windowText" strokeweight="1pt">
                <v:stroke endarrow="block"/>
              </v:shape>
            </w:pict>
          </mc:Fallback>
        </mc:AlternateContent>
      </w:r>
    </w:p>
    <w:p w14:paraId="5352E96A" w14:textId="77777777" w:rsidR="00E20725" w:rsidRPr="00200F1D" w:rsidRDefault="00E20725" w:rsidP="00E20725">
      <w:pPr>
        <w:ind w:firstLineChars="50" w:firstLine="100"/>
        <w:rPr>
          <w:rFonts w:ascii="Arial" w:eastAsia="맑은 고딕" w:hAnsi="Arial" w:cs="Arial"/>
          <w:szCs w:val="20"/>
        </w:rPr>
      </w:pPr>
    </w:p>
    <w:p w14:paraId="2ED16B2A" w14:textId="77777777" w:rsidR="00E20725" w:rsidRPr="00200F1D" w:rsidRDefault="00E20725" w:rsidP="00E20725">
      <w:pPr>
        <w:ind w:firstLineChars="50" w:firstLine="100"/>
        <w:rPr>
          <w:rFonts w:ascii="Arial" w:eastAsia="맑은 고딕" w:hAnsi="Arial" w:cs="Arial"/>
          <w:szCs w:val="20"/>
        </w:rPr>
      </w:pPr>
    </w:p>
    <w:p w14:paraId="3308F410" w14:textId="77777777" w:rsidR="00E20725" w:rsidRPr="00200F1D" w:rsidRDefault="00E20725" w:rsidP="00E20725">
      <w:pPr>
        <w:ind w:firstLineChars="50" w:firstLine="100"/>
        <w:rPr>
          <w:rFonts w:ascii="Arial" w:eastAsia="맑은 고딕" w:hAnsi="Arial" w:cs="Arial"/>
          <w:szCs w:val="20"/>
        </w:rPr>
      </w:pPr>
      <w:r w:rsidRPr="00200F1D">
        <w:rPr>
          <w:rFonts w:ascii="맑은 고딕" w:eastAsia="맑은 고딕" w:hAnsi="맑은 고딕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3FC28CB" wp14:editId="2BB5FAEB">
                <wp:simplePos x="0" y="0"/>
                <wp:positionH relativeFrom="column">
                  <wp:posOffset>1833587</wp:posOffset>
                </wp:positionH>
                <wp:positionV relativeFrom="paragraph">
                  <wp:posOffset>29509</wp:posOffset>
                </wp:positionV>
                <wp:extent cx="3493770" cy="1225583"/>
                <wp:effectExtent l="0" t="0" r="11430" b="12700"/>
                <wp:wrapNone/>
                <wp:docPr id="8" name="직사각형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493770" cy="1225583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41E652F7" w14:textId="77777777" w:rsidR="00531ADA" w:rsidRDefault="00531ADA" w:rsidP="00E20725">
                            <w:pPr>
                              <w:pStyle w:val="a6"/>
                              <w:spacing w:after="0" w:line="320" w:lineRule="exact"/>
                              <w:ind w:firstLineChars="50" w:firstLine="90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26,995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excluded </w:t>
                            </w:r>
                          </w:p>
                          <w:p w14:paraId="3C0992E4" w14:textId="702F1EDD" w:rsidR="00531ADA" w:rsidRDefault="00531ADA" w:rsidP="00E20725">
                            <w:pPr>
                              <w:pStyle w:val="a6"/>
                              <w:spacing w:after="0" w:line="320" w:lineRule="exact"/>
                              <w:rPr>
                                <w:color w:val="000000" w:themeColor="text1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  Not admitted within 7</w:t>
                            </w:r>
                            <w:r w:rsidR="00136C86"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d of stroke onset (n=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1,134</w:t>
                            </w: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  <w:p w14:paraId="56550167" w14:textId="77777777" w:rsidR="00531ADA" w:rsidRDefault="00531ADA" w:rsidP="00E20725">
                            <w:pPr>
                              <w:pStyle w:val="a6"/>
                              <w:spacing w:after="0" w:line="320" w:lineRule="exac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  </w:t>
                            </w: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>Cardioembolic stroke (n=6,456)</w:t>
                            </w:r>
                          </w:p>
                          <w:p w14:paraId="1623BEB0" w14:textId="77777777" w:rsidR="00531ADA" w:rsidRDefault="00531ADA" w:rsidP="00E20725">
                            <w:pPr>
                              <w:pStyle w:val="a6"/>
                              <w:spacing w:after="0" w:line="320" w:lineRule="exac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  Prior non-antiplatelet users (n=16,880)</w:t>
                            </w:r>
                          </w:p>
                          <w:p w14:paraId="7457197C" w14:textId="77777777" w:rsidR="00531ADA" w:rsidRDefault="00531ADA" w:rsidP="00E20725">
                            <w:pPr>
                              <w:pStyle w:val="a6"/>
                              <w:spacing w:after="0" w:line="320" w:lineRule="exact"/>
                              <w:rPr>
                                <w:rFonts w:ascii="Arial" w:hAnsi="Arial" w:cs="Arial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" w:hAnsi="Arial" w:cs="Arial" w:hint="eastAsia"/>
                                <w:color w:val="000000" w:themeColor="text1"/>
                                <w:kern w:val="24"/>
                                <w:sz w:val="18"/>
                                <w:szCs w:val="18"/>
                              </w:rPr>
                              <w:t xml:space="preserve">   Prior non-aspirin users (n=2,525)</w:t>
                            </w:r>
                          </w:p>
                          <w:p w14:paraId="4C79A90D" w14:textId="77777777" w:rsidR="00531ADA" w:rsidRDefault="00531ADA" w:rsidP="00E20725">
                            <w:pPr>
                              <w:pStyle w:val="a6"/>
                              <w:spacing w:after="0" w:line="320" w:lineRule="exact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xbxContent>
                      </wps:txbx>
                      <wps:bodyPr wrap="square" rtlCol="0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3FC28CB" id="직사각형 7" o:spid="_x0000_s1030" style="position:absolute;left:0;text-align:left;margin-left:144.4pt;margin-top:2.3pt;width:275.1pt;height:9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" filled="f" strokecolor="windowText" strokeweight="1pt">
                <v:textbox>
                  <w:txbxContent>
                    <w:p w14:paraId="41E652F7" w14:textId="77777777" w:rsidR="00531ADA" w:rsidRDefault="00531ADA" w:rsidP="00E20725">
                      <w:pPr>
                        <w:pStyle w:val="a6"/>
                        <w:spacing w:after="0" w:line="320" w:lineRule="exact"/>
                        <w:ind w:firstLineChars="50" w:firstLine="90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26,995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excluded </w:t>
                      </w:r>
                    </w:p>
                    <w:p w14:paraId="3C0992E4" w14:textId="702F1EDD" w:rsidR="00531ADA" w:rsidRDefault="00531ADA" w:rsidP="00E20725">
                      <w:pPr>
                        <w:pStyle w:val="a6"/>
                        <w:spacing w:after="0" w:line="320" w:lineRule="exact"/>
                        <w:rPr>
                          <w:color w:val="000000" w:themeColor="text1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  Not admitted within 7</w:t>
                      </w:r>
                      <w:r w:rsidR="00136C86"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d of stroke onset (n=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1,134</w:t>
                      </w: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>)</w:t>
                      </w:r>
                    </w:p>
                    <w:p w14:paraId="56550167" w14:textId="77777777" w:rsidR="00531ADA" w:rsidRDefault="00531ADA" w:rsidP="00E20725">
                      <w:pPr>
                        <w:pStyle w:val="a6"/>
                        <w:spacing w:after="0" w:line="320" w:lineRule="exac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  </w:t>
                      </w: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>Cardioembolic stroke (n=6,456)</w:t>
                      </w:r>
                    </w:p>
                    <w:p w14:paraId="1623BEB0" w14:textId="77777777" w:rsidR="00531ADA" w:rsidRDefault="00531ADA" w:rsidP="00E20725">
                      <w:pPr>
                        <w:pStyle w:val="a6"/>
                        <w:spacing w:after="0" w:line="320" w:lineRule="exac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  Prior non-antiplatelet users (n=16,880)</w:t>
                      </w:r>
                    </w:p>
                    <w:p w14:paraId="7457197C" w14:textId="77777777" w:rsidR="00531ADA" w:rsidRDefault="00531ADA" w:rsidP="00E20725">
                      <w:pPr>
                        <w:pStyle w:val="a6"/>
                        <w:spacing w:after="0" w:line="320" w:lineRule="exact"/>
                        <w:rPr>
                          <w:rFonts w:ascii="Arial" w:hAnsi="Arial" w:cs="Arial"/>
                          <w:color w:val="000000" w:themeColor="text1"/>
                          <w:kern w:val="24"/>
                          <w:sz w:val="18"/>
                          <w:szCs w:val="18"/>
                        </w:rPr>
                      </w:pPr>
                      <w:r>
                        <w:rPr>
                          <w:rFonts w:ascii="Arial" w:hAnsi="Arial" w:cs="Arial" w:hint="eastAsia"/>
                          <w:color w:val="000000" w:themeColor="text1"/>
                          <w:kern w:val="24"/>
                          <w:sz w:val="18"/>
                          <w:szCs w:val="18"/>
                        </w:rPr>
                        <w:t xml:space="preserve">   Prior non-aspirin users (n=2,525)</w:t>
                      </w:r>
                    </w:p>
                    <w:p w14:paraId="4C79A90D" w14:textId="77777777" w:rsidR="00531ADA" w:rsidRDefault="00531ADA" w:rsidP="00E20725">
                      <w:pPr>
                        <w:pStyle w:val="a6"/>
                        <w:spacing w:after="0" w:line="320" w:lineRule="exact"/>
                        <w:rPr>
                          <w:sz w:val="18"/>
                          <w:szCs w:val="18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987E06D" w14:textId="77777777" w:rsidR="00E20725" w:rsidRPr="00200F1D" w:rsidRDefault="00E20725" w:rsidP="00E20725">
      <w:pPr>
        <w:ind w:firstLineChars="50" w:firstLine="100"/>
        <w:rPr>
          <w:rFonts w:ascii="Arial" w:eastAsia="맑은 고딕" w:hAnsi="Arial" w:cs="Arial"/>
          <w:szCs w:val="20"/>
        </w:rPr>
      </w:pPr>
    </w:p>
    <w:p w14:paraId="6CB9B4E6" w14:textId="77777777" w:rsidR="00E20725" w:rsidRPr="00200F1D" w:rsidRDefault="00E20725" w:rsidP="00E20725">
      <w:pPr>
        <w:ind w:firstLineChars="50" w:firstLine="100"/>
        <w:rPr>
          <w:rFonts w:ascii="Arial" w:eastAsia="맑은 고딕" w:hAnsi="Arial" w:cs="Arial"/>
          <w:szCs w:val="20"/>
        </w:rPr>
      </w:pPr>
    </w:p>
    <w:p w14:paraId="2B5DCCC6" w14:textId="77777777" w:rsidR="00E20725" w:rsidRPr="00200F1D" w:rsidRDefault="00E20725" w:rsidP="00E20725">
      <w:pPr>
        <w:ind w:firstLineChars="50" w:firstLine="100"/>
        <w:rPr>
          <w:rFonts w:ascii="Arial" w:eastAsia="맑은 고딕" w:hAnsi="Arial" w:cs="Arial"/>
          <w:szCs w:val="20"/>
        </w:rPr>
      </w:pPr>
    </w:p>
    <w:p w14:paraId="48858D17" w14:textId="77777777" w:rsidR="00E20725" w:rsidRPr="00200F1D" w:rsidRDefault="00E20725" w:rsidP="00E20725">
      <w:pPr>
        <w:ind w:firstLineChars="50" w:firstLine="100"/>
        <w:rPr>
          <w:rFonts w:ascii="Arial" w:eastAsia="맑은 고딕" w:hAnsi="Arial" w:cs="Arial"/>
          <w:szCs w:val="20"/>
        </w:rPr>
      </w:pPr>
    </w:p>
    <w:p w14:paraId="468277EF" w14:textId="77777777" w:rsidR="00E20725" w:rsidRPr="00200F1D" w:rsidRDefault="00E20725" w:rsidP="00E20725">
      <w:pPr>
        <w:ind w:firstLineChars="50" w:firstLine="100"/>
        <w:rPr>
          <w:rFonts w:ascii="Arial" w:eastAsia="맑은 고딕" w:hAnsi="Arial" w:cs="Arial"/>
          <w:szCs w:val="20"/>
        </w:rPr>
      </w:pPr>
    </w:p>
    <w:p w14:paraId="163FD7BB" w14:textId="77777777" w:rsidR="00E20725" w:rsidRPr="00200F1D" w:rsidRDefault="00E20725" w:rsidP="00E20725">
      <w:pPr>
        <w:ind w:firstLineChars="50" w:firstLine="100"/>
        <w:rPr>
          <w:rFonts w:ascii="Arial" w:eastAsia="맑은 고딕" w:hAnsi="Arial" w:cs="Arial"/>
          <w:szCs w:val="20"/>
        </w:rPr>
      </w:pPr>
    </w:p>
    <w:p w14:paraId="2A43D47C" w14:textId="77777777" w:rsidR="00E20725" w:rsidRPr="00200F1D" w:rsidRDefault="00E20725" w:rsidP="00E20725">
      <w:pPr>
        <w:ind w:firstLineChars="50" w:firstLine="100"/>
        <w:rPr>
          <w:rFonts w:ascii="Arial" w:eastAsia="맑은 고딕" w:hAnsi="Arial" w:cs="Arial"/>
          <w:szCs w:val="20"/>
        </w:rPr>
      </w:pPr>
    </w:p>
    <w:p w14:paraId="073B71B1" w14:textId="77777777" w:rsidR="00E20725" w:rsidRPr="00200F1D" w:rsidRDefault="00E20725" w:rsidP="00E20725">
      <w:pPr>
        <w:ind w:firstLineChars="50" w:firstLine="100"/>
        <w:rPr>
          <w:rFonts w:ascii="Arial" w:eastAsia="맑은 고딕" w:hAnsi="Arial" w:cs="Arial"/>
          <w:szCs w:val="20"/>
        </w:rPr>
      </w:pPr>
    </w:p>
    <w:p w14:paraId="0E854236" w14:textId="77777777" w:rsidR="00E20725" w:rsidRPr="00200F1D" w:rsidRDefault="00E20725" w:rsidP="00E20725">
      <w:pPr>
        <w:ind w:firstLineChars="50" w:firstLine="100"/>
        <w:rPr>
          <w:rFonts w:ascii="Arial" w:eastAsia="맑은 고딕" w:hAnsi="Arial" w:cs="Arial"/>
          <w:szCs w:val="20"/>
        </w:rPr>
      </w:pPr>
    </w:p>
    <w:p w14:paraId="2949B9DB" w14:textId="77777777" w:rsidR="00E20725" w:rsidRPr="00200F1D" w:rsidRDefault="00E20725" w:rsidP="00E20725">
      <w:pPr>
        <w:ind w:firstLineChars="50" w:firstLine="100"/>
        <w:rPr>
          <w:rFonts w:ascii="Arial" w:eastAsia="맑은 고딕" w:hAnsi="Arial" w:cs="Arial"/>
          <w:szCs w:val="20"/>
        </w:rPr>
      </w:pPr>
    </w:p>
    <w:p w14:paraId="0C6BCECB" w14:textId="77777777" w:rsidR="00E20725" w:rsidRPr="00200F1D" w:rsidRDefault="00E20725" w:rsidP="00E20725">
      <w:pPr>
        <w:ind w:firstLineChars="50" w:firstLine="100"/>
        <w:rPr>
          <w:rFonts w:ascii="Arial" w:eastAsia="맑은 고딕" w:hAnsi="Arial" w:cs="Arial"/>
          <w:szCs w:val="20"/>
        </w:rPr>
      </w:pPr>
    </w:p>
    <w:p w14:paraId="1EE8F91F" w14:textId="77777777" w:rsidR="00E20725" w:rsidRPr="00200F1D" w:rsidRDefault="00E20725" w:rsidP="00E20725">
      <w:pPr>
        <w:ind w:firstLineChars="50" w:firstLine="100"/>
        <w:rPr>
          <w:rFonts w:ascii="Arial" w:eastAsia="맑은 고딕" w:hAnsi="Arial" w:cs="Arial"/>
          <w:szCs w:val="20"/>
        </w:rPr>
      </w:pPr>
    </w:p>
    <w:p w14:paraId="6AA9D6A7" w14:textId="77777777" w:rsidR="00E20725" w:rsidRPr="00200F1D" w:rsidRDefault="00E20725" w:rsidP="00E20725">
      <w:pPr>
        <w:rPr>
          <w:rFonts w:ascii="맑은 고딕" w:eastAsia="맑은 고딕" w:hAnsi="맑은 고딕" w:cs="Times New Roman"/>
        </w:rPr>
      </w:pPr>
    </w:p>
    <w:p w14:paraId="109CADF2" w14:textId="77777777" w:rsidR="00E20725" w:rsidRPr="00200F1D" w:rsidRDefault="00E20725" w:rsidP="00E20725">
      <w:pPr>
        <w:rPr>
          <w:rFonts w:ascii="맑은 고딕" w:eastAsia="맑은 고딕" w:hAnsi="맑은 고딕" w:cs="Times New Roman"/>
        </w:rPr>
      </w:pPr>
    </w:p>
    <w:p w14:paraId="65C9D841" w14:textId="77777777" w:rsidR="00E20725" w:rsidRPr="00200F1D" w:rsidRDefault="00E20725" w:rsidP="00E20725">
      <w:pPr>
        <w:rPr>
          <w:rFonts w:ascii="맑은 고딕" w:eastAsia="맑은 고딕" w:hAnsi="맑은 고딕" w:cs="Times New Roman"/>
        </w:rPr>
      </w:pPr>
    </w:p>
    <w:p w14:paraId="0B7A306D" w14:textId="77777777" w:rsidR="00E20725" w:rsidRPr="00200F1D" w:rsidRDefault="00E20725" w:rsidP="00BD73D7">
      <w:pPr>
        <w:spacing w:line="480" w:lineRule="auto"/>
        <w:rPr>
          <w:rFonts w:ascii="Times New Roman" w:eastAsia="맑은 고딕" w:hAnsi="Times New Roman" w:cs="Times New Roman"/>
          <w:sz w:val="24"/>
          <w:szCs w:val="24"/>
        </w:rPr>
      </w:pPr>
      <w:r w:rsidRPr="00200F1D">
        <w:rPr>
          <w:rFonts w:ascii="Times New Roman" w:eastAsia="맑은 고딕" w:hAnsi="Times New Roman" w:cs="Times New Roman"/>
          <w:sz w:val="24"/>
          <w:szCs w:val="24"/>
        </w:rPr>
        <w:br w:type="page"/>
      </w:r>
    </w:p>
    <w:p w14:paraId="69A06DE8" w14:textId="77777777" w:rsidR="004F1869" w:rsidRPr="00200F1D" w:rsidRDefault="004F1869" w:rsidP="004F1869">
      <w:pPr>
        <w:outlineLvl w:val="0"/>
        <w:rPr>
          <w:rFonts w:ascii="Times New Roman" w:eastAsia="맑은 고딕" w:hAnsi="Times New Roman" w:cs="Times New Roman"/>
          <w:sz w:val="24"/>
          <w:szCs w:val="24"/>
        </w:rPr>
      </w:pPr>
      <w:r w:rsidRPr="00200F1D">
        <w:rPr>
          <w:rFonts w:ascii="Times New Roman" w:eastAsia="맑은 고딕" w:hAnsi="Times New Roman" w:cs="Times New Roman"/>
          <w:sz w:val="24"/>
          <w:szCs w:val="24"/>
        </w:rPr>
        <w:lastRenderedPageBreak/>
        <w:t xml:space="preserve">Supplemental Table I. Essen Stroke Risk scores 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382"/>
        <w:gridCol w:w="1417"/>
      </w:tblGrid>
      <w:tr w:rsidR="004F1869" w:rsidRPr="00200F1D" w14:paraId="0824C2C3" w14:textId="77777777" w:rsidTr="00A745A1">
        <w:tc>
          <w:tcPr>
            <w:tcW w:w="5382" w:type="dxa"/>
          </w:tcPr>
          <w:p w14:paraId="4AA552D8" w14:textId="77777777" w:rsidR="004F1869" w:rsidRPr="00200F1D" w:rsidRDefault="004F1869" w:rsidP="00A745A1">
            <w:pPr>
              <w:outlineLvl w:val="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14:paraId="43680215" w14:textId="77777777" w:rsidR="004F1869" w:rsidRPr="00200F1D" w:rsidRDefault="004F1869" w:rsidP="00A745A1">
            <w:pPr>
              <w:outlineLvl w:val="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Score </w:t>
            </w:r>
          </w:p>
        </w:tc>
      </w:tr>
      <w:tr w:rsidR="004F1869" w:rsidRPr="00200F1D" w14:paraId="46A97416" w14:textId="77777777" w:rsidTr="00A745A1">
        <w:tc>
          <w:tcPr>
            <w:tcW w:w="5382" w:type="dxa"/>
          </w:tcPr>
          <w:p w14:paraId="0550723C" w14:textId="77777777" w:rsidR="004F1869" w:rsidRPr="00200F1D" w:rsidRDefault="004F1869" w:rsidP="00A7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hAnsi="Times New Roman" w:cs="Times New Roman"/>
                <w:sz w:val="24"/>
                <w:szCs w:val="24"/>
              </w:rPr>
              <w:t>Age &gt;75yr</w:t>
            </w:r>
          </w:p>
        </w:tc>
        <w:tc>
          <w:tcPr>
            <w:tcW w:w="1417" w:type="dxa"/>
          </w:tcPr>
          <w:p w14:paraId="7A3B0E88" w14:textId="77777777" w:rsidR="004F1869" w:rsidRPr="00200F1D" w:rsidRDefault="004F1869" w:rsidP="00A745A1">
            <w:pPr>
              <w:outlineLvl w:val="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2</w:t>
            </w:r>
          </w:p>
        </w:tc>
      </w:tr>
      <w:tr w:rsidR="004F1869" w:rsidRPr="00200F1D" w14:paraId="677FB844" w14:textId="77777777" w:rsidTr="00A745A1">
        <w:tc>
          <w:tcPr>
            <w:tcW w:w="5382" w:type="dxa"/>
          </w:tcPr>
          <w:p w14:paraId="6DD7536B" w14:textId="77777777" w:rsidR="004F1869" w:rsidRPr="00200F1D" w:rsidRDefault="004F1869" w:rsidP="00A7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hAnsi="Times New Roman" w:cs="Times New Roman"/>
                <w:sz w:val="24"/>
                <w:szCs w:val="24"/>
              </w:rPr>
              <w:t>Age 65-75yr</w:t>
            </w:r>
          </w:p>
        </w:tc>
        <w:tc>
          <w:tcPr>
            <w:tcW w:w="1417" w:type="dxa"/>
          </w:tcPr>
          <w:p w14:paraId="78A8317E" w14:textId="77777777" w:rsidR="004F1869" w:rsidRPr="00200F1D" w:rsidRDefault="004F1869" w:rsidP="00A745A1">
            <w:pPr>
              <w:outlineLvl w:val="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1</w:t>
            </w:r>
          </w:p>
        </w:tc>
      </w:tr>
      <w:tr w:rsidR="004F1869" w:rsidRPr="00200F1D" w14:paraId="13AA3985" w14:textId="77777777" w:rsidTr="00A745A1">
        <w:tc>
          <w:tcPr>
            <w:tcW w:w="5382" w:type="dxa"/>
          </w:tcPr>
          <w:p w14:paraId="29CCEE88" w14:textId="77777777" w:rsidR="004F1869" w:rsidRPr="00200F1D" w:rsidRDefault="004F1869" w:rsidP="00A7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hAnsi="Times New Roman" w:cs="Times New Roman"/>
                <w:sz w:val="24"/>
                <w:szCs w:val="24"/>
              </w:rPr>
              <w:t>HTN</w:t>
            </w:r>
          </w:p>
        </w:tc>
        <w:tc>
          <w:tcPr>
            <w:tcW w:w="1417" w:type="dxa"/>
          </w:tcPr>
          <w:p w14:paraId="35E7AB7A" w14:textId="77777777" w:rsidR="004F1869" w:rsidRPr="00200F1D" w:rsidRDefault="004F1869" w:rsidP="00A745A1">
            <w:pPr>
              <w:outlineLvl w:val="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1</w:t>
            </w:r>
          </w:p>
        </w:tc>
      </w:tr>
      <w:tr w:rsidR="004F1869" w:rsidRPr="00200F1D" w14:paraId="0BCB94B9" w14:textId="77777777" w:rsidTr="00A745A1">
        <w:tc>
          <w:tcPr>
            <w:tcW w:w="5382" w:type="dxa"/>
          </w:tcPr>
          <w:p w14:paraId="046D60C3" w14:textId="77777777" w:rsidR="004F1869" w:rsidRPr="00200F1D" w:rsidRDefault="004F1869" w:rsidP="00A7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hAnsi="Times New Roman" w:cs="Times New Roman"/>
                <w:sz w:val="24"/>
                <w:szCs w:val="24"/>
              </w:rPr>
              <w:t>DM</w:t>
            </w:r>
          </w:p>
        </w:tc>
        <w:tc>
          <w:tcPr>
            <w:tcW w:w="1417" w:type="dxa"/>
          </w:tcPr>
          <w:p w14:paraId="7325CA37" w14:textId="77777777" w:rsidR="004F1869" w:rsidRPr="00200F1D" w:rsidRDefault="004F1869" w:rsidP="00A745A1">
            <w:pPr>
              <w:outlineLvl w:val="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1</w:t>
            </w:r>
          </w:p>
        </w:tc>
      </w:tr>
      <w:tr w:rsidR="004F1869" w:rsidRPr="00200F1D" w14:paraId="44F9F947" w14:textId="77777777" w:rsidTr="00A745A1">
        <w:tc>
          <w:tcPr>
            <w:tcW w:w="5382" w:type="dxa"/>
          </w:tcPr>
          <w:p w14:paraId="1C1530AF" w14:textId="77777777" w:rsidR="004F1869" w:rsidRPr="00200F1D" w:rsidRDefault="004F1869" w:rsidP="00A7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hAnsi="Times New Roman" w:cs="Times New Roman"/>
                <w:sz w:val="24"/>
                <w:szCs w:val="24"/>
              </w:rPr>
              <w:t>Previous MI</w:t>
            </w:r>
          </w:p>
        </w:tc>
        <w:tc>
          <w:tcPr>
            <w:tcW w:w="1417" w:type="dxa"/>
          </w:tcPr>
          <w:p w14:paraId="73F97B3E" w14:textId="77777777" w:rsidR="004F1869" w:rsidRPr="00200F1D" w:rsidRDefault="004F1869" w:rsidP="00A745A1">
            <w:pPr>
              <w:outlineLvl w:val="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1</w:t>
            </w:r>
          </w:p>
        </w:tc>
      </w:tr>
      <w:tr w:rsidR="004F1869" w:rsidRPr="00200F1D" w14:paraId="60F2F4E8" w14:textId="77777777" w:rsidTr="00A745A1">
        <w:tc>
          <w:tcPr>
            <w:tcW w:w="5382" w:type="dxa"/>
          </w:tcPr>
          <w:p w14:paraId="44DCE718" w14:textId="77777777" w:rsidR="004F1869" w:rsidRPr="00200F1D" w:rsidRDefault="004F1869" w:rsidP="00A7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hAnsi="Times New Roman" w:cs="Times New Roman"/>
                <w:sz w:val="24"/>
                <w:szCs w:val="24"/>
              </w:rPr>
              <w:t>Other CV disease (except MI and AF)</w:t>
            </w:r>
          </w:p>
        </w:tc>
        <w:tc>
          <w:tcPr>
            <w:tcW w:w="1417" w:type="dxa"/>
          </w:tcPr>
          <w:p w14:paraId="699A5670" w14:textId="77777777" w:rsidR="004F1869" w:rsidRPr="00200F1D" w:rsidRDefault="004F1869" w:rsidP="00A745A1">
            <w:pPr>
              <w:outlineLvl w:val="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1</w:t>
            </w:r>
          </w:p>
        </w:tc>
      </w:tr>
      <w:tr w:rsidR="004F1869" w:rsidRPr="00200F1D" w14:paraId="5EAF4D63" w14:textId="77777777" w:rsidTr="00A745A1">
        <w:tc>
          <w:tcPr>
            <w:tcW w:w="5382" w:type="dxa"/>
          </w:tcPr>
          <w:p w14:paraId="63AA4989" w14:textId="77777777" w:rsidR="004F1869" w:rsidRPr="00200F1D" w:rsidRDefault="004F1869" w:rsidP="00A7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hAnsi="Times New Roman" w:cs="Times New Roman"/>
                <w:sz w:val="24"/>
                <w:szCs w:val="24"/>
              </w:rPr>
              <w:t>PAD</w:t>
            </w:r>
          </w:p>
        </w:tc>
        <w:tc>
          <w:tcPr>
            <w:tcW w:w="1417" w:type="dxa"/>
          </w:tcPr>
          <w:p w14:paraId="16D40422" w14:textId="77777777" w:rsidR="004F1869" w:rsidRPr="00200F1D" w:rsidRDefault="004F1869" w:rsidP="00A745A1">
            <w:pPr>
              <w:outlineLvl w:val="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1</w:t>
            </w:r>
          </w:p>
        </w:tc>
      </w:tr>
      <w:tr w:rsidR="004F1869" w:rsidRPr="00200F1D" w14:paraId="7A27CF70" w14:textId="77777777" w:rsidTr="00A745A1">
        <w:tc>
          <w:tcPr>
            <w:tcW w:w="5382" w:type="dxa"/>
          </w:tcPr>
          <w:p w14:paraId="0638C249" w14:textId="77777777" w:rsidR="004F1869" w:rsidRPr="00200F1D" w:rsidRDefault="004F1869" w:rsidP="00A7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hAnsi="Times New Roman" w:cs="Times New Roman"/>
                <w:sz w:val="24"/>
                <w:szCs w:val="24"/>
              </w:rPr>
              <w:t>Current or recent smoking</w:t>
            </w:r>
          </w:p>
        </w:tc>
        <w:tc>
          <w:tcPr>
            <w:tcW w:w="1417" w:type="dxa"/>
          </w:tcPr>
          <w:p w14:paraId="4A820C89" w14:textId="77777777" w:rsidR="004F1869" w:rsidRPr="00200F1D" w:rsidRDefault="004F1869" w:rsidP="00A745A1">
            <w:pPr>
              <w:outlineLvl w:val="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1</w:t>
            </w:r>
          </w:p>
        </w:tc>
      </w:tr>
      <w:tr w:rsidR="004F1869" w:rsidRPr="00200F1D" w14:paraId="6D9C5FE7" w14:textId="77777777" w:rsidTr="00A745A1">
        <w:tc>
          <w:tcPr>
            <w:tcW w:w="5382" w:type="dxa"/>
          </w:tcPr>
          <w:p w14:paraId="644DFC90" w14:textId="77777777" w:rsidR="004F1869" w:rsidRPr="00200F1D" w:rsidRDefault="004F1869" w:rsidP="00A745A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hAnsi="Times New Roman" w:cs="Times New Roman"/>
                <w:sz w:val="24"/>
                <w:szCs w:val="24"/>
              </w:rPr>
              <w:t xml:space="preserve">Previous TIA or IS in addition to qualifying event </w:t>
            </w:r>
          </w:p>
        </w:tc>
        <w:tc>
          <w:tcPr>
            <w:tcW w:w="1417" w:type="dxa"/>
          </w:tcPr>
          <w:p w14:paraId="1EDF0A57" w14:textId="77777777" w:rsidR="004F1869" w:rsidRPr="00200F1D" w:rsidRDefault="004F1869" w:rsidP="00A745A1">
            <w:pPr>
              <w:outlineLvl w:val="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1</w:t>
            </w:r>
          </w:p>
        </w:tc>
      </w:tr>
    </w:tbl>
    <w:p w14:paraId="231818E1" w14:textId="77777777" w:rsidR="004F1869" w:rsidRPr="00200F1D" w:rsidRDefault="004F1869" w:rsidP="004F1869">
      <w:pPr>
        <w:outlineLvl w:val="0"/>
        <w:rPr>
          <w:rFonts w:ascii="Times New Roman" w:eastAsia="맑은 고딕" w:hAnsi="Times New Roman" w:cs="Times New Roman"/>
          <w:sz w:val="24"/>
          <w:szCs w:val="24"/>
        </w:rPr>
      </w:pPr>
      <w:r w:rsidRPr="00200F1D">
        <w:rPr>
          <w:rFonts w:ascii="Times New Roman" w:eastAsia="맑은 고딕" w:hAnsi="Times New Roman" w:cs="Times New Roman"/>
          <w:sz w:val="24"/>
          <w:szCs w:val="24"/>
        </w:rPr>
        <w:br w:type="page"/>
      </w:r>
    </w:p>
    <w:p w14:paraId="6E7F423B" w14:textId="76FCF441" w:rsidR="00BD73D7" w:rsidRPr="00200F1D" w:rsidRDefault="002B2AAB" w:rsidP="000F3008">
      <w:pPr>
        <w:spacing w:line="480" w:lineRule="auto"/>
        <w:outlineLvl w:val="0"/>
        <w:rPr>
          <w:rFonts w:ascii="Times New Roman" w:eastAsia="맑은 고딕" w:hAnsi="Times New Roman" w:cs="Times New Roman"/>
          <w:sz w:val="24"/>
          <w:szCs w:val="24"/>
        </w:rPr>
      </w:pPr>
      <w:r w:rsidRPr="00200F1D">
        <w:rPr>
          <w:rFonts w:ascii="Times New Roman" w:eastAsia="맑은 고딕" w:hAnsi="Times New Roman" w:cs="Times New Roman"/>
          <w:sz w:val="24"/>
          <w:szCs w:val="24"/>
        </w:rPr>
        <w:lastRenderedPageBreak/>
        <w:t xml:space="preserve">Supplemental </w:t>
      </w:r>
      <w:r w:rsidR="00BD73D7" w:rsidRPr="00200F1D">
        <w:rPr>
          <w:rFonts w:ascii="Times New Roman" w:eastAsia="맑은 고딕" w:hAnsi="Times New Roman" w:cs="Times New Roman"/>
          <w:sz w:val="24"/>
          <w:szCs w:val="24"/>
        </w:rPr>
        <w:t xml:space="preserve">Table </w:t>
      </w:r>
      <w:r w:rsidR="00E20725" w:rsidRPr="00200F1D">
        <w:rPr>
          <w:rFonts w:ascii="Times New Roman" w:eastAsia="맑은 고딕" w:hAnsi="Times New Roman" w:cs="Times New Roman"/>
          <w:sz w:val="24"/>
          <w:szCs w:val="24"/>
        </w:rPr>
        <w:t>I</w:t>
      </w:r>
      <w:r w:rsidR="00FF46D7" w:rsidRPr="00200F1D">
        <w:rPr>
          <w:rFonts w:ascii="Times New Roman" w:eastAsia="맑은 고딕" w:hAnsi="Times New Roman" w:cs="Times New Roman"/>
          <w:sz w:val="24"/>
          <w:szCs w:val="24"/>
        </w:rPr>
        <w:t>I</w:t>
      </w:r>
      <w:r w:rsidR="00BD73D7" w:rsidRPr="00200F1D">
        <w:rPr>
          <w:rFonts w:ascii="Times New Roman" w:eastAsia="맑은 고딕" w:hAnsi="Times New Roman" w:cs="Times New Roman"/>
          <w:sz w:val="24"/>
          <w:szCs w:val="24"/>
        </w:rPr>
        <w:t>. General subject characteristics</w:t>
      </w:r>
      <w:r w:rsidR="00136C86" w:rsidRPr="00200F1D">
        <w:rPr>
          <w:rFonts w:ascii="Times New Roman" w:eastAsia="맑은 고딕" w:hAnsi="Times New Roman" w:cs="Times New Roman"/>
          <w:sz w:val="24"/>
          <w:szCs w:val="24"/>
        </w:rPr>
        <w:t>,</w:t>
      </w:r>
      <w:r w:rsidR="00BD73D7" w:rsidRPr="00200F1D">
        <w:rPr>
          <w:rFonts w:ascii="Times New Roman" w:eastAsia="맑은 고딕" w:hAnsi="Times New Roman" w:cs="Times New Roman"/>
          <w:sz w:val="24"/>
          <w:szCs w:val="24"/>
        </w:rPr>
        <w:t xml:space="preserve"> </w:t>
      </w:r>
      <w:r w:rsidR="00E20725" w:rsidRPr="00200F1D">
        <w:rPr>
          <w:rFonts w:ascii="Times New Roman" w:eastAsia="맑은 고딕" w:hAnsi="Times New Roman" w:cs="Times New Roman"/>
          <w:sz w:val="24"/>
          <w:szCs w:val="24"/>
        </w:rPr>
        <w:t>including other monotherapy</w:t>
      </w:r>
    </w:p>
    <w:tbl>
      <w:tblPr>
        <w:tblStyle w:val="1"/>
        <w:tblW w:w="4813" w:type="pct"/>
        <w:tblLayout w:type="fixed"/>
        <w:tblLook w:val="04A0" w:firstRow="1" w:lastRow="0" w:firstColumn="1" w:lastColumn="0" w:noHBand="0" w:noVBand="1"/>
      </w:tblPr>
      <w:tblGrid>
        <w:gridCol w:w="2242"/>
        <w:gridCol w:w="1186"/>
        <w:gridCol w:w="1104"/>
        <w:gridCol w:w="1107"/>
        <w:gridCol w:w="1382"/>
        <w:gridCol w:w="830"/>
        <w:gridCol w:w="828"/>
      </w:tblGrid>
      <w:tr w:rsidR="004D0F38" w:rsidRPr="00200F1D" w14:paraId="7F110964" w14:textId="77777777" w:rsidTr="006A4B61">
        <w:tc>
          <w:tcPr>
            <w:tcW w:w="1292" w:type="pct"/>
          </w:tcPr>
          <w:p w14:paraId="231CD11D" w14:textId="77777777" w:rsidR="00BD73D7" w:rsidRPr="00200F1D" w:rsidRDefault="00BD73D7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683" w:type="pct"/>
          </w:tcPr>
          <w:p w14:paraId="238F0CCB" w14:textId="77777777" w:rsidR="00BD73D7" w:rsidRPr="00200F1D" w:rsidRDefault="00BD73D7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Aspirin mono</w:t>
            </w:r>
          </w:p>
        </w:tc>
        <w:tc>
          <w:tcPr>
            <w:tcW w:w="636" w:type="pct"/>
          </w:tcPr>
          <w:p w14:paraId="41EA979F" w14:textId="77777777" w:rsidR="00BD73D7" w:rsidRPr="00200F1D" w:rsidRDefault="00BD73D7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Other </w:t>
            </w:r>
            <w:r w:rsidR="00E20725"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mono</w:t>
            </w:r>
          </w:p>
        </w:tc>
        <w:tc>
          <w:tcPr>
            <w:tcW w:w="638" w:type="pct"/>
          </w:tcPr>
          <w:p w14:paraId="5FC77A5D" w14:textId="77777777" w:rsidR="00BD73D7" w:rsidRPr="00200F1D" w:rsidRDefault="00BD73D7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Clopidogrel mono</w:t>
            </w:r>
          </w:p>
        </w:tc>
        <w:tc>
          <w:tcPr>
            <w:tcW w:w="796" w:type="pct"/>
          </w:tcPr>
          <w:p w14:paraId="02AE2631" w14:textId="77777777" w:rsidR="00BD73D7" w:rsidRPr="00200F1D" w:rsidRDefault="00BD73D7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Aspirin</w:t>
            </w:r>
            <w:r w:rsidR="004D0F38"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</w:t>
            </w: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+</w:t>
            </w:r>
            <w:r w:rsidR="004D0F38"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</w:t>
            </w: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Clopidogrel </w:t>
            </w:r>
          </w:p>
        </w:tc>
        <w:tc>
          <w:tcPr>
            <w:tcW w:w="478" w:type="pct"/>
          </w:tcPr>
          <w:p w14:paraId="6DFBE88F" w14:textId="77777777" w:rsidR="00BD73D7" w:rsidRPr="00200F1D" w:rsidRDefault="00BD73D7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P</w:t>
            </w: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  <w:vertAlign w:val="subscript"/>
              </w:rPr>
              <w:t>1</w:t>
            </w:r>
          </w:p>
        </w:tc>
        <w:tc>
          <w:tcPr>
            <w:tcW w:w="477" w:type="pct"/>
          </w:tcPr>
          <w:p w14:paraId="7415B015" w14:textId="77777777" w:rsidR="00BD73D7" w:rsidRPr="00200F1D" w:rsidRDefault="00BD73D7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P</w:t>
            </w: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  <w:vertAlign w:val="subscript"/>
              </w:rPr>
              <w:t>2</w:t>
            </w:r>
          </w:p>
        </w:tc>
      </w:tr>
      <w:tr w:rsidR="006A4B61" w:rsidRPr="00200F1D" w14:paraId="0FBC5C1E" w14:textId="77777777" w:rsidTr="006A4B61">
        <w:tc>
          <w:tcPr>
            <w:tcW w:w="1292" w:type="pct"/>
          </w:tcPr>
          <w:p w14:paraId="4BA23398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N</w:t>
            </w:r>
          </w:p>
        </w:tc>
        <w:tc>
          <w:tcPr>
            <w:tcW w:w="683" w:type="pct"/>
          </w:tcPr>
          <w:p w14:paraId="28A22836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593</w:t>
            </w:r>
          </w:p>
        </w:tc>
        <w:tc>
          <w:tcPr>
            <w:tcW w:w="636" w:type="pct"/>
          </w:tcPr>
          <w:p w14:paraId="6FED58DC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346</w:t>
            </w:r>
          </w:p>
        </w:tc>
        <w:tc>
          <w:tcPr>
            <w:tcW w:w="638" w:type="pct"/>
          </w:tcPr>
          <w:p w14:paraId="7F76E76E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456</w:t>
            </w:r>
          </w:p>
        </w:tc>
        <w:tc>
          <w:tcPr>
            <w:tcW w:w="796" w:type="pct"/>
          </w:tcPr>
          <w:p w14:paraId="0F995C60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1299</w:t>
            </w:r>
          </w:p>
        </w:tc>
        <w:tc>
          <w:tcPr>
            <w:tcW w:w="478" w:type="pct"/>
          </w:tcPr>
          <w:p w14:paraId="09799AA2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77" w:type="pct"/>
          </w:tcPr>
          <w:p w14:paraId="192DDE78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4B61" w:rsidRPr="00200F1D" w14:paraId="71EE2604" w14:textId="77777777" w:rsidTr="006A4B61">
        <w:tc>
          <w:tcPr>
            <w:tcW w:w="1292" w:type="pct"/>
          </w:tcPr>
          <w:p w14:paraId="4826990E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Age </w:t>
            </w:r>
          </w:p>
        </w:tc>
        <w:tc>
          <w:tcPr>
            <w:tcW w:w="683" w:type="pct"/>
          </w:tcPr>
          <w:p w14:paraId="0BCA83BC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66±12</w:t>
            </w:r>
          </w:p>
        </w:tc>
        <w:tc>
          <w:tcPr>
            <w:tcW w:w="636" w:type="pct"/>
          </w:tcPr>
          <w:p w14:paraId="732C6802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69±11</w:t>
            </w:r>
          </w:p>
        </w:tc>
        <w:tc>
          <w:tcPr>
            <w:tcW w:w="638" w:type="pct"/>
          </w:tcPr>
          <w:p w14:paraId="099F1515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70±11</w:t>
            </w:r>
          </w:p>
        </w:tc>
        <w:tc>
          <w:tcPr>
            <w:tcW w:w="796" w:type="pct"/>
          </w:tcPr>
          <w:p w14:paraId="36F87FF3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69±11</w:t>
            </w:r>
          </w:p>
        </w:tc>
        <w:tc>
          <w:tcPr>
            <w:tcW w:w="478" w:type="pct"/>
          </w:tcPr>
          <w:p w14:paraId="76516564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477" w:type="pct"/>
          </w:tcPr>
          <w:p w14:paraId="2BAB9E8C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0.003</w:t>
            </w:r>
          </w:p>
        </w:tc>
      </w:tr>
      <w:tr w:rsidR="006A4B61" w:rsidRPr="00200F1D" w14:paraId="5DA1771B" w14:textId="77777777" w:rsidTr="006A4B61">
        <w:tc>
          <w:tcPr>
            <w:tcW w:w="1292" w:type="pct"/>
          </w:tcPr>
          <w:p w14:paraId="58355A64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Male </w:t>
            </w:r>
          </w:p>
        </w:tc>
        <w:tc>
          <w:tcPr>
            <w:tcW w:w="683" w:type="pct"/>
          </w:tcPr>
          <w:p w14:paraId="11D9A0BF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334 (56.3)</w:t>
            </w:r>
          </w:p>
        </w:tc>
        <w:tc>
          <w:tcPr>
            <w:tcW w:w="636" w:type="pct"/>
          </w:tcPr>
          <w:p w14:paraId="64F880DF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175 (50.6)</w:t>
            </w:r>
          </w:p>
        </w:tc>
        <w:tc>
          <w:tcPr>
            <w:tcW w:w="638" w:type="pct"/>
          </w:tcPr>
          <w:p w14:paraId="2C74E1C6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252 (55.3)</w:t>
            </w:r>
          </w:p>
        </w:tc>
        <w:tc>
          <w:tcPr>
            <w:tcW w:w="796" w:type="pct"/>
          </w:tcPr>
          <w:p w14:paraId="1B063EF3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769 (59.2)</w:t>
            </w:r>
          </w:p>
        </w:tc>
        <w:tc>
          <w:tcPr>
            <w:tcW w:w="478" w:type="pct"/>
          </w:tcPr>
          <w:p w14:paraId="59A9B7D5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0.03</w:t>
            </w:r>
          </w:p>
        </w:tc>
        <w:tc>
          <w:tcPr>
            <w:tcW w:w="477" w:type="pct"/>
          </w:tcPr>
          <w:p w14:paraId="5EFE5220" w14:textId="77777777" w:rsidR="006A4B61" w:rsidRPr="00200F1D" w:rsidRDefault="006A4B61" w:rsidP="006A4B6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</w:p>
        </w:tc>
      </w:tr>
      <w:tr w:rsidR="006A4B61" w:rsidRPr="00200F1D" w14:paraId="74470ECC" w14:textId="77777777" w:rsidTr="006A4B61">
        <w:tc>
          <w:tcPr>
            <w:tcW w:w="1292" w:type="pct"/>
          </w:tcPr>
          <w:p w14:paraId="16632CB7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Time to admission </w:t>
            </w:r>
          </w:p>
          <w:p w14:paraId="75B71D27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  within 24 h</w:t>
            </w:r>
          </w:p>
        </w:tc>
        <w:tc>
          <w:tcPr>
            <w:tcW w:w="683" w:type="pct"/>
          </w:tcPr>
          <w:p w14:paraId="0CE6559C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  <w:p w14:paraId="7B6EFFA2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403 (68.0)</w:t>
            </w:r>
          </w:p>
        </w:tc>
        <w:tc>
          <w:tcPr>
            <w:tcW w:w="636" w:type="pct"/>
          </w:tcPr>
          <w:p w14:paraId="6C51F25E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  <w:p w14:paraId="1ECBFE8E" w14:textId="77777777" w:rsidR="006A4B61" w:rsidRPr="00200F1D" w:rsidRDefault="006A4B61" w:rsidP="004D0F38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126 (36.4)</w:t>
            </w:r>
          </w:p>
        </w:tc>
        <w:tc>
          <w:tcPr>
            <w:tcW w:w="638" w:type="pct"/>
          </w:tcPr>
          <w:p w14:paraId="12F1518D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  <w:p w14:paraId="4ED23808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285 (62.5)</w:t>
            </w:r>
          </w:p>
        </w:tc>
        <w:tc>
          <w:tcPr>
            <w:tcW w:w="796" w:type="pct"/>
          </w:tcPr>
          <w:p w14:paraId="71BC7261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  <w:p w14:paraId="657CED85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783 (60.3)</w:t>
            </w:r>
          </w:p>
        </w:tc>
        <w:tc>
          <w:tcPr>
            <w:tcW w:w="478" w:type="pct"/>
          </w:tcPr>
          <w:p w14:paraId="04B0F1F1" w14:textId="77777777" w:rsidR="006A4B61" w:rsidRPr="00200F1D" w:rsidRDefault="006A4B61" w:rsidP="00BD73D7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477" w:type="pct"/>
          </w:tcPr>
          <w:p w14:paraId="133E703D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0.18</w:t>
            </w:r>
          </w:p>
          <w:p w14:paraId="5D6484CA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4B61" w:rsidRPr="00200F1D" w14:paraId="7A72BD5A" w14:textId="77777777" w:rsidTr="006A4B61">
        <w:tc>
          <w:tcPr>
            <w:tcW w:w="1292" w:type="pct"/>
          </w:tcPr>
          <w:p w14:paraId="650FAB02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Prestroke mRS &gt;1</w:t>
            </w:r>
          </w:p>
        </w:tc>
        <w:tc>
          <w:tcPr>
            <w:tcW w:w="683" w:type="pct"/>
          </w:tcPr>
          <w:p w14:paraId="25205228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92 (15.5)</w:t>
            </w:r>
          </w:p>
        </w:tc>
        <w:tc>
          <w:tcPr>
            <w:tcW w:w="636" w:type="pct"/>
          </w:tcPr>
          <w:p w14:paraId="63FC879E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71 (20.5)</w:t>
            </w:r>
          </w:p>
        </w:tc>
        <w:tc>
          <w:tcPr>
            <w:tcW w:w="638" w:type="pct"/>
          </w:tcPr>
          <w:p w14:paraId="69EBB65A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74 (16.2)</w:t>
            </w:r>
          </w:p>
        </w:tc>
        <w:tc>
          <w:tcPr>
            <w:tcW w:w="796" w:type="pct"/>
          </w:tcPr>
          <w:p w14:paraId="12BF8180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198 (15.2)</w:t>
            </w:r>
          </w:p>
        </w:tc>
        <w:tc>
          <w:tcPr>
            <w:tcW w:w="478" w:type="pct"/>
          </w:tcPr>
          <w:p w14:paraId="57D7C711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0.12</w:t>
            </w:r>
          </w:p>
        </w:tc>
        <w:tc>
          <w:tcPr>
            <w:tcW w:w="477" w:type="pct"/>
          </w:tcPr>
          <w:p w14:paraId="0BFCC087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0.06</w:t>
            </w:r>
          </w:p>
        </w:tc>
      </w:tr>
      <w:tr w:rsidR="006A4B61" w:rsidRPr="00200F1D" w14:paraId="55CDCA3E" w14:textId="77777777" w:rsidTr="006A4B61">
        <w:tc>
          <w:tcPr>
            <w:tcW w:w="1292" w:type="pct"/>
          </w:tcPr>
          <w:p w14:paraId="1ED71C62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Baseline NIHSS (med, IQR)</w:t>
            </w:r>
          </w:p>
        </w:tc>
        <w:tc>
          <w:tcPr>
            <w:tcW w:w="683" w:type="pct"/>
          </w:tcPr>
          <w:p w14:paraId="3D68AAA7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2 (0, 5)</w:t>
            </w:r>
          </w:p>
        </w:tc>
        <w:tc>
          <w:tcPr>
            <w:tcW w:w="636" w:type="pct"/>
          </w:tcPr>
          <w:p w14:paraId="73679458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3 (1, 5)</w:t>
            </w:r>
          </w:p>
        </w:tc>
        <w:tc>
          <w:tcPr>
            <w:tcW w:w="638" w:type="pct"/>
          </w:tcPr>
          <w:p w14:paraId="67B2DF57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2 (1, 4)</w:t>
            </w:r>
          </w:p>
        </w:tc>
        <w:tc>
          <w:tcPr>
            <w:tcW w:w="796" w:type="pct"/>
          </w:tcPr>
          <w:p w14:paraId="542EF1AF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3 (1, 5)</w:t>
            </w:r>
          </w:p>
        </w:tc>
        <w:tc>
          <w:tcPr>
            <w:tcW w:w="478" w:type="pct"/>
          </w:tcPr>
          <w:p w14:paraId="27FAA1B0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0.26</w:t>
            </w:r>
          </w:p>
        </w:tc>
        <w:tc>
          <w:tcPr>
            <w:tcW w:w="477" w:type="pct"/>
          </w:tcPr>
          <w:p w14:paraId="5519B1FB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0.15</w:t>
            </w:r>
          </w:p>
        </w:tc>
      </w:tr>
      <w:tr w:rsidR="006A4B61" w:rsidRPr="00200F1D" w14:paraId="480C9D6B" w14:textId="77777777" w:rsidTr="006A4B61">
        <w:tc>
          <w:tcPr>
            <w:tcW w:w="1292" w:type="pct"/>
          </w:tcPr>
          <w:p w14:paraId="52D4811E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Presenting event</w:t>
            </w:r>
          </w:p>
        </w:tc>
        <w:tc>
          <w:tcPr>
            <w:tcW w:w="683" w:type="pct"/>
          </w:tcPr>
          <w:p w14:paraId="3D6A3883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</w:tcPr>
          <w:p w14:paraId="2F06C08C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</w:tcPr>
          <w:p w14:paraId="31159539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796" w:type="pct"/>
          </w:tcPr>
          <w:p w14:paraId="240A87CC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430859A7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477" w:type="pct"/>
          </w:tcPr>
          <w:p w14:paraId="32642C84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</w:tr>
      <w:tr w:rsidR="006A4B61" w:rsidRPr="00200F1D" w14:paraId="59DFCC1A" w14:textId="77777777" w:rsidTr="006A4B61">
        <w:tc>
          <w:tcPr>
            <w:tcW w:w="1292" w:type="pct"/>
          </w:tcPr>
          <w:p w14:paraId="26FFE711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  TIA</w:t>
            </w:r>
          </w:p>
        </w:tc>
        <w:tc>
          <w:tcPr>
            <w:tcW w:w="683" w:type="pct"/>
          </w:tcPr>
          <w:p w14:paraId="42503ECF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116 (19.6)</w:t>
            </w:r>
          </w:p>
        </w:tc>
        <w:tc>
          <w:tcPr>
            <w:tcW w:w="636" w:type="pct"/>
          </w:tcPr>
          <w:p w14:paraId="1B86578E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46 (13.3)</w:t>
            </w:r>
          </w:p>
        </w:tc>
        <w:tc>
          <w:tcPr>
            <w:tcW w:w="638" w:type="pct"/>
          </w:tcPr>
          <w:p w14:paraId="0BD99996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58 (12.7)</w:t>
            </w:r>
          </w:p>
        </w:tc>
        <w:tc>
          <w:tcPr>
            <w:tcW w:w="796" w:type="pct"/>
          </w:tcPr>
          <w:p w14:paraId="35E5CF68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171 (13.2)</w:t>
            </w:r>
          </w:p>
        </w:tc>
        <w:tc>
          <w:tcPr>
            <w:tcW w:w="478" w:type="pct"/>
          </w:tcPr>
          <w:p w14:paraId="4C52A04C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77" w:type="pct"/>
          </w:tcPr>
          <w:p w14:paraId="18DC6372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4B61" w:rsidRPr="00200F1D" w14:paraId="19B5FB3C" w14:textId="77777777" w:rsidTr="006A4B61">
        <w:tc>
          <w:tcPr>
            <w:tcW w:w="1292" w:type="pct"/>
          </w:tcPr>
          <w:p w14:paraId="79A5EA6B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  Ischemic stroke </w:t>
            </w:r>
          </w:p>
        </w:tc>
        <w:tc>
          <w:tcPr>
            <w:tcW w:w="683" w:type="pct"/>
          </w:tcPr>
          <w:p w14:paraId="6D1EF711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477 (80.4)</w:t>
            </w:r>
          </w:p>
        </w:tc>
        <w:tc>
          <w:tcPr>
            <w:tcW w:w="636" w:type="pct"/>
          </w:tcPr>
          <w:p w14:paraId="57F92C1A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300 (86.7)</w:t>
            </w:r>
          </w:p>
        </w:tc>
        <w:tc>
          <w:tcPr>
            <w:tcW w:w="638" w:type="pct"/>
          </w:tcPr>
          <w:p w14:paraId="0D1DD510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398 (87.3)</w:t>
            </w:r>
          </w:p>
        </w:tc>
        <w:tc>
          <w:tcPr>
            <w:tcW w:w="796" w:type="pct"/>
          </w:tcPr>
          <w:p w14:paraId="4C8384B4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1128 (86.8)</w:t>
            </w:r>
          </w:p>
        </w:tc>
        <w:tc>
          <w:tcPr>
            <w:tcW w:w="478" w:type="pct"/>
          </w:tcPr>
          <w:p w14:paraId="6C86C893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77" w:type="pct"/>
          </w:tcPr>
          <w:p w14:paraId="09C9B1C8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4B61" w:rsidRPr="00200F1D" w14:paraId="57B35F92" w14:textId="77777777" w:rsidTr="006A4B61">
        <w:tc>
          <w:tcPr>
            <w:tcW w:w="1292" w:type="pct"/>
          </w:tcPr>
          <w:p w14:paraId="7573DB66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TOAST (except TIA)</w:t>
            </w:r>
          </w:p>
        </w:tc>
        <w:tc>
          <w:tcPr>
            <w:tcW w:w="683" w:type="pct"/>
          </w:tcPr>
          <w:p w14:paraId="78B4D781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</w:tcPr>
          <w:p w14:paraId="4CBC6F04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</w:tcPr>
          <w:p w14:paraId="73FBCFBB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796" w:type="pct"/>
          </w:tcPr>
          <w:p w14:paraId="1E5D2CA0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7785BAFB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477" w:type="pct"/>
          </w:tcPr>
          <w:p w14:paraId="60632C9D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6A4B61" w:rsidRPr="00200F1D" w14:paraId="43285DE4" w14:textId="77777777" w:rsidTr="006A4B61">
        <w:tc>
          <w:tcPr>
            <w:tcW w:w="1292" w:type="pct"/>
          </w:tcPr>
          <w:p w14:paraId="17664A65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  LAA</w:t>
            </w:r>
          </w:p>
        </w:tc>
        <w:tc>
          <w:tcPr>
            <w:tcW w:w="683" w:type="pct"/>
          </w:tcPr>
          <w:p w14:paraId="4A40BCD0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196 (41.1)</w:t>
            </w:r>
          </w:p>
        </w:tc>
        <w:tc>
          <w:tcPr>
            <w:tcW w:w="636" w:type="pct"/>
          </w:tcPr>
          <w:p w14:paraId="30985347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155 (44.8)</w:t>
            </w:r>
          </w:p>
        </w:tc>
        <w:tc>
          <w:tcPr>
            <w:tcW w:w="638" w:type="pct"/>
          </w:tcPr>
          <w:p w14:paraId="5EBF8ADB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159 (39.9)</w:t>
            </w:r>
          </w:p>
        </w:tc>
        <w:tc>
          <w:tcPr>
            <w:tcW w:w="796" w:type="pct"/>
          </w:tcPr>
          <w:p w14:paraId="753ED902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608 (53.9)</w:t>
            </w:r>
          </w:p>
        </w:tc>
        <w:tc>
          <w:tcPr>
            <w:tcW w:w="478" w:type="pct"/>
          </w:tcPr>
          <w:p w14:paraId="07181FAF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77" w:type="pct"/>
          </w:tcPr>
          <w:p w14:paraId="43843D16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4B61" w:rsidRPr="00200F1D" w14:paraId="11B21A90" w14:textId="77777777" w:rsidTr="006A4B61">
        <w:tc>
          <w:tcPr>
            <w:tcW w:w="1292" w:type="pct"/>
          </w:tcPr>
          <w:p w14:paraId="7EA6D90E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  SVO</w:t>
            </w:r>
          </w:p>
        </w:tc>
        <w:tc>
          <w:tcPr>
            <w:tcW w:w="683" w:type="pct"/>
          </w:tcPr>
          <w:p w14:paraId="61E1D722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132 (27.7)</w:t>
            </w:r>
          </w:p>
        </w:tc>
        <w:tc>
          <w:tcPr>
            <w:tcW w:w="636" w:type="pct"/>
          </w:tcPr>
          <w:p w14:paraId="300726AB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87 (25.1)</w:t>
            </w:r>
          </w:p>
        </w:tc>
        <w:tc>
          <w:tcPr>
            <w:tcW w:w="638" w:type="pct"/>
          </w:tcPr>
          <w:p w14:paraId="1D633681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161 (40.5)</w:t>
            </w:r>
          </w:p>
        </w:tc>
        <w:tc>
          <w:tcPr>
            <w:tcW w:w="796" w:type="pct"/>
          </w:tcPr>
          <w:p w14:paraId="022EB82D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273 (24.2)</w:t>
            </w:r>
          </w:p>
        </w:tc>
        <w:tc>
          <w:tcPr>
            <w:tcW w:w="478" w:type="pct"/>
          </w:tcPr>
          <w:p w14:paraId="555C4A7F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77" w:type="pct"/>
          </w:tcPr>
          <w:p w14:paraId="50A2D429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4B61" w:rsidRPr="00200F1D" w14:paraId="0474D347" w14:textId="77777777" w:rsidTr="006A4B61">
        <w:tc>
          <w:tcPr>
            <w:tcW w:w="1292" w:type="pct"/>
          </w:tcPr>
          <w:p w14:paraId="78B1CED7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  OE</w:t>
            </w:r>
          </w:p>
        </w:tc>
        <w:tc>
          <w:tcPr>
            <w:tcW w:w="683" w:type="pct"/>
          </w:tcPr>
          <w:p w14:paraId="585907B7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15 (3.1)</w:t>
            </w:r>
          </w:p>
        </w:tc>
        <w:tc>
          <w:tcPr>
            <w:tcW w:w="636" w:type="pct"/>
          </w:tcPr>
          <w:p w14:paraId="6A89C9D3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6 (1.7)</w:t>
            </w:r>
          </w:p>
        </w:tc>
        <w:tc>
          <w:tcPr>
            <w:tcW w:w="638" w:type="pct"/>
          </w:tcPr>
          <w:p w14:paraId="43109565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6 (1.5)</w:t>
            </w:r>
          </w:p>
        </w:tc>
        <w:tc>
          <w:tcPr>
            <w:tcW w:w="796" w:type="pct"/>
          </w:tcPr>
          <w:p w14:paraId="6E401330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20 (1.8)</w:t>
            </w:r>
          </w:p>
        </w:tc>
        <w:tc>
          <w:tcPr>
            <w:tcW w:w="478" w:type="pct"/>
          </w:tcPr>
          <w:p w14:paraId="2B2D0DED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77" w:type="pct"/>
          </w:tcPr>
          <w:p w14:paraId="7A7C0FBE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4B61" w:rsidRPr="00200F1D" w14:paraId="6E56B411" w14:textId="77777777" w:rsidTr="006A4B61">
        <w:tc>
          <w:tcPr>
            <w:tcW w:w="1292" w:type="pct"/>
          </w:tcPr>
          <w:p w14:paraId="10DA09F6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  UD</w:t>
            </w:r>
          </w:p>
        </w:tc>
        <w:tc>
          <w:tcPr>
            <w:tcW w:w="683" w:type="pct"/>
          </w:tcPr>
          <w:p w14:paraId="17BCDA91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134 (28.1)</w:t>
            </w:r>
          </w:p>
        </w:tc>
        <w:tc>
          <w:tcPr>
            <w:tcW w:w="636" w:type="pct"/>
          </w:tcPr>
          <w:p w14:paraId="4319A8FE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52 (15.0)</w:t>
            </w:r>
          </w:p>
        </w:tc>
        <w:tc>
          <w:tcPr>
            <w:tcW w:w="638" w:type="pct"/>
          </w:tcPr>
          <w:p w14:paraId="4A74FA94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72 (18.1)</w:t>
            </w:r>
          </w:p>
        </w:tc>
        <w:tc>
          <w:tcPr>
            <w:tcW w:w="796" w:type="pct"/>
          </w:tcPr>
          <w:p w14:paraId="04BDE599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227 (20.1)</w:t>
            </w:r>
          </w:p>
        </w:tc>
        <w:tc>
          <w:tcPr>
            <w:tcW w:w="478" w:type="pct"/>
          </w:tcPr>
          <w:p w14:paraId="041DCC4B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77" w:type="pct"/>
          </w:tcPr>
          <w:p w14:paraId="06330515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4B61" w:rsidRPr="00200F1D" w14:paraId="7DCDAAAB" w14:textId="77777777" w:rsidTr="006A4B61">
        <w:tc>
          <w:tcPr>
            <w:tcW w:w="1292" w:type="pct"/>
          </w:tcPr>
          <w:p w14:paraId="0F46EE49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History of TIA</w:t>
            </w:r>
          </w:p>
        </w:tc>
        <w:tc>
          <w:tcPr>
            <w:tcW w:w="683" w:type="pct"/>
          </w:tcPr>
          <w:p w14:paraId="2F300E9C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18 (3.0)</w:t>
            </w:r>
          </w:p>
        </w:tc>
        <w:tc>
          <w:tcPr>
            <w:tcW w:w="636" w:type="pct"/>
          </w:tcPr>
          <w:p w14:paraId="61AD30F7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15 (4.3)</w:t>
            </w:r>
          </w:p>
        </w:tc>
        <w:tc>
          <w:tcPr>
            <w:tcW w:w="638" w:type="pct"/>
          </w:tcPr>
          <w:p w14:paraId="4C3C59B5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21 (4.6)</w:t>
            </w:r>
          </w:p>
        </w:tc>
        <w:tc>
          <w:tcPr>
            <w:tcW w:w="796" w:type="pct"/>
          </w:tcPr>
          <w:p w14:paraId="424A56C3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64 (4.9)</w:t>
            </w:r>
          </w:p>
        </w:tc>
        <w:tc>
          <w:tcPr>
            <w:tcW w:w="478" w:type="pct"/>
          </w:tcPr>
          <w:p w14:paraId="38EF40CB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0.32</w:t>
            </w:r>
          </w:p>
        </w:tc>
        <w:tc>
          <w:tcPr>
            <w:tcW w:w="477" w:type="pct"/>
          </w:tcPr>
          <w:p w14:paraId="4D95904D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0.36</w:t>
            </w:r>
          </w:p>
        </w:tc>
      </w:tr>
      <w:tr w:rsidR="006A4B61" w:rsidRPr="00200F1D" w14:paraId="332DB6C6" w14:textId="77777777" w:rsidTr="006A4B61">
        <w:tc>
          <w:tcPr>
            <w:tcW w:w="1292" w:type="pct"/>
          </w:tcPr>
          <w:p w14:paraId="56195403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History of stroke </w:t>
            </w:r>
          </w:p>
        </w:tc>
        <w:tc>
          <w:tcPr>
            <w:tcW w:w="683" w:type="pct"/>
          </w:tcPr>
          <w:p w14:paraId="24B8D487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147 (24.8)</w:t>
            </w:r>
          </w:p>
        </w:tc>
        <w:tc>
          <w:tcPr>
            <w:tcW w:w="636" w:type="pct"/>
          </w:tcPr>
          <w:p w14:paraId="61BE05EC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148 (42.8)</w:t>
            </w:r>
          </w:p>
        </w:tc>
        <w:tc>
          <w:tcPr>
            <w:tcW w:w="638" w:type="pct"/>
          </w:tcPr>
          <w:p w14:paraId="51F6287E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165 (36.2)</w:t>
            </w:r>
          </w:p>
        </w:tc>
        <w:tc>
          <w:tcPr>
            <w:tcW w:w="796" w:type="pct"/>
          </w:tcPr>
          <w:p w14:paraId="6B7C49FB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391 (30.1)</w:t>
            </w:r>
          </w:p>
        </w:tc>
        <w:tc>
          <w:tcPr>
            <w:tcW w:w="478" w:type="pct"/>
          </w:tcPr>
          <w:p w14:paraId="1A2F04B8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477" w:type="pct"/>
          </w:tcPr>
          <w:p w14:paraId="18D4B4ED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6A4B61" w:rsidRPr="00200F1D" w14:paraId="69FB51DE" w14:textId="77777777" w:rsidTr="006A4B61">
        <w:tc>
          <w:tcPr>
            <w:tcW w:w="1292" w:type="pct"/>
          </w:tcPr>
          <w:p w14:paraId="7BC99920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History of PAD</w:t>
            </w:r>
          </w:p>
        </w:tc>
        <w:tc>
          <w:tcPr>
            <w:tcW w:w="683" w:type="pct"/>
          </w:tcPr>
          <w:p w14:paraId="0004609B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5 (0.8)</w:t>
            </w:r>
          </w:p>
        </w:tc>
        <w:tc>
          <w:tcPr>
            <w:tcW w:w="636" w:type="pct"/>
          </w:tcPr>
          <w:p w14:paraId="42FAD713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5 (1.4)</w:t>
            </w:r>
          </w:p>
        </w:tc>
        <w:tc>
          <w:tcPr>
            <w:tcW w:w="638" w:type="pct"/>
          </w:tcPr>
          <w:p w14:paraId="2C19D9A8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2 (0.4)</w:t>
            </w:r>
          </w:p>
        </w:tc>
        <w:tc>
          <w:tcPr>
            <w:tcW w:w="796" w:type="pct"/>
          </w:tcPr>
          <w:p w14:paraId="76BFDCFE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13 (1.0)</w:t>
            </w:r>
          </w:p>
        </w:tc>
        <w:tc>
          <w:tcPr>
            <w:tcW w:w="478" w:type="pct"/>
          </w:tcPr>
          <w:p w14:paraId="398DE9BF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0.51</w:t>
            </w:r>
          </w:p>
        </w:tc>
        <w:tc>
          <w:tcPr>
            <w:tcW w:w="477" w:type="pct"/>
          </w:tcPr>
          <w:p w14:paraId="144D0667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0.51</w:t>
            </w:r>
          </w:p>
        </w:tc>
      </w:tr>
      <w:tr w:rsidR="006A4B61" w:rsidRPr="00200F1D" w14:paraId="38AE87E4" w14:textId="77777777" w:rsidTr="006A4B61">
        <w:tc>
          <w:tcPr>
            <w:tcW w:w="1292" w:type="pct"/>
          </w:tcPr>
          <w:p w14:paraId="6980912E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History of CAD</w:t>
            </w:r>
          </w:p>
        </w:tc>
        <w:tc>
          <w:tcPr>
            <w:tcW w:w="683" w:type="pct"/>
          </w:tcPr>
          <w:p w14:paraId="044E8242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63 (10.6)</w:t>
            </w:r>
          </w:p>
        </w:tc>
        <w:tc>
          <w:tcPr>
            <w:tcW w:w="636" w:type="pct"/>
          </w:tcPr>
          <w:p w14:paraId="52E7CAB5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48 (13.9)</w:t>
            </w:r>
          </w:p>
        </w:tc>
        <w:tc>
          <w:tcPr>
            <w:tcW w:w="638" w:type="pct"/>
          </w:tcPr>
          <w:p w14:paraId="21586C74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55 (12.1)</w:t>
            </w:r>
          </w:p>
        </w:tc>
        <w:tc>
          <w:tcPr>
            <w:tcW w:w="796" w:type="pct"/>
          </w:tcPr>
          <w:p w14:paraId="58456ACB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240 (18.5)</w:t>
            </w:r>
          </w:p>
        </w:tc>
        <w:tc>
          <w:tcPr>
            <w:tcW w:w="478" w:type="pct"/>
          </w:tcPr>
          <w:p w14:paraId="7A1EC09D" w14:textId="77777777" w:rsidR="006A4B61" w:rsidRPr="00200F1D" w:rsidRDefault="006A4B61" w:rsidP="00BD73D7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477" w:type="pct"/>
          </w:tcPr>
          <w:p w14:paraId="08D04332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0.14</w:t>
            </w:r>
          </w:p>
        </w:tc>
      </w:tr>
      <w:tr w:rsidR="006A4B61" w:rsidRPr="00200F1D" w14:paraId="43C869CA" w14:textId="77777777" w:rsidTr="006A4B61">
        <w:tc>
          <w:tcPr>
            <w:tcW w:w="1292" w:type="pct"/>
          </w:tcPr>
          <w:p w14:paraId="1AA00E8C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  CAD except MI</w:t>
            </w:r>
          </w:p>
        </w:tc>
        <w:tc>
          <w:tcPr>
            <w:tcW w:w="683" w:type="pct"/>
          </w:tcPr>
          <w:p w14:paraId="095AC6BD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36 (6.1)</w:t>
            </w:r>
          </w:p>
        </w:tc>
        <w:tc>
          <w:tcPr>
            <w:tcW w:w="636" w:type="pct"/>
          </w:tcPr>
          <w:p w14:paraId="7A86E4C6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32 (9.2)</w:t>
            </w:r>
          </w:p>
        </w:tc>
        <w:tc>
          <w:tcPr>
            <w:tcW w:w="638" w:type="pct"/>
          </w:tcPr>
          <w:p w14:paraId="24036EE7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38 (8.3)</w:t>
            </w:r>
          </w:p>
        </w:tc>
        <w:tc>
          <w:tcPr>
            <w:tcW w:w="796" w:type="pct"/>
          </w:tcPr>
          <w:p w14:paraId="32C247D8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153 (11.8)</w:t>
            </w:r>
          </w:p>
        </w:tc>
        <w:tc>
          <w:tcPr>
            <w:tcW w:w="478" w:type="pct"/>
          </w:tcPr>
          <w:p w14:paraId="624AFE96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0.001</w:t>
            </w:r>
          </w:p>
        </w:tc>
        <w:tc>
          <w:tcPr>
            <w:tcW w:w="477" w:type="pct"/>
          </w:tcPr>
          <w:p w14:paraId="7215A784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0.09</w:t>
            </w:r>
          </w:p>
        </w:tc>
      </w:tr>
      <w:tr w:rsidR="006A4B61" w:rsidRPr="00200F1D" w14:paraId="52BC9B83" w14:textId="77777777" w:rsidTr="006A4B61">
        <w:tc>
          <w:tcPr>
            <w:tcW w:w="1292" w:type="pct"/>
          </w:tcPr>
          <w:p w14:paraId="7A8F4784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  MI</w:t>
            </w:r>
          </w:p>
        </w:tc>
        <w:tc>
          <w:tcPr>
            <w:tcW w:w="683" w:type="pct"/>
          </w:tcPr>
          <w:p w14:paraId="65B78AB0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27 (4.6)</w:t>
            </w:r>
          </w:p>
        </w:tc>
        <w:tc>
          <w:tcPr>
            <w:tcW w:w="636" w:type="pct"/>
          </w:tcPr>
          <w:p w14:paraId="4D5065F7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16 (4.6)</w:t>
            </w:r>
          </w:p>
        </w:tc>
        <w:tc>
          <w:tcPr>
            <w:tcW w:w="638" w:type="pct"/>
          </w:tcPr>
          <w:p w14:paraId="2064A161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17 (3.8)</w:t>
            </w:r>
          </w:p>
        </w:tc>
        <w:tc>
          <w:tcPr>
            <w:tcW w:w="796" w:type="pct"/>
          </w:tcPr>
          <w:p w14:paraId="4F8FC840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87 (6.7)</w:t>
            </w:r>
          </w:p>
        </w:tc>
        <w:tc>
          <w:tcPr>
            <w:tcW w:w="478" w:type="pct"/>
          </w:tcPr>
          <w:p w14:paraId="5A021A10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0.05</w:t>
            </w:r>
          </w:p>
        </w:tc>
        <w:tc>
          <w:tcPr>
            <w:tcW w:w="477" w:type="pct"/>
          </w:tcPr>
          <w:p w14:paraId="1DAEB759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&gt;0.99</w:t>
            </w:r>
          </w:p>
        </w:tc>
      </w:tr>
      <w:tr w:rsidR="006A4B61" w:rsidRPr="00200F1D" w14:paraId="1993EF5A" w14:textId="77777777" w:rsidTr="006A4B61">
        <w:tc>
          <w:tcPr>
            <w:tcW w:w="1292" w:type="pct"/>
          </w:tcPr>
          <w:p w14:paraId="28A6C3B0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HTN</w:t>
            </w:r>
          </w:p>
        </w:tc>
        <w:tc>
          <w:tcPr>
            <w:tcW w:w="683" w:type="pct"/>
          </w:tcPr>
          <w:p w14:paraId="20ADFB46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450 (75.9)</w:t>
            </w:r>
          </w:p>
        </w:tc>
        <w:tc>
          <w:tcPr>
            <w:tcW w:w="636" w:type="pct"/>
          </w:tcPr>
          <w:p w14:paraId="4D8D7915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297 (85.8)</w:t>
            </w:r>
          </w:p>
        </w:tc>
        <w:tc>
          <w:tcPr>
            <w:tcW w:w="638" w:type="pct"/>
          </w:tcPr>
          <w:p w14:paraId="476AED80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393 (86.2)</w:t>
            </w:r>
          </w:p>
        </w:tc>
        <w:tc>
          <w:tcPr>
            <w:tcW w:w="796" w:type="pct"/>
          </w:tcPr>
          <w:p w14:paraId="6C261D4A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1126 (86.7)</w:t>
            </w:r>
          </w:p>
        </w:tc>
        <w:tc>
          <w:tcPr>
            <w:tcW w:w="478" w:type="pct"/>
          </w:tcPr>
          <w:p w14:paraId="0D3E9F44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477" w:type="pct"/>
          </w:tcPr>
          <w:p w14:paraId="36709F16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6A4B61" w:rsidRPr="00200F1D" w14:paraId="5BC3DA29" w14:textId="77777777" w:rsidTr="006A4B61">
        <w:tc>
          <w:tcPr>
            <w:tcW w:w="1292" w:type="pct"/>
          </w:tcPr>
          <w:p w14:paraId="5B5219CC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DM</w:t>
            </w:r>
          </w:p>
        </w:tc>
        <w:tc>
          <w:tcPr>
            <w:tcW w:w="683" w:type="pct"/>
          </w:tcPr>
          <w:p w14:paraId="77B49999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212 (35.8)</w:t>
            </w:r>
          </w:p>
        </w:tc>
        <w:tc>
          <w:tcPr>
            <w:tcW w:w="636" w:type="pct"/>
          </w:tcPr>
          <w:p w14:paraId="66757166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172 (49.7)</w:t>
            </w:r>
          </w:p>
        </w:tc>
        <w:tc>
          <w:tcPr>
            <w:tcW w:w="638" w:type="pct"/>
          </w:tcPr>
          <w:p w14:paraId="428C48C5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205 (45.0)</w:t>
            </w:r>
          </w:p>
        </w:tc>
        <w:tc>
          <w:tcPr>
            <w:tcW w:w="796" w:type="pct"/>
          </w:tcPr>
          <w:p w14:paraId="1AD08AEE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583 (44.9)</w:t>
            </w:r>
          </w:p>
        </w:tc>
        <w:tc>
          <w:tcPr>
            <w:tcW w:w="478" w:type="pct"/>
          </w:tcPr>
          <w:p w14:paraId="4D6E8C60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477" w:type="pct"/>
          </w:tcPr>
          <w:p w14:paraId="250C1665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6A4B61" w:rsidRPr="00200F1D" w14:paraId="74324B4A" w14:textId="77777777" w:rsidTr="006A4B61">
        <w:tc>
          <w:tcPr>
            <w:tcW w:w="1292" w:type="pct"/>
          </w:tcPr>
          <w:p w14:paraId="03953CF3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Dyslipidemia </w:t>
            </w:r>
          </w:p>
        </w:tc>
        <w:tc>
          <w:tcPr>
            <w:tcW w:w="683" w:type="pct"/>
          </w:tcPr>
          <w:p w14:paraId="0F4FF8E4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186 (31.4)</w:t>
            </w:r>
          </w:p>
        </w:tc>
        <w:tc>
          <w:tcPr>
            <w:tcW w:w="636" w:type="pct"/>
          </w:tcPr>
          <w:p w14:paraId="0A0C08AA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131 (37.9)</w:t>
            </w:r>
          </w:p>
        </w:tc>
        <w:tc>
          <w:tcPr>
            <w:tcW w:w="638" w:type="pct"/>
          </w:tcPr>
          <w:p w14:paraId="0AB52054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224 (49.1)</w:t>
            </w:r>
          </w:p>
        </w:tc>
        <w:tc>
          <w:tcPr>
            <w:tcW w:w="796" w:type="pct"/>
          </w:tcPr>
          <w:p w14:paraId="61A5DD54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504 (38.8)</w:t>
            </w:r>
          </w:p>
        </w:tc>
        <w:tc>
          <w:tcPr>
            <w:tcW w:w="478" w:type="pct"/>
          </w:tcPr>
          <w:p w14:paraId="3328BCCD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477" w:type="pct"/>
          </w:tcPr>
          <w:p w14:paraId="3CDFE3C8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</w:tc>
      </w:tr>
      <w:tr w:rsidR="006A4B61" w:rsidRPr="00200F1D" w14:paraId="1CB430C1" w14:textId="77777777" w:rsidTr="006A4B61">
        <w:tc>
          <w:tcPr>
            <w:tcW w:w="1292" w:type="pct"/>
          </w:tcPr>
          <w:p w14:paraId="487F5BB4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Smoking </w:t>
            </w:r>
          </w:p>
        </w:tc>
        <w:tc>
          <w:tcPr>
            <w:tcW w:w="683" w:type="pct"/>
          </w:tcPr>
          <w:p w14:paraId="58EDF21D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160 (27.0)</w:t>
            </w:r>
          </w:p>
        </w:tc>
        <w:tc>
          <w:tcPr>
            <w:tcW w:w="636" w:type="pct"/>
          </w:tcPr>
          <w:p w14:paraId="3B6E27B0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70 (20.2)</w:t>
            </w:r>
          </w:p>
        </w:tc>
        <w:tc>
          <w:tcPr>
            <w:tcW w:w="638" w:type="pct"/>
          </w:tcPr>
          <w:p w14:paraId="0BF56D06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111 (24.3)</w:t>
            </w:r>
          </w:p>
        </w:tc>
        <w:tc>
          <w:tcPr>
            <w:tcW w:w="796" w:type="pct"/>
          </w:tcPr>
          <w:p w14:paraId="616429BD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328 (25.3)</w:t>
            </w:r>
          </w:p>
        </w:tc>
        <w:tc>
          <w:tcPr>
            <w:tcW w:w="478" w:type="pct"/>
          </w:tcPr>
          <w:p w14:paraId="5AA21817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477" w:type="pct"/>
          </w:tcPr>
          <w:p w14:paraId="178321CB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0.02</w:t>
            </w:r>
          </w:p>
        </w:tc>
      </w:tr>
      <w:tr w:rsidR="006A4B61" w:rsidRPr="00200F1D" w14:paraId="3D5F90E1" w14:textId="77777777" w:rsidTr="006A4B61">
        <w:tc>
          <w:tcPr>
            <w:tcW w:w="1292" w:type="pct"/>
          </w:tcPr>
          <w:p w14:paraId="47BF24F2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Prior statin </w:t>
            </w:r>
          </w:p>
        </w:tc>
        <w:tc>
          <w:tcPr>
            <w:tcW w:w="683" w:type="pct"/>
          </w:tcPr>
          <w:p w14:paraId="0AF920AC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159 (26.8)</w:t>
            </w:r>
          </w:p>
        </w:tc>
        <w:tc>
          <w:tcPr>
            <w:tcW w:w="636" w:type="pct"/>
          </w:tcPr>
          <w:p w14:paraId="12672846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104 (30.1)</w:t>
            </w:r>
          </w:p>
        </w:tc>
        <w:tc>
          <w:tcPr>
            <w:tcW w:w="638" w:type="pct"/>
          </w:tcPr>
          <w:p w14:paraId="1A80CB57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138 (30.3)</w:t>
            </w:r>
          </w:p>
        </w:tc>
        <w:tc>
          <w:tcPr>
            <w:tcW w:w="796" w:type="pct"/>
          </w:tcPr>
          <w:p w14:paraId="5A058E23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408 (31.4)</w:t>
            </w:r>
          </w:p>
        </w:tc>
        <w:tc>
          <w:tcPr>
            <w:tcW w:w="478" w:type="pct"/>
          </w:tcPr>
          <w:p w14:paraId="222AC423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0.25</w:t>
            </w:r>
          </w:p>
        </w:tc>
        <w:tc>
          <w:tcPr>
            <w:tcW w:w="477" w:type="pct"/>
          </w:tcPr>
          <w:p w14:paraId="5DB32A03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0.29</w:t>
            </w:r>
          </w:p>
        </w:tc>
      </w:tr>
      <w:tr w:rsidR="006A4B61" w:rsidRPr="00200F1D" w14:paraId="157C88F2" w14:textId="77777777" w:rsidTr="006A4B61">
        <w:tc>
          <w:tcPr>
            <w:tcW w:w="1292" w:type="pct"/>
          </w:tcPr>
          <w:p w14:paraId="1645CEC6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Prior antihypertensive </w:t>
            </w:r>
          </w:p>
        </w:tc>
        <w:tc>
          <w:tcPr>
            <w:tcW w:w="683" w:type="pct"/>
          </w:tcPr>
          <w:p w14:paraId="0F1A3CE7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396 (66.8)</w:t>
            </w:r>
          </w:p>
        </w:tc>
        <w:tc>
          <w:tcPr>
            <w:tcW w:w="636" w:type="pct"/>
          </w:tcPr>
          <w:p w14:paraId="7C9F1B84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274 (79.2)</w:t>
            </w:r>
          </w:p>
        </w:tc>
        <w:tc>
          <w:tcPr>
            <w:tcW w:w="638" w:type="pct"/>
          </w:tcPr>
          <w:p w14:paraId="7EEFA098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366 (80.3)</w:t>
            </w:r>
          </w:p>
        </w:tc>
        <w:tc>
          <w:tcPr>
            <w:tcW w:w="796" w:type="pct"/>
          </w:tcPr>
          <w:p w14:paraId="49F0DAFC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1082 (83.3)</w:t>
            </w:r>
          </w:p>
        </w:tc>
        <w:tc>
          <w:tcPr>
            <w:tcW w:w="478" w:type="pct"/>
          </w:tcPr>
          <w:p w14:paraId="380DC173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477" w:type="pct"/>
          </w:tcPr>
          <w:p w14:paraId="02C332B2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6A4B61" w:rsidRPr="00200F1D" w14:paraId="7C8417B7" w14:textId="77777777" w:rsidTr="006A4B61">
        <w:tc>
          <w:tcPr>
            <w:tcW w:w="1292" w:type="pct"/>
          </w:tcPr>
          <w:p w14:paraId="659E5AD2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Prior antidiabetics </w:t>
            </w:r>
          </w:p>
        </w:tc>
        <w:tc>
          <w:tcPr>
            <w:tcW w:w="683" w:type="pct"/>
          </w:tcPr>
          <w:p w14:paraId="070F0FE5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173 (29.2)</w:t>
            </w:r>
          </w:p>
        </w:tc>
        <w:tc>
          <w:tcPr>
            <w:tcW w:w="636" w:type="pct"/>
          </w:tcPr>
          <w:p w14:paraId="67E1835B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149 (43.1)</w:t>
            </w:r>
          </w:p>
        </w:tc>
        <w:tc>
          <w:tcPr>
            <w:tcW w:w="638" w:type="pct"/>
          </w:tcPr>
          <w:p w14:paraId="5179189E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179 (39.3)</w:t>
            </w:r>
          </w:p>
        </w:tc>
        <w:tc>
          <w:tcPr>
            <w:tcW w:w="796" w:type="pct"/>
          </w:tcPr>
          <w:p w14:paraId="2DB24815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491 (37.8)</w:t>
            </w:r>
          </w:p>
        </w:tc>
        <w:tc>
          <w:tcPr>
            <w:tcW w:w="478" w:type="pct"/>
          </w:tcPr>
          <w:p w14:paraId="2B840993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477" w:type="pct"/>
          </w:tcPr>
          <w:p w14:paraId="03700BDF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  <w:tr w:rsidR="006A4B61" w:rsidRPr="00200F1D" w14:paraId="0901ACAB" w14:textId="77777777" w:rsidTr="006A4B61">
        <w:tc>
          <w:tcPr>
            <w:tcW w:w="1292" w:type="pct"/>
          </w:tcPr>
          <w:p w14:paraId="728EC00A" w14:textId="77777777" w:rsidR="006A4B61" w:rsidRPr="00200F1D" w:rsidRDefault="000F3008" w:rsidP="00CF119D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RAD</w:t>
            </w:r>
            <w:r w:rsidR="006A4B61"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(&gt;50%)</w:t>
            </w:r>
          </w:p>
        </w:tc>
        <w:tc>
          <w:tcPr>
            <w:tcW w:w="683" w:type="pct"/>
          </w:tcPr>
          <w:p w14:paraId="696A2383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186 (31.4)</w:t>
            </w:r>
          </w:p>
        </w:tc>
        <w:tc>
          <w:tcPr>
            <w:tcW w:w="636" w:type="pct"/>
          </w:tcPr>
          <w:p w14:paraId="27E13760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131 (37.9)</w:t>
            </w:r>
          </w:p>
        </w:tc>
        <w:tc>
          <w:tcPr>
            <w:tcW w:w="638" w:type="pct"/>
          </w:tcPr>
          <w:p w14:paraId="06162F1A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125 (27.4)</w:t>
            </w:r>
          </w:p>
        </w:tc>
        <w:tc>
          <w:tcPr>
            <w:tcW w:w="796" w:type="pct"/>
          </w:tcPr>
          <w:p w14:paraId="1C19A807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542 (41.7)</w:t>
            </w:r>
          </w:p>
        </w:tc>
        <w:tc>
          <w:tcPr>
            <w:tcW w:w="478" w:type="pct"/>
          </w:tcPr>
          <w:p w14:paraId="1F4FD522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477" w:type="pct"/>
          </w:tcPr>
          <w:p w14:paraId="54B042DB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0.05</w:t>
            </w:r>
          </w:p>
        </w:tc>
      </w:tr>
      <w:tr w:rsidR="006A4B61" w:rsidRPr="00200F1D" w14:paraId="114AEBF7" w14:textId="77777777" w:rsidTr="006A4B61">
        <w:tc>
          <w:tcPr>
            <w:tcW w:w="1292" w:type="pct"/>
          </w:tcPr>
          <w:p w14:paraId="2049DF2F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Laboratory findings </w:t>
            </w:r>
          </w:p>
        </w:tc>
        <w:tc>
          <w:tcPr>
            <w:tcW w:w="683" w:type="pct"/>
          </w:tcPr>
          <w:p w14:paraId="4D03D75B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</w:tcPr>
          <w:p w14:paraId="27698A43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</w:tcPr>
          <w:p w14:paraId="16E9FBC4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796" w:type="pct"/>
          </w:tcPr>
          <w:p w14:paraId="296C565C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3C39DE30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77" w:type="pct"/>
          </w:tcPr>
          <w:p w14:paraId="130DBE51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A4B61" w:rsidRPr="00200F1D" w14:paraId="51A458CF" w14:textId="77777777" w:rsidTr="006A4B61">
        <w:tc>
          <w:tcPr>
            <w:tcW w:w="1292" w:type="pct"/>
          </w:tcPr>
          <w:p w14:paraId="024B2199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  Glucose (mg//dl)</w:t>
            </w:r>
          </w:p>
        </w:tc>
        <w:tc>
          <w:tcPr>
            <w:tcW w:w="683" w:type="pct"/>
          </w:tcPr>
          <w:p w14:paraId="1754AD45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141±70</w:t>
            </w:r>
          </w:p>
        </w:tc>
        <w:tc>
          <w:tcPr>
            <w:tcW w:w="636" w:type="pct"/>
          </w:tcPr>
          <w:p w14:paraId="2687FCDF" w14:textId="77777777" w:rsidR="006A4B61" w:rsidRPr="00200F1D" w:rsidRDefault="006A4B61" w:rsidP="004D0F38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144±65</w:t>
            </w:r>
          </w:p>
        </w:tc>
        <w:tc>
          <w:tcPr>
            <w:tcW w:w="638" w:type="pct"/>
          </w:tcPr>
          <w:p w14:paraId="49FCC875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145±72</w:t>
            </w:r>
          </w:p>
        </w:tc>
        <w:tc>
          <w:tcPr>
            <w:tcW w:w="796" w:type="pct"/>
          </w:tcPr>
          <w:p w14:paraId="01A31B5B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142±64</w:t>
            </w:r>
          </w:p>
        </w:tc>
        <w:tc>
          <w:tcPr>
            <w:tcW w:w="478" w:type="pct"/>
          </w:tcPr>
          <w:p w14:paraId="695D2648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0.77</w:t>
            </w:r>
          </w:p>
        </w:tc>
        <w:tc>
          <w:tcPr>
            <w:tcW w:w="477" w:type="pct"/>
          </w:tcPr>
          <w:p w14:paraId="35928926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0.50</w:t>
            </w:r>
          </w:p>
        </w:tc>
      </w:tr>
      <w:tr w:rsidR="006A4B61" w:rsidRPr="00200F1D" w14:paraId="4E578C3B" w14:textId="77777777" w:rsidTr="006A4B61">
        <w:tc>
          <w:tcPr>
            <w:tcW w:w="1292" w:type="pct"/>
          </w:tcPr>
          <w:p w14:paraId="28EFED85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  LDL (mg/dl)</w:t>
            </w:r>
          </w:p>
        </w:tc>
        <w:tc>
          <w:tcPr>
            <w:tcW w:w="683" w:type="pct"/>
          </w:tcPr>
          <w:p w14:paraId="1777C582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104±36</w:t>
            </w:r>
          </w:p>
        </w:tc>
        <w:tc>
          <w:tcPr>
            <w:tcW w:w="636" w:type="pct"/>
          </w:tcPr>
          <w:p w14:paraId="68E0DCEC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104±37</w:t>
            </w:r>
          </w:p>
        </w:tc>
        <w:tc>
          <w:tcPr>
            <w:tcW w:w="638" w:type="pct"/>
          </w:tcPr>
          <w:p w14:paraId="15883BA1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color w:val="FF0000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109±36</w:t>
            </w:r>
          </w:p>
        </w:tc>
        <w:tc>
          <w:tcPr>
            <w:tcW w:w="796" w:type="pct"/>
          </w:tcPr>
          <w:p w14:paraId="26644690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103±33</w:t>
            </w:r>
          </w:p>
        </w:tc>
        <w:tc>
          <w:tcPr>
            <w:tcW w:w="478" w:type="pct"/>
          </w:tcPr>
          <w:p w14:paraId="6FF3C931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0.02</w:t>
            </w:r>
          </w:p>
        </w:tc>
        <w:tc>
          <w:tcPr>
            <w:tcW w:w="477" w:type="pct"/>
          </w:tcPr>
          <w:p w14:paraId="767A568E" w14:textId="77777777" w:rsidR="006A4B61" w:rsidRPr="00200F1D" w:rsidRDefault="006A4B61" w:rsidP="001C502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0.92</w:t>
            </w:r>
          </w:p>
        </w:tc>
      </w:tr>
      <w:tr w:rsidR="006A4B61" w:rsidRPr="00200F1D" w14:paraId="7F7737FF" w14:textId="77777777" w:rsidTr="006A4B61">
        <w:tc>
          <w:tcPr>
            <w:tcW w:w="1292" w:type="pct"/>
          </w:tcPr>
          <w:p w14:paraId="0FAB9D03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  SBP (mmHg)</w:t>
            </w:r>
          </w:p>
        </w:tc>
        <w:tc>
          <w:tcPr>
            <w:tcW w:w="683" w:type="pct"/>
          </w:tcPr>
          <w:p w14:paraId="45B32CF1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148±27</w:t>
            </w:r>
          </w:p>
        </w:tc>
        <w:tc>
          <w:tcPr>
            <w:tcW w:w="636" w:type="pct"/>
          </w:tcPr>
          <w:p w14:paraId="05D003E1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146±25</w:t>
            </w:r>
          </w:p>
        </w:tc>
        <w:tc>
          <w:tcPr>
            <w:tcW w:w="638" w:type="pct"/>
          </w:tcPr>
          <w:p w14:paraId="1831788D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145±25</w:t>
            </w:r>
          </w:p>
        </w:tc>
        <w:tc>
          <w:tcPr>
            <w:tcW w:w="796" w:type="pct"/>
          </w:tcPr>
          <w:p w14:paraId="3CEA7A56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149±25</w:t>
            </w:r>
          </w:p>
        </w:tc>
        <w:tc>
          <w:tcPr>
            <w:tcW w:w="478" w:type="pct"/>
          </w:tcPr>
          <w:p w14:paraId="0A64092A" w14:textId="77777777" w:rsidR="006A4B61" w:rsidRPr="00200F1D" w:rsidRDefault="006A4B61" w:rsidP="004D0F38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0.01</w:t>
            </w:r>
          </w:p>
        </w:tc>
        <w:tc>
          <w:tcPr>
            <w:tcW w:w="477" w:type="pct"/>
          </w:tcPr>
          <w:p w14:paraId="3AC05485" w14:textId="77777777" w:rsidR="006A4B61" w:rsidRPr="00200F1D" w:rsidRDefault="006A4B61" w:rsidP="001C502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0.28</w:t>
            </w:r>
          </w:p>
        </w:tc>
      </w:tr>
      <w:tr w:rsidR="006A4B61" w:rsidRPr="00200F1D" w14:paraId="756A7E54" w14:textId="77777777" w:rsidTr="006A4B61">
        <w:tc>
          <w:tcPr>
            <w:tcW w:w="1292" w:type="pct"/>
          </w:tcPr>
          <w:p w14:paraId="1BAC2EFF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Thrombolysis </w:t>
            </w:r>
          </w:p>
        </w:tc>
        <w:tc>
          <w:tcPr>
            <w:tcW w:w="683" w:type="pct"/>
          </w:tcPr>
          <w:p w14:paraId="37939BC4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41 (6.9)</w:t>
            </w:r>
          </w:p>
        </w:tc>
        <w:tc>
          <w:tcPr>
            <w:tcW w:w="636" w:type="pct"/>
          </w:tcPr>
          <w:p w14:paraId="34CB91B5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13 (3.8)</w:t>
            </w:r>
          </w:p>
        </w:tc>
        <w:tc>
          <w:tcPr>
            <w:tcW w:w="638" w:type="pct"/>
          </w:tcPr>
          <w:p w14:paraId="00A1AEFD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33 (7.2)</w:t>
            </w:r>
          </w:p>
        </w:tc>
        <w:tc>
          <w:tcPr>
            <w:tcW w:w="796" w:type="pct"/>
          </w:tcPr>
          <w:p w14:paraId="55C2D868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94 (7.2)</w:t>
            </w:r>
          </w:p>
        </w:tc>
        <w:tc>
          <w:tcPr>
            <w:tcW w:w="478" w:type="pct"/>
          </w:tcPr>
          <w:p w14:paraId="2EF4E5F9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0.13</w:t>
            </w:r>
          </w:p>
        </w:tc>
        <w:tc>
          <w:tcPr>
            <w:tcW w:w="477" w:type="pct"/>
          </w:tcPr>
          <w:p w14:paraId="04275EBF" w14:textId="77777777" w:rsidR="006A4B61" w:rsidRPr="00200F1D" w:rsidRDefault="006A4B61" w:rsidP="001C502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0.06</w:t>
            </w:r>
          </w:p>
        </w:tc>
      </w:tr>
      <w:tr w:rsidR="006A4B61" w:rsidRPr="00200F1D" w14:paraId="516286CF" w14:textId="77777777" w:rsidTr="006A4B61">
        <w:tc>
          <w:tcPr>
            <w:tcW w:w="1292" w:type="pct"/>
          </w:tcPr>
          <w:p w14:paraId="117D5E85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Hospital treatment </w:t>
            </w:r>
          </w:p>
        </w:tc>
        <w:tc>
          <w:tcPr>
            <w:tcW w:w="683" w:type="pct"/>
          </w:tcPr>
          <w:p w14:paraId="119FCD7D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636" w:type="pct"/>
          </w:tcPr>
          <w:p w14:paraId="3A9AFE97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638" w:type="pct"/>
          </w:tcPr>
          <w:p w14:paraId="6725B9F3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796" w:type="pct"/>
          </w:tcPr>
          <w:p w14:paraId="2D5B89FA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78" w:type="pct"/>
          </w:tcPr>
          <w:p w14:paraId="2BC90879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</w:p>
        </w:tc>
        <w:tc>
          <w:tcPr>
            <w:tcW w:w="477" w:type="pct"/>
          </w:tcPr>
          <w:p w14:paraId="5A56DCD4" w14:textId="77777777" w:rsidR="006A4B61" w:rsidRPr="00200F1D" w:rsidRDefault="006A4B61" w:rsidP="001C502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</w:p>
        </w:tc>
      </w:tr>
      <w:tr w:rsidR="006A4B61" w:rsidRPr="00200F1D" w14:paraId="6D03B746" w14:textId="77777777" w:rsidTr="006A4B61">
        <w:tc>
          <w:tcPr>
            <w:tcW w:w="1292" w:type="pct"/>
          </w:tcPr>
          <w:p w14:paraId="4BDA8C37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  Antihypertensive </w:t>
            </w:r>
          </w:p>
        </w:tc>
        <w:tc>
          <w:tcPr>
            <w:tcW w:w="683" w:type="pct"/>
          </w:tcPr>
          <w:p w14:paraId="1A41EBBB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279 (47.0)</w:t>
            </w:r>
          </w:p>
        </w:tc>
        <w:tc>
          <w:tcPr>
            <w:tcW w:w="636" w:type="pct"/>
          </w:tcPr>
          <w:p w14:paraId="6DFD1EED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203 (58.7)</w:t>
            </w:r>
          </w:p>
        </w:tc>
        <w:tc>
          <w:tcPr>
            <w:tcW w:w="638" w:type="pct"/>
          </w:tcPr>
          <w:p w14:paraId="22985A91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265 (58.1)</w:t>
            </w:r>
          </w:p>
        </w:tc>
        <w:tc>
          <w:tcPr>
            <w:tcW w:w="796" w:type="pct"/>
          </w:tcPr>
          <w:p w14:paraId="49D738E1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728 (56.0)</w:t>
            </w:r>
          </w:p>
        </w:tc>
        <w:tc>
          <w:tcPr>
            <w:tcW w:w="478" w:type="pct"/>
          </w:tcPr>
          <w:p w14:paraId="60ADDF29" w14:textId="77777777" w:rsidR="006A4B61" w:rsidRPr="00200F1D" w:rsidRDefault="006A4B61" w:rsidP="00BD73D7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477" w:type="pct"/>
          </w:tcPr>
          <w:p w14:paraId="0957166B" w14:textId="77777777" w:rsidR="006A4B61" w:rsidRPr="00200F1D" w:rsidRDefault="006A4B61" w:rsidP="001C502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0.001</w:t>
            </w:r>
          </w:p>
        </w:tc>
      </w:tr>
      <w:tr w:rsidR="006A4B61" w:rsidRPr="00200F1D" w14:paraId="46C300D7" w14:textId="77777777" w:rsidTr="006A4B61">
        <w:tc>
          <w:tcPr>
            <w:tcW w:w="1292" w:type="pct"/>
          </w:tcPr>
          <w:p w14:paraId="429ADF4E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  Antidiabetics </w:t>
            </w:r>
          </w:p>
        </w:tc>
        <w:tc>
          <w:tcPr>
            <w:tcW w:w="683" w:type="pct"/>
          </w:tcPr>
          <w:p w14:paraId="4A759C4F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157 (36.5)</w:t>
            </w:r>
          </w:p>
        </w:tc>
        <w:tc>
          <w:tcPr>
            <w:tcW w:w="636" w:type="pct"/>
          </w:tcPr>
          <w:p w14:paraId="1CFA6EE6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141 (40.8)</w:t>
            </w:r>
          </w:p>
        </w:tc>
        <w:tc>
          <w:tcPr>
            <w:tcW w:w="638" w:type="pct"/>
          </w:tcPr>
          <w:p w14:paraId="4E7D2C1F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167 (36.6)</w:t>
            </w:r>
          </w:p>
        </w:tc>
        <w:tc>
          <w:tcPr>
            <w:tcW w:w="796" w:type="pct"/>
          </w:tcPr>
          <w:p w14:paraId="33126E70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453 (34.9)</w:t>
            </w:r>
          </w:p>
        </w:tc>
        <w:tc>
          <w:tcPr>
            <w:tcW w:w="478" w:type="pct"/>
          </w:tcPr>
          <w:p w14:paraId="65239BF9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477" w:type="pct"/>
          </w:tcPr>
          <w:p w14:paraId="22237EC5" w14:textId="77777777" w:rsidR="006A4B61" w:rsidRPr="00200F1D" w:rsidRDefault="006A4B61" w:rsidP="001C502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6A4B61" w:rsidRPr="00200F1D" w14:paraId="3E6708F4" w14:textId="77777777" w:rsidTr="006A4B61">
        <w:tc>
          <w:tcPr>
            <w:tcW w:w="1292" w:type="pct"/>
          </w:tcPr>
          <w:p w14:paraId="42041790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  Statin </w:t>
            </w:r>
          </w:p>
        </w:tc>
        <w:tc>
          <w:tcPr>
            <w:tcW w:w="683" w:type="pct"/>
          </w:tcPr>
          <w:p w14:paraId="3208D8E3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451 (76.1)</w:t>
            </w:r>
          </w:p>
        </w:tc>
        <w:tc>
          <w:tcPr>
            <w:tcW w:w="636" w:type="pct"/>
          </w:tcPr>
          <w:p w14:paraId="187553AF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283 (81.8)</w:t>
            </w:r>
          </w:p>
        </w:tc>
        <w:tc>
          <w:tcPr>
            <w:tcW w:w="638" w:type="pct"/>
          </w:tcPr>
          <w:p w14:paraId="68182488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368 (80.7)</w:t>
            </w:r>
          </w:p>
        </w:tc>
        <w:tc>
          <w:tcPr>
            <w:tcW w:w="796" w:type="pct"/>
          </w:tcPr>
          <w:p w14:paraId="013E6BF2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1156 (89.0)</w:t>
            </w:r>
          </w:p>
        </w:tc>
        <w:tc>
          <w:tcPr>
            <w:tcW w:w="478" w:type="pct"/>
          </w:tcPr>
          <w:p w14:paraId="52BFE407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477" w:type="pct"/>
          </w:tcPr>
          <w:p w14:paraId="269BB477" w14:textId="77777777" w:rsidR="006A4B61" w:rsidRPr="00200F1D" w:rsidRDefault="006A4B61" w:rsidP="001C502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0.04</w:t>
            </w:r>
          </w:p>
        </w:tc>
      </w:tr>
      <w:tr w:rsidR="006A4B61" w:rsidRPr="00200F1D" w14:paraId="1B39C40A" w14:textId="77777777" w:rsidTr="006A4B61">
        <w:tc>
          <w:tcPr>
            <w:tcW w:w="1292" w:type="pct"/>
          </w:tcPr>
          <w:p w14:paraId="11CF5CAC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ESRS (med, IQR)</w:t>
            </w:r>
          </w:p>
        </w:tc>
        <w:tc>
          <w:tcPr>
            <w:tcW w:w="683" w:type="pct"/>
          </w:tcPr>
          <w:p w14:paraId="5B22F8C4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3 (2, 4)</w:t>
            </w:r>
          </w:p>
        </w:tc>
        <w:tc>
          <w:tcPr>
            <w:tcW w:w="636" w:type="pct"/>
          </w:tcPr>
          <w:p w14:paraId="67AE5F93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4 (3, 5)</w:t>
            </w:r>
          </w:p>
        </w:tc>
        <w:tc>
          <w:tcPr>
            <w:tcW w:w="638" w:type="pct"/>
          </w:tcPr>
          <w:p w14:paraId="27958B95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3 (2, 5)</w:t>
            </w:r>
          </w:p>
        </w:tc>
        <w:tc>
          <w:tcPr>
            <w:tcW w:w="796" w:type="pct"/>
          </w:tcPr>
          <w:p w14:paraId="2F188C4D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3 (2, 4)</w:t>
            </w:r>
          </w:p>
        </w:tc>
        <w:tc>
          <w:tcPr>
            <w:tcW w:w="478" w:type="pct"/>
          </w:tcPr>
          <w:p w14:paraId="5BCB3026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477" w:type="pct"/>
          </w:tcPr>
          <w:p w14:paraId="1D031B44" w14:textId="77777777" w:rsidR="006A4B61" w:rsidRPr="00200F1D" w:rsidRDefault="006A4B61" w:rsidP="001C5021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&lt;0.001</w:t>
            </w:r>
          </w:p>
        </w:tc>
      </w:tr>
      <w:tr w:rsidR="006A4B61" w:rsidRPr="00200F1D" w14:paraId="03273CDF" w14:textId="77777777" w:rsidTr="006A4B61">
        <w:tc>
          <w:tcPr>
            <w:tcW w:w="1292" w:type="pct"/>
          </w:tcPr>
          <w:p w14:paraId="1222804A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  1 or more </w:t>
            </w:r>
          </w:p>
        </w:tc>
        <w:tc>
          <w:tcPr>
            <w:tcW w:w="683" w:type="pct"/>
          </w:tcPr>
          <w:p w14:paraId="50A04364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570 (96.1)</w:t>
            </w:r>
          </w:p>
        </w:tc>
        <w:tc>
          <w:tcPr>
            <w:tcW w:w="636" w:type="pct"/>
          </w:tcPr>
          <w:p w14:paraId="2F46291F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340 (98.3)</w:t>
            </w:r>
          </w:p>
        </w:tc>
        <w:tc>
          <w:tcPr>
            <w:tcW w:w="638" w:type="pct"/>
          </w:tcPr>
          <w:p w14:paraId="31A46347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454 (99.6)</w:t>
            </w:r>
          </w:p>
        </w:tc>
        <w:tc>
          <w:tcPr>
            <w:tcW w:w="796" w:type="pct"/>
          </w:tcPr>
          <w:p w14:paraId="0A816C8B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1288 (99.2)</w:t>
            </w:r>
          </w:p>
        </w:tc>
        <w:tc>
          <w:tcPr>
            <w:tcW w:w="478" w:type="pct"/>
          </w:tcPr>
          <w:p w14:paraId="222DCA7E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477" w:type="pct"/>
          </w:tcPr>
          <w:p w14:paraId="51BE0DE0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0.08</w:t>
            </w:r>
          </w:p>
        </w:tc>
      </w:tr>
      <w:tr w:rsidR="006A4B61" w:rsidRPr="00200F1D" w14:paraId="525B82C7" w14:textId="77777777" w:rsidTr="006A4B61">
        <w:tc>
          <w:tcPr>
            <w:tcW w:w="1292" w:type="pct"/>
          </w:tcPr>
          <w:p w14:paraId="1356D91B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 xml:space="preserve">   2 or more </w:t>
            </w:r>
          </w:p>
        </w:tc>
        <w:tc>
          <w:tcPr>
            <w:tcW w:w="683" w:type="pct"/>
          </w:tcPr>
          <w:p w14:paraId="05D3AD18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496 (83.6)</w:t>
            </w:r>
          </w:p>
        </w:tc>
        <w:tc>
          <w:tcPr>
            <w:tcW w:w="636" w:type="pct"/>
          </w:tcPr>
          <w:p w14:paraId="24A41264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319 (92.2)</w:t>
            </w:r>
          </w:p>
        </w:tc>
        <w:tc>
          <w:tcPr>
            <w:tcW w:w="638" w:type="pct"/>
          </w:tcPr>
          <w:p w14:paraId="4562414C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421 (92.3)</w:t>
            </w:r>
          </w:p>
        </w:tc>
        <w:tc>
          <w:tcPr>
            <w:tcW w:w="796" w:type="pct"/>
          </w:tcPr>
          <w:p w14:paraId="656FD893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1221 (94.0)</w:t>
            </w:r>
          </w:p>
        </w:tc>
        <w:tc>
          <w:tcPr>
            <w:tcW w:w="478" w:type="pct"/>
          </w:tcPr>
          <w:p w14:paraId="0ED462B0" w14:textId="77777777" w:rsidR="006A4B61" w:rsidRPr="00200F1D" w:rsidRDefault="006A4B61" w:rsidP="001C5021">
            <w:pPr>
              <w:rPr>
                <w:rFonts w:ascii="Times New Roman" w:eastAsia="맑은 고딕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eastAsia="맑은 고딕" w:hAnsi="Times New Roman" w:cs="Times New Roman"/>
                <w:sz w:val="18"/>
                <w:szCs w:val="18"/>
              </w:rPr>
              <w:t>&lt;0.001</w:t>
            </w:r>
          </w:p>
        </w:tc>
        <w:tc>
          <w:tcPr>
            <w:tcW w:w="477" w:type="pct"/>
          </w:tcPr>
          <w:p w14:paraId="04DAA0E7" w14:textId="77777777" w:rsidR="006A4B61" w:rsidRPr="00200F1D" w:rsidRDefault="006A4B61" w:rsidP="001C5021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200F1D">
              <w:rPr>
                <w:rFonts w:ascii="Times New Roman" w:hAnsi="Times New Roman" w:cs="Times New Roman"/>
                <w:sz w:val="18"/>
                <w:szCs w:val="18"/>
              </w:rPr>
              <w:t>&lt;0.001</w:t>
            </w:r>
          </w:p>
        </w:tc>
      </w:tr>
    </w:tbl>
    <w:p w14:paraId="1BB4E35D" w14:textId="6FB29E5B" w:rsidR="005C2EE0" w:rsidRPr="00200F1D" w:rsidRDefault="006A4B61" w:rsidP="002C3CC9">
      <w:pPr>
        <w:spacing w:after="0" w:line="240" w:lineRule="auto"/>
        <w:rPr>
          <w:rFonts w:ascii="Times New Roman" w:eastAsia="맑은 고딕" w:hAnsi="Times New Roman" w:cs="Times New Roman"/>
          <w:sz w:val="24"/>
          <w:szCs w:val="24"/>
        </w:rPr>
      </w:pPr>
      <w:r w:rsidRPr="00200F1D">
        <w:rPr>
          <w:rFonts w:ascii="Times New Roman" w:eastAsia="맑은 고딕" w:hAnsi="Times New Roman" w:cs="Times New Roman"/>
          <w:sz w:val="24"/>
          <w:szCs w:val="24"/>
        </w:rPr>
        <w:t>P</w:t>
      </w:r>
      <w:r w:rsidRPr="00200F1D">
        <w:rPr>
          <w:rFonts w:ascii="Times New Roman" w:eastAsia="맑은 고딕" w:hAnsi="Times New Roman" w:cs="Times New Roman"/>
          <w:sz w:val="24"/>
          <w:szCs w:val="24"/>
          <w:vertAlign w:val="subscript"/>
        </w:rPr>
        <w:t>1</w:t>
      </w:r>
      <w:r w:rsidR="00136C86" w:rsidRPr="00200F1D">
        <w:rPr>
          <w:rFonts w:ascii="Times New Roman" w:eastAsia="맑은 고딕" w:hAnsi="Times New Roman" w:cs="Times New Roman"/>
          <w:sz w:val="24"/>
          <w:szCs w:val="24"/>
        </w:rPr>
        <w:t>:</w:t>
      </w:r>
      <w:r w:rsidRPr="00200F1D">
        <w:rPr>
          <w:rFonts w:ascii="Times New Roman" w:eastAsia="맑은 고딕" w:hAnsi="Times New Roman" w:cs="Times New Roman"/>
          <w:sz w:val="24"/>
          <w:szCs w:val="24"/>
        </w:rPr>
        <w:t xml:space="preserve"> comparisons among groups</w:t>
      </w:r>
      <w:r w:rsidR="00136C86" w:rsidRPr="00200F1D">
        <w:rPr>
          <w:rFonts w:ascii="Times New Roman" w:eastAsia="맑은 고딕" w:hAnsi="Times New Roman" w:cs="Times New Roman"/>
          <w:sz w:val="24"/>
          <w:szCs w:val="24"/>
        </w:rPr>
        <w:t>; and</w:t>
      </w:r>
      <w:r w:rsidRPr="00200F1D">
        <w:rPr>
          <w:rFonts w:ascii="Times New Roman" w:eastAsia="맑은 고딕" w:hAnsi="Times New Roman" w:cs="Times New Roman"/>
          <w:sz w:val="24"/>
          <w:szCs w:val="24"/>
        </w:rPr>
        <w:t xml:space="preserve"> P</w:t>
      </w:r>
      <w:r w:rsidRPr="00200F1D">
        <w:rPr>
          <w:rFonts w:ascii="Times New Roman" w:eastAsia="맑은 고딕" w:hAnsi="Times New Roman" w:cs="Times New Roman"/>
          <w:sz w:val="24"/>
          <w:szCs w:val="24"/>
          <w:vertAlign w:val="subscript"/>
        </w:rPr>
        <w:t>2</w:t>
      </w:r>
      <w:r w:rsidR="00136C86" w:rsidRPr="00200F1D">
        <w:rPr>
          <w:rFonts w:ascii="Times New Roman" w:eastAsia="맑은 고딕" w:hAnsi="Times New Roman" w:cs="Times New Roman"/>
          <w:sz w:val="24"/>
          <w:szCs w:val="24"/>
        </w:rPr>
        <w:t>:</w:t>
      </w:r>
      <w:r w:rsidRPr="00200F1D">
        <w:rPr>
          <w:rFonts w:ascii="Times New Roman" w:eastAsia="맑은 고딕" w:hAnsi="Times New Roman" w:cs="Times New Roman"/>
          <w:sz w:val="24"/>
          <w:szCs w:val="24"/>
        </w:rPr>
        <w:t xml:space="preserve"> comparison between aspirin monotherapy and other monotherapy </w:t>
      </w:r>
      <w:r w:rsidR="0032779F" w:rsidRPr="00200F1D">
        <w:rPr>
          <w:rFonts w:ascii="Times New Roman" w:eastAsia="맑은 고딕" w:hAnsi="Times New Roman" w:cs="Times New Roman"/>
          <w:sz w:val="24"/>
          <w:szCs w:val="24"/>
        </w:rPr>
        <w:t xml:space="preserve"> </w:t>
      </w:r>
    </w:p>
    <w:tbl>
      <w:tblPr>
        <w:tblW w:w="8838" w:type="dxa"/>
        <w:tblInd w:w="9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838"/>
      </w:tblGrid>
      <w:tr w:rsidR="005C2EE0" w:rsidRPr="00200F1D" w14:paraId="11F5099E" w14:textId="77777777" w:rsidTr="001C5021">
        <w:trPr>
          <w:trHeight w:val="260"/>
        </w:trPr>
        <w:tc>
          <w:tcPr>
            <w:tcW w:w="88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831CD0" w14:textId="77777777" w:rsidR="005C2EE0" w:rsidRPr="00200F1D" w:rsidRDefault="005C2EE0" w:rsidP="002C3CC9">
            <w:pPr>
              <w:widowControl/>
              <w:wordWrap/>
              <w:autoSpaceDE/>
              <w:autoSpaceDN/>
              <w:rPr>
                <w:rFonts w:ascii="Times New Roman" w:eastAsia="맑은 고딕" w:hAnsi="Times New Roman" w:cs="Times New Roman"/>
                <w:kern w:val="0"/>
                <w:szCs w:val="20"/>
              </w:rPr>
            </w:pPr>
          </w:p>
        </w:tc>
      </w:tr>
    </w:tbl>
    <w:p w14:paraId="007EB2C4" w14:textId="77777777" w:rsidR="000F0ABE" w:rsidRPr="00200F1D" w:rsidRDefault="000F0ABE" w:rsidP="008A4E67">
      <w:pPr>
        <w:spacing w:after="0" w:line="360" w:lineRule="auto"/>
        <w:rPr>
          <w:rFonts w:ascii="Times New Roman" w:eastAsia="맑은 고딕" w:hAnsi="Times New Roman" w:cs="Times New Roman"/>
          <w:sz w:val="24"/>
          <w:szCs w:val="24"/>
        </w:rPr>
      </w:pPr>
      <w:r w:rsidRPr="00200F1D">
        <w:rPr>
          <w:rFonts w:ascii="Times New Roman" w:eastAsia="맑은 고딕" w:hAnsi="Times New Roman" w:cs="Times New Roman"/>
          <w:sz w:val="24"/>
          <w:szCs w:val="24"/>
        </w:rPr>
        <w:br w:type="page"/>
      </w:r>
    </w:p>
    <w:p w14:paraId="179CBDCE" w14:textId="77777777" w:rsidR="000F0ABE" w:rsidRPr="00200F1D" w:rsidRDefault="000F0ABE" w:rsidP="000F0ABE">
      <w:pPr>
        <w:spacing w:line="480" w:lineRule="auto"/>
        <w:outlineLvl w:val="0"/>
        <w:rPr>
          <w:rFonts w:ascii="Times New Roman" w:eastAsia="맑은 고딕" w:hAnsi="Times New Roman" w:cs="Times New Roman"/>
          <w:sz w:val="24"/>
          <w:szCs w:val="24"/>
        </w:rPr>
      </w:pPr>
      <w:r w:rsidRPr="00200F1D">
        <w:rPr>
          <w:rFonts w:ascii="Times New Roman" w:eastAsia="맑은 고딕" w:hAnsi="Times New Roman" w:cs="Times New Roman"/>
          <w:sz w:val="24"/>
          <w:szCs w:val="24"/>
        </w:rPr>
        <w:lastRenderedPageBreak/>
        <w:t>Supplemental Table II</w:t>
      </w:r>
      <w:r w:rsidR="00FF46D7" w:rsidRPr="00200F1D">
        <w:rPr>
          <w:rFonts w:ascii="Times New Roman" w:eastAsia="맑은 고딕" w:hAnsi="Times New Roman" w:cs="Times New Roman"/>
          <w:sz w:val="24"/>
          <w:szCs w:val="24"/>
        </w:rPr>
        <w:t>I</w:t>
      </w:r>
      <w:r w:rsidRPr="00200F1D">
        <w:rPr>
          <w:rFonts w:ascii="Times New Roman" w:eastAsia="맑은 고딕" w:hAnsi="Times New Roman" w:cs="Times New Roman"/>
          <w:sz w:val="24"/>
          <w:szCs w:val="24"/>
        </w:rPr>
        <w:t>. Detailed antiplatelet strategies after new ischemic stroke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778"/>
        <w:gridCol w:w="1134"/>
        <w:gridCol w:w="851"/>
      </w:tblGrid>
      <w:tr w:rsidR="000F0ABE" w:rsidRPr="00200F1D" w14:paraId="369AE771" w14:textId="77777777" w:rsidTr="004D3AF7">
        <w:tc>
          <w:tcPr>
            <w:tcW w:w="5778" w:type="dxa"/>
          </w:tcPr>
          <w:p w14:paraId="732A4EF1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923675A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851" w:type="dxa"/>
          </w:tcPr>
          <w:p w14:paraId="1E40CA3A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%</w:t>
            </w:r>
          </w:p>
        </w:tc>
      </w:tr>
      <w:tr w:rsidR="000F0ABE" w:rsidRPr="00200F1D" w14:paraId="0FE40E10" w14:textId="77777777" w:rsidTr="004D3AF7">
        <w:tc>
          <w:tcPr>
            <w:tcW w:w="5778" w:type="dxa"/>
          </w:tcPr>
          <w:p w14:paraId="6FADA1C1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Aspirin monotherapy</w:t>
            </w:r>
          </w:p>
        </w:tc>
        <w:tc>
          <w:tcPr>
            <w:tcW w:w="1134" w:type="dxa"/>
          </w:tcPr>
          <w:p w14:paraId="732362CB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593</w:t>
            </w:r>
          </w:p>
        </w:tc>
        <w:tc>
          <w:tcPr>
            <w:tcW w:w="851" w:type="dxa"/>
          </w:tcPr>
          <w:p w14:paraId="2F92055A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22.0</w:t>
            </w:r>
          </w:p>
        </w:tc>
      </w:tr>
      <w:tr w:rsidR="000F0ABE" w:rsidRPr="00200F1D" w14:paraId="2582AB17" w14:textId="77777777" w:rsidTr="004D3AF7">
        <w:tc>
          <w:tcPr>
            <w:tcW w:w="5778" w:type="dxa"/>
          </w:tcPr>
          <w:p w14:paraId="3AFC306A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Clopidogrel monotherapy</w:t>
            </w:r>
          </w:p>
        </w:tc>
        <w:tc>
          <w:tcPr>
            <w:tcW w:w="1134" w:type="dxa"/>
          </w:tcPr>
          <w:p w14:paraId="77DA199D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456</w:t>
            </w:r>
          </w:p>
        </w:tc>
        <w:tc>
          <w:tcPr>
            <w:tcW w:w="851" w:type="dxa"/>
          </w:tcPr>
          <w:p w14:paraId="05158457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16.9</w:t>
            </w:r>
          </w:p>
        </w:tc>
      </w:tr>
      <w:tr w:rsidR="000F0ABE" w:rsidRPr="00200F1D" w14:paraId="68230652" w14:textId="77777777" w:rsidTr="004D3AF7">
        <w:tc>
          <w:tcPr>
            <w:tcW w:w="5778" w:type="dxa"/>
          </w:tcPr>
          <w:p w14:paraId="20EA4EA6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Aspirin + clopidogrel combination</w:t>
            </w:r>
          </w:p>
        </w:tc>
        <w:tc>
          <w:tcPr>
            <w:tcW w:w="1134" w:type="dxa"/>
          </w:tcPr>
          <w:p w14:paraId="57D8001C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1299</w:t>
            </w:r>
          </w:p>
        </w:tc>
        <w:tc>
          <w:tcPr>
            <w:tcW w:w="851" w:type="dxa"/>
          </w:tcPr>
          <w:p w14:paraId="148908CB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48.2</w:t>
            </w:r>
          </w:p>
        </w:tc>
      </w:tr>
      <w:tr w:rsidR="000F0ABE" w:rsidRPr="00200F1D" w14:paraId="48EB0ACE" w14:textId="77777777" w:rsidTr="004D3AF7">
        <w:tc>
          <w:tcPr>
            <w:tcW w:w="5778" w:type="dxa"/>
          </w:tcPr>
          <w:p w14:paraId="22B668EF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Others</w:t>
            </w:r>
          </w:p>
        </w:tc>
        <w:tc>
          <w:tcPr>
            <w:tcW w:w="1134" w:type="dxa"/>
          </w:tcPr>
          <w:p w14:paraId="4AE456F0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346</w:t>
            </w:r>
          </w:p>
        </w:tc>
        <w:tc>
          <w:tcPr>
            <w:tcW w:w="851" w:type="dxa"/>
          </w:tcPr>
          <w:p w14:paraId="34E82548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12.8</w:t>
            </w:r>
          </w:p>
        </w:tc>
      </w:tr>
      <w:tr w:rsidR="000F0ABE" w:rsidRPr="00200F1D" w14:paraId="3FA38192" w14:textId="77777777" w:rsidTr="004D3AF7">
        <w:tc>
          <w:tcPr>
            <w:tcW w:w="5778" w:type="dxa"/>
          </w:tcPr>
          <w:p w14:paraId="7C0A5DE5" w14:textId="77777777" w:rsidR="000F0ABE" w:rsidRPr="00200F1D" w:rsidRDefault="000F0ABE" w:rsidP="004D3AF7">
            <w:pPr>
              <w:ind w:firstLineChars="100" w:firstLine="24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Other monotherapy (neither aspirin nor clopidogrel) </w:t>
            </w:r>
          </w:p>
        </w:tc>
        <w:tc>
          <w:tcPr>
            <w:tcW w:w="1134" w:type="dxa"/>
          </w:tcPr>
          <w:p w14:paraId="34C10AF6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851" w:type="dxa"/>
          </w:tcPr>
          <w:p w14:paraId="6CCE4114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2.3</w:t>
            </w:r>
          </w:p>
        </w:tc>
      </w:tr>
      <w:tr w:rsidR="000F0ABE" w:rsidRPr="00200F1D" w14:paraId="28530EF1" w14:textId="77777777" w:rsidTr="004D3AF7">
        <w:tc>
          <w:tcPr>
            <w:tcW w:w="5778" w:type="dxa"/>
          </w:tcPr>
          <w:p w14:paraId="7EAE87B1" w14:textId="77777777" w:rsidR="000F0ABE" w:rsidRPr="00200F1D" w:rsidRDefault="000F0ABE" w:rsidP="004D3AF7">
            <w:pPr>
              <w:ind w:firstLineChars="100" w:firstLine="24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Aspirin + non-clopidogrel combination </w:t>
            </w:r>
          </w:p>
        </w:tc>
        <w:tc>
          <w:tcPr>
            <w:tcW w:w="1134" w:type="dxa"/>
          </w:tcPr>
          <w:p w14:paraId="08988059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222</w:t>
            </w:r>
          </w:p>
        </w:tc>
        <w:tc>
          <w:tcPr>
            <w:tcW w:w="851" w:type="dxa"/>
          </w:tcPr>
          <w:p w14:paraId="5D80914D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8.0</w:t>
            </w:r>
          </w:p>
        </w:tc>
      </w:tr>
      <w:tr w:rsidR="000F0ABE" w:rsidRPr="00200F1D" w14:paraId="5433B049" w14:textId="77777777" w:rsidTr="004D3AF7">
        <w:tc>
          <w:tcPr>
            <w:tcW w:w="5778" w:type="dxa"/>
          </w:tcPr>
          <w:p w14:paraId="1570F078" w14:textId="77777777" w:rsidR="000F0ABE" w:rsidRPr="00200F1D" w:rsidRDefault="000F0ABE" w:rsidP="004D3AF7">
            <w:pPr>
              <w:ind w:firstLineChars="100" w:firstLine="24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Other combination (neither aspirin nor clopidogrel)</w:t>
            </w:r>
          </w:p>
        </w:tc>
        <w:tc>
          <w:tcPr>
            <w:tcW w:w="1134" w:type="dxa"/>
          </w:tcPr>
          <w:p w14:paraId="28C5F8EC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851" w:type="dxa"/>
          </w:tcPr>
          <w:p w14:paraId="4DEB3A98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1.2</w:t>
            </w:r>
          </w:p>
        </w:tc>
      </w:tr>
      <w:tr w:rsidR="000F0ABE" w:rsidRPr="00200F1D" w14:paraId="07B5664B" w14:textId="77777777" w:rsidTr="004D3AF7">
        <w:tc>
          <w:tcPr>
            <w:tcW w:w="5778" w:type="dxa"/>
          </w:tcPr>
          <w:p w14:paraId="5DFEBCE8" w14:textId="77777777" w:rsidR="000F0ABE" w:rsidRPr="00200F1D" w:rsidRDefault="000F0ABE" w:rsidP="004D3AF7">
            <w:pPr>
              <w:ind w:firstLineChars="100" w:firstLine="240"/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Triple or more combination </w:t>
            </w:r>
          </w:p>
        </w:tc>
        <w:tc>
          <w:tcPr>
            <w:tcW w:w="1134" w:type="dxa"/>
          </w:tcPr>
          <w:p w14:paraId="10A1E8B3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851" w:type="dxa"/>
          </w:tcPr>
          <w:p w14:paraId="2E68DB64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1.2</w:t>
            </w:r>
          </w:p>
        </w:tc>
      </w:tr>
      <w:tr w:rsidR="000F0ABE" w:rsidRPr="00200F1D" w14:paraId="0D6CD257" w14:textId="77777777" w:rsidTr="004D3AF7">
        <w:tc>
          <w:tcPr>
            <w:tcW w:w="5778" w:type="dxa"/>
          </w:tcPr>
          <w:p w14:paraId="5522125A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 xml:space="preserve">Total </w:t>
            </w:r>
          </w:p>
        </w:tc>
        <w:tc>
          <w:tcPr>
            <w:tcW w:w="1134" w:type="dxa"/>
          </w:tcPr>
          <w:p w14:paraId="1726EF00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2694</w:t>
            </w:r>
          </w:p>
        </w:tc>
        <w:tc>
          <w:tcPr>
            <w:tcW w:w="851" w:type="dxa"/>
          </w:tcPr>
          <w:p w14:paraId="4BAB807B" w14:textId="77777777" w:rsidR="000F0ABE" w:rsidRPr="00200F1D" w:rsidRDefault="000F0ABE" w:rsidP="004D3AF7">
            <w:pPr>
              <w:rPr>
                <w:rFonts w:ascii="Times New Roman" w:eastAsia="맑은 고딕" w:hAnsi="Times New Roman" w:cs="Times New Roman"/>
                <w:sz w:val="24"/>
                <w:szCs w:val="24"/>
              </w:rPr>
            </w:pPr>
            <w:r w:rsidRPr="00200F1D">
              <w:rPr>
                <w:rFonts w:ascii="Times New Roman" w:eastAsia="맑은 고딕" w:hAnsi="Times New Roman" w:cs="Times New Roman"/>
                <w:sz w:val="24"/>
                <w:szCs w:val="24"/>
              </w:rPr>
              <w:t>100</w:t>
            </w:r>
          </w:p>
        </w:tc>
      </w:tr>
    </w:tbl>
    <w:p w14:paraId="22CE1D69" w14:textId="77777777" w:rsidR="000F0ABE" w:rsidRPr="00200F1D" w:rsidRDefault="000F0ABE" w:rsidP="000F0ABE">
      <w:pPr>
        <w:spacing w:line="480" w:lineRule="auto"/>
        <w:rPr>
          <w:rFonts w:ascii="Times New Roman" w:eastAsia="맑은 고딕" w:hAnsi="Times New Roman" w:cs="Times New Roman"/>
          <w:sz w:val="24"/>
          <w:szCs w:val="24"/>
        </w:rPr>
      </w:pPr>
    </w:p>
    <w:p w14:paraId="584B1BC3" w14:textId="77777777" w:rsidR="0032779F" w:rsidRPr="00200F1D" w:rsidRDefault="0032779F" w:rsidP="000F0ABE">
      <w:pPr>
        <w:spacing w:line="480" w:lineRule="auto"/>
        <w:rPr>
          <w:rFonts w:ascii="Times New Roman" w:eastAsia="맑은 고딕" w:hAnsi="Times New Roman" w:cs="Times New Roman"/>
          <w:sz w:val="24"/>
          <w:szCs w:val="24"/>
        </w:rPr>
      </w:pPr>
    </w:p>
    <w:sectPr w:rsidR="0032779F" w:rsidRPr="00200F1D" w:rsidSect="0032779F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B04877B" w14:textId="77777777" w:rsidR="00EB706B" w:rsidRDefault="00EB706B" w:rsidP="006A4EF0">
      <w:pPr>
        <w:spacing w:after="0" w:line="240" w:lineRule="auto"/>
      </w:pPr>
      <w:r>
        <w:separator/>
      </w:r>
    </w:p>
  </w:endnote>
  <w:endnote w:type="continuationSeparator" w:id="0">
    <w:p w14:paraId="00E2D34E" w14:textId="77777777" w:rsidR="00EB706B" w:rsidRDefault="00EB706B" w:rsidP="006A4EF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E430E6C" w14:textId="77777777" w:rsidR="00EB706B" w:rsidRDefault="00EB706B" w:rsidP="006A4EF0">
      <w:pPr>
        <w:spacing w:after="0" w:line="240" w:lineRule="auto"/>
      </w:pPr>
      <w:r>
        <w:separator/>
      </w:r>
    </w:p>
  </w:footnote>
  <w:footnote w:type="continuationSeparator" w:id="0">
    <w:p w14:paraId="61D5929A" w14:textId="77777777" w:rsidR="00EB706B" w:rsidRDefault="00EB706B" w:rsidP="006A4EF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AB6E19"/>
    <w:multiLevelType w:val="hybridMultilevel"/>
    <w:tmpl w:val="5E74FC72"/>
    <w:lvl w:ilvl="0" w:tplc="1A708CF0">
      <w:start w:val="1"/>
      <w:numFmt w:val="decimal"/>
      <w:lvlText w:val="%1)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73D7"/>
    <w:rsid w:val="00007B9E"/>
    <w:rsid w:val="00021DCD"/>
    <w:rsid w:val="000564E6"/>
    <w:rsid w:val="0006390A"/>
    <w:rsid w:val="000773B3"/>
    <w:rsid w:val="000A51F5"/>
    <w:rsid w:val="000F0ABE"/>
    <w:rsid w:val="000F3008"/>
    <w:rsid w:val="00136C86"/>
    <w:rsid w:val="001379BA"/>
    <w:rsid w:val="00156265"/>
    <w:rsid w:val="001600BE"/>
    <w:rsid w:val="001811E5"/>
    <w:rsid w:val="00186F8A"/>
    <w:rsid w:val="00195590"/>
    <w:rsid w:val="001C5021"/>
    <w:rsid w:val="001D6BD9"/>
    <w:rsid w:val="00200F1D"/>
    <w:rsid w:val="002A20AC"/>
    <w:rsid w:val="002B2AAB"/>
    <w:rsid w:val="002C3CC9"/>
    <w:rsid w:val="0032779F"/>
    <w:rsid w:val="003C0AB0"/>
    <w:rsid w:val="003F04C2"/>
    <w:rsid w:val="004973A3"/>
    <w:rsid w:val="004A7348"/>
    <w:rsid w:val="004D0F38"/>
    <w:rsid w:val="004F1869"/>
    <w:rsid w:val="00507D19"/>
    <w:rsid w:val="00531ADA"/>
    <w:rsid w:val="005764C1"/>
    <w:rsid w:val="00595F80"/>
    <w:rsid w:val="005B2A4B"/>
    <w:rsid w:val="005C2EE0"/>
    <w:rsid w:val="006A4B61"/>
    <w:rsid w:val="006A4EF0"/>
    <w:rsid w:val="00792B74"/>
    <w:rsid w:val="00841F01"/>
    <w:rsid w:val="00867505"/>
    <w:rsid w:val="008676F6"/>
    <w:rsid w:val="008A4E67"/>
    <w:rsid w:val="0095455F"/>
    <w:rsid w:val="009B67FE"/>
    <w:rsid w:val="009E4D34"/>
    <w:rsid w:val="009E7DD8"/>
    <w:rsid w:val="00AC3A5E"/>
    <w:rsid w:val="00AC5741"/>
    <w:rsid w:val="00B56636"/>
    <w:rsid w:val="00BB0B49"/>
    <w:rsid w:val="00BD73D7"/>
    <w:rsid w:val="00CB2083"/>
    <w:rsid w:val="00CF119D"/>
    <w:rsid w:val="00D1673F"/>
    <w:rsid w:val="00D50E4F"/>
    <w:rsid w:val="00D66979"/>
    <w:rsid w:val="00D83466"/>
    <w:rsid w:val="00D86037"/>
    <w:rsid w:val="00D91028"/>
    <w:rsid w:val="00DA22D3"/>
    <w:rsid w:val="00E20725"/>
    <w:rsid w:val="00EA3C0E"/>
    <w:rsid w:val="00EB6819"/>
    <w:rsid w:val="00EB706B"/>
    <w:rsid w:val="00EC6A4C"/>
    <w:rsid w:val="00F96D97"/>
    <w:rsid w:val="00FF46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46CA6FE"/>
  <w15:docId w15:val="{34FE7468-429D-7945-ACC2-73171FE0D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73D7"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표 구분선1"/>
    <w:basedOn w:val="a1"/>
    <w:next w:val="a3"/>
    <w:uiPriority w:val="59"/>
    <w:rsid w:val="00BD73D7"/>
    <w:pPr>
      <w:spacing w:after="0" w:line="240" w:lineRule="auto"/>
      <w:jc w:val="left"/>
    </w:pPr>
    <w:rPr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BD73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Char"/>
    <w:uiPriority w:val="99"/>
    <w:unhideWhenUsed/>
    <w:rsid w:val="006A4EF0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6A4EF0"/>
  </w:style>
  <w:style w:type="paragraph" w:styleId="a5">
    <w:name w:val="footer"/>
    <w:basedOn w:val="a"/>
    <w:link w:val="Char0"/>
    <w:uiPriority w:val="99"/>
    <w:unhideWhenUsed/>
    <w:rsid w:val="006A4EF0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6A4EF0"/>
  </w:style>
  <w:style w:type="paragraph" w:styleId="a6">
    <w:name w:val="Normal (Web)"/>
    <w:basedOn w:val="a"/>
    <w:uiPriority w:val="99"/>
    <w:semiHidden/>
    <w:unhideWhenUsed/>
    <w:rsid w:val="00E20725"/>
    <w:rPr>
      <w:rFonts w:ascii="Times New Roman" w:eastAsia="맑은 고딕" w:hAnsi="Times New Roman" w:cs="Times New Roman"/>
      <w:sz w:val="24"/>
      <w:szCs w:val="24"/>
    </w:rPr>
  </w:style>
  <w:style w:type="character" w:styleId="a7">
    <w:name w:val="annotation reference"/>
    <w:basedOn w:val="a0"/>
    <w:uiPriority w:val="99"/>
    <w:semiHidden/>
    <w:unhideWhenUsed/>
    <w:rsid w:val="0032779F"/>
    <w:rPr>
      <w:sz w:val="18"/>
      <w:szCs w:val="18"/>
    </w:rPr>
  </w:style>
  <w:style w:type="paragraph" w:styleId="a8">
    <w:name w:val="annotation text"/>
    <w:basedOn w:val="a"/>
    <w:link w:val="Char1"/>
    <w:uiPriority w:val="99"/>
    <w:semiHidden/>
    <w:unhideWhenUsed/>
    <w:rsid w:val="0032779F"/>
    <w:pPr>
      <w:jc w:val="left"/>
    </w:pPr>
  </w:style>
  <w:style w:type="character" w:customStyle="1" w:styleId="Char1">
    <w:name w:val="메모 텍스트 Char"/>
    <w:basedOn w:val="a0"/>
    <w:link w:val="a8"/>
    <w:uiPriority w:val="99"/>
    <w:semiHidden/>
    <w:rsid w:val="0032779F"/>
  </w:style>
  <w:style w:type="paragraph" w:styleId="a9">
    <w:name w:val="Balloon Text"/>
    <w:basedOn w:val="a"/>
    <w:link w:val="Char2"/>
    <w:uiPriority w:val="99"/>
    <w:semiHidden/>
    <w:unhideWhenUsed/>
    <w:rsid w:val="0032779F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2">
    <w:name w:val="풍선 도움말 텍스트 Char"/>
    <w:basedOn w:val="a0"/>
    <w:link w:val="a9"/>
    <w:uiPriority w:val="99"/>
    <w:semiHidden/>
    <w:rsid w:val="0032779F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1C5021"/>
    <w:pPr>
      <w:ind w:leftChars="400" w:left="8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2020-08-03T01:42:00Z</dcterms:created>
  <dcterms:modified xsi:type="dcterms:W3CDTF">2020-09-08T13:09:00Z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Timer">
    <vt:bool>true</vt:bool>
  </property>
  <property fmtid="{D5CDD505-2E9C-101B-9397-08002B2CF9AE}" pid="3" name="LastTick">
    <vt:r8>44043.6911805556</vt:r8>
  </property>
  <property fmtid="{D5CDD505-2E9C-101B-9397-08002B2CF9AE}" pid="4" name="EditTotal">
    <vt:i4>24</vt:i4>
  </property>
  <property fmtid="{D5CDD505-2E9C-101B-9397-08002B2CF9AE}" pid="5" name="EditTimer">
    <vt:i4>20</vt:i4>
  </property>
</Properties>
</file>