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sz w:val="28"/>
        </w:rPr>
      </w:pPr>
      <w:r w:rsidRPr="00391838">
        <w:rPr>
          <w:rFonts w:ascii="Arial" w:hAnsi="Arial" w:cs="Arial"/>
          <w:b/>
          <w:sz w:val="28"/>
        </w:rPr>
        <w:t>Supplementa</w:t>
      </w:r>
      <w:r>
        <w:rPr>
          <w:rFonts w:ascii="Arial" w:hAnsi="Arial" w:cs="Arial"/>
          <w:b/>
          <w:sz w:val="28"/>
        </w:rPr>
        <w:t>ry</w:t>
      </w:r>
      <w:r w:rsidRPr="00391838">
        <w:rPr>
          <w:rFonts w:ascii="Arial" w:hAnsi="Arial" w:cs="Arial"/>
          <w:b/>
          <w:sz w:val="28"/>
        </w:rPr>
        <w:t xml:space="preserve"> Information</w:t>
      </w: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sz w:val="28"/>
        </w:rPr>
      </w:pPr>
      <w:bookmarkStart w:id="0" w:name="_Hlk50096529"/>
      <w:r w:rsidRPr="00391838">
        <w:rPr>
          <w:rFonts w:ascii="Arial" w:hAnsi="Arial" w:cs="Arial"/>
          <w:b/>
          <w:sz w:val="28"/>
        </w:rPr>
        <w:t>Tables</w:t>
      </w:r>
    </w:p>
    <w:p w:rsidR="006C3213" w:rsidRPr="00F37549" w:rsidRDefault="006C3213" w:rsidP="006C3213">
      <w:pPr>
        <w:spacing w:before="120" w:after="120" w:line="480" w:lineRule="auto"/>
        <w:jc w:val="both"/>
        <w:rPr>
          <w:rFonts w:ascii="Arial" w:hAnsi="Arial" w:cs="Arial"/>
        </w:rPr>
      </w:pPr>
      <w:proofErr w:type="spellStart"/>
      <w:r w:rsidRPr="00F37549">
        <w:rPr>
          <w:rFonts w:ascii="Arial" w:hAnsi="Arial" w:cs="Arial"/>
          <w:b/>
        </w:rPr>
        <w:t>S1</w:t>
      </w:r>
      <w:proofErr w:type="spellEnd"/>
      <w:r w:rsidRPr="00F37549">
        <w:rPr>
          <w:rFonts w:ascii="Arial" w:hAnsi="Arial" w:cs="Arial"/>
          <w:b/>
        </w:rPr>
        <w:t xml:space="preserve"> Table. Population structure statistics.</w:t>
      </w:r>
      <w:r w:rsidRPr="00F37549">
        <w:rPr>
          <w:rFonts w:ascii="Arial" w:hAnsi="Arial" w:cs="Arial"/>
        </w:rPr>
        <w:t xml:space="preserve"> Global estimates of </w:t>
      </w:r>
      <w:r w:rsidRPr="00F37549">
        <w:rPr>
          <w:rFonts w:ascii="Arial" w:hAnsi="Arial" w:cs="Arial"/>
          <w:i/>
        </w:rPr>
        <w:t>D</w:t>
      </w:r>
      <w:r w:rsidRPr="00F37549">
        <w:rPr>
          <w:rFonts w:ascii="Arial" w:hAnsi="Arial" w:cs="Arial"/>
        </w:rPr>
        <w:t xml:space="preserve">, </w:t>
      </w:r>
      <w:proofErr w:type="spellStart"/>
      <w:r w:rsidRPr="00F37549">
        <w:rPr>
          <w:rFonts w:ascii="Arial" w:hAnsi="Arial" w:cs="Arial"/>
          <w:i/>
        </w:rPr>
        <w:t>F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, </w:t>
      </w:r>
      <w:proofErr w:type="spellStart"/>
      <w:r w:rsidRPr="00F37549">
        <w:rPr>
          <w:rFonts w:ascii="Arial" w:hAnsi="Arial" w:cs="Arial"/>
          <w:i/>
        </w:rPr>
        <w:t>F</w:t>
      </w:r>
      <w:r w:rsidRPr="00F37549">
        <w:rPr>
          <w:rFonts w:ascii="Arial" w:hAnsi="Arial" w:cs="Arial"/>
          <w:vertAlign w:val="subscript"/>
        </w:rPr>
        <w:t>IS</w:t>
      </w:r>
      <w:proofErr w:type="spellEnd"/>
      <w:r w:rsidRPr="00F37549">
        <w:rPr>
          <w:rFonts w:ascii="Arial" w:hAnsi="Arial" w:cs="Arial"/>
        </w:rPr>
        <w:t xml:space="preserve">, and </w:t>
      </w:r>
      <w:proofErr w:type="spellStart"/>
      <w:r w:rsidRPr="00F37549">
        <w:rPr>
          <w:rFonts w:ascii="Arial" w:hAnsi="Arial" w:cs="Arial"/>
          <w:i/>
        </w:rPr>
        <w:t>G”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  for all </w:t>
      </w:r>
      <w:proofErr w:type="spellStart"/>
      <w:r w:rsidRPr="00F37549">
        <w:rPr>
          <w:rFonts w:ascii="Arial" w:hAnsi="Arial" w:cs="Arial"/>
        </w:rPr>
        <w:t>SNPs</w:t>
      </w:r>
      <w:proofErr w:type="spellEnd"/>
      <w:r w:rsidRPr="00F37549">
        <w:rPr>
          <w:rFonts w:ascii="Arial" w:hAnsi="Arial" w:cs="Arial"/>
        </w:rPr>
        <w:t xml:space="preserve"> for the tests of Hypothesis 3. </w:t>
      </w:r>
      <w:r w:rsidRPr="00F37549">
        <w:rPr>
          <w:rFonts w:ascii="Arial" w:hAnsi="Arial" w:cs="Arial"/>
          <w:b/>
        </w:rPr>
        <w:t>Hypothesis 3:</w:t>
      </w:r>
      <w:r w:rsidRPr="00F37549">
        <w:rPr>
          <w:rFonts w:ascii="Arial" w:hAnsi="Arial" w:cs="Arial"/>
        </w:rPr>
        <w:t xml:space="preserve"> Cross-sectional comparison of </w:t>
      </w:r>
      <w:r w:rsidRPr="00F37549">
        <w:rPr>
          <w:rFonts w:ascii="Arial" w:hAnsi="Arial" w:cs="Arial"/>
          <w:i/>
        </w:rPr>
        <w:t xml:space="preserve">An.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from Natural (141), Suburban/Urban (137) and Urban (102) areas.</w:t>
      </w:r>
    </w:p>
    <w:p w:rsidR="006C3213" w:rsidRPr="00F37549" w:rsidRDefault="006C3213" w:rsidP="006C3213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Arial" w:hAnsi="Arial" w:cs="Arial"/>
          <w:b/>
        </w:rPr>
      </w:pPr>
    </w:p>
    <w:p w:rsidR="006C3213" w:rsidRPr="00F37549" w:rsidRDefault="006C3213" w:rsidP="006C3213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Arial" w:hAnsi="Arial" w:cs="Arial"/>
        </w:rPr>
      </w:pPr>
      <w:proofErr w:type="spellStart"/>
      <w:r w:rsidRPr="00F37549">
        <w:rPr>
          <w:rFonts w:ascii="Arial" w:hAnsi="Arial" w:cs="Arial"/>
          <w:b/>
        </w:rPr>
        <w:t>S2</w:t>
      </w:r>
      <w:proofErr w:type="spellEnd"/>
      <w:r w:rsidRPr="00F37549">
        <w:rPr>
          <w:rFonts w:ascii="Arial" w:hAnsi="Arial" w:cs="Arial"/>
          <w:b/>
        </w:rPr>
        <w:t xml:space="preserve"> Table. Population structure statistics. </w:t>
      </w:r>
      <w:r w:rsidRPr="00F37549">
        <w:rPr>
          <w:rFonts w:ascii="Arial" w:hAnsi="Arial" w:cs="Arial"/>
        </w:rPr>
        <w:t xml:space="preserve">Global estimates of </w:t>
      </w:r>
      <w:r w:rsidRPr="00F37549">
        <w:rPr>
          <w:rFonts w:ascii="Arial" w:hAnsi="Arial" w:cs="Arial"/>
          <w:i/>
        </w:rPr>
        <w:t>D</w:t>
      </w:r>
      <w:r w:rsidRPr="00F37549">
        <w:rPr>
          <w:rFonts w:ascii="Arial" w:hAnsi="Arial" w:cs="Arial"/>
        </w:rPr>
        <w:t xml:space="preserve">, </w:t>
      </w:r>
      <w:proofErr w:type="spellStart"/>
      <w:r w:rsidRPr="00F37549">
        <w:rPr>
          <w:rFonts w:ascii="Arial" w:hAnsi="Arial" w:cs="Arial"/>
          <w:i/>
        </w:rPr>
        <w:t>F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, </w:t>
      </w:r>
      <w:proofErr w:type="spellStart"/>
      <w:r w:rsidRPr="00F37549">
        <w:rPr>
          <w:rFonts w:ascii="Arial" w:hAnsi="Arial" w:cs="Arial"/>
          <w:i/>
        </w:rPr>
        <w:t>F</w:t>
      </w:r>
      <w:r w:rsidRPr="00F37549">
        <w:rPr>
          <w:rFonts w:ascii="Arial" w:hAnsi="Arial" w:cs="Arial"/>
          <w:vertAlign w:val="subscript"/>
        </w:rPr>
        <w:t>IS</w:t>
      </w:r>
      <w:proofErr w:type="spellEnd"/>
      <w:r w:rsidRPr="00F37549">
        <w:rPr>
          <w:rFonts w:ascii="Arial" w:hAnsi="Arial" w:cs="Arial"/>
        </w:rPr>
        <w:t xml:space="preserve">, and </w:t>
      </w:r>
      <w:proofErr w:type="spellStart"/>
      <w:r w:rsidRPr="00F37549">
        <w:rPr>
          <w:rFonts w:ascii="Arial" w:hAnsi="Arial" w:cs="Arial"/>
          <w:i/>
        </w:rPr>
        <w:t>G”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 for all </w:t>
      </w:r>
      <w:proofErr w:type="spellStart"/>
      <w:r w:rsidRPr="00F37549">
        <w:rPr>
          <w:rFonts w:ascii="Arial" w:hAnsi="Arial" w:cs="Arial"/>
        </w:rPr>
        <w:t>SNPs</w:t>
      </w:r>
      <w:proofErr w:type="spellEnd"/>
      <w:r w:rsidRPr="00F37549">
        <w:rPr>
          <w:rFonts w:ascii="Arial" w:hAnsi="Arial" w:cs="Arial"/>
        </w:rPr>
        <w:t xml:space="preserve"> for the tests of Hypotheses 4 and 5. </w:t>
      </w:r>
      <w:r w:rsidRPr="00F37549">
        <w:rPr>
          <w:rFonts w:ascii="Arial" w:hAnsi="Arial" w:cs="Arial"/>
          <w:b/>
        </w:rPr>
        <w:t>Hypothesis 4:</w:t>
      </w:r>
      <w:r w:rsidRPr="00F37549">
        <w:rPr>
          <w:rFonts w:ascii="Arial" w:hAnsi="Arial" w:cs="Arial"/>
        </w:rPr>
        <w:t xml:space="preserve"> Comparison of </w:t>
      </w:r>
      <w:r w:rsidRPr="00F37549">
        <w:rPr>
          <w:rFonts w:ascii="Arial" w:hAnsi="Arial" w:cs="Arial"/>
          <w:i/>
        </w:rPr>
        <w:t xml:space="preserve">An.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collected in 2016 (235) and 2017 (145) from all areas. </w:t>
      </w:r>
      <w:r w:rsidRPr="00F37549">
        <w:rPr>
          <w:rFonts w:ascii="Arial" w:hAnsi="Arial" w:cs="Arial"/>
          <w:b/>
        </w:rPr>
        <w:t>Hypothesis 5:</w:t>
      </w:r>
      <w:r w:rsidRPr="00F37549">
        <w:rPr>
          <w:rFonts w:ascii="Arial" w:hAnsi="Arial" w:cs="Arial"/>
        </w:rPr>
        <w:t xml:space="preserve"> Comparison of </w:t>
      </w:r>
      <w:r w:rsidRPr="00F37549">
        <w:rPr>
          <w:rFonts w:ascii="Arial" w:hAnsi="Arial" w:cs="Arial"/>
          <w:i/>
        </w:rPr>
        <w:t xml:space="preserve">An.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collected in 2016 and 2017 separated by area classified according to the degree of anthropogenic modification (Natural: 90/51, Suburban/Rural: 82/55 and Urban: 63/39).</w:t>
      </w:r>
    </w:p>
    <w:p w:rsidR="006C3213" w:rsidRPr="00F37549" w:rsidRDefault="006C3213" w:rsidP="006C3213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Arial" w:hAnsi="Arial" w:cs="Arial"/>
        </w:rPr>
      </w:pPr>
    </w:p>
    <w:p w:rsidR="006C3213" w:rsidRPr="00F37549" w:rsidRDefault="006C3213" w:rsidP="006C3213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Arial" w:hAnsi="Arial" w:cs="Arial"/>
          <w:b/>
        </w:rPr>
      </w:pPr>
      <w:bookmarkStart w:id="1" w:name="_Hlk42070963"/>
      <w:proofErr w:type="spellStart"/>
      <w:r w:rsidRPr="00F37549">
        <w:rPr>
          <w:rFonts w:ascii="Arial" w:hAnsi="Arial" w:cs="Arial"/>
          <w:b/>
        </w:rPr>
        <w:t>S3</w:t>
      </w:r>
      <w:proofErr w:type="spellEnd"/>
      <w:r w:rsidRPr="00F37549">
        <w:rPr>
          <w:rFonts w:ascii="Arial" w:hAnsi="Arial" w:cs="Arial"/>
          <w:b/>
        </w:rPr>
        <w:t xml:space="preserve"> Table. </w:t>
      </w:r>
      <w:r w:rsidRPr="00F37549">
        <w:rPr>
          <w:rFonts w:ascii="Arial" w:hAnsi="Arial" w:cs="Arial"/>
        </w:rPr>
        <w:t>Pairwise genetic structure estimates (</w:t>
      </w:r>
      <w:proofErr w:type="spellStart"/>
      <w:r w:rsidRPr="00F37549">
        <w:rPr>
          <w:rFonts w:ascii="Arial" w:hAnsi="Arial" w:cs="Arial"/>
          <w:i/>
        </w:rPr>
        <w:t>F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, </w:t>
      </w:r>
      <w:proofErr w:type="spellStart"/>
      <w:r w:rsidRPr="00F37549">
        <w:rPr>
          <w:rFonts w:ascii="Arial" w:hAnsi="Arial" w:cs="Arial"/>
          <w:i/>
        </w:rPr>
        <w:t>G”</w:t>
      </w:r>
      <w:r w:rsidRPr="00F37549">
        <w:rPr>
          <w:rFonts w:ascii="Arial" w:hAnsi="Arial" w:cs="Arial"/>
          <w:vertAlign w:val="subscript"/>
        </w:rPr>
        <w:t>ST</w:t>
      </w:r>
      <w:proofErr w:type="spellEnd"/>
      <w:r w:rsidRPr="00F37549">
        <w:rPr>
          <w:rFonts w:ascii="Arial" w:hAnsi="Arial" w:cs="Arial"/>
        </w:rPr>
        <w:t xml:space="preserve"> and </w:t>
      </w:r>
      <w:r w:rsidRPr="00F37549">
        <w:rPr>
          <w:rFonts w:ascii="Arial" w:hAnsi="Arial" w:cs="Arial"/>
          <w:i/>
        </w:rPr>
        <w:t>D</w:t>
      </w:r>
      <w:r w:rsidRPr="00F37549">
        <w:rPr>
          <w:rFonts w:ascii="Arial" w:hAnsi="Arial" w:cs="Arial"/>
        </w:rPr>
        <w:t xml:space="preserve">) for all </w:t>
      </w:r>
      <w:r w:rsidRPr="00F37549">
        <w:rPr>
          <w:rFonts w:ascii="Arial" w:hAnsi="Arial" w:cs="Arial"/>
          <w:i/>
        </w:rPr>
        <w:t xml:space="preserve">Anopheles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in the tests of hypothesis 2. </w:t>
      </w:r>
      <w:r w:rsidRPr="00F37549">
        <w:rPr>
          <w:rFonts w:ascii="Arial" w:hAnsi="Arial" w:cs="Arial"/>
          <w:i/>
        </w:rPr>
        <w:t>P</w:t>
      </w:r>
      <w:r w:rsidRPr="00F37549">
        <w:rPr>
          <w:rFonts w:ascii="Arial" w:hAnsi="Arial" w:cs="Arial"/>
        </w:rPr>
        <w:t xml:space="preserve">-values non-corrected (below diagonal) and corrected (above diagonal) using the false discovery rate correction. </w:t>
      </w:r>
      <w:r w:rsidRPr="00F37549">
        <w:rPr>
          <w:rFonts w:ascii="Arial" w:hAnsi="Arial" w:cs="Arial"/>
          <w:b/>
          <w:bCs/>
        </w:rPr>
        <w:t>Hypothesis 2</w:t>
      </w:r>
      <w:r w:rsidRPr="00F37549">
        <w:rPr>
          <w:rFonts w:ascii="Arial" w:hAnsi="Arial" w:cs="Arial"/>
        </w:rPr>
        <w:t xml:space="preserve">: Comparison of </w:t>
      </w:r>
      <w:r w:rsidRPr="00F37549">
        <w:rPr>
          <w:rFonts w:ascii="Arial" w:hAnsi="Arial" w:cs="Arial"/>
          <w:i/>
        </w:rPr>
        <w:t xml:space="preserve">Anopheles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from tree canopy and ground level separated by area classified according to the degree of anthropogenic modification (Natural: 30/30, Suburban/Rural: 22/30 and Urban: 18/15).</w:t>
      </w:r>
    </w:p>
    <w:p w:rsidR="006C3213" w:rsidRPr="00F37549" w:rsidRDefault="006C3213" w:rsidP="006C3213">
      <w:pPr>
        <w:spacing w:before="120" w:after="120" w:line="480" w:lineRule="auto"/>
        <w:jc w:val="both"/>
        <w:rPr>
          <w:rFonts w:ascii="Arial" w:hAnsi="Arial" w:cs="Arial"/>
          <w:b/>
        </w:rPr>
      </w:pPr>
      <w:bookmarkStart w:id="2" w:name="_GoBack"/>
      <w:bookmarkStart w:id="3" w:name="_Hlk42070999"/>
      <w:bookmarkStart w:id="4" w:name="_Hlk42071169"/>
      <w:bookmarkEnd w:id="1"/>
      <w:bookmarkEnd w:id="2"/>
    </w:p>
    <w:p w:rsidR="006C3213" w:rsidRPr="00F37549" w:rsidRDefault="006C3213" w:rsidP="006C3213">
      <w:pPr>
        <w:spacing w:before="120" w:after="120" w:line="480" w:lineRule="auto"/>
        <w:jc w:val="both"/>
        <w:rPr>
          <w:rFonts w:ascii="Arial" w:hAnsi="Arial" w:cs="Arial"/>
        </w:rPr>
      </w:pPr>
      <w:proofErr w:type="spellStart"/>
      <w:r w:rsidRPr="00F37549">
        <w:rPr>
          <w:rFonts w:ascii="Arial" w:hAnsi="Arial" w:cs="Arial"/>
          <w:b/>
        </w:rPr>
        <w:lastRenderedPageBreak/>
        <w:t>S4</w:t>
      </w:r>
      <w:proofErr w:type="spellEnd"/>
      <w:r w:rsidRPr="00F37549">
        <w:rPr>
          <w:rFonts w:ascii="Arial" w:hAnsi="Arial" w:cs="Arial"/>
          <w:b/>
        </w:rPr>
        <w:t xml:space="preserve"> Table. </w:t>
      </w:r>
      <w:r w:rsidRPr="00F37549">
        <w:rPr>
          <w:rFonts w:ascii="Arial" w:hAnsi="Arial" w:cs="Arial"/>
        </w:rPr>
        <w:t xml:space="preserve">Global </w:t>
      </w:r>
      <w:proofErr w:type="spellStart"/>
      <w:r w:rsidRPr="00F37549">
        <w:rPr>
          <w:rFonts w:ascii="Arial" w:hAnsi="Arial" w:cs="Arial"/>
        </w:rPr>
        <w:t>AMOVA</w:t>
      </w:r>
      <w:proofErr w:type="spellEnd"/>
      <w:r w:rsidRPr="00F37549">
        <w:rPr>
          <w:rFonts w:ascii="Arial" w:hAnsi="Arial" w:cs="Arial"/>
        </w:rPr>
        <w:t xml:space="preserve"> results based on 1,235 </w:t>
      </w:r>
      <w:proofErr w:type="spellStart"/>
      <w:r w:rsidRPr="00F37549">
        <w:rPr>
          <w:rFonts w:ascii="Arial" w:hAnsi="Arial" w:cs="Arial"/>
        </w:rPr>
        <w:t>SNPs</w:t>
      </w:r>
      <w:proofErr w:type="spellEnd"/>
      <w:r w:rsidRPr="00F37549">
        <w:rPr>
          <w:rFonts w:ascii="Arial" w:hAnsi="Arial" w:cs="Arial"/>
        </w:rPr>
        <w:t xml:space="preserve"> in the </w:t>
      </w:r>
      <w:r w:rsidRPr="00F37549">
        <w:rPr>
          <w:rFonts w:ascii="Arial" w:hAnsi="Arial" w:cs="Arial"/>
          <w:i/>
        </w:rPr>
        <w:t xml:space="preserve">Anopheles </w:t>
      </w:r>
      <w:proofErr w:type="spellStart"/>
      <w:r w:rsidRPr="00F37549">
        <w:rPr>
          <w:rFonts w:ascii="Arial" w:hAnsi="Arial" w:cs="Arial"/>
          <w:i/>
        </w:rPr>
        <w:t>cruzii</w:t>
      </w:r>
      <w:proofErr w:type="spellEnd"/>
      <w:r w:rsidRPr="00F37549">
        <w:rPr>
          <w:rFonts w:ascii="Arial" w:hAnsi="Arial" w:cs="Arial"/>
        </w:rPr>
        <w:t xml:space="preserve"> populations for all tested hypotheses.</w:t>
      </w:r>
    </w:p>
    <w:bookmarkEnd w:id="3"/>
    <w:bookmarkEnd w:id="4"/>
    <w:p w:rsidR="006C3213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8"/>
        </w:rPr>
        <w:sectPr w:rsidR="006C3213" w:rsidSect="006C3213">
          <w:footerReference w:type="even" r:id="rId4"/>
          <w:footerReference w:type="default" r:id="rId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bookmarkEnd w:id="0"/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8"/>
        </w:rPr>
      </w:pPr>
      <w:r w:rsidRPr="00391838">
        <w:rPr>
          <w:rFonts w:ascii="Arial" w:hAnsi="Arial" w:cs="Arial"/>
          <w:b/>
          <w:sz w:val="28"/>
        </w:rPr>
        <w:lastRenderedPageBreak/>
        <w:t>Figures</w:t>
      </w: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8"/>
        </w:rPr>
      </w:pP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proofErr w:type="spellStart"/>
      <w:r w:rsidRPr="00391838">
        <w:rPr>
          <w:rFonts w:ascii="Arial" w:hAnsi="Arial" w:cs="Arial"/>
          <w:b/>
        </w:rPr>
        <w:t>S1</w:t>
      </w:r>
      <w:proofErr w:type="spellEnd"/>
      <w:r w:rsidRPr="00391838">
        <w:rPr>
          <w:rFonts w:ascii="Arial" w:hAnsi="Arial" w:cs="Arial"/>
          <w:b/>
        </w:rPr>
        <w:t xml:space="preserve"> Fig. Genetic structure and variation of </w:t>
      </w:r>
      <w:r w:rsidRPr="00391838">
        <w:rPr>
          <w:rFonts w:ascii="Arial" w:hAnsi="Arial" w:cs="Arial"/>
          <w:b/>
          <w:i/>
        </w:rPr>
        <w:t xml:space="preserve">Anopheles </w:t>
      </w:r>
      <w:proofErr w:type="spellStart"/>
      <w:r w:rsidRPr="00391838">
        <w:rPr>
          <w:rFonts w:ascii="Arial" w:hAnsi="Arial" w:cs="Arial"/>
          <w:b/>
          <w:i/>
        </w:rPr>
        <w:t>cruzii</w:t>
      </w:r>
      <w:proofErr w:type="spellEnd"/>
      <w:r w:rsidRPr="00391838">
        <w:rPr>
          <w:rFonts w:ascii="Arial" w:hAnsi="Arial" w:cs="Arial"/>
          <w:b/>
        </w:rPr>
        <w:t xml:space="preserve"> populations from Natural, Suburban/Rural and Urban areas (Hypothesis 3). </w:t>
      </w:r>
      <w:r w:rsidRPr="00B92967">
        <w:rPr>
          <w:rFonts w:ascii="Arial" w:hAnsi="Arial" w:cs="Arial"/>
        </w:rPr>
        <w:t xml:space="preserve">Hypothesis 3: Cross-sectional comparison of </w:t>
      </w:r>
      <w:r w:rsidRPr="00B92967">
        <w:rPr>
          <w:rFonts w:ascii="Arial" w:hAnsi="Arial" w:cs="Arial"/>
          <w:i/>
        </w:rPr>
        <w:t xml:space="preserve">An. </w:t>
      </w:r>
      <w:proofErr w:type="spellStart"/>
      <w:r w:rsidRPr="00B92967">
        <w:rPr>
          <w:rFonts w:ascii="Arial" w:hAnsi="Arial" w:cs="Arial"/>
          <w:i/>
        </w:rPr>
        <w:t>cruzii</w:t>
      </w:r>
      <w:proofErr w:type="spellEnd"/>
      <w:r w:rsidRPr="00B92967">
        <w:rPr>
          <w:rFonts w:ascii="Arial" w:hAnsi="Arial" w:cs="Arial"/>
        </w:rPr>
        <w:t xml:space="preserve"> populations from Natural</w:t>
      </w:r>
      <w:r>
        <w:rPr>
          <w:rFonts w:ascii="Arial" w:hAnsi="Arial" w:cs="Arial"/>
        </w:rPr>
        <w:t xml:space="preserve"> (141)</w:t>
      </w:r>
      <w:r w:rsidRPr="00B92967">
        <w:rPr>
          <w:rFonts w:ascii="Arial" w:hAnsi="Arial" w:cs="Arial"/>
        </w:rPr>
        <w:t xml:space="preserve">, Suburban/Urban </w:t>
      </w:r>
      <w:r>
        <w:rPr>
          <w:rFonts w:ascii="Arial" w:hAnsi="Arial" w:cs="Arial"/>
        </w:rPr>
        <w:t xml:space="preserve">(137) </w:t>
      </w:r>
      <w:r w:rsidRPr="00B92967">
        <w:rPr>
          <w:rFonts w:ascii="Arial" w:hAnsi="Arial" w:cs="Arial"/>
        </w:rPr>
        <w:t>and Urban</w:t>
      </w:r>
      <w:r>
        <w:rPr>
          <w:rFonts w:ascii="Arial" w:hAnsi="Arial" w:cs="Arial"/>
        </w:rPr>
        <w:t xml:space="preserve"> (102)</w:t>
      </w:r>
      <w:r w:rsidRPr="00B92967">
        <w:rPr>
          <w:rFonts w:ascii="Arial" w:hAnsi="Arial" w:cs="Arial"/>
        </w:rPr>
        <w:t xml:space="preserve"> areas. </w:t>
      </w:r>
      <w:r w:rsidRPr="00391838">
        <w:rPr>
          <w:rFonts w:ascii="Arial" w:hAnsi="Arial" w:cs="Arial"/>
        </w:rPr>
        <w:t>A) Principal Component Analysis. B) Multi-locus Bayesian analysis implemented in STRUCTURE.</w:t>
      </w:r>
      <w:r>
        <w:rPr>
          <w:rFonts w:ascii="Arial" w:hAnsi="Arial" w:cs="Arial"/>
        </w:rPr>
        <w:t xml:space="preserve"> In parenthesis: number of specimens used in the analyses.</w:t>
      </w: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8"/>
        </w:rPr>
      </w:pPr>
      <w:proofErr w:type="spellStart"/>
      <w:r w:rsidRPr="00391838">
        <w:rPr>
          <w:rFonts w:ascii="Arial" w:hAnsi="Arial" w:cs="Arial"/>
          <w:b/>
        </w:rPr>
        <w:t>S2</w:t>
      </w:r>
      <w:proofErr w:type="spellEnd"/>
      <w:r w:rsidRPr="00391838">
        <w:rPr>
          <w:rFonts w:ascii="Arial" w:hAnsi="Arial" w:cs="Arial"/>
          <w:b/>
        </w:rPr>
        <w:t xml:space="preserve"> Fig. Genetic structure and variation of </w:t>
      </w:r>
      <w:r w:rsidRPr="00391838">
        <w:rPr>
          <w:rFonts w:ascii="Arial" w:hAnsi="Arial" w:cs="Arial"/>
          <w:b/>
          <w:i/>
        </w:rPr>
        <w:t xml:space="preserve">Anopheles </w:t>
      </w:r>
      <w:proofErr w:type="spellStart"/>
      <w:r w:rsidRPr="00391838">
        <w:rPr>
          <w:rFonts w:ascii="Arial" w:hAnsi="Arial" w:cs="Arial"/>
          <w:b/>
          <w:i/>
        </w:rPr>
        <w:t>cruzii</w:t>
      </w:r>
      <w:proofErr w:type="spellEnd"/>
      <w:r w:rsidRPr="00391838">
        <w:rPr>
          <w:rFonts w:ascii="Arial" w:hAnsi="Arial" w:cs="Arial"/>
          <w:b/>
        </w:rPr>
        <w:t xml:space="preserve"> populations collected in 2016 and 2017 from Natural, Suburban/Rural and Urban areas (Hypotheses 4 and 5). </w:t>
      </w:r>
      <w:r w:rsidRPr="00AA022E">
        <w:rPr>
          <w:rFonts w:ascii="Arial" w:hAnsi="Arial" w:cs="Arial"/>
        </w:rPr>
        <w:t xml:space="preserve">Hypothesis 4: Comparison of </w:t>
      </w:r>
      <w:r w:rsidRPr="00AA022E">
        <w:rPr>
          <w:rFonts w:ascii="Arial" w:hAnsi="Arial" w:cs="Arial"/>
          <w:i/>
        </w:rPr>
        <w:t xml:space="preserve">An. </w:t>
      </w:r>
      <w:proofErr w:type="spellStart"/>
      <w:r w:rsidRPr="00AA022E">
        <w:rPr>
          <w:rFonts w:ascii="Arial" w:hAnsi="Arial" w:cs="Arial"/>
          <w:i/>
        </w:rPr>
        <w:t>cruzii</w:t>
      </w:r>
      <w:proofErr w:type="spellEnd"/>
      <w:r w:rsidRPr="00AA022E">
        <w:rPr>
          <w:rFonts w:ascii="Arial" w:hAnsi="Arial" w:cs="Arial"/>
        </w:rPr>
        <w:t xml:space="preserve"> populations collected in 2016</w:t>
      </w:r>
      <w:r>
        <w:rPr>
          <w:rFonts w:ascii="Arial" w:hAnsi="Arial" w:cs="Arial"/>
        </w:rPr>
        <w:t xml:space="preserve"> (235)</w:t>
      </w:r>
      <w:r w:rsidRPr="00AA022E">
        <w:rPr>
          <w:rFonts w:ascii="Arial" w:hAnsi="Arial" w:cs="Arial"/>
        </w:rPr>
        <w:t xml:space="preserve"> and 2017 </w:t>
      </w:r>
      <w:r>
        <w:rPr>
          <w:rFonts w:ascii="Arial" w:hAnsi="Arial" w:cs="Arial"/>
        </w:rPr>
        <w:t xml:space="preserve">(145) </w:t>
      </w:r>
      <w:r w:rsidRPr="00AA022E">
        <w:rPr>
          <w:rFonts w:ascii="Arial" w:hAnsi="Arial" w:cs="Arial"/>
        </w:rPr>
        <w:t xml:space="preserve">from all areas. </w:t>
      </w:r>
      <w:r>
        <w:rPr>
          <w:rFonts w:ascii="Arial" w:hAnsi="Arial" w:cs="Arial"/>
        </w:rPr>
        <w:t xml:space="preserve">Hypothesis 5: Comparison of </w:t>
      </w:r>
      <w:r w:rsidRPr="00AA022E">
        <w:rPr>
          <w:rFonts w:ascii="Arial" w:hAnsi="Arial" w:cs="Arial"/>
          <w:i/>
        </w:rPr>
        <w:t xml:space="preserve">An. </w:t>
      </w:r>
      <w:proofErr w:type="spellStart"/>
      <w:r w:rsidRPr="00AA022E">
        <w:rPr>
          <w:rFonts w:ascii="Arial" w:hAnsi="Arial" w:cs="Arial"/>
          <w:i/>
        </w:rPr>
        <w:t>cruzii</w:t>
      </w:r>
      <w:proofErr w:type="spellEnd"/>
      <w:r>
        <w:rPr>
          <w:rFonts w:ascii="Arial" w:hAnsi="Arial" w:cs="Arial"/>
        </w:rPr>
        <w:t xml:space="preserve"> populations collected in 2016 and 2017 separated by area classified according to the degree of anthropogenic modification (Natural: 90/51, Suburban/Rural: 82/55 and Urban: 63/39). </w:t>
      </w:r>
      <w:r w:rsidRPr="00391838">
        <w:rPr>
          <w:rFonts w:ascii="Arial" w:hAnsi="Arial" w:cs="Arial"/>
        </w:rPr>
        <w:t>A) Principal Component Analysis. B) Multi-locus Bayesian analysis implemented in STRUCTURE.</w:t>
      </w:r>
      <w:r w:rsidRPr="00AA022E" w:rsidDel="00AA022E">
        <w:rPr>
          <w:rFonts w:ascii="Arial" w:hAnsi="Arial" w:cs="Arial"/>
        </w:rPr>
        <w:t xml:space="preserve"> </w:t>
      </w:r>
      <w:r w:rsidRPr="00AA022E">
        <w:rPr>
          <w:rFonts w:ascii="Arial" w:hAnsi="Arial" w:cs="Arial"/>
        </w:rPr>
        <w:t xml:space="preserve">In parenthesis: </w:t>
      </w:r>
      <w:r>
        <w:rPr>
          <w:rFonts w:ascii="Arial" w:hAnsi="Arial" w:cs="Arial"/>
        </w:rPr>
        <w:t>n</w:t>
      </w:r>
      <w:r w:rsidRPr="00AA022E">
        <w:rPr>
          <w:rFonts w:ascii="Arial" w:hAnsi="Arial" w:cs="Arial"/>
        </w:rPr>
        <w:t>umber of specimens used in the analyses.</w:t>
      </w:r>
    </w:p>
    <w:p w:rsidR="006C3213" w:rsidRPr="00391838" w:rsidRDefault="006C3213" w:rsidP="006C32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8"/>
        </w:rPr>
      </w:pPr>
    </w:p>
    <w:p w:rsidR="007323DA" w:rsidRDefault="007323DA"/>
    <w:sectPr w:rsidR="007323DA" w:rsidSect="006C321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1263862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02A0C" w:rsidRDefault="006C3213" w:rsidP="00EB41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02A0C" w:rsidRDefault="006C3213" w:rsidP="007452E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247111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02A0C" w:rsidRDefault="006C3213" w:rsidP="00EB41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802A0C" w:rsidRDefault="006C3213" w:rsidP="007452E9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6C3213"/>
    <w:rsid w:val="000014A3"/>
    <w:rsid w:val="000065E9"/>
    <w:rsid w:val="0002611C"/>
    <w:rsid w:val="00031916"/>
    <w:rsid w:val="00044A9E"/>
    <w:rsid w:val="000C19A9"/>
    <w:rsid w:val="000E15E1"/>
    <w:rsid w:val="00113393"/>
    <w:rsid w:val="0014258A"/>
    <w:rsid w:val="00152531"/>
    <w:rsid w:val="00175729"/>
    <w:rsid w:val="00190F65"/>
    <w:rsid w:val="001B7546"/>
    <w:rsid w:val="001C0260"/>
    <w:rsid w:val="001D0434"/>
    <w:rsid w:val="001F27D5"/>
    <w:rsid w:val="001F2F4A"/>
    <w:rsid w:val="001F3955"/>
    <w:rsid w:val="00206FA3"/>
    <w:rsid w:val="0023205E"/>
    <w:rsid w:val="00261B38"/>
    <w:rsid w:val="002949DA"/>
    <w:rsid w:val="002A2DB2"/>
    <w:rsid w:val="002A47B5"/>
    <w:rsid w:val="002A628C"/>
    <w:rsid w:val="002C2E33"/>
    <w:rsid w:val="002F7E1B"/>
    <w:rsid w:val="003109FA"/>
    <w:rsid w:val="00314F92"/>
    <w:rsid w:val="003278C5"/>
    <w:rsid w:val="00342FA0"/>
    <w:rsid w:val="00356000"/>
    <w:rsid w:val="003618B4"/>
    <w:rsid w:val="003776CC"/>
    <w:rsid w:val="003C64BB"/>
    <w:rsid w:val="003D4AD2"/>
    <w:rsid w:val="003E1FDA"/>
    <w:rsid w:val="003E40DE"/>
    <w:rsid w:val="003E79F5"/>
    <w:rsid w:val="0042125E"/>
    <w:rsid w:val="00450211"/>
    <w:rsid w:val="00467888"/>
    <w:rsid w:val="00475C3F"/>
    <w:rsid w:val="0049206A"/>
    <w:rsid w:val="004E3F39"/>
    <w:rsid w:val="004F56C6"/>
    <w:rsid w:val="00531148"/>
    <w:rsid w:val="0058114C"/>
    <w:rsid w:val="00586838"/>
    <w:rsid w:val="0059332C"/>
    <w:rsid w:val="005B6E11"/>
    <w:rsid w:val="005C3A8C"/>
    <w:rsid w:val="005C3F90"/>
    <w:rsid w:val="005C68B4"/>
    <w:rsid w:val="005E0A28"/>
    <w:rsid w:val="006015C7"/>
    <w:rsid w:val="006016B5"/>
    <w:rsid w:val="0061518C"/>
    <w:rsid w:val="00642174"/>
    <w:rsid w:val="00645290"/>
    <w:rsid w:val="0066681B"/>
    <w:rsid w:val="00675429"/>
    <w:rsid w:val="00685E94"/>
    <w:rsid w:val="006B41AC"/>
    <w:rsid w:val="006C2ED3"/>
    <w:rsid w:val="006C3213"/>
    <w:rsid w:val="006E0D25"/>
    <w:rsid w:val="007015D8"/>
    <w:rsid w:val="00714C3D"/>
    <w:rsid w:val="007323DA"/>
    <w:rsid w:val="00761D92"/>
    <w:rsid w:val="0079292E"/>
    <w:rsid w:val="007B44A5"/>
    <w:rsid w:val="007B5182"/>
    <w:rsid w:val="007D5AFF"/>
    <w:rsid w:val="007F0DD1"/>
    <w:rsid w:val="007F44A1"/>
    <w:rsid w:val="008005D1"/>
    <w:rsid w:val="00806BDF"/>
    <w:rsid w:val="00886B4F"/>
    <w:rsid w:val="008B51FD"/>
    <w:rsid w:val="008C4A1F"/>
    <w:rsid w:val="009175EF"/>
    <w:rsid w:val="00967465"/>
    <w:rsid w:val="00991336"/>
    <w:rsid w:val="009C2F1A"/>
    <w:rsid w:val="00A0419A"/>
    <w:rsid w:val="00A237D1"/>
    <w:rsid w:val="00A424FF"/>
    <w:rsid w:val="00A539BA"/>
    <w:rsid w:val="00A63DB7"/>
    <w:rsid w:val="00AC134D"/>
    <w:rsid w:val="00AD1D85"/>
    <w:rsid w:val="00AF36F5"/>
    <w:rsid w:val="00AF708D"/>
    <w:rsid w:val="00B02799"/>
    <w:rsid w:val="00B33B77"/>
    <w:rsid w:val="00B55DD8"/>
    <w:rsid w:val="00B71555"/>
    <w:rsid w:val="00B73EF9"/>
    <w:rsid w:val="00B75CE5"/>
    <w:rsid w:val="00BC203C"/>
    <w:rsid w:val="00BE3CE2"/>
    <w:rsid w:val="00BF6CD0"/>
    <w:rsid w:val="00C0622A"/>
    <w:rsid w:val="00C83286"/>
    <w:rsid w:val="00CA0124"/>
    <w:rsid w:val="00CB0957"/>
    <w:rsid w:val="00CE7997"/>
    <w:rsid w:val="00CF6CDB"/>
    <w:rsid w:val="00D15387"/>
    <w:rsid w:val="00D2763E"/>
    <w:rsid w:val="00D31980"/>
    <w:rsid w:val="00D333B5"/>
    <w:rsid w:val="00D52458"/>
    <w:rsid w:val="00D80605"/>
    <w:rsid w:val="00D82F8B"/>
    <w:rsid w:val="00D938B7"/>
    <w:rsid w:val="00D96043"/>
    <w:rsid w:val="00DA6F7F"/>
    <w:rsid w:val="00DB364A"/>
    <w:rsid w:val="00DF595E"/>
    <w:rsid w:val="00E21C27"/>
    <w:rsid w:val="00E27A5C"/>
    <w:rsid w:val="00E40148"/>
    <w:rsid w:val="00E7492D"/>
    <w:rsid w:val="00EF42BF"/>
    <w:rsid w:val="00EF51D6"/>
    <w:rsid w:val="00F41757"/>
    <w:rsid w:val="00F42E2D"/>
    <w:rsid w:val="00F53563"/>
    <w:rsid w:val="00F722E3"/>
    <w:rsid w:val="00F83468"/>
    <w:rsid w:val="00F86FC1"/>
    <w:rsid w:val="00FC3320"/>
    <w:rsid w:val="00FD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2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321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21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C3213"/>
  </w:style>
  <w:style w:type="character" w:styleId="LineNumber">
    <w:name w:val="line number"/>
    <w:basedOn w:val="DefaultParagraphFont"/>
    <w:uiPriority w:val="99"/>
    <w:semiHidden/>
    <w:unhideWhenUsed/>
    <w:rsid w:val="006C3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2056</Characters>
  <Application>Microsoft Office Word</Application>
  <DocSecurity>0</DocSecurity>
  <Lines>45</Lines>
  <Paragraphs>18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0011875</dc:creator>
  <cp:lastModifiedBy>0011875</cp:lastModifiedBy>
  <cp:revision>1</cp:revision>
  <dcterms:created xsi:type="dcterms:W3CDTF">2020-09-29T15:12:00Z</dcterms:created>
  <dcterms:modified xsi:type="dcterms:W3CDTF">2020-09-29T15:13:00Z</dcterms:modified>
</cp:coreProperties>
</file>