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7E731" w14:textId="77777777" w:rsidR="007E5BEE" w:rsidRPr="007A395E" w:rsidRDefault="007E5BEE" w:rsidP="007E5B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7A395E">
        <w:rPr>
          <w:rFonts w:ascii="Arial" w:hAnsi="Arial" w:cs="Arial"/>
          <w:b/>
        </w:rPr>
        <w:t xml:space="preserve">S3 Table. </w:t>
      </w:r>
      <w:r w:rsidRPr="00D11ED6">
        <w:rPr>
          <w:rFonts w:ascii="Arial" w:hAnsi="Arial" w:cs="Arial"/>
        </w:rPr>
        <w:t xml:space="preserve">Pairwise </w:t>
      </w:r>
      <w:r>
        <w:rPr>
          <w:rFonts w:ascii="Arial" w:hAnsi="Arial" w:cs="Arial"/>
        </w:rPr>
        <w:t xml:space="preserve">genetic structure </w:t>
      </w:r>
      <w:r w:rsidRPr="00D11ED6">
        <w:rPr>
          <w:rFonts w:ascii="Arial" w:hAnsi="Arial" w:cs="Arial"/>
        </w:rPr>
        <w:t xml:space="preserve">estimates </w:t>
      </w:r>
      <w:r>
        <w:rPr>
          <w:rFonts w:ascii="Arial" w:hAnsi="Arial" w:cs="Arial"/>
        </w:rPr>
        <w:t>(</w:t>
      </w:r>
      <w:r w:rsidRPr="00D11ED6">
        <w:rPr>
          <w:rFonts w:ascii="Arial" w:hAnsi="Arial" w:cs="Arial"/>
          <w:i/>
        </w:rPr>
        <w:t>F</w:t>
      </w:r>
      <w:r w:rsidRPr="008F65C5">
        <w:rPr>
          <w:rFonts w:ascii="Arial" w:hAnsi="Arial" w:cs="Arial"/>
          <w:vertAlign w:val="subscript"/>
        </w:rPr>
        <w:t>ST</w:t>
      </w:r>
      <w:r w:rsidRPr="00D11ED6">
        <w:rPr>
          <w:rFonts w:ascii="Arial" w:hAnsi="Arial" w:cs="Arial"/>
        </w:rPr>
        <w:t xml:space="preserve">, </w:t>
      </w:r>
      <w:r w:rsidRPr="00D11ED6">
        <w:rPr>
          <w:rFonts w:ascii="Arial" w:hAnsi="Arial" w:cs="Arial"/>
          <w:i/>
        </w:rPr>
        <w:t>G”</w:t>
      </w:r>
      <w:r w:rsidRPr="008F65C5">
        <w:rPr>
          <w:rFonts w:ascii="Arial" w:hAnsi="Arial" w:cs="Arial"/>
          <w:vertAlign w:val="subscript"/>
        </w:rPr>
        <w:t>ST</w:t>
      </w:r>
      <w:r w:rsidRPr="00D11ED6">
        <w:rPr>
          <w:rFonts w:ascii="Arial" w:hAnsi="Arial" w:cs="Arial"/>
        </w:rPr>
        <w:t xml:space="preserve"> and </w:t>
      </w:r>
      <w:r w:rsidRPr="001021FE">
        <w:rPr>
          <w:rFonts w:ascii="Arial" w:hAnsi="Arial" w:cs="Arial"/>
          <w:i/>
        </w:rPr>
        <w:t>D</w:t>
      </w:r>
      <w:r>
        <w:rPr>
          <w:rFonts w:ascii="Arial" w:hAnsi="Arial" w:cs="Arial"/>
        </w:rPr>
        <w:t>)</w:t>
      </w:r>
      <w:r w:rsidRPr="00D11ED6">
        <w:rPr>
          <w:rFonts w:ascii="Arial" w:hAnsi="Arial" w:cs="Arial"/>
        </w:rPr>
        <w:t xml:space="preserve"> for</w:t>
      </w:r>
      <w:r>
        <w:rPr>
          <w:rFonts w:ascii="Arial" w:hAnsi="Arial" w:cs="Arial"/>
        </w:rPr>
        <w:t xml:space="preserve"> all</w:t>
      </w:r>
      <w:r w:rsidRPr="00D11ED6">
        <w:rPr>
          <w:rFonts w:ascii="Arial" w:hAnsi="Arial" w:cs="Arial"/>
        </w:rPr>
        <w:t xml:space="preserve"> </w:t>
      </w:r>
      <w:r w:rsidRPr="00D11ED6">
        <w:rPr>
          <w:rFonts w:ascii="Arial" w:hAnsi="Arial" w:cs="Arial"/>
          <w:i/>
        </w:rPr>
        <w:t>Anopheles cruzii</w:t>
      </w:r>
      <w:r w:rsidRPr="00D11ED6">
        <w:rPr>
          <w:rFonts w:ascii="Arial" w:hAnsi="Arial" w:cs="Arial"/>
        </w:rPr>
        <w:t xml:space="preserve"> populations in the tests of hypothesis 2</w:t>
      </w:r>
      <w:r>
        <w:rPr>
          <w:rFonts w:ascii="Arial" w:hAnsi="Arial" w:cs="Arial"/>
        </w:rPr>
        <w:t xml:space="preserve">. </w:t>
      </w:r>
      <w:r w:rsidRPr="00D11ED6">
        <w:rPr>
          <w:rFonts w:ascii="Arial" w:hAnsi="Arial" w:cs="Arial"/>
          <w:i/>
        </w:rPr>
        <w:t>P</w:t>
      </w:r>
      <w:r>
        <w:rPr>
          <w:rFonts w:ascii="Arial" w:hAnsi="Arial" w:cs="Arial"/>
        </w:rPr>
        <w:t>-values non-corrected (below diagonal) and corrected (above diagonal) using the false discovery rate correction.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1"/>
        <w:gridCol w:w="1146"/>
        <w:gridCol w:w="1131"/>
        <w:gridCol w:w="1652"/>
        <w:gridCol w:w="1637"/>
        <w:gridCol w:w="1079"/>
        <w:gridCol w:w="1064"/>
      </w:tblGrid>
      <w:tr w:rsidR="007E5BEE" w:rsidRPr="00C70081" w14:paraId="5AD64551" w14:textId="77777777" w:rsidTr="00585A1F">
        <w:trPr>
          <w:trHeight w:val="32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1D1273" w14:textId="77777777" w:rsidR="007E5BEE" w:rsidRPr="00D11ED6" w:rsidRDefault="007E5BEE" w:rsidP="00585A1F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F</w:t>
            </w: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59A2D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8DC8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04F3A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AC426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C5D8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DFF4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7B0F4FCD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E130F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9E101A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DC6D4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8AFE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127D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1D3F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DB6E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53AF1360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5640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6AC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C7FB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F32F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528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DF3A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8F09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78C3357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7322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BC3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3.99664E-05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878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3D2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E03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92A92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2EA4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359153B3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7A1A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141C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0.000378996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85D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-0.001383863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C64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21E0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FD81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B2257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18A33327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C9A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CEE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0.000123794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8B0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0.002974173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A335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-0.000121659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2EC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964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003EC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0055ACDF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E1E6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615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0.001233116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EF24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0.00077283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0B0A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0.000517014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5FF5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0.002154624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6C1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C29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E5BEE" w:rsidRPr="00C70081" w14:paraId="72DFB473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5A47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12CDE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0.001215787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133F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0.003931104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E25A0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-0.001301464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A572B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0.001134612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F006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0.004968052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FE13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E5BEE" w:rsidRPr="00C70081" w14:paraId="4CC88424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85D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CFF2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4DBDA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2F08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EC3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0DCC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27AA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088CFDA2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823BAF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</w:t>
            </w: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883E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96B9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117A1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49B8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4FF44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CD9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1F2D043A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AEE1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BDCC9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D9E1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86697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7D76A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FBC4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791B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26CB9620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DF2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8392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5552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1682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6757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3E6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6FB8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</w:tr>
      <w:tr w:rsidR="007E5BEE" w:rsidRPr="00C70081" w14:paraId="04A10636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12A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7AD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0.45354645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98F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E774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0.7792208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84F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0.2497503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7438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6BB0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0.2497503</w:t>
            </w:r>
          </w:p>
        </w:tc>
      </w:tr>
      <w:tr w:rsidR="007E5BEE" w:rsidRPr="00C70081" w14:paraId="4217B62E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7E7D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BD2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0.4025974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2B5D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0.77922078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CA6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DEB6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8C0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349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0.7117882</w:t>
            </w:r>
          </w:p>
        </w:tc>
      </w:tr>
      <w:tr w:rsidR="007E5BEE" w:rsidRPr="00C70081" w14:paraId="0107B30F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E73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0C8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0.41758242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8D0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0.02197802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2F2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0.47452547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8F3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2CC4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0.531968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B7F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0.5475294</w:t>
            </w:r>
          </w:p>
        </w:tc>
      </w:tr>
      <w:tr w:rsidR="007E5BEE" w:rsidRPr="00C70081" w14:paraId="05D7B6E2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CE86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290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0.25574426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F020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0.33066933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31E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0.37762238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560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0.14185814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E08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4A7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0.2497503</w:t>
            </w:r>
          </w:p>
        </w:tc>
      </w:tr>
      <w:tr w:rsidR="007E5BEE" w:rsidRPr="00C70081" w14:paraId="2EC0F11F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FA9CF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723C6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0.25874126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3D28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0.04995005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2F29E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0.66433566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666B1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0.29470529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28115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0.04195804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2F619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E5BEE" w:rsidRPr="00C70081" w14:paraId="1F100EEE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FC5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6E46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624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FD9A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DA4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CC89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906A1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076AB3C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97C07" w14:textId="77777777" w:rsidR="007E5BEE" w:rsidRPr="00D11ED6" w:rsidRDefault="007E5BEE" w:rsidP="00585A1F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G"</w:t>
            </w: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vertAlign w:val="subscript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801E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D708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41D53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C617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4C41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F36B5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441D50A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0208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CB43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A34F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DDB34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34823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7356E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D9083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666F9891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819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828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294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306C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7911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57A1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A02C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4D434C14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D1AF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50CB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0.0614446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1EF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F82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6EE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E43C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0BCB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4DA73A8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733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381B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0.07232779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16C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0.0696773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80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6BE8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AA58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EA406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6886A04E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C17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392F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0.06272079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42C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0.06595553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E05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0.07253205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D8D7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183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5F2F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667D9D79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0C18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E29A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0.08822289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711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0.08716021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75D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0.09767119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B36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0.08984285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0815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FB70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E5BEE" w:rsidRPr="00C70081" w14:paraId="0828803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F168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1192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0.09515144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DF53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0.09799507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4D38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0.10232992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319B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0.09552987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F36A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0.12569767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FCFE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E5BEE" w:rsidRPr="00C70081" w14:paraId="2AB4C50F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15B4" w14:textId="77777777" w:rsidR="007E5BEE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74694BB1" w14:textId="77777777" w:rsidR="007E5BEE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  <w:p w14:paraId="0689B31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976C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8FAEE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3722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2CF72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15D2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BEC1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50AC9675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F8AD3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</w:t>
            </w: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19C58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BB04C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376D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E2546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C751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B3E6D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7BF1CE79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14EF1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5A82A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B1266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1C154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689A3C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F1C30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D44F4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15561F28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F1F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0794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552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0.5681818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1B9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0.5681818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938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0.5681818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1DB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0.3716284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76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0.4538319</w:t>
            </w:r>
          </w:p>
        </w:tc>
      </w:tr>
      <w:tr w:rsidR="007E5BEE" w:rsidRPr="00C70081" w14:paraId="272E7DAC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5ECF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8D3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0.45054945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4232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0EF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0.8111888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1ED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0.3146853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B48D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0.3796204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744F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0.3146853</w:t>
            </w:r>
          </w:p>
        </w:tc>
      </w:tr>
      <w:tr w:rsidR="007E5BEE" w:rsidRPr="00C70081" w14:paraId="43D8580D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E85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9BFB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0.42057942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D262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0.81118881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D690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261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0.6518482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8C0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0.4813936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41D6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0.6518482</w:t>
            </w:r>
          </w:p>
        </w:tc>
      </w:tr>
      <w:tr w:rsidR="007E5BEE" w:rsidRPr="00C70081" w14:paraId="69E49FAC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6B29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B90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0.41658342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EC2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0.02097902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461C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0.60839161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CFB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AF4C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0.3716284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D153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0.5681818</w:t>
            </w:r>
          </w:p>
        </w:tc>
      </w:tr>
      <w:tr w:rsidR="007E5BEE" w:rsidRPr="00C70081" w14:paraId="0223FDD6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E738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1CE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0.12387612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B286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0.15184815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AC70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0.25674326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FA7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0.12087912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4D1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7B0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0.3696303</w:t>
            </w:r>
          </w:p>
        </w:tc>
      </w:tr>
      <w:tr w:rsidR="007E5BEE" w:rsidRPr="00C70081" w14:paraId="1605F583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CDADF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8CC6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0.21178821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6882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0.04195804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2EA62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0.58441558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688B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0.45454545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18C46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0.07392607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2918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E5BEE" w:rsidRPr="00C70081" w14:paraId="0BA56414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53A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E9FF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70E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2EB3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518C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6622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E9B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24B91BCE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FD03E4" w14:textId="77777777" w:rsidR="007E5BEE" w:rsidRPr="00D11ED6" w:rsidRDefault="007E5BEE" w:rsidP="00585A1F">
            <w:pPr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B3D9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C7663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A8E59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D49C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4CC8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76AC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3C14116D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6C85C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55ECC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68758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114C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70F9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E63B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3EBA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1E032EE4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5F6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3012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5C7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411F9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25CC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A6D7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659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30BA724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91A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AA8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0.000525359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1A0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CF9E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BC5A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5B3C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E55B3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78BC11B6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7EE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9E6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0.000680958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266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0.000708191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3BB1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D6FB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C42E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9E67D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5670E2F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7E2F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AFB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0.00056841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29C6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0.000805637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F99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0.000747989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26F2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D55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C1A7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50BC1EC0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A3AE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424A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0.000781729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ED75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0.000791537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C33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0.000990252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997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0.000925673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B34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2F84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7E5BEE" w:rsidRPr="00C70081" w14:paraId="48F59189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F48CDB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C96FB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0.001118214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90AD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0.001245518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1333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0.001124403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6BAD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0.001036674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ABF9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0.001501095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D4FCD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E5BEE" w:rsidRPr="00C70081" w14:paraId="50028A6F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D1A2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0F46E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DE485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A3E0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F8EE2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94B0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CD44" w14:textId="77777777" w:rsidR="007E5BEE" w:rsidRPr="00C70081" w:rsidRDefault="007E5BEE" w:rsidP="00585A1F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5BEE" w:rsidRPr="00C70081" w14:paraId="339EB7E9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5B14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D11ED6">
              <w:rPr>
                <w:rFonts w:ascii="Arial" w:eastAsia="Times New Roman" w:hAnsi="Arial" w:cs="Arial"/>
                <w:i/>
                <w:color w:val="000000"/>
                <w:sz w:val="20"/>
                <w:szCs w:val="20"/>
              </w:rPr>
              <w:t>P</w:t>
            </w: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E81F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C37F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C062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3DC29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1BEE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56BA1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E5BEE" w:rsidRPr="00C70081" w14:paraId="7D123B53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236DD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FB89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95FE2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C03193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AB16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B40CC4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80F5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</w:tr>
      <w:tr w:rsidR="007E5BEE" w:rsidRPr="00C70081" w14:paraId="5EAAADA3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D6F7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5864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A671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0.8001998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038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0.7149993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5BD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0.688158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221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0.6743257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5F9B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0.4620379</w:t>
            </w:r>
          </w:p>
        </w:tc>
      </w:tr>
      <w:tr w:rsidR="007E5BEE" w:rsidRPr="00C70081" w14:paraId="7FE7C12B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4283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Natural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7DCA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0.8001998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23F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F1FA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0.6743257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3CF5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0.1048951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66C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0.6743257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15A7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0.1048951</w:t>
            </w:r>
          </w:p>
        </w:tc>
      </w:tr>
      <w:tr w:rsidR="007E5BEE" w:rsidRPr="00C70081" w14:paraId="105BAF16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A9530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5B5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0.66733267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A05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0.53946054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95ED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BA37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0.6543457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FA99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0.5972599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0F5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0.6543457</w:t>
            </w:r>
          </w:p>
        </w:tc>
      </w:tr>
      <w:tr w:rsidR="007E5BEE" w:rsidRPr="00C70081" w14:paraId="3FF91452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8AC1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Suburban/Rural Ground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EB0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0.5964036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9BB3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0.01598402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FD5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0.35164835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4C2BC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F79F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0.3596404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DAF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0.4620379</w:t>
            </w:r>
          </w:p>
        </w:tc>
      </w:tr>
      <w:tr w:rsidR="007E5BEE" w:rsidRPr="00C70081" w14:paraId="3CC58FB0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63A8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Canopy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5040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0.5034965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DB1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0.45354645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6F00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0.27872128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1996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0.0959041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4705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E2EC9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0.1048951</w:t>
            </w:r>
          </w:p>
        </w:tc>
      </w:tr>
      <w:tr w:rsidR="007E5BEE" w:rsidRPr="00C70081" w14:paraId="2A96A110" w14:textId="77777777" w:rsidTr="00585A1F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63566" w14:textId="77777777" w:rsidR="007E5BEE" w:rsidRPr="00C70081" w:rsidRDefault="007E5BEE" w:rsidP="00585A1F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Urban Ground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DB3118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0.15484515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F7318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0.02097902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34B1CE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0.39260739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625E4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0.18481518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3897FD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C700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0.01298701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2B778F" w14:textId="77777777" w:rsidR="007E5BEE" w:rsidRPr="00C70081" w:rsidRDefault="007E5BEE" w:rsidP="00585A1F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14:paraId="6FAD9CE1" w14:textId="77777777" w:rsidR="007E5BEE" w:rsidRPr="00D11ED6" w:rsidRDefault="007E5BEE" w:rsidP="007E5BEE">
      <w:pPr>
        <w:spacing w:before="120" w:after="120"/>
        <w:jc w:val="both"/>
        <w:rPr>
          <w:rFonts w:ascii="Arial" w:hAnsi="Arial" w:cs="Arial"/>
          <w:b/>
          <w:sz w:val="20"/>
          <w:szCs w:val="20"/>
        </w:rPr>
      </w:pPr>
      <w:r w:rsidRPr="00D11ED6">
        <w:rPr>
          <w:rFonts w:ascii="Arial" w:hAnsi="Arial" w:cs="Arial"/>
          <w:sz w:val="20"/>
          <w:szCs w:val="20"/>
        </w:rPr>
        <w:t xml:space="preserve">Hypothesis 2: Comparison of </w:t>
      </w:r>
      <w:r w:rsidRPr="00D11ED6">
        <w:rPr>
          <w:rFonts w:ascii="Arial" w:hAnsi="Arial" w:cs="Arial"/>
          <w:i/>
          <w:sz w:val="20"/>
          <w:szCs w:val="20"/>
        </w:rPr>
        <w:t>Anopheles cruzii</w:t>
      </w:r>
      <w:r w:rsidRPr="00D11ED6">
        <w:rPr>
          <w:rFonts w:ascii="Arial" w:hAnsi="Arial" w:cs="Arial"/>
          <w:sz w:val="20"/>
          <w:szCs w:val="20"/>
        </w:rPr>
        <w:t xml:space="preserve"> populations from tree canopy and ground level separated by area classified according to the degree of anthropogenic modification (Natural: 30/30, Suburban/Rural: 22/30 and Urban: 18/15)</w:t>
      </w:r>
      <w:r>
        <w:rPr>
          <w:rFonts w:ascii="Arial" w:hAnsi="Arial" w:cs="Arial"/>
          <w:sz w:val="20"/>
          <w:szCs w:val="20"/>
        </w:rPr>
        <w:t>.</w:t>
      </w:r>
    </w:p>
    <w:p w14:paraId="058F54A8" w14:textId="77777777" w:rsidR="00F92DB1" w:rsidRDefault="00F92DB1">
      <w:bookmarkStart w:id="0" w:name="_GoBack"/>
      <w:bookmarkEnd w:id="0"/>
    </w:p>
    <w:sectPr w:rsidR="00F92D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UzMzM1MTMxsrC0NDJR0lEKTi0uzszPAykwrAUA15nY4CwAAAA="/>
  </w:docVars>
  <w:rsids>
    <w:rsidRoot w:val="007E5BEE"/>
    <w:rsid w:val="007E5BEE"/>
    <w:rsid w:val="00F9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6C0F8"/>
  <w15:chartTrackingRefBased/>
  <w15:docId w15:val="{AB5E5E3E-6F88-4164-BCF2-84B1A2F4E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BEE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2950</Characters>
  <Application>Microsoft Office Word</Application>
  <DocSecurity>0</DocSecurity>
  <Lines>24</Lines>
  <Paragraphs>6</Paragraphs>
  <ScaleCrop>false</ScaleCrop>
  <Company/>
  <LinksUpToDate>false</LinksUpToDate>
  <CharactersWithSpaces>3461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Barreto Bruno Wilke, Andre</dc:creator>
  <cp:keywords/>
  <dc:description/>
  <cp:lastModifiedBy>Barreto Bruno Wilke, Andre</cp:lastModifiedBy>
  <cp:revision>1</cp:revision>
  <dcterms:created xsi:type="dcterms:W3CDTF">2020-06-03T14:02:00Z</dcterms:created>
  <dcterms:modified xsi:type="dcterms:W3CDTF">2020-06-03T14:02:00Z</dcterms:modified>
</cp:coreProperties>
</file>