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4C6" w:rsidRDefault="009A44C6" w:rsidP="009A44C6">
      <w:pPr>
        <w:spacing w:line="480" w:lineRule="auto"/>
        <w:outlineLvl w:val="0"/>
        <w:rPr>
          <w:rFonts w:ascii="Times New Roman" w:hAnsi="Times New Roman" w:cs="Times New Roman"/>
          <w:b/>
        </w:rPr>
      </w:pPr>
    </w:p>
    <w:p w:rsidR="009A44C6" w:rsidRDefault="009A44C6" w:rsidP="009A44C6">
      <w:pPr>
        <w:spacing w:line="480" w:lineRule="auto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XI.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Details of supplementary information</w:t>
      </w:r>
    </w:p>
    <w:p w:rsidR="009A44C6" w:rsidRPr="007E1FE7" w:rsidRDefault="009A44C6" w:rsidP="009A44C6">
      <w:pPr>
        <w:outlineLvl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Supplementary </w:t>
      </w:r>
      <w:r w:rsidRPr="004D6B17">
        <w:rPr>
          <w:rFonts w:ascii="Times New Roman" w:hAnsi="Times New Roman" w:cs="Times New Roman"/>
          <w:b/>
          <w:color w:val="000000" w:themeColor="text1"/>
        </w:rPr>
        <w:t>Table S1.</w:t>
      </w:r>
      <w:r w:rsidRPr="004D6B17">
        <w:rPr>
          <w:rFonts w:ascii="Times New Roman" w:hAnsi="Times New Roman" w:cs="Times New Roman"/>
          <w:color w:val="000000" w:themeColor="text1"/>
        </w:rPr>
        <w:t xml:space="preserve"> Diversity statistics of the panel of microsatellites used in this study, depicting number of alleles (k), observed </w:t>
      </w:r>
      <w:proofErr w:type="spellStart"/>
      <w:r w:rsidRPr="004D6B17">
        <w:rPr>
          <w:rFonts w:ascii="Times New Roman" w:hAnsi="Times New Roman" w:cs="Times New Roman"/>
          <w:color w:val="000000" w:themeColor="text1"/>
        </w:rPr>
        <w:t>heterozygosity</w:t>
      </w:r>
      <w:proofErr w:type="spellEnd"/>
      <w:r w:rsidRPr="004D6B17">
        <w:rPr>
          <w:rFonts w:ascii="Times New Roman" w:hAnsi="Times New Roman" w:cs="Times New Roman"/>
          <w:color w:val="000000" w:themeColor="text1"/>
        </w:rPr>
        <w:t xml:space="preserve"> (H</w:t>
      </w:r>
      <w:r w:rsidRPr="004D6B17">
        <w:rPr>
          <w:rFonts w:ascii="Times New Roman" w:hAnsi="Times New Roman" w:cs="Times New Roman"/>
          <w:color w:val="000000" w:themeColor="text1"/>
          <w:vertAlign w:val="subscript"/>
        </w:rPr>
        <w:t>obs</w:t>
      </w:r>
      <w:r w:rsidRPr="004D6B17">
        <w:rPr>
          <w:rFonts w:ascii="Times New Roman" w:hAnsi="Times New Roman" w:cs="Times New Roman"/>
          <w:color w:val="000000" w:themeColor="text1"/>
        </w:rPr>
        <w:t xml:space="preserve">), expected </w:t>
      </w:r>
      <w:proofErr w:type="spellStart"/>
      <w:r w:rsidRPr="004D6B17">
        <w:rPr>
          <w:rFonts w:ascii="Times New Roman" w:hAnsi="Times New Roman" w:cs="Times New Roman"/>
          <w:color w:val="000000" w:themeColor="text1"/>
        </w:rPr>
        <w:t>heterozygosity</w:t>
      </w:r>
      <w:proofErr w:type="spellEnd"/>
      <w:r w:rsidRPr="004D6B17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4D6B17">
        <w:rPr>
          <w:rFonts w:ascii="Times New Roman" w:hAnsi="Times New Roman" w:cs="Times New Roman"/>
          <w:color w:val="000000" w:themeColor="text1"/>
        </w:rPr>
        <w:t>H</w:t>
      </w:r>
      <w:r w:rsidRPr="004D6B17">
        <w:rPr>
          <w:rFonts w:ascii="Times New Roman" w:hAnsi="Times New Roman" w:cs="Times New Roman"/>
          <w:color w:val="000000" w:themeColor="text1"/>
          <w:vertAlign w:val="subscript"/>
        </w:rPr>
        <w:t>exp</w:t>
      </w:r>
      <w:proofErr w:type="spellEnd"/>
      <w:r w:rsidRPr="004D6B17">
        <w:rPr>
          <w:rFonts w:ascii="Times New Roman" w:hAnsi="Times New Roman" w:cs="Times New Roman"/>
          <w:color w:val="000000" w:themeColor="text1"/>
        </w:rPr>
        <w:t>) and polymorphic information content (P</w:t>
      </w:r>
      <w:r w:rsidRPr="004D6B17">
        <w:rPr>
          <w:rFonts w:ascii="Times New Roman" w:hAnsi="Times New Roman" w:cs="Times New Roman"/>
          <w:color w:val="000000" w:themeColor="text1"/>
          <w:vertAlign w:val="subscript"/>
        </w:rPr>
        <w:t>IC</w:t>
      </w:r>
      <w:r w:rsidRPr="004D6B17">
        <w:rPr>
          <w:rFonts w:ascii="Times New Roman" w:hAnsi="Times New Roman" w:cs="Times New Roman"/>
          <w:color w:val="000000" w:themeColor="text1"/>
        </w:rPr>
        <w:t>) of Asiatic lions.</w:t>
      </w:r>
    </w:p>
    <w:p w:rsidR="009A44C6" w:rsidRDefault="009A44C6" w:rsidP="009A44C6"/>
    <w:p w:rsidR="009A44C6" w:rsidRPr="007E1FE7" w:rsidRDefault="009A44C6" w:rsidP="009A44C6">
      <w:pPr>
        <w:rPr>
          <w:rFonts w:ascii="Times New Roman" w:hAnsi="Times New Roman" w:cs="Times New Roman"/>
        </w:rPr>
      </w:pPr>
      <w:r w:rsidRPr="004D6B17">
        <w:rPr>
          <w:rFonts w:ascii="Times New Roman" w:hAnsi="Times New Roman" w:cs="Times New Roman"/>
          <w:b/>
        </w:rPr>
        <w:t>Supplementary Note 1:</w:t>
      </w:r>
      <w:r w:rsidRPr="004D6B17">
        <w:rPr>
          <w:rFonts w:ascii="Times New Roman" w:hAnsi="Times New Roman" w:cs="Times New Roman"/>
        </w:rPr>
        <w:t xml:space="preserve"> Details and calculations pertaining to scenarios to understand the demographic constraints on the formation of large coalitions</w:t>
      </w:r>
      <w:r>
        <w:rPr>
          <w:rFonts w:ascii="Times New Roman" w:hAnsi="Times New Roman" w:cs="Times New Roman"/>
        </w:rPr>
        <w:t>.</w:t>
      </w:r>
    </w:p>
    <w:p w:rsidR="009A44C6" w:rsidRPr="004D6B17" w:rsidRDefault="009A44C6" w:rsidP="009A44C6">
      <w:pPr>
        <w:rPr>
          <w:rFonts w:ascii="Times New Roman" w:hAnsi="Times New Roman" w:cs="Times New Roman"/>
        </w:rPr>
      </w:pPr>
    </w:p>
    <w:p w:rsidR="009A44C6" w:rsidRPr="007E1FE7" w:rsidRDefault="009A44C6" w:rsidP="009A44C6">
      <w:pPr>
        <w:rPr>
          <w:rFonts w:ascii="Times New Roman" w:hAnsi="Times New Roman" w:cs="Times New Roman"/>
        </w:rPr>
      </w:pPr>
      <w:r w:rsidRPr="004D6B17">
        <w:rPr>
          <w:rFonts w:ascii="Times New Roman" w:hAnsi="Times New Roman" w:cs="Times New Roman"/>
          <w:b/>
        </w:rPr>
        <w:t>Supplementary Note 2:</w:t>
      </w:r>
      <w:r w:rsidRPr="004D6B17">
        <w:rPr>
          <w:rFonts w:ascii="Times New Roman" w:hAnsi="Times New Roman" w:cs="Times New Roman"/>
        </w:rPr>
        <w:t xml:space="preserve"> Excel-worksheet for calculations pertaining to demographic constraints on the formation of large coalitions.</w:t>
      </w:r>
    </w:p>
    <w:p w:rsidR="009A44C6" w:rsidRPr="004D6B17" w:rsidRDefault="009A44C6" w:rsidP="009A44C6">
      <w:pPr>
        <w:rPr>
          <w:rFonts w:ascii="Times New Roman" w:hAnsi="Times New Roman" w:cs="Times New Roman"/>
        </w:rPr>
      </w:pPr>
    </w:p>
    <w:p w:rsidR="009A44C6" w:rsidRPr="007E1FE7" w:rsidRDefault="009A44C6" w:rsidP="009A44C6">
      <w:pPr>
        <w:rPr>
          <w:rFonts w:ascii="Times New Roman" w:hAnsi="Times New Roman" w:cs="Times New Roman"/>
        </w:rPr>
      </w:pPr>
      <w:r w:rsidRPr="004D6B17">
        <w:rPr>
          <w:rFonts w:ascii="Times New Roman" w:hAnsi="Times New Roman" w:cs="Times New Roman"/>
          <w:b/>
        </w:rPr>
        <w:t>Supplementary Data 1:</w:t>
      </w:r>
      <w:r w:rsidRPr="004D6B17">
        <w:rPr>
          <w:rFonts w:ascii="Times New Roman" w:hAnsi="Times New Roman" w:cs="Times New Roman"/>
        </w:rPr>
        <w:t xml:space="preserve"> Data on coefficient of relatedness between - </w:t>
      </w:r>
      <w:proofErr w:type="spellStart"/>
      <w:r w:rsidRPr="007E1FE7">
        <w:rPr>
          <w:rFonts w:ascii="Times New Roman" w:hAnsi="Times New Roman" w:cs="Times New Roman"/>
          <w:b/>
        </w:rPr>
        <w:t>i</w:t>
      </w:r>
      <w:proofErr w:type="spellEnd"/>
      <w:r w:rsidRPr="007E1FE7">
        <w:rPr>
          <w:rFonts w:ascii="Times New Roman" w:hAnsi="Times New Roman" w:cs="Times New Roman"/>
          <w:b/>
        </w:rPr>
        <w:t>)</w:t>
      </w:r>
      <w:r w:rsidRPr="004D6B17">
        <w:rPr>
          <w:rFonts w:ascii="Times New Roman" w:hAnsi="Times New Roman" w:cs="Times New Roman"/>
        </w:rPr>
        <w:t xml:space="preserve"> Sheet 1: mother-offspring dyads (n=7 pairs, 13 individuals), </w:t>
      </w:r>
      <w:r w:rsidRPr="007E1FE7">
        <w:rPr>
          <w:rFonts w:ascii="Times New Roman" w:hAnsi="Times New Roman" w:cs="Times New Roman"/>
          <w:b/>
        </w:rPr>
        <w:t>ii)</w:t>
      </w:r>
      <w:r w:rsidRPr="004D6B17">
        <w:rPr>
          <w:rFonts w:ascii="Times New Roman" w:hAnsi="Times New Roman" w:cs="Times New Roman"/>
        </w:rPr>
        <w:t xml:space="preserve"> Sheet 2: full-siblings (n= 7 pairs, 1</w:t>
      </w:r>
      <w:r>
        <w:rPr>
          <w:rFonts w:ascii="Times New Roman" w:hAnsi="Times New Roman" w:cs="Times New Roman"/>
        </w:rPr>
        <w:t>1</w:t>
      </w:r>
      <w:r w:rsidRPr="004D6B17">
        <w:rPr>
          <w:rFonts w:ascii="Times New Roman" w:hAnsi="Times New Roman" w:cs="Times New Roman"/>
        </w:rPr>
        <w:t xml:space="preserve"> individuals), and </w:t>
      </w:r>
      <w:r w:rsidRPr="007E1FE7">
        <w:rPr>
          <w:rFonts w:ascii="Times New Roman" w:hAnsi="Times New Roman" w:cs="Times New Roman"/>
          <w:b/>
        </w:rPr>
        <w:t>iii)</w:t>
      </w:r>
      <w:r w:rsidRPr="004D6B17">
        <w:rPr>
          <w:rFonts w:ascii="Times New Roman" w:hAnsi="Times New Roman" w:cs="Times New Roman"/>
        </w:rPr>
        <w:t xml:space="preserve"> Sheet 3: individuals that are most unlikely to be related (n=13, 78 pairs)</w:t>
      </w:r>
      <w:r>
        <w:rPr>
          <w:rFonts w:ascii="Times New Roman" w:hAnsi="Times New Roman" w:cs="Times New Roman"/>
        </w:rPr>
        <w:t xml:space="preserve">, iv) Sheet 4: male coalitions. Relatedness coefficients represent values computed using </w:t>
      </w:r>
      <w:proofErr w:type="spellStart"/>
      <w:r>
        <w:rPr>
          <w:rFonts w:ascii="Times New Roman" w:hAnsi="Times New Roman" w:cs="Times New Roman"/>
        </w:rPr>
        <w:t>TrioML</w:t>
      </w:r>
      <w:proofErr w:type="spellEnd"/>
      <w:r>
        <w:rPr>
          <w:rFonts w:ascii="Times New Roman" w:hAnsi="Times New Roman" w:cs="Times New Roman"/>
        </w:rPr>
        <w:t xml:space="preserve"> and QG estimators.</w:t>
      </w:r>
    </w:p>
    <w:p w:rsidR="009A44C6" w:rsidRPr="004D6B17" w:rsidRDefault="009A44C6" w:rsidP="009A44C6">
      <w:pPr>
        <w:rPr>
          <w:rFonts w:ascii="Times New Roman" w:hAnsi="Times New Roman" w:cs="Times New Roman"/>
        </w:rPr>
      </w:pPr>
    </w:p>
    <w:p w:rsidR="009A44C6" w:rsidRPr="004D6B17" w:rsidRDefault="009A44C6" w:rsidP="009A44C6">
      <w:pPr>
        <w:rPr>
          <w:rFonts w:ascii="Times New Roman" w:hAnsi="Times New Roman" w:cs="Times New Roman"/>
        </w:rPr>
      </w:pPr>
      <w:r w:rsidRPr="004D6B17">
        <w:rPr>
          <w:rFonts w:ascii="Times New Roman" w:hAnsi="Times New Roman" w:cs="Times New Roman"/>
          <w:b/>
        </w:rPr>
        <w:t xml:space="preserve">Supplementary Data </w:t>
      </w:r>
      <w:r w:rsidRPr="007E1FE7">
        <w:rPr>
          <w:rFonts w:ascii="Times New Roman" w:hAnsi="Times New Roman" w:cs="Times New Roman"/>
          <w:b/>
        </w:rPr>
        <w:t>2</w:t>
      </w:r>
      <w:r w:rsidRPr="004D6B17">
        <w:rPr>
          <w:rFonts w:ascii="Times New Roman" w:hAnsi="Times New Roman" w:cs="Times New Roman"/>
          <w:b/>
        </w:rPr>
        <w:t>:</w:t>
      </w:r>
      <w:r w:rsidRPr="004D6B17">
        <w:rPr>
          <w:rFonts w:ascii="Times New Roman" w:hAnsi="Times New Roman" w:cs="Times New Roman"/>
        </w:rPr>
        <w:t xml:space="preserve"> Data on </w:t>
      </w:r>
      <w:r>
        <w:rPr>
          <w:rFonts w:ascii="Times New Roman" w:hAnsi="Times New Roman" w:cs="Times New Roman"/>
        </w:rPr>
        <w:t>behaviour</w:t>
      </w:r>
      <w:r w:rsidRPr="004D6B17">
        <w:rPr>
          <w:rFonts w:ascii="Times New Roman" w:hAnsi="Times New Roman" w:cs="Times New Roman"/>
        </w:rPr>
        <w:t xml:space="preserve">al outcomes </w:t>
      </w:r>
      <w:r>
        <w:rPr>
          <w:rFonts w:ascii="Times New Roman" w:hAnsi="Times New Roman" w:cs="Times New Roman"/>
        </w:rPr>
        <w:t>from</w:t>
      </w:r>
      <w:r w:rsidRPr="004D6B17">
        <w:rPr>
          <w:rFonts w:ascii="Times New Roman" w:hAnsi="Times New Roman" w:cs="Times New Roman"/>
        </w:rPr>
        <w:t xml:space="preserve"> territorial conflicts (n=28) between coalitions. Data comprises of pairwise comparisons </w:t>
      </w:r>
      <w:r>
        <w:rPr>
          <w:rFonts w:ascii="Times New Roman" w:hAnsi="Times New Roman" w:cs="Times New Roman"/>
        </w:rPr>
        <w:t xml:space="preserve">(n=40) </w:t>
      </w:r>
      <w:r w:rsidRPr="004D6B17">
        <w:rPr>
          <w:rFonts w:ascii="Times New Roman" w:hAnsi="Times New Roman" w:cs="Times New Roman"/>
        </w:rPr>
        <w:t>between related and unrelated partners to territorial conflicts.</w:t>
      </w:r>
    </w:p>
    <w:p w:rsidR="009A44C6" w:rsidRDefault="009A44C6" w:rsidP="009A44C6"/>
    <w:p w:rsidR="009A44C6" w:rsidRDefault="009A44C6" w:rsidP="009A44C6"/>
    <w:p w:rsidR="009A44C6" w:rsidRDefault="009A44C6" w:rsidP="009A44C6"/>
    <w:p w:rsidR="009A44C6" w:rsidRDefault="009A44C6" w:rsidP="009A44C6"/>
    <w:p w:rsidR="009A44C6" w:rsidRDefault="009A44C6" w:rsidP="009A44C6"/>
    <w:p w:rsidR="009A44C6" w:rsidRDefault="009A44C6" w:rsidP="009A44C6"/>
    <w:p w:rsidR="009A44C6" w:rsidRDefault="009A44C6" w:rsidP="009A44C6"/>
    <w:p w:rsidR="009A44C6" w:rsidRDefault="009A44C6" w:rsidP="009A44C6"/>
    <w:p w:rsidR="00B7671B" w:rsidRDefault="00B7671B">
      <w:bookmarkStart w:id="0" w:name="_GoBack"/>
      <w:bookmarkEnd w:id="0"/>
    </w:p>
    <w:sectPr w:rsidR="00B76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4C6"/>
    <w:rsid w:val="00064AF3"/>
    <w:rsid w:val="00065EDC"/>
    <w:rsid w:val="00066981"/>
    <w:rsid w:val="000A3C89"/>
    <w:rsid w:val="000A7E66"/>
    <w:rsid w:val="000C752B"/>
    <w:rsid w:val="0010273A"/>
    <w:rsid w:val="00107B14"/>
    <w:rsid w:val="00115EEF"/>
    <w:rsid w:val="0013089F"/>
    <w:rsid w:val="00130B6F"/>
    <w:rsid w:val="0013399D"/>
    <w:rsid w:val="00136A9D"/>
    <w:rsid w:val="001404B6"/>
    <w:rsid w:val="00165A83"/>
    <w:rsid w:val="00173281"/>
    <w:rsid w:val="00174E5A"/>
    <w:rsid w:val="00182608"/>
    <w:rsid w:val="00186156"/>
    <w:rsid w:val="001B46F6"/>
    <w:rsid w:val="001D2C30"/>
    <w:rsid w:val="001D443B"/>
    <w:rsid w:val="001D7111"/>
    <w:rsid w:val="001E43ED"/>
    <w:rsid w:val="0021575C"/>
    <w:rsid w:val="00245DCC"/>
    <w:rsid w:val="00254550"/>
    <w:rsid w:val="00264276"/>
    <w:rsid w:val="00270689"/>
    <w:rsid w:val="00274DF5"/>
    <w:rsid w:val="002866AD"/>
    <w:rsid w:val="002C0CC6"/>
    <w:rsid w:val="002C5CE3"/>
    <w:rsid w:val="002D04DE"/>
    <w:rsid w:val="002E5ECD"/>
    <w:rsid w:val="002F12EA"/>
    <w:rsid w:val="002F3C70"/>
    <w:rsid w:val="003061CF"/>
    <w:rsid w:val="00331930"/>
    <w:rsid w:val="0033314C"/>
    <w:rsid w:val="00351476"/>
    <w:rsid w:val="003627AA"/>
    <w:rsid w:val="003658D8"/>
    <w:rsid w:val="003F0AC0"/>
    <w:rsid w:val="004031F6"/>
    <w:rsid w:val="00410157"/>
    <w:rsid w:val="00444D6A"/>
    <w:rsid w:val="00466CB3"/>
    <w:rsid w:val="00467D12"/>
    <w:rsid w:val="00472A75"/>
    <w:rsid w:val="00483957"/>
    <w:rsid w:val="004B4AB6"/>
    <w:rsid w:val="004F286D"/>
    <w:rsid w:val="0050282C"/>
    <w:rsid w:val="00535241"/>
    <w:rsid w:val="00551D22"/>
    <w:rsid w:val="005578B3"/>
    <w:rsid w:val="00571554"/>
    <w:rsid w:val="005735CB"/>
    <w:rsid w:val="005B5D7C"/>
    <w:rsid w:val="006104F6"/>
    <w:rsid w:val="00664D5B"/>
    <w:rsid w:val="0069028B"/>
    <w:rsid w:val="006921E9"/>
    <w:rsid w:val="0069396E"/>
    <w:rsid w:val="00694122"/>
    <w:rsid w:val="006B37CD"/>
    <w:rsid w:val="006B6B94"/>
    <w:rsid w:val="006C1112"/>
    <w:rsid w:val="006C5647"/>
    <w:rsid w:val="006C777D"/>
    <w:rsid w:val="006E20ED"/>
    <w:rsid w:val="006F468A"/>
    <w:rsid w:val="00713BF8"/>
    <w:rsid w:val="007201E5"/>
    <w:rsid w:val="00722C15"/>
    <w:rsid w:val="0072338A"/>
    <w:rsid w:val="00737CBB"/>
    <w:rsid w:val="007852BE"/>
    <w:rsid w:val="007C28A1"/>
    <w:rsid w:val="007F1A56"/>
    <w:rsid w:val="007F56A6"/>
    <w:rsid w:val="007F7C07"/>
    <w:rsid w:val="00801374"/>
    <w:rsid w:val="00806D0A"/>
    <w:rsid w:val="008215E3"/>
    <w:rsid w:val="00826159"/>
    <w:rsid w:val="0084402F"/>
    <w:rsid w:val="00885F13"/>
    <w:rsid w:val="00957192"/>
    <w:rsid w:val="00966BFF"/>
    <w:rsid w:val="00982C7D"/>
    <w:rsid w:val="009942A0"/>
    <w:rsid w:val="009965A3"/>
    <w:rsid w:val="009A033F"/>
    <w:rsid w:val="009A44C6"/>
    <w:rsid w:val="009F00C9"/>
    <w:rsid w:val="00A003CD"/>
    <w:rsid w:val="00A04A85"/>
    <w:rsid w:val="00A24277"/>
    <w:rsid w:val="00A27B7C"/>
    <w:rsid w:val="00A65645"/>
    <w:rsid w:val="00A92E9E"/>
    <w:rsid w:val="00AA3D5C"/>
    <w:rsid w:val="00AD6DA8"/>
    <w:rsid w:val="00AE2260"/>
    <w:rsid w:val="00AF6BF0"/>
    <w:rsid w:val="00B035C9"/>
    <w:rsid w:val="00B06CF0"/>
    <w:rsid w:val="00B115D8"/>
    <w:rsid w:val="00B11F84"/>
    <w:rsid w:val="00B15C93"/>
    <w:rsid w:val="00B50DA5"/>
    <w:rsid w:val="00B7671B"/>
    <w:rsid w:val="00B83990"/>
    <w:rsid w:val="00BD52C9"/>
    <w:rsid w:val="00C2783F"/>
    <w:rsid w:val="00C8222E"/>
    <w:rsid w:val="00CE74A1"/>
    <w:rsid w:val="00D42953"/>
    <w:rsid w:val="00D46576"/>
    <w:rsid w:val="00D75DA4"/>
    <w:rsid w:val="00D77D9E"/>
    <w:rsid w:val="00DD307F"/>
    <w:rsid w:val="00DD656F"/>
    <w:rsid w:val="00DE1C7F"/>
    <w:rsid w:val="00E020B6"/>
    <w:rsid w:val="00E813E7"/>
    <w:rsid w:val="00E9285B"/>
    <w:rsid w:val="00E96097"/>
    <w:rsid w:val="00F02447"/>
    <w:rsid w:val="00F314F3"/>
    <w:rsid w:val="00F503D0"/>
    <w:rsid w:val="00F62364"/>
    <w:rsid w:val="00F73DA5"/>
    <w:rsid w:val="00F87539"/>
    <w:rsid w:val="00FA3CF6"/>
    <w:rsid w:val="00FB58A5"/>
    <w:rsid w:val="00FC0419"/>
    <w:rsid w:val="00FE2DC2"/>
    <w:rsid w:val="00FE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5848F-DD41-4DED-A2BE-5CEEE031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Sujatha M.C.</dc:creator>
  <cp:keywords/>
  <dc:description/>
  <cp:lastModifiedBy>Sujatha M.C.</cp:lastModifiedBy>
  <cp:revision>1</cp:revision>
  <dcterms:created xsi:type="dcterms:W3CDTF">2020-09-30T05:07:00Z</dcterms:created>
  <dcterms:modified xsi:type="dcterms:W3CDTF">2020-09-30T05:08:00Z</dcterms:modified>
</cp:coreProperties>
</file>