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EA32A" w14:textId="77777777" w:rsidR="00D84025" w:rsidRPr="00DD2C0A" w:rsidRDefault="00D84025" w:rsidP="00D84025">
      <w:pPr>
        <w:spacing w:line="360" w:lineRule="auto"/>
        <w:ind w:left="720" w:hanging="720"/>
        <w:jc w:val="center"/>
        <w:rPr>
          <w:rFonts w:cs="Arial"/>
          <w:b/>
          <w:color w:val="000000" w:themeColor="text1"/>
          <w:lang w:val="en-US"/>
        </w:rPr>
      </w:pPr>
      <w:bookmarkStart w:id="0" w:name="_GoBack"/>
      <w:r w:rsidRPr="00DD2C0A">
        <w:rPr>
          <w:rFonts w:cs="Arial"/>
          <w:b/>
          <w:color w:val="000000" w:themeColor="text1"/>
          <w:lang w:val="en-US"/>
        </w:rPr>
        <w:t>SUPPLEMENTARY MATERIAL</w:t>
      </w:r>
    </w:p>
    <w:p w14:paraId="69664C23" w14:textId="77777777" w:rsidR="006A70E0" w:rsidRPr="00DD2C0A" w:rsidRDefault="006A70E0" w:rsidP="006A70E0">
      <w:pPr>
        <w:spacing w:line="360" w:lineRule="auto"/>
        <w:ind w:left="720" w:hanging="720"/>
        <w:jc w:val="center"/>
        <w:rPr>
          <w:rFonts w:cs="Arial"/>
          <w:b/>
          <w:color w:val="000000" w:themeColor="text1"/>
          <w:lang w:val="en-US"/>
        </w:rPr>
      </w:pPr>
    </w:p>
    <w:p w14:paraId="1483B84E" w14:textId="77777777" w:rsidR="006A70E0" w:rsidRPr="00DD2C0A" w:rsidRDefault="006A70E0" w:rsidP="006A70E0">
      <w:pPr>
        <w:spacing w:line="360" w:lineRule="auto"/>
        <w:ind w:left="720" w:hanging="720"/>
        <w:jc w:val="center"/>
        <w:rPr>
          <w:rFonts w:cs="Arial"/>
          <w:b/>
          <w:color w:val="000000" w:themeColor="text1"/>
          <w:lang w:val="en-US"/>
        </w:rPr>
      </w:pPr>
    </w:p>
    <w:p w14:paraId="5898561A" w14:textId="77777777" w:rsidR="00C27293" w:rsidRPr="00DD2C0A" w:rsidRDefault="00C27293" w:rsidP="00C27293">
      <w:pPr>
        <w:spacing w:line="480" w:lineRule="auto"/>
        <w:jc w:val="center"/>
        <w:rPr>
          <w:rFonts w:cs="Arial"/>
          <w:b/>
          <w:color w:val="000000" w:themeColor="text1"/>
          <w:lang w:val="en-US"/>
        </w:rPr>
      </w:pPr>
      <w:r w:rsidRPr="00DD2C0A">
        <w:rPr>
          <w:rFonts w:cs="Arial"/>
          <w:b/>
          <w:color w:val="000000" w:themeColor="text1"/>
          <w:lang w:val="en-US"/>
        </w:rPr>
        <w:t xml:space="preserve">Anti-apoptotic peptide for long term </w:t>
      </w:r>
      <w:proofErr w:type="spellStart"/>
      <w:r w:rsidRPr="00DD2C0A">
        <w:rPr>
          <w:rFonts w:cs="Arial"/>
          <w:b/>
          <w:color w:val="000000" w:themeColor="text1"/>
          <w:lang w:val="en-US"/>
        </w:rPr>
        <w:t>cardioprotection</w:t>
      </w:r>
      <w:proofErr w:type="spellEnd"/>
      <w:r w:rsidRPr="00DD2C0A">
        <w:rPr>
          <w:rFonts w:cs="Arial"/>
          <w:b/>
          <w:color w:val="000000" w:themeColor="text1"/>
          <w:lang w:val="en-US"/>
        </w:rPr>
        <w:t xml:space="preserve"> in a mouse model of myocardial ischemia-reperfusion injury</w:t>
      </w:r>
    </w:p>
    <w:p w14:paraId="333CD4E6" w14:textId="77777777" w:rsidR="001F4830" w:rsidRPr="00DD2C0A" w:rsidRDefault="001F4830" w:rsidP="00D84025">
      <w:pPr>
        <w:spacing w:line="360" w:lineRule="auto"/>
        <w:rPr>
          <w:color w:val="000000" w:themeColor="text1"/>
          <w:lang w:val="en-US"/>
        </w:rPr>
      </w:pPr>
    </w:p>
    <w:p w14:paraId="3FC05C83" w14:textId="77777777" w:rsidR="00D84025" w:rsidRPr="00DD2C0A" w:rsidRDefault="00D84025" w:rsidP="00D84025">
      <w:pPr>
        <w:spacing w:line="360" w:lineRule="auto"/>
        <w:rPr>
          <w:color w:val="000000" w:themeColor="text1"/>
          <w:vertAlign w:val="superscript"/>
          <w:lang w:val="en-US"/>
        </w:rPr>
      </w:pPr>
      <w:proofErr w:type="spellStart"/>
      <w:r w:rsidRPr="00DD2C0A">
        <w:rPr>
          <w:color w:val="000000" w:themeColor="text1"/>
          <w:lang w:val="en-US"/>
        </w:rPr>
        <w:t>Aurélie</w:t>
      </w:r>
      <w:proofErr w:type="spellEnd"/>
      <w:r w:rsidRPr="00DD2C0A">
        <w:rPr>
          <w:color w:val="000000" w:themeColor="text1"/>
          <w:lang w:val="en-US"/>
        </w:rPr>
        <w:t xml:space="preserve"> Covinhes</w:t>
      </w:r>
      <w:r w:rsidRPr="00DD2C0A">
        <w:rPr>
          <w:color w:val="000000" w:themeColor="text1"/>
          <w:vertAlign w:val="superscript"/>
          <w:lang w:val="en-US"/>
        </w:rPr>
        <w:t>1,2</w:t>
      </w:r>
      <w:r w:rsidRPr="00DD2C0A">
        <w:rPr>
          <w:color w:val="000000" w:themeColor="text1"/>
          <w:lang w:val="en-US"/>
        </w:rPr>
        <w:t>, Laura Gallot</w:t>
      </w:r>
      <w:r w:rsidRPr="00DD2C0A">
        <w:rPr>
          <w:color w:val="000000" w:themeColor="text1"/>
          <w:vertAlign w:val="superscript"/>
          <w:lang w:val="en-US"/>
        </w:rPr>
        <w:t>1,2</w:t>
      </w:r>
      <w:r w:rsidRPr="00DD2C0A">
        <w:rPr>
          <w:color w:val="000000" w:themeColor="text1"/>
          <w:lang w:val="en-US"/>
        </w:rPr>
        <w:t>, Christian Barrère</w:t>
      </w:r>
      <w:r w:rsidRPr="00DD2C0A">
        <w:rPr>
          <w:color w:val="000000" w:themeColor="text1"/>
          <w:vertAlign w:val="superscript"/>
          <w:lang w:val="en-US"/>
        </w:rPr>
        <w:t>1,2</w:t>
      </w:r>
      <w:r w:rsidRPr="00DD2C0A">
        <w:rPr>
          <w:color w:val="000000" w:themeColor="text1"/>
          <w:lang w:val="en-US"/>
        </w:rPr>
        <w:t>, Anne Vincent</w:t>
      </w:r>
      <w:proofErr w:type="gramStart"/>
      <w:r w:rsidRPr="00DD2C0A">
        <w:rPr>
          <w:color w:val="000000" w:themeColor="text1"/>
          <w:vertAlign w:val="superscript"/>
          <w:lang w:val="en-US"/>
        </w:rPr>
        <w:t>1,2,</w:t>
      </w:r>
      <w:r w:rsidRPr="00DD2C0A">
        <w:rPr>
          <w:color w:val="000000" w:themeColor="text1"/>
          <w:lang w:val="en-US"/>
        </w:rPr>
        <w:t>,</w:t>
      </w:r>
      <w:proofErr w:type="gramEnd"/>
      <w:r w:rsidRPr="00DD2C0A">
        <w:rPr>
          <w:color w:val="000000" w:themeColor="text1"/>
          <w:lang w:val="en-US"/>
        </w:rPr>
        <w:t xml:space="preserve"> </w:t>
      </w:r>
      <w:r w:rsidRPr="00DD2C0A">
        <w:rPr>
          <w:rFonts w:eastAsia="MS Gothic"/>
          <w:color w:val="000000" w:themeColor="text1"/>
          <w:lang w:val="en-US"/>
        </w:rPr>
        <w:t>Catherine Sportouch</w:t>
      </w:r>
      <w:r w:rsidRPr="00DD2C0A">
        <w:rPr>
          <w:color w:val="000000" w:themeColor="text1"/>
          <w:vertAlign w:val="superscript"/>
          <w:lang w:val="en-US"/>
        </w:rPr>
        <w:t>1,2,3</w:t>
      </w:r>
      <w:r w:rsidRPr="00DD2C0A">
        <w:rPr>
          <w:rFonts w:eastAsia="MS Gothic"/>
          <w:color w:val="000000" w:themeColor="text1"/>
          <w:lang w:val="en-US"/>
        </w:rPr>
        <w:t xml:space="preserve">, </w:t>
      </w:r>
      <w:r w:rsidRPr="00DD2C0A">
        <w:rPr>
          <w:color w:val="000000" w:themeColor="text1"/>
          <w:lang w:val="en-US"/>
        </w:rPr>
        <w:t>Christophe Piot</w:t>
      </w:r>
      <w:r w:rsidRPr="00DD2C0A">
        <w:rPr>
          <w:color w:val="000000" w:themeColor="text1"/>
          <w:vertAlign w:val="superscript"/>
          <w:lang w:val="en-US"/>
        </w:rPr>
        <w:t>1,2,3</w:t>
      </w:r>
      <w:r w:rsidRPr="00DD2C0A">
        <w:rPr>
          <w:color w:val="000000" w:themeColor="text1"/>
          <w:lang w:val="en-US"/>
        </w:rPr>
        <w:t>, Bernard Lebleu</w:t>
      </w:r>
      <w:r w:rsidRPr="00DD2C0A">
        <w:rPr>
          <w:color w:val="000000" w:themeColor="text1"/>
          <w:vertAlign w:val="superscript"/>
          <w:lang w:val="en-US"/>
        </w:rPr>
        <w:t>4</w:t>
      </w:r>
      <w:r w:rsidRPr="00DD2C0A">
        <w:rPr>
          <w:color w:val="000000" w:themeColor="text1"/>
          <w:lang w:val="en-US"/>
        </w:rPr>
        <w:t xml:space="preserve">, </w:t>
      </w:r>
      <w:proofErr w:type="spellStart"/>
      <w:r w:rsidRPr="00DD2C0A">
        <w:rPr>
          <w:color w:val="000000" w:themeColor="text1"/>
          <w:lang w:val="en-US"/>
        </w:rPr>
        <w:t>Joël</w:t>
      </w:r>
      <w:proofErr w:type="spellEnd"/>
      <w:r w:rsidRPr="00DD2C0A">
        <w:rPr>
          <w:color w:val="000000" w:themeColor="text1"/>
          <w:lang w:val="en-US"/>
        </w:rPr>
        <w:t xml:space="preserve"> Nargeot</w:t>
      </w:r>
      <w:r w:rsidRPr="00DD2C0A">
        <w:rPr>
          <w:color w:val="000000" w:themeColor="text1"/>
          <w:vertAlign w:val="superscript"/>
          <w:lang w:val="en-US"/>
        </w:rPr>
        <w:t>1,2</w:t>
      </w:r>
      <w:r w:rsidRPr="00DD2C0A">
        <w:rPr>
          <w:color w:val="000000" w:themeColor="text1"/>
          <w:lang w:val="en-US"/>
        </w:rPr>
        <w:t>, Prisca Boisguérin</w:t>
      </w:r>
      <w:r w:rsidRPr="00DD2C0A">
        <w:rPr>
          <w:color w:val="000000" w:themeColor="text1"/>
          <w:vertAlign w:val="superscript"/>
          <w:lang w:val="en-US"/>
        </w:rPr>
        <w:t>5,#</w:t>
      </w:r>
      <w:r w:rsidRPr="00DD2C0A">
        <w:rPr>
          <w:color w:val="000000" w:themeColor="text1"/>
          <w:lang w:val="en-US"/>
        </w:rPr>
        <w:t xml:space="preserve"> and </w:t>
      </w:r>
      <w:proofErr w:type="spellStart"/>
      <w:r w:rsidRPr="00DD2C0A">
        <w:rPr>
          <w:color w:val="000000" w:themeColor="text1"/>
          <w:lang w:val="en-US"/>
        </w:rPr>
        <w:t>Stéphanie</w:t>
      </w:r>
      <w:proofErr w:type="spellEnd"/>
      <w:r w:rsidRPr="00DD2C0A">
        <w:rPr>
          <w:color w:val="000000" w:themeColor="text1"/>
          <w:lang w:val="en-US"/>
        </w:rPr>
        <w:t xml:space="preserve"> Barrère-Lemaire</w:t>
      </w:r>
      <w:r w:rsidRPr="00DD2C0A">
        <w:rPr>
          <w:color w:val="000000" w:themeColor="text1"/>
          <w:vertAlign w:val="superscript"/>
          <w:lang w:val="en-US"/>
        </w:rPr>
        <w:t>1,2#</w:t>
      </w:r>
      <w:r w:rsidRPr="00DD2C0A">
        <w:rPr>
          <w:rFonts w:eastAsia="MS Gothic"/>
          <w:color w:val="000000" w:themeColor="text1"/>
          <w:vertAlign w:val="superscript"/>
          <w:lang w:val="en-US"/>
        </w:rPr>
        <w:t>*</w:t>
      </w:r>
    </w:p>
    <w:p w14:paraId="51A9E914" w14:textId="77777777" w:rsidR="00D84025" w:rsidRPr="00DD2C0A" w:rsidRDefault="00D84025" w:rsidP="00D84025">
      <w:pPr>
        <w:spacing w:line="360" w:lineRule="auto"/>
        <w:rPr>
          <w:b/>
          <w:color w:val="000000" w:themeColor="text1"/>
          <w:highlight w:val="yellow"/>
          <w:lang w:val="en-US"/>
        </w:rPr>
      </w:pPr>
    </w:p>
    <w:p w14:paraId="7E5F75C9" w14:textId="77777777" w:rsidR="00D84025" w:rsidRPr="00DD2C0A" w:rsidRDefault="00D84025" w:rsidP="00D84025">
      <w:pPr>
        <w:spacing w:line="360" w:lineRule="auto"/>
        <w:rPr>
          <w:rFonts w:eastAsia="Cambria"/>
          <w:color w:val="000000" w:themeColor="text1"/>
        </w:rPr>
      </w:pPr>
      <w:r w:rsidRPr="00DD2C0A">
        <w:rPr>
          <w:color w:val="000000" w:themeColor="text1"/>
          <w:vertAlign w:val="superscript"/>
        </w:rPr>
        <w:t>1</w:t>
      </w:r>
      <w:r w:rsidRPr="00DD2C0A">
        <w:rPr>
          <w:color w:val="000000" w:themeColor="text1"/>
        </w:rPr>
        <w:t xml:space="preserve">, </w:t>
      </w:r>
      <w:r w:rsidRPr="00DD2C0A">
        <w:rPr>
          <w:rFonts w:eastAsia="Cambria"/>
          <w:color w:val="000000" w:themeColor="text1"/>
        </w:rPr>
        <w:t xml:space="preserve">IGF, Université de Montpellier, CNRS, INSERM, Montpellier, </w:t>
      </w:r>
      <w:proofErr w:type="gramStart"/>
      <w:r w:rsidRPr="00DD2C0A">
        <w:rPr>
          <w:rFonts w:eastAsia="Cambria"/>
          <w:color w:val="000000" w:themeColor="text1"/>
        </w:rPr>
        <w:t>France;</w:t>
      </w:r>
      <w:proofErr w:type="gramEnd"/>
    </w:p>
    <w:p w14:paraId="2F3691D6" w14:textId="77777777" w:rsidR="00D84025" w:rsidRPr="00DD2C0A" w:rsidRDefault="00D84025" w:rsidP="00D84025">
      <w:pPr>
        <w:spacing w:line="360" w:lineRule="auto"/>
        <w:rPr>
          <w:rFonts w:eastAsia="Cambria"/>
          <w:color w:val="000000" w:themeColor="text1"/>
          <w:lang w:val="en-US"/>
        </w:rPr>
      </w:pPr>
      <w:r w:rsidRPr="00DD2C0A">
        <w:rPr>
          <w:bCs/>
          <w:color w:val="000000" w:themeColor="text1"/>
          <w:vertAlign w:val="superscript"/>
          <w:lang w:val="en-US"/>
        </w:rPr>
        <w:t>2</w:t>
      </w:r>
      <w:r w:rsidRPr="00DD2C0A">
        <w:rPr>
          <w:bCs/>
          <w:color w:val="000000" w:themeColor="text1"/>
          <w:lang w:val="en-US"/>
        </w:rPr>
        <w:t xml:space="preserve">, </w:t>
      </w:r>
      <w:r w:rsidRPr="00DD2C0A">
        <w:rPr>
          <w:rFonts w:eastAsia="Cambria"/>
          <w:color w:val="000000" w:themeColor="text1"/>
          <w:lang w:val="en-US"/>
        </w:rPr>
        <w:t xml:space="preserve">Laboratory of Excellence Ion Channel Science and Therapeutics, </w:t>
      </w:r>
      <w:proofErr w:type="spellStart"/>
      <w:r w:rsidRPr="00DD2C0A">
        <w:rPr>
          <w:rFonts w:eastAsia="Cambria"/>
          <w:color w:val="000000" w:themeColor="text1"/>
          <w:lang w:val="en-US"/>
        </w:rPr>
        <w:t>Valbonne</w:t>
      </w:r>
      <w:proofErr w:type="spellEnd"/>
      <w:r w:rsidRPr="00DD2C0A">
        <w:rPr>
          <w:rFonts w:eastAsia="Cambria"/>
          <w:color w:val="000000" w:themeColor="text1"/>
          <w:lang w:val="en-US"/>
        </w:rPr>
        <w:t>, France;</w:t>
      </w:r>
    </w:p>
    <w:p w14:paraId="5B859548" w14:textId="77777777" w:rsidR="00D84025" w:rsidRPr="00DD2C0A" w:rsidRDefault="00D84025" w:rsidP="00D84025">
      <w:pPr>
        <w:spacing w:line="360" w:lineRule="auto"/>
        <w:rPr>
          <w:color w:val="000000" w:themeColor="text1"/>
        </w:rPr>
      </w:pPr>
      <w:r w:rsidRPr="00DD2C0A">
        <w:rPr>
          <w:color w:val="000000" w:themeColor="text1"/>
          <w:vertAlign w:val="superscript"/>
        </w:rPr>
        <w:t>3</w:t>
      </w:r>
      <w:r w:rsidRPr="00DD2C0A">
        <w:rPr>
          <w:color w:val="000000" w:themeColor="text1"/>
        </w:rPr>
        <w:t xml:space="preserve">, Département de Cardiologie Interventionnelle, Clinique du </w:t>
      </w:r>
      <w:proofErr w:type="gramStart"/>
      <w:r w:rsidRPr="00DD2C0A">
        <w:rPr>
          <w:color w:val="000000" w:themeColor="text1"/>
        </w:rPr>
        <w:t>Millénaire;</w:t>
      </w:r>
      <w:proofErr w:type="gramEnd"/>
      <w:r w:rsidRPr="00DD2C0A">
        <w:rPr>
          <w:color w:val="000000" w:themeColor="text1"/>
        </w:rPr>
        <w:t xml:space="preserve"> Montpellier, France;</w:t>
      </w:r>
    </w:p>
    <w:p w14:paraId="2EBCE37E" w14:textId="6E3A683F" w:rsidR="00D84025" w:rsidRPr="00DD2C0A" w:rsidRDefault="00D84025" w:rsidP="00D84025">
      <w:pPr>
        <w:spacing w:line="360" w:lineRule="auto"/>
        <w:jc w:val="both"/>
        <w:rPr>
          <w:color w:val="000000" w:themeColor="text1"/>
        </w:rPr>
      </w:pPr>
      <w:r w:rsidRPr="00DD2C0A">
        <w:rPr>
          <w:color w:val="000000" w:themeColor="text1"/>
          <w:vertAlign w:val="superscript"/>
        </w:rPr>
        <w:t>4</w:t>
      </w:r>
      <w:r w:rsidRPr="00DD2C0A">
        <w:rPr>
          <w:color w:val="000000" w:themeColor="text1"/>
        </w:rPr>
        <w:t xml:space="preserve">, </w:t>
      </w:r>
      <w:r w:rsidR="00E66134" w:rsidRPr="00DD2C0A">
        <w:rPr>
          <w:color w:val="000000" w:themeColor="text1"/>
        </w:rPr>
        <w:t>LPHI</w:t>
      </w:r>
      <w:r w:rsidRPr="00DD2C0A">
        <w:rPr>
          <w:color w:val="000000" w:themeColor="text1"/>
        </w:rPr>
        <w:t xml:space="preserve">, Université de Montpellier, CNRS, Montpellier, </w:t>
      </w:r>
      <w:proofErr w:type="gramStart"/>
      <w:r w:rsidRPr="00DD2C0A">
        <w:rPr>
          <w:color w:val="000000" w:themeColor="text1"/>
        </w:rPr>
        <w:t>France;</w:t>
      </w:r>
      <w:proofErr w:type="gramEnd"/>
    </w:p>
    <w:p w14:paraId="1F7027AD" w14:textId="77777777" w:rsidR="00D84025" w:rsidRPr="00DD2C0A" w:rsidRDefault="00D84025" w:rsidP="00D84025">
      <w:pPr>
        <w:spacing w:line="360" w:lineRule="auto"/>
        <w:rPr>
          <w:color w:val="000000" w:themeColor="text1"/>
        </w:rPr>
      </w:pPr>
      <w:r w:rsidRPr="00DD2C0A">
        <w:rPr>
          <w:color w:val="000000" w:themeColor="text1"/>
          <w:vertAlign w:val="superscript"/>
        </w:rPr>
        <w:t>5</w:t>
      </w:r>
      <w:r w:rsidRPr="00DD2C0A">
        <w:rPr>
          <w:color w:val="000000" w:themeColor="text1"/>
        </w:rPr>
        <w:t>, CRBM, Université de Montpellier</w:t>
      </w:r>
      <w:r w:rsidRPr="00DD2C0A">
        <w:rPr>
          <w:rFonts w:eastAsiaTheme="minorEastAsia"/>
          <w:color w:val="000000" w:themeColor="text1"/>
        </w:rPr>
        <w:t>, CNRS, Montpellier, France.</w:t>
      </w:r>
    </w:p>
    <w:p w14:paraId="2CAED597" w14:textId="77777777" w:rsidR="00D84025" w:rsidRPr="00DD2C0A" w:rsidRDefault="00D84025" w:rsidP="00D84025">
      <w:pPr>
        <w:spacing w:line="360" w:lineRule="auto"/>
        <w:rPr>
          <w:color w:val="000000" w:themeColor="text1"/>
          <w:lang w:val="en-US"/>
        </w:rPr>
      </w:pPr>
      <w:r w:rsidRPr="00DD2C0A">
        <w:rPr>
          <w:color w:val="000000" w:themeColor="text1"/>
          <w:vertAlign w:val="superscript"/>
          <w:lang w:val="en-US"/>
        </w:rPr>
        <w:t>#</w:t>
      </w:r>
      <w:r w:rsidRPr="00DD2C0A">
        <w:rPr>
          <w:color w:val="000000" w:themeColor="text1"/>
          <w:lang w:val="en-US"/>
        </w:rPr>
        <w:t>, considered as joint last authors</w:t>
      </w:r>
    </w:p>
    <w:p w14:paraId="4A44CF1B" w14:textId="77777777" w:rsidR="00D84025" w:rsidRPr="00DD2C0A" w:rsidRDefault="00D84025" w:rsidP="00D84025">
      <w:pPr>
        <w:spacing w:line="360" w:lineRule="auto"/>
        <w:rPr>
          <w:rFonts w:eastAsia="MS Gothic"/>
          <w:color w:val="000000" w:themeColor="text1"/>
          <w:vertAlign w:val="superscript"/>
          <w:lang w:val="en-US"/>
        </w:rPr>
      </w:pPr>
    </w:p>
    <w:p w14:paraId="4CCA2310" w14:textId="77777777" w:rsidR="00D84025" w:rsidRPr="00DD2C0A" w:rsidRDefault="00D84025" w:rsidP="00D84025">
      <w:pPr>
        <w:spacing w:line="360" w:lineRule="auto"/>
        <w:rPr>
          <w:b/>
          <w:bCs/>
          <w:color w:val="000000" w:themeColor="text1"/>
          <w:lang w:val="en-US"/>
        </w:rPr>
      </w:pPr>
      <w:r w:rsidRPr="00DD2C0A">
        <w:rPr>
          <w:rFonts w:eastAsia="MS Gothic"/>
          <w:color w:val="000000" w:themeColor="text1"/>
          <w:vertAlign w:val="superscript"/>
          <w:lang w:val="en-US"/>
        </w:rPr>
        <w:t>*</w:t>
      </w:r>
      <w:r w:rsidRPr="00DD2C0A">
        <w:rPr>
          <w:rFonts w:eastAsia="MS Gothic"/>
          <w:color w:val="000000" w:themeColor="text1"/>
          <w:lang w:val="en-US"/>
        </w:rPr>
        <w:t xml:space="preserve"> </w:t>
      </w:r>
      <w:r w:rsidRPr="00DD2C0A">
        <w:rPr>
          <w:b/>
          <w:bCs/>
          <w:color w:val="000000" w:themeColor="text1"/>
          <w:lang w:val="en-US"/>
        </w:rPr>
        <w:t>Corresponding author:</w:t>
      </w:r>
    </w:p>
    <w:p w14:paraId="01AFF801" w14:textId="77777777" w:rsidR="00D84025" w:rsidRPr="00DD2C0A" w:rsidRDefault="00D84025" w:rsidP="00D84025">
      <w:pPr>
        <w:spacing w:line="360" w:lineRule="auto"/>
        <w:ind w:left="180" w:firstLine="180"/>
        <w:rPr>
          <w:b/>
          <w:bCs/>
          <w:color w:val="000000" w:themeColor="text1"/>
        </w:rPr>
      </w:pPr>
      <w:r w:rsidRPr="00DD2C0A">
        <w:rPr>
          <w:b/>
          <w:bCs/>
          <w:color w:val="000000" w:themeColor="text1"/>
        </w:rPr>
        <w:t xml:space="preserve">Stéphanie </w:t>
      </w:r>
      <w:proofErr w:type="spellStart"/>
      <w:r w:rsidRPr="00DD2C0A">
        <w:rPr>
          <w:b/>
          <w:bCs/>
          <w:color w:val="000000" w:themeColor="text1"/>
        </w:rPr>
        <w:t>Barrère</w:t>
      </w:r>
      <w:proofErr w:type="spellEnd"/>
      <w:r w:rsidRPr="00DD2C0A">
        <w:rPr>
          <w:b/>
          <w:bCs/>
          <w:color w:val="000000" w:themeColor="text1"/>
        </w:rPr>
        <w:t>-Lemaire</w:t>
      </w:r>
    </w:p>
    <w:p w14:paraId="56C9F403" w14:textId="77777777" w:rsidR="00D84025" w:rsidRPr="00DD2C0A" w:rsidRDefault="00D84025" w:rsidP="00D84025">
      <w:pPr>
        <w:spacing w:line="360" w:lineRule="auto"/>
        <w:ind w:left="180" w:firstLine="180"/>
        <w:rPr>
          <w:b/>
          <w:bCs/>
          <w:color w:val="000000" w:themeColor="text1"/>
        </w:rPr>
      </w:pPr>
      <w:r w:rsidRPr="00DD2C0A">
        <w:rPr>
          <w:b/>
          <w:bCs/>
          <w:color w:val="000000" w:themeColor="text1"/>
        </w:rPr>
        <w:t>Institut de Génomique Fonctionnelle</w:t>
      </w:r>
    </w:p>
    <w:p w14:paraId="1CA2F308" w14:textId="77777777" w:rsidR="00D84025" w:rsidRPr="00DD2C0A" w:rsidRDefault="00D84025" w:rsidP="00D84025">
      <w:pPr>
        <w:spacing w:line="360" w:lineRule="auto"/>
        <w:ind w:left="180" w:firstLine="180"/>
        <w:rPr>
          <w:color w:val="000000" w:themeColor="text1"/>
        </w:rPr>
      </w:pPr>
      <w:r w:rsidRPr="00DD2C0A">
        <w:rPr>
          <w:color w:val="000000" w:themeColor="text1"/>
        </w:rPr>
        <w:t xml:space="preserve">141, rue de la </w:t>
      </w:r>
      <w:proofErr w:type="spellStart"/>
      <w:r w:rsidRPr="00DD2C0A">
        <w:rPr>
          <w:color w:val="000000" w:themeColor="text1"/>
        </w:rPr>
        <w:t>Cardonille</w:t>
      </w:r>
      <w:proofErr w:type="spellEnd"/>
      <w:r w:rsidRPr="00DD2C0A">
        <w:rPr>
          <w:color w:val="000000" w:themeColor="text1"/>
        </w:rPr>
        <w:t xml:space="preserve"> - 34094 Montpellier Cedex 5 -France</w:t>
      </w:r>
    </w:p>
    <w:p w14:paraId="32523F84" w14:textId="77777777" w:rsidR="00D84025" w:rsidRPr="00DD2C0A" w:rsidRDefault="00D84025" w:rsidP="00D84025">
      <w:pPr>
        <w:spacing w:line="360" w:lineRule="auto"/>
        <w:ind w:left="180" w:firstLine="180"/>
        <w:rPr>
          <w:color w:val="000000" w:themeColor="text1"/>
        </w:rPr>
      </w:pPr>
      <w:r w:rsidRPr="00DD2C0A">
        <w:rPr>
          <w:color w:val="000000" w:themeColor="text1"/>
        </w:rPr>
        <w:t>Tel: +33 4 34 35 92 46 - Fax: +33 4 67 54 24 32</w:t>
      </w:r>
    </w:p>
    <w:p w14:paraId="185B7AFB" w14:textId="77777777" w:rsidR="006A70E0" w:rsidRPr="00DD2C0A" w:rsidRDefault="00D84025" w:rsidP="00D84025">
      <w:pPr>
        <w:spacing w:line="360" w:lineRule="auto"/>
        <w:ind w:left="180" w:firstLine="180"/>
        <w:outlineLvl w:val="0"/>
        <w:rPr>
          <w:color w:val="000000" w:themeColor="text1"/>
          <w:u w:val="single"/>
        </w:rPr>
      </w:pPr>
      <w:r w:rsidRPr="00DD2C0A">
        <w:rPr>
          <w:color w:val="000000" w:themeColor="text1"/>
        </w:rPr>
        <w:t>Email: stephanie.barrere@igf.cnrs.fr</w:t>
      </w:r>
    </w:p>
    <w:p w14:paraId="0889A25D" w14:textId="77777777" w:rsidR="00B31CC3" w:rsidRPr="00DD2C0A" w:rsidRDefault="000C7665" w:rsidP="00F039E8">
      <w:pPr>
        <w:spacing w:line="480" w:lineRule="auto"/>
        <w:jc w:val="both"/>
        <w:outlineLvl w:val="0"/>
        <w:rPr>
          <w:color w:val="000000" w:themeColor="text1"/>
        </w:rPr>
      </w:pPr>
      <w:r w:rsidRPr="00DD2C0A">
        <w:rPr>
          <w:rFonts w:cs="Arial"/>
          <w:b/>
          <w:color w:val="000000" w:themeColor="text1"/>
          <w:u w:val="single"/>
        </w:rPr>
        <w:br w:type="page"/>
      </w:r>
    </w:p>
    <w:p w14:paraId="23267F96" w14:textId="77777777" w:rsidR="000C7665" w:rsidRPr="00DD2C0A" w:rsidRDefault="000C7665" w:rsidP="00AC6D03">
      <w:pPr>
        <w:rPr>
          <w:color w:val="000000" w:themeColor="text1"/>
          <w:lang w:val="en-US"/>
        </w:rPr>
      </w:pPr>
      <w:r w:rsidRPr="00DD2C0A">
        <w:rPr>
          <w:rFonts w:cs="Arial"/>
          <w:b/>
          <w:color w:val="000000" w:themeColor="text1"/>
          <w:u w:val="single"/>
          <w:lang w:val="en-US"/>
        </w:rPr>
        <w:lastRenderedPageBreak/>
        <w:t>Supplemental Tables</w:t>
      </w:r>
    </w:p>
    <w:p w14:paraId="16F96101" w14:textId="77777777" w:rsidR="007820FA" w:rsidRPr="00DD2C0A" w:rsidRDefault="007820FA" w:rsidP="000C7665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</w:p>
    <w:p w14:paraId="780B3016" w14:textId="77777777" w:rsidR="007820FA" w:rsidRPr="00DD2C0A" w:rsidRDefault="007820FA" w:rsidP="000C7665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t>Table S1</w:t>
      </w:r>
      <w:r w:rsidR="000639FA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: 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>Data mean</w:t>
      </w:r>
      <w:r w:rsidR="006D67F0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 values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 for </w:t>
      </w:r>
      <w:r w:rsidR="0086364E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conventional 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parameters evaluated by </w:t>
      </w:r>
      <w:proofErr w:type="spellStart"/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>VevoLAB</w:t>
      </w:r>
      <w:proofErr w:type="spellEnd"/>
    </w:p>
    <w:p w14:paraId="6040BC31" w14:textId="7872719D" w:rsidR="007820FA" w:rsidRPr="00DD2C0A" w:rsidRDefault="008D7528" w:rsidP="000C7665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noProof/>
          <w:color w:val="000000" w:themeColor="text1"/>
          <w:sz w:val="22"/>
          <w:szCs w:val="22"/>
          <w:lang w:eastAsia="zh-CN"/>
        </w:rPr>
        <w:object w:dxaOrig="12911" w:dyaOrig="14167" w14:anchorId="5C4A3C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495.35pt" o:ole="">
            <v:imagedata r:id="rId8" o:title=""/>
          </v:shape>
          <o:OLEObject Type="Embed" ProgID="Excel.Sheet.12" ShapeID="_x0000_i1025" DrawAspect="Content" ObjectID="_1661754908" r:id="rId9"/>
        </w:object>
      </w:r>
    </w:p>
    <w:p w14:paraId="2E809BEA" w14:textId="77777777" w:rsidR="00F2564B" w:rsidRPr="00DD2C0A" w:rsidRDefault="00F2564B">
      <w:pPr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br w:type="page"/>
      </w:r>
    </w:p>
    <w:p w14:paraId="16EA1A01" w14:textId="77777777" w:rsidR="00AC6D03" w:rsidRPr="00DD2C0A" w:rsidRDefault="000C7665" w:rsidP="00AC6D03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lastRenderedPageBreak/>
        <w:t>Table</w:t>
      </w:r>
      <w:r w:rsidR="007820FA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 S2</w:t>
      </w: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: 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>Data mean</w:t>
      </w:r>
      <w:r w:rsidR="006D67F0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 values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 for </w:t>
      </w:r>
      <w:r w:rsidR="0086364E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Strain </w:t>
      </w:r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 xml:space="preserve">parameters evaluated by </w:t>
      </w:r>
      <w:proofErr w:type="spellStart"/>
      <w:r w:rsidR="00AC6D03" w:rsidRPr="00DD2C0A">
        <w:rPr>
          <w:rFonts w:cs="Arial"/>
          <w:b/>
          <w:color w:val="000000" w:themeColor="text1"/>
          <w:sz w:val="22"/>
          <w:szCs w:val="22"/>
          <w:lang w:val="en-US"/>
        </w:rPr>
        <w:t>Vevo</w:t>
      </w:r>
      <w:r w:rsidR="002A33D7" w:rsidRPr="00DD2C0A">
        <w:rPr>
          <w:rFonts w:cs="Arial"/>
          <w:b/>
          <w:color w:val="000000" w:themeColor="text1"/>
          <w:sz w:val="22"/>
          <w:szCs w:val="22"/>
          <w:lang w:val="en-US"/>
        </w:rPr>
        <w:t>Strain</w:t>
      </w:r>
      <w:proofErr w:type="spellEnd"/>
    </w:p>
    <w:p w14:paraId="61499AE7" w14:textId="26E99C66" w:rsidR="00E00A81" w:rsidRPr="00DD2C0A" w:rsidRDefault="00751E42" w:rsidP="000C7665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object w:dxaOrig="12911" w:dyaOrig="6293" w14:anchorId="529B25F9">
          <v:shape id="_x0000_i1026" type="#_x0000_t75" style="width:451.5pt;height:219.8pt" o:ole="">
            <v:imagedata r:id="rId10" o:title=""/>
          </v:shape>
          <o:OLEObject Type="Embed" ProgID="Excel.Sheet.12" ShapeID="_x0000_i1026" DrawAspect="Content" ObjectID="_1661754909" r:id="rId11"/>
        </w:object>
      </w:r>
    </w:p>
    <w:p w14:paraId="682B43B7" w14:textId="77777777" w:rsidR="005C7819" w:rsidRPr="00DD2C0A" w:rsidRDefault="005C7819" w:rsidP="000C7665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</w:p>
    <w:p w14:paraId="3764539A" w14:textId="46759565" w:rsidR="00E00A81" w:rsidRPr="00DD2C0A" w:rsidRDefault="00E00A81" w:rsidP="00E00A81">
      <w:pPr>
        <w:spacing w:line="480" w:lineRule="auto"/>
        <w:rPr>
          <w:rFonts w:cs="Arial"/>
          <w:b/>
          <w:color w:val="000000" w:themeColor="text1"/>
          <w:sz w:val="22"/>
          <w:szCs w:val="22"/>
          <w:lang w:val="en-US"/>
        </w:rPr>
      </w:pPr>
      <w:r w:rsidRPr="00DD2C0A">
        <w:rPr>
          <w:rFonts w:cs="Arial"/>
          <w:b/>
          <w:color w:val="000000" w:themeColor="text1"/>
          <w:sz w:val="22"/>
          <w:szCs w:val="22"/>
          <w:lang w:val="en-US"/>
        </w:rPr>
        <w:t>Table S3: Data mean values for conventional parameters evaluated by echocardiography usi</w:t>
      </w:r>
      <w:r w:rsidR="00F36F25" w:rsidRPr="00DD2C0A">
        <w:rPr>
          <w:rFonts w:cs="Arial"/>
          <w:b/>
          <w:color w:val="000000" w:themeColor="text1"/>
          <w:sz w:val="22"/>
          <w:szCs w:val="22"/>
          <w:lang w:val="en-US"/>
        </w:rPr>
        <w:t>ng the pulsed-wave Doppler mode.</w:t>
      </w:r>
    </w:p>
    <w:p w14:paraId="386334C5" w14:textId="30C563BF" w:rsidR="005C7819" w:rsidRPr="00DD2C0A" w:rsidRDefault="00751E42" w:rsidP="005C7819">
      <w:pPr>
        <w:spacing w:line="480" w:lineRule="auto"/>
        <w:rPr>
          <w:rFonts w:cs="Arial"/>
          <w:b/>
          <w:color w:val="000000" w:themeColor="text1"/>
          <w:lang w:val="en-US"/>
        </w:rPr>
      </w:pPr>
      <w:r w:rsidRPr="00DD2C0A">
        <w:rPr>
          <w:rFonts w:cs="Arial"/>
          <w:b/>
          <w:color w:val="000000" w:themeColor="text1"/>
          <w:lang w:val="en-US"/>
        </w:rPr>
        <w:object w:dxaOrig="12569" w:dyaOrig="7014" w14:anchorId="21FABF44">
          <v:shape id="_x0000_i1027" type="#_x0000_t75" style="width:451.5pt;height:251.2pt" o:ole="">
            <v:imagedata r:id="rId12" o:title=""/>
          </v:shape>
          <o:OLEObject Type="Embed" ProgID="Excel.Sheet.12" ShapeID="_x0000_i1027" DrawAspect="Content" ObjectID="_1661754910" r:id="rId13"/>
        </w:object>
      </w:r>
    </w:p>
    <w:p w14:paraId="137261B9" w14:textId="05696C0F" w:rsidR="004C3C2B" w:rsidRPr="00DD2C0A" w:rsidRDefault="004C3C2B" w:rsidP="005C7819">
      <w:pPr>
        <w:spacing w:line="480" w:lineRule="auto"/>
        <w:rPr>
          <w:rFonts w:cs="Arial"/>
          <w:b/>
          <w:color w:val="000000" w:themeColor="text1"/>
          <w:u w:val="single"/>
          <w:lang w:val="en-US"/>
        </w:rPr>
      </w:pPr>
      <w:r w:rsidRPr="00DD2C0A">
        <w:rPr>
          <w:rFonts w:cs="Arial"/>
          <w:b/>
          <w:color w:val="000000" w:themeColor="text1"/>
          <w:u w:val="single"/>
          <w:lang w:val="en-US"/>
        </w:rPr>
        <w:br w:type="page"/>
      </w:r>
    </w:p>
    <w:p w14:paraId="261BBEAA" w14:textId="2906892B" w:rsidR="000C7665" w:rsidRPr="00DD2C0A" w:rsidRDefault="000C7665" w:rsidP="000C7665">
      <w:pPr>
        <w:spacing w:line="480" w:lineRule="auto"/>
        <w:rPr>
          <w:rFonts w:cs="Arial"/>
          <w:b/>
          <w:color w:val="000000" w:themeColor="text1"/>
          <w:u w:val="single"/>
          <w:lang w:val="en-US"/>
        </w:rPr>
      </w:pPr>
      <w:r w:rsidRPr="00DD2C0A">
        <w:rPr>
          <w:rFonts w:cs="Arial"/>
          <w:b/>
          <w:color w:val="000000" w:themeColor="text1"/>
          <w:u w:val="single"/>
          <w:lang w:val="en-US"/>
        </w:rPr>
        <w:lastRenderedPageBreak/>
        <w:t xml:space="preserve">Supplemental </w:t>
      </w:r>
      <w:r w:rsidR="00196B9F" w:rsidRPr="00DD2C0A">
        <w:rPr>
          <w:rFonts w:cs="Arial"/>
          <w:b/>
          <w:color w:val="000000" w:themeColor="text1"/>
          <w:u w:val="single"/>
          <w:lang w:val="en-US"/>
        </w:rPr>
        <w:t>Figure</w:t>
      </w:r>
      <w:r w:rsidR="0001100D" w:rsidRPr="00DD2C0A">
        <w:rPr>
          <w:rFonts w:cs="Arial"/>
          <w:b/>
          <w:color w:val="000000" w:themeColor="text1"/>
          <w:u w:val="single"/>
          <w:lang w:val="en-US"/>
        </w:rPr>
        <w:t>s:</w:t>
      </w:r>
    </w:p>
    <w:p w14:paraId="07F30F8C" w14:textId="7EF02E32" w:rsidR="0004739E" w:rsidRPr="00DD2C0A" w:rsidRDefault="0004739E" w:rsidP="00047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center"/>
        <w:rPr>
          <w:rFonts w:asciiTheme="minorEastAsia" w:hAnsiTheme="minorEastAsia" w:cstheme="minorEastAsia"/>
          <w:b/>
          <w:color w:val="000000" w:themeColor="text1"/>
          <w:u w:val="single"/>
          <w:lang w:val="en-US"/>
        </w:rPr>
      </w:pPr>
      <w:r w:rsidRPr="00DD2C0A">
        <w:rPr>
          <w:noProof/>
          <w:color w:val="000000" w:themeColor="text1"/>
          <w:lang w:eastAsia="zh-CN"/>
        </w:rPr>
        <w:drawing>
          <wp:inline distT="0" distB="0" distL="0" distR="0" wp14:anchorId="7211B492" wp14:editId="14C6755C">
            <wp:extent cx="5019724" cy="5709618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1714" cy="571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AA1A4" w14:textId="14940DB0" w:rsidR="002E4F31" w:rsidRPr="00DD2C0A" w:rsidRDefault="007755B5" w:rsidP="002E4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color w:val="000000" w:themeColor="text1"/>
          <w:sz w:val="22"/>
          <w:szCs w:val="22"/>
          <w:lang w:val="en-US"/>
        </w:rPr>
      </w:pPr>
      <w:r w:rsidRPr="00DD2C0A">
        <w:rPr>
          <w:rFonts w:asciiTheme="minorEastAsia" w:hAnsiTheme="minorEastAsia" w:cstheme="minorEastAsia" w:hint="eastAsia"/>
          <w:b/>
          <w:color w:val="000000" w:themeColor="text1"/>
          <w:u w:val="single"/>
          <w:lang w:val="en-US"/>
        </w:rPr>
        <w:t>Figure S1</w:t>
      </w:r>
      <w:r w:rsidR="0004739E" w:rsidRPr="00DD2C0A">
        <w:rPr>
          <w:rFonts w:asciiTheme="minorEastAsia" w:hAnsiTheme="minorEastAsia" w:cstheme="minorEastAsia"/>
          <w:b/>
          <w:color w:val="000000" w:themeColor="text1"/>
          <w:u w:val="single"/>
          <w:lang w:val="en-US"/>
        </w:rPr>
        <w:t>:</w:t>
      </w:r>
      <w:r w:rsidR="0004739E" w:rsidRPr="00DD2C0A">
        <w:rPr>
          <w:color w:val="000000" w:themeColor="text1"/>
          <w:lang w:val="en-US"/>
        </w:rPr>
        <w:t xml:space="preserve"> </w:t>
      </w:r>
      <w:r w:rsidR="002E4F31" w:rsidRPr="00DD2C0A">
        <w:rPr>
          <w:b/>
          <w:color w:val="000000" w:themeColor="text1"/>
          <w:sz w:val="22"/>
          <w:szCs w:val="22"/>
          <w:lang w:val="en-US"/>
        </w:rPr>
        <w:t>HE staining on LV slices at 6 months post-MI and evaluation of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</w:t>
      </w:r>
      <w:r w:rsidR="002E4F31" w:rsidRPr="00DD2C0A">
        <w:rPr>
          <w:b/>
          <w:color w:val="000000" w:themeColor="text1"/>
          <w:sz w:val="22"/>
          <w:szCs w:val="22"/>
          <w:lang w:val="en-US"/>
        </w:rPr>
        <w:t>cross-sectional area of the cardiomyocytes.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(</w:t>
      </w:r>
      <w:r w:rsidR="002E4F31" w:rsidRPr="00DD2C0A">
        <w:rPr>
          <w:b/>
          <w:color w:val="000000" w:themeColor="text1"/>
          <w:sz w:val="22"/>
          <w:szCs w:val="22"/>
          <w:lang w:val="en-US"/>
        </w:rPr>
        <w:t>A)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Representative LV slices stained with hematoxylin &amp; eosin (HE) from SHAM, Ctrl and TD groups. (</w:t>
      </w:r>
      <w:r w:rsidR="002E4F31" w:rsidRPr="00DD2C0A">
        <w:rPr>
          <w:b/>
          <w:color w:val="000000" w:themeColor="text1"/>
          <w:sz w:val="22"/>
          <w:szCs w:val="22"/>
          <w:lang w:val="en-US"/>
        </w:rPr>
        <w:t>B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) Representative images of cross-section of longitudinal fibers from the remote non-infarcted area (interventricular septum) shown for each study group and scatter-dot plot and mean </w:t>
      </w:r>
      <w:r w:rsidR="002E4F31" w:rsidRPr="00DD2C0A">
        <w:rPr>
          <w:iCs/>
          <w:color w:val="000000" w:themeColor="text1"/>
          <w:sz w:val="22"/>
          <w:szCs w:val="22"/>
          <w:lang w:val="en-US"/>
        </w:rPr>
        <w:t>±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SD for quantification of cardiomyocyte cross-sectional area (CSA) measured on 180 random cells/heart, n=7 hearts </w:t>
      </w:r>
      <w:r w:rsidR="002E4F31" w:rsidRPr="00DD2C0A">
        <w:rPr>
          <w:i/>
          <w:color w:val="000000" w:themeColor="text1"/>
          <w:sz w:val="22"/>
          <w:szCs w:val="22"/>
          <w:lang w:val="en-US"/>
        </w:rPr>
        <w:t>per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group. Statistical analysis was performed using the non-parametric test </w:t>
      </w:r>
      <w:proofErr w:type="spellStart"/>
      <w:r w:rsidR="002E4F31" w:rsidRPr="00DD2C0A">
        <w:rPr>
          <w:color w:val="000000" w:themeColor="text1"/>
          <w:sz w:val="22"/>
          <w:szCs w:val="22"/>
          <w:lang w:val="en-US"/>
        </w:rPr>
        <w:t>Kruska</w:t>
      </w:r>
      <w:r w:rsidR="00EF53DE" w:rsidRPr="00DD2C0A">
        <w:rPr>
          <w:color w:val="000000" w:themeColor="text1"/>
          <w:sz w:val="22"/>
          <w:szCs w:val="22"/>
          <w:lang w:val="en-US"/>
        </w:rPr>
        <w:t>l</w:t>
      </w:r>
      <w:proofErr w:type="spellEnd"/>
      <w:r w:rsidR="00EF53DE" w:rsidRPr="00DD2C0A">
        <w:rPr>
          <w:color w:val="000000" w:themeColor="text1"/>
          <w:sz w:val="22"/>
          <w:szCs w:val="22"/>
          <w:lang w:val="en-US"/>
        </w:rPr>
        <w:t>-Wallis; p = 0.1175. Bar scale is</w:t>
      </w:r>
      <w:r w:rsidR="002E4F31" w:rsidRPr="00DD2C0A">
        <w:rPr>
          <w:color w:val="000000" w:themeColor="text1"/>
          <w:sz w:val="22"/>
          <w:szCs w:val="22"/>
          <w:lang w:val="en-US"/>
        </w:rPr>
        <w:t xml:space="preserve"> indicated for each panel.</w:t>
      </w:r>
    </w:p>
    <w:p w14:paraId="19A12867" w14:textId="1744B82F" w:rsidR="007755B5" w:rsidRPr="00DD2C0A" w:rsidRDefault="007755B5" w:rsidP="002E4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cs="Arial"/>
          <w:b/>
          <w:color w:val="000000" w:themeColor="text1"/>
          <w:u w:val="single"/>
          <w:lang w:val="en-US"/>
        </w:rPr>
      </w:pPr>
    </w:p>
    <w:p w14:paraId="4F67CBA9" w14:textId="075D2216" w:rsidR="000C7665" w:rsidRPr="00DD2C0A" w:rsidRDefault="00630F9B" w:rsidP="000C7665">
      <w:pPr>
        <w:spacing w:line="480" w:lineRule="auto"/>
        <w:rPr>
          <w:rFonts w:ascii="Cambria" w:hAnsi="Cambria"/>
          <w:b/>
          <w:color w:val="000000" w:themeColor="text1"/>
          <w:szCs w:val="20"/>
          <w:lang w:val="en-US"/>
        </w:rPr>
      </w:pPr>
      <w:r w:rsidRPr="00DD2C0A">
        <w:rPr>
          <w:rFonts w:cs="Arial"/>
          <w:noProof/>
          <w:color w:val="000000" w:themeColor="text1"/>
          <w:lang w:eastAsia="zh-CN"/>
        </w:rPr>
        <w:lastRenderedPageBreak/>
        <w:drawing>
          <wp:inline distT="0" distB="0" distL="0" distR="0" wp14:anchorId="110E7AE1" wp14:editId="738CBC50">
            <wp:extent cx="5003800" cy="2894330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CFCCB" w14:textId="13F9C9EA" w:rsidR="00814EC8" w:rsidRPr="00DD2C0A" w:rsidRDefault="007755B5" w:rsidP="0001100D">
      <w:pPr>
        <w:pStyle w:val="Lgende"/>
        <w:spacing w:after="0" w:line="480" w:lineRule="auto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D2C0A">
        <w:rPr>
          <w:rFonts w:ascii="Times New Roman" w:hAnsi="Times New Roman" w:cs="Arial"/>
          <w:color w:val="000000" w:themeColor="text1"/>
          <w:sz w:val="24"/>
          <w:szCs w:val="24"/>
        </w:rPr>
        <w:t>Figure S2</w:t>
      </w:r>
      <w:r w:rsidR="005A3A51" w:rsidRPr="00DD2C0A">
        <w:rPr>
          <w:rFonts w:ascii="Times New Roman" w:hAnsi="Times New Roman" w:cs="Arial"/>
          <w:color w:val="000000" w:themeColor="text1"/>
          <w:sz w:val="24"/>
          <w:szCs w:val="24"/>
        </w:rPr>
        <w:t>:</w:t>
      </w:r>
      <w:r w:rsidR="00123C73" w:rsidRPr="00DD2C0A">
        <w:rPr>
          <w:rFonts w:ascii="Times New Roman" w:hAnsi="Times New Roman" w:cs="Arial"/>
          <w:color w:val="000000" w:themeColor="text1"/>
          <w:sz w:val="24"/>
          <w:szCs w:val="24"/>
        </w:rPr>
        <w:t xml:space="preserve"> </w:t>
      </w:r>
      <w:r w:rsidR="005A3A51" w:rsidRPr="00DD2C0A">
        <w:rPr>
          <w:rFonts w:ascii="Times New Roman" w:hAnsi="Times New Roman"/>
          <w:b w:val="0"/>
          <w:iCs/>
          <w:color w:val="000000" w:themeColor="text1"/>
          <w:sz w:val="24"/>
          <w:szCs w:val="24"/>
        </w:rPr>
        <w:t xml:space="preserve">Speckle-tracking imaging using </w:t>
      </w:r>
      <w:proofErr w:type="spellStart"/>
      <w:r w:rsidR="005A3A51" w:rsidRPr="00DD2C0A">
        <w:rPr>
          <w:rFonts w:ascii="Times New Roman" w:hAnsi="Times New Roman"/>
          <w:b w:val="0"/>
          <w:i/>
          <w:iCs/>
          <w:color w:val="000000" w:themeColor="text1"/>
          <w:sz w:val="24"/>
          <w:szCs w:val="24"/>
        </w:rPr>
        <w:t>Vevostrain</w:t>
      </w:r>
      <w:proofErr w:type="spellEnd"/>
      <w:r w:rsidR="005A3A51" w:rsidRPr="00DD2C0A">
        <w:rPr>
          <w:rFonts w:ascii="Times New Roman" w:hAnsi="Times New Roman"/>
          <w:b w:val="0"/>
          <w:iCs/>
          <w:color w:val="000000" w:themeColor="text1"/>
          <w:sz w:val="24"/>
          <w:szCs w:val="24"/>
        </w:rPr>
        <w:t xml:space="preserve"> software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to evaluate radial strain (average, peak %) from a parasternal long axis view in SHAM (n = 14), Ctrl (n = 16) and TD (n = 12) mice. Statistical significance was tested using Two-way ANOVA followed by the Tukey’s </w:t>
      </w:r>
      <w:r w:rsidR="005A3A51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post</w:t>
      </w:r>
      <w:r w:rsidR="005924B0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-</w:t>
      </w:r>
      <w:r w:rsidR="005A3A51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test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for repeated measures.</w:t>
      </w:r>
      <w:r w:rsidR="005A3A51" w:rsidRPr="00DD2C0A">
        <w:rPr>
          <w:rFonts w:ascii="Times New Roman" w:hAnsi="Times New Roman"/>
          <w:b w:val="0"/>
          <w:iCs/>
          <w:color w:val="000000" w:themeColor="text1"/>
          <w:sz w:val="24"/>
          <w:szCs w:val="24"/>
        </w:rPr>
        <w:t xml:space="preserve"> Data are presented as mean ± SEM and connecting lines. 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n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s was noted for </w:t>
      </w:r>
      <w:r w:rsidR="00630F9B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p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=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9A4BFF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0.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17</w:t>
      </w:r>
      <w:r w:rsidR="009A4BFF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66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for TD </w:t>
      </w:r>
      <w:r w:rsidR="00630F9B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 xml:space="preserve">versus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Ctrl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,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*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for </w:t>
      </w:r>
      <w:r w:rsidR="005A3A51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p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=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0.0372 for SHAM </w:t>
      </w:r>
      <w:r w:rsidR="00630F9B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 xml:space="preserve">versus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Ctrl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, and # for </w:t>
      </w:r>
      <w:r w:rsidR="005A3A51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p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=</w:t>
      </w:r>
      <w:r w:rsidR="00123C73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630F9B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0.79</w:t>
      </w:r>
      <w:r w:rsidR="009A4BFF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>47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for TD </w:t>
      </w:r>
      <w:r w:rsidR="005A3A51" w:rsidRPr="00DD2C0A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versus</w:t>
      </w:r>
      <w:r w:rsidR="005A3A51" w:rsidRPr="00DD2C0A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SHAM.</w:t>
      </w:r>
    </w:p>
    <w:bookmarkEnd w:id="0"/>
    <w:sectPr w:rsidR="00814EC8" w:rsidRPr="00DD2C0A" w:rsidSect="00D84025">
      <w:headerReference w:type="default" r:id="rId16"/>
      <w:footerReference w:type="default" r:id="rId17"/>
      <w:pgSz w:w="11900" w:h="16840"/>
      <w:pgMar w:top="1417" w:right="1417" w:bottom="1417" w:left="1417" w:header="708" w:footer="708" w:gutter="0"/>
      <w:lnNumType w:countBy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A36292" w14:textId="77777777" w:rsidR="00BF5555" w:rsidRDefault="00BF5555">
      <w:r>
        <w:separator/>
      </w:r>
    </w:p>
  </w:endnote>
  <w:endnote w:type="continuationSeparator" w:id="0">
    <w:p w14:paraId="1C2312B3" w14:textId="77777777" w:rsidR="00BF5555" w:rsidRDefault="00BF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1F5FA1" w14:textId="77777777" w:rsidR="00C1616F" w:rsidRDefault="00112813" w:rsidP="00E374BD">
    <w:pPr>
      <w:pStyle w:val="Pieddepage"/>
      <w:jc w:val="right"/>
    </w:pPr>
    <w:r>
      <w:fldChar w:fldCharType="begin"/>
    </w:r>
    <w:r w:rsidR="00C1616F">
      <w:instrText>PAGE   \* MERGEFORMAT</w:instrText>
    </w:r>
    <w:r>
      <w:fldChar w:fldCharType="separate"/>
    </w:r>
    <w:r w:rsidR="00DD2C0A" w:rsidRPr="00DD2C0A">
      <w:rPr>
        <w:noProof/>
        <w:lang w:val="fr-FR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D0083" w14:textId="77777777" w:rsidR="00BF5555" w:rsidRDefault="00BF5555">
      <w:r>
        <w:separator/>
      </w:r>
    </w:p>
  </w:footnote>
  <w:footnote w:type="continuationSeparator" w:id="0">
    <w:p w14:paraId="4AAA9F68" w14:textId="77777777" w:rsidR="00BF5555" w:rsidRDefault="00BF55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DEDBB" w14:textId="77777777" w:rsidR="00C1616F" w:rsidRPr="00B138BE" w:rsidRDefault="009D6524" w:rsidP="00453112">
    <w:pPr>
      <w:spacing w:line="360" w:lineRule="auto"/>
      <w:jc w:val="right"/>
      <w:rPr>
        <w:lang w:val="en-US"/>
      </w:rPr>
    </w:pPr>
    <w:r>
      <w:rPr>
        <w:rFonts w:cs="Arial"/>
        <w:i/>
        <w:lang w:val="en-US"/>
      </w:rPr>
      <w:t xml:space="preserve">Long-term </w:t>
    </w:r>
    <w:proofErr w:type="spellStart"/>
    <w:r w:rsidR="005832E9">
      <w:rPr>
        <w:rFonts w:cs="Arial"/>
        <w:i/>
        <w:lang w:val="en-US"/>
      </w:rPr>
      <w:t>cardioprotection</w:t>
    </w:r>
    <w:proofErr w:type="spellEnd"/>
    <w:r w:rsidR="005832E9">
      <w:rPr>
        <w:rFonts w:cs="Arial"/>
        <w:i/>
        <w:lang w:val="en-US"/>
      </w:rPr>
      <w:t xml:space="preserve"> by TD peptide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71E36"/>
    <w:multiLevelType w:val="hybridMultilevel"/>
    <w:tmpl w:val="74903C0A"/>
    <w:lvl w:ilvl="0" w:tplc="6DDC32A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C375C"/>
    <w:multiLevelType w:val="multilevel"/>
    <w:tmpl w:val="001EEF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Research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74760"/>
    <w:rsid w:val="0001100D"/>
    <w:rsid w:val="00013348"/>
    <w:rsid w:val="00016A06"/>
    <w:rsid w:val="000214BB"/>
    <w:rsid w:val="00023B7D"/>
    <w:rsid w:val="0002468D"/>
    <w:rsid w:val="00031BF7"/>
    <w:rsid w:val="00033B7F"/>
    <w:rsid w:val="0003568B"/>
    <w:rsid w:val="00040E32"/>
    <w:rsid w:val="00042B86"/>
    <w:rsid w:val="0004739E"/>
    <w:rsid w:val="000575B0"/>
    <w:rsid w:val="0006001B"/>
    <w:rsid w:val="00060D4E"/>
    <w:rsid w:val="00062387"/>
    <w:rsid w:val="00062560"/>
    <w:rsid w:val="00063653"/>
    <w:rsid w:val="000639FA"/>
    <w:rsid w:val="000653F4"/>
    <w:rsid w:val="00065CC6"/>
    <w:rsid w:val="000671D6"/>
    <w:rsid w:val="00082C0C"/>
    <w:rsid w:val="00084D26"/>
    <w:rsid w:val="00085E89"/>
    <w:rsid w:val="000911F2"/>
    <w:rsid w:val="00093834"/>
    <w:rsid w:val="000A0752"/>
    <w:rsid w:val="000B2142"/>
    <w:rsid w:val="000B486D"/>
    <w:rsid w:val="000B6622"/>
    <w:rsid w:val="000C20C5"/>
    <w:rsid w:val="000C439F"/>
    <w:rsid w:val="000C4C15"/>
    <w:rsid w:val="000C677A"/>
    <w:rsid w:val="000C7665"/>
    <w:rsid w:val="000D79C5"/>
    <w:rsid w:val="000F1213"/>
    <w:rsid w:val="000F518A"/>
    <w:rsid w:val="000F7E28"/>
    <w:rsid w:val="00102F58"/>
    <w:rsid w:val="00105E67"/>
    <w:rsid w:val="00107910"/>
    <w:rsid w:val="00111B2D"/>
    <w:rsid w:val="00112813"/>
    <w:rsid w:val="001136D4"/>
    <w:rsid w:val="001217BD"/>
    <w:rsid w:val="00121C53"/>
    <w:rsid w:val="00123C73"/>
    <w:rsid w:val="0012517C"/>
    <w:rsid w:val="001307B0"/>
    <w:rsid w:val="0013168C"/>
    <w:rsid w:val="00133020"/>
    <w:rsid w:val="00135528"/>
    <w:rsid w:val="0013675A"/>
    <w:rsid w:val="00142DFD"/>
    <w:rsid w:val="001445B0"/>
    <w:rsid w:val="0015001F"/>
    <w:rsid w:val="00150405"/>
    <w:rsid w:val="0015170E"/>
    <w:rsid w:val="00152C41"/>
    <w:rsid w:val="00154246"/>
    <w:rsid w:val="00155EA7"/>
    <w:rsid w:val="00174385"/>
    <w:rsid w:val="001744F3"/>
    <w:rsid w:val="00175480"/>
    <w:rsid w:val="00175F81"/>
    <w:rsid w:val="00180F72"/>
    <w:rsid w:val="001813AD"/>
    <w:rsid w:val="00196B9F"/>
    <w:rsid w:val="001A4B5E"/>
    <w:rsid w:val="001A5617"/>
    <w:rsid w:val="001B4914"/>
    <w:rsid w:val="001B5225"/>
    <w:rsid w:val="001C2A79"/>
    <w:rsid w:val="001C2DA7"/>
    <w:rsid w:val="001C397F"/>
    <w:rsid w:val="001C49B3"/>
    <w:rsid w:val="001C69FE"/>
    <w:rsid w:val="001C7B3B"/>
    <w:rsid w:val="001D0D03"/>
    <w:rsid w:val="001D6258"/>
    <w:rsid w:val="001E4443"/>
    <w:rsid w:val="001F149F"/>
    <w:rsid w:val="001F3431"/>
    <w:rsid w:val="001F4830"/>
    <w:rsid w:val="001F4C25"/>
    <w:rsid w:val="00202DA4"/>
    <w:rsid w:val="00206453"/>
    <w:rsid w:val="00206D9E"/>
    <w:rsid w:val="002112DD"/>
    <w:rsid w:val="0021535A"/>
    <w:rsid w:val="00215FCD"/>
    <w:rsid w:val="00221DC0"/>
    <w:rsid w:val="0022498B"/>
    <w:rsid w:val="002341AE"/>
    <w:rsid w:val="00235566"/>
    <w:rsid w:val="002365A9"/>
    <w:rsid w:val="00246578"/>
    <w:rsid w:val="00251EBF"/>
    <w:rsid w:val="00254281"/>
    <w:rsid w:val="00254763"/>
    <w:rsid w:val="00276C54"/>
    <w:rsid w:val="0028086D"/>
    <w:rsid w:val="002869A2"/>
    <w:rsid w:val="00295452"/>
    <w:rsid w:val="002A06A9"/>
    <w:rsid w:val="002A33D7"/>
    <w:rsid w:val="002A3446"/>
    <w:rsid w:val="002B0611"/>
    <w:rsid w:val="002B373E"/>
    <w:rsid w:val="002C3813"/>
    <w:rsid w:val="002C3889"/>
    <w:rsid w:val="002C6EC4"/>
    <w:rsid w:val="002D1BD7"/>
    <w:rsid w:val="002D6249"/>
    <w:rsid w:val="002E4F31"/>
    <w:rsid w:val="002E74DB"/>
    <w:rsid w:val="002F3727"/>
    <w:rsid w:val="002F4182"/>
    <w:rsid w:val="00300EE1"/>
    <w:rsid w:val="00300FF0"/>
    <w:rsid w:val="00301B54"/>
    <w:rsid w:val="00303B3B"/>
    <w:rsid w:val="0030625B"/>
    <w:rsid w:val="00310F85"/>
    <w:rsid w:val="0031402A"/>
    <w:rsid w:val="00322E81"/>
    <w:rsid w:val="00323E09"/>
    <w:rsid w:val="00323F66"/>
    <w:rsid w:val="00327264"/>
    <w:rsid w:val="0033278F"/>
    <w:rsid w:val="00333B7A"/>
    <w:rsid w:val="00336785"/>
    <w:rsid w:val="003404D5"/>
    <w:rsid w:val="003421C3"/>
    <w:rsid w:val="0035316A"/>
    <w:rsid w:val="0035602B"/>
    <w:rsid w:val="00356872"/>
    <w:rsid w:val="00360846"/>
    <w:rsid w:val="00362FCF"/>
    <w:rsid w:val="00364D1C"/>
    <w:rsid w:val="003671D8"/>
    <w:rsid w:val="003728D5"/>
    <w:rsid w:val="003777CC"/>
    <w:rsid w:val="003960AD"/>
    <w:rsid w:val="00397B4D"/>
    <w:rsid w:val="003A15D0"/>
    <w:rsid w:val="003C2A18"/>
    <w:rsid w:val="003C447E"/>
    <w:rsid w:val="003D2A60"/>
    <w:rsid w:val="003D3E7D"/>
    <w:rsid w:val="003D6E8F"/>
    <w:rsid w:val="003E3273"/>
    <w:rsid w:val="003E66FC"/>
    <w:rsid w:val="003E71C3"/>
    <w:rsid w:val="003F3702"/>
    <w:rsid w:val="003F3C2D"/>
    <w:rsid w:val="003F3F39"/>
    <w:rsid w:val="004034D9"/>
    <w:rsid w:val="004105B0"/>
    <w:rsid w:val="00415807"/>
    <w:rsid w:val="00425599"/>
    <w:rsid w:val="004268CF"/>
    <w:rsid w:val="00430DB7"/>
    <w:rsid w:val="004351C2"/>
    <w:rsid w:val="0043630B"/>
    <w:rsid w:val="004376C0"/>
    <w:rsid w:val="00441F8E"/>
    <w:rsid w:val="00443742"/>
    <w:rsid w:val="00451D0F"/>
    <w:rsid w:val="00453112"/>
    <w:rsid w:val="00454B3A"/>
    <w:rsid w:val="00454FC1"/>
    <w:rsid w:val="004551DD"/>
    <w:rsid w:val="00460837"/>
    <w:rsid w:val="004750A1"/>
    <w:rsid w:val="00482343"/>
    <w:rsid w:val="004856F5"/>
    <w:rsid w:val="0049001F"/>
    <w:rsid w:val="00497AEB"/>
    <w:rsid w:val="004B36EE"/>
    <w:rsid w:val="004B5340"/>
    <w:rsid w:val="004B78B4"/>
    <w:rsid w:val="004B7B5A"/>
    <w:rsid w:val="004C3C2B"/>
    <w:rsid w:val="004C447D"/>
    <w:rsid w:val="004E3337"/>
    <w:rsid w:val="00504A56"/>
    <w:rsid w:val="00510CEC"/>
    <w:rsid w:val="00516404"/>
    <w:rsid w:val="00520C34"/>
    <w:rsid w:val="00520DC3"/>
    <w:rsid w:val="0052135F"/>
    <w:rsid w:val="005228FB"/>
    <w:rsid w:val="005310F8"/>
    <w:rsid w:val="00533508"/>
    <w:rsid w:val="00534D5F"/>
    <w:rsid w:val="00535C62"/>
    <w:rsid w:val="00547C7C"/>
    <w:rsid w:val="005507BE"/>
    <w:rsid w:val="005526EF"/>
    <w:rsid w:val="00564005"/>
    <w:rsid w:val="00565425"/>
    <w:rsid w:val="00566D3E"/>
    <w:rsid w:val="00575828"/>
    <w:rsid w:val="005832E9"/>
    <w:rsid w:val="00583478"/>
    <w:rsid w:val="00587F34"/>
    <w:rsid w:val="005924B0"/>
    <w:rsid w:val="00595B71"/>
    <w:rsid w:val="00596F36"/>
    <w:rsid w:val="005A3A51"/>
    <w:rsid w:val="005B25BB"/>
    <w:rsid w:val="005B5C13"/>
    <w:rsid w:val="005C094F"/>
    <w:rsid w:val="005C0F90"/>
    <w:rsid w:val="005C58B5"/>
    <w:rsid w:val="005C73FF"/>
    <w:rsid w:val="005C7819"/>
    <w:rsid w:val="005C7D28"/>
    <w:rsid w:val="005D56CD"/>
    <w:rsid w:val="005E2A37"/>
    <w:rsid w:val="005E4005"/>
    <w:rsid w:val="005E70CC"/>
    <w:rsid w:val="005F312E"/>
    <w:rsid w:val="005F49DB"/>
    <w:rsid w:val="00612F41"/>
    <w:rsid w:val="00616813"/>
    <w:rsid w:val="00623AF4"/>
    <w:rsid w:val="00627F46"/>
    <w:rsid w:val="0063036C"/>
    <w:rsid w:val="00630F9B"/>
    <w:rsid w:val="006324DB"/>
    <w:rsid w:val="00640FDE"/>
    <w:rsid w:val="00645F75"/>
    <w:rsid w:val="006617F7"/>
    <w:rsid w:val="00662A36"/>
    <w:rsid w:val="00664B59"/>
    <w:rsid w:val="00664D49"/>
    <w:rsid w:val="00664E37"/>
    <w:rsid w:val="00672854"/>
    <w:rsid w:val="006772F8"/>
    <w:rsid w:val="006817F8"/>
    <w:rsid w:val="00692644"/>
    <w:rsid w:val="006A4F5B"/>
    <w:rsid w:val="006A6B20"/>
    <w:rsid w:val="006A70E0"/>
    <w:rsid w:val="006A7E56"/>
    <w:rsid w:val="006B1275"/>
    <w:rsid w:val="006B1D0B"/>
    <w:rsid w:val="006B4E14"/>
    <w:rsid w:val="006B7505"/>
    <w:rsid w:val="006D2DC7"/>
    <w:rsid w:val="006D67F0"/>
    <w:rsid w:val="006E1B39"/>
    <w:rsid w:val="006E42D6"/>
    <w:rsid w:val="006E72FB"/>
    <w:rsid w:val="006F4531"/>
    <w:rsid w:val="0070774C"/>
    <w:rsid w:val="0072401E"/>
    <w:rsid w:val="00730E40"/>
    <w:rsid w:val="0073281D"/>
    <w:rsid w:val="0074702B"/>
    <w:rsid w:val="007502FA"/>
    <w:rsid w:val="00751E42"/>
    <w:rsid w:val="00761622"/>
    <w:rsid w:val="007641EB"/>
    <w:rsid w:val="007708D4"/>
    <w:rsid w:val="00774612"/>
    <w:rsid w:val="00774760"/>
    <w:rsid w:val="007755B5"/>
    <w:rsid w:val="007820FA"/>
    <w:rsid w:val="0078344D"/>
    <w:rsid w:val="0078474C"/>
    <w:rsid w:val="007928F5"/>
    <w:rsid w:val="007A0324"/>
    <w:rsid w:val="007B3A43"/>
    <w:rsid w:val="007C7F6C"/>
    <w:rsid w:val="007D7E05"/>
    <w:rsid w:val="007E3A0B"/>
    <w:rsid w:val="007E45F0"/>
    <w:rsid w:val="007E77B0"/>
    <w:rsid w:val="007F3DC1"/>
    <w:rsid w:val="007F43CB"/>
    <w:rsid w:val="007F522E"/>
    <w:rsid w:val="008014FA"/>
    <w:rsid w:val="00813789"/>
    <w:rsid w:val="00814EC8"/>
    <w:rsid w:val="008161E2"/>
    <w:rsid w:val="00830BDD"/>
    <w:rsid w:val="008319B2"/>
    <w:rsid w:val="008341C0"/>
    <w:rsid w:val="00834DD4"/>
    <w:rsid w:val="00837706"/>
    <w:rsid w:val="00847BFC"/>
    <w:rsid w:val="008507C4"/>
    <w:rsid w:val="00851AC8"/>
    <w:rsid w:val="0085474C"/>
    <w:rsid w:val="008608C4"/>
    <w:rsid w:val="00861966"/>
    <w:rsid w:val="0086364E"/>
    <w:rsid w:val="0087170F"/>
    <w:rsid w:val="00871C5E"/>
    <w:rsid w:val="00874F4B"/>
    <w:rsid w:val="0088068A"/>
    <w:rsid w:val="00881370"/>
    <w:rsid w:val="00883485"/>
    <w:rsid w:val="00886951"/>
    <w:rsid w:val="008919A8"/>
    <w:rsid w:val="008A4596"/>
    <w:rsid w:val="008B5E25"/>
    <w:rsid w:val="008C7A7F"/>
    <w:rsid w:val="008D183B"/>
    <w:rsid w:val="008D5240"/>
    <w:rsid w:val="008D6576"/>
    <w:rsid w:val="008D7528"/>
    <w:rsid w:val="008E2930"/>
    <w:rsid w:val="008E346C"/>
    <w:rsid w:val="00901B3D"/>
    <w:rsid w:val="00902658"/>
    <w:rsid w:val="00903BE4"/>
    <w:rsid w:val="00915B44"/>
    <w:rsid w:val="00916B71"/>
    <w:rsid w:val="0092104D"/>
    <w:rsid w:val="00921FF2"/>
    <w:rsid w:val="009233D6"/>
    <w:rsid w:val="00943904"/>
    <w:rsid w:val="0095168F"/>
    <w:rsid w:val="00954F2D"/>
    <w:rsid w:val="009566F1"/>
    <w:rsid w:val="00956F3C"/>
    <w:rsid w:val="00963DBF"/>
    <w:rsid w:val="00964AB0"/>
    <w:rsid w:val="00970237"/>
    <w:rsid w:val="00975E68"/>
    <w:rsid w:val="0098279F"/>
    <w:rsid w:val="0098342E"/>
    <w:rsid w:val="00986D15"/>
    <w:rsid w:val="00994E4A"/>
    <w:rsid w:val="009A063E"/>
    <w:rsid w:val="009A3352"/>
    <w:rsid w:val="009A4BFF"/>
    <w:rsid w:val="009A656C"/>
    <w:rsid w:val="009A7977"/>
    <w:rsid w:val="009B70DF"/>
    <w:rsid w:val="009C0D2D"/>
    <w:rsid w:val="009C190A"/>
    <w:rsid w:val="009D26FE"/>
    <w:rsid w:val="009D6524"/>
    <w:rsid w:val="009E29F8"/>
    <w:rsid w:val="009E63EF"/>
    <w:rsid w:val="009F61C8"/>
    <w:rsid w:val="00A03AD4"/>
    <w:rsid w:val="00A06081"/>
    <w:rsid w:val="00A07526"/>
    <w:rsid w:val="00A17D88"/>
    <w:rsid w:val="00A23B90"/>
    <w:rsid w:val="00A41D14"/>
    <w:rsid w:val="00A47D5B"/>
    <w:rsid w:val="00A51E3F"/>
    <w:rsid w:val="00A6066B"/>
    <w:rsid w:val="00A60D68"/>
    <w:rsid w:val="00A61E66"/>
    <w:rsid w:val="00A6340D"/>
    <w:rsid w:val="00A67E19"/>
    <w:rsid w:val="00A71FF1"/>
    <w:rsid w:val="00A73ABD"/>
    <w:rsid w:val="00A76517"/>
    <w:rsid w:val="00A815F9"/>
    <w:rsid w:val="00A8277F"/>
    <w:rsid w:val="00A836B6"/>
    <w:rsid w:val="00A85118"/>
    <w:rsid w:val="00AA1156"/>
    <w:rsid w:val="00AA28DC"/>
    <w:rsid w:val="00AA3A96"/>
    <w:rsid w:val="00AC036A"/>
    <w:rsid w:val="00AC5B8F"/>
    <w:rsid w:val="00AC6D03"/>
    <w:rsid w:val="00AD3941"/>
    <w:rsid w:val="00AE3F72"/>
    <w:rsid w:val="00AE75F0"/>
    <w:rsid w:val="00B02AF8"/>
    <w:rsid w:val="00B138BE"/>
    <w:rsid w:val="00B15B30"/>
    <w:rsid w:val="00B15C82"/>
    <w:rsid w:val="00B25A41"/>
    <w:rsid w:val="00B261EF"/>
    <w:rsid w:val="00B31CC3"/>
    <w:rsid w:val="00B3406F"/>
    <w:rsid w:val="00B3593D"/>
    <w:rsid w:val="00B35AF7"/>
    <w:rsid w:val="00B46EFC"/>
    <w:rsid w:val="00B546D2"/>
    <w:rsid w:val="00B5553C"/>
    <w:rsid w:val="00B56E05"/>
    <w:rsid w:val="00B61E5F"/>
    <w:rsid w:val="00B63E8F"/>
    <w:rsid w:val="00B67BD8"/>
    <w:rsid w:val="00B67E7D"/>
    <w:rsid w:val="00B7099E"/>
    <w:rsid w:val="00B70B3F"/>
    <w:rsid w:val="00B70EB6"/>
    <w:rsid w:val="00B77EAE"/>
    <w:rsid w:val="00B806EB"/>
    <w:rsid w:val="00B92E62"/>
    <w:rsid w:val="00B93D1B"/>
    <w:rsid w:val="00BA584F"/>
    <w:rsid w:val="00BA7A52"/>
    <w:rsid w:val="00BB55BC"/>
    <w:rsid w:val="00BD34FD"/>
    <w:rsid w:val="00BE34F7"/>
    <w:rsid w:val="00BE4F1D"/>
    <w:rsid w:val="00BF2CCD"/>
    <w:rsid w:val="00BF5555"/>
    <w:rsid w:val="00C01CA4"/>
    <w:rsid w:val="00C0449F"/>
    <w:rsid w:val="00C1563A"/>
    <w:rsid w:val="00C1616F"/>
    <w:rsid w:val="00C1658D"/>
    <w:rsid w:val="00C239CF"/>
    <w:rsid w:val="00C27293"/>
    <w:rsid w:val="00C37B38"/>
    <w:rsid w:val="00C42B87"/>
    <w:rsid w:val="00C44674"/>
    <w:rsid w:val="00C47AA7"/>
    <w:rsid w:val="00C503B5"/>
    <w:rsid w:val="00C56B45"/>
    <w:rsid w:val="00C62605"/>
    <w:rsid w:val="00C700B8"/>
    <w:rsid w:val="00C8759F"/>
    <w:rsid w:val="00CA0AA9"/>
    <w:rsid w:val="00CB0DFF"/>
    <w:rsid w:val="00CB3096"/>
    <w:rsid w:val="00CB69B1"/>
    <w:rsid w:val="00CC118A"/>
    <w:rsid w:val="00CC7144"/>
    <w:rsid w:val="00CD05BF"/>
    <w:rsid w:val="00CD357D"/>
    <w:rsid w:val="00CD422C"/>
    <w:rsid w:val="00CE7D98"/>
    <w:rsid w:val="00D14679"/>
    <w:rsid w:val="00D15F64"/>
    <w:rsid w:val="00D20BB5"/>
    <w:rsid w:val="00D23E62"/>
    <w:rsid w:val="00D25F6C"/>
    <w:rsid w:val="00D34D1A"/>
    <w:rsid w:val="00D40915"/>
    <w:rsid w:val="00D414CB"/>
    <w:rsid w:val="00D45514"/>
    <w:rsid w:val="00D622A5"/>
    <w:rsid w:val="00D6289A"/>
    <w:rsid w:val="00D72629"/>
    <w:rsid w:val="00D80116"/>
    <w:rsid w:val="00D81982"/>
    <w:rsid w:val="00D84025"/>
    <w:rsid w:val="00D85E5A"/>
    <w:rsid w:val="00D940F5"/>
    <w:rsid w:val="00D97BA8"/>
    <w:rsid w:val="00DA215B"/>
    <w:rsid w:val="00DC20EF"/>
    <w:rsid w:val="00DC79B7"/>
    <w:rsid w:val="00DD2C0A"/>
    <w:rsid w:val="00DE10C6"/>
    <w:rsid w:val="00DE2DA7"/>
    <w:rsid w:val="00DE363D"/>
    <w:rsid w:val="00DF1633"/>
    <w:rsid w:val="00DF5F3F"/>
    <w:rsid w:val="00E00A81"/>
    <w:rsid w:val="00E12D52"/>
    <w:rsid w:val="00E14014"/>
    <w:rsid w:val="00E3187B"/>
    <w:rsid w:val="00E322A2"/>
    <w:rsid w:val="00E34DE1"/>
    <w:rsid w:val="00E374BD"/>
    <w:rsid w:val="00E50ED7"/>
    <w:rsid w:val="00E52835"/>
    <w:rsid w:val="00E5526E"/>
    <w:rsid w:val="00E66134"/>
    <w:rsid w:val="00E679A8"/>
    <w:rsid w:val="00E842C8"/>
    <w:rsid w:val="00E8445B"/>
    <w:rsid w:val="00E91899"/>
    <w:rsid w:val="00E938FC"/>
    <w:rsid w:val="00EA224A"/>
    <w:rsid w:val="00EA31E3"/>
    <w:rsid w:val="00EA556B"/>
    <w:rsid w:val="00EA55F5"/>
    <w:rsid w:val="00EB030A"/>
    <w:rsid w:val="00EC5D4F"/>
    <w:rsid w:val="00ED0B95"/>
    <w:rsid w:val="00EE6790"/>
    <w:rsid w:val="00EF53DE"/>
    <w:rsid w:val="00EF6A03"/>
    <w:rsid w:val="00EF71F2"/>
    <w:rsid w:val="00F003AF"/>
    <w:rsid w:val="00F039E8"/>
    <w:rsid w:val="00F05B40"/>
    <w:rsid w:val="00F05ECC"/>
    <w:rsid w:val="00F073A0"/>
    <w:rsid w:val="00F153BB"/>
    <w:rsid w:val="00F24C77"/>
    <w:rsid w:val="00F2564B"/>
    <w:rsid w:val="00F25C25"/>
    <w:rsid w:val="00F36F25"/>
    <w:rsid w:val="00F379C7"/>
    <w:rsid w:val="00F42E41"/>
    <w:rsid w:val="00F50667"/>
    <w:rsid w:val="00F52709"/>
    <w:rsid w:val="00F5287C"/>
    <w:rsid w:val="00F548A0"/>
    <w:rsid w:val="00F60A19"/>
    <w:rsid w:val="00F62CAA"/>
    <w:rsid w:val="00F7244E"/>
    <w:rsid w:val="00F841B7"/>
    <w:rsid w:val="00F8527A"/>
    <w:rsid w:val="00F95055"/>
    <w:rsid w:val="00F95EDA"/>
    <w:rsid w:val="00FA0777"/>
    <w:rsid w:val="00FA0EC8"/>
    <w:rsid w:val="00FA2481"/>
    <w:rsid w:val="00FB28FA"/>
    <w:rsid w:val="00FB5D7B"/>
    <w:rsid w:val="00FB7585"/>
    <w:rsid w:val="00FC4A6A"/>
    <w:rsid w:val="00FC4D33"/>
    <w:rsid w:val="00FC5E1E"/>
    <w:rsid w:val="00FE5D0B"/>
    <w:rsid w:val="00FE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89B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7665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qFormat/>
    <w:rsid w:val="000C7665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0C7665"/>
    <w:pPr>
      <w:tabs>
        <w:tab w:val="center" w:pos="4536"/>
        <w:tab w:val="right" w:pos="9072"/>
      </w:tabs>
    </w:pPr>
    <w:rPr>
      <w:sz w:val="20"/>
      <w:szCs w:val="20"/>
      <w:lang w:val="de-DE" w:eastAsia="de-DE"/>
    </w:rPr>
  </w:style>
  <w:style w:type="character" w:customStyle="1" w:styleId="PieddepageCar">
    <w:name w:val="Pied de page Car"/>
    <w:basedOn w:val="Policepardfaut"/>
    <w:link w:val="Pieddepage"/>
    <w:uiPriority w:val="99"/>
    <w:rsid w:val="000C7665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FigureCaption">
    <w:name w:val="FigureCaption"/>
    <w:basedOn w:val="Normal"/>
    <w:rsid w:val="000C7665"/>
    <w:pPr>
      <w:spacing w:before="230" w:after="460" w:line="180" w:lineRule="exact"/>
      <w:jc w:val="both"/>
    </w:pPr>
    <w:rPr>
      <w:rFonts w:ascii="Arial" w:eastAsia="MS Mincho" w:hAnsi="Arial"/>
      <w:sz w:val="14"/>
      <w:szCs w:val="14"/>
      <w:lang w:val="en-GB" w:eastAsia="ja-JP"/>
    </w:rPr>
  </w:style>
  <w:style w:type="character" w:styleId="lev">
    <w:name w:val="Strong"/>
    <w:uiPriority w:val="22"/>
    <w:qFormat/>
    <w:rsid w:val="000C7665"/>
    <w:rPr>
      <w:b/>
      <w:bCs/>
    </w:rPr>
  </w:style>
  <w:style w:type="paragraph" w:customStyle="1" w:styleId="source">
    <w:name w:val="source"/>
    <w:basedOn w:val="Normal"/>
    <w:rsid w:val="000C7665"/>
    <w:pPr>
      <w:spacing w:before="100" w:beforeAutospacing="1" w:after="100" w:afterAutospacing="1"/>
    </w:pPr>
  </w:style>
  <w:style w:type="character" w:customStyle="1" w:styleId="shorttext">
    <w:name w:val="short_text"/>
    <w:rsid w:val="000C7665"/>
  </w:style>
  <w:style w:type="character" w:styleId="Lienhypertexte">
    <w:name w:val="Hyperlink"/>
    <w:unhideWhenUsed/>
    <w:rsid w:val="000C7665"/>
    <w:rPr>
      <w:color w:val="0000FF"/>
      <w:u w:val="single"/>
    </w:rPr>
  </w:style>
  <w:style w:type="paragraph" w:customStyle="1" w:styleId="EndNoteBibliography">
    <w:name w:val="EndNote Bibliography"/>
    <w:basedOn w:val="Normal"/>
    <w:rsid w:val="000C7665"/>
    <w:pPr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70D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70DF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4091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0915"/>
  </w:style>
  <w:style w:type="character" w:customStyle="1" w:styleId="CommentaireCar">
    <w:name w:val="Commentaire Car"/>
    <w:basedOn w:val="Policepardfaut"/>
    <w:link w:val="Commentaire"/>
    <w:uiPriority w:val="99"/>
    <w:semiHidden/>
    <w:rsid w:val="00D40915"/>
    <w:rPr>
      <w:rFonts w:ascii="Times New Roman" w:eastAsia="Times New Roman" w:hAnsi="Times New Roman" w:cs="Times New Roman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0915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0915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1136D4"/>
    <w:rPr>
      <w:rFonts w:ascii="Times New Roman" w:eastAsia="Times New Roman" w:hAnsi="Times New Roman" w:cs="Times New Roman"/>
      <w:lang w:eastAsia="fr-FR"/>
    </w:rPr>
  </w:style>
  <w:style w:type="paragraph" w:styleId="Pardeliste">
    <w:name w:val="List Paragraph"/>
    <w:basedOn w:val="Normal"/>
    <w:uiPriority w:val="34"/>
    <w:qFormat/>
    <w:rsid w:val="000B662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164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16404"/>
    <w:rPr>
      <w:rFonts w:ascii="Times New Roman" w:eastAsia="Times New Roman" w:hAnsi="Times New Roman" w:cs="Times New Roman"/>
      <w:lang w:eastAsia="fr-FR"/>
    </w:rPr>
  </w:style>
  <w:style w:type="paragraph" w:customStyle="1" w:styleId="EndNoteBibliographyTitle">
    <w:name w:val="EndNote Bibliography Title"/>
    <w:basedOn w:val="Normal"/>
    <w:rsid w:val="00986D15"/>
    <w:pPr>
      <w:jc w:val="center"/>
    </w:pPr>
  </w:style>
  <w:style w:type="character" w:styleId="Numrodeligne">
    <w:name w:val="line number"/>
    <w:basedOn w:val="Policepardfaut"/>
    <w:uiPriority w:val="99"/>
    <w:semiHidden/>
    <w:unhideWhenUsed/>
    <w:rsid w:val="00121C53"/>
  </w:style>
  <w:style w:type="table" w:styleId="Grilledutableau">
    <w:name w:val="Table Grid"/>
    <w:basedOn w:val="TableauNormal"/>
    <w:uiPriority w:val="39"/>
    <w:rsid w:val="00DA2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dfaut">
    <w:name w:val="Par défaut"/>
    <w:rsid w:val="0010791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eastAsia="fr-FR"/>
    </w:rPr>
  </w:style>
  <w:style w:type="character" w:customStyle="1" w:styleId="st">
    <w:name w:val="st"/>
    <w:basedOn w:val="Policepardfaut"/>
    <w:rsid w:val="00B31CC3"/>
  </w:style>
  <w:style w:type="character" w:styleId="Emphase">
    <w:name w:val="Emphasis"/>
    <w:basedOn w:val="Policepardfaut"/>
    <w:uiPriority w:val="20"/>
    <w:qFormat/>
    <w:rsid w:val="00B31C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Feuille_de_calcul_Microsoft_Excel2.xlsx"/><Relationship Id="rId12" Type="http://schemas.openxmlformats.org/officeDocument/2006/relationships/image" Target="media/image3.emf"/><Relationship Id="rId13" Type="http://schemas.openxmlformats.org/officeDocument/2006/relationships/package" Target="embeddings/Feuille_de_calcul_Microsoft_Excel3.xlsx"/><Relationship Id="rId14" Type="http://schemas.openxmlformats.org/officeDocument/2006/relationships/image" Target="media/image4.emf"/><Relationship Id="rId15" Type="http://schemas.openxmlformats.org/officeDocument/2006/relationships/image" Target="media/image5.emf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package" Target="embeddings/Feuille_de_calcul_Microsoft_Excel1.xlsx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ri par titre"/>
</file>

<file path=customXml/itemProps1.xml><?xml version="1.0" encoding="utf-8"?>
<ds:datastoreItem xmlns:ds="http://schemas.openxmlformats.org/officeDocument/2006/customXml" ds:itemID="{9495864D-58F6-8648-9EFB-29E82FC45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392</Words>
  <Characters>2162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Utilisateur de Microsoft Office</cp:lastModifiedBy>
  <cp:revision>2</cp:revision>
  <cp:lastPrinted>2019-06-19T08:08:00Z</cp:lastPrinted>
  <dcterms:created xsi:type="dcterms:W3CDTF">2020-09-16T07:48:00Z</dcterms:created>
  <dcterms:modified xsi:type="dcterms:W3CDTF">2020-09-16T07:48:00Z</dcterms:modified>
</cp:coreProperties>
</file>