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85FCB0" w14:textId="77777777" w:rsidR="00DF2231" w:rsidRPr="00E37892" w:rsidRDefault="00DF2231" w:rsidP="00DF2231">
      <w:pPr>
        <w:pStyle w:val="MDPI14history"/>
        <w:ind w:left="0"/>
        <w:rPr>
          <w:rFonts w:asciiTheme="minorHAnsi" w:hAnsiTheme="minorHAnsi" w:cstheme="minorHAnsi"/>
          <w:sz w:val="32"/>
          <w:szCs w:val="32"/>
        </w:rPr>
      </w:pPr>
      <w:bookmarkStart w:id="0" w:name="_Hlk41918239"/>
      <w:r w:rsidRPr="00E37892">
        <w:rPr>
          <w:rFonts w:asciiTheme="minorHAnsi" w:hAnsiTheme="minorHAnsi" w:cstheme="minorHAnsi"/>
          <w:b/>
          <w:snapToGrid w:val="0"/>
          <w:sz w:val="32"/>
          <w:szCs w:val="32"/>
        </w:rPr>
        <w:t xml:space="preserve">Genomic analysis of European bovine </w:t>
      </w:r>
      <w:r w:rsidRPr="00E37892">
        <w:rPr>
          <w:rFonts w:asciiTheme="minorHAnsi" w:hAnsiTheme="minorHAnsi" w:cstheme="minorHAnsi"/>
          <w:b/>
          <w:i/>
          <w:iCs/>
          <w:snapToGrid w:val="0"/>
          <w:sz w:val="32"/>
          <w:szCs w:val="32"/>
        </w:rPr>
        <w:t>Staphylococcus aureus</w:t>
      </w:r>
      <w:r w:rsidRPr="00E37892">
        <w:rPr>
          <w:rFonts w:asciiTheme="minorHAnsi" w:hAnsiTheme="minorHAnsi" w:cstheme="minorHAnsi"/>
          <w:b/>
          <w:snapToGrid w:val="0"/>
          <w:sz w:val="32"/>
          <w:szCs w:val="32"/>
        </w:rPr>
        <w:t xml:space="preserve"> from clinical versus subclinical mastitis</w:t>
      </w:r>
    </w:p>
    <w:p w14:paraId="473BECF7" w14:textId="77777777" w:rsidR="00DF2231" w:rsidRPr="00E37892" w:rsidRDefault="00DF2231" w:rsidP="00DF2231">
      <w:pPr>
        <w:pStyle w:val="MDPI13authornames"/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bookmarkStart w:id="1" w:name="_Hlk46815091"/>
      <w:r w:rsidRPr="00E37892">
        <w:rPr>
          <w:rFonts w:asciiTheme="minorHAnsi" w:hAnsiTheme="minorHAnsi" w:cstheme="minorHAnsi"/>
          <w:sz w:val="20"/>
          <w:szCs w:val="20"/>
        </w:rPr>
        <w:t>Jurriaan Hoekstra</w:t>
      </w:r>
      <w:r w:rsidRPr="00E37892">
        <w:rPr>
          <w:rFonts w:asciiTheme="minorHAnsi" w:hAnsiTheme="minorHAnsi" w:cstheme="minorHAnsi"/>
          <w:sz w:val="20"/>
          <w:szCs w:val="20"/>
          <w:vertAlign w:val="superscript"/>
        </w:rPr>
        <w:t>1,*</w:t>
      </w:r>
      <w:r w:rsidRPr="00E37892">
        <w:rPr>
          <w:rFonts w:asciiTheme="minorHAnsi" w:hAnsiTheme="minorHAnsi" w:cstheme="minorHAnsi"/>
          <w:sz w:val="20"/>
          <w:szCs w:val="20"/>
        </w:rPr>
        <w:t>, Aldert L. Zomer</w:t>
      </w:r>
      <w:r w:rsidRPr="00E37892">
        <w:rPr>
          <w:rFonts w:asciiTheme="minorHAnsi" w:hAnsiTheme="minorHAnsi" w:cstheme="minorHAnsi"/>
          <w:sz w:val="20"/>
          <w:szCs w:val="20"/>
          <w:vertAlign w:val="superscript"/>
        </w:rPr>
        <w:t>2</w:t>
      </w:r>
      <w:r w:rsidRPr="00E37892">
        <w:rPr>
          <w:rFonts w:asciiTheme="minorHAnsi" w:hAnsiTheme="minorHAnsi" w:cstheme="minorHAnsi"/>
          <w:sz w:val="20"/>
          <w:szCs w:val="20"/>
        </w:rPr>
        <w:t>, Victor P.M.G. Rutten</w:t>
      </w:r>
      <w:r w:rsidRPr="00E37892">
        <w:rPr>
          <w:rFonts w:asciiTheme="minorHAnsi" w:hAnsiTheme="minorHAnsi" w:cstheme="minorHAnsi"/>
          <w:sz w:val="20"/>
          <w:szCs w:val="20"/>
          <w:vertAlign w:val="superscript"/>
        </w:rPr>
        <w:t>2</w:t>
      </w:r>
      <w:r w:rsidRPr="00E37892">
        <w:rPr>
          <w:rFonts w:asciiTheme="minorHAnsi" w:hAnsiTheme="minorHAnsi" w:cstheme="minorHAnsi"/>
          <w:sz w:val="20"/>
          <w:szCs w:val="20"/>
        </w:rPr>
        <w:t>, Lindert Benedictus</w:t>
      </w:r>
      <w:r w:rsidRPr="00E37892">
        <w:rPr>
          <w:rFonts w:asciiTheme="minorHAnsi" w:hAnsiTheme="minorHAnsi" w:cstheme="minorHAnsi"/>
          <w:sz w:val="20"/>
          <w:szCs w:val="20"/>
          <w:vertAlign w:val="superscript"/>
        </w:rPr>
        <w:t>1</w:t>
      </w:r>
      <w:r w:rsidRPr="00E37892">
        <w:rPr>
          <w:rFonts w:asciiTheme="minorHAnsi" w:hAnsiTheme="minorHAnsi" w:cstheme="minorHAnsi"/>
          <w:sz w:val="20"/>
          <w:szCs w:val="20"/>
        </w:rPr>
        <w:t>, Arjan Stegeman</w:t>
      </w:r>
      <w:r w:rsidRPr="00E37892">
        <w:rPr>
          <w:rFonts w:asciiTheme="minorHAnsi" w:hAnsiTheme="minorHAnsi" w:cstheme="minorHAnsi"/>
          <w:sz w:val="20"/>
          <w:szCs w:val="20"/>
          <w:vertAlign w:val="superscript"/>
        </w:rPr>
        <w:t>1</w:t>
      </w:r>
      <w:r w:rsidRPr="00E37892">
        <w:rPr>
          <w:rFonts w:asciiTheme="minorHAnsi" w:hAnsiTheme="minorHAnsi" w:cstheme="minorHAnsi"/>
          <w:sz w:val="20"/>
          <w:szCs w:val="20"/>
        </w:rPr>
        <w:t>, Mirlin P. Spaninks</w:t>
      </w:r>
      <w:r w:rsidRPr="00E37892">
        <w:rPr>
          <w:rFonts w:asciiTheme="minorHAnsi" w:hAnsiTheme="minorHAnsi" w:cstheme="minorHAnsi"/>
          <w:sz w:val="20"/>
          <w:szCs w:val="20"/>
          <w:vertAlign w:val="superscript"/>
        </w:rPr>
        <w:t>1</w:t>
      </w:r>
      <w:r w:rsidRPr="00E37892">
        <w:rPr>
          <w:rFonts w:asciiTheme="minorHAnsi" w:hAnsiTheme="minorHAnsi" w:cstheme="minorHAnsi"/>
          <w:sz w:val="20"/>
          <w:szCs w:val="20"/>
        </w:rPr>
        <w:t>, Torben W. Bennedsgaard</w:t>
      </w:r>
      <w:r w:rsidRPr="00E37892">
        <w:rPr>
          <w:rFonts w:asciiTheme="minorHAnsi" w:hAnsiTheme="minorHAnsi" w:cstheme="minorHAnsi"/>
          <w:sz w:val="20"/>
          <w:szCs w:val="20"/>
          <w:vertAlign w:val="superscript"/>
        </w:rPr>
        <w:t>3,+</w:t>
      </w:r>
      <w:r w:rsidRPr="00E37892">
        <w:rPr>
          <w:rFonts w:asciiTheme="minorHAnsi" w:hAnsiTheme="minorHAnsi" w:cstheme="minorHAnsi"/>
          <w:sz w:val="20"/>
          <w:szCs w:val="20"/>
        </w:rPr>
        <w:t>, Andrew Biggs</w:t>
      </w:r>
      <w:r w:rsidRPr="00E37892">
        <w:rPr>
          <w:rFonts w:asciiTheme="minorHAnsi" w:hAnsiTheme="minorHAnsi" w:cstheme="minorHAnsi"/>
          <w:sz w:val="20"/>
          <w:szCs w:val="20"/>
          <w:vertAlign w:val="superscript"/>
        </w:rPr>
        <w:t>4,+</w:t>
      </w:r>
      <w:r w:rsidRPr="00E37892">
        <w:rPr>
          <w:rFonts w:asciiTheme="minorHAnsi" w:hAnsiTheme="minorHAnsi" w:cstheme="minorHAnsi"/>
          <w:sz w:val="20"/>
          <w:szCs w:val="20"/>
        </w:rPr>
        <w:t xml:space="preserve">, </w:t>
      </w:r>
      <w:proofErr w:type="spellStart"/>
      <w:r w:rsidRPr="00E37892">
        <w:rPr>
          <w:rFonts w:asciiTheme="minorHAnsi" w:hAnsiTheme="minorHAnsi" w:cstheme="minorHAnsi"/>
          <w:sz w:val="20"/>
          <w:szCs w:val="20"/>
        </w:rPr>
        <w:t>Sarne</w:t>
      </w:r>
      <w:proofErr w:type="spellEnd"/>
      <w:r w:rsidRPr="00E37892">
        <w:rPr>
          <w:rFonts w:asciiTheme="minorHAnsi" w:hAnsiTheme="minorHAnsi" w:cstheme="minorHAnsi"/>
          <w:sz w:val="20"/>
          <w:szCs w:val="20"/>
        </w:rPr>
        <w:t xml:space="preserve"> De Vliegher</w:t>
      </w:r>
      <w:r w:rsidRPr="00E37892">
        <w:rPr>
          <w:rFonts w:asciiTheme="minorHAnsi" w:hAnsiTheme="minorHAnsi" w:cstheme="minorHAnsi"/>
          <w:sz w:val="20"/>
          <w:szCs w:val="20"/>
          <w:vertAlign w:val="superscript"/>
        </w:rPr>
        <w:t>5,+</w:t>
      </w:r>
      <w:r w:rsidRPr="00E37892">
        <w:rPr>
          <w:rFonts w:asciiTheme="minorHAnsi" w:hAnsiTheme="minorHAnsi" w:cstheme="minorHAnsi"/>
          <w:sz w:val="20"/>
          <w:szCs w:val="20"/>
        </w:rPr>
        <w:t>, Demetrio Herrera Mateo</w:t>
      </w:r>
      <w:r w:rsidRPr="00E37892">
        <w:rPr>
          <w:rFonts w:asciiTheme="minorHAnsi" w:hAnsiTheme="minorHAnsi" w:cstheme="minorHAnsi"/>
          <w:sz w:val="20"/>
          <w:szCs w:val="20"/>
          <w:vertAlign w:val="superscript"/>
        </w:rPr>
        <w:t>6,+</w:t>
      </w:r>
      <w:r w:rsidRPr="00E37892">
        <w:rPr>
          <w:rFonts w:asciiTheme="minorHAnsi" w:hAnsiTheme="minorHAnsi" w:cstheme="minorHAnsi"/>
          <w:sz w:val="20"/>
          <w:szCs w:val="20"/>
        </w:rPr>
        <w:t xml:space="preserve">, </w:t>
      </w:r>
      <w:proofErr w:type="spellStart"/>
      <w:r w:rsidRPr="00E37892">
        <w:rPr>
          <w:rFonts w:asciiTheme="minorHAnsi" w:hAnsiTheme="minorHAnsi" w:cstheme="minorHAnsi"/>
          <w:sz w:val="20"/>
          <w:szCs w:val="20"/>
        </w:rPr>
        <w:t>Reglindis</w:t>
      </w:r>
      <w:proofErr w:type="spellEnd"/>
      <w:r w:rsidRPr="00E37892">
        <w:rPr>
          <w:rFonts w:asciiTheme="minorHAnsi" w:hAnsiTheme="minorHAnsi" w:cstheme="minorHAnsi"/>
          <w:sz w:val="20"/>
          <w:szCs w:val="20"/>
        </w:rPr>
        <w:t xml:space="preserve"> Huber-Schlenstedt</w:t>
      </w:r>
      <w:r w:rsidRPr="00E37892">
        <w:rPr>
          <w:rFonts w:asciiTheme="minorHAnsi" w:hAnsiTheme="minorHAnsi" w:cstheme="minorHAnsi"/>
          <w:sz w:val="20"/>
          <w:szCs w:val="20"/>
          <w:vertAlign w:val="superscript"/>
        </w:rPr>
        <w:t>7,+</w:t>
      </w:r>
      <w:r w:rsidRPr="00E37892">
        <w:rPr>
          <w:rFonts w:asciiTheme="minorHAnsi" w:hAnsiTheme="minorHAnsi" w:cstheme="minorHAnsi"/>
          <w:sz w:val="20"/>
          <w:szCs w:val="20"/>
        </w:rPr>
        <w:t xml:space="preserve">, </w:t>
      </w:r>
      <w:proofErr w:type="spellStart"/>
      <w:r w:rsidRPr="00E37892">
        <w:rPr>
          <w:rFonts w:asciiTheme="minorHAnsi" w:hAnsiTheme="minorHAnsi" w:cstheme="minorHAnsi"/>
          <w:sz w:val="20"/>
          <w:szCs w:val="20"/>
        </w:rPr>
        <w:t>Jørgen</w:t>
      </w:r>
      <w:proofErr w:type="spellEnd"/>
      <w:r w:rsidRPr="00E37892">
        <w:rPr>
          <w:rFonts w:asciiTheme="minorHAnsi" w:hAnsiTheme="minorHAnsi" w:cstheme="minorHAnsi"/>
          <w:sz w:val="20"/>
          <w:szCs w:val="20"/>
        </w:rPr>
        <w:t xml:space="preserve"> Katholm</w:t>
      </w:r>
      <w:r w:rsidRPr="00E37892">
        <w:rPr>
          <w:rFonts w:asciiTheme="minorHAnsi" w:hAnsiTheme="minorHAnsi" w:cstheme="minorHAnsi"/>
          <w:sz w:val="20"/>
          <w:szCs w:val="20"/>
          <w:vertAlign w:val="superscript"/>
        </w:rPr>
        <w:t>8,+</w:t>
      </w:r>
      <w:r w:rsidRPr="00E37892">
        <w:rPr>
          <w:rFonts w:asciiTheme="minorHAnsi" w:hAnsiTheme="minorHAnsi" w:cstheme="minorHAnsi"/>
          <w:sz w:val="20"/>
          <w:szCs w:val="20"/>
        </w:rPr>
        <w:t xml:space="preserve">, </w:t>
      </w:r>
      <w:proofErr w:type="spellStart"/>
      <w:r w:rsidRPr="00E37892">
        <w:rPr>
          <w:rFonts w:asciiTheme="minorHAnsi" w:hAnsiTheme="minorHAnsi" w:cstheme="minorHAnsi"/>
          <w:sz w:val="20"/>
          <w:szCs w:val="20"/>
        </w:rPr>
        <w:t>Péter</w:t>
      </w:r>
      <w:proofErr w:type="spellEnd"/>
      <w:r w:rsidRPr="00E37892">
        <w:rPr>
          <w:rFonts w:asciiTheme="minorHAnsi" w:hAnsiTheme="minorHAnsi" w:cstheme="minorHAnsi"/>
          <w:sz w:val="20"/>
          <w:szCs w:val="20"/>
        </w:rPr>
        <w:t xml:space="preserve"> Kovács</w:t>
      </w:r>
      <w:r w:rsidRPr="00E37892">
        <w:rPr>
          <w:rFonts w:asciiTheme="minorHAnsi" w:hAnsiTheme="minorHAnsi" w:cstheme="minorHAnsi"/>
          <w:sz w:val="20"/>
          <w:szCs w:val="20"/>
          <w:vertAlign w:val="superscript"/>
        </w:rPr>
        <w:t>9,+</w:t>
      </w:r>
      <w:r w:rsidRPr="00E37892">
        <w:rPr>
          <w:rFonts w:asciiTheme="minorHAnsi" w:hAnsiTheme="minorHAnsi" w:cstheme="minorHAnsi"/>
          <w:sz w:val="20"/>
          <w:szCs w:val="20"/>
        </w:rPr>
        <w:t>, Volker Krömker</w:t>
      </w:r>
      <w:r w:rsidRPr="00E37892">
        <w:rPr>
          <w:rFonts w:asciiTheme="minorHAnsi" w:hAnsiTheme="minorHAnsi" w:cstheme="minorHAnsi"/>
          <w:sz w:val="20"/>
          <w:szCs w:val="20"/>
          <w:vertAlign w:val="superscript"/>
        </w:rPr>
        <w:t>10,+</w:t>
      </w:r>
      <w:r w:rsidRPr="00E37892">
        <w:rPr>
          <w:rFonts w:asciiTheme="minorHAnsi" w:hAnsiTheme="minorHAnsi" w:cstheme="minorHAnsi"/>
          <w:sz w:val="20"/>
          <w:szCs w:val="20"/>
        </w:rPr>
        <w:t>, Guillaume Lequeux</w:t>
      </w:r>
      <w:r w:rsidRPr="00E37892">
        <w:rPr>
          <w:rFonts w:asciiTheme="minorHAnsi" w:hAnsiTheme="minorHAnsi" w:cstheme="minorHAnsi"/>
          <w:sz w:val="20"/>
          <w:szCs w:val="20"/>
          <w:vertAlign w:val="superscript"/>
        </w:rPr>
        <w:t>11,+</w:t>
      </w:r>
      <w:r w:rsidRPr="00E37892">
        <w:rPr>
          <w:rFonts w:asciiTheme="minorHAnsi" w:hAnsiTheme="minorHAnsi" w:cstheme="minorHAnsi"/>
          <w:sz w:val="20"/>
          <w:szCs w:val="20"/>
        </w:rPr>
        <w:t>,</w:t>
      </w:r>
      <w:r w:rsidRPr="00E37892">
        <w:rPr>
          <w:rFonts w:asciiTheme="minorHAnsi" w:hAnsiTheme="minorHAnsi" w:cstheme="minorHAnsi"/>
          <w:sz w:val="20"/>
          <w:szCs w:val="20"/>
          <w:vertAlign w:val="superscript"/>
        </w:rPr>
        <w:t xml:space="preserve"> </w:t>
      </w:r>
      <w:r w:rsidRPr="00E37892">
        <w:rPr>
          <w:rFonts w:asciiTheme="minorHAnsi" w:hAnsiTheme="minorHAnsi" w:cstheme="minorHAnsi"/>
          <w:sz w:val="20"/>
          <w:szCs w:val="20"/>
        </w:rPr>
        <w:t>Paolo Moroni</w:t>
      </w:r>
      <w:r w:rsidRPr="00E37892">
        <w:rPr>
          <w:rFonts w:asciiTheme="minorHAnsi" w:hAnsiTheme="minorHAnsi" w:cstheme="minorHAnsi"/>
          <w:sz w:val="20"/>
          <w:szCs w:val="20"/>
          <w:vertAlign w:val="superscript"/>
        </w:rPr>
        <w:t>12,+</w:t>
      </w:r>
      <w:r w:rsidRPr="00E37892">
        <w:rPr>
          <w:rFonts w:asciiTheme="minorHAnsi" w:hAnsiTheme="minorHAnsi" w:cstheme="minorHAnsi"/>
          <w:sz w:val="20"/>
          <w:szCs w:val="20"/>
        </w:rPr>
        <w:t>, Luís Pinho</w:t>
      </w:r>
      <w:r w:rsidRPr="00E37892">
        <w:rPr>
          <w:rFonts w:asciiTheme="minorHAnsi" w:hAnsiTheme="minorHAnsi" w:cstheme="minorHAnsi"/>
          <w:sz w:val="20"/>
          <w:szCs w:val="20"/>
          <w:vertAlign w:val="superscript"/>
        </w:rPr>
        <w:t>13,+</w:t>
      </w:r>
      <w:r w:rsidRPr="00E37892">
        <w:rPr>
          <w:rFonts w:asciiTheme="minorHAnsi" w:hAnsiTheme="minorHAnsi" w:cstheme="minorHAnsi"/>
          <w:sz w:val="20"/>
          <w:szCs w:val="20"/>
        </w:rPr>
        <w:t>, Sebastian Smulski</w:t>
      </w:r>
      <w:r w:rsidRPr="00E37892">
        <w:rPr>
          <w:rFonts w:asciiTheme="minorHAnsi" w:hAnsiTheme="minorHAnsi" w:cstheme="minorHAnsi"/>
          <w:sz w:val="20"/>
          <w:szCs w:val="20"/>
          <w:vertAlign w:val="superscript"/>
        </w:rPr>
        <w:t>14,+</w:t>
      </w:r>
      <w:r w:rsidRPr="00E37892">
        <w:rPr>
          <w:rFonts w:asciiTheme="minorHAnsi" w:hAnsiTheme="minorHAnsi" w:cstheme="minorHAnsi"/>
          <w:sz w:val="20"/>
          <w:szCs w:val="20"/>
        </w:rPr>
        <w:t xml:space="preserve">, </w:t>
      </w:r>
      <w:proofErr w:type="spellStart"/>
      <w:r w:rsidRPr="00E37892">
        <w:rPr>
          <w:rFonts w:asciiTheme="minorHAnsi" w:hAnsiTheme="minorHAnsi" w:cstheme="minorHAnsi"/>
          <w:sz w:val="20"/>
          <w:szCs w:val="20"/>
        </w:rPr>
        <w:t>Karlien</w:t>
      </w:r>
      <w:proofErr w:type="spellEnd"/>
      <w:r w:rsidRPr="00E37892">
        <w:rPr>
          <w:rFonts w:asciiTheme="minorHAnsi" w:hAnsiTheme="minorHAnsi" w:cstheme="minorHAnsi"/>
          <w:sz w:val="20"/>
          <w:szCs w:val="20"/>
        </w:rPr>
        <w:t xml:space="preserve"> Supré</w:t>
      </w:r>
      <w:r w:rsidRPr="00E37892">
        <w:rPr>
          <w:rFonts w:asciiTheme="minorHAnsi" w:hAnsiTheme="minorHAnsi" w:cstheme="minorHAnsi"/>
          <w:sz w:val="20"/>
          <w:szCs w:val="20"/>
          <w:vertAlign w:val="superscript"/>
        </w:rPr>
        <w:t>15,+</w:t>
      </w:r>
      <w:r w:rsidRPr="00E37892">
        <w:rPr>
          <w:rFonts w:asciiTheme="minorHAnsi" w:hAnsiTheme="minorHAnsi" w:cstheme="minorHAnsi"/>
          <w:sz w:val="20"/>
          <w:szCs w:val="20"/>
        </w:rPr>
        <w:t>, Jantijn M. Swinkels</w:t>
      </w:r>
      <w:r w:rsidRPr="00E37892">
        <w:rPr>
          <w:rFonts w:asciiTheme="minorHAnsi" w:hAnsiTheme="minorHAnsi" w:cstheme="minorHAnsi"/>
          <w:sz w:val="20"/>
          <w:szCs w:val="20"/>
          <w:vertAlign w:val="superscript"/>
        </w:rPr>
        <w:t>16,+</w:t>
      </w:r>
      <w:r w:rsidRPr="00E37892">
        <w:rPr>
          <w:rFonts w:asciiTheme="minorHAnsi" w:hAnsiTheme="minorHAnsi" w:cstheme="minorHAnsi"/>
          <w:sz w:val="20"/>
          <w:szCs w:val="20"/>
        </w:rPr>
        <w:t>, Mark A. Holmes</w:t>
      </w:r>
      <w:r w:rsidRPr="00E37892">
        <w:rPr>
          <w:rFonts w:asciiTheme="minorHAnsi" w:hAnsiTheme="minorHAnsi" w:cstheme="minorHAnsi"/>
          <w:sz w:val="20"/>
          <w:szCs w:val="20"/>
          <w:vertAlign w:val="superscript"/>
        </w:rPr>
        <w:t>17</w:t>
      </w:r>
      <w:r w:rsidRPr="00E37892">
        <w:rPr>
          <w:rFonts w:asciiTheme="minorHAnsi" w:hAnsiTheme="minorHAnsi" w:cstheme="minorHAnsi"/>
          <w:sz w:val="20"/>
          <w:szCs w:val="20"/>
        </w:rPr>
        <w:t>, Theo J. G. M. Lam</w:t>
      </w:r>
      <w:r w:rsidRPr="00E37892">
        <w:rPr>
          <w:rFonts w:asciiTheme="minorHAnsi" w:hAnsiTheme="minorHAnsi" w:cstheme="minorHAnsi"/>
          <w:sz w:val="20"/>
          <w:szCs w:val="20"/>
          <w:vertAlign w:val="superscript"/>
        </w:rPr>
        <w:t>1, 18,+</w:t>
      </w:r>
      <w:r w:rsidRPr="00E37892">
        <w:rPr>
          <w:rFonts w:asciiTheme="minorHAnsi" w:hAnsiTheme="minorHAnsi" w:cstheme="minorHAnsi"/>
          <w:sz w:val="20"/>
          <w:szCs w:val="20"/>
        </w:rPr>
        <w:t xml:space="preserve"> and Gerrit Koop</w:t>
      </w:r>
      <w:r w:rsidRPr="00E37892">
        <w:rPr>
          <w:rFonts w:asciiTheme="minorHAnsi" w:hAnsiTheme="minorHAnsi" w:cstheme="minorHAnsi"/>
          <w:sz w:val="20"/>
          <w:szCs w:val="20"/>
          <w:vertAlign w:val="superscript"/>
        </w:rPr>
        <w:t>1,+</w:t>
      </w:r>
    </w:p>
    <w:bookmarkEnd w:id="0"/>
    <w:bookmarkEnd w:id="1"/>
    <w:p w14:paraId="60FE917A" w14:textId="77777777" w:rsidR="00DF2231" w:rsidRPr="00E37892" w:rsidRDefault="00DF2231" w:rsidP="00DF2231">
      <w:pPr>
        <w:rPr>
          <w:rFonts w:cstheme="minorHAnsi"/>
          <w:lang w:val="en-US" w:eastAsia="de-DE" w:bidi="en-US"/>
        </w:rPr>
      </w:pPr>
    </w:p>
    <w:p w14:paraId="211FD5AE" w14:textId="77777777" w:rsidR="00DF2231" w:rsidRPr="00E37892" w:rsidRDefault="00DF2231" w:rsidP="00DF2231">
      <w:pPr>
        <w:pStyle w:val="MDPI16affiliation"/>
        <w:numPr>
          <w:ilvl w:val="0"/>
          <w:numId w:val="1"/>
        </w:numPr>
        <w:spacing w:line="240" w:lineRule="auto"/>
        <w:rPr>
          <w:rFonts w:asciiTheme="minorHAnsi" w:hAnsiTheme="minorHAnsi" w:cstheme="minorHAnsi"/>
        </w:rPr>
      </w:pPr>
      <w:bookmarkStart w:id="2" w:name="_Hlk36998316"/>
      <w:bookmarkStart w:id="3" w:name="_Hlk41921147"/>
      <w:r w:rsidRPr="00E37892">
        <w:rPr>
          <w:rFonts w:asciiTheme="minorHAnsi" w:hAnsiTheme="minorHAnsi" w:cstheme="minorHAnsi"/>
        </w:rPr>
        <w:t>Department Population Health Sciences, Faculty of Veterinary Medicine, University of Utrecht, The Netherlands</w:t>
      </w:r>
    </w:p>
    <w:bookmarkEnd w:id="2"/>
    <w:p w14:paraId="5D553E50" w14:textId="77777777" w:rsidR="00DF2231" w:rsidRPr="00E37892" w:rsidRDefault="00DF2231" w:rsidP="00DF2231">
      <w:pPr>
        <w:pStyle w:val="MDPI16affiliation"/>
        <w:numPr>
          <w:ilvl w:val="0"/>
          <w:numId w:val="1"/>
        </w:numPr>
        <w:spacing w:line="240" w:lineRule="auto"/>
        <w:rPr>
          <w:rFonts w:asciiTheme="minorHAnsi" w:hAnsiTheme="minorHAnsi" w:cstheme="minorHAnsi"/>
        </w:rPr>
      </w:pPr>
      <w:r w:rsidRPr="00E37892">
        <w:rPr>
          <w:rFonts w:asciiTheme="minorHAnsi" w:hAnsiTheme="minorHAnsi" w:cstheme="minorHAnsi"/>
        </w:rPr>
        <w:t>Department of Basic Sciences, Faculty of Veterinary Medicine, Utrecht University, The Netherlands</w:t>
      </w:r>
    </w:p>
    <w:p w14:paraId="2A44758E" w14:textId="77777777" w:rsidR="00DF2231" w:rsidRPr="00E37892" w:rsidRDefault="00DF2231" w:rsidP="00DF2231">
      <w:pPr>
        <w:pStyle w:val="MDPI16affiliation"/>
        <w:numPr>
          <w:ilvl w:val="0"/>
          <w:numId w:val="1"/>
        </w:numPr>
        <w:spacing w:line="240" w:lineRule="auto"/>
        <w:rPr>
          <w:rFonts w:asciiTheme="minorHAnsi" w:hAnsiTheme="minorHAnsi" w:cstheme="minorHAnsi"/>
        </w:rPr>
      </w:pPr>
      <w:r w:rsidRPr="00E37892">
        <w:rPr>
          <w:rFonts w:asciiTheme="minorHAnsi" w:hAnsiTheme="minorHAnsi" w:cstheme="minorHAnsi"/>
        </w:rPr>
        <w:t>Department of Animal Science, Aarhus University, Denmark</w:t>
      </w:r>
    </w:p>
    <w:p w14:paraId="1F5E910B" w14:textId="77777777" w:rsidR="00DF2231" w:rsidRPr="00E37892" w:rsidRDefault="00DF2231" w:rsidP="00DF2231">
      <w:pPr>
        <w:pStyle w:val="MDPI16affiliation"/>
        <w:numPr>
          <w:ilvl w:val="0"/>
          <w:numId w:val="1"/>
        </w:numPr>
        <w:spacing w:line="240" w:lineRule="auto"/>
        <w:rPr>
          <w:rFonts w:asciiTheme="minorHAnsi" w:hAnsiTheme="minorHAnsi" w:cstheme="minorHAnsi"/>
        </w:rPr>
      </w:pPr>
      <w:r w:rsidRPr="00E37892">
        <w:rPr>
          <w:rFonts w:asciiTheme="minorHAnsi" w:hAnsiTheme="minorHAnsi" w:cstheme="minorHAnsi"/>
        </w:rPr>
        <w:t>The Vale Veterinary Group, Tiverton, United Kingdom</w:t>
      </w:r>
    </w:p>
    <w:p w14:paraId="09EF1F47" w14:textId="77777777" w:rsidR="00DF2231" w:rsidRPr="00E37892" w:rsidRDefault="00DF2231" w:rsidP="00DF2231">
      <w:pPr>
        <w:pStyle w:val="MDPI16affiliation"/>
        <w:numPr>
          <w:ilvl w:val="0"/>
          <w:numId w:val="1"/>
        </w:numPr>
        <w:spacing w:line="240" w:lineRule="auto"/>
        <w:rPr>
          <w:rFonts w:asciiTheme="minorHAnsi" w:hAnsiTheme="minorHAnsi" w:cstheme="minorHAnsi"/>
        </w:rPr>
      </w:pPr>
      <w:r w:rsidRPr="00E37892">
        <w:rPr>
          <w:rFonts w:asciiTheme="minorHAnsi" w:hAnsiTheme="minorHAnsi" w:cstheme="minorHAnsi"/>
        </w:rPr>
        <w:t xml:space="preserve">Department of Obstetrics, reproduction and herd health, Faculty of Veterinary Medicine, University of Ghent </w:t>
      </w:r>
    </w:p>
    <w:p w14:paraId="358F96D3" w14:textId="77777777" w:rsidR="00DF2231" w:rsidRPr="00E37892" w:rsidRDefault="00DF2231" w:rsidP="00DF2231">
      <w:pPr>
        <w:pStyle w:val="MDPI16affiliation"/>
        <w:numPr>
          <w:ilvl w:val="0"/>
          <w:numId w:val="1"/>
        </w:numPr>
        <w:spacing w:line="240" w:lineRule="auto"/>
        <w:rPr>
          <w:rStyle w:val="Strong"/>
          <w:b w:val="0"/>
          <w:bCs w:val="0"/>
          <w:bdr w:val="none" w:sz="0" w:space="0" w:color="auto" w:frame="1"/>
          <w:shd w:val="clear" w:color="auto" w:fill="FFFFFF"/>
          <w:lang w:val="es-ES"/>
        </w:rPr>
      </w:pPr>
      <w:r w:rsidRPr="00E37892">
        <w:rPr>
          <w:rStyle w:val="Strong"/>
          <w:rFonts w:asciiTheme="minorHAnsi" w:hAnsiTheme="minorHAnsi" w:cstheme="minorHAnsi"/>
          <w:b w:val="0"/>
          <w:bCs w:val="0"/>
          <w:bdr w:val="none" w:sz="0" w:space="0" w:color="auto" w:frame="1"/>
          <w:shd w:val="clear" w:color="auto" w:fill="FFFFFF"/>
          <w:lang w:val="es-ES"/>
        </w:rPr>
        <w:t>Q</w:t>
      </w:r>
      <w:r w:rsidRPr="00E37892">
        <w:rPr>
          <w:rFonts w:asciiTheme="minorHAnsi" w:hAnsiTheme="minorHAnsi" w:cstheme="minorHAnsi"/>
          <w:b/>
          <w:bCs/>
          <w:shd w:val="clear" w:color="auto" w:fill="FFFFFF"/>
          <w:lang w:val="es-ES"/>
        </w:rPr>
        <w:t>-</w:t>
      </w:r>
      <w:r w:rsidRPr="00E37892">
        <w:rPr>
          <w:rStyle w:val="Strong"/>
          <w:rFonts w:asciiTheme="minorHAnsi" w:hAnsiTheme="minorHAnsi" w:cstheme="minorHAnsi"/>
          <w:b w:val="0"/>
          <w:bCs w:val="0"/>
          <w:bdr w:val="none" w:sz="0" w:space="0" w:color="auto" w:frame="1"/>
          <w:shd w:val="clear" w:color="auto" w:fill="FFFFFF"/>
          <w:lang w:val="es-ES"/>
        </w:rPr>
        <w:t>Llet</w:t>
      </w:r>
      <w:r w:rsidRPr="00E37892">
        <w:rPr>
          <w:rFonts w:asciiTheme="minorHAnsi" w:hAnsiTheme="minorHAnsi" w:cstheme="minorHAnsi"/>
          <w:b/>
          <w:bCs/>
          <w:shd w:val="clear" w:color="auto" w:fill="FFFFFF"/>
          <w:lang w:val="es-ES"/>
        </w:rPr>
        <w:t> </w:t>
      </w:r>
      <w:r w:rsidRPr="00E37892">
        <w:rPr>
          <w:rStyle w:val="Strong"/>
          <w:rFonts w:asciiTheme="minorHAnsi" w:hAnsiTheme="minorHAnsi" w:cstheme="minorHAnsi"/>
          <w:b w:val="0"/>
          <w:bCs w:val="0"/>
          <w:bdr w:val="none" w:sz="0" w:space="0" w:color="auto" w:frame="1"/>
          <w:shd w:val="clear" w:color="auto" w:fill="FFFFFF"/>
          <w:lang w:val="es-ES"/>
        </w:rPr>
        <w:t xml:space="preserve">SLP, Seva (Barcelona), Spain </w:t>
      </w:r>
    </w:p>
    <w:p w14:paraId="6099E0B0" w14:textId="77777777" w:rsidR="00DF2231" w:rsidRPr="00E37892" w:rsidRDefault="00DF2231" w:rsidP="00DF2231">
      <w:pPr>
        <w:pStyle w:val="MDPI16affiliation"/>
        <w:numPr>
          <w:ilvl w:val="0"/>
          <w:numId w:val="1"/>
        </w:numPr>
        <w:spacing w:line="240" w:lineRule="auto"/>
      </w:pPr>
      <w:r w:rsidRPr="00E37892">
        <w:rPr>
          <w:rFonts w:asciiTheme="minorHAnsi" w:hAnsiTheme="minorHAnsi" w:cstheme="minorHAnsi"/>
        </w:rPr>
        <w:t xml:space="preserve">Bavarian Animal Health Service, </w:t>
      </w:r>
      <w:proofErr w:type="spellStart"/>
      <w:r w:rsidRPr="00E37892">
        <w:rPr>
          <w:rFonts w:asciiTheme="minorHAnsi" w:hAnsiTheme="minorHAnsi" w:cstheme="minorHAnsi"/>
        </w:rPr>
        <w:t>Poing</w:t>
      </w:r>
      <w:proofErr w:type="spellEnd"/>
      <w:r w:rsidRPr="00E37892">
        <w:rPr>
          <w:rFonts w:asciiTheme="minorHAnsi" w:hAnsiTheme="minorHAnsi" w:cstheme="minorHAnsi"/>
        </w:rPr>
        <w:t>, Germany.</w:t>
      </w:r>
    </w:p>
    <w:p w14:paraId="0A4D9715" w14:textId="77777777" w:rsidR="00DF2231" w:rsidRPr="00E37892" w:rsidRDefault="00DF2231" w:rsidP="00DF2231">
      <w:pPr>
        <w:pStyle w:val="MDPI16affiliation"/>
        <w:numPr>
          <w:ilvl w:val="0"/>
          <w:numId w:val="1"/>
        </w:numPr>
        <w:spacing w:line="240" w:lineRule="auto"/>
        <w:rPr>
          <w:rFonts w:asciiTheme="minorHAnsi" w:hAnsiTheme="minorHAnsi" w:cstheme="minorHAnsi"/>
        </w:rPr>
      </w:pPr>
      <w:r w:rsidRPr="00E37892">
        <w:rPr>
          <w:rFonts w:asciiTheme="minorHAnsi" w:hAnsiTheme="minorHAnsi" w:cstheme="minorHAnsi"/>
        </w:rPr>
        <w:t xml:space="preserve">DNA Diagnostic, </w:t>
      </w:r>
      <w:proofErr w:type="spellStart"/>
      <w:r w:rsidRPr="00E37892">
        <w:rPr>
          <w:rFonts w:asciiTheme="minorHAnsi" w:hAnsiTheme="minorHAnsi" w:cstheme="minorHAnsi"/>
        </w:rPr>
        <w:t>Risskov</w:t>
      </w:r>
      <w:proofErr w:type="spellEnd"/>
      <w:r w:rsidRPr="00E37892">
        <w:rPr>
          <w:rFonts w:asciiTheme="minorHAnsi" w:hAnsiTheme="minorHAnsi" w:cstheme="minorHAnsi"/>
        </w:rPr>
        <w:t xml:space="preserve">, Denmark </w:t>
      </w:r>
    </w:p>
    <w:p w14:paraId="5DA9BD9E" w14:textId="77777777" w:rsidR="00DF2231" w:rsidRPr="00E37892" w:rsidRDefault="00DF2231" w:rsidP="00DF2231">
      <w:pPr>
        <w:pStyle w:val="MDPI16affiliation"/>
        <w:numPr>
          <w:ilvl w:val="0"/>
          <w:numId w:val="1"/>
        </w:numPr>
        <w:spacing w:line="240" w:lineRule="auto"/>
        <w:rPr>
          <w:rFonts w:asciiTheme="minorHAnsi" w:hAnsiTheme="minorHAnsi" w:cstheme="minorHAnsi"/>
        </w:rPr>
      </w:pPr>
      <w:r w:rsidRPr="00E37892">
        <w:rPr>
          <w:rFonts w:asciiTheme="minorHAnsi" w:hAnsiTheme="minorHAnsi" w:cstheme="minorHAnsi"/>
        </w:rPr>
        <w:t xml:space="preserve">University of Veterinary Medicine Budapest, Hungary </w:t>
      </w:r>
    </w:p>
    <w:p w14:paraId="53DC510E" w14:textId="77777777" w:rsidR="00DF2231" w:rsidRPr="00E37892" w:rsidRDefault="00DF2231" w:rsidP="00DF2231">
      <w:pPr>
        <w:pStyle w:val="MDPI16affiliation"/>
        <w:numPr>
          <w:ilvl w:val="0"/>
          <w:numId w:val="1"/>
        </w:numPr>
        <w:spacing w:line="240" w:lineRule="auto"/>
        <w:rPr>
          <w:rFonts w:asciiTheme="minorHAnsi" w:hAnsiTheme="minorHAnsi" w:cstheme="minorHAnsi"/>
        </w:rPr>
      </w:pPr>
      <w:r w:rsidRPr="00E37892">
        <w:rPr>
          <w:rFonts w:asciiTheme="minorHAnsi" w:hAnsiTheme="minorHAnsi" w:cstheme="minorHAnsi"/>
        </w:rPr>
        <w:t xml:space="preserve">Department of Veterinary and Animal Sciences, University of Copenhagen, Denmark. </w:t>
      </w:r>
    </w:p>
    <w:p w14:paraId="461E6D30" w14:textId="77777777" w:rsidR="00DF2231" w:rsidRPr="00E37892" w:rsidRDefault="00DF2231" w:rsidP="00DF2231">
      <w:pPr>
        <w:pStyle w:val="MDPI16affiliation"/>
        <w:numPr>
          <w:ilvl w:val="0"/>
          <w:numId w:val="1"/>
        </w:numPr>
        <w:spacing w:line="240" w:lineRule="auto"/>
        <w:rPr>
          <w:rFonts w:asciiTheme="minorHAnsi" w:hAnsiTheme="minorHAnsi" w:cstheme="minorHAnsi"/>
        </w:rPr>
      </w:pPr>
      <w:r w:rsidRPr="00E37892">
        <w:rPr>
          <w:rFonts w:asciiTheme="minorHAnsi" w:hAnsiTheme="minorHAnsi" w:cstheme="minorHAnsi"/>
        </w:rPr>
        <w:t xml:space="preserve">LABOCEA, </w:t>
      </w:r>
      <w:proofErr w:type="spellStart"/>
      <w:r w:rsidRPr="00E37892">
        <w:rPr>
          <w:rFonts w:asciiTheme="minorHAnsi" w:hAnsiTheme="minorHAnsi" w:cstheme="minorHAnsi"/>
        </w:rPr>
        <w:t>Fougères</w:t>
      </w:r>
      <w:proofErr w:type="spellEnd"/>
      <w:r w:rsidRPr="00E37892">
        <w:rPr>
          <w:rFonts w:asciiTheme="minorHAnsi" w:hAnsiTheme="minorHAnsi" w:cstheme="minorHAnsi"/>
        </w:rPr>
        <w:t>, France</w:t>
      </w:r>
    </w:p>
    <w:p w14:paraId="184FA1E2" w14:textId="77777777" w:rsidR="00DF2231" w:rsidRPr="00E37892" w:rsidRDefault="00DF2231" w:rsidP="00DF2231">
      <w:pPr>
        <w:pStyle w:val="MDPI16affiliation"/>
        <w:numPr>
          <w:ilvl w:val="0"/>
          <w:numId w:val="1"/>
        </w:numPr>
        <w:spacing w:line="240" w:lineRule="auto"/>
        <w:rPr>
          <w:rFonts w:asciiTheme="minorHAnsi" w:hAnsiTheme="minorHAnsi" w:cstheme="minorHAnsi"/>
        </w:rPr>
      </w:pPr>
      <w:r w:rsidRPr="00E37892">
        <w:rPr>
          <w:rFonts w:asciiTheme="minorHAnsi" w:hAnsiTheme="minorHAnsi" w:cstheme="minorHAnsi"/>
        </w:rPr>
        <w:t xml:space="preserve">Department of Veterinary Medicine, University of Milan, Italy </w:t>
      </w:r>
    </w:p>
    <w:p w14:paraId="42020D9A" w14:textId="77777777" w:rsidR="00DF2231" w:rsidRPr="00E37892" w:rsidRDefault="00DF2231" w:rsidP="00DF2231">
      <w:pPr>
        <w:pStyle w:val="MDPI16affiliation"/>
        <w:numPr>
          <w:ilvl w:val="0"/>
          <w:numId w:val="1"/>
        </w:numPr>
        <w:spacing w:line="240" w:lineRule="auto"/>
        <w:rPr>
          <w:rFonts w:asciiTheme="minorHAnsi" w:hAnsiTheme="minorHAnsi" w:cstheme="minorHAnsi"/>
        </w:rPr>
      </w:pPr>
      <w:r w:rsidRPr="00E37892">
        <w:rPr>
          <w:rFonts w:asciiTheme="minorHAnsi" w:hAnsiTheme="minorHAnsi" w:cstheme="minorHAnsi"/>
        </w:rPr>
        <w:t xml:space="preserve">Department of Veterinary Clinics, Abel Salazar Biomedical sciences Institute, University of Porto, Portugal </w:t>
      </w:r>
    </w:p>
    <w:p w14:paraId="63D0B71E" w14:textId="77777777" w:rsidR="00DF2231" w:rsidRPr="00E37892" w:rsidRDefault="00DF2231" w:rsidP="00DF2231">
      <w:pPr>
        <w:pStyle w:val="MDPI16affiliation"/>
        <w:numPr>
          <w:ilvl w:val="0"/>
          <w:numId w:val="1"/>
        </w:numPr>
        <w:spacing w:line="240" w:lineRule="auto"/>
        <w:rPr>
          <w:rFonts w:asciiTheme="minorHAnsi" w:hAnsiTheme="minorHAnsi" w:cstheme="minorHAnsi"/>
        </w:rPr>
      </w:pPr>
      <w:r w:rsidRPr="00E37892">
        <w:rPr>
          <w:rFonts w:asciiTheme="minorHAnsi" w:hAnsiTheme="minorHAnsi" w:cstheme="minorHAnsi"/>
        </w:rPr>
        <w:t>Department of Internal Diseases and Diagnosis, Faculty of Veterinary Medicine and Animal Science, Poznan University of Life Science, Poland</w:t>
      </w:r>
    </w:p>
    <w:p w14:paraId="590DE27F" w14:textId="77777777" w:rsidR="00DF2231" w:rsidRPr="00E37892" w:rsidRDefault="00DF2231" w:rsidP="00DF2231">
      <w:pPr>
        <w:pStyle w:val="MDPI16affiliation"/>
        <w:numPr>
          <w:ilvl w:val="0"/>
          <w:numId w:val="1"/>
        </w:numPr>
        <w:spacing w:line="240" w:lineRule="auto"/>
        <w:rPr>
          <w:rFonts w:asciiTheme="minorHAnsi" w:hAnsiTheme="minorHAnsi" w:cstheme="minorHAnsi"/>
        </w:rPr>
      </w:pPr>
      <w:r w:rsidRPr="00E37892">
        <w:rPr>
          <w:rFonts w:asciiTheme="minorHAnsi" w:hAnsiTheme="minorHAnsi" w:cstheme="minorHAnsi"/>
        </w:rPr>
        <w:t>MCC-</w:t>
      </w:r>
      <w:proofErr w:type="spellStart"/>
      <w:r w:rsidRPr="00E37892">
        <w:rPr>
          <w:rFonts w:asciiTheme="minorHAnsi" w:hAnsiTheme="minorHAnsi" w:cstheme="minorHAnsi"/>
        </w:rPr>
        <w:t>Vlaanderen</w:t>
      </w:r>
      <w:proofErr w:type="spellEnd"/>
      <w:r w:rsidRPr="00E37892">
        <w:rPr>
          <w:rFonts w:asciiTheme="minorHAnsi" w:hAnsiTheme="minorHAnsi" w:cstheme="minorHAnsi"/>
        </w:rPr>
        <w:t xml:space="preserve">, Lier, Belgium </w:t>
      </w:r>
    </w:p>
    <w:p w14:paraId="04B711DC" w14:textId="77777777" w:rsidR="00DF2231" w:rsidRPr="00E37892" w:rsidRDefault="00DF2231" w:rsidP="00DF2231">
      <w:pPr>
        <w:pStyle w:val="MDPI16affiliation"/>
        <w:numPr>
          <w:ilvl w:val="0"/>
          <w:numId w:val="1"/>
        </w:numPr>
        <w:spacing w:line="240" w:lineRule="auto"/>
        <w:rPr>
          <w:rFonts w:asciiTheme="minorHAnsi" w:hAnsiTheme="minorHAnsi" w:cstheme="minorHAnsi"/>
        </w:rPr>
      </w:pPr>
      <w:r w:rsidRPr="00E37892">
        <w:rPr>
          <w:rFonts w:asciiTheme="minorHAnsi" w:hAnsiTheme="minorHAnsi" w:cstheme="minorHAnsi"/>
        </w:rPr>
        <w:t xml:space="preserve">MSD Animal Health, </w:t>
      </w:r>
      <w:proofErr w:type="spellStart"/>
      <w:r w:rsidRPr="00E37892">
        <w:rPr>
          <w:rFonts w:asciiTheme="minorHAnsi" w:hAnsiTheme="minorHAnsi" w:cstheme="minorHAnsi"/>
        </w:rPr>
        <w:t>Boxmeer</w:t>
      </w:r>
      <w:proofErr w:type="spellEnd"/>
      <w:r w:rsidRPr="00E37892">
        <w:rPr>
          <w:rFonts w:asciiTheme="minorHAnsi" w:hAnsiTheme="minorHAnsi" w:cstheme="minorHAnsi"/>
        </w:rPr>
        <w:t>, The Netherlands</w:t>
      </w:r>
    </w:p>
    <w:p w14:paraId="7E34D1BA" w14:textId="77777777" w:rsidR="00DF2231" w:rsidRPr="00E37892" w:rsidRDefault="00DF2231" w:rsidP="00DF2231">
      <w:pPr>
        <w:pStyle w:val="MDPI16affiliation"/>
        <w:numPr>
          <w:ilvl w:val="0"/>
          <w:numId w:val="1"/>
        </w:numPr>
        <w:spacing w:line="240" w:lineRule="auto"/>
        <w:rPr>
          <w:rFonts w:asciiTheme="minorHAnsi" w:hAnsiTheme="minorHAnsi" w:cstheme="minorHAnsi"/>
        </w:rPr>
      </w:pPr>
      <w:r w:rsidRPr="00E37892">
        <w:rPr>
          <w:rFonts w:asciiTheme="minorHAnsi" w:hAnsiTheme="minorHAnsi" w:cstheme="minorHAnsi"/>
        </w:rPr>
        <w:t>Department of Veterinary Medicine, University of Cambridge, UK.</w:t>
      </w:r>
    </w:p>
    <w:p w14:paraId="4B5EBE3C" w14:textId="77777777" w:rsidR="00DF2231" w:rsidRPr="00E37892" w:rsidRDefault="00DF2231" w:rsidP="00DF2231">
      <w:pPr>
        <w:pStyle w:val="MDPI16affiliation"/>
        <w:numPr>
          <w:ilvl w:val="0"/>
          <w:numId w:val="1"/>
        </w:numPr>
        <w:spacing w:line="240" w:lineRule="auto"/>
        <w:rPr>
          <w:rFonts w:asciiTheme="minorHAnsi" w:hAnsiTheme="minorHAnsi" w:cstheme="minorHAnsi"/>
        </w:rPr>
      </w:pPr>
      <w:r w:rsidRPr="00E37892">
        <w:rPr>
          <w:rFonts w:asciiTheme="minorHAnsi" w:hAnsiTheme="minorHAnsi" w:cstheme="minorHAnsi"/>
        </w:rPr>
        <w:t>Royal GD, Deventer, The Netherlands</w:t>
      </w:r>
    </w:p>
    <w:p w14:paraId="0CB4F2C5" w14:textId="77777777" w:rsidR="00DF2231" w:rsidRPr="00E37892" w:rsidRDefault="00DF2231" w:rsidP="00DF2231">
      <w:pPr>
        <w:pStyle w:val="MDPI16affiliation"/>
        <w:spacing w:line="240" w:lineRule="auto"/>
        <w:ind w:left="0" w:firstLine="0"/>
        <w:rPr>
          <w:rFonts w:asciiTheme="minorHAnsi" w:hAnsiTheme="minorHAnsi" w:cstheme="minorHAnsi"/>
        </w:rPr>
      </w:pPr>
      <w:r w:rsidRPr="00E37892">
        <w:rPr>
          <w:rFonts w:asciiTheme="minorHAnsi" w:hAnsiTheme="minorHAnsi" w:cstheme="minorHAnsi"/>
        </w:rPr>
        <w:t xml:space="preserve">  +</w:t>
      </w:r>
      <w:r w:rsidRPr="00E37892">
        <w:rPr>
          <w:rFonts w:asciiTheme="minorHAnsi" w:hAnsiTheme="minorHAnsi" w:cstheme="minorHAnsi"/>
        </w:rPr>
        <w:tab/>
        <w:t xml:space="preserve">These authors are members of the European Mastitis Panel </w:t>
      </w:r>
    </w:p>
    <w:p w14:paraId="14D2236B" w14:textId="77777777" w:rsidR="00DF2231" w:rsidRPr="00E37892" w:rsidRDefault="00DF2231" w:rsidP="00DF2231">
      <w:pPr>
        <w:pStyle w:val="MDPI16affiliation"/>
        <w:spacing w:line="240" w:lineRule="auto"/>
        <w:ind w:left="0" w:firstLine="0"/>
        <w:rPr>
          <w:rFonts w:asciiTheme="minorHAnsi" w:hAnsiTheme="minorHAnsi" w:cstheme="minorHAnsi"/>
        </w:rPr>
      </w:pPr>
      <w:r w:rsidRPr="00E37892">
        <w:rPr>
          <w:rFonts w:asciiTheme="minorHAnsi" w:hAnsiTheme="minorHAnsi" w:cstheme="minorHAnsi"/>
        </w:rPr>
        <w:t xml:space="preserve">  *</w:t>
      </w:r>
      <w:r w:rsidRPr="00E37892">
        <w:rPr>
          <w:rFonts w:asciiTheme="minorHAnsi" w:hAnsiTheme="minorHAnsi" w:cstheme="minorHAnsi"/>
        </w:rPr>
        <w:tab/>
        <w:t xml:space="preserve">Correspondence to </w:t>
      </w:r>
      <w:hyperlink r:id="rId7" w:history="1">
        <w:r w:rsidRPr="00E37892">
          <w:rPr>
            <w:rStyle w:val="Hyperlink"/>
            <w:rFonts w:asciiTheme="minorHAnsi" w:hAnsiTheme="minorHAnsi" w:cstheme="minorHAnsi"/>
          </w:rPr>
          <w:t>j.hoekstra1@uu.nl</w:t>
        </w:r>
      </w:hyperlink>
      <w:r w:rsidRPr="00E37892">
        <w:rPr>
          <w:rFonts w:asciiTheme="minorHAnsi" w:hAnsiTheme="minorHAnsi" w:cstheme="minorHAnsi"/>
        </w:rPr>
        <w:t xml:space="preserve"> </w:t>
      </w:r>
    </w:p>
    <w:bookmarkEnd w:id="3"/>
    <w:p w14:paraId="5CA58E05" w14:textId="77777777" w:rsidR="00DF2231" w:rsidRPr="00E37892" w:rsidRDefault="00DF2231" w:rsidP="00DF2231">
      <w:pPr>
        <w:pStyle w:val="MDPI16affiliation"/>
        <w:spacing w:line="240" w:lineRule="auto"/>
        <w:ind w:left="0" w:firstLine="0"/>
        <w:rPr>
          <w:rFonts w:asciiTheme="minorHAnsi" w:hAnsiTheme="minorHAnsi" w:cstheme="minorHAnsi"/>
        </w:rPr>
      </w:pPr>
    </w:p>
    <w:p w14:paraId="4E102BC2" w14:textId="15BFA289" w:rsidR="00323FA6" w:rsidRPr="00E37892" w:rsidRDefault="00323FA6">
      <w:pPr>
        <w:rPr>
          <w:rFonts w:eastAsiaTheme="minorEastAsia" w:cstheme="minorHAnsi"/>
          <w:b/>
          <w:bCs/>
          <w:sz w:val="24"/>
          <w:szCs w:val="24"/>
          <w:lang w:val="en-US" w:eastAsia="nl-NL"/>
        </w:rPr>
      </w:pPr>
    </w:p>
    <w:p w14:paraId="219DA187" w14:textId="77777777" w:rsidR="00323FA6" w:rsidRPr="00E37892" w:rsidRDefault="00323FA6" w:rsidP="005A7A77">
      <w:pPr>
        <w:spacing w:after="0" w:line="240" w:lineRule="auto"/>
        <w:rPr>
          <w:rFonts w:eastAsiaTheme="minorEastAsia" w:cstheme="minorHAnsi"/>
          <w:b/>
          <w:bCs/>
          <w:sz w:val="24"/>
          <w:szCs w:val="24"/>
          <w:lang w:val="en-US" w:eastAsia="nl-NL"/>
        </w:rPr>
      </w:pPr>
    </w:p>
    <w:p w14:paraId="3F2DC66B" w14:textId="77777777" w:rsidR="00323FA6" w:rsidRPr="00E37892" w:rsidRDefault="00323FA6" w:rsidP="005A7A77">
      <w:pPr>
        <w:spacing w:after="0" w:line="240" w:lineRule="auto"/>
        <w:rPr>
          <w:rFonts w:eastAsiaTheme="minorEastAsia" w:cstheme="minorHAnsi"/>
          <w:b/>
          <w:bCs/>
          <w:sz w:val="24"/>
          <w:szCs w:val="24"/>
          <w:lang w:val="en-US" w:eastAsia="nl-NL"/>
        </w:rPr>
      </w:pPr>
    </w:p>
    <w:p w14:paraId="5BE3C3B9" w14:textId="77777777" w:rsidR="00323FA6" w:rsidRPr="00E37892" w:rsidRDefault="00323FA6" w:rsidP="005A7A77">
      <w:pPr>
        <w:spacing w:after="0" w:line="240" w:lineRule="auto"/>
        <w:rPr>
          <w:rFonts w:eastAsiaTheme="minorEastAsia" w:cstheme="minorHAnsi"/>
          <w:b/>
          <w:bCs/>
          <w:sz w:val="24"/>
          <w:szCs w:val="24"/>
          <w:lang w:val="en-US" w:eastAsia="nl-NL"/>
        </w:rPr>
      </w:pPr>
    </w:p>
    <w:p w14:paraId="4982D35B" w14:textId="77777777" w:rsidR="00323FA6" w:rsidRPr="00E37892" w:rsidRDefault="00323FA6" w:rsidP="005A7A77">
      <w:pPr>
        <w:spacing w:after="0" w:line="240" w:lineRule="auto"/>
        <w:rPr>
          <w:rFonts w:eastAsiaTheme="minorEastAsia" w:cstheme="minorHAnsi"/>
          <w:b/>
          <w:bCs/>
          <w:sz w:val="24"/>
          <w:szCs w:val="24"/>
          <w:lang w:val="en-US" w:eastAsia="nl-NL"/>
        </w:rPr>
      </w:pPr>
    </w:p>
    <w:p w14:paraId="1F5B61B5" w14:textId="77777777" w:rsidR="00323FA6" w:rsidRPr="00E37892" w:rsidRDefault="00323FA6" w:rsidP="005A7A77">
      <w:pPr>
        <w:spacing w:after="0" w:line="240" w:lineRule="auto"/>
        <w:rPr>
          <w:rFonts w:eastAsiaTheme="minorEastAsia" w:cstheme="minorHAnsi"/>
          <w:b/>
          <w:bCs/>
          <w:sz w:val="24"/>
          <w:szCs w:val="24"/>
          <w:lang w:val="en-US" w:eastAsia="nl-NL"/>
        </w:rPr>
      </w:pPr>
    </w:p>
    <w:p w14:paraId="59E48EF2" w14:textId="77777777" w:rsidR="00323FA6" w:rsidRPr="00E37892" w:rsidRDefault="00323FA6" w:rsidP="005A7A77">
      <w:pPr>
        <w:spacing w:after="0" w:line="240" w:lineRule="auto"/>
        <w:rPr>
          <w:rFonts w:eastAsiaTheme="minorEastAsia" w:cstheme="minorHAnsi"/>
          <w:b/>
          <w:bCs/>
          <w:sz w:val="24"/>
          <w:szCs w:val="24"/>
          <w:lang w:val="en-US" w:eastAsia="nl-NL"/>
        </w:rPr>
      </w:pPr>
    </w:p>
    <w:p w14:paraId="53067416" w14:textId="0FC028A9" w:rsidR="005A7A77" w:rsidRPr="00E37892" w:rsidRDefault="005A7A77" w:rsidP="005A7A77">
      <w:pPr>
        <w:spacing w:after="0" w:line="240" w:lineRule="auto"/>
        <w:rPr>
          <w:rFonts w:eastAsiaTheme="minorEastAsia" w:cstheme="minorHAnsi"/>
          <w:noProof/>
          <w:sz w:val="24"/>
          <w:szCs w:val="24"/>
          <w:lang w:val="en-US" w:eastAsia="nl-NL"/>
        </w:rPr>
      </w:pPr>
      <w:r w:rsidRPr="00E37892">
        <w:rPr>
          <w:rFonts w:eastAsiaTheme="minorEastAsia" w:cstheme="minorHAnsi"/>
          <w:b/>
          <w:bCs/>
          <w:sz w:val="24"/>
          <w:szCs w:val="24"/>
          <w:lang w:val="en-US" w:eastAsia="nl-NL"/>
        </w:rPr>
        <w:lastRenderedPageBreak/>
        <w:t>Supplementary Materials</w:t>
      </w:r>
    </w:p>
    <w:p w14:paraId="39A05FB6" w14:textId="77777777" w:rsidR="005A7A77" w:rsidRPr="00E37892" w:rsidRDefault="005A7A77" w:rsidP="005A7A77">
      <w:pPr>
        <w:spacing w:after="0" w:line="240" w:lineRule="auto"/>
        <w:rPr>
          <w:rFonts w:eastAsiaTheme="minorEastAsia" w:cstheme="minorHAnsi"/>
          <w:noProof/>
          <w:sz w:val="20"/>
          <w:szCs w:val="20"/>
          <w:lang w:val="en-US" w:eastAsia="nl-NL"/>
        </w:rPr>
      </w:pPr>
    </w:p>
    <w:p w14:paraId="58849C49" w14:textId="2DA5468B" w:rsidR="005A7A77" w:rsidRPr="00E37892" w:rsidRDefault="00EE6098" w:rsidP="005A7A77">
      <w:pPr>
        <w:spacing w:after="0" w:line="240" w:lineRule="auto"/>
        <w:rPr>
          <w:rFonts w:eastAsiaTheme="minorEastAsia" w:cstheme="minorHAnsi"/>
          <w:noProof/>
          <w:sz w:val="20"/>
          <w:szCs w:val="20"/>
          <w:lang w:val="en-US" w:eastAsia="nl-NL"/>
        </w:rPr>
      </w:pPr>
      <w:r w:rsidRPr="00E37892">
        <w:rPr>
          <w:rFonts w:eastAsiaTheme="minorEastAsia" w:cstheme="minorHAnsi"/>
          <w:noProof/>
          <w:sz w:val="24"/>
          <w:szCs w:val="24"/>
          <w:lang w:val="nl-NL" w:eastAsia="nl-NL"/>
        </w:rPr>
        <w:drawing>
          <wp:anchor distT="0" distB="0" distL="114300" distR="114300" simplePos="0" relativeHeight="251659264" behindDoc="1" locked="0" layoutInCell="1" allowOverlap="1" wp14:anchorId="7A7AA8CD" wp14:editId="27258F31">
            <wp:simplePos x="0" y="0"/>
            <wp:positionH relativeFrom="column">
              <wp:posOffset>-257077</wp:posOffset>
            </wp:positionH>
            <wp:positionV relativeFrom="paragraph">
              <wp:posOffset>244573</wp:posOffset>
            </wp:positionV>
            <wp:extent cx="5119662" cy="5563088"/>
            <wp:effectExtent l="0" t="0" r="5080" b="0"/>
            <wp:wrapNone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0726" cy="556424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26C8E2F" w14:textId="77777777" w:rsidR="005A7A77" w:rsidRPr="00E37892" w:rsidRDefault="005A7A77" w:rsidP="005A7A77">
      <w:pPr>
        <w:adjustRightInd w:val="0"/>
        <w:snapToGrid w:val="0"/>
        <w:spacing w:before="120" w:after="240" w:line="260" w:lineRule="atLeast"/>
        <w:ind w:right="425"/>
        <w:jc w:val="both"/>
        <w:rPr>
          <w:rFonts w:eastAsia="Times New Roman" w:cstheme="minorHAnsi"/>
          <w:b/>
          <w:bCs/>
          <w:color w:val="000000"/>
          <w:sz w:val="18"/>
          <w:lang w:val="en-US" w:eastAsia="de-DE" w:bidi="en-US"/>
        </w:rPr>
      </w:pPr>
      <w:bookmarkStart w:id="4" w:name="_Hlk32760742"/>
    </w:p>
    <w:p w14:paraId="49978FF8" w14:textId="77777777" w:rsidR="005A7A77" w:rsidRPr="00E37892" w:rsidRDefault="005A7A77" w:rsidP="005A7A77">
      <w:pPr>
        <w:adjustRightInd w:val="0"/>
        <w:snapToGrid w:val="0"/>
        <w:spacing w:before="120" w:after="240" w:line="260" w:lineRule="atLeast"/>
        <w:ind w:right="425"/>
        <w:jc w:val="both"/>
        <w:rPr>
          <w:rFonts w:eastAsia="Times New Roman" w:cstheme="minorHAnsi"/>
          <w:b/>
          <w:bCs/>
          <w:color w:val="000000"/>
          <w:sz w:val="18"/>
          <w:lang w:val="en-US" w:eastAsia="de-DE" w:bidi="en-US"/>
        </w:rPr>
      </w:pPr>
    </w:p>
    <w:p w14:paraId="567AF057" w14:textId="77777777" w:rsidR="005A7A77" w:rsidRPr="00E37892" w:rsidRDefault="005A7A77" w:rsidP="005A7A77">
      <w:pPr>
        <w:adjustRightInd w:val="0"/>
        <w:snapToGrid w:val="0"/>
        <w:spacing w:before="120" w:after="240" w:line="260" w:lineRule="atLeast"/>
        <w:ind w:right="425"/>
        <w:jc w:val="both"/>
        <w:rPr>
          <w:rFonts w:eastAsia="Times New Roman" w:cstheme="minorHAnsi"/>
          <w:b/>
          <w:bCs/>
          <w:color w:val="000000"/>
          <w:sz w:val="18"/>
          <w:lang w:val="en-US" w:eastAsia="de-DE" w:bidi="en-US"/>
        </w:rPr>
      </w:pPr>
    </w:p>
    <w:p w14:paraId="45630BE0" w14:textId="77777777" w:rsidR="005A7A77" w:rsidRPr="00E37892" w:rsidRDefault="005A7A77" w:rsidP="005A7A77">
      <w:pPr>
        <w:adjustRightInd w:val="0"/>
        <w:snapToGrid w:val="0"/>
        <w:spacing w:before="120" w:after="240" w:line="260" w:lineRule="atLeast"/>
        <w:ind w:right="425"/>
        <w:jc w:val="both"/>
        <w:rPr>
          <w:rFonts w:eastAsia="Times New Roman" w:cstheme="minorHAnsi"/>
          <w:b/>
          <w:bCs/>
          <w:color w:val="000000"/>
          <w:sz w:val="18"/>
          <w:lang w:val="en-US" w:eastAsia="de-DE" w:bidi="en-US"/>
        </w:rPr>
      </w:pPr>
    </w:p>
    <w:p w14:paraId="03CB7B27" w14:textId="77777777" w:rsidR="005A7A77" w:rsidRPr="00E37892" w:rsidRDefault="005A7A77" w:rsidP="005A7A77">
      <w:pPr>
        <w:adjustRightInd w:val="0"/>
        <w:snapToGrid w:val="0"/>
        <w:spacing w:before="120" w:after="240" w:line="260" w:lineRule="atLeast"/>
        <w:ind w:right="425"/>
        <w:jc w:val="both"/>
        <w:rPr>
          <w:rFonts w:eastAsia="Times New Roman" w:cstheme="minorHAnsi"/>
          <w:b/>
          <w:bCs/>
          <w:color w:val="000000"/>
          <w:sz w:val="18"/>
          <w:lang w:val="en-US" w:eastAsia="de-DE" w:bidi="en-US"/>
        </w:rPr>
      </w:pPr>
    </w:p>
    <w:p w14:paraId="3040346D" w14:textId="77777777" w:rsidR="005A7A77" w:rsidRPr="00E37892" w:rsidRDefault="005A7A77" w:rsidP="005A7A77">
      <w:pPr>
        <w:adjustRightInd w:val="0"/>
        <w:snapToGrid w:val="0"/>
        <w:spacing w:before="120" w:after="240" w:line="260" w:lineRule="atLeast"/>
        <w:ind w:right="425"/>
        <w:jc w:val="both"/>
        <w:rPr>
          <w:rFonts w:eastAsia="Times New Roman" w:cstheme="minorHAnsi"/>
          <w:b/>
          <w:bCs/>
          <w:color w:val="000000"/>
          <w:sz w:val="18"/>
          <w:lang w:val="en-US" w:eastAsia="de-DE" w:bidi="en-US"/>
        </w:rPr>
      </w:pPr>
    </w:p>
    <w:p w14:paraId="2A280859" w14:textId="77777777" w:rsidR="005A7A77" w:rsidRPr="00E37892" w:rsidRDefault="005A7A77" w:rsidP="005A7A77">
      <w:pPr>
        <w:adjustRightInd w:val="0"/>
        <w:snapToGrid w:val="0"/>
        <w:spacing w:before="120" w:after="240" w:line="260" w:lineRule="atLeast"/>
        <w:ind w:right="425"/>
        <w:jc w:val="both"/>
        <w:rPr>
          <w:rFonts w:eastAsia="Times New Roman" w:cstheme="minorHAnsi"/>
          <w:b/>
          <w:bCs/>
          <w:color w:val="000000"/>
          <w:sz w:val="18"/>
          <w:lang w:val="en-US" w:eastAsia="de-DE" w:bidi="en-US"/>
        </w:rPr>
      </w:pPr>
    </w:p>
    <w:p w14:paraId="5CD51480" w14:textId="77777777" w:rsidR="005A7A77" w:rsidRPr="00E37892" w:rsidRDefault="005A7A77" w:rsidP="005A7A77">
      <w:pPr>
        <w:adjustRightInd w:val="0"/>
        <w:snapToGrid w:val="0"/>
        <w:spacing w:before="120" w:after="240" w:line="260" w:lineRule="atLeast"/>
        <w:ind w:right="425"/>
        <w:jc w:val="both"/>
        <w:rPr>
          <w:rFonts w:eastAsia="Times New Roman" w:cstheme="minorHAnsi"/>
          <w:b/>
          <w:bCs/>
          <w:color w:val="000000"/>
          <w:sz w:val="18"/>
          <w:lang w:val="en-US" w:eastAsia="de-DE" w:bidi="en-US"/>
        </w:rPr>
      </w:pPr>
    </w:p>
    <w:p w14:paraId="758047FE" w14:textId="77777777" w:rsidR="005A7A77" w:rsidRPr="00E37892" w:rsidRDefault="005A7A77" w:rsidP="005A7A77">
      <w:pPr>
        <w:adjustRightInd w:val="0"/>
        <w:snapToGrid w:val="0"/>
        <w:spacing w:before="120" w:after="240" w:line="260" w:lineRule="atLeast"/>
        <w:ind w:right="425"/>
        <w:jc w:val="both"/>
        <w:rPr>
          <w:rFonts w:eastAsia="Times New Roman" w:cstheme="minorHAnsi"/>
          <w:b/>
          <w:bCs/>
          <w:color w:val="000000"/>
          <w:sz w:val="18"/>
          <w:lang w:val="en-US" w:eastAsia="de-DE" w:bidi="en-US"/>
        </w:rPr>
      </w:pPr>
    </w:p>
    <w:p w14:paraId="5556BEC7" w14:textId="77777777" w:rsidR="005A7A77" w:rsidRPr="00E37892" w:rsidRDefault="005A7A77" w:rsidP="005A7A77">
      <w:pPr>
        <w:adjustRightInd w:val="0"/>
        <w:snapToGrid w:val="0"/>
        <w:spacing w:before="120" w:after="240" w:line="260" w:lineRule="atLeast"/>
        <w:ind w:right="425"/>
        <w:jc w:val="both"/>
        <w:rPr>
          <w:rFonts w:eastAsia="Times New Roman" w:cstheme="minorHAnsi"/>
          <w:b/>
          <w:bCs/>
          <w:color w:val="000000"/>
          <w:sz w:val="18"/>
          <w:lang w:val="en-US" w:eastAsia="de-DE" w:bidi="en-US"/>
        </w:rPr>
      </w:pPr>
    </w:p>
    <w:p w14:paraId="7BE1BA85" w14:textId="77777777" w:rsidR="005A7A77" w:rsidRPr="00E37892" w:rsidRDefault="005A7A77" w:rsidP="005A7A77">
      <w:pPr>
        <w:adjustRightInd w:val="0"/>
        <w:snapToGrid w:val="0"/>
        <w:spacing w:before="120" w:after="240" w:line="260" w:lineRule="atLeast"/>
        <w:ind w:right="425"/>
        <w:jc w:val="both"/>
        <w:rPr>
          <w:rFonts w:eastAsia="Times New Roman" w:cstheme="minorHAnsi"/>
          <w:b/>
          <w:bCs/>
          <w:color w:val="000000"/>
          <w:sz w:val="18"/>
          <w:lang w:val="en-US" w:eastAsia="de-DE" w:bidi="en-US"/>
        </w:rPr>
      </w:pPr>
    </w:p>
    <w:p w14:paraId="1DBD858B" w14:textId="77777777" w:rsidR="005A7A77" w:rsidRPr="00E37892" w:rsidRDefault="005A7A77" w:rsidP="005A7A77">
      <w:pPr>
        <w:adjustRightInd w:val="0"/>
        <w:snapToGrid w:val="0"/>
        <w:spacing w:before="120" w:after="240" w:line="260" w:lineRule="atLeast"/>
        <w:ind w:right="425"/>
        <w:jc w:val="both"/>
        <w:rPr>
          <w:rFonts w:eastAsia="Times New Roman" w:cstheme="minorHAnsi"/>
          <w:b/>
          <w:bCs/>
          <w:color w:val="000000"/>
          <w:sz w:val="18"/>
          <w:lang w:val="en-US" w:eastAsia="de-DE" w:bidi="en-US"/>
        </w:rPr>
      </w:pPr>
    </w:p>
    <w:p w14:paraId="0AB8D77A" w14:textId="77777777" w:rsidR="005A7A77" w:rsidRPr="00E37892" w:rsidRDefault="005A7A77" w:rsidP="005A7A77">
      <w:pPr>
        <w:adjustRightInd w:val="0"/>
        <w:snapToGrid w:val="0"/>
        <w:spacing w:before="120" w:after="240" w:line="260" w:lineRule="atLeast"/>
        <w:ind w:right="425"/>
        <w:jc w:val="both"/>
        <w:rPr>
          <w:rFonts w:eastAsia="Times New Roman" w:cstheme="minorHAnsi"/>
          <w:b/>
          <w:bCs/>
          <w:color w:val="000000"/>
          <w:sz w:val="18"/>
          <w:lang w:val="en-US" w:eastAsia="de-DE" w:bidi="en-US"/>
        </w:rPr>
      </w:pPr>
    </w:p>
    <w:p w14:paraId="702F1CB6" w14:textId="77777777" w:rsidR="005A7A77" w:rsidRPr="00E37892" w:rsidRDefault="005A7A77" w:rsidP="005A7A77">
      <w:pPr>
        <w:adjustRightInd w:val="0"/>
        <w:snapToGrid w:val="0"/>
        <w:spacing w:before="120" w:after="240" w:line="260" w:lineRule="atLeast"/>
        <w:ind w:right="425"/>
        <w:jc w:val="both"/>
        <w:rPr>
          <w:rFonts w:eastAsia="Times New Roman" w:cstheme="minorHAnsi"/>
          <w:b/>
          <w:bCs/>
          <w:color w:val="000000"/>
          <w:sz w:val="18"/>
          <w:lang w:val="en-US" w:eastAsia="de-DE" w:bidi="en-US"/>
        </w:rPr>
      </w:pPr>
    </w:p>
    <w:p w14:paraId="5A6D7790" w14:textId="77777777" w:rsidR="005A7A77" w:rsidRPr="00E37892" w:rsidRDefault="005A7A77" w:rsidP="005A7A77">
      <w:pPr>
        <w:adjustRightInd w:val="0"/>
        <w:snapToGrid w:val="0"/>
        <w:spacing w:before="120" w:after="240" w:line="260" w:lineRule="atLeast"/>
        <w:ind w:right="425"/>
        <w:jc w:val="both"/>
        <w:rPr>
          <w:rFonts w:eastAsia="Times New Roman" w:cstheme="minorHAnsi"/>
          <w:b/>
          <w:bCs/>
          <w:color w:val="000000"/>
          <w:sz w:val="18"/>
          <w:lang w:val="en-US" w:eastAsia="de-DE" w:bidi="en-US"/>
        </w:rPr>
      </w:pPr>
    </w:p>
    <w:p w14:paraId="3490BC7C" w14:textId="77777777" w:rsidR="005A7A77" w:rsidRPr="00E37892" w:rsidRDefault="005A7A77" w:rsidP="005A7A77">
      <w:pPr>
        <w:adjustRightInd w:val="0"/>
        <w:snapToGrid w:val="0"/>
        <w:spacing w:before="120" w:after="240" w:line="260" w:lineRule="atLeast"/>
        <w:ind w:right="425"/>
        <w:jc w:val="both"/>
        <w:rPr>
          <w:rFonts w:eastAsia="Times New Roman" w:cstheme="minorHAnsi"/>
          <w:b/>
          <w:bCs/>
          <w:color w:val="000000"/>
          <w:sz w:val="18"/>
          <w:lang w:val="en-US" w:eastAsia="de-DE" w:bidi="en-US"/>
        </w:rPr>
      </w:pPr>
    </w:p>
    <w:p w14:paraId="2F9BAD7A" w14:textId="77777777" w:rsidR="005A7A77" w:rsidRPr="00E37892" w:rsidRDefault="005A7A77" w:rsidP="005A7A77">
      <w:pPr>
        <w:adjustRightInd w:val="0"/>
        <w:snapToGrid w:val="0"/>
        <w:spacing w:before="120" w:after="240" w:line="260" w:lineRule="atLeast"/>
        <w:ind w:right="425"/>
        <w:jc w:val="both"/>
        <w:rPr>
          <w:rFonts w:eastAsia="Times New Roman" w:cstheme="minorHAnsi"/>
          <w:b/>
          <w:bCs/>
          <w:color w:val="000000"/>
          <w:sz w:val="18"/>
          <w:lang w:val="en-US" w:eastAsia="de-DE" w:bidi="en-US"/>
        </w:rPr>
      </w:pPr>
    </w:p>
    <w:p w14:paraId="025ADF4A" w14:textId="77777777" w:rsidR="005A7A77" w:rsidRPr="00E37892" w:rsidRDefault="005A7A77" w:rsidP="005A7A77">
      <w:pPr>
        <w:adjustRightInd w:val="0"/>
        <w:snapToGrid w:val="0"/>
        <w:spacing w:before="120" w:after="240" w:line="260" w:lineRule="atLeast"/>
        <w:ind w:right="425"/>
        <w:jc w:val="both"/>
        <w:rPr>
          <w:rFonts w:eastAsia="Times New Roman" w:cstheme="minorHAnsi"/>
          <w:b/>
          <w:bCs/>
          <w:color w:val="000000"/>
          <w:sz w:val="18"/>
          <w:lang w:val="en-US" w:eastAsia="de-DE" w:bidi="en-US"/>
        </w:rPr>
      </w:pPr>
    </w:p>
    <w:p w14:paraId="7334D5AC" w14:textId="77777777" w:rsidR="005A7A77" w:rsidRPr="00E37892" w:rsidRDefault="005A7A77" w:rsidP="005A7A77">
      <w:pPr>
        <w:adjustRightInd w:val="0"/>
        <w:snapToGrid w:val="0"/>
        <w:spacing w:before="120" w:after="240" w:line="260" w:lineRule="atLeast"/>
        <w:ind w:right="425"/>
        <w:jc w:val="both"/>
        <w:rPr>
          <w:rFonts w:eastAsia="Times New Roman" w:cstheme="minorHAnsi"/>
          <w:b/>
          <w:bCs/>
          <w:color w:val="000000"/>
          <w:sz w:val="20"/>
          <w:szCs w:val="20"/>
          <w:lang w:val="en-US" w:eastAsia="de-DE" w:bidi="en-US"/>
        </w:rPr>
      </w:pPr>
      <w:r w:rsidRPr="00E37892">
        <w:rPr>
          <w:rFonts w:eastAsia="Times New Roman" w:cstheme="minorHAnsi"/>
          <w:b/>
          <w:bCs/>
          <w:color w:val="000000"/>
          <w:sz w:val="20"/>
          <w:szCs w:val="20"/>
          <w:lang w:val="en-US" w:eastAsia="de-DE" w:bidi="en-US"/>
        </w:rPr>
        <w:t xml:space="preserve">Supplementary Figure </w:t>
      </w:r>
      <w:bookmarkEnd w:id="4"/>
      <w:r w:rsidRPr="00E37892">
        <w:rPr>
          <w:rFonts w:eastAsia="Times New Roman" w:cstheme="minorHAnsi"/>
          <w:b/>
          <w:bCs/>
          <w:color w:val="000000"/>
          <w:sz w:val="20"/>
          <w:szCs w:val="20"/>
          <w:lang w:val="en-US" w:eastAsia="de-DE" w:bidi="en-US"/>
        </w:rPr>
        <w:t>1.</w:t>
      </w:r>
    </w:p>
    <w:p w14:paraId="4CF625BE" w14:textId="0C7A950F" w:rsidR="005A7A77" w:rsidRPr="00E37892" w:rsidRDefault="005A7A77" w:rsidP="005A7A77">
      <w:pPr>
        <w:spacing w:line="240" w:lineRule="auto"/>
        <w:jc w:val="both"/>
        <w:rPr>
          <w:rFonts w:eastAsia="Times New Roman" w:cstheme="minorHAnsi"/>
          <w:snapToGrid w:val="0"/>
          <w:color w:val="000000"/>
          <w:sz w:val="20"/>
          <w:szCs w:val="20"/>
          <w:lang w:val="en-US" w:eastAsia="de-DE" w:bidi="en-US"/>
        </w:rPr>
      </w:pPr>
      <w:r w:rsidRPr="00E37892">
        <w:rPr>
          <w:rFonts w:eastAsia="Times New Roman" w:cstheme="minorHAnsi"/>
          <w:snapToGrid w:val="0"/>
          <w:color w:val="000000"/>
          <w:sz w:val="20"/>
          <w:szCs w:val="20"/>
          <w:lang w:val="en-US" w:eastAsia="de-DE" w:bidi="en-US"/>
        </w:rPr>
        <w:t>A heatmap of BLAST score ratio</w:t>
      </w:r>
      <w:r w:rsidR="00DF2231" w:rsidRPr="00E37892">
        <w:rPr>
          <w:rFonts w:eastAsia="Times New Roman" w:cstheme="minorHAnsi"/>
          <w:snapToGrid w:val="0"/>
          <w:color w:val="000000"/>
          <w:sz w:val="20"/>
          <w:szCs w:val="20"/>
          <w:vertAlign w:val="superscript"/>
          <w:lang w:val="en-US" w:eastAsia="de-DE" w:bidi="en-US"/>
        </w:rPr>
        <w:t>25</w:t>
      </w:r>
      <w:r w:rsidRPr="00E37892">
        <w:rPr>
          <w:rFonts w:eastAsia="Times New Roman" w:cstheme="minorHAnsi"/>
          <w:snapToGrid w:val="0"/>
          <w:color w:val="000000"/>
          <w:sz w:val="20"/>
          <w:szCs w:val="20"/>
          <w:lang w:val="en-US" w:eastAsia="de-DE" w:bidi="en-US"/>
        </w:rPr>
        <w:t xml:space="preserve"> (BSR) of genes annotated as Staphylococcal enterotoxins (SEs) by </w:t>
      </w:r>
      <w:r w:rsidRPr="00E37892">
        <w:rPr>
          <w:rFonts w:eastAsia="Times New Roman" w:cstheme="minorHAnsi"/>
          <w:i/>
          <w:iCs/>
          <w:snapToGrid w:val="0"/>
          <w:color w:val="000000"/>
          <w:sz w:val="20"/>
          <w:szCs w:val="20"/>
          <w:lang w:val="en-US" w:eastAsia="de-DE" w:bidi="en-US"/>
        </w:rPr>
        <w:t>prok</w:t>
      </w:r>
      <w:r w:rsidR="00DF2231" w:rsidRPr="00E37892">
        <w:rPr>
          <w:rFonts w:eastAsia="Times New Roman" w:cstheme="minorHAnsi"/>
          <w:i/>
          <w:iCs/>
          <w:snapToGrid w:val="0"/>
          <w:color w:val="000000"/>
          <w:sz w:val="20"/>
          <w:szCs w:val="20"/>
          <w:lang w:val="en-US" w:eastAsia="de-DE" w:bidi="en-US"/>
        </w:rPr>
        <w:t>ka</w:t>
      </w:r>
      <w:r w:rsidR="00DF2231" w:rsidRPr="00E37892">
        <w:rPr>
          <w:rFonts w:eastAsia="Times New Roman" w:cstheme="minorHAnsi"/>
          <w:i/>
          <w:iCs/>
          <w:snapToGrid w:val="0"/>
          <w:color w:val="000000"/>
          <w:sz w:val="20"/>
          <w:szCs w:val="20"/>
          <w:vertAlign w:val="superscript"/>
          <w:lang w:val="en-US" w:eastAsia="de-DE" w:bidi="en-US"/>
        </w:rPr>
        <w:t>26</w:t>
      </w:r>
      <w:r w:rsidRPr="00E37892">
        <w:rPr>
          <w:rFonts w:eastAsia="Times New Roman" w:cstheme="minorHAnsi"/>
          <w:snapToGrid w:val="0"/>
          <w:color w:val="000000"/>
          <w:sz w:val="20"/>
          <w:szCs w:val="20"/>
          <w:lang w:val="en-US" w:eastAsia="de-DE" w:bidi="en-US"/>
        </w:rPr>
        <w:t xml:space="preserve"> of bovine </w:t>
      </w:r>
      <w:r w:rsidRPr="00E37892">
        <w:rPr>
          <w:rFonts w:eastAsia="Times New Roman" w:cstheme="minorHAnsi"/>
          <w:i/>
          <w:snapToGrid w:val="0"/>
          <w:color w:val="000000"/>
          <w:sz w:val="20"/>
          <w:szCs w:val="20"/>
          <w:lang w:val="en-US" w:eastAsia="de-DE" w:bidi="en-US"/>
        </w:rPr>
        <w:t>S. aureus</w:t>
      </w:r>
      <w:r w:rsidRPr="00E37892">
        <w:rPr>
          <w:rFonts w:eastAsia="Times New Roman" w:cstheme="minorHAnsi"/>
          <w:snapToGrid w:val="0"/>
          <w:color w:val="000000"/>
          <w:sz w:val="20"/>
          <w:szCs w:val="20"/>
          <w:lang w:val="en-US" w:eastAsia="de-DE" w:bidi="en-US"/>
        </w:rPr>
        <w:t xml:space="preserve"> isolates obtained from clinical and subclinical mastitis cases in 11 European countries calculated using the large-scale BLAST score ratio (LS-BSR) pipeline</w:t>
      </w:r>
      <w:r w:rsidR="00DF2231" w:rsidRPr="00E37892">
        <w:rPr>
          <w:rFonts w:eastAsia="Times New Roman" w:cstheme="minorHAnsi"/>
          <w:snapToGrid w:val="0"/>
          <w:color w:val="000000"/>
          <w:sz w:val="20"/>
          <w:szCs w:val="20"/>
          <w:vertAlign w:val="superscript"/>
          <w:lang w:val="en-US" w:eastAsia="de-DE" w:bidi="en-US"/>
        </w:rPr>
        <w:t>25</w:t>
      </w:r>
      <w:r w:rsidRPr="00E37892">
        <w:rPr>
          <w:rFonts w:eastAsia="Times New Roman" w:cstheme="minorHAnsi"/>
          <w:snapToGrid w:val="0"/>
          <w:color w:val="000000"/>
          <w:sz w:val="20"/>
          <w:szCs w:val="20"/>
          <w:lang w:val="en-US" w:eastAsia="de-DE" w:bidi="en-US"/>
        </w:rPr>
        <w:t xml:space="preserve">. Heatmap was visualized using the </w:t>
      </w:r>
      <w:proofErr w:type="spellStart"/>
      <w:r w:rsidRPr="00E37892">
        <w:rPr>
          <w:rFonts w:eastAsia="Times New Roman" w:cstheme="minorHAnsi"/>
          <w:i/>
          <w:iCs/>
          <w:snapToGrid w:val="0"/>
          <w:color w:val="000000"/>
          <w:sz w:val="20"/>
          <w:szCs w:val="20"/>
          <w:lang w:val="en-US" w:eastAsia="de-DE" w:bidi="en-US"/>
        </w:rPr>
        <w:t>pheatmap</w:t>
      </w:r>
      <w:proofErr w:type="spellEnd"/>
      <w:r w:rsidRPr="00E37892">
        <w:rPr>
          <w:rFonts w:eastAsia="Times New Roman" w:cstheme="minorHAnsi"/>
          <w:snapToGrid w:val="0"/>
          <w:color w:val="000000"/>
          <w:sz w:val="20"/>
          <w:szCs w:val="20"/>
          <w:lang w:val="en-US" w:eastAsia="de-DE" w:bidi="en-US"/>
        </w:rPr>
        <w:t xml:space="preserve"> package</w:t>
      </w:r>
      <w:r w:rsidRPr="00E37892">
        <w:rPr>
          <w:rFonts w:eastAsia="Times New Roman" w:cstheme="minorHAnsi"/>
          <w:snapToGrid w:val="0"/>
          <w:color w:val="000000"/>
          <w:sz w:val="20"/>
          <w:szCs w:val="20"/>
          <w:vertAlign w:val="superscript"/>
          <w:lang w:val="en-US" w:eastAsia="de-DE" w:bidi="en-US"/>
        </w:rPr>
        <w:t>4</w:t>
      </w:r>
      <w:r w:rsidR="00DF2231" w:rsidRPr="00E37892">
        <w:rPr>
          <w:rFonts w:eastAsia="Times New Roman" w:cstheme="minorHAnsi"/>
          <w:snapToGrid w:val="0"/>
          <w:color w:val="000000"/>
          <w:sz w:val="20"/>
          <w:szCs w:val="20"/>
          <w:vertAlign w:val="superscript"/>
          <w:lang w:val="en-US" w:eastAsia="de-DE" w:bidi="en-US"/>
        </w:rPr>
        <w:t>2</w:t>
      </w:r>
      <w:r w:rsidRPr="00E37892">
        <w:rPr>
          <w:rFonts w:eastAsia="Times New Roman" w:cstheme="minorHAnsi"/>
          <w:snapToGrid w:val="0"/>
          <w:color w:val="000000"/>
          <w:sz w:val="20"/>
          <w:szCs w:val="20"/>
          <w:lang w:val="en-US" w:eastAsia="de-DE" w:bidi="en-US"/>
        </w:rPr>
        <w:t xml:space="preserve"> of R statistical software version 3.5.4</w:t>
      </w:r>
      <w:r w:rsidR="00DF2231" w:rsidRPr="00E37892">
        <w:rPr>
          <w:rFonts w:eastAsia="Times New Roman" w:cstheme="minorHAnsi"/>
          <w:snapToGrid w:val="0"/>
          <w:color w:val="000000"/>
          <w:sz w:val="20"/>
          <w:szCs w:val="20"/>
          <w:vertAlign w:val="superscript"/>
          <w:lang w:val="en-US" w:eastAsia="de-DE" w:bidi="en-US"/>
        </w:rPr>
        <w:t>43</w:t>
      </w:r>
      <w:r w:rsidRPr="00E37892">
        <w:rPr>
          <w:rFonts w:eastAsia="Times New Roman" w:cstheme="minorHAnsi"/>
          <w:snapToGrid w:val="0"/>
          <w:color w:val="000000"/>
          <w:sz w:val="20"/>
          <w:szCs w:val="20"/>
          <w:lang w:val="en-US" w:eastAsia="de-DE" w:bidi="en-US"/>
        </w:rPr>
        <w:t xml:space="preserve">. Dark and light grey shading displays Clonal Complex (CC) and only </w:t>
      </w:r>
      <w:r w:rsidRPr="00E37892">
        <w:rPr>
          <w:rFonts w:eastAsia="Times New Roman" w:cstheme="minorHAnsi"/>
          <w:i/>
          <w:iCs/>
          <w:snapToGrid w:val="0"/>
          <w:color w:val="000000"/>
          <w:sz w:val="20"/>
          <w:szCs w:val="20"/>
          <w:lang w:val="en-US" w:eastAsia="de-DE" w:bidi="en-US"/>
        </w:rPr>
        <w:t>S. aureus</w:t>
      </w:r>
      <w:r w:rsidRPr="00E37892">
        <w:rPr>
          <w:rFonts w:eastAsia="Times New Roman" w:cstheme="minorHAnsi"/>
          <w:snapToGrid w:val="0"/>
          <w:color w:val="000000"/>
          <w:sz w:val="20"/>
          <w:szCs w:val="20"/>
          <w:lang w:val="en-US" w:eastAsia="de-DE" w:bidi="en-US"/>
        </w:rPr>
        <w:t xml:space="preserve"> isolates belonging to CCs with n &gt; 10 in our collection are presented in this heatmap. </w:t>
      </w:r>
    </w:p>
    <w:p w14:paraId="1A12B6FA" w14:textId="77777777" w:rsidR="005A7A77" w:rsidRPr="00E37892" w:rsidRDefault="005A7A77" w:rsidP="005A7A77">
      <w:pPr>
        <w:spacing w:after="0" w:line="240" w:lineRule="auto"/>
        <w:rPr>
          <w:rFonts w:eastAsiaTheme="minorEastAsia" w:cstheme="minorHAnsi"/>
          <w:noProof/>
          <w:sz w:val="20"/>
          <w:szCs w:val="20"/>
          <w:lang w:val="en-US" w:eastAsia="nl-NL"/>
        </w:rPr>
      </w:pPr>
      <w:r w:rsidRPr="00E37892">
        <w:rPr>
          <w:rFonts w:eastAsiaTheme="minorEastAsia" w:cstheme="minorHAnsi"/>
          <w:sz w:val="20"/>
          <w:szCs w:val="20"/>
          <w:lang w:val="en-US" w:eastAsia="nl-NL"/>
        </w:rPr>
        <w:br w:type="page"/>
      </w:r>
    </w:p>
    <w:p w14:paraId="5B025D33" w14:textId="77777777" w:rsidR="005A7A77" w:rsidRPr="00E37892" w:rsidRDefault="005A7A77" w:rsidP="005A7A77">
      <w:pPr>
        <w:jc w:val="both"/>
        <w:rPr>
          <w:rFonts w:eastAsiaTheme="minorEastAsia" w:cstheme="minorHAnsi"/>
          <w:sz w:val="20"/>
          <w:szCs w:val="20"/>
          <w:lang w:val="en-US" w:eastAsia="nl-NL"/>
        </w:rPr>
      </w:pPr>
      <w:r w:rsidRPr="00E37892">
        <w:rPr>
          <w:rFonts w:eastAsiaTheme="minorEastAsia" w:cstheme="minorHAnsi"/>
          <w:noProof/>
          <w:lang w:val="nl-NL" w:eastAsia="nl-NL"/>
        </w:rPr>
        <w:lastRenderedPageBreak/>
        <w:drawing>
          <wp:anchor distT="0" distB="0" distL="114300" distR="114300" simplePos="0" relativeHeight="251661312" behindDoc="1" locked="0" layoutInCell="1" allowOverlap="1" wp14:anchorId="095DAB33" wp14:editId="697D792C">
            <wp:simplePos x="0" y="0"/>
            <wp:positionH relativeFrom="margin">
              <wp:align>right</wp:align>
            </wp:positionH>
            <wp:positionV relativeFrom="paragraph">
              <wp:posOffset>381747</wp:posOffset>
            </wp:positionV>
            <wp:extent cx="5837955" cy="5845216"/>
            <wp:effectExtent l="0" t="0" r="0" b="317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37955" cy="584521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4BE5934" w14:textId="77777777" w:rsidR="005A7A77" w:rsidRPr="00E37892" w:rsidRDefault="005A7A77" w:rsidP="005A7A77">
      <w:pPr>
        <w:jc w:val="both"/>
        <w:rPr>
          <w:rFonts w:eastAsiaTheme="minorEastAsia" w:cstheme="minorHAnsi"/>
          <w:sz w:val="20"/>
          <w:szCs w:val="20"/>
          <w:lang w:val="en-US" w:eastAsia="nl-NL"/>
        </w:rPr>
      </w:pPr>
    </w:p>
    <w:p w14:paraId="1570D40B" w14:textId="77777777" w:rsidR="005A7A77" w:rsidRPr="00E37892" w:rsidRDefault="005A7A77" w:rsidP="005A7A77">
      <w:pPr>
        <w:jc w:val="both"/>
        <w:rPr>
          <w:rFonts w:eastAsiaTheme="minorEastAsia" w:cstheme="minorHAnsi"/>
          <w:sz w:val="20"/>
          <w:szCs w:val="20"/>
          <w:lang w:val="en-US" w:eastAsia="nl-NL"/>
        </w:rPr>
      </w:pPr>
    </w:p>
    <w:p w14:paraId="24836DA9" w14:textId="77777777" w:rsidR="005A7A77" w:rsidRPr="00E37892" w:rsidRDefault="005A7A77" w:rsidP="005A7A77">
      <w:pPr>
        <w:jc w:val="both"/>
        <w:rPr>
          <w:rFonts w:eastAsiaTheme="minorEastAsia" w:cstheme="minorHAnsi"/>
          <w:sz w:val="20"/>
          <w:szCs w:val="20"/>
          <w:lang w:val="en-US" w:eastAsia="nl-NL"/>
        </w:rPr>
      </w:pPr>
    </w:p>
    <w:p w14:paraId="6112A0B1" w14:textId="77777777" w:rsidR="005A7A77" w:rsidRPr="00E37892" w:rsidRDefault="005A7A77" w:rsidP="005A7A77">
      <w:pPr>
        <w:jc w:val="both"/>
        <w:rPr>
          <w:rFonts w:eastAsiaTheme="minorEastAsia" w:cstheme="minorHAnsi"/>
          <w:sz w:val="20"/>
          <w:szCs w:val="20"/>
          <w:lang w:val="en-US" w:eastAsia="nl-NL"/>
        </w:rPr>
      </w:pPr>
    </w:p>
    <w:p w14:paraId="22AB9E43" w14:textId="77777777" w:rsidR="005A7A77" w:rsidRPr="00E37892" w:rsidRDefault="005A7A77" w:rsidP="005A7A77">
      <w:pPr>
        <w:jc w:val="both"/>
        <w:rPr>
          <w:rFonts w:eastAsiaTheme="minorEastAsia" w:cstheme="minorHAnsi"/>
          <w:sz w:val="20"/>
          <w:szCs w:val="20"/>
          <w:lang w:val="en-US" w:eastAsia="nl-NL"/>
        </w:rPr>
      </w:pPr>
    </w:p>
    <w:p w14:paraId="2CE342C3" w14:textId="77777777" w:rsidR="005A7A77" w:rsidRPr="00E37892" w:rsidRDefault="005A7A77" w:rsidP="005A7A77">
      <w:pPr>
        <w:jc w:val="both"/>
        <w:rPr>
          <w:rFonts w:eastAsiaTheme="minorEastAsia" w:cstheme="minorHAnsi"/>
          <w:sz w:val="20"/>
          <w:szCs w:val="20"/>
          <w:lang w:val="en-US" w:eastAsia="nl-NL"/>
        </w:rPr>
      </w:pPr>
    </w:p>
    <w:p w14:paraId="25850530" w14:textId="77777777" w:rsidR="005A7A77" w:rsidRPr="00E37892" w:rsidRDefault="005A7A77" w:rsidP="005A7A77">
      <w:pPr>
        <w:jc w:val="both"/>
        <w:rPr>
          <w:rFonts w:eastAsiaTheme="minorEastAsia" w:cstheme="minorHAnsi"/>
          <w:sz w:val="20"/>
          <w:szCs w:val="20"/>
          <w:lang w:val="en-US" w:eastAsia="nl-NL"/>
        </w:rPr>
      </w:pPr>
    </w:p>
    <w:p w14:paraId="7B24CDD0" w14:textId="77777777" w:rsidR="005A7A77" w:rsidRPr="00E37892" w:rsidRDefault="005A7A77" w:rsidP="005A7A77">
      <w:pPr>
        <w:jc w:val="both"/>
        <w:rPr>
          <w:rFonts w:eastAsiaTheme="minorEastAsia" w:cstheme="minorHAnsi"/>
          <w:sz w:val="20"/>
          <w:szCs w:val="20"/>
          <w:lang w:val="en-US" w:eastAsia="nl-NL"/>
        </w:rPr>
      </w:pPr>
    </w:p>
    <w:p w14:paraId="4DF89A6D" w14:textId="77777777" w:rsidR="005A7A77" w:rsidRPr="00E37892" w:rsidRDefault="005A7A77" w:rsidP="005A7A77">
      <w:pPr>
        <w:jc w:val="both"/>
        <w:rPr>
          <w:rFonts w:eastAsiaTheme="minorEastAsia" w:cstheme="minorHAnsi"/>
          <w:sz w:val="20"/>
          <w:szCs w:val="20"/>
          <w:lang w:val="en-US" w:eastAsia="nl-NL"/>
        </w:rPr>
      </w:pPr>
    </w:p>
    <w:p w14:paraId="554916CC" w14:textId="77777777" w:rsidR="005A7A77" w:rsidRPr="00E37892" w:rsidRDefault="005A7A77" w:rsidP="005A7A77">
      <w:pPr>
        <w:jc w:val="both"/>
        <w:rPr>
          <w:rFonts w:eastAsiaTheme="minorEastAsia" w:cstheme="minorHAnsi"/>
          <w:sz w:val="20"/>
          <w:szCs w:val="20"/>
          <w:lang w:val="en-US" w:eastAsia="nl-NL"/>
        </w:rPr>
      </w:pPr>
    </w:p>
    <w:p w14:paraId="6FFC69B9" w14:textId="77777777" w:rsidR="005A7A77" w:rsidRPr="00E37892" w:rsidRDefault="005A7A77" w:rsidP="005A7A77">
      <w:pPr>
        <w:jc w:val="both"/>
        <w:rPr>
          <w:rFonts w:eastAsiaTheme="minorEastAsia" w:cstheme="minorHAnsi"/>
          <w:sz w:val="20"/>
          <w:szCs w:val="20"/>
          <w:lang w:val="en-US" w:eastAsia="nl-NL"/>
        </w:rPr>
      </w:pPr>
    </w:p>
    <w:p w14:paraId="4170C156" w14:textId="77777777" w:rsidR="005A7A77" w:rsidRPr="00E37892" w:rsidRDefault="005A7A77" w:rsidP="005A7A77">
      <w:pPr>
        <w:jc w:val="both"/>
        <w:rPr>
          <w:rFonts w:eastAsiaTheme="minorEastAsia" w:cstheme="minorHAnsi"/>
          <w:sz w:val="20"/>
          <w:szCs w:val="20"/>
          <w:lang w:val="en-US" w:eastAsia="nl-NL"/>
        </w:rPr>
      </w:pPr>
    </w:p>
    <w:p w14:paraId="1DB5E612" w14:textId="77777777" w:rsidR="005A7A77" w:rsidRPr="00E37892" w:rsidRDefault="005A7A77" w:rsidP="005A7A77">
      <w:pPr>
        <w:jc w:val="both"/>
        <w:rPr>
          <w:rFonts w:eastAsiaTheme="minorEastAsia" w:cstheme="minorHAnsi"/>
          <w:sz w:val="20"/>
          <w:szCs w:val="20"/>
          <w:lang w:val="en-US" w:eastAsia="nl-NL"/>
        </w:rPr>
      </w:pPr>
    </w:p>
    <w:p w14:paraId="6648149B" w14:textId="77777777" w:rsidR="005A7A77" w:rsidRPr="00E37892" w:rsidRDefault="005A7A77" w:rsidP="005A7A77">
      <w:pPr>
        <w:jc w:val="both"/>
        <w:rPr>
          <w:rFonts w:eastAsiaTheme="minorEastAsia" w:cstheme="minorHAnsi"/>
          <w:sz w:val="20"/>
          <w:szCs w:val="20"/>
          <w:lang w:val="en-US" w:eastAsia="nl-NL"/>
        </w:rPr>
      </w:pPr>
    </w:p>
    <w:p w14:paraId="764B76DD" w14:textId="77777777" w:rsidR="005A7A77" w:rsidRPr="00E37892" w:rsidRDefault="005A7A77" w:rsidP="005A7A77">
      <w:pPr>
        <w:jc w:val="both"/>
        <w:rPr>
          <w:rFonts w:eastAsiaTheme="minorEastAsia" w:cstheme="minorHAnsi"/>
          <w:sz w:val="20"/>
          <w:szCs w:val="20"/>
          <w:lang w:val="en-US" w:eastAsia="nl-NL"/>
        </w:rPr>
      </w:pPr>
    </w:p>
    <w:p w14:paraId="481C0674" w14:textId="77777777" w:rsidR="005A7A77" w:rsidRPr="00E37892" w:rsidRDefault="005A7A77" w:rsidP="005A7A77">
      <w:pPr>
        <w:jc w:val="both"/>
        <w:rPr>
          <w:rFonts w:eastAsiaTheme="minorEastAsia" w:cstheme="minorHAnsi"/>
          <w:sz w:val="20"/>
          <w:szCs w:val="20"/>
          <w:lang w:val="en-US" w:eastAsia="nl-NL"/>
        </w:rPr>
      </w:pPr>
    </w:p>
    <w:p w14:paraId="763067E1" w14:textId="77777777" w:rsidR="005A7A77" w:rsidRPr="00E37892" w:rsidRDefault="005A7A77" w:rsidP="005A7A77">
      <w:pPr>
        <w:jc w:val="both"/>
        <w:rPr>
          <w:rFonts w:eastAsiaTheme="minorEastAsia" w:cstheme="minorHAnsi"/>
          <w:sz w:val="20"/>
          <w:szCs w:val="20"/>
          <w:lang w:val="en-US" w:eastAsia="nl-NL"/>
        </w:rPr>
      </w:pPr>
    </w:p>
    <w:p w14:paraId="3A0E177A" w14:textId="77777777" w:rsidR="005A7A77" w:rsidRPr="00E37892" w:rsidRDefault="005A7A77" w:rsidP="005A7A77">
      <w:pPr>
        <w:jc w:val="both"/>
        <w:rPr>
          <w:rFonts w:eastAsiaTheme="minorEastAsia" w:cstheme="minorHAnsi"/>
          <w:sz w:val="20"/>
          <w:szCs w:val="20"/>
          <w:lang w:val="en-US" w:eastAsia="nl-NL"/>
        </w:rPr>
      </w:pPr>
    </w:p>
    <w:p w14:paraId="49A77D29" w14:textId="77777777" w:rsidR="005A7A77" w:rsidRPr="00E37892" w:rsidRDefault="005A7A77" w:rsidP="005A7A77">
      <w:pPr>
        <w:jc w:val="both"/>
        <w:rPr>
          <w:rFonts w:eastAsiaTheme="minorEastAsia" w:cstheme="minorHAnsi"/>
          <w:sz w:val="20"/>
          <w:szCs w:val="20"/>
          <w:lang w:val="en-US" w:eastAsia="nl-NL"/>
        </w:rPr>
      </w:pPr>
    </w:p>
    <w:p w14:paraId="39795F91" w14:textId="77777777" w:rsidR="005A7A77" w:rsidRPr="00E37892" w:rsidRDefault="005A7A77" w:rsidP="005A7A77">
      <w:pPr>
        <w:adjustRightInd w:val="0"/>
        <w:snapToGrid w:val="0"/>
        <w:spacing w:before="120" w:after="240" w:line="260" w:lineRule="atLeast"/>
        <w:ind w:right="425"/>
        <w:jc w:val="both"/>
        <w:rPr>
          <w:rFonts w:eastAsia="Times New Roman" w:cstheme="minorHAnsi"/>
          <w:b/>
          <w:bCs/>
          <w:color w:val="000000"/>
          <w:sz w:val="20"/>
          <w:szCs w:val="24"/>
          <w:lang w:val="en-US" w:eastAsia="de-DE" w:bidi="en-US"/>
        </w:rPr>
      </w:pPr>
      <w:r w:rsidRPr="00E37892">
        <w:rPr>
          <w:rFonts w:eastAsia="Times New Roman" w:cstheme="minorHAnsi"/>
          <w:b/>
          <w:bCs/>
          <w:color w:val="000000"/>
          <w:sz w:val="20"/>
          <w:szCs w:val="24"/>
          <w:lang w:val="en-US" w:eastAsia="de-DE" w:bidi="en-US"/>
        </w:rPr>
        <w:t>Supplementary Figure 2.</w:t>
      </w:r>
    </w:p>
    <w:p w14:paraId="00541712" w14:textId="18E36951" w:rsidR="005A7A77" w:rsidRPr="00E37892" w:rsidRDefault="005A7A77" w:rsidP="005A7A77">
      <w:pPr>
        <w:spacing w:line="240" w:lineRule="auto"/>
        <w:jc w:val="both"/>
        <w:rPr>
          <w:rFonts w:eastAsia="Times New Roman" w:cstheme="minorHAnsi"/>
          <w:snapToGrid w:val="0"/>
          <w:color w:val="000000"/>
          <w:sz w:val="20"/>
          <w:szCs w:val="20"/>
          <w:lang w:val="en-US" w:eastAsia="de-DE" w:bidi="en-US"/>
        </w:rPr>
      </w:pPr>
      <w:r w:rsidRPr="00E37892">
        <w:rPr>
          <w:rFonts w:eastAsia="Times New Roman" w:cstheme="minorHAnsi"/>
          <w:snapToGrid w:val="0"/>
          <w:color w:val="000000"/>
          <w:sz w:val="20"/>
          <w:szCs w:val="20"/>
          <w:lang w:val="en-US" w:eastAsia="de-DE" w:bidi="en-US"/>
        </w:rPr>
        <w:t>A heatmap of BLAST score ratio</w:t>
      </w:r>
      <w:r w:rsidR="00CA1484" w:rsidRPr="00E37892">
        <w:rPr>
          <w:rFonts w:eastAsia="Times New Roman" w:cstheme="minorHAnsi"/>
          <w:snapToGrid w:val="0"/>
          <w:color w:val="000000"/>
          <w:sz w:val="20"/>
          <w:szCs w:val="20"/>
          <w:vertAlign w:val="superscript"/>
          <w:lang w:val="en-US" w:eastAsia="de-DE" w:bidi="en-US"/>
        </w:rPr>
        <w:t>25</w:t>
      </w:r>
      <w:r w:rsidRPr="00E37892">
        <w:rPr>
          <w:rFonts w:eastAsia="Times New Roman" w:cstheme="minorHAnsi"/>
          <w:snapToGrid w:val="0"/>
          <w:color w:val="000000"/>
          <w:sz w:val="20"/>
          <w:szCs w:val="20"/>
          <w:lang w:val="en-US" w:eastAsia="de-DE" w:bidi="en-US"/>
        </w:rPr>
        <w:t xml:space="preserve"> (BSR) of genes annotated as Staphylococcal Superantigen like proteins (SLLs) by </w:t>
      </w:r>
      <w:r w:rsidRPr="00E37892">
        <w:rPr>
          <w:rFonts w:eastAsia="Times New Roman" w:cstheme="minorHAnsi"/>
          <w:i/>
          <w:iCs/>
          <w:snapToGrid w:val="0"/>
          <w:color w:val="000000"/>
          <w:sz w:val="20"/>
          <w:szCs w:val="20"/>
          <w:lang w:val="en-US" w:eastAsia="de-DE" w:bidi="en-US"/>
        </w:rPr>
        <w:t>prokka</w:t>
      </w:r>
      <w:r w:rsidR="00CA1484" w:rsidRPr="00E37892">
        <w:rPr>
          <w:rFonts w:eastAsia="Times New Roman" w:cstheme="minorHAnsi"/>
          <w:i/>
          <w:iCs/>
          <w:snapToGrid w:val="0"/>
          <w:color w:val="000000"/>
          <w:sz w:val="20"/>
          <w:szCs w:val="20"/>
          <w:vertAlign w:val="superscript"/>
          <w:lang w:val="en-US" w:eastAsia="de-DE" w:bidi="en-US"/>
        </w:rPr>
        <w:t>26</w:t>
      </w:r>
      <w:r w:rsidRPr="00E37892">
        <w:rPr>
          <w:rFonts w:eastAsia="Times New Roman" w:cstheme="minorHAnsi"/>
          <w:snapToGrid w:val="0"/>
          <w:color w:val="000000"/>
          <w:sz w:val="20"/>
          <w:szCs w:val="20"/>
          <w:lang w:val="en-US" w:eastAsia="de-DE" w:bidi="en-US"/>
        </w:rPr>
        <w:t xml:space="preserve"> of bovine </w:t>
      </w:r>
      <w:r w:rsidRPr="00E37892">
        <w:rPr>
          <w:rFonts w:eastAsia="Times New Roman" w:cstheme="minorHAnsi"/>
          <w:i/>
          <w:snapToGrid w:val="0"/>
          <w:color w:val="000000"/>
          <w:sz w:val="20"/>
          <w:szCs w:val="20"/>
          <w:lang w:val="en-US" w:eastAsia="de-DE" w:bidi="en-US"/>
        </w:rPr>
        <w:t>S. aureus</w:t>
      </w:r>
      <w:r w:rsidRPr="00E37892">
        <w:rPr>
          <w:rFonts w:eastAsia="Times New Roman" w:cstheme="minorHAnsi"/>
          <w:snapToGrid w:val="0"/>
          <w:color w:val="000000"/>
          <w:sz w:val="20"/>
          <w:szCs w:val="20"/>
          <w:lang w:val="en-US" w:eastAsia="de-DE" w:bidi="en-US"/>
        </w:rPr>
        <w:t xml:space="preserve"> isolates obtained from clinical and subclinical mastitis cases in 11 European countries calculated using the large-scale BLAST score ratio (LS-BSR) pipeline</w:t>
      </w:r>
      <w:r w:rsidR="00CA1484" w:rsidRPr="00E37892">
        <w:rPr>
          <w:rFonts w:eastAsia="Times New Roman" w:cstheme="minorHAnsi"/>
          <w:snapToGrid w:val="0"/>
          <w:color w:val="000000"/>
          <w:sz w:val="20"/>
          <w:szCs w:val="20"/>
          <w:vertAlign w:val="superscript"/>
          <w:lang w:val="en-US" w:eastAsia="de-DE" w:bidi="en-US"/>
        </w:rPr>
        <w:t>25</w:t>
      </w:r>
      <w:r w:rsidRPr="00E37892">
        <w:rPr>
          <w:rFonts w:eastAsia="Times New Roman" w:cstheme="minorHAnsi"/>
          <w:snapToGrid w:val="0"/>
          <w:color w:val="000000"/>
          <w:sz w:val="20"/>
          <w:szCs w:val="20"/>
          <w:lang w:val="en-US" w:eastAsia="de-DE" w:bidi="en-US"/>
        </w:rPr>
        <w:t xml:space="preserve">. Two yet unnamed SLLs are labeled as putative SLL I (GenBank reference: WP_143564871.1) and putative SLL II (GenBank reference WP_124375191). Heatmap was visualized using the </w:t>
      </w:r>
      <w:proofErr w:type="spellStart"/>
      <w:r w:rsidRPr="00E37892">
        <w:rPr>
          <w:rFonts w:eastAsia="Times New Roman" w:cstheme="minorHAnsi"/>
          <w:i/>
          <w:iCs/>
          <w:snapToGrid w:val="0"/>
          <w:color w:val="000000"/>
          <w:sz w:val="20"/>
          <w:szCs w:val="20"/>
          <w:lang w:val="en-US" w:eastAsia="de-DE" w:bidi="en-US"/>
        </w:rPr>
        <w:t>pheatmap</w:t>
      </w:r>
      <w:proofErr w:type="spellEnd"/>
      <w:r w:rsidRPr="00E37892">
        <w:rPr>
          <w:rFonts w:eastAsia="Times New Roman" w:cstheme="minorHAnsi"/>
          <w:snapToGrid w:val="0"/>
          <w:color w:val="000000"/>
          <w:sz w:val="20"/>
          <w:szCs w:val="20"/>
          <w:lang w:val="en-US" w:eastAsia="de-DE" w:bidi="en-US"/>
        </w:rPr>
        <w:t xml:space="preserve"> package</w:t>
      </w:r>
      <w:r w:rsidRPr="00E37892">
        <w:rPr>
          <w:rFonts w:eastAsia="Times New Roman" w:cstheme="minorHAnsi"/>
          <w:snapToGrid w:val="0"/>
          <w:color w:val="000000"/>
          <w:sz w:val="20"/>
          <w:szCs w:val="20"/>
          <w:vertAlign w:val="superscript"/>
          <w:lang w:val="en-US" w:eastAsia="de-DE" w:bidi="en-US"/>
        </w:rPr>
        <w:t>4</w:t>
      </w:r>
      <w:r w:rsidR="00CA1484" w:rsidRPr="00E37892">
        <w:rPr>
          <w:rFonts w:eastAsia="Times New Roman" w:cstheme="minorHAnsi"/>
          <w:snapToGrid w:val="0"/>
          <w:color w:val="000000"/>
          <w:sz w:val="20"/>
          <w:szCs w:val="20"/>
          <w:vertAlign w:val="superscript"/>
          <w:lang w:val="en-US" w:eastAsia="de-DE" w:bidi="en-US"/>
        </w:rPr>
        <w:t>2</w:t>
      </w:r>
      <w:r w:rsidRPr="00E37892">
        <w:rPr>
          <w:rFonts w:eastAsia="Times New Roman" w:cstheme="minorHAnsi"/>
          <w:snapToGrid w:val="0"/>
          <w:color w:val="000000"/>
          <w:sz w:val="20"/>
          <w:szCs w:val="20"/>
          <w:lang w:val="en-US" w:eastAsia="de-DE" w:bidi="en-US"/>
        </w:rPr>
        <w:t xml:space="preserve"> of R statistical software version 3.5.4</w:t>
      </w:r>
      <w:r w:rsidR="00CA1484" w:rsidRPr="00E37892">
        <w:rPr>
          <w:rFonts w:eastAsia="Times New Roman" w:cstheme="minorHAnsi"/>
          <w:snapToGrid w:val="0"/>
          <w:color w:val="000000"/>
          <w:sz w:val="20"/>
          <w:szCs w:val="20"/>
          <w:vertAlign w:val="superscript"/>
          <w:lang w:val="en-US" w:eastAsia="de-DE" w:bidi="en-US"/>
        </w:rPr>
        <w:t>43</w:t>
      </w:r>
      <w:r w:rsidRPr="00E37892">
        <w:rPr>
          <w:rFonts w:eastAsia="Times New Roman" w:cstheme="minorHAnsi"/>
          <w:snapToGrid w:val="0"/>
          <w:color w:val="000000"/>
          <w:sz w:val="20"/>
          <w:szCs w:val="20"/>
          <w:lang w:val="en-US" w:eastAsia="de-DE" w:bidi="en-US"/>
        </w:rPr>
        <w:t xml:space="preserve">. Dark and light grey shading displays Clonal Complex (CC) and only </w:t>
      </w:r>
      <w:r w:rsidRPr="00E37892">
        <w:rPr>
          <w:rFonts w:eastAsia="Times New Roman" w:cstheme="minorHAnsi"/>
          <w:i/>
          <w:iCs/>
          <w:snapToGrid w:val="0"/>
          <w:color w:val="000000"/>
          <w:sz w:val="20"/>
          <w:szCs w:val="20"/>
          <w:lang w:val="en-US" w:eastAsia="de-DE" w:bidi="en-US"/>
        </w:rPr>
        <w:t>S. aureus</w:t>
      </w:r>
      <w:r w:rsidRPr="00E37892">
        <w:rPr>
          <w:rFonts w:eastAsia="Times New Roman" w:cstheme="minorHAnsi"/>
          <w:snapToGrid w:val="0"/>
          <w:color w:val="000000"/>
          <w:sz w:val="20"/>
          <w:szCs w:val="20"/>
          <w:lang w:val="en-US" w:eastAsia="de-DE" w:bidi="en-US"/>
        </w:rPr>
        <w:t xml:space="preserve"> isolates belonging to CCs with n &gt; 10 in our collection are presented in this heatmap. </w:t>
      </w:r>
    </w:p>
    <w:p w14:paraId="3505B567" w14:textId="77777777" w:rsidR="005A7A77" w:rsidRPr="00E37892" w:rsidRDefault="005A7A77" w:rsidP="005A7A77">
      <w:pPr>
        <w:spacing w:after="0" w:line="240" w:lineRule="auto"/>
        <w:rPr>
          <w:rFonts w:eastAsiaTheme="minorEastAsia" w:cstheme="minorHAnsi"/>
          <w:noProof/>
          <w:sz w:val="20"/>
          <w:szCs w:val="20"/>
          <w:lang w:val="en-US" w:eastAsia="nl-NL"/>
        </w:rPr>
      </w:pPr>
    </w:p>
    <w:p w14:paraId="370CFC2C" w14:textId="77777777" w:rsidR="005A7A77" w:rsidRPr="00E37892" w:rsidRDefault="005A7A77" w:rsidP="005A7A77">
      <w:pPr>
        <w:spacing w:after="0" w:line="240" w:lineRule="auto"/>
        <w:rPr>
          <w:rFonts w:eastAsiaTheme="minorEastAsia" w:cstheme="minorHAnsi"/>
          <w:sz w:val="20"/>
          <w:szCs w:val="20"/>
          <w:lang w:val="en-US" w:eastAsia="nl-NL"/>
        </w:rPr>
      </w:pPr>
    </w:p>
    <w:p w14:paraId="0832FE5A" w14:textId="77777777" w:rsidR="005A7A77" w:rsidRPr="00E37892" w:rsidRDefault="005A7A77" w:rsidP="005A7A77">
      <w:pPr>
        <w:jc w:val="center"/>
        <w:rPr>
          <w:rFonts w:eastAsiaTheme="minorEastAsia" w:cstheme="minorHAnsi"/>
          <w:sz w:val="20"/>
          <w:szCs w:val="20"/>
          <w:lang w:val="en-US" w:eastAsia="nl-NL"/>
        </w:rPr>
      </w:pPr>
      <w:r w:rsidRPr="00E37892">
        <w:rPr>
          <w:rFonts w:eastAsiaTheme="minorEastAsia" w:cstheme="minorHAnsi"/>
          <w:sz w:val="20"/>
          <w:szCs w:val="20"/>
          <w:lang w:val="en-US" w:eastAsia="nl-NL"/>
        </w:rPr>
        <w:t xml:space="preserve"> </w:t>
      </w:r>
    </w:p>
    <w:p w14:paraId="2754786C" w14:textId="77777777" w:rsidR="005A7A77" w:rsidRPr="00E37892" w:rsidRDefault="005A7A77" w:rsidP="005A7A77">
      <w:pPr>
        <w:rPr>
          <w:rFonts w:eastAsiaTheme="minorEastAsia" w:cstheme="minorHAnsi"/>
          <w:noProof/>
          <w:sz w:val="20"/>
          <w:szCs w:val="20"/>
          <w:lang w:val="en-US" w:eastAsia="nl-NL"/>
        </w:rPr>
      </w:pPr>
    </w:p>
    <w:p w14:paraId="6E9C83C6" w14:textId="19E87F56" w:rsidR="005A7A77" w:rsidRPr="00E37892" w:rsidRDefault="005A7A77" w:rsidP="005A7A77">
      <w:pPr>
        <w:rPr>
          <w:rFonts w:eastAsiaTheme="minorEastAsia" w:cstheme="minorHAnsi"/>
          <w:noProof/>
          <w:sz w:val="20"/>
          <w:szCs w:val="20"/>
          <w:lang w:val="en-US" w:eastAsia="nl-NL"/>
        </w:rPr>
      </w:pPr>
    </w:p>
    <w:p w14:paraId="05783A25" w14:textId="0769C483" w:rsidR="005A7A77" w:rsidRPr="00E37892" w:rsidRDefault="00EE6098" w:rsidP="005A7A77">
      <w:pPr>
        <w:rPr>
          <w:rFonts w:eastAsiaTheme="minorEastAsia" w:cstheme="minorHAnsi"/>
          <w:sz w:val="20"/>
          <w:szCs w:val="20"/>
          <w:lang w:val="en-US" w:eastAsia="nl-NL"/>
        </w:rPr>
      </w:pPr>
      <w:r w:rsidRPr="00E37892">
        <w:rPr>
          <w:rFonts w:eastAsiaTheme="minorEastAsia" w:cstheme="minorHAnsi"/>
          <w:noProof/>
          <w:lang w:val="nl-NL" w:eastAsia="nl-NL"/>
        </w:rPr>
        <w:drawing>
          <wp:anchor distT="0" distB="0" distL="114300" distR="114300" simplePos="0" relativeHeight="251660288" behindDoc="1" locked="0" layoutInCell="1" allowOverlap="1" wp14:anchorId="0D9E8F4A" wp14:editId="5C41A5B6">
            <wp:simplePos x="0" y="0"/>
            <wp:positionH relativeFrom="margin">
              <wp:posOffset>21735</wp:posOffset>
            </wp:positionH>
            <wp:positionV relativeFrom="paragraph">
              <wp:posOffset>44351</wp:posOffset>
            </wp:positionV>
            <wp:extent cx="5333313" cy="4415496"/>
            <wp:effectExtent l="1587" t="0" r="2858" b="2857"/>
            <wp:wrapNone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9" r="-1" b="573"/>
                    <a:stretch/>
                  </pic:blipFill>
                  <pic:spPr bwMode="auto">
                    <a:xfrm rot="16200000">
                      <a:off x="0" y="0"/>
                      <a:ext cx="5333896" cy="44159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05B509D" w14:textId="77777777" w:rsidR="005A7A77" w:rsidRPr="00E37892" w:rsidRDefault="005A7A77" w:rsidP="005A7A77">
      <w:pPr>
        <w:spacing w:after="0" w:line="240" w:lineRule="auto"/>
        <w:rPr>
          <w:rFonts w:eastAsiaTheme="minorEastAsia" w:cstheme="minorHAnsi"/>
          <w:noProof/>
          <w:sz w:val="20"/>
          <w:szCs w:val="20"/>
          <w:lang w:val="en-US" w:eastAsia="nl-NL"/>
        </w:rPr>
      </w:pPr>
    </w:p>
    <w:p w14:paraId="7A30998F" w14:textId="77777777" w:rsidR="005A7A77" w:rsidRPr="00E37892" w:rsidRDefault="005A7A77" w:rsidP="005A7A77">
      <w:pPr>
        <w:spacing w:after="0" w:line="240" w:lineRule="auto"/>
        <w:rPr>
          <w:rFonts w:eastAsia="Times New Roman" w:cstheme="minorHAnsi"/>
          <w:b/>
          <w:snapToGrid w:val="0"/>
          <w:color w:val="000000"/>
          <w:sz w:val="20"/>
          <w:lang w:val="en-US" w:eastAsia="de-DE" w:bidi="en-US"/>
        </w:rPr>
      </w:pPr>
    </w:p>
    <w:p w14:paraId="357FECF9" w14:textId="77777777" w:rsidR="005A7A77" w:rsidRPr="00E37892" w:rsidRDefault="005A7A77" w:rsidP="005A7A77">
      <w:pPr>
        <w:spacing w:after="0" w:line="240" w:lineRule="auto"/>
        <w:rPr>
          <w:rFonts w:eastAsia="Times New Roman" w:cstheme="minorHAnsi"/>
          <w:b/>
          <w:snapToGrid w:val="0"/>
          <w:color w:val="000000"/>
          <w:sz w:val="20"/>
          <w:lang w:val="en-US" w:eastAsia="de-DE" w:bidi="en-US"/>
        </w:rPr>
      </w:pPr>
    </w:p>
    <w:p w14:paraId="07B2E733" w14:textId="77777777" w:rsidR="005A7A77" w:rsidRPr="00E37892" w:rsidRDefault="005A7A77" w:rsidP="005A7A77">
      <w:pPr>
        <w:spacing w:after="0" w:line="240" w:lineRule="auto"/>
        <w:rPr>
          <w:rFonts w:eastAsia="Times New Roman" w:cstheme="minorHAnsi"/>
          <w:b/>
          <w:snapToGrid w:val="0"/>
          <w:color w:val="000000"/>
          <w:sz w:val="20"/>
          <w:lang w:val="en-US" w:eastAsia="de-DE" w:bidi="en-US"/>
        </w:rPr>
      </w:pPr>
    </w:p>
    <w:p w14:paraId="755C41BA" w14:textId="77777777" w:rsidR="005A7A77" w:rsidRPr="00E37892" w:rsidRDefault="005A7A77" w:rsidP="005A7A77">
      <w:pPr>
        <w:spacing w:after="0" w:line="240" w:lineRule="auto"/>
        <w:rPr>
          <w:rFonts w:eastAsia="Times New Roman" w:cstheme="minorHAnsi"/>
          <w:b/>
          <w:snapToGrid w:val="0"/>
          <w:color w:val="000000"/>
          <w:sz w:val="20"/>
          <w:lang w:val="en-US" w:eastAsia="de-DE" w:bidi="en-US"/>
        </w:rPr>
      </w:pPr>
    </w:p>
    <w:p w14:paraId="6F52713B" w14:textId="77777777" w:rsidR="005A7A77" w:rsidRPr="00E37892" w:rsidRDefault="005A7A77" w:rsidP="005A7A77">
      <w:pPr>
        <w:spacing w:after="0" w:line="240" w:lineRule="auto"/>
        <w:rPr>
          <w:rFonts w:eastAsia="Times New Roman" w:cstheme="minorHAnsi"/>
          <w:b/>
          <w:snapToGrid w:val="0"/>
          <w:color w:val="000000"/>
          <w:sz w:val="20"/>
          <w:lang w:val="en-US" w:eastAsia="de-DE" w:bidi="en-US"/>
        </w:rPr>
      </w:pPr>
    </w:p>
    <w:p w14:paraId="48CEDD98" w14:textId="77777777" w:rsidR="005A7A77" w:rsidRPr="00E37892" w:rsidRDefault="005A7A77" w:rsidP="005A7A77">
      <w:pPr>
        <w:spacing w:after="0" w:line="240" w:lineRule="auto"/>
        <w:rPr>
          <w:rFonts w:eastAsia="Times New Roman" w:cstheme="minorHAnsi"/>
          <w:b/>
          <w:snapToGrid w:val="0"/>
          <w:color w:val="000000"/>
          <w:sz w:val="20"/>
          <w:lang w:val="en-US" w:eastAsia="de-DE" w:bidi="en-US"/>
        </w:rPr>
      </w:pPr>
    </w:p>
    <w:p w14:paraId="4317DF1E" w14:textId="77777777" w:rsidR="005A7A77" w:rsidRPr="00E37892" w:rsidRDefault="005A7A77" w:rsidP="005A7A77">
      <w:pPr>
        <w:spacing w:after="0" w:line="240" w:lineRule="auto"/>
        <w:rPr>
          <w:rFonts w:eastAsia="Times New Roman" w:cstheme="minorHAnsi"/>
          <w:b/>
          <w:snapToGrid w:val="0"/>
          <w:color w:val="000000"/>
          <w:sz w:val="20"/>
          <w:lang w:val="en-US" w:eastAsia="de-DE" w:bidi="en-US"/>
        </w:rPr>
      </w:pPr>
    </w:p>
    <w:p w14:paraId="05D76602" w14:textId="77777777" w:rsidR="005A7A77" w:rsidRPr="00E37892" w:rsidRDefault="005A7A77" w:rsidP="005A7A77">
      <w:pPr>
        <w:spacing w:after="0" w:line="240" w:lineRule="auto"/>
        <w:rPr>
          <w:rFonts w:eastAsia="Times New Roman" w:cstheme="minorHAnsi"/>
          <w:b/>
          <w:snapToGrid w:val="0"/>
          <w:color w:val="000000"/>
          <w:sz w:val="20"/>
          <w:lang w:val="en-US" w:eastAsia="de-DE" w:bidi="en-US"/>
        </w:rPr>
      </w:pPr>
    </w:p>
    <w:p w14:paraId="3371019E" w14:textId="77777777" w:rsidR="005A7A77" w:rsidRPr="00E37892" w:rsidRDefault="005A7A77" w:rsidP="005A7A77">
      <w:pPr>
        <w:spacing w:after="0" w:line="240" w:lineRule="auto"/>
        <w:rPr>
          <w:rFonts w:eastAsia="Times New Roman" w:cstheme="minorHAnsi"/>
          <w:b/>
          <w:snapToGrid w:val="0"/>
          <w:color w:val="000000"/>
          <w:sz w:val="20"/>
          <w:lang w:val="en-US" w:eastAsia="de-DE" w:bidi="en-US"/>
        </w:rPr>
      </w:pPr>
    </w:p>
    <w:p w14:paraId="1157C84B" w14:textId="77777777" w:rsidR="005A7A77" w:rsidRPr="00E37892" w:rsidRDefault="005A7A77" w:rsidP="005A7A77">
      <w:pPr>
        <w:spacing w:after="0" w:line="240" w:lineRule="auto"/>
        <w:rPr>
          <w:rFonts w:eastAsia="Times New Roman" w:cstheme="minorHAnsi"/>
          <w:b/>
          <w:snapToGrid w:val="0"/>
          <w:color w:val="000000"/>
          <w:sz w:val="20"/>
          <w:lang w:val="en-US" w:eastAsia="de-DE" w:bidi="en-US"/>
        </w:rPr>
      </w:pPr>
    </w:p>
    <w:p w14:paraId="6FAB9A11" w14:textId="77777777" w:rsidR="005A7A77" w:rsidRPr="00E37892" w:rsidRDefault="005A7A77" w:rsidP="005A7A77">
      <w:pPr>
        <w:spacing w:after="0" w:line="240" w:lineRule="auto"/>
        <w:rPr>
          <w:rFonts w:eastAsia="Times New Roman" w:cstheme="minorHAnsi"/>
          <w:b/>
          <w:snapToGrid w:val="0"/>
          <w:color w:val="000000"/>
          <w:sz w:val="20"/>
          <w:lang w:val="en-US" w:eastAsia="de-DE" w:bidi="en-US"/>
        </w:rPr>
      </w:pPr>
    </w:p>
    <w:p w14:paraId="2542808E" w14:textId="77777777" w:rsidR="005A7A77" w:rsidRPr="00E37892" w:rsidRDefault="005A7A77" w:rsidP="005A7A77">
      <w:pPr>
        <w:spacing w:after="0" w:line="240" w:lineRule="auto"/>
        <w:rPr>
          <w:rFonts w:eastAsia="Times New Roman" w:cstheme="minorHAnsi"/>
          <w:b/>
          <w:snapToGrid w:val="0"/>
          <w:color w:val="000000"/>
          <w:sz w:val="20"/>
          <w:lang w:val="en-US" w:eastAsia="de-DE" w:bidi="en-US"/>
        </w:rPr>
      </w:pPr>
    </w:p>
    <w:p w14:paraId="034A7D2A" w14:textId="77777777" w:rsidR="005A7A77" w:rsidRPr="00E37892" w:rsidRDefault="005A7A77" w:rsidP="005A7A77">
      <w:pPr>
        <w:spacing w:after="0" w:line="240" w:lineRule="auto"/>
        <w:rPr>
          <w:rFonts w:eastAsia="Times New Roman" w:cstheme="minorHAnsi"/>
          <w:b/>
          <w:snapToGrid w:val="0"/>
          <w:color w:val="000000"/>
          <w:sz w:val="20"/>
          <w:lang w:val="en-US" w:eastAsia="de-DE" w:bidi="en-US"/>
        </w:rPr>
      </w:pPr>
    </w:p>
    <w:p w14:paraId="5BB062DD" w14:textId="77777777" w:rsidR="005A7A77" w:rsidRPr="00E37892" w:rsidRDefault="005A7A77" w:rsidP="005A7A77">
      <w:pPr>
        <w:jc w:val="both"/>
        <w:rPr>
          <w:rFonts w:eastAsia="Times New Roman" w:cstheme="minorHAnsi"/>
          <w:snapToGrid w:val="0"/>
          <w:color w:val="000000"/>
          <w:szCs w:val="18"/>
          <w:lang w:val="en-US" w:eastAsia="de-DE" w:bidi="en-US"/>
        </w:rPr>
      </w:pPr>
    </w:p>
    <w:p w14:paraId="18CD9161" w14:textId="77777777" w:rsidR="005A7A77" w:rsidRPr="00E37892" w:rsidRDefault="005A7A77" w:rsidP="005A7A77">
      <w:pPr>
        <w:jc w:val="both"/>
        <w:rPr>
          <w:rFonts w:eastAsia="Times New Roman" w:cstheme="minorHAnsi"/>
          <w:snapToGrid w:val="0"/>
          <w:color w:val="000000"/>
          <w:szCs w:val="18"/>
          <w:lang w:val="en-US" w:eastAsia="de-DE" w:bidi="en-US"/>
        </w:rPr>
      </w:pPr>
    </w:p>
    <w:p w14:paraId="214EFF98" w14:textId="77777777" w:rsidR="005A7A77" w:rsidRPr="00E37892" w:rsidRDefault="005A7A77" w:rsidP="005A7A77">
      <w:pPr>
        <w:jc w:val="both"/>
        <w:rPr>
          <w:rFonts w:eastAsia="Times New Roman" w:cstheme="minorHAnsi"/>
          <w:snapToGrid w:val="0"/>
          <w:color w:val="000000"/>
          <w:szCs w:val="18"/>
          <w:lang w:val="en-US" w:eastAsia="de-DE" w:bidi="en-US"/>
        </w:rPr>
      </w:pPr>
    </w:p>
    <w:p w14:paraId="6EB03D63" w14:textId="77777777" w:rsidR="005A7A77" w:rsidRPr="00E37892" w:rsidRDefault="005A7A77" w:rsidP="005A7A77">
      <w:pPr>
        <w:jc w:val="both"/>
        <w:rPr>
          <w:rFonts w:eastAsia="Times New Roman" w:cstheme="minorHAnsi"/>
          <w:snapToGrid w:val="0"/>
          <w:color w:val="000000"/>
          <w:szCs w:val="18"/>
          <w:lang w:val="en-US" w:eastAsia="de-DE" w:bidi="en-US"/>
        </w:rPr>
      </w:pPr>
    </w:p>
    <w:p w14:paraId="7A2FF0A1" w14:textId="77777777" w:rsidR="005A7A77" w:rsidRPr="00E37892" w:rsidRDefault="005A7A77" w:rsidP="005A7A77">
      <w:pPr>
        <w:jc w:val="both"/>
        <w:rPr>
          <w:rFonts w:eastAsia="Times New Roman" w:cstheme="minorHAnsi"/>
          <w:snapToGrid w:val="0"/>
          <w:color w:val="000000"/>
          <w:szCs w:val="18"/>
          <w:lang w:val="en-US" w:eastAsia="de-DE" w:bidi="en-US"/>
        </w:rPr>
      </w:pPr>
    </w:p>
    <w:p w14:paraId="1C2F3F76" w14:textId="77777777" w:rsidR="005A7A77" w:rsidRPr="00E37892" w:rsidRDefault="005A7A77" w:rsidP="005A7A77">
      <w:pPr>
        <w:jc w:val="both"/>
        <w:rPr>
          <w:rFonts w:eastAsia="Times New Roman" w:cstheme="minorHAnsi"/>
          <w:snapToGrid w:val="0"/>
          <w:color w:val="000000"/>
          <w:szCs w:val="18"/>
          <w:lang w:val="en-US" w:eastAsia="de-DE" w:bidi="en-US"/>
        </w:rPr>
      </w:pPr>
    </w:p>
    <w:p w14:paraId="5BA245CB" w14:textId="77777777" w:rsidR="005A7A77" w:rsidRPr="00E37892" w:rsidRDefault="005A7A77" w:rsidP="005A7A77">
      <w:pPr>
        <w:jc w:val="both"/>
        <w:rPr>
          <w:rFonts w:eastAsia="Times New Roman" w:cstheme="minorHAnsi"/>
          <w:snapToGrid w:val="0"/>
          <w:color w:val="000000"/>
          <w:szCs w:val="18"/>
          <w:lang w:val="en-US" w:eastAsia="de-DE" w:bidi="en-US"/>
        </w:rPr>
      </w:pPr>
    </w:p>
    <w:p w14:paraId="7B5C51DD" w14:textId="77777777" w:rsidR="005A7A77" w:rsidRPr="00E37892" w:rsidRDefault="005A7A77" w:rsidP="005A7A77">
      <w:pPr>
        <w:adjustRightInd w:val="0"/>
        <w:snapToGrid w:val="0"/>
        <w:spacing w:before="120" w:after="240" w:line="260" w:lineRule="atLeast"/>
        <w:ind w:right="425"/>
        <w:jc w:val="both"/>
        <w:rPr>
          <w:rFonts w:eastAsia="Times New Roman" w:cstheme="minorHAnsi"/>
          <w:b/>
          <w:bCs/>
          <w:color w:val="000000"/>
          <w:sz w:val="20"/>
          <w:szCs w:val="20"/>
          <w:lang w:val="en-US" w:eastAsia="de-DE" w:bidi="en-US"/>
        </w:rPr>
      </w:pPr>
      <w:r w:rsidRPr="00E37892">
        <w:rPr>
          <w:rFonts w:eastAsia="Times New Roman" w:cstheme="minorHAnsi"/>
          <w:b/>
          <w:bCs/>
          <w:color w:val="000000"/>
          <w:sz w:val="20"/>
          <w:szCs w:val="20"/>
          <w:lang w:val="en-US" w:eastAsia="de-DE" w:bidi="en-US"/>
        </w:rPr>
        <w:t>Supplementary Figure 3.</w:t>
      </w:r>
    </w:p>
    <w:p w14:paraId="1FBD7250" w14:textId="1C26F750" w:rsidR="005A7A77" w:rsidRPr="00E37892" w:rsidRDefault="005A7A77" w:rsidP="005A7A77">
      <w:pPr>
        <w:spacing w:line="240" w:lineRule="auto"/>
        <w:jc w:val="both"/>
        <w:rPr>
          <w:rFonts w:eastAsia="Times New Roman" w:cstheme="minorHAnsi"/>
          <w:snapToGrid w:val="0"/>
          <w:color w:val="000000"/>
          <w:sz w:val="20"/>
          <w:szCs w:val="20"/>
          <w:lang w:val="en-US" w:eastAsia="de-DE" w:bidi="en-US"/>
        </w:rPr>
      </w:pPr>
      <w:r w:rsidRPr="00E37892">
        <w:rPr>
          <w:rFonts w:eastAsia="Times New Roman" w:cstheme="minorHAnsi"/>
          <w:snapToGrid w:val="0"/>
          <w:color w:val="000000"/>
          <w:sz w:val="20"/>
          <w:szCs w:val="20"/>
          <w:lang w:val="en-US" w:eastAsia="de-DE" w:bidi="en-US"/>
        </w:rPr>
        <w:t>A heatmap of BLAST score ratio</w:t>
      </w:r>
      <w:r w:rsidR="00CA1484" w:rsidRPr="00E37892">
        <w:rPr>
          <w:rFonts w:eastAsia="Times New Roman" w:cstheme="minorHAnsi"/>
          <w:snapToGrid w:val="0"/>
          <w:color w:val="000000"/>
          <w:sz w:val="20"/>
          <w:szCs w:val="20"/>
          <w:vertAlign w:val="superscript"/>
          <w:lang w:val="en-US" w:eastAsia="de-DE" w:bidi="en-US"/>
        </w:rPr>
        <w:t>25</w:t>
      </w:r>
      <w:r w:rsidRPr="00E37892">
        <w:rPr>
          <w:rFonts w:eastAsia="Times New Roman" w:cstheme="minorHAnsi"/>
          <w:snapToGrid w:val="0"/>
          <w:color w:val="000000"/>
          <w:sz w:val="20"/>
          <w:szCs w:val="20"/>
          <w:lang w:val="en-US" w:eastAsia="de-DE" w:bidi="en-US"/>
        </w:rPr>
        <w:t xml:space="preserve"> (BSR) and GenBank Reference of Clonal complex (CC) exclusive genes of bovine </w:t>
      </w:r>
      <w:r w:rsidRPr="00E37892">
        <w:rPr>
          <w:rFonts w:eastAsia="Times New Roman" w:cstheme="minorHAnsi"/>
          <w:i/>
          <w:snapToGrid w:val="0"/>
          <w:color w:val="000000"/>
          <w:sz w:val="20"/>
          <w:szCs w:val="20"/>
          <w:lang w:val="en-US" w:eastAsia="de-DE" w:bidi="en-US"/>
        </w:rPr>
        <w:t>S. aureus</w:t>
      </w:r>
      <w:r w:rsidRPr="00E37892">
        <w:rPr>
          <w:rFonts w:eastAsia="Times New Roman" w:cstheme="minorHAnsi"/>
          <w:snapToGrid w:val="0"/>
          <w:color w:val="000000"/>
          <w:sz w:val="20"/>
          <w:szCs w:val="20"/>
          <w:lang w:val="en-US" w:eastAsia="de-DE" w:bidi="en-US"/>
        </w:rPr>
        <w:t xml:space="preserve"> isolates obtained from clinical and subclinical mastitis cases in 11 European countries calculated using the large-scale BLAST score ratio (LS-BSR) pipeline</w:t>
      </w:r>
      <w:r w:rsidR="00CA1484" w:rsidRPr="00E37892">
        <w:rPr>
          <w:rFonts w:eastAsia="Times New Roman" w:cstheme="minorHAnsi"/>
          <w:snapToGrid w:val="0"/>
          <w:color w:val="000000"/>
          <w:sz w:val="20"/>
          <w:szCs w:val="20"/>
          <w:vertAlign w:val="superscript"/>
          <w:lang w:val="en-US" w:eastAsia="de-DE" w:bidi="en-US"/>
        </w:rPr>
        <w:t>25</w:t>
      </w:r>
      <w:r w:rsidRPr="00E37892">
        <w:rPr>
          <w:rFonts w:eastAsia="Times New Roman" w:cstheme="minorHAnsi"/>
          <w:snapToGrid w:val="0"/>
          <w:color w:val="000000"/>
          <w:sz w:val="20"/>
          <w:szCs w:val="20"/>
          <w:lang w:val="en-US" w:eastAsia="de-DE" w:bidi="en-US"/>
        </w:rPr>
        <w:t xml:space="preserve">. Heatmap was visualized using the </w:t>
      </w:r>
      <w:proofErr w:type="spellStart"/>
      <w:r w:rsidRPr="00E37892">
        <w:rPr>
          <w:rFonts w:eastAsia="Times New Roman" w:cstheme="minorHAnsi"/>
          <w:i/>
          <w:iCs/>
          <w:snapToGrid w:val="0"/>
          <w:color w:val="000000"/>
          <w:sz w:val="20"/>
          <w:szCs w:val="20"/>
          <w:lang w:val="en-US" w:eastAsia="de-DE" w:bidi="en-US"/>
        </w:rPr>
        <w:t>pheatmap</w:t>
      </w:r>
      <w:proofErr w:type="spellEnd"/>
      <w:r w:rsidRPr="00E37892">
        <w:rPr>
          <w:rFonts w:eastAsia="Times New Roman" w:cstheme="minorHAnsi"/>
          <w:snapToGrid w:val="0"/>
          <w:color w:val="000000"/>
          <w:sz w:val="20"/>
          <w:szCs w:val="20"/>
          <w:lang w:val="en-US" w:eastAsia="de-DE" w:bidi="en-US"/>
        </w:rPr>
        <w:t xml:space="preserve"> package</w:t>
      </w:r>
      <w:r w:rsidRPr="00E37892">
        <w:rPr>
          <w:rFonts w:eastAsia="Times New Roman" w:cstheme="minorHAnsi"/>
          <w:snapToGrid w:val="0"/>
          <w:color w:val="000000"/>
          <w:sz w:val="20"/>
          <w:szCs w:val="20"/>
          <w:vertAlign w:val="superscript"/>
          <w:lang w:val="en-US" w:eastAsia="de-DE" w:bidi="en-US"/>
        </w:rPr>
        <w:t>4</w:t>
      </w:r>
      <w:r w:rsidRPr="00E37892">
        <w:rPr>
          <w:rFonts w:eastAsia="Times New Roman" w:cstheme="minorHAnsi"/>
          <w:snapToGrid w:val="0"/>
          <w:color w:val="000000"/>
          <w:sz w:val="20"/>
          <w:szCs w:val="20"/>
          <w:lang w:val="en-US" w:eastAsia="de-DE" w:bidi="en-US"/>
        </w:rPr>
        <w:t xml:space="preserve"> of R statistical software version 3.5.4</w:t>
      </w:r>
      <w:r w:rsidR="00CA1484" w:rsidRPr="00E37892">
        <w:rPr>
          <w:rFonts w:eastAsia="Times New Roman" w:cstheme="minorHAnsi"/>
          <w:snapToGrid w:val="0"/>
          <w:color w:val="000000"/>
          <w:sz w:val="20"/>
          <w:szCs w:val="20"/>
          <w:vertAlign w:val="superscript"/>
          <w:lang w:val="en-US" w:eastAsia="de-DE" w:bidi="en-US"/>
        </w:rPr>
        <w:t>43</w:t>
      </w:r>
      <w:r w:rsidRPr="00E37892">
        <w:rPr>
          <w:rFonts w:eastAsia="Times New Roman" w:cstheme="minorHAnsi"/>
          <w:snapToGrid w:val="0"/>
          <w:color w:val="000000"/>
          <w:sz w:val="20"/>
          <w:szCs w:val="20"/>
          <w:lang w:val="en-US" w:eastAsia="de-DE" w:bidi="en-US"/>
        </w:rPr>
        <w:t xml:space="preserve">. Dark and light grey shading displays Clonal Complex (CC) and isolates belonging to CCs with n &gt; 10 (CC9, CC50, CC5, CC49, CC7, CC45, CC101, CC20, CC30 and CC425. </w:t>
      </w:r>
    </w:p>
    <w:p w14:paraId="41D7379C" w14:textId="77777777" w:rsidR="005A7A77" w:rsidRPr="00E37892" w:rsidRDefault="005A7A77" w:rsidP="005A7A77">
      <w:pPr>
        <w:jc w:val="both"/>
        <w:rPr>
          <w:rFonts w:eastAsia="Times New Roman" w:cstheme="minorHAnsi"/>
          <w:snapToGrid w:val="0"/>
          <w:color w:val="000000"/>
          <w:szCs w:val="18"/>
          <w:lang w:val="en-US" w:eastAsia="de-DE" w:bidi="en-US"/>
        </w:rPr>
      </w:pPr>
    </w:p>
    <w:p w14:paraId="787D3FA0" w14:textId="77777777" w:rsidR="005A7A77" w:rsidRPr="00E37892" w:rsidRDefault="005A7A77" w:rsidP="005A7A77">
      <w:pPr>
        <w:jc w:val="both"/>
        <w:rPr>
          <w:rFonts w:eastAsia="Times New Roman" w:cstheme="minorHAnsi"/>
          <w:snapToGrid w:val="0"/>
          <w:color w:val="000000"/>
          <w:szCs w:val="18"/>
          <w:lang w:val="en-US" w:eastAsia="de-DE" w:bidi="en-US"/>
        </w:rPr>
      </w:pPr>
    </w:p>
    <w:p w14:paraId="77FEC2CD" w14:textId="77777777" w:rsidR="005A7A77" w:rsidRPr="00E37892" w:rsidRDefault="005A7A77" w:rsidP="005A7A77">
      <w:pPr>
        <w:rPr>
          <w:rFonts w:eastAsia="Times New Roman" w:cstheme="minorHAnsi"/>
          <w:b/>
          <w:noProof/>
          <w:snapToGrid w:val="0"/>
          <w:color w:val="000000"/>
          <w:sz w:val="20"/>
          <w:lang w:val="en-US" w:eastAsia="de-DE" w:bidi="en-US"/>
        </w:rPr>
      </w:pPr>
    </w:p>
    <w:tbl>
      <w:tblPr>
        <w:tblStyle w:val="TableGrid"/>
        <w:tblpPr w:leftFromText="180" w:rightFromText="180" w:vertAnchor="text" w:horzAnchor="margin" w:tblpY="1543"/>
        <w:tblW w:w="776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58"/>
        <w:gridCol w:w="4629"/>
        <w:gridCol w:w="1876"/>
      </w:tblGrid>
      <w:tr w:rsidR="005A7A77" w:rsidRPr="00E37892" w14:paraId="1E1CB5BF" w14:textId="77777777" w:rsidTr="0029071E">
        <w:trPr>
          <w:trHeight w:val="835"/>
        </w:trPr>
        <w:tc>
          <w:tcPr>
            <w:tcW w:w="1258" w:type="dxa"/>
            <w:tcBorders>
              <w:top w:val="single" w:sz="4" w:space="0" w:color="auto"/>
              <w:bottom w:val="single" w:sz="4" w:space="0" w:color="auto"/>
            </w:tcBorders>
          </w:tcPr>
          <w:p w14:paraId="03841F0C" w14:textId="77777777" w:rsidR="005A7A77" w:rsidRPr="00E37892" w:rsidRDefault="005A7A77" w:rsidP="005A7A7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E37892">
              <w:rPr>
                <w:rFonts w:asciiTheme="minorHAnsi" w:eastAsia="Times New Roman" w:hAnsiTheme="minorHAnsi" w:cstheme="minorHAnsi"/>
                <w:b/>
                <w:snapToGrid w:val="0"/>
                <w:color w:val="000000"/>
                <w:sz w:val="20"/>
                <w:szCs w:val="20"/>
                <w:lang w:eastAsia="de-DE" w:bidi="en-US"/>
              </w:rPr>
              <w:lastRenderedPageBreak/>
              <w:t>Associated CC</w:t>
            </w:r>
          </w:p>
        </w:tc>
        <w:tc>
          <w:tcPr>
            <w:tcW w:w="4629" w:type="dxa"/>
            <w:tcBorders>
              <w:top w:val="single" w:sz="4" w:space="0" w:color="auto"/>
              <w:bottom w:val="single" w:sz="4" w:space="0" w:color="auto"/>
            </w:tcBorders>
          </w:tcPr>
          <w:p w14:paraId="7EA7CA79" w14:textId="77777777" w:rsidR="005A7A77" w:rsidRPr="00E37892" w:rsidRDefault="005A7A77" w:rsidP="005A7A7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napToGrid w:val="0"/>
                <w:color w:val="000000"/>
                <w:sz w:val="20"/>
                <w:szCs w:val="20"/>
                <w:lang w:val="en-US" w:eastAsia="de-DE" w:bidi="en-US"/>
              </w:rPr>
            </w:pPr>
            <w:r w:rsidRPr="00E37892">
              <w:rPr>
                <w:rFonts w:asciiTheme="minorHAnsi" w:eastAsia="Times New Roman" w:hAnsiTheme="minorHAnsi" w:cstheme="minorHAnsi"/>
                <w:b/>
                <w:snapToGrid w:val="0"/>
                <w:color w:val="000000"/>
                <w:sz w:val="20"/>
                <w:szCs w:val="20"/>
                <w:lang w:val="en-US" w:eastAsia="de-DE" w:bidi="en-US"/>
              </w:rPr>
              <w:t>Predicted function of gene-encoded Protein</w:t>
            </w:r>
          </w:p>
        </w:tc>
        <w:tc>
          <w:tcPr>
            <w:tcW w:w="1876" w:type="dxa"/>
            <w:tcBorders>
              <w:top w:val="single" w:sz="4" w:space="0" w:color="auto"/>
              <w:bottom w:val="single" w:sz="4" w:space="0" w:color="auto"/>
            </w:tcBorders>
          </w:tcPr>
          <w:p w14:paraId="060F903A" w14:textId="77777777" w:rsidR="005A7A77" w:rsidRPr="00E37892" w:rsidRDefault="005A7A77" w:rsidP="005A7A7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E37892">
              <w:rPr>
                <w:rFonts w:asciiTheme="minorHAnsi" w:eastAsia="Times New Roman" w:hAnsiTheme="minorHAnsi" w:cstheme="minorHAnsi"/>
                <w:b/>
                <w:snapToGrid w:val="0"/>
                <w:color w:val="000000"/>
                <w:sz w:val="20"/>
                <w:szCs w:val="20"/>
                <w:lang w:eastAsia="de-DE" w:bidi="en-US"/>
              </w:rPr>
              <w:t>GenBank Reference</w:t>
            </w:r>
          </w:p>
        </w:tc>
      </w:tr>
      <w:tr w:rsidR="005A7A77" w:rsidRPr="00E37892" w14:paraId="23F57EE7" w14:textId="77777777" w:rsidTr="0029071E">
        <w:trPr>
          <w:trHeight w:val="367"/>
        </w:trPr>
        <w:tc>
          <w:tcPr>
            <w:tcW w:w="1258" w:type="dxa"/>
          </w:tcPr>
          <w:p w14:paraId="4E752E76" w14:textId="77777777" w:rsidR="005A7A77" w:rsidRPr="00E37892" w:rsidRDefault="005A7A77" w:rsidP="005A7A7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napToGrid w:val="0"/>
                <w:color w:val="000000"/>
                <w:sz w:val="20"/>
                <w:szCs w:val="20"/>
                <w:vertAlign w:val="superscript"/>
                <w:lang w:eastAsia="de-DE" w:bidi="en-US"/>
              </w:rPr>
            </w:pPr>
            <w:r w:rsidRPr="00E37892">
              <w:rPr>
                <w:rFonts w:asciiTheme="minorHAnsi" w:eastAsia="Times New Roman" w:hAnsiTheme="minorHAnsi" w:cstheme="minorHAns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  <w:t>CC8</w:t>
            </w:r>
          </w:p>
        </w:tc>
        <w:tc>
          <w:tcPr>
            <w:tcW w:w="4629" w:type="dxa"/>
          </w:tcPr>
          <w:p w14:paraId="0084490D" w14:textId="77777777" w:rsidR="005A7A77" w:rsidRPr="00E37892" w:rsidRDefault="005A7A77" w:rsidP="005A7A7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E37892">
              <w:rPr>
                <w:rFonts w:asciiTheme="minorHAnsi" w:eastAsia="Times New Roman" w:hAnsiTheme="minorHAnsi" w:cstheme="minorHAns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  <w:t>SSL-11 variant</w:t>
            </w:r>
          </w:p>
        </w:tc>
        <w:tc>
          <w:tcPr>
            <w:tcW w:w="1876" w:type="dxa"/>
          </w:tcPr>
          <w:p w14:paraId="6DF32594" w14:textId="77777777" w:rsidR="005A7A77" w:rsidRPr="00E37892" w:rsidRDefault="005A7A77" w:rsidP="005A7A7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E37892">
              <w:rPr>
                <w:rFonts w:asciiTheme="minorHAnsi" w:eastAsia="Times New Roman" w:hAnsiTheme="minorHAnsi" w:cstheme="minorHAns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  <w:t>WP_000769163.1</w:t>
            </w:r>
          </w:p>
        </w:tc>
      </w:tr>
      <w:tr w:rsidR="005A7A77" w:rsidRPr="00E37892" w14:paraId="541D5CBD" w14:textId="77777777" w:rsidTr="0029071E">
        <w:trPr>
          <w:trHeight w:val="300"/>
        </w:trPr>
        <w:tc>
          <w:tcPr>
            <w:tcW w:w="1258" w:type="dxa"/>
          </w:tcPr>
          <w:p w14:paraId="1C1224BC" w14:textId="77777777" w:rsidR="005A7A77" w:rsidRPr="00E37892" w:rsidRDefault="005A7A77" w:rsidP="005A7A7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E37892">
              <w:rPr>
                <w:rFonts w:asciiTheme="minorHAnsi" w:eastAsia="Times New Roman" w:hAnsiTheme="minorHAnsi" w:cstheme="minorHAns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  <w:t>CC8</w:t>
            </w:r>
          </w:p>
        </w:tc>
        <w:tc>
          <w:tcPr>
            <w:tcW w:w="4629" w:type="dxa"/>
          </w:tcPr>
          <w:p w14:paraId="7F17F857" w14:textId="77777777" w:rsidR="005A7A77" w:rsidRPr="00E37892" w:rsidRDefault="005A7A77" w:rsidP="005A7A7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E37892">
              <w:rPr>
                <w:rFonts w:asciiTheme="minorHAnsi" w:eastAsia="Times New Roman" w:hAnsiTheme="minorHAnsi" w:cstheme="minorHAns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  <w:t>hypothetical protein</w:t>
            </w:r>
          </w:p>
        </w:tc>
        <w:tc>
          <w:tcPr>
            <w:tcW w:w="1876" w:type="dxa"/>
          </w:tcPr>
          <w:p w14:paraId="559F1CB6" w14:textId="77777777" w:rsidR="005A7A77" w:rsidRPr="00E37892" w:rsidRDefault="005A7A77" w:rsidP="005A7A7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E37892">
              <w:rPr>
                <w:rFonts w:asciiTheme="minorHAnsi" w:eastAsia="Times New Roman" w:hAnsiTheme="minorHAnsi" w:cstheme="minorHAns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  <w:t>WP_000402605.1</w:t>
            </w:r>
          </w:p>
        </w:tc>
      </w:tr>
      <w:tr w:rsidR="005A7A77" w:rsidRPr="00E37892" w14:paraId="53AB575F" w14:textId="77777777" w:rsidTr="0029071E">
        <w:trPr>
          <w:trHeight w:val="318"/>
        </w:trPr>
        <w:tc>
          <w:tcPr>
            <w:tcW w:w="1258" w:type="dxa"/>
          </w:tcPr>
          <w:p w14:paraId="057BAAB6" w14:textId="77777777" w:rsidR="005A7A77" w:rsidRPr="00E37892" w:rsidRDefault="005A7A77" w:rsidP="005A7A7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E37892">
              <w:rPr>
                <w:rFonts w:asciiTheme="minorHAnsi" w:eastAsia="Times New Roman" w:hAnsiTheme="minorHAnsi" w:cstheme="minorHAns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  <w:t>CC20</w:t>
            </w:r>
          </w:p>
        </w:tc>
        <w:tc>
          <w:tcPr>
            <w:tcW w:w="4629" w:type="dxa"/>
          </w:tcPr>
          <w:p w14:paraId="7450B8BE" w14:textId="77777777" w:rsidR="005A7A77" w:rsidRPr="00E37892" w:rsidRDefault="005A7A77" w:rsidP="005A7A7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E37892">
              <w:rPr>
                <w:rFonts w:asciiTheme="minorHAnsi" w:eastAsia="Times New Roman" w:hAnsiTheme="minorHAnsi" w:cstheme="minorHAns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  <w:t>site-specific DNA-methyltransferase</w:t>
            </w:r>
          </w:p>
        </w:tc>
        <w:tc>
          <w:tcPr>
            <w:tcW w:w="1876" w:type="dxa"/>
          </w:tcPr>
          <w:p w14:paraId="57CC4CCE" w14:textId="77777777" w:rsidR="005A7A77" w:rsidRPr="00E37892" w:rsidRDefault="005A7A77" w:rsidP="005A7A7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E37892">
              <w:rPr>
                <w:rFonts w:asciiTheme="minorHAnsi" w:eastAsia="Times New Roman" w:hAnsiTheme="minorHAnsi" w:cstheme="minorHAns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  <w:t>WP_064132096.1</w:t>
            </w:r>
          </w:p>
        </w:tc>
      </w:tr>
      <w:tr w:rsidR="005A7A77" w:rsidRPr="00E37892" w14:paraId="71073417" w14:textId="77777777" w:rsidTr="0029071E">
        <w:trPr>
          <w:trHeight w:val="300"/>
        </w:trPr>
        <w:tc>
          <w:tcPr>
            <w:tcW w:w="1258" w:type="dxa"/>
          </w:tcPr>
          <w:p w14:paraId="6F43BDDC" w14:textId="77777777" w:rsidR="005A7A77" w:rsidRPr="00E37892" w:rsidRDefault="005A7A77" w:rsidP="005A7A7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E37892">
              <w:rPr>
                <w:rFonts w:asciiTheme="minorHAnsi" w:eastAsia="Times New Roman" w:hAnsiTheme="minorHAnsi" w:cstheme="minorHAns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  <w:t>CC20</w:t>
            </w:r>
          </w:p>
        </w:tc>
        <w:tc>
          <w:tcPr>
            <w:tcW w:w="4629" w:type="dxa"/>
          </w:tcPr>
          <w:p w14:paraId="14D7A5C6" w14:textId="77777777" w:rsidR="005A7A77" w:rsidRPr="00E37892" w:rsidRDefault="005A7A77" w:rsidP="005A7A7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E37892">
              <w:rPr>
                <w:rFonts w:asciiTheme="minorHAnsi" w:eastAsia="Times New Roman" w:hAnsiTheme="minorHAnsi" w:cstheme="minorHAns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  <w:t>hypothetical protein</w:t>
            </w:r>
          </w:p>
        </w:tc>
        <w:tc>
          <w:tcPr>
            <w:tcW w:w="1876" w:type="dxa"/>
          </w:tcPr>
          <w:p w14:paraId="2FFF525B" w14:textId="77777777" w:rsidR="005A7A77" w:rsidRPr="00E37892" w:rsidRDefault="005A7A77" w:rsidP="005A7A7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E37892">
              <w:rPr>
                <w:rFonts w:asciiTheme="minorHAnsi" w:eastAsia="Times New Roman" w:hAnsiTheme="minorHAnsi" w:cstheme="minorHAns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  <w:t>WP_061823596.1</w:t>
            </w:r>
          </w:p>
        </w:tc>
      </w:tr>
      <w:tr w:rsidR="005A7A77" w:rsidRPr="00E37892" w14:paraId="231EFABF" w14:textId="77777777" w:rsidTr="0029071E">
        <w:trPr>
          <w:trHeight w:val="318"/>
        </w:trPr>
        <w:tc>
          <w:tcPr>
            <w:tcW w:w="1258" w:type="dxa"/>
          </w:tcPr>
          <w:p w14:paraId="3C6637B0" w14:textId="77777777" w:rsidR="005A7A77" w:rsidRPr="00E37892" w:rsidRDefault="005A7A77" w:rsidP="005A7A7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E37892">
              <w:rPr>
                <w:rFonts w:asciiTheme="minorHAnsi" w:eastAsia="Times New Roman" w:hAnsiTheme="minorHAnsi" w:cstheme="minorHAns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  <w:t>CC20</w:t>
            </w:r>
          </w:p>
        </w:tc>
        <w:tc>
          <w:tcPr>
            <w:tcW w:w="4629" w:type="dxa"/>
          </w:tcPr>
          <w:p w14:paraId="387332FB" w14:textId="77777777" w:rsidR="005A7A77" w:rsidRPr="00E37892" w:rsidRDefault="005A7A77" w:rsidP="005A7A7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E37892">
              <w:rPr>
                <w:rFonts w:asciiTheme="minorHAnsi" w:eastAsia="Times New Roman" w:hAnsiTheme="minorHAnsi" w:cstheme="minorHAns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  <w:t>hypothetical protein</w:t>
            </w:r>
          </w:p>
        </w:tc>
        <w:tc>
          <w:tcPr>
            <w:tcW w:w="1876" w:type="dxa"/>
          </w:tcPr>
          <w:p w14:paraId="36778B12" w14:textId="77777777" w:rsidR="005A7A77" w:rsidRPr="00E37892" w:rsidRDefault="005A7A77" w:rsidP="005A7A7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E37892">
              <w:rPr>
                <w:rFonts w:asciiTheme="minorHAnsi" w:eastAsia="Times New Roman" w:hAnsiTheme="minorHAnsi" w:cstheme="minorHAns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  <w:t>GBW30283.1</w:t>
            </w:r>
          </w:p>
        </w:tc>
      </w:tr>
      <w:tr w:rsidR="005A7A77" w:rsidRPr="00E37892" w14:paraId="3F68BBD8" w14:textId="77777777" w:rsidTr="0029071E">
        <w:trPr>
          <w:trHeight w:val="318"/>
        </w:trPr>
        <w:tc>
          <w:tcPr>
            <w:tcW w:w="1258" w:type="dxa"/>
          </w:tcPr>
          <w:p w14:paraId="7686369E" w14:textId="77777777" w:rsidR="005A7A77" w:rsidRPr="00E37892" w:rsidRDefault="005A7A77" w:rsidP="005A7A7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E37892">
              <w:rPr>
                <w:rFonts w:asciiTheme="minorHAnsi" w:eastAsia="Times New Roman" w:hAnsiTheme="minorHAnsi" w:cstheme="minorHAns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  <w:t>CC20</w:t>
            </w:r>
          </w:p>
        </w:tc>
        <w:tc>
          <w:tcPr>
            <w:tcW w:w="4629" w:type="dxa"/>
          </w:tcPr>
          <w:p w14:paraId="15EA454F" w14:textId="77777777" w:rsidR="005A7A77" w:rsidRPr="00E37892" w:rsidRDefault="005A7A77" w:rsidP="005A7A7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E37892">
              <w:rPr>
                <w:rFonts w:asciiTheme="minorHAnsi" w:eastAsia="Times New Roman" w:hAnsiTheme="minorHAnsi" w:cstheme="minorHAns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  <w:t>DEAD/DEAH box helicase</w:t>
            </w:r>
          </w:p>
        </w:tc>
        <w:tc>
          <w:tcPr>
            <w:tcW w:w="1876" w:type="dxa"/>
          </w:tcPr>
          <w:p w14:paraId="5771AF8E" w14:textId="77777777" w:rsidR="005A7A77" w:rsidRPr="00E37892" w:rsidRDefault="005A7A77" w:rsidP="005A7A7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E37892">
              <w:rPr>
                <w:rFonts w:asciiTheme="minorHAnsi" w:eastAsia="Times New Roman" w:hAnsiTheme="minorHAnsi" w:cstheme="minorHAns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  <w:t>WP_086041091.1</w:t>
            </w:r>
          </w:p>
        </w:tc>
      </w:tr>
      <w:tr w:rsidR="005A7A77" w:rsidRPr="00E37892" w14:paraId="11BAC038" w14:textId="77777777" w:rsidTr="0029071E">
        <w:trPr>
          <w:trHeight w:val="300"/>
        </w:trPr>
        <w:tc>
          <w:tcPr>
            <w:tcW w:w="1258" w:type="dxa"/>
          </w:tcPr>
          <w:p w14:paraId="2FFB1E78" w14:textId="77777777" w:rsidR="005A7A77" w:rsidRPr="00E37892" w:rsidRDefault="005A7A77" w:rsidP="005A7A7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E37892">
              <w:rPr>
                <w:rFonts w:asciiTheme="minorHAnsi" w:eastAsia="Times New Roman" w:hAnsiTheme="minorHAnsi" w:cstheme="minorHAns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  <w:t>CC97</w:t>
            </w:r>
          </w:p>
        </w:tc>
        <w:tc>
          <w:tcPr>
            <w:tcW w:w="4629" w:type="dxa"/>
          </w:tcPr>
          <w:p w14:paraId="4FCCA2A2" w14:textId="77777777" w:rsidR="005A7A77" w:rsidRPr="00E37892" w:rsidRDefault="005A7A77" w:rsidP="005A7A7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E37892">
              <w:rPr>
                <w:rFonts w:asciiTheme="minorHAnsi" w:eastAsia="Times New Roman" w:hAnsiTheme="minorHAnsi" w:cstheme="minorHAns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  <w:t>hypothetical protein</w:t>
            </w:r>
          </w:p>
        </w:tc>
        <w:tc>
          <w:tcPr>
            <w:tcW w:w="1876" w:type="dxa"/>
          </w:tcPr>
          <w:p w14:paraId="7887EDCD" w14:textId="77777777" w:rsidR="005A7A77" w:rsidRPr="00E37892" w:rsidRDefault="005A7A77" w:rsidP="005A7A7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E37892">
              <w:rPr>
                <w:rFonts w:asciiTheme="minorHAnsi" w:eastAsia="Times New Roman" w:hAnsiTheme="minorHAnsi" w:cstheme="minorHAns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  <w:t>WP_000769151.1</w:t>
            </w:r>
          </w:p>
        </w:tc>
      </w:tr>
      <w:tr w:rsidR="005A7A77" w:rsidRPr="00E37892" w14:paraId="068AB35F" w14:textId="77777777" w:rsidTr="0029071E">
        <w:trPr>
          <w:trHeight w:val="300"/>
        </w:trPr>
        <w:tc>
          <w:tcPr>
            <w:tcW w:w="1258" w:type="dxa"/>
          </w:tcPr>
          <w:p w14:paraId="446CE9CD" w14:textId="77777777" w:rsidR="005A7A77" w:rsidRPr="00E37892" w:rsidRDefault="005A7A77" w:rsidP="005A7A7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E37892">
              <w:rPr>
                <w:rFonts w:asciiTheme="minorHAnsi" w:eastAsia="Times New Roman" w:hAnsiTheme="minorHAnsi" w:cstheme="minorHAns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  <w:t>CC133</w:t>
            </w:r>
          </w:p>
        </w:tc>
        <w:tc>
          <w:tcPr>
            <w:tcW w:w="4629" w:type="dxa"/>
          </w:tcPr>
          <w:p w14:paraId="215245ED" w14:textId="77777777" w:rsidR="005A7A77" w:rsidRPr="00E37892" w:rsidRDefault="005A7A77" w:rsidP="005A7A7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E37892">
              <w:rPr>
                <w:rFonts w:asciiTheme="minorHAnsi" w:eastAsia="Times New Roman" w:hAnsiTheme="minorHAnsi" w:cstheme="minorHAns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  <w:t>AAA family ATPase</w:t>
            </w:r>
          </w:p>
        </w:tc>
        <w:tc>
          <w:tcPr>
            <w:tcW w:w="1876" w:type="dxa"/>
          </w:tcPr>
          <w:p w14:paraId="6C515083" w14:textId="77777777" w:rsidR="005A7A77" w:rsidRPr="00E37892" w:rsidRDefault="005A7A77" w:rsidP="005A7A7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E37892">
              <w:rPr>
                <w:rFonts w:asciiTheme="minorHAnsi" w:eastAsia="Times New Roman" w:hAnsiTheme="minorHAnsi" w:cstheme="minorHAns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  <w:t>WP_000908616.1</w:t>
            </w:r>
          </w:p>
        </w:tc>
      </w:tr>
      <w:tr w:rsidR="005A7A77" w:rsidRPr="00E37892" w14:paraId="7729CD2D" w14:textId="77777777" w:rsidTr="0029071E">
        <w:trPr>
          <w:trHeight w:val="300"/>
        </w:trPr>
        <w:tc>
          <w:tcPr>
            <w:tcW w:w="1258" w:type="dxa"/>
          </w:tcPr>
          <w:p w14:paraId="120FE7B5" w14:textId="77777777" w:rsidR="005A7A77" w:rsidRPr="00E37892" w:rsidRDefault="005A7A77" w:rsidP="005A7A7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E37892">
              <w:rPr>
                <w:rFonts w:asciiTheme="minorHAnsi" w:eastAsia="Times New Roman" w:hAnsiTheme="minorHAnsi" w:cstheme="minorHAns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  <w:t>CC133</w:t>
            </w:r>
          </w:p>
        </w:tc>
        <w:tc>
          <w:tcPr>
            <w:tcW w:w="4629" w:type="dxa"/>
          </w:tcPr>
          <w:p w14:paraId="0738B3F8" w14:textId="77777777" w:rsidR="005A7A77" w:rsidRPr="00E37892" w:rsidRDefault="005A7A77" w:rsidP="005A7A7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E37892">
              <w:rPr>
                <w:rFonts w:asciiTheme="minorHAnsi" w:eastAsia="Times New Roman" w:hAnsiTheme="minorHAnsi" w:cstheme="minorHAns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  <w:t>ATP-dependent helicase</w:t>
            </w:r>
          </w:p>
        </w:tc>
        <w:tc>
          <w:tcPr>
            <w:tcW w:w="1876" w:type="dxa"/>
          </w:tcPr>
          <w:p w14:paraId="255CE0D3" w14:textId="77777777" w:rsidR="005A7A77" w:rsidRPr="00E37892" w:rsidRDefault="005A7A77" w:rsidP="005A7A7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E37892">
              <w:rPr>
                <w:rFonts w:asciiTheme="minorHAnsi" w:eastAsia="Times New Roman" w:hAnsiTheme="minorHAnsi" w:cstheme="minorHAns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  <w:t>WP_109183321.1</w:t>
            </w:r>
          </w:p>
        </w:tc>
      </w:tr>
      <w:tr w:rsidR="005A7A77" w:rsidRPr="00E37892" w14:paraId="63C020BC" w14:textId="77777777" w:rsidTr="0029071E">
        <w:trPr>
          <w:trHeight w:val="300"/>
        </w:trPr>
        <w:tc>
          <w:tcPr>
            <w:tcW w:w="1258" w:type="dxa"/>
          </w:tcPr>
          <w:p w14:paraId="19B11EFA" w14:textId="77777777" w:rsidR="005A7A77" w:rsidRPr="00E37892" w:rsidRDefault="005A7A77" w:rsidP="005A7A7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E37892">
              <w:rPr>
                <w:rFonts w:asciiTheme="minorHAnsi" w:eastAsia="Times New Roman" w:hAnsiTheme="minorHAnsi" w:cstheme="minorHAns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  <w:t>CC151</w:t>
            </w:r>
          </w:p>
        </w:tc>
        <w:tc>
          <w:tcPr>
            <w:tcW w:w="4629" w:type="dxa"/>
          </w:tcPr>
          <w:p w14:paraId="3AFE1864" w14:textId="77777777" w:rsidR="005A7A77" w:rsidRPr="00E37892" w:rsidRDefault="005A7A77" w:rsidP="005A7A7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E37892">
              <w:rPr>
                <w:rFonts w:asciiTheme="minorHAnsi" w:eastAsia="Times New Roman" w:hAnsiTheme="minorHAnsi" w:cstheme="minorHAns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  <w:t>restriction endonuclease subunit S</w:t>
            </w:r>
          </w:p>
        </w:tc>
        <w:tc>
          <w:tcPr>
            <w:tcW w:w="1876" w:type="dxa"/>
          </w:tcPr>
          <w:p w14:paraId="40FA7750" w14:textId="77777777" w:rsidR="005A7A77" w:rsidRPr="00E37892" w:rsidRDefault="005A7A77" w:rsidP="005A7A7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E37892">
              <w:rPr>
                <w:rFonts w:asciiTheme="minorHAnsi" w:eastAsia="Times New Roman" w:hAnsiTheme="minorHAnsi" w:cstheme="minorHAns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  <w:t>WP_070007671.1</w:t>
            </w:r>
          </w:p>
        </w:tc>
      </w:tr>
      <w:tr w:rsidR="005A7A77" w:rsidRPr="00E37892" w14:paraId="501D7059" w14:textId="77777777" w:rsidTr="0029071E">
        <w:trPr>
          <w:trHeight w:val="300"/>
        </w:trPr>
        <w:tc>
          <w:tcPr>
            <w:tcW w:w="1258" w:type="dxa"/>
          </w:tcPr>
          <w:p w14:paraId="5CB4C2FB" w14:textId="77777777" w:rsidR="005A7A77" w:rsidRPr="00E37892" w:rsidRDefault="005A7A77" w:rsidP="005A7A7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E37892">
              <w:rPr>
                <w:rFonts w:asciiTheme="minorHAnsi" w:eastAsia="Times New Roman" w:hAnsiTheme="minorHAnsi" w:cstheme="minorHAns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  <w:t>CC151</w:t>
            </w:r>
          </w:p>
        </w:tc>
        <w:tc>
          <w:tcPr>
            <w:tcW w:w="4629" w:type="dxa"/>
          </w:tcPr>
          <w:p w14:paraId="1DA90C99" w14:textId="77777777" w:rsidR="005A7A77" w:rsidRPr="00E37892" w:rsidRDefault="005A7A77" w:rsidP="005A7A7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E37892">
              <w:rPr>
                <w:rFonts w:asciiTheme="minorHAnsi" w:eastAsia="Times New Roman" w:hAnsiTheme="minorHAnsi" w:cstheme="minorHAns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  <w:t>hypothetical protein</w:t>
            </w:r>
          </w:p>
        </w:tc>
        <w:tc>
          <w:tcPr>
            <w:tcW w:w="1876" w:type="dxa"/>
          </w:tcPr>
          <w:p w14:paraId="79551542" w14:textId="77777777" w:rsidR="005A7A77" w:rsidRPr="00E37892" w:rsidRDefault="005A7A77" w:rsidP="005A7A7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E37892">
              <w:rPr>
                <w:rFonts w:asciiTheme="minorHAnsi" w:eastAsia="Times New Roman" w:hAnsiTheme="minorHAnsi" w:cstheme="minorHAns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  <w:t>WP_063646785.1</w:t>
            </w:r>
          </w:p>
        </w:tc>
      </w:tr>
      <w:tr w:rsidR="005A7A77" w:rsidRPr="00E37892" w14:paraId="4665FAE0" w14:textId="77777777" w:rsidTr="0029071E">
        <w:trPr>
          <w:trHeight w:val="300"/>
        </w:trPr>
        <w:tc>
          <w:tcPr>
            <w:tcW w:w="1258" w:type="dxa"/>
          </w:tcPr>
          <w:p w14:paraId="146BEB6A" w14:textId="77777777" w:rsidR="005A7A77" w:rsidRPr="00E37892" w:rsidRDefault="005A7A77" w:rsidP="005A7A7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E37892">
              <w:rPr>
                <w:rFonts w:asciiTheme="minorHAnsi" w:eastAsia="Times New Roman" w:hAnsiTheme="minorHAnsi" w:cstheme="minorHAns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  <w:t>CC151</w:t>
            </w:r>
          </w:p>
        </w:tc>
        <w:tc>
          <w:tcPr>
            <w:tcW w:w="4629" w:type="dxa"/>
          </w:tcPr>
          <w:p w14:paraId="0B32F643" w14:textId="77777777" w:rsidR="005A7A77" w:rsidRPr="00E37892" w:rsidRDefault="005A7A77" w:rsidP="005A7A7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napToGrid w:val="0"/>
                <w:color w:val="000000"/>
                <w:sz w:val="20"/>
                <w:szCs w:val="20"/>
                <w:lang w:val="en-US" w:eastAsia="de-DE" w:bidi="en-US"/>
              </w:rPr>
            </w:pPr>
            <w:r w:rsidRPr="00E37892">
              <w:rPr>
                <w:rFonts w:asciiTheme="minorHAnsi" w:eastAsia="Times New Roman" w:hAnsiTheme="minorHAnsi" w:cstheme="minorHAnsi"/>
                <w:bCs/>
                <w:snapToGrid w:val="0"/>
                <w:color w:val="000000"/>
                <w:sz w:val="20"/>
                <w:szCs w:val="20"/>
                <w:lang w:val="en-US" w:eastAsia="de-DE" w:bidi="en-US"/>
              </w:rPr>
              <w:t>restriction endonuclease subunit S II</w:t>
            </w:r>
          </w:p>
        </w:tc>
        <w:tc>
          <w:tcPr>
            <w:tcW w:w="1876" w:type="dxa"/>
          </w:tcPr>
          <w:p w14:paraId="3D1E1705" w14:textId="77777777" w:rsidR="005A7A77" w:rsidRPr="00E37892" w:rsidRDefault="005A7A77" w:rsidP="005A7A7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E37892">
              <w:rPr>
                <w:rFonts w:asciiTheme="minorHAnsi" w:eastAsia="Times New Roman" w:hAnsiTheme="minorHAnsi" w:cstheme="minorHAns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  <w:t>WP_000072567.1</w:t>
            </w:r>
          </w:p>
        </w:tc>
      </w:tr>
      <w:tr w:rsidR="005A7A77" w:rsidRPr="00E37892" w14:paraId="6E26778E" w14:textId="77777777" w:rsidTr="0029071E">
        <w:trPr>
          <w:trHeight w:val="300"/>
        </w:trPr>
        <w:tc>
          <w:tcPr>
            <w:tcW w:w="1258" w:type="dxa"/>
          </w:tcPr>
          <w:p w14:paraId="515637F8" w14:textId="77777777" w:rsidR="005A7A77" w:rsidRPr="00E37892" w:rsidRDefault="005A7A77" w:rsidP="005A7A7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E37892">
              <w:rPr>
                <w:rFonts w:asciiTheme="minorHAnsi" w:eastAsia="Times New Roman" w:hAnsiTheme="minorHAnsi" w:cstheme="minorHAns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  <w:t>CC398</w:t>
            </w:r>
          </w:p>
        </w:tc>
        <w:tc>
          <w:tcPr>
            <w:tcW w:w="4629" w:type="dxa"/>
          </w:tcPr>
          <w:p w14:paraId="73AE01B4" w14:textId="77777777" w:rsidR="005A7A77" w:rsidRPr="00E37892" w:rsidRDefault="005A7A77" w:rsidP="005A7A7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E37892">
              <w:rPr>
                <w:rFonts w:asciiTheme="minorHAnsi" w:eastAsia="Times New Roman" w:hAnsiTheme="minorHAnsi" w:cstheme="minorHAns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  <w:t>DUF5085 family protein</w:t>
            </w:r>
          </w:p>
        </w:tc>
        <w:tc>
          <w:tcPr>
            <w:tcW w:w="1876" w:type="dxa"/>
          </w:tcPr>
          <w:p w14:paraId="758443B5" w14:textId="77777777" w:rsidR="005A7A77" w:rsidRPr="00E37892" w:rsidRDefault="005A7A77" w:rsidP="005A7A7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E37892">
              <w:rPr>
                <w:rFonts w:asciiTheme="minorHAnsi" w:eastAsia="Times New Roman" w:hAnsiTheme="minorHAnsi" w:cstheme="minorHAns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  <w:t>WP_001004376.1</w:t>
            </w:r>
          </w:p>
        </w:tc>
      </w:tr>
      <w:tr w:rsidR="005A7A77" w:rsidRPr="00E37892" w14:paraId="7F5174C2" w14:textId="77777777" w:rsidTr="0029071E">
        <w:trPr>
          <w:trHeight w:val="300"/>
        </w:trPr>
        <w:tc>
          <w:tcPr>
            <w:tcW w:w="1258" w:type="dxa"/>
          </w:tcPr>
          <w:p w14:paraId="54C565B7" w14:textId="77777777" w:rsidR="005A7A77" w:rsidRPr="00E37892" w:rsidRDefault="005A7A77" w:rsidP="005A7A7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E37892">
              <w:rPr>
                <w:rFonts w:asciiTheme="minorHAnsi" w:eastAsia="Times New Roman" w:hAnsiTheme="minorHAnsi" w:cstheme="minorHAns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  <w:t>CC479</w:t>
            </w:r>
          </w:p>
        </w:tc>
        <w:tc>
          <w:tcPr>
            <w:tcW w:w="4629" w:type="dxa"/>
          </w:tcPr>
          <w:p w14:paraId="33DC034F" w14:textId="77777777" w:rsidR="005A7A77" w:rsidRPr="00E37892" w:rsidRDefault="005A7A77" w:rsidP="005A7A7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napToGrid w:val="0"/>
                <w:color w:val="000000"/>
                <w:sz w:val="20"/>
                <w:szCs w:val="20"/>
                <w:lang w:val="en-US" w:eastAsia="de-DE" w:bidi="en-US"/>
              </w:rPr>
            </w:pPr>
            <w:proofErr w:type="spellStart"/>
            <w:r w:rsidRPr="00E37892">
              <w:rPr>
                <w:rFonts w:asciiTheme="minorHAnsi" w:eastAsia="Times New Roman" w:hAnsiTheme="minorHAnsi" w:cstheme="minorHAnsi"/>
                <w:bCs/>
                <w:snapToGrid w:val="0"/>
                <w:color w:val="000000"/>
                <w:sz w:val="20"/>
                <w:szCs w:val="20"/>
                <w:lang w:val="en-US" w:eastAsia="de-DE" w:bidi="en-US"/>
              </w:rPr>
              <w:t>Gfo</w:t>
            </w:r>
            <w:proofErr w:type="spellEnd"/>
            <w:r w:rsidRPr="00E37892">
              <w:rPr>
                <w:rFonts w:asciiTheme="minorHAnsi" w:eastAsia="Times New Roman" w:hAnsiTheme="minorHAnsi" w:cstheme="minorHAnsi"/>
                <w:bCs/>
                <w:snapToGrid w:val="0"/>
                <w:color w:val="000000"/>
                <w:sz w:val="20"/>
                <w:szCs w:val="20"/>
                <w:lang w:val="en-US" w:eastAsia="de-DE" w:bidi="en-US"/>
              </w:rPr>
              <w:t>/</w:t>
            </w:r>
            <w:proofErr w:type="spellStart"/>
            <w:r w:rsidRPr="00E37892">
              <w:rPr>
                <w:rFonts w:asciiTheme="minorHAnsi" w:eastAsia="Times New Roman" w:hAnsiTheme="minorHAnsi" w:cstheme="minorHAnsi"/>
                <w:bCs/>
                <w:snapToGrid w:val="0"/>
                <w:color w:val="000000"/>
                <w:sz w:val="20"/>
                <w:szCs w:val="20"/>
                <w:lang w:val="en-US" w:eastAsia="de-DE" w:bidi="en-US"/>
              </w:rPr>
              <w:t>Idh</w:t>
            </w:r>
            <w:proofErr w:type="spellEnd"/>
            <w:r w:rsidRPr="00E37892">
              <w:rPr>
                <w:rFonts w:asciiTheme="minorHAnsi" w:eastAsia="Times New Roman" w:hAnsiTheme="minorHAnsi" w:cstheme="minorHAnsi"/>
                <w:bCs/>
                <w:snapToGrid w:val="0"/>
                <w:color w:val="000000"/>
                <w:sz w:val="20"/>
                <w:szCs w:val="20"/>
                <w:lang w:val="en-US" w:eastAsia="de-DE" w:bidi="en-US"/>
              </w:rPr>
              <w:t>/</w:t>
            </w:r>
            <w:proofErr w:type="spellStart"/>
            <w:r w:rsidRPr="00E37892">
              <w:rPr>
                <w:rFonts w:asciiTheme="minorHAnsi" w:eastAsia="Times New Roman" w:hAnsiTheme="minorHAnsi" w:cstheme="minorHAnsi"/>
                <w:bCs/>
                <w:snapToGrid w:val="0"/>
                <w:color w:val="000000"/>
                <w:sz w:val="20"/>
                <w:szCs w:val="20"/>
                <w:lang w:val="en-US" w:eastAsia="de-DE" w:bidi="en-US"/>
              </w:rPr>
              <w:t>MocA</w:t>
            </w:r>
            <w:proofErr w:type="spellEnd"/>
            <w:r w:rsidRPr="00E37892">
              <w:rPr>
                <w:rFonts w:asciiTheme="minorHAnsi" w:eastAsia="Times New Roman" w:hAnsiTheme="minorHAnsi" w:cstheme="minorHAnsi"/>
                <w:bCs/>
                <w:snapToGrid w:val="0"/>
                <w:color w:val="000000"/>
                <w:sz w:val="20"/>
                <w:szCs w:val="20"/>
                <w:lang w:val="en-US" w:eastAsia="de-DE" w:bidi="en-US"/>
              </w:rPr>
              <w:t xml:space="preserve"> family oxidoreductase</w:t>
            </w:r>
          </w:p>
        </w:tc>
        <w:tc>
          <w:tcPr>
            <w:tcW w:w="1876" w:type="dxa"/>
          </w:tcPr>
          <w:p w14:paraId="1A77C1C5" w14:textId="77777777" w:rsidR="005A7A77" w:rsidRPr="00E37892" w:rsidRDefault="005A7A77" w:rsidP="005A7A7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E37892">
              <w:rPr>
                <w:rFonts w:asciiTheme="minorHAnsi" w:eastAsia="Times New Roman" w:hAnsiTheme="minorHAnsi" w:cstheme="minorHAns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  <w:t>WP_000710587.1</w:t>
            </w:r>
          </w:p>
        </w:tc>
      </w:tr>
      <w:tr w:rsidR="005A7A77" w:rsidRPr="00E37892" w14:paraId="37D5C7D7" w14:textId="77777777" w:rsidTr="0029071E">
        <w:trPr>
          <w:trHeight w:val="300"/>
        </w:trPr>
        <w:tc>
          <w:tcPr>
            <w:tcW w:w="1258" w:type="dxa"/>
          </w:tcPr>
          <w:p w14:paraId="72F940A4" w14:textId="77777777" w:rsidR="005A7A77" w:rsidRPr="00E37892" w:rsidRDefault="005A7A77" w:rsidP="005A7A7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E37892">
              <w:rPr>
                <w:rFonts w:asciiTheme="minorHAnsi" w:eastAsia="Times New Roman" w:hAnsiTheme="minorHAnsi" w:cstheme="minorHAns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  <w:t>CC479</w:t>
            </w:r>
          </w:p>
        </w:tc>
        <w:tc>
          <w:tcPr>
            <w:tcW w:w="4629" w:type="dxa"/>
          </w:tcPr>
          <w:p w14:paraId="5F31D1AE" w14:textId="77777777" w:rsidR="005A7A77" w:rsidRPr="00E37892" w:rsidRDefault="005A7A77" w:rsidP="005A7A7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napToGrid w:val="0"/>
                <w:color w:val="000000"/>
                <w:sz w:val="20"/>
                <w:szCs w:val="20"/>
                <w:lang w:val="en-US" w:eastAsia="de-DE" w:bidi="en-US"/>
              </w:rPr>
            </w:pPr>
            <w:r w:rsidRPr="00E37892">
              <w:rPr>
                <w:rFonts w:asciiTheme="minorHAnsi" w:eastAsia="Times New Roman" w:hAnsiTheme="minorHAnsi" w:cstheme="minorHAns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  <w:t>polyketide synthase</w:t>
            </w:r>
          </w:p>
        </w:tc>
        <w:tc>
          <w:tcPr>
            <w:tcW w:w="1876" w:type="dxa"/>
          </w:tcPr>
          <w:p w14:paraId="1545F507" w14:textId="77777777" w:rsidR="005A7A77" w:rsidRPr="00E37892" w:rsidRDefault="005A7A77" w:rsidP="005A7A7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E37892">
              <w:rPr>
                <w:rFonts w:asciiTheme="minorHAnsi" w:eastAsia="Times New Roman" w:hAnsiTheme="minorHAnsi" w:cstheme="minorHAns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  <w:t>WP_001803633.1</w:t>
            </w:r>
          </w:p>
        </w:tc>
      </w:tr>
      <w:tr w:rsidR="005A7A77" w:rsidRPr="00E37892" w14:paraId="2CCC755C" w14:textId="77777777" w:rsidTr="0029071E">
        <w:trPr>
          <w:trHeight w:val="300"/>
        </w:trPr>
        <w:tc>
          <w:tcPr>
            <w:tcW w:w="1258" w:type="dxa"/>
          </w:tcPr>
          <w:p w14:paraId="1F6042B9" w14:textId="77777777" w:rsidR="005A7A77" w:rsidRPr="00E37892" w:rsidRDefault="005A7A77" w:rsidP="005A7A7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E37892">
              <w:rPr>
                <w:rFonts w:asciiTheme="minorHAnsi" w:eastAsia="Times New Roman" w:hAnsiTheme="minorHAnsi" w:cstheme="minorHAns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  <w:t>CC479</w:t>
            </w:r>
          </w:p>
        </w:tc>
        <w:tc>
          <w:tcPr>
            <w:tcW w:w="4629" w:type="dxa"/>
          </w:tcPr>
          <w:p w14:paraId="4AEC6EDA" w14:textId="77777777" w:rsidR="005A7A77" w:rsidRPr="00E37892" w:rsidRDefault="005A7A77" w:rsidP="005A7A7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E37892">
              <w:rPr>
                <w:rFonts w:asciiTheme="minorHAnsi" w:eastAsia="Times New Roman" w:hAnsiTheme="minorHAnsi" w:cstheme="minorHAns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  <w:t>AMP-binding protein</w:t>
            </w:r>
          </w:p>
        </w:tc>
        <w:tc>
          <w:tcPr>
            <w:tcW w:w="1876" w:type="dxa"/>
          </w:tcPr>
          <w:p w14:paraId="6B656B26" w14:textId="77777777" w:rsidR="005A7A77" w:rsidRPr="00E37892" w:rsidRDefault="005A7A77" w:rsidP="005A7A7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E37892">
              <w:rPr>
                <w:rFonts w:asciiTheme="minorHAnsi" w:eastAsia="Times New Roman" w:hAnsiTheme="minorHAnsi" w:cstheme="minorHAns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  <w:t>WP_000427420.1</w:t>
            </w:r>
          </w:p>
        </w:tc>
      </w:tr>
      <w:tr w:rsidR="005A7A77" w:rsidRPr="00E37892" w14:paraId="4BB0B094" w14:textId="77777777" w:rsidTr="0029071E">
        <w:trPr>
          <w:trHeight w:val="300"/>
        </w:trPr>
        <w:tc>
          <w:tcPr>
            <w:tcW w:w="1258" w:type="dxa"/>
          </w:tcPr>
          <w:p w14:paraId="3ABF1B45" w14:textId="77777777" w:rsidR="005A7A77" w:rsidRPr="00E37892" w:rsidRDefault="005A7A77" w:rsidP="005A7A7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E37892">
              <w:rPr>
                <w:rFonts w:asciiTheme="minorHAnsi" w:eastAsia="Times New Roman" w:hAnsiTheme="minorHAnsi" w:cstheme="minorHAns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  <w:t>CC479</w:t>
            </w:r>
          </w:p>
        </w:tc>
        <w:tc>
          <w:tcPr>
            <w:tcW w:w="4629" w:type="dxa"/>
          </w:tcPr>
          <w:p w14:paraId="5085FF88" w14:textId="77777777" w:rsidR="005A7A77" w:rsidRPr="00E37892" w:rsidRDefault="005A7A77" w:rsidP="005A7A7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E37892">
              <w:rPr>
                <w:rFonts w:asciiTheme="minorHAnsi" w:eastAsia="Times New Roman" w:hAnsiTheme="minorHAnsi" w:cstheme="minorHAns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  <w:t>salicylate synthase</w:t>
            </w:r>
          </w:p>
        </w:tc>
        <w:tc>
          <w:tcPr>
            <w:tcW w:w="1876" w:type="dxa"/>
          </w:tcPr>
          <w:p w14:paraId="3FA8D99A" w14:textId="77777777" w:rsidR="005A7A77" w:rsidRPr="00E37892" w:rsidRDefault="005A7A77" w:rsidP="005A7A7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E37892">
              <w:rPr>
                <w:rFonts w:asciiTheme="minorHAnsi" w:eastAsia="Times New Roman" w:hAnsiTheme="minorHAnsi" w:cstheme="minorHAns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  <w:t>WP_063651225.1</w:t>
            </w:r>
          </w:p>
        </w:tc>
      </w:tr>
      <w:tr w:rsidR="005A7A77" w:rsidRPr="00E37892" w14:paraId="54F5C521" w14:textId="77777777" w:rsidTr="0029071E">
        <w:trPr>
          <w:trHeight w:val="300"/>
        </w:trPr>
        <w:tc>
          <w:tcPr>
            <w:tcW w:w="1258" w:type="dxa"/>
          </w:tcPr>
          <w:p w14:paraId="5472EA1E" w14:textId="77777777" w:rsidR="005A7A77" w:rsidRPr="00E37892" w:rsidRDefault="005A7A77" w:rsidP="005A7A7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E37892">
              <w:rPr>
                <w:rFonts w:asciiTheme="minorHAnsi" w:eastAsia="Times New Roman" w:hAnsiTheme="minorHAnsi" w:cstheme="minorHAns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  <w:t>CC479</w:t>
            </w:r>
          </w:p>
        </w:tc>
        <w:tc>
          <w:tcPr>
            <w:tcW w:w="4629" w:type="dxa"/>
          </w:tcPr>
          <w:p w14:paraId="578C5E42" w14:textId="77777777" w:rsidR="005A7A77" w:rsidRPr="00E37892" w:rsidRDefault="005A7A77" w:rsidP="005A7A7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E37892">
              <w:rPr>
                <w:rFonts w:asciiTheme="minorHAnsi" w:eastAsia="Times New Roman" w:hAnsiTheme="minorHAnsi" w:cstheme="minorHAns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  <w:t>DNA (cytosine-5-)-methyltransferase</w:t>
            </w:r>
          </w:p>
        </w:tc>
        <w:tc>
          <w:tcPr>
            <w:tcW w:w="1876" w:type="dxa"/>
          </w:tcPr>
          <w:p w14:paraId="3F08F041" w14:textId="77777777" w:rsidR="005A7A77" w:rsidRPr="00E37892" w:rsidRDefault="005A7A77" w:rsidP="005A7A7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E37892">
              <w:rPr>
                <w:rFonts w:asciiTheme="minorHAnsi" w:eastAsia="Times New Roman" w:hAnsiTheme="minorHAnsi" w:cstheme="minorHAns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  <w:t>WP_043951316.1</w:t>
            </w:r>
          </w:p>
        </w:tc>
      </w:tr>
      <w:tr w:rsidR="005A7A77" w:rsidRPr="00E37892" w14:paraId="1B477BB5" w14:textId="77777777" w:rsidTr="0029071E">
        <w:trPr>
          <w:trHeight w:val="300"/>
        </w:trPr>
        <w:tc>
          <w:tcPr>
            <w:tcW w:w="1258" w:type="dxa"/>
          </w:tcPr>
          <w:p w14:paraId="739862D2" w14:textId="77777777" w:rsidR="005A7A77" w:rsidRPr="00E37892" w:rsidRDefault="005A7A77" w:rsidP="005A7A7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E37892">
              <w:rPr>
                <w:rFonts w:asciiTheme="minorHAnsi" w:eastAsia="Times New Roman" w:hAnsiTheme="minorHAnsi" w:cstheme="minorHAns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  <w:t>CC479</w:t>
            </w:r>
          </w:p>
        </w:tc>
        <w:tc>
          <w:tcPr>
            <w:tcW w:w="4629" w:type="dxa"/>
          </w:tcPr>
          <w:p w14:paraId="3813F858" w14:textId="77777777" w:rsidR="005A7A77" w:rsidRPr="00E37892" w:rsidRDefault="005A7A77" w:rsidP="005A7A7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napToGrid w:val="0"/>
                <w:color w:val="000000"/>
                <w:sz w:val="20"/>
                <w:szCs w:val="20"/>
                <w:lang w:val="de-DE" w:eastAsia="de-DE" w:bidi="en-US"/>
              </w:rPr>
            </w:pPr>
            <w:r w:rsidRPr="00E37892">
              <w:rPr>
                <w:rFonts w:asciiTheme="minorHAnsi" w:eastAsia="Times New Roman" w:hAnsiTheme="minorHAnsi" w:cstheme="minorHAnsi"/>
                <w:bCs/>
                <w:snapToGrid w:val="0"/>
                <w:color w:val="000000"/>
                <w:sz w:val="20"/>
                <w:szCs w:val="20"/>
                <w:lang w:val="de-DE" w:eastAsia="de-DE" w:bidi="en-US"/>
              </w:rPr>
              <w:t>ABC transporter ATP-binding protein</w:t>
            </w:r>
          </w:p>
        </w:tc>
        <w:tc>
          <w:tcPr>
            <w:tcW w:w="1876" w:type="dxa"/>
          </w:tcPr>
          <w:p w14:paraId="712B0ABA" w14:textId="77777777" w:rsidR="005A7A77" w:rsidRPr="00E37892" w:rsidRDefault="005A7A77" w:rsidP="005A7A7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E37892">
              <w:rPr>
                <w:rFonts w:asciiTheme="minorHAnsi" w:eastAsia="Times New Roman" w:hAnsiTheme="minorHAnsi" w:cstheme="minorHAns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  <w:t>WP_063651221.1</w:t>
            </w:r>
          </w:p>
        </w:tc>
      </w:tr>
      <w:tr w:rsidR="005A7A77" w:rsidRPr="00E37892" w14:paraId="446066DD" w14:textId="77777777" w:rsidTr="0029071E">
        <w:trPr>
          <w:trHeight w:val="300"/>
        </w:trPr>
        <w:tc>
          <w:tcPr>
            <w:tcW w:w="1258" w:type="dxa"/>
          </w:tcPr>
          <w:p w14:paraId="2061853B" w14:textId="77777777" w:rsidR="005A7A77" w:rsidRPr="00E37892" w:rsidRDefault="005A7A77" w:rsidP="005A7A7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E37892">
              <w:rPr>
                <w:rFonts w:asciiTheme="minorHAnsi" w:eastAsia="Times New Roman" w:hAnsiTheme="minorHAnsi" w:cstheme="minorHAns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  <w:t>CC479</w:t>
            </w:r>
          </w:p>
        </w:tc>
        <w:tc>
          <w:tcPr>
            <w:tcW w:w="4629" w:type="dxa"/>
          </w:tcPr>
          <w:p w14:paraId="5840DDEE" w14:textId="77777777" w:rsidR="005A7A77" w:rsidRPr="00E37892" w:rsidRDefault="005A7A77" w:rsidP="005A7A7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napToGrid w:val="0"/>
                <w:color w:val="000000"/>
                <w:sz w:val="20"/>
                <w:szCs w:val="20"/>
                <w:lang w:val="de-DE" w:eastAsia="de-DE" w:bidi="en-US"/>
              </w:rPr>
            </w:pPr>
            <w:r w:rsidRPr="00E37892">
              <w:rPr>
                <w:rFonts w:asciiTheme="minorHAnsi" w:eastAsia="Times New Roman" w:hAnsiTheme="minorHAnsi" w:cstheme="minorHAns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  <w:t>hypothetical protein</w:t>
            </w:r>
          </w:p>
        </w:tc>
        <w:tc>
          <w:tcPr>
            <w:tcW w:w="1876" w:type="dxa"/>
          </w:tcPr>
          <w:p w14:paraId="4B8EE7D3" w14:textId="77777777" w:rsidR="005A7A77" w:rsidRPr="00E37892" w:rsidRDefault="005A7A77" w:rsidP="005A7A7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E37892">
              <w:rPr>
                <w:rFonts w:asciiTheme="minorHAnsi" w:eastAsia="Times New Roman" w:hAnsiTheme="minorHAnsi" w:cstheme="minorHAns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  <w:t>WP_154445185.1</w:t>
            </w:r>
          </w:p>
        </w:tc>
      </w:tr>
      <w:tr w:rsidR="005A7A77" w:rsidRPr="00E37892" w14:paraId="6413162B" w14:textId="77777777" w:rsidTr="0029071E">
        <w:trPr>
          <w:trHeight w:val="300"/>
        </w:trPr>
        <w:tc>
          <w:tcPr>
            <w:tcW w:w="1258" w:type="dxa"/>
          </w:tcPr>
          <w:p w14:paraId="415704A0" w14:textId="77777777" w:rsidR="005A7A77" w:rsidRPr="00E37892" w:rsidRDefault="005A7A77" w:rsidP="005A7A7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E37892">
              <w:rPr>
                <w:rFonts w:asciiTheme="minorHAnsi" w:eastAsia="Times New Roman" w:hAnsiTheme="minorHAnsi" w:cstheme="minorHAns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  <w:t>CC479</w:t>
            </w:r>
          </w:p>
        </w:tc>
        <w:tc>
          <w:tcPr>
            <w:tcW w:w="4629" w:type="dxa"/>
          </w:tcPr>
          <w:p w14:paraId="42594DE2" w14:textId="77777777" w:rsidR="005A7A77" w:rsidRPr="00E37892" w:rsidRDefault="005A7A77" w:rsidP="005A7A7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E37892">
              <w:rPr>
                <w:rFonts w:asciiTheme="minorHAnsi" w:eastAsia="Times New Roman" w:hAnsiTheme="minorHAnsi" w:cstheme="minorHAns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  <w:t>hypothetical protein</w:t>
            </w:r>
          </w:p>
        </w:tc>
        <w:tc>
          <w:tcPr>
            <w:tcW w:w="1876" w:type="dxa"/>
          </w:tcPr>
          <w:p w14:paraId="770DB62F" w14:textId="77777777" w:rsidR="005A7A77" w:rsidRPr="00E37892" w:rsidRDefault="005A7A77" w:rsidP="005A7A7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E37892">
              <w:rPr>
                <w:rFonts w:asciiTheme="minorHAnsi" w:eastAsia="Times New Roman" w:hAnsiTheme="minorHAnsi" w:cstheme="minorHAns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  <w:t>WP_000286391.1</w:t>
            </w:r>
          </w:p>
        </w:tc>
      </w:tr>
      <w:tr w:rsidR="005A7A77" w:rsidRPr="00E37892" w14:paraId="63BE0B91" w14:textId="77777777" w:rsidTr="0029071E">
        <w:trPr>
          <w:trHeight w:val="300"/>
        </w:trPr>
        <w:tc>
          <w:tcPr>
            <w:tcW w:w="1258" w:type="dxa"/>
          </w:tcPr>
          <w:p w14:paraId="4B465B71" w14:textId="77777777" w:rsidR="005A7A77" w:rsidRPr="00E37892" w:rsidRDefault="005A7A77" w:rsidP="005A7A7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E37892">
              <w:rPr>
                <w:rFonts w:asciiTheme="minorHAnsi" w:eastAsia="Times New Roman" w:hAnsiTheme="minorHAnsi" w:cstheme="minorHAns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  <w:t>CC479</w:t>
            </w:r>
          </w:p>
        </w:tc>
        <w:tc>
          <w:tcPr>
            <w:tcW w:w="4629" w:type="dxa"/>
          </w:tcPr>
          <w:p w14:paraId="652EE680" w14:textId="77777777" w:rsidR="005A7A77" w:rsidRPr="00E37892" w:rsidRDefault="005A7A77" w:rsidP="005A7A7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napToGrid w:val="0"/>
                <w:color w:val="000000"/>
                <w:sz w:val="20"/>
                <w:szCs w:val="20"/>
                <w:lang w:val="en-US" w:eastAsia="de-DE" w:bidi="en-US"/>
              </w:rPr>
            </w:pPr>
            <w:r w:rsidRPr="00E37892">
              <w:rPr>
                <w:rFonts w:asciiTheme="minorHAnsi" w:eastAsia="Times New Roman" w:hAnsiTheme="minorHAnsi" w:cstheme="minorHAnsi"/>
                <w:bCs/>
                <w:snapToGrid w:val="0"/>
                <w:color w:val="000000"/>
                <w:sz w:val="20"/>
                <w:szCs w:val="20"/>
                <w:lang w:val="en-US" w:eastAsia="de-DE" w:bidi="en-US"/>
              </w:rPr>
              <w:t>4'-phosphopantetheinyl transferase superfamily protein</w:t>
            </w:r>
          </w:p>
        </w:tc>
        <w:tc>
          <w:tcPr>
            <w:tcW w:w="1876" w:type="dxa"/>
          </w:tcPr>
          <w:p w14:paraId="534D9E48" w14:textId="77777777" w:rsidR="005A7A77" w:rsidRPr="00E37892" w:rsidRDefault="005A7A77" w:rsidP="005A7A7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E37892">
              <w:rPr>
                <w:rFonts w:asciiTheme="minorHAnsi" w:eastAsia="Times New Roman" w:hAnsiTheme="minorHAnsi" w:cstheme="minorHAns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  <w:t>WP_000323587.1</w:t>
            </w:r>
          </w:p>
        </w:tc>
      </w:tr>
      <w:tr w:rsidR="005A7A77" w:rsidRPr="00E37892" w14:paraId="3711BBB5" w14:textId="77777777" w:rsidTr="0029071E">
        <w:trPr>
          <w:trHeight w:val="300"/>
        </w:trPr>
        <w:tc>
          <w:tcPr>
            <w:tcW w:w="1258" w:type="dxa"/>
          </w:tcPr>
          <w:p w14:paraId="0CCEAA99" w14:textId="77777777" w:rsidR="005A7A77" w:rsidRPr="00E37892" w:rsidRDefault="005A7A77" w:rsidP="005A7A7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E37892">
              <w:rPr>
                <w:rFonts w:asciiTheme="minorHAnsi" w:eastAsia="Times New Roman" w:hAnsiTheme="minorHAnsi" w:cstheme="minorHAns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  <w:t>CC479</w:t>
            </w:r>
          </w:p>
        </w:tc>
        <w:tc>
          <w:tcPr>
            <w:tcW w:w="4629" w:type="dxa"/>
          </w:tcPr>
          <w:p w14:paraId="6F7358CA" w14:textId="77777777" w:rsidR="005A7A77" w:rsidRPr="00E37892" w:rsidRDefault="005A7A77" w:rsidP="005A7A7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napToGrid w:val="0"/>
                <w:color w:val="000000"/>
                <w:sz w:val="20"/>
                <w:szCs w:val="20"/>
                <w:lang w:val="en-US" w:eastAsia="de-DE" w:bidi="en-US"/>
              </w:rPr>
            </w:pPr>
            <w:r w:rsidRPr="00E37892">
              <w:rPr>
                <w:rFonts w:asciiTheme="minorHAnsi" w:eastAsia="Times New Roman" w:hAnsiTheme="minorHAnsi" w:cstheme="minorHAns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  <w:t>Eco47II family restriction endonuclease</w:t>
            </w:r>
          </w:p>
        </w:tc>
        <w:tc>
          <w:tcPr>
            <w:tcW w:w="1876" w:type="dxa"/>
          </w:tcPr>
          <w:p w14:paraId="372239D7" w14:textId="77777777" w:rsidR="005A7A77" w:rsidRPr="00E37892" w:rsidRDefault="005A7A77" w:rsidP="005A7A7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E37892">
              <w:rPr>
                <w:rFonts w:asciiTheme="minorHAnsi" w:eastAsia="Times New Roman" w:hAnsiTheme="minorHAnsi" w:cstheme="minorHAns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  <w:t>WP_063651177.1</w:t>
            </w:r>
          </w:p>
        </w:tc>
      </w:tr>
      <w:tr w:rsidR="005A7A77" w:rsidRPr="00E37892" w14:paraId="61E4E6EB" w14:textId="77777777" w:rsidTr="0029071E">
        <w:trPr>
          <w:trHeight w:val="300"/>
        </w:trPr>
        <w:tc>
          <w:tcPr>
            <w:tcW w:w="1258" w:type="dxa"/>
          </w:tcPr>
          <w:p w14:paraId="3E5AD6FC" w14:textId="77777777" w:rsidR="005A7A77" w:rsidRPr="00E37892" w:rsidRDefault="005A7A77" w:rsidP="005A7A7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E37892">
              <w:rPr>
                <w:rFonts w:asciiTheme="minorHAnsi" w:eastAsia="Times New Roman" w:hAnsiTheme="minorHAnsi" w:cstheme="minorHAns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  <w:t>CC479</w:t>
            </w:r>
          </w:p>
        </w:tc>
        <w:tc>
          <w:tcPr>
            <w:tcW w:w="4629" w:type="dxa"/>
          </w:tcPr>
          <w:p w14:paraId="3DF65F48" w14:textId="77777777" w:rsidR="005A7A77" w:rsidRPr="00E37892" w:rsidRDefault="005A7A77" w:rsidP="005A7A7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napToGrid w:val="0"/>
                <w:color w:val="000000"/>
                <w:sz w:val="20"/>
                <w:szCs w:val="20"/>
                <w:lang w:val="en-US" w:eastAsia="de-DE" w:bidi="en-US"/>
              </w:rPr>
            </w:pPr>
            <w:r w:rsidRPr="00E37892">
              <w:rPr>
                <w:rFonts w:asciiTheme="minorHAnsi" w:eastAsia="Times New Roman" w:hAnsiTheme="minorHAnsi" w:cstheme="minorHAnsi"/>
                <w:bCs/>
                <w:snapToGrid w:val="0"/>
                <w:color w:val="000000"/>
                <w:sz w:val="20"/>
                <w:szCs w:val="20"/>
                <w:lang w:val="en-US" w:eastAsia="de-DE" w:bidi="en-US"/>
              </w:rPr>
              <w:t>transmembrane component of ECF transporter</w:t>
            </w:r>
          </w:p>
        </w:tc>
        <w:tc>
          <w:tcPr>
            <w:tcW w:w="1876" w:type="dxa"/>
          </w:tcPr>
          <w:p w14:paraId="2FB22FEA" w14:textId="77777777" w:rsidR="005A7A77" w:rsidRPr="00E37892" w:rsidRDefault="005A7A77" w:rsidP="005A7A7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E37892">
              <w:rPr>
                <w:rFonts w:asciiTheme="minorHAnsi" w:eastAsia="Times New Roman" w:hAnsiTheme="minorHAnsi" w:cstheme="minorHAns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  <w:t>COW24401.1</w:t>
            </w:r>
          </w:p>
        </w:tc>
      </w:tr>
      <w:tr w:rsidR="005A7A77" w:rsidRPr="00E37892" w14:paraId="41C86CF2" w14:textId="77777777" w:rsidTr="0029071E">
        <w:trPr>
          <w:trHeight w:val="300"/>
        </w:trPr>
        <w:tc>
          <w:tcPr>
            <w:tcW w:w="1258" w:type="dxa"/>
          </w:tcPr>
          <w:p w14:paraId="257BA714" w14:textId="77777777" w:rsidR="005A7A77" w:rsidRPr="00E37892" w:rsidRDefault="005A7A77" w:rsidP="005A7A7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E37892">
              <w:rPr>
                <w:rFonts w:asciiTheme="minorHAnsi" w:eastAsia="Times New Roman" w:hAnsiTheme="minorHAnsi" w:cstheme="minorHAns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  <w:t>CC479</w:t>
            </w:r>
          </w:p>
        </w:tc>
        <w:tc>
          <w:tcPr>
            <w:tcW w:w="4629" w:type="dxa"/>
          </w:tcPr>
          <w:p w14:paraId="13C57EB6" w14:textId="77777777" w:rsidR="005A7A77" w:rsidRPr="00E37892" w:rsidRDefault="005A7A77" w:rsidP="005A7A7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napToGrid w:val="0"/>
                <w:color w:val="000000"/>
                <w:sz w:val="20"/>
                <w:szCs w:val="20"/>
                <w:lang w:val="en-US" w:eastAsia="de-DE" w:bidi="en-US"/>
              </w:rPr>
            </w:pPr>
            <w:r w:rsidRPr="00E37892">
              <w:rPr>
                <w:rFonts w:asciiTheme="minorHAnsi" w:eastAsia="Times New Roman" w:hAnsiTheme="minorHAnsi" w:cstheme="minorHAnsi"/>
                <w:bCs/>
                <w:snapToGrid w:val="0"/>
                <w:color w:val="000000"/>
                <w:sz w:val="20"/>
                <w:szCs w:val="20"/>
                <w:lang w:val="en-US" w:eastAsia="de-DE" w:bidi="en-US"/>
              </w:rPr>
              <w:t>helix-turn-helix domain-containing protein</w:t>
            </w:r>
          </w:p>
        </w:tc>
        <w:tc>
          <w:tcPr>
            <w:tcW w:w="1876" w:type="dxa"/>
          </w:tcPr>
          <w:p w14:paraId="1A9ADACB" w14:textId="77777777" w:rsidR="005A7A77" w:rsidRPr="00E37892" w:rsidRDefault="005A7A77" w:rsidP="005A7A7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E37892">
              <w:rPr>
                <w:rFonts w:asciiTheme="minorHAnsi" w:eastAsia="Times New Roman" w:hAnsiTheme="minorHAnsi" w:cstheme="minorHAns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  <w:t>WP_109162077.1</w:t>
            </w:r>
          </w:p>
        </w:tc>
      </w:tr>
      <w:tr w:rsidR="005A7A77" w:rsidRPr="00E37892" w14:paraId="1DA3D3EA" w14:textId="77777777" w:rsidTr="0029071E">
        <w:trPr>
          <w:trHeight w:val="300"/>
        </w:trPr>
        <w:tc>
          <w:tcPr>
            <w:tcW w:w="1258" w:type="dxa"/>
          </w:tcPr>
          <w:p w14:paraId="41085987" w14:textId="77777777" w:rsidR="005A7A77" w:rsidRPr="00E37892" w:rsidRDefault="005A7A77" w:rsidP="005A7A7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E37892">
              <w:rPr>
                <w:rFonts w:asciiTheme="minorHAnsi" w:eastAsia="Times New Roman" w:hAnsiTheme="minorHAnsi" w:cstheme="minorHAns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  <w:t>CC479</w:t>
            </w:r>
          </w:p>
        </w:tc>
        <w:tc>
          <w:tcPr>
            <w:tcW w:w="4629" w:type="dxa"/>
          </w:tcPr>
          <w:p w14:paraId="785F732C" w14:textId="77777777" w:rsidR="005A7A77" w:rsidRPr="00E37892" w:rsidRDefault="005A7A77" w:rsidP="005A7A7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napToGrid w:val="0"/>
                <w:color w:val="000000"/>
                <w:sz w:val="20"/>
                <w:szCs w:val="20"/>
                <w:lang w:val="en-US" w:eastAsia="de-DE" w:bidi="en-US"/>
              </w:rPr>
            </w:pPr>
            <w:r w:rsidRPr="00E37892">
              <w:rPr>
                <w:rFonts w:asciiTheme="minorHAnsi" w:eastAsia="Times New Roman" w:hAnsiTheme="minorHAnsi" w:cstheme="minorHAns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  <w:t>YqcI/YcgG family protein</w:t>
            </w:r>
          </w:p>
        </w:tc>
        <w:tc>
          <w:tcPr>
            <w:tcW w:w="1876" w:type="dxa"/>
          </w:tcPr>
          <w:p w14:paraId="00D244BE" w14:textId="77777777" w:rsidR="005A7A77" w:rsidRPr="00E37892" w:rsidRDefault="005A7A77" w:rsidP="005A7A7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E37892">
              <w:rPr>
                <w:rFonts w:asciiTheme="minorHAnsi" w:eastAsia="Times New Roman" w:hAnsiTheme="minorHAnsi" w:cstheme="minorHAns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  <w:t>WP_109161999.1</w:t>
            </w:r>
          </w:p>
        </w:tc>
      </w:tr>
      <w:tr w:rsidR="005A7A77" w:rsidRPr="00E37892" w14:paraId="581D3F62" w14:textId="77777777" w:rsidTr="0029071E">
        <w:trPr>
          <w:trHeight w:val="300"/>
        </w:trPr>
        <w:tc>
          <w:tcPr>
            <w:tcW w:w="1258" w:type="dxa"/>
          </w:tcPr>
          <w:p w14:paraId="310575E7" w14:textId="77777777" w:rsidR="005A7A77" w:rsidRPr="00E37892" w:rsidRDefault="005A7A77" w:rsidP="005A7A7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E37892">
              <w:rPr>
                <w:rFonts w:asciiTheme="minorHAnsi" w:eastAsia="Times New Roman" w:hAnsiTheme="minorHAnsi" w:cstheme="minorHAns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  <w:t>CC479</w:t>
            </w:r>
          </w:p>
        </w:tc>
        <w:tc>
          <w:tcPr>
            <w:tcW w:w="4629" w:type="dxa"/>
          </w:tcPr>
          <w:p w14:paraId="3988DF3F" w14:textId="77777777" w:rsidR="005A7A77" w:rsidRPr="00E37892" w:rsidRDefault="005A7A77" w:rsidP="005A7A7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napToGrid w:val="0"/>
                <w:color w:val="000000"/>
                <w:sz w:val="20"/>
                <w:szCs w:val="20"/>
                <w:lang w:val="en-US" w:eastAsia="de-DE" w:bidi="en-US"/>
              </w:rPr>
            </w:pPr>
            <w:proofErr w:type="spellStart"/>
            <w:r w:rsidRPr="00E37892">
              <w:rPr>
                <w:rFonts w:asciiTheme="minorHAnsi" w:eastAsia="Times New Roman" w:hAnsiTheme="minorHAnsi" w:cstheme="minorHAnsi"/>
                <w:bCs/>
                <w:snapToGrid w:val="0"/>
                <w:color w:val="000000"/>
                <w:sz w:val="20"/>
                <w:szCs w:val="20"/>
                <w:lang w:val="en-US" w:eastAsia="de-DE" w:bidi="en-US"/>
              </w:rPr>
              <w:t>MptD</w:t>
            </w:r>
            <w:proofErr w:type="spellEnd"/>
            <w:r w:rsidRPr="00E37892">
              <w:rPr>
                <w:rFonts w:asciiTheme="minorHAnsi" w:eastAsia="Times New Roman" w:hAnsiTheme="minorHAnsi" w:cstheme="minorHAnsi"/>
                <w:bCs/>
                <w:snapToGrid w:val="0"/>
                <w:color w:val="000000"/>
                <w:sz w:val="20"/>
                <w:szCs w:val="20"/>
                <w:lang w:val="en-US" w:eastAsia="de-DE" w:bidi="en-US"/>
              </w:rPr>
              <w:t xml:space="preserve"> family putative ECF transporter S component</w:t>
            </w:r>
          </w:p>
        </w:tc>
        <w:tc>
          <w:tcPr>
            <w:tcW w:w="1876" w:type="dxa"/>
          </w:tcPr>
          <w:p w14:paraId="52E9382F" w14:textId="77777777" w:rsidR="005A7A77" w:rsidRPr="00E37892" w:rsidRDefault="005A7A77" w:rsidP="005A7A7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E37892">
              <w:rPr>
                <w:rFonts w:asciiTheme="minorHAnsi" w:eastAsia="Times New Roman" w:hAnsiTheme="minorHAnsi" w:cstheme="minorHAns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  <w:t>WP_000738841.1</w:t>
            </w:r>
          </w:p>
        </w:tc>
      </w:tr>
      <w:tr w:rsidR="005A7A77" w:rsidRPr="00E37892" w14:paraId="30B6B2A8" w14:textId="77777777" w:rsidTr="0029071E">
        <w:trPr>
          <w:trHeight w:val="300"/>
        </w:trPr>
        <w:tc>
          <w:tcPr>
            <w:tcW w:w="1258" w:type="dxa"/>
          </w:tcPr>
          <w:p w14:paraId="75158A69" w14:textId="77777777" w:rsidR="005A7A77" w:rsidRPr="00E37892" w:rsidRDefault="005A7A77" w:rsidP="005A7A7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E37892">
              <w:rPr>
                <w:rFonts w:asciiTheme="minorHAnsi" w:eastAsia="Times New Roman" w:hAnsiTheme="minorHAnsi" w:cstheme="minorHAns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  <w:t>CC479</w:t>
            </w:r>
          </w:p>
        </w:tc>
        <w:tc>
          <w:tcPr>
            <w:tcW w:w="4629" w:type="dxa"/>
          </w:tcPr>
          <w:p w14:paraId="566BC8FE" w14:textId="77777777" w:rsidR="005A7A77" w:rsidRPr="00E37892" w:rsidRDefault="005A7A77" w:rsidP="005A7A7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napToGrid w:val="0"/>
                <w:color w:val="000000"/>
                <w:sz w:val="20"/>
                <w:szCs w:val="20"/>
                <w:lang w:val="en-US" w:eastAsia="de-DE" w:bidi="en-US"/>
              </w:rPr>
            </w:pPr>
            <w:r w:rsidRPr="00E37892">
              <w:rPr>
                <w:rFonts w:asciiTheme="minorHAnsi" w:eastAsia="Times New Roman" w:hAnsiTheme="minorHAnsi" w:cstheme="minorHAns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  <w:t>hypothetical protein</w:t>
            </w:r>
          </w:p>
        </w:tc>
        <w:tc>
          <w:tcPr>
            <w:tcW w:w="1876" w:type="dxa"/>
          </w:tcPr>
          <w:p w14:paraId="000A9304" w14:textId="77777777" w:rsidR="005A7A77" w:rsidRPr="00E37892" w:rsidRDefault="005A7A77" w:rsidP="005A7A7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E37892">
              <w:rPr>
                <w:rFonts w:asciiTheme="minorHAnsi" w:eastAsia="Times New Roman" w:hAnsiTheme="minorHAnsi" w:cstheme="minorHAns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  <w:t>WP_000567972.1</w:t>
            </w:r>
          </w:p>
        </w:tc>
      </w:tr>
      <w:tr w:rsidR="005A7A77" w:rsidRPr="00E37892" w14:paraId="2208B093" w14:textId="77777777" w:rsidTr="0029071E">
        <w:trPr>
          <w:trHeight w:val="300"/>
        </w:trPr>
        <w:tc>
          <w:tcPr>
            <w:tcW w:w="1258" w:type="dxa"/>
          </w:tcPr>
          <w:p w14:paraId="6BF0A555" w14:textId="77777777" w:rsidR="005A7A77" w:rsidRPr="00E37892" w:rsidRDefault="005A7A77" w:rsidP="005A7A7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E37892">
              <w:rPr>
                <w:rFonts w:asciiTheme="minorHAnsi" w:eastAsia="Times New Roman" w:hAnsiTheme="minorHAnsi" w:cstheme="minorHAns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  <w:t>CC479</w:t>
            </w:r>
          </w:p>
        </w:tc>
        <w:tc>
          <w:tcPr>
            <w:tcW w:w="4629" w:type="dxa"/>
          </w:tcPr>
          <w:p w14:paraId="0A038E3E" w14:textId="77777777" w:rsidR="005A7A77" w:rsidRPr="00E37892" w:rsidRDefault="005A7A77" w:rsidP="005A7A7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E37892">
              <w:rPr>
                <w:rFonts w:asciiTheme="minorHAnsi" w:eastAsia="Times New Roman" w:hAnsiTheme="minorHAnsi" w:cstheme="minorHAns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  <w:t>hypothetical protein</w:t>
            </w:r>
          </w:p>
        </w:tc>
        <w:tc>
          <w:tcPr>
            <w:tcW w:w="1876" w:type="dxa"/>
          </w:tcPr>
          <w:p w14:paraId="4574846A" w14:textId="77777777" w:rsidR="005A7A77" w:rsidRPr="00E37892" w:rsidRDefault="005A7A77" w:rsidP="005A7A7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E37892">
              <w:rPr>
                <w:rFonts w:asciiTheme="minorHAnsi" w:eastAsia="Times New Roman" w:hAnsiTheme="minorHAnsi" w:cstheme="minorHAns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  <w:t>EFB96907.1</w:t>
            </w:r>
          </w:p>
        </w:tc>
      </w:tr>
      <w:tr w:rsidR="005A7A77" w:rsidRPr="00E37892" w14:paraId="0BE29C78" w14:textId="77777777" w:rsidTr="0029071E">
        <w:trPr>
          <w:trHeight w:val="300"/>
        </w:trPr>
        <w:tc>
          <w:tcPr>
            <w:tcW w:w="1258" w:type="dxa"/>
            <w:tcBorders>
              <w:bottom w:val="single" w:sz="4" w:space="0" w:color="auto"/>
            </w:tcBorders>
          </w:tcPr>
          <w:p w14:paraId="426AB79E" w14:textId="77777777" w:rsidR="005A7A77" w:rsidRPr="00E37892" w:rsidRDefault="005A7A77" w:rsidP="005A7A7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E37892">
              <w:rPr>
                <w:rFonts w:asciiTheme="minorHAnsi" w:eastAsia="Times New Roman" w:hAnsiTheme="minorHAnsi" w:cstheme="minorHAns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  <w:t>CC479</w:t>
            </w:r>
          </w:p>
        </w:tc>
        <w:tc>
          <w:tcPr>
            <w:tcW w:w="4629" w:type="dxa"/>
            <w:tcBorders>
              <w:bottom w:val="single" w:sz="4" w:space="0" w:color="auto"/>
            </w:tcBorders>
          </w:tcPr>
          <w:p w14:paraId="1312F56E" w14:textId="77777777" w:rsidR="005A7A77" w:rsidRPr="00E37892" w:rsidRDefault="005A7A77" w:rsidP="005A7A7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napToGrid w:val="0"/>
                <w:color w:val="000000"/>
                <w:sz w:val="20"/>
                <w:szCs w:val="20"/>
                <w:lang w:val="en-US" w:eastAsia="de-DE" w:bidi="en-US"/>
              </w:rPr>
            </w:pPr>
            <w:r w:rsidRPr="00E37892">
              <w:rPr>
                <w:rFonts w:asciiTheme="minorHAnsi" w:eastAsia="Times New Roman" w:hAnsiTheme="minorHAnsi" w:cstheme="minorHAnsi"/>
                <w:bCs/>
                <w:snapToGrid w:val="0"/>
                <w:color w:val="000000"/>
                <w:sz w:val="20"/>
                <w:szCs w:val="20"/>
                <w:lang w:val="en-US" w:eastAsia="de-DE" w:bidi="en-US"/>
              </w:rPr>
              <w:t xml:space="preserve">Iron </w:t>
            </w:r>
            <w:proofErr w:type="spellStart"/>
            <w:r w:rsidRPr="00E37892">
              <w:rPr>
                <w:rFonts w:asciiTheme="minorHAnsi" w:eastAsia="Times New Roman" w:hAnsiTheme="minorHAnsi" w:cstheme="minorHAnsi"/>
                <w:bCs/>
                <w:snapToGrid w:val="0"/>
                <w:color w:val="000000"/>
                <w:sz w:val="20"/>
                <w:szCs w:val="20"/>
                <w:lang w:val="en-US" w:eastAsia="de-DE" w:bidi="en-US"/>
              </w:rPr>
              <w:t>aquisition</w:t>
            </w:r>
            <w:proofErr w:type="spellEnd"/>
            <w:r w:rsidRPr="00E37892">
              <w:rPr>
                <w:rFonts w:asciiTheme="minorHAnsi" w:eastAsia="Times New Roman" w:hAnsiTheme="minorHAnsi" w:cstheme="minorHAnsi"/>
                <w:bCs/>
                <w:snapToGrid w:val="0"/>
                <w:color w:val="000000"/>
                <w:sz w:val="20"/>
                <w:szCs w:val="20"/>
                <w:lang w:val="en-US" w:eastAsia="de-DE" w:bidi="en-US"/>
              </w:rPr>
              <w:t xml:space="preserve"> </w:t>
            </w:r>
            <w:proofErr w:type="spellStart"/>
            <w:r w:rsidRPr="00E37892">
              <w:rPr>
                <w:rFonts w:asciiTheme="minorHAnsi" w:eastAsia="Times New Roman" w:hAnsiTheme="minorHAnsi" w:cstheme="minorHAnsi"/>
                <w:bCs/>
                <w:snapToGrid w:val="0"/>
                <w:color w:val="000000"/>
                <w:sz w:val="20"/>
                <w:szCs w:val="20"/>
                <w:lang w:val="en-US" w:eastAsia="de-DE" w:bidi="en-US"/>
              </w:rPr>
              <w:t>yersiniabactin</w:t>
            </w:r>
            <w:proofErr w:type="spellEnd"/>
            <w:r w:rsidRPr="00E37892">
              <w:rPr>
                <w:rFonts w:asciiTheme="minorHAnsi" w:eastAsia="Times New Roman" w:hAnsiTheme="minorHAnsi" w:cstheme="minorHAnsi"/>
                <w:bCs/>
                <w:snapToGrid w:val="0"/>
                <w:color w:val="000000"/>
                <w:sz w:val="20"/>
                <w:szCs w:val="20"/>
                <w:lang w:val="en-US" w:eastAsia="de-DE" w:bidi="en-US"/>
              </w:rPr>
              <w:t xml:space="preserve"> synthesis enzyme</w:t>
            </w:r>
          </w:p>
        </w:tc>
        <w:tc>
          <w:tcPr>
            <w:tcW w:w="1876" w:type="dxa"/>
            <w:tcBorders>
              <w:bottom w:val="single" w:sz="4" w:space="0" w:color="auto"/>
            </w:tcBorders>
          </w:tcPr>
          <w:p w14:paraId="595E25F2" w14:textId="77777777" w:rsidR="005A7A77" w:rsidRPr="00E37892" w:rsidRDefault="005A7A77" w:rsidP="005A7A7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E37892">
              <w:rPr>
                <w:rFonts w:asciiTheme="minorHAnsi" w:eastAsia="Times New Roman" w:hAnsiTheme="minorHAnsi" w:cstheme="minorHAns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  <w:t>ATV02876.1</w:t>
            </w:r>
          </w:p>
        </w:tc>
      </w:tr>
      <w:tr w:rsidR="005A7A77" w:rsidRPr="00E37892" w14:paraId="095475CB" w14:textId="77777777" w:rsidTr="0029071E">
        <w:trPr>
          <w:trHeight w:val="300"/>
        </w:trPr>
        <w:tc>
          <w:tcPr>
            <w:tcW w:w="1258" w:type="dxa"/>
            <w:tcBorders>
              <w:top w:val="single" w:sz="4" w:space="0" w:color="auto"/>
            </w:tcBorders>
          </w:tcPr>
          <w:p w14:paraId="0F995C1F" w14:textId="77777777" w:rsidR="005A7A77" w:rsidRPr="00E37892" w:rsidRDefault="005A7A77" w:rsidP="005A7A77">
            <w:pPr>
              <w:spacing w:after="0" w:line="240" w:lineRule="auto"/>
              <w:jc w:val="center"/>
              <w:rPr>
                <w:rFonts w:eastAsia="Times New Roman" w:cstheme="minorHAnsi"/>
                <w:bCs/>
                <w:snapToGrid w:val="0"/>
                <w:color w:val="000000"/>
                <w:sz w:val="20"/>
                <w:lang w:eastAsia="de-DE" w:bidi="en-US"/>
              </w:rPr>
            </w:pPr>
          </w:p>
        </w:tc>
        <w:tc>
          <w:tcPr>
            <w:tcW w:w="4629" w:type="dxa"/>
            <w:tcBorders>
              <w:top w:val="single" w:sz="4" w:space="0" w:color="auto"/>
            </w:tcBorders>
          </w:tcPr>
          <w:p w14:paraId="096FD167" w14:textId="77777777" w:rsidR="005A7A77" w:rsidRPr="00E37892" w:rsidRDefault="005A7A77" w:rsidP="005A7A77">
            <w:pPr>
              <w:spacing w:after="0" w:line="240" w:lineRule="auto"/>
              <w:jc w:val="center"/>
              <w:rPr>
                <w:rFonts w:eastAsia="Times New Roman" w:cstheme="minorHAnsi"/>
                <w:bCs/>
                <w:snapToGrid w:val="0"/>
                <w:color w:val="000000"/>
                <w:sz w:val="20"/>
                <w:lang w:val="en-US" w:eastAsia="de-DE" w:bidi="en-US"/>
              </w:rPr>
            </w:pPr>
          </w:p>
        </w:tc>
        <w:tc>
          <w:tcPr>
            <w:tcW w:w="1876" w:type="dxa"/>
            <w:tcBorders>
              <w:top w:val="single" w:sz="4" w:space="0" w:color="auto"/>
            </w:tcBorders>
          </w:tcPr>
          <w:p w14:paraId="21C1227A" w14:textId="77777777" w:rsidR="005A7A77" w:rsidRPr="00E37892" w:rsidRDefault="005A7A77" w:rsidP="005A7A77">
            <w:pPr>
              <w:spacing w:after="0" w:line="240" w:lineRule="auto"/>
              <w:rPr>
                <w:rFonts w:eastAsia="Times New Roman" w:cstheme="minorHAnsi"/>
                <w:bCs/>
                <w:snapToGrid w:val="0"/>
                <w:color w:val="000000"/>
                <w:sz w:val="20"/>
                <w:lang w:eastAsia="de-DE" w:bidi="en-US"/>
              </w:rPr>
            </w:pPr>
          </w:p>
        </w:tc>
      </w:tr>
    </w:tbl>
    <w:p w14:paraId="0837AD90" w14:textId="77777777" w:rsidR="005A7A77" w:rsidRPr="00E37892" w:rsidRDefault="005A7A77" w:rsidP="005A7A77">
      <w:pPr>
        <w:spacing w:after="0" w:line="240" w:lineRule="auto"/>
        <w:rPr>
          <w:rFonts w:eastAsia="Times New Roman" w:cstheme="minorHAnsi"/>
          <w:b/>
          <w:snapToGrid w:val="0"/>
          <w:color w:val="000000"/>
          <w:sz w:val="20"/>
          <w:lang w:val="en-US" w:eastAsia="de-DE" w:bidi="en-US"/>
        </w:rPr>
      </w:pPr>
      <w:r w:rsidRPr="00E37892">
        <w:rPr>
          <w:rFonts w:eastAsia="Times New Roman" w:cstheme="minorHAnsi"/>
          <w:b/>
          <w:snapToGrid w:val="0"/>
          <w:color w:val="000000"/>
          <w:sz w:val="20"/>
          <w:lang w:val="en-US" w:eastAsia="de-DE" w:bidi="en-US"/>
        </w:rPr>
        <w:t xml:space="preserve">Table S1. </w:t>
      </w:r>
    </w:p>
    <w:p w14:paraId="5B0A255C" w14:textId="77777777" w:rsidR="005A7A77" w:rsidRPr="005A7A77" w:rsidRDefault="005A7A77" w:rsidP="005A7A77">
      <w:pPr>
        <w:spacing w:after="0" w:line="240" w:lineRule="auto"/>
        <w:rPr>
          <w:rFonts w:eastAsia="Times New Roman" w:cstheme="minorHAnsi"/>
          <w:bCs/>
          <w:snapToGrid w:val="0"/>
          <w:color w:val="000000"/>
          <w:sz w:val="20"/>
          <w:lang w:val="en-US" w:eastAsia="de-DE" w:bidi="en-US"/>
        </w:rPr>
      </w:pPr>
      <w:r w:rsidRPr="00E37892">
        <w:rPr>
          <w:rFonts w:eastAsia="Times New Roman" w:cstheme="minorHAnsi"/>
          <w:bCs/>
          <w:snapToGrid w:val="0"/>
          <w:color w:val="000000"/>
          <w:sz w:val="20"/>
          <w:lang w:val="en-US" w:eastAsia="de-DE" w:bidi="en-US"/>
        </w:rPr>
        <w:t>Predicted function and GenBank reference of Clonal complex (CC) exclusive genes among 276 S. aureus isolates obtained from bovine clinical and subclinical mastitis in 11 European countries.</w:t>
      </w:r>
    </w:p>
    <w:p w14:paraId="2F480F2B" w14:textId="77777777" w:rsidR="005A7A77" w:rsidRPr="005A7A77" w:rsidRDefault="005A7A77" w:rsidP="005A7A77">
      <w:pPr>
        <w:rPr>
          <w:rFonts w:eastAsia="Times New Roman" w:cstheme="minorHAnsi"/>
          <w:b/>
          <w:noProof/>
          <w:snapToGrid w:val="0"/>
          <w:color w:val="000000"/>
          <w:sz w:val="20"/>
          <w:lang w:val="en-US" w:eastAsia="de-DE" w:bidi="en-US"/>
        </w:rPr>
      </w:pPr>
    </w:p>
    <w:p w14:paraId="367967F1" w14:textId="77777777" w:rsidR="00DD2CFA" w:rsidRPr="00DD2CFA" w:rsidRDefault="00DD2CFA" w:rsidP="00DD2CFA">
      <w:pPr>
        <w:jc w:val="both"/>
        <w:rPr>
          <w:sz w:val="18"/>
          <w:szCs w:val="18"/>
          <w:lang w:val="en-US"/>
        </w:rPr>
      </w:pPr>
    </w:p>
    <w:sectPr w:rsidR="00DD2CFA" w:rsidRPr="00DD2CFA" w:rsidSect="001F172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417" w:right="1531" w:bottom="1077" w:left="1531" w:header="1020" w:footer="850" w:gutter="0"/>
      <w:pgNumType w:start="1"/>
      <w:cols w:space="425"/>
      <w:titlePg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F5C62C1" w14:textId="77777777" w:rsidR="00133F11" w:rsidRDefault="00133F11">
      <w:pPr>
        <w:spacing w:after="0" w:line="240" w:lineRule="auto"/>
      </w:pPr>
      <w:r>
        <w:separator/>
      </w:r>
    </w:p>
  </w:endnote>
  <w:endnote w:type="continuationSeparator" w:id="0">
    <w:p w14:paraId="5EFD5F9F" w14:textId="77777777" w:rsidR="00133F11" w:rsidRDefault="00133F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ionPro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C22E3C" w14:textId="77777777" w:rsidR="0089583B" w:rsidRDefault="00133F1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1C01D5" w14:textId="77777777" w:rsidR="0089583B" w:rsidRPr="00D63625" w:rsidRDefault="00133F11" w:rsidP="00D87F4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0A07CD" w14:textId="77777777" w:rsidR="0089583B" w:rsidRPr="00372FCD" w:rsidRDefault="00133F11" w:rsidP="003A1E47">
    <w:pPr>
      <w:tabs>
        <w:tab w:val="right" w:pos="8844"/>
      </w:tabs>
      <w:adjustRightInd w:val="0"/>
      <w:snapToGrid w:val="0"/>
      <w:spacing w:before="120" w:line="240" w:lineRule="auto"/>
      <w:rPr>
        <w:rFonts w:ascii="Palatino Linotype" w:hAnsi="Palatino Linotype"/>
        <w:sz w:val="16"/>
        <w:szCs w:val="16"/>
        <w:lang w:val="fr-CH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F013D2E" w14:textId="77777777" w:rsidR="00133F11" w:rsidRDefault="00133F11">
      <w:pPr>
        <w:spacing w:after="0" w:line="240" w:lineRule="auto"/>
      </w:pPr>
      <w:r>
        <w:separator/>
      </w:r>
    </w:p>
  </w:footnote>
  <w:footnote w:type="continuationSeparator" w:id="0">
    <w:p w14:paraId="1ED55F56" w14:textId="77777777" w:rsidR="00133F11" w:rsidRDefault="00133F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2B7139" w14:textId="77777777" w:rsidR="0089583B" w:rsidRDefault="00133F11" w:rsidP="00D87F4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3DB621" w14:textId="77777777" w:rsidR="0089583B" w:rsidRPr="00A252CD" w:rsidRDefault="005A7A77" w:rsidP="007548A3">
    <w:pPr>
      <w:tabs>
        <w:tab w:val="right" w:pos="8844"/>
      </w:tabs>
      <w:adjustRightInd w:val="0"/>
      <w:snapToGrid w:val="0"/>
      <w:spacing w:after="240" w:line="240" w:lineRule="auto"/>
      <w:rPr>
        <w:rFonts w:ascii="Palatino Linotype" w:hAnsi="Palatino Linotype"/>
        <w:sz w:val="16"/>
        <w:lang w:val="en-US"/>
      </w:rPr>
    </w:pPr>
    <w:r w:rsidRPr="00A252CD">
      <w:rPr>
        <w:rFonts w:ascii="Palatino Linotype" w:hAnsi="Palatino Linotype"/>
        <w:sz w:val="16"/>
        <w:lang w:val="en-US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0F4C8B" w14:textId="77777777" w:rsidR="0089583B" w:rsidRDefault="005A7A77" w:rsidP="00D87F42">
    <w:pPr>
      <w:pStyle w:val="MDPIheaderjournallogo"/>
    </w:pPr>
    <w:r w:rsidRPr="001C4480">
      <w:rPr>
        <w:i w:val="0"/>
        <w:noProof/>
        <w:szCs w:val="16"/>
        <w:lang w:val="nl-NL" w:eastAsia="nl-NL"/>
      </w:rPr>
      <mc:AlternateContent>
        <mc:Choice Requires="wps">
          <w:drawing>
            <wp:anchor distT="45720" distB="45720" distL="114300" distR="114300" simplePos="0" relativeHeight="251659264" behindDoc="1" locked="0" layoutInCell="1" allowOverlap="1" wp14:anchorId="354D72A3" wp14:editId="7733976D">
              <wp:simplePos x="0" y="0"/>
              <wp:positionH relativeFrom="page">
                <wp:posOffset>6029960</wp:posOffset>
              </wp:positionH>
              <wp:positionV relativeFrom="page">
                <wp:posOffset>647700</wp:posOffset>
              </wp:positionV>
              <wp:extent cx="540385" cy="70929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0385" cy="7092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C116C7F" w14:textId="77777777" w:rsidR="0089583B" w:rsidRDefault="00133F11" w:rsidP="00D87F42">
                          <w:pPr>
                            <w:pStyle w:val="MDPIheaderjournallogo"/>
                            <w:jc w:val="center"/>
                            <w:textboxTightWrap w:val="allLines"/>
                            <w:rPr>
                              <w:i w:val="0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non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54D72A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74.8pt;margin-top:51pt;width:42.55pt;height:55.85pt;z-index:-251657216;visibility:visible;mso-wrap-style:non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" stroked="f">
              <v:textbox inset="0,0,0,0">
                <w:txbxContent>
                  <w:p w14:paraId="6C116C7F" w14:textId="77777777" w:rsidR="0089583B" w:rsidRDefault="00133F11" w:rsidP="00D87F42">
                    <w:pPr>
                      <w:pStyle w:val="MDPIheaderjournallogo"/>
                      <w:jc w:val="center"/>
                      <w:textboxTightWrap w:val="allLines"/>
                      <w:rPr>
                        <w:i w:val="0"/>
                        <w:szCs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24F60E4"/>
    <w:multiLevelType w:val="hybridMultilevel"/>
    <w:tmpl w:val="5602E548"/>
    <w:lvl w:ilvl="0" w:tplc="8C6456D0">
      <w:start w:val="1"/>
      <w:numFmt w:val="decimal"/>
      <w:lvlText w:val="%1."/>
      <w:lvlJc w:val="left"/>
      <w:pPr>
        <w:ind w:left="502" w:hanging="360"/>
      </w:pPr>
      <w:rPr>
        <w:rFonts w:asciiTheme="minorHAnsi" w:eastAsia="Times New Roman" w:hAnsiTheme="minorHAnsi" w:cstheme="minorHAnsi" w:hint="default"/>
      </w:rPr>
    </w:lvl>
    <w:lvl w:ilvl="1" w:tplc="04130019">
      <w:start w:val="1"/>
      <w:numFmt w:val="lowerLetter"/>
      <w:lvlText w:val="%2."/>
      <w:lvlJc w:val="left"/>
      <w:pPr>
        <w:ind w:left="1193" w:hanging="360"/>
      </w:pPr>
    </w:lvl>
    <w:lvl w:ilvl="2" w:tplc="0413001B">
      <w:start w:val="1"/>
      <w:numFmt w:val="lowerRoman"/>
      <w:lvlText w:val="%3."/>
      <w:lvlJc w:val="right"/>
      <w:pPr>
        <w:ind w:left="1913" w:hanging="180"/>
      </w:pPr>
    </w:lvl>
    <w:lvl w:ilvl="3" w:tplc="0413000F">
      <w:start w:val="1"/>
      <w:numFmt w:val="decimal"/>
      <w:lvlText w:val="%4."/>
      <w:lvlJc w:val="left"/>
      <w:pPr>
        <w:ind w:left="2633" w:hanging="360"/>
      </w:pPr>
    </w:lvl>
    <w:lvl w:ilvl="4" w:tplc="04130019">
      <w:start w:val="1"/>
      <w:numFmt w:val="lowerLetter"/>
      <w:lvlText w:val="%5."/>
      <w:lvlJc w:val="left"/>
      <w:pPr>
        <w:ind w:left="3353" w:hanging="360"/>
      </w:pPr>
    </w:lvl>
    <w:lvl w:ilvl="5" w:tplc="0413001B">
      <w:start w:val="1"/>
      <w:numFmt w:val="lowerRoman"/>
      <w:lvlText w:val="%6."/>
      <w:lvlJc w:val="right"/>
      <w:pPr>
        <w:ind w:left="4073" w:hanging="180"/>
      </w:pPr>
    </w:lvl>
    <w:lvl w:ilvl="6" w:tplc="0413000F">
      <w:start w:val="1"/>
      <w:numFmt w:val="decimal"/>
      <w:lvlText w:val="%7."/>
      <w:lvlJc w:val="left"/>
      <w:pPr>
        <w:ind w:left="4793" w:hanging="360"/>
      </w:pPr>
    </w:lvl>
    <w:lvl w:ilvl="7" w:tplc="04130019">
      <w:start w:val="1"/>
      <w:numFmt w:val="lowerLetter"/>
      <w:lvlText w:val="%8."/>
      <w:lvlJc w:val="left"/>
      <w:pPr>
        <w:ind w:left="5513" w:hanging="360"/>
      </w:pPr>
    </w:lvl>
    <w:lvl w:ilvl="8" w:tplc="0413001B">
      <w:start w:val="1"/>
      <w:numFmt w:val="lowerRoman"/>
      <w:lvlText w:val="%9."/>
      <w:lvlJc w:val="right"/>
      <w:pPr>
        <w:ind w:left="6233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2CFA"/>
    <w:rsid w:val="00133F11"/>
    <w:rsid w:val="0029071E"/>
    <w:rsid w:val="00323FA6"/>
    <w:rsid w:val="003C505D"/>
    <w:rsid w:val="005A7A77"/>
    <w:rsid w:val="007C68F2"/>
    <w:rsid w:val="00B66C2D"/>
    <w:rsid w:val="00BA1E98"/>
    <w:rsid w:val="00C30080"/>
    <w:rsid w:val="00CA1484"/>
    <w:rsid w:val="00D71029"/>
    <w:rsid w:val="00DD2CFA"/>
    <w:rsid w:val="00DF2231"/>
    <w:rsid w:val="00E37892"/>
    <w:rsid w:val="00EE6098"/>
    <w:rsid w:val="00F92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9E7C992"/>
  <w15:chartTrackingRefBased/>
  <w15:docId w15:val="{085C6A87-98C3-4446-81D3-20361751E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xtFigures">
    <w:name w:val="Text Figures"/>
    <w:basedOn w:val="Normal"/>
    <w:uiPriority w:val="99"/>
    <w:rsid w:val="00DD2CFA"/>
    <w:pPr>
      <w:autoSpaceDE w:val="0"/>
      <w:autoSpaceDN w:val="0"/>
      <w:adjustRightInd w:val="0"/>
      <w:spacing w:after="200" w:line="280" w:lineRule="atLeast"/>
      <w:jc w:val="both"/>
      <w:textAlignment w:val="center"/>
    </w:pPr>
    <w:rPr>
      <w:rFonts w:ascii="Calibri" w:hAnsi="Calibri" w:cs="Calibri"/>
      <w:color w:val="000000"/>
      <w:sz w:val="16"/>
      <w:szCs w:val="16"/>
      <w:lang w:val="en-US"/>
    </w:rPr>
  </w:style>
  <w:style w:type="character" w:customStyle="1" w:styleId="Textfigures0">
    <w:name w:val="Text figures"/>
    <w:basedOn w:val="DefaultParagraphFont"/>
    <w:uiPriority w:val="99"/>
    <w:rsid w:val="00DD2CFA"/>
    <w:rPr>
      <w:rFonts w:ascii="Calibri" w:hAnsi="Calibri" w:cs="Calibri"/>
      <w:color w:val="000000"/>
      <w:sz w:val="18"/>
      <w:szCs w:val="18"/>
      <w:lang w:val="en-US"/>
    </w:rPr>
  </w:style>
  <w:style w:type="paragraph" w:customStyle="1" w:styleId="BasicParagraph">
    <w:name w:val="[Basic Paragraph]"/>
    <w:basedOn w:val="Normal"/>
    <w:uiPriority w:val="99"/>
    <w:rsid w:val="00C30080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semiHidden/>
    <w:unhideWhenUsed/>
    <w:rsid w:val="005A7A7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A7A77"/>
  </w:style>
  <w:style w:type="paragraph" w:styleId="Header">
    <w:name w:val="header"/>
    <w:basedOn w:val="Normal"/>
    <w:link w:val="HeaderChar"/>
    <w:uiPriority w:val="99"/>
    <w:semiHidden/>
    <w:unhideWhenUsed/>
    <w:rsid w:val="005A7A7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A7A77"/>
  </w:style>
  <w:style w:type="table" w:styleId="TableGrid">
    <w:name w:val="Table Grid"/>
    <w:basedOn w:val="TableNormal"/>
    <w:uiPriority w:val="59"/>
    <w:rsid w:val="005A7A77"/>
    <w:rPr>
      <w:rFonts w:ascii="Times New Roman" w:eastAsiaTheme="minorEastAsia" w:hAnsi="Times New Roman"/>
      <w:lang w:val="nl-NL"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DPIheaderjournallogo">
    <w:name w:val="MDPI_header_journal_logo"/>
    <w:rsid w:val="005A7A77"/>
    <w:pPr>
      <w:adjustRightInd w:val="0"/>
      <w:snapToGrid w:val="0"/>
    </w:pPr>
    <w:rPr>
      <w:rFonts w:ascii="Palatino Linotype" w:eastAsia="Times New Roman" w:hAnsi="Palatino Linotype"/>
      <w:i/>
      <w:color w:val="000000"/>
      <w:sz w:val="24"/>
      <w:lang w:val="en-US" w:eastAsia="de-CH"/>
    </w:rPr>
  </w:style>
  <w:style w:type="character" w:styleId="Hyperlink">
    <w:name w:val="Hyperlink"/>
    <w:uiPriority w:val="99"/>
    <w:semiHidden/>
    <w:unhideWhenUsed/>
    <w:rsid w:val="00323FA6"/>
    <w:rPr>
      <w:color w:val="0563C1"/>
      <w:u w:val="single"/>
    </w:rPr>
  </w:style>
  <w:style w:type="paragraph" w:customStyle="1" w:styleId="MDPI14history">
    <w:name w:val="MDPI_1.4_history"/>
    <w:basedOn w:val="Normal"/>
    <w:next w:val="Normal"/>
    <w:rsid w:val="00323FA6"/>
    <w:pPr>
      <w:adjustRightInd w:val="0"/>
      <w:snapToGrid w:val="0"/>
      <w:spacing w:before="120" w:line="200" w:lineRule="atLeast"/>
      <w:ind w:left="113"/>
    </w:pPr>
    <w:rPr>
      <w:rFonts w:ascii="Palatino Linotype" w:eastAsia="Times New Roman" w:hAnsi="Palatino Linotype"/>
      <w:color w:val="000000"/>
      <w:sz w:val="18"/>
      <w:lang w:val="en-US" w:eastAsia="de-DE" w:bidi="en-US"/>
    </w:rPr>
  </w:style>
  <w:style w:type="paragraph" w:customStyle="1" w:styleId="MDPI13authornames">
    <w:name w:val="MDPI_1.3_authornames"/>
    <w:basedOn w:val="Normal"/>
    <w:next w:val="MDPI14history"/>
    <w:rsid w:val="00323FA6"/>
    <w:pPr>
      <w:adjustRightInd w:val="0"/>
      <w:snapToGrid w:val="0"/>
      <w:spacing w:after="120" w:line="260" w:lineRule="atLeast"/>
    </w:pPr>
    <w:rPr>
      <w:rFonts w:ascii="Palatino Linotype" w:eastAsia="Times New Roman" w:hAnsi="Palatino Linotype"/>
      <w:b/>
      <w:color w:val="000000"/>
      <w:lang w:val="en-US" w:eastAsia="de-DE" w:bidi="en-US"/>
    </w:rPr>
  </w:style>
  <w:style w:type="paragraph" w:customStyle="1" w:styleId="MDPI16affiliation">
    <w:name w:val="MDPI_1.6_affiliation"/>
    <w:basedOn w:val="Normal"/>
    <w:rsid w:val="00323FA6"/>
    <w:pPr>
      <w:adjustRightInd w:val="0"/>
      <w:snapToGrid w:val="0"/>
      <w:spacing w:line="200" w:lineRule="atLeast"/>
      <w:ind w:left="311" w:hanging="198"/>
    </w:pPr>
    <w:rPr>
      <w:rFonts w:ascii="Palatino Linotype" w:eastAsia="Times New Roman" w:hAnsi="Palatino Linotype"/>
      <w:color w:val="000000"/>
      <w:sz w:val="18"/>
      <w:szCs w:val="18"/>
      <w:lang w:val="en-US" w:eastAsia="de-DE" w:bidi="en-US"/>
    </w:rPr>
  </w:style>
  <w:style w:type="character" w:styleId="Strong">
    <w:name w:val="Strong"/>
    <w:basedOn w:val="DefaultParagraphFont"/>
    <w:uiPriority w:val="22"/>
    <w:qFormat/>
    <w:rsid w:val="00323FA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1874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2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j.hoekstra1@uu.nl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847</Words>
  <Characters>4833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Hoekstra, J. (Jurriaan)</dc:creator>
  <cp:keywords/>
  <dc:description/>
  <cp:lastModifiedBy>Hoekstra, J. (Jurriaan)</cp:lastModifiedBy>
  <cp:revision>2</cp:revision>
  <dcterms:created xsi:type="dcterms:W3CDTF">2020-09-28T19:55:00Z</dcterms:created>
  <dcterms:modified xsi:type="dcterms:W3CDTF">2020-09-28T19:55:00Z</dcterms:modified>
</cp:coreProperties>
</file>