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16B8E5" w14:textId="77777777" w:rsidR="00F85F46" w:rsidRPr="00592766" w:rsidRDefault="00F85F46" w:rsidP="00F85F46">
      <w:pPr>
        <w:pStyle w:val="Heading1"/>
        <w:spacing w:before="100" w:beforeAutospacing="1" w:after="100" w:afterAutospacing="1"/>
        <w:rPr>
          <w:rFonts w:ascii="Times New Roman" w:hAnsi="Times New Roman" w:cs="Times New Roman"/>
          <w:b/>
          <w:color w:val="auto"/>
          <w:sz w:val="28"/>
          <w:szCs w:val="24"/>
        </w:rPr>
      </w:pPr>
      <w:r w:rsidRPr="00FA0BF9">
        <w:rPr>
          <w:rFonts w:ascii="Times New Roman" w:hAnsi="Times New Roman" w:cs="Times New Roman"/>
          <w:b/>
          <w:color w:val="auto"/>
          <w:sz w:val="28"/>
          <w:szCs w:val="24"/>
        </w:rPr>
        <w:t>Title</w:t>
      </w:r>
    </w:p>
    <w:p w14:paraId="27835660" w14:textId="77777777" w:rsidR="00BE1324" w:rsidRDefault="00BE1324" w:rsidP="00BE1324">
      <w:pPr>
        <w:spacing w:after="0" w:line="240" w:lineRule="auto"/>
        <w:rPr>
          <w:rFonts w:ascii="Times New Roman" w:hAnsi="Times New Roman" w:cs="Times New Roman"/>
          <w:bCs/>
          <w:sz w:val="24"/>
          <w:szCs w:val="24"/>
        </w:rPr>
      </w:pPr>
      <w:r>
        <w:rPr>
          <w:rFonts w:ascii="Times New Roman" w:hAnsi="Times New Roman" w:cs="Times New Roman"/>
          <w:bCs/>
          <w:sz w:val="24"/>
          <w:szCs w:val="24"/>
        </w:rPr>
        <w:t>Personalized p</w:t>
      </w:r>
      <w:r w:rsidRPr="00FF0BBE">
        <w:rPr>
          <w:rFonts w:ascii="Times New Roman" w:hAnsi="Times New Roman" w:cs="Times New Roman"/>
          <w:bCs/>
          <w:sz w:val="24"/>
          <w:szCs w:val="24"/>
        </w:rPr>
        <w:t xml:space="preserve">rediction of </w:t>
      </w:r>
      <w:r>
        <w:rPr>
          <w:rFonts w:ascii="Times New Roman" w:hAnsi="Times New Roman" w:cs="Times New Roman"/>
          <w:bCs/>
          <w:sz w:val="24"/>
          <w:szCs w:val="24"/>
        </w:rPr>
        <w:t>d</w:t>
      </w:r>
      <w:r w:rsidRPr="00FF0BBE">
        <w:rPr>
          <w:rFonts w:ascii="Times New Roman" w:hAnsi="Times New Roman" w:cs="Times New Roman"/>
          <w:bCs/>
          <w:sz w:val="24"/>
          <w:szCs w:val="24"/>
        </w:rPr>
        <w:t xml:space="preserve">elayed </w:t>
      </w:r>
      <w:r>
        <w:rPr>
          <w:rFonts w:ascii="Times New Roman" w:hAnsi="Times New Roman" w:cs="Times New Roman"/>
          <w:bCs/>
          <w:sz w:val="24"/>
          <w:szCs w:val="24"/>
        </w:rPr>
        <w:t>g</w:t>
      </w:r>
      <w:r w:rsidRPr="00FF0BBE">
        <w:rPr>
          <w:rFonts w:ascii="Times New Roman" w:hAnsi="Times New Roman" w:cs="Times New Roman"/>
          <w:bCs/>
          <w:sz w:val="24"/>
          <w:szCs w:val="24"/>
        </w:rPr>
        <w:t xml:space="preserve">raft </w:t>
      </w:r>
      <w:r>
        <w:rPr>
          <w:rFonts w:ascii="Times New Roman" w:hAnsi="Times New Roman" w:cs="Times New Roman"/>
          <w:bCs/>
          <w:sz w:val="24"/>
          <w:szCs w:val="24"/>
        </w:rPr>
        <w:t>f</w:t>
      </w:r>
      <w:r w:rsidRPr="00FF0BBE">
        <w:rPr>
          <w:rFonts w:ascii="Times New Roman" w:hAnsi="Times New Roman" w:cs="Times New Roman"/>
          <w:bCs/>
          <w:sz w:val="24"/>
          <w:szCs w:val="24"/>
        </w:rPr>
        <w:t>unction in</w:t>
      </w:r>
      <w:r>
        <w:rPr>
          <w:rFonts w:ascii="Times New Roman" w:hAnsi="Times New Roman" w:cs="Times New Roman"/>
          <w:bCs/>
          <w:sz w:val="24"/>
          <w:szCs w:val="24"/>
        </w:rPr>
        <w:t xml:space="preserve"> recipients of deceased donor kidney transplants with machine learning</w:t>
      </w:r>
    </w:p>
    <w:p w14:paraId="54C7DE7B" w14:textId="77777777" w:rsidR="00F85F46" w:rsidRPr="00A31870" w:rsidRDefault="00F85F46" w:rsidP="00F85F46">
      <w:pPr>
        <w:pStyle w:val="Heading1"/>
        <w:spacing w:before="100" w:beforeAutospacing="1" w:after="100" w:afterAutospacing="1"/>
        <w:rPr>
          <w:rFonts w:ascii="Times New Roman" w:hAnsi="Times New Roman" w:cs="Times New Roman"/>
          <w:b/>
          <w:color w:val="auto"/>
          <w:sz w:val="28"/>
          <w:szCs w:val="24"/>
        </w:rPr>
      </w:pPr>
      <w:r w:rsidRPr="00FA0BF9">
        <w:rPr>
          <w:rFonts w:ascii="Times New Roman" w:hAnsi="Times New Roman" w:cs="Times New Roman"/>
          <w:b/>
          <w:color w:val="auto"/>
          <w:sz w:val="28"/>
          <w:szCs w:val="24"/>
        </w:rPr>
        <w:t>Authors</w:t>
      </w:r>
    </w:p>
    <w:p w14:paraId="12AEE78F" w14:textId="77777777" w:rsidR="00F85F46" w:rsidRDefault="00F85F46" w:rsidP="00F85F46">
      <w:pPr>
        <w:spacing w:after="0" w:line="240" w:lineRule="auto"/>
        <w:rPr>
          <w:rFonts w:ascii="Times New Roman" w:hAnsi="Times New Roman" w:cs="Times New Roman"/>
          <w:b/>
          <w:bCs/>
          <w:sz w:val="24"/>
          <w:szCs w:val="24"/>
        </w:rPr>
      </w:pPr>
      <w:r w:rsidRPr="00C97912">
        <w:rPr>
          <w:rFonts w:ascii="Times New Roman" w:hAnsi="Times New Roman" w:cs="Times New Roman"/>
          <w:bCs/>
          <w:sz w:val="24"/>
          <w:szCs w:val="24"/>
        </w:rPr>
        <w:t>Satoru Kawakita</w:t>
      </w:r>
      <w:r>
        <w:rPr>
          <w:rFonts w:ascii="Times New Roman" w:hAnsi="Times New Roman" w:cs="Times New Roman"/>
          <w:bCs/>
          <w:sz w:val="24"/>
          <w:szCs w:val="24"/>
        </w:rPr>
        <w:t>*</w:t>
      </w:r>
      <w:r w:rsidRPr="00C97912">
        <w:rPr>
          <w:rFonts w:ascii="Times New Roman" w:hAnsi="Times New Roman" w:cs="Times New Roman"/>
          <w:bCs/>
          <w:sz w:val="24"/>
          <w:szCs w:val="24"/>
        </w:rPr>
        <w:t>, Jennifer L. Beaumont, Vadim Jucaud, Matthew J. Everly</w:t>
      </w:r>
    </w:p>
    <w:p w14:paraId="5AF60861" w14:textId="77777777" w:rsidR="00F85F46" w:rsidRPr="00A31870" w:rsidRDefault="00F85F46" w:rsidP="00F85F46">
      <w:pPr>
        <w:pStyle w:val="Heading1"/>
        <w:spacing w:before="100" w:beforeAutospacing="1" w:after="100" w:afterAutospacing="1"/>
        <w:rPr>
          <w:rFonts w:ascii="Times New Roman" w:hAnsi="Times New Roman" w:cs="Times New Roman"/>
          <w:b/>
          <w:bCs/>
          <w:sz w:val="28"/>
          <w:szCs w:val="24"/>
        </w:rPr>
      </w:pPr>
      <w:r w:rsidRPr="00FA0BF9">
        <w:rPr>
          <w:rFonts w:ascii="Times New Roman" w:hAnsi="Times New Roman" w:cs="Times New Roman"/>
          <w:b/>
          <w:color w:val="auto"/>
          <w:sz w:val="28"/>
          <w:szCs w:val="24"/>
        </w:rPr>
        <w:t>Affiliation</w:t>
      </w:r>
    </w:p>
    <w:p w14:paraId="2BAC4A41" w14:textId="09DDD6BD" w:rsidR="00F85F46" w:rsidRPr="006D236B" w:rsidRDefault="00F85F46" w:rsidP="00F85F46">
      <w:pPr>
        <w:spacing w:after="0" w:line="240" w:lineRule="auto"/>
        <w:rPr>
          <w:rFonts w:ascii="Times New Roman" w:hAnsi="Times New Roman" w:cs="Times New Roman"/>
          <w:b/>
          <w:bCs/>
          <w:sz w:val="24"/>
          <w:szCs w:val="24"/>
        </w:rPr>
      </w:pPr>
      <w:r w:rsidRPr="00D44B12">
        <w:rPr>
          <w:rFonts w:ascii="Times New Roman" w:hAnsi="Times New Roman" w:cs="Times New Roman"/>
          <w:bCs/>
          <w:sz w:val="24"/>
          <w:szCs w:val="24"/>
        </w:rPr>
        <w:t>Terasaki</w:t>
      </w:r>
      <w:r w:rsidR="00BE1324">
        <w:rPr>
          <w:rFonts w:ascii="Times New Roman" w:hAnsi="Times New Roman" w:cs="Times New Roman"/>
          <w:bCs/>
          <w:sz w:val="24"/>
          <w:szCs w:val="24"/>
        </w:rPr>
        <w:t xml:space="preserve"> </w:t>
      </w:r>
      <w:r w:rsidR="00BB1DE2">
        <w:rPr>
          <w:rFonts w:ascii="Times New Roman" w:hAnsi="Times New Roman" w:cs="Times New Roman"/>
          <w:bCs/>
          <w:sz w:val="24"/>
          <w:szCs w:val="24"/>
        </w:rPr>
        <w:t xml:space="preserve">Research </w:t>
      </w:r>
      <w:r>
        <w:rPr>
          <w:rFonts w:ascii="Times New Roman" w:hAnsi="Times New Roman" w:cs="Times New Roman"/>
          <w:bCs/>
          <w:sz w:val="24"/>
          <w:szCs w:val="24"/>
        </w:rPr>
        <w:t>Institute, Los Angeles, California, USA</w:t>
      </w:r>
    </w:p>
    <w:p w14:paraId="0BA9715D" w14:textId="77777777" w:rsidR="00F85F46" w:rsidRDefault="00F85F46" w:rsidP="00F85F46">
      <w:pPr>
        <w:pStyle w:val="Heading1"/>
        <w:spacing w:before="100" w:beforeAutospacing="1" w:after="100" w:afterAutospacing="1"/>
        <w:rPr>
          <w:rFonts w:ascii="Times New Roman" w:hAnsi="Times New Roman" w:cs="Times New Roman"/>
          <w:b/>
          <w:color w:val="auto"/>
          <w:sz w:val="28"/>
          <w:szCs w:val="24"/>
        </w:rPr>
      </w:pPr>
      <w:r>
        <w:rPr>
          <w:rFonts w:ascii="Times New Roman" w:hAnsi="Times New Roman" w:cs="Times New Roman"/>
          <w:b/>
          <w:color w:val="auto"/>
          <w:sz w:val="28"/>
          <w:szCs w:val="24"/>
        </w:rPr>
        <w:t>Funding</w:t>
      </w:r>
    </w:p>
    <w:p w14:paraId="7E6EB6C7" w14:textId="77777777" w:rsidR="00F85F46" w:rsidRDefault="00F85F46" w:rsidP="00F85F46">
      <w:pPr>
        <w:rPr>
          <w:rFonts w:ascii="Times New Roman" w:hAnsi="Times New Roman" w:cs="Times New Roman"/>
          <w:bCs/>
          <w:sz w:val="24"/>
          <w:szCs w:val="24"/>
        </w:rPr>
      </w:pPr>
      <w:r w:rsidRPr="00C208DD">
        <w:rPr>
          <w:rFonts w:ascii="Times New Roman" w:hAnsi="Times New Roman" w:cs="Times New Roman"/>
          <w:bCs/>
          <w:sz w:val="24"/>
          <w:szCs w:val="24"/>
        </w:rPr>
        <w:t>This work was supporte</w:t>
      </w:r>
      <w:bookmarkStart w:id="0" w:name="_GoBack"/>
      <w:bookmarkEnd w:id="0"/>
      <w:r w:rsidRPr="00C208DD">
        <w:rPr>
          <w:rFonts w:ascii="Times New Roman" w:hAnsi="Times New Roman" w:cs="Times New Roman"/>
          <w:bCs/>
          <w:sz w:val="24"/>
          <w:szCs w:val="24"/>
        </w:rPr>
        <w:t xml:space="preserve">d in part by Health Resources and Services Administration contract 234-2005-37011C. The content is </w:t>
      </w:r>
      <w:r>
        <w:rPr>
          <w:rFonts w:ascii="Times New Roman" w:hAnsi="Times New Roman" w:cs="Times New Roman"/>
          <w:bCs/>
          <w:sz w:val="24"/>
          <w:szCs w:val="24"/>
        </w:rPr>
        <w:t>the responsibility of the autho</w:t>
      </w:r>
      <w:r w:rsidRPr="00C208DD">
        <w:rPr>
          <w:rFonts w:ascii="Times New Roman" w:hAnsi="Times New Roman" w:cs="Times New Roman"/>
          <w:bCs/>
          <w:sz w:val="24"/>
          <w:szCs w:val="24"/>
        </w:rPr>
        <w:t xml:space="preserve">rs alone and does not necessarily reflect the views or policies of the Department of Health and Human Services, nor does mention of trade names, commercial products, or organizations imply endorsement by </w:t>
      </w:r>
      <w:r>
        <w:rPr>
          <w:rFonts w:ascii="Times New Roman" w:hAnsi="Times New Roman" w:cs="Times New Roman"/>
          <w:bCs/>
          <w:sz w:val="24"/>
          <w:szCs w:val="24"/>
        </w:rPr>
        <w:t xml:space="preserve">the </w:t>
      </w:r>
      <w:r w:rsidRPr="00C208DD">
        <w:rPr>
          <w:rFonts w:ascii="Times New Roman" w:hAnsi="Times New Roman" w:cs="Times New Roman"/>
          <w:bCs/>
          <w:sz w:val="24"/>
          <w:szCs w:val="24"/>
        </w:rPr>
        <w:t>U.S. Government.</w:t>
      </w:r>
    </w:p>
    <w:p w14:paraId="7866E0C2" w14:textId="77777777" w:rsidR="00F85F46" w:rsidRDefault="00F85F46" w:rsidP="00F85F46">
      <w:pPr>
        <w:pStyle w:val="Heading1"/>
        <w:spacing w:before="100" w:beforeAutospacing="1" w:after="100" w:afterAutospacing="1"/>
        <w:rPr>
          <w:rFonts w:ascii="Times New Roman" w:hAnsi="Times New Roman" w:cs="Times New Roman"/>
          <w:b/>
          <w:color w:val="auto"/>
          <w:sz w:val="28"/>
          <w:szCs w:val="24"/>
        </w:rPr>
      </w:pPr>
      <w:r>
        <w:rPr>
          <w:rFonts w:ascii="Times New Roman" w:hAnsi="Times New Roman" w:cs="Times New Roman"/>
          <w:b/>
          <w:color w:val="auto"/>
          <w:sz w:val="28"/>
          <w:szCs w:val="24"/>
        </w:rPr>
        <w:t>Corresponding Author</w:t>
      </w:r>
    </w:p>
    <w:p w14:paraId="1DC9650B" w14:textId="77777777" w:rsidR="00F85F46" w:rsidRPr="00AA25B7" w:rsidRDefault="00F85F46" w:rsidP="00F85F46">
      <w:pPr>
        <w:spacing w:after="0" w:line="240" w:lineRule="auto"/>
        <w:rPr>
          <w:rFonts w:ascii="Times New Roman" w:hAnsi="Times New Roman" w:cs="Times New Roman"/>
          <w:bCs/>
          <w:sz w:val="24"/>
          <w:szCs w:val="24"/>
        </w:rPr>
      </w:pPr>
      <w:r w:rsidRPr="00AA25B7">
        <w:rPr>
          <w:rFonts w:ascii="Times New Roman" w:hAnsi="Times New Roman" w:cs="Times New Roman"/>
          <w:bCs/>
          <w:sz w:val="24"/>
          <w:szCs w:val="24"/>
        </w:rPr>
        <w:t>Satoru Kawakita</w:t>
      </w:r>
    </w:p>
    <w:p w14:paraId="5236267F" w14:textId="77777777" w:rsidR="00F85F46" w:rsidRPr="00C208DD" w:rsidRDefault="00F85F46" w:rsidP="00F85F46">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Contact information: </w:t>
      </w:r>
      <w:hyperlink r:id="rId5" w:history="1">
        <w:r w:rsidRPr="002638AA">
          <w:rPr>
            <w:rFonts w:ascii="Times New Roman" w:hAnsi="Times New Roman" w:cs="Times New Roman"/>
            <w:bCs/>
            <w:sz w:val="24"/>
            <w:szCs w:val="24"/>
          </w:rPr>
          <w:t>skawakita@terasaki.org</w:t>
        </w:r>
      </w:hyperlink>
    </w:p>
    <w:p w14:paraId="3907E631" w14:textId="77777777" w:rsidR="00F85F46" w:rsidRDefault="00F85F46" w:rsidP="0044492A">
      <w:pPr>
        <w:pStyle w:val="Heading1"/>
        <w:rPr>
          <w:rFonts w:ascii="Times New Roman" w:hAnsi="Times New Roman" w:cs="Times New Roman"/>
          <w:b/>
          <w:color w:val="auto"/>
          <w:sz w:val="24"/>
          <w:szCs w:val="24"/>
        </w:rPr>
      </w:pPr>
    </w:p>
    <w:p w14:paraId="073B1444" w14:textId="77777777" w:rsidR="0044492A" w:rsidRDefault="0044492A" w:rsidP="0044492A"/>
    <w:p w14:paraId="00852FD3" w14:textId="77777777" w:rsidR="0044492A" w:rsidRDefault="0044492A" w:rsidP="0044492A"/>
    <w:p w14:paraId="10887132" w14:textId="77777777" w:rsidR="0044492A" w:rsidRDefault="0044492A" w:rsidP="0044492A"/>
    <w:p w14:paraId="5D6B3FD7" w14:textId="77777777" w:rsidR="0044492A" w:rsidRDefault="0044492A" w:rsidP="0044492A"/>
    <w:p w14:paraId="767CF4AE" w14:textId="77777777" w:rsidR="0044492A" w:rsidRDefault="0044492A" w:rsidP="0044492A"/>
    <w:p w14:paraId="32C3AA01" w14:textId="77777777" w:rsidR="0044492A" w:rsidRDefault="0044492A" w:rsidP="0044492A"/>
    <w:p w14:paraId="175DA655" w14:textId="77777777" w:rsidR="0044492A" w:rsidRDefault="0044492A" w:rsidP="0044492A"/>
    <w:p w14:paraId="0ECE53AB" w14:textId="77777777" w:rsidR="006E32F6" w:rsidRDefault="006E32F6" w:rsidP="0044492A"/>
    <w:p w14:paraId="1C6C8EC1" w14:textId="77777777" w:rsidR="006E32F6" w:rsidRDefault="006E32F6" w:rsidP="0044492A"/>
    <w:p w14:paraId="0BAD4E78" w14:textId="77777777" w:rsidR="006E32F6" w:rsidRDefault="006E32F6" w:rsidP="0044492A"/>
    <w:p w14:paraId="77B4E403" w14:textId="77777777" w:rsidR="006E32F6" w:rsidRDefault="006E32F6" w:rsidP="006E32F6">
      <w:pPr>
        <w:pStyle w:val="Heading1"/>
        <w:pBdr>
          <w:bottom w:val="single" w:sz="4" w:space="1" w:color="auto"/>
        </w:pBdr>
        <w:rPr>
          <w:rFonts w:ascii="Times New Roman" w:hAnsi="Times New Roman" w:cs="Times New Roman"/>
          <w:b/>
          <w:color w:val="auto"/>
          <w:sz w:val="24"/>
          <w:szCs w:val="24"/>
        </w:rPr>
      </w:pPr>
      <w:r>
        <w:rPr>
          <w:rFonts w:ascii="Times New Roman" w:hAnsi="Times New Roman" w:cs="Times New Roman"/>
          <w:b/>
          <w:color w:val="auto"/>
          <w:sz w:val="24"/>
          <w:szCs w:val="24"/>
        </w:rPr>
        <w:lastRenderedPageBreak/>
        <w:t xml:space="preserve">Table S1. Patient demographics: under-sampled development set and validation set. </w:t>
      </w:r>
    </w:p>
    <w:tbl>
      <w:tblPr>
        <w:tblW w:w="10012" w:type="dxa"/>
        <w:tblLook w:val="04A0" w:firstRow="1" w:lastRow="0" w:firstColumn="1" w:lastColumn="0" w:noHBand="0" w:noVBand="1"/>
      </w:tblPr>
      <w:tblGrid>
        <w:gridCol w:w="2880"/>
        <w:gridCol w:w="2610"/>
        <w:gridCol w:w="2520"/>
        <w:gridCol w:w="2002"/>
      </w:tblGrid>
      <w:tr w:rsidR="006E32F6" w:rsidRPr="00112BD2" w14:paraId="07DA1654" w14:textId="77777777" w:rsidTr="005B76D0">
        <w:trPr>
          <w:trHeight w:val="288"/>
        </w:trPr>
        <w:tc>
          <w:tcPr>
            <w:tcW w:w="2880" w:type="dxa"/>
            <w:shd w:val="clear" w:color="auto" w:fill="auto"/>
            <w:noWrap/>
            <w:vAlign w:val="bottom"/>
            <w:hideMark/>
          </w:tcPr>
          <w:p w14:paraId="719C5227" w14:textId="77777777" w:rsidR="006E32F6" w:rsidRPr="00112BD2" w:rsidRDefault="006E32F6" w:rsidP="005B76D0">
            <w:pPr>
              <w:spacing w:after="0" w:line="240" w:lineRule="auto"/>
              <w:jc w:val="center"/>
              <w:rPr>
                <w:rFonts w:ascii="Times New Roman" w:eastAsia="Times New Roman" w:hAnsi="Times New Roman" w:cs="Times New Roman"/>
                <w:b/>
                <w:bCs/>
                <w:color w:val="000000"/>
                <w:sz w:val="24"/>
                <w:szCs w:val="24"/>
              </w:rPr>
            </w:pPr>
            <w:r w:rsidRPr="00112BD2">
              <w:rPr>
                <w:rFonts w:ascii="Times New Roman" w:eastAsia="Times New Roman" w:hAnsi="Times New Roman" w:cs="Times New Roman"/>
                <w:b/>
                <w:bCs/>
                <w:color w:val="000000"/>
                <w:sz w:val="24"/>
                <w:szCs w:val="24"/>
              </w:rPr>
              <w:t> </w:t>
            </w:r>
          </w:p>
        </w:tc>
        <w:tc>
          <w:tcPr>
            <w:tcW w:w="2610" w:type="dxa"/>
            <w:shd w:val="clear" w:color="auto" w:fill="auto"/>
            <w:noWrap/>
            <w:vAlign w:val="bottom"/>
            <w:hideMark/>
          </w:tcPr>
          <w:p w14:paraId="1508A72B" w14:textId="77777777" w:rsidR="006E32F6" w:rsidRPr="00112BD2" w:rsidRDefault="006E32F6" w:rsidP="005B76D0">
            <w:pPr>
              <w:spacing w:after="0" w:line="240" w:lineRule="auto"/>
              <w:jc w:val="center"/>
              <w:rPr>
                <w:rFonts w:ascii="Times New Roman" w:eastAsia="Times New Roman" w:hAnsi="Times New Roman" w:cs="Times New Roman"/>
                <w:b/>
                <w:bCs/>
                <w:color w:val="000000"/>
                <w:sz w:val="24"/>
                <w:szCs w:val="24"/>
              </w:rPr>
            </w:pPr>
            <w:r w:rsidRPr="00112BD2">
              <w:rPr>
                <w:rFonts w:ascii="Times New Roman" w:eastAsia="Times New Roman" w:hAnsi="Times New Roman" w:cs="Times New Roman"/>
                <w:b/>
                <w:bCs/>
                <w:color w:val="000000"/>
                <w:sz w:val="24"/>
                <w:szCs w:val="24"/>
              </w:rPr>
              <w:t>Development</w:t>
            </w:r>
          </w:p>
        </w:tc>
        <w:tc>
          <w:tcPr>
            <w:tcW w:w="2520" w:type="dxa"/>
            <w:shd w:val="clear" w:color="auto" w:fill="auto"/>
            <w:noWrap/>
            <w:vAlign w:val="bottom"/>
            <w:hideMark/>
          </w:tcPr>
          <w:p w14:paraId="0801DFFC" w14:textId="77777777" w:rsidR="006E32F6" w:rsidRPr="00112BD2" w:rsidRDefault="006E32F6" w:rsidP="005B76D0">
            <w:pPr>
              <w:spacing w:after="0" w:line="240" w:lineRule="auto"/>
              <w:jc w:val="center"/>
              <w:rPr>
                <w:rFonts w:ascii="Times New Roman" w:eastAsia="Times New Roman" w:hAnsi="Times New Roman" w:cs="Times New Roman"/>
                <w:b/>
                <w:bCs/>
                <w:color w:val="000000"/>
                <w:sz w:val="24"/>
                <w:szCs w:val="24"/>
              </w:rPr>
            </w:pPr>
            <w:r w:rsidRPr="00112BD2">
              <w:rPr>
                <w:rFonts w:ascii="Times New Roman" w:eastAsia="Times New Roman" w:hAnsi="Times New Roman" w:cs="Times New Roman"/>
                <w:b/>
                <w:bCs/>
                <w:color w:val="000000"/>
                <w:sz w:val="24"/>
                <w:szCs w:val="24"/>
              </w:rPr>
              <w:t>Validation</w:t>
            </w:r>
          </w:p>
        </w:tc>
        <w:tc>
          <w:tcPr>
            <w:tcW w:w="2002" w:type="dxa"/>
            <w:shd w:val="clear" w:color="auto" w:fill="auto"/>
            <w:noWrap/>
            <w:vAlign w:val="bottom"/>
            <w:hideMark/>
          </w:tcPr>
          <w:p w14:paraId="4AFA8556" w14:textId="77777777" w:rsidR="006E32F6" w:rsidRPr="00112BD2" w:rsidRDefault="006E32F6" w:rsidP="005B76D0">
            <w:pPr>
              <w:spacing w:after="0" w:line="240" w:lineRule="auto"/>
              <w:jc w:val="center"/>
              <w:rPr>
                <w:rFonts w:ascii="Times New Roman" w:eastAsia="Times New Roman" w:hAnsi="Times New Roman" w:cs="Times New Roman"/>
                <w:b/>
                <w:bCs/>
                <w:color w:val="000000"/>
                <w:sz w:val="24"/>
                <w:szCs w:val="24"/>
              </w:rPr>
            </w:pPr>
            <w:r w:rsidRPr="00112BD2">
              <w:rPr>
                <w:rFonts w:ascii="Times New Roman" w:eastAsia="Times New Roman" w:hAnsi="Times New Roman" w:cs="Times New Roman"/>
                <w:b/>
                <w:bCs/>
                <w:color w:val="000000"/>
                <w:sz w:val="24"/>
                <w:szCs w:val="24"/>
              </w:rPr>
              <w:t>Missing (%)</w:t>
            </w:r>
          </w:p>
        </w:tc>
      </w:tr>
      <w:tr w:rsidR="006E32F6" w:rsidRPr="00112BD2" w14:paraId="47C92A28" w14:textId="77777777" w:rsidTr="005B76D0">
        <w:trPr>
          <w:trHeight w:val="288"/>
        </w:trPr>
        <w:tc>
          <w:tcPr>
            <w:tcW w:w="2880" w:type="dxa"/>
            <w:shd w:val="clear" w:color="auto" w:fill="auto"/>
            <w:noWrap/>
            <w:vAlign w:val="bottom"/>
            <w:hideMark/>
          </w:tcPr>
          <w:p w14:paraId="54973F13" w14:textId="77777777" w:rsidR="006E32F6" w:rsidRPr="00112BD2" w:rsidRDefault="006E32F6" w:rsidP="005B76D0">
            <w:pPr>
              <w:spacing w:after="0" w:line="240" w:lineRule="auto"/>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Date of Transplant</w:t>
            </w:r>
          </w:p>
        </w:tc>
        <w:tc>
          <w:tcPr>
            <w:tcW w:w="2610" w:type="dxa"/>
            <w:shd w:val="clear" w:color="auto" w:fill="auto"/>
            <w:noWrap/>
            <w:vAlign w:val="bottom"/>
            <w:hideMark/>
          </w:tcPr>
          <w:p w14:paraId="495B9C56"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01/01/2007-05/31/2012</w:t>
            </w:r>
          </w:p>
        </w:tc>
        <w:tc>
          <w:tcPr>
            <w:tcW w:w="2520" w:type="dxa"/>
            <w:shd w:val="clear" w:color="auto" w:fill="auto"/>
            <w:noWrap/>
            <w:vAlign w:val="bottom"/>
            <w:hideMark/>
          </w:tcPr>
          <w:p w14:paraId="5A896050"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06/01/2012-12/31/2012</w:t>
            </w:r>
          </w:p>
        </w:tc>
        <w:tc>
          <w:tcPr>
            <w:tcW w:w="2002" w:type="dxa"/>
            <w:shd w:val="clear" w:color="auto" w:fill="auto"/>
            <w:noWrap/>
            <w:vAlign w:val="bottom"/>
            <w:hideMark/>
          </w:tcPr>
          <w:p w14:paraId="6340CB6E"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w:t>
            </w:r>
          </w:p>
        </w:tc>
      </w:tr>
      <w:tr w:rsidR="006E32F6" w:rsidRPr="00112BD2" w14:paraId="47FC1EFF" w14:textId="77777777" w:rsidTr="005B76D0">
        <w:trPr>
          <w:trHeight w:val="288"/>
        </w:trPr>
        <w:tc>
          <w:tcPr>
            <w:tcW w:w="2880" w:type="dxa"/>
            <w:shd w:val="clear" w:color="auto" w:fill="auto"/>
            <w:noWrap/>
            <w:vAlign w:val="bottom"/>
            <w:hideMark/>
          </w:tcPr>
          <w:p w14:paraId="0B63094A" w14:textId="77777777" w:rsidR="006E32F6" w:rsidRPr="00112BD2" w:rsidRDefault="006E32F6" w:rsidP="005B76D0">
            <w:pPr>
              <w:spacing w:after="0" w:line="240" w:lineRule="auto"/>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n</w:t>
            </w:r>
          </w:p>
        </w:tc>
        <w:tc>
          <w:tcPr>
            <w:tcW w:w="2610" w:type="dxa"/>
            <w:shd w:val="clear" w:color="auto" w:fill="auto"/>
            <w:noWrap/>
            <w:vAlign w:val="bottom"/>
            <w:hideMark/>
          </w:tcPr>
          <w:p w14:paraId="71681DAB"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25,604</w:t>
            </w:r>
          </w:p>
        </w:tc>
        <w:tc>
          <w:tcPr>
            <w:tcW w:w="2520" w:type="dxa"/>
            <w:shd w:val="clear" w:color="auto" w:fill="auto"/>
            <w:noWrap/>
            <w:vAlign w:val="bottom"/>
            <w:hideMark/>
          </w:tcPr>
          <w:p w14:paraId="42471565"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6,176</w:t>
            </w:r>
          </w:p>
        </w:tc>
        <w:tc>
          <w:tcPr>
            <w:tcW w:w="2002" w:type="dxa"/>
            <w:shd w:val="clear" w:color="auto" w:fill="auto"/>
            <w:noWrap/>
            <w:vAlign w:val="bottom"/>
            <w:hideMark/>
          </w:tcPr>
          <w:p w14:paraId="3C0C894D"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w:t>
            </w:r>
          </w:p>
        </w:tc>
      </w:tr>
      <w:tr w:rsidR="006E32F6" w:rsidRPr="00112BD2" w14:paraId="30D240D3" w14:textId="77777777" w:rsidTr="005B76D0">
        <w:trPr>
          <w:trHeight w:val="288"/>
        </w:trPr>
        <w:tc>
          <w:tcPr>
            <w:tcW w:w="2880" w:type="dxa"/>
            <w:shd w:val="clear" w:color="auto" w:fill="auto"/>
            <w:noWrap/>
            <w:vAlign w:val="bottom"/>
            <w:hideMark/>
          </w:tcPr>
          <w:p w14:paraId="2E3DF62D" w14:textId="77777777" w:rsidR="006E32F6" w:rsidRPr="00112BD2" w:rsidRDefault="006E32F6" w:rsidP="005B76D0">
            <w:pPr>
              <w:spacing w:after="0" w:line="240" w:lineRule="auto"/>
              <w:rPr>
                <w:rFonts w:ascii="Times New Roman" w:eastAsia="Times New Roman" w:hAnsi="Times New Roman" w:cs="Times New Roman"/>
                <w:b/>
                <w:bCs/>
                <w:color w:val="000000"/>
                <w:sz w:val="24"/>
                <w:szCs w:val="24"/>
              </w:rPr>
            </w:pPr>
            <w:r w:rsidRPr="00112BD2">
              <w:rPr>
                <w:rFonts w:ascii="Times New Roman" w:eastAsia="Times New Roman" w:hAnsi="Times New Roman" w:cs="Times New Roman"/>
                <w:b/>
                <w:bCs/>
                <w:color w:val="000000"/>
                <w:sz w:val="24"/>
                <w:szCs w:val="24"/>
              </w:rPr>
              <w:t>Recipient</w:t>
            </w:r>
          </w:p>
        </w:tc>
        <w:tc>
          <w:tcPr>
            <w:tcW w:w="2610" w:type="dxa"/>
            <w:shd w:val="clear" w:color="auto" w:fill="auto"/>
            <w:noWrap/>
            <w:vAlign w:val="bottom"/>
            <w:hideMark/>
          </w:tcPr>
          <w:p w14:paraId="1A19F883" w14:textId="77777777" w:rsidR="006E32F6" w:rsidRPr="00112BD2" w:rsidRDefault="006E32F6" w:rsidP="005B76D0">
            <w:pPr>
              <w:spacing w:after="0" w:line="240" w:lineRule="auto"/>
              <w:jc w:val="center"/>
              <w:rPr>
                <w:rFonts w:ascii="Times New Roman" w:eastAsia="Times New Roman" w:hAnsi="Times New Roman" w:cs="Times New Roman"/>
                <w:b/>
                <w:bCs/>
                <w:color w:val="000000"/>
                <w:sz w:val="24"/>
                <w:szCs w:val="24"/>
              </w:rPr>
            </w:pPr>
            <w:r w:rsidRPr="00112BD2">
              <w:rPr>
                <w:rFonts w:ascii="Times New Roman" w:eastAsia="Times New Roman" w:hAnsi="Times New Roman" w:cs="Times New Roman"/>
                <w:b/>
                <w:bCs/>
                <w:color w:val="000000"/>
                <w:sz w:val="24"/>
                <w:szCs w:val="24"/>
              </w:rPr>
              <w:t> </w:t>
            </w:r>
          </w:p>
        </w:tc>
        <w:tc>
          <w:tcPr>
            <w:tcW w:w="2520" w:type="dxa"/>
            <w:shd w:val="clear" w:color="auto" w:fill="auto"/>
            <w:noWrap/>
            <w:vAlign w:val="bottom"/>
            <w:hideMark/>
          </w:tcPr>
          <w:p w14:paraId="715F7D19" w14:textId="77777777" w:rsidR="006E32F6" w:rsidRPr="00112BD2" w:rsidRDefault="006E32F6" w:rsidP="005B76D0">
            <w:pPr>
              <w:spacing w:after="0" w:line="240" w:lineRule="auto"/>
              <w:jc w:val="center"/>
              <w:rPr>
                <w:rFonts w:ascii="Times New Roman" w:eastAsia="Times New Roman" w:hAnsi="Times New Roman" w:cs="Times New Roman"/>
                <w:b/>
                <w:bCs/>
                <w:color w:val="000000"/>
                <w:sz w:val="24"/>
                <w:szCs w:val="24"/>
              </w:rPr>
            </w:pPr>
            <w:r w:rsidRPr="00112BD2">
              <w:rPr>
                <w:rFonts w:ascii="Times New Roman" w:eastAsia="Times New Roman" w:hAnsi="Times New Roman" w:cs="Times New Roman"/>
                <w:b/>
                <w:bCs/>
                <w:color w:val="000000"/>
                <w:sz w:val="24"/>
                <w:szCs w:val="24"/>
              </w:rPr>
              <w:t> </w:t>
            </w:r>
          </w:p>
        </w:tc>
        <w:tc>
          <w:tcPr>
            <w:tcW w:w="2002" w:type="dxa"/>
            <w:shd w:val="clear" w:color="auto" w:fill="auto"/>
            <w:noWrap/>
            <w:vAlign w:val="bottom"/>
            <w:hideMark/>
          </w:tcPr>
          <w:p w14:paraId="774F1B2B" w14:textId="77777777" w:rsidR="006E32F6" w:rsidRPr="00112BD2" w:rsidRDefault="006E32F6" w:rsidP="005B76D0">
            <w:pPr>
              <w:spacing w:after="0" w:line="240" w:lineRule="auto"/>
              <w:jc w:val="center"/>
              <w:rPr>
                <w:rFonts w:ascii="Times New Roman" w:eastAsia="Times New Roman" w:hAnsi="Times New Roman" w:cs="Times New Roman"/>
                <w:b/>
                <w:bCs/>
                <w:color w:val="000000"/>
                <w:sz w:val="24"/>
                <w:szCs w:val="24"/>
              </w:rPr>
            </w:pPr>
            <w:r w:rsidRPr="00112BD2">
              <w:rPr>
                <w:rFonts w:ascii="Times New Roman" w:eastAsia="Times New Roman" w:hAnsi="Times New Roman" w:cs="Times New Roman"/>
                <w:b/>
                <w:bCs/>
                <w:color w:val="000000"/>
                <w:sz w:val="24"/>
                <w:szCs w:val="24"/>
              </w:rPr>
              <w:t> </w:t>
            </w:r>
          </w:p>
        </w:tc>
      </w:tr>
      <w:tr w:rsidR="006E32F6" w:rsidRPr="00112BD2" w14:paraId="20A7C3B7" w14:textId="77777777" w:rsidTr="005B76D0">
        <w:trPr>
          <w:trHeight w:val="288"/>
        </w:trPr>
        <w:tc>
          <w:tcPr>
            <w:tcW w:w="2880" w:type="dxa"/>
            <w:shd w:val="clear" w:color="auto" w:fill="auto"/>
            <w:noWrap/>
            <w:vAlign w:val="bottom"/>
            <w:hideMark/>
          </w:tcPr>
          <w:p w14:paraId="0D0DB067" w14:textId="77777777" w:rsidR="006E32F6" w:rsidRPr="00112BD2" w:rsidRDefault="006E32F6" w:rsidP="005B76D0">
            <w:pPr>
              <w:spacing w:after="0" w:line="240" w:lineRule="auto"/>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Age, mean (SD)</w:t>
            </w:r>
          </w:p>
        </w:tc>
        <w:tc>
          <w:tcPr>
            <w:tcW w:w="2610" w:type="dxa"/>
            <w:shd w:val="clear" w:color="auto" w:fill="auto"/>
            <w:noWrap/>
            <w:vAlign w:val="bottom"/>
            <w:hideMark/>
          </w:tcPr>
          <w:p w14:paraId="61351969"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52.97 (12.84)</w:t>
            </w:r>
          </w:p>
        </w:tc>
        <w:tc>
          <w:tcPr>
            <w:tcW w:w="2520" w:type="dxa"/>
            <w:shd w:val="clear" w:color="auto" w:fill="auto"/>
            <w:noWrap/>
            <w:vAlign w:val="bottom"/>
            <w:hideMark/>
          </w:tcPr>
          <w:p w14:paraId="4D1CC19D"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53.25 (13.19)</w:t>
            </w:r>
          </w:p>
        </w:tc>
        <w:tc>
          <w:tcPr>
            <w:tcW w:w="2002" w:type="dxa"/>
            <w:shd w:val="clear" w:color="auto" w:fill="auto"/>
            <w:noWrap/>
            <w:vAlign w:val="bottom"/>
            <w:hideMark/>
          </w:tcPr>
          <w:p w14:paraId="633C7029"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0</w:t>
            </w:r>
          </w:p>
        </w:tc>
      </w:tr>
      <w:tr w:rsidR="006E32F6" w:rsidRPr="00112BD2" w14:paraId="6C8BF6DA" w14:textId="77777777" w:rsidTr="005B76D0">
        <w:trPr>
          <w:trHeight w:val="288"/>
        </w:trPr>
        <w:tc>
          <w:tcPr>
            <w:tcW w:w="2880" w:type="dxa"/>
            <w:shd w:val="clear" w:color="auto" w:fill="auto"/>
            <w:noWrap/>
            <w:vAlign w:val="bottom"/>
            <w:hideMark/>
          </w:tcPr>
          <w:p w14:paraId="5F0C0FC2" w14:textId="77777777" w:rsidR="006E32F6" w:rsidRPr="00112BD2" w:rsidRDefault="006E32F6" w:rsidP="005B76D0">
            <w:pPr>
              <w:spacing w:after="0" w:line="240" w:lineRule="auto"/>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Male, n (%)</w:t>
            </w:r>
          </w:p>
        </w:tc>
        <w:tc>
          <w:tcPr>
            <w:tcW w:w="2610" w:type="dxa"/>
            <w:shd w:val="clear" w:color="auto" w:fill="auto"/>
            <w:noWrap/>
            <w:vAlign w:val="bottom"/>
            <w:hideMark/>
          </w:tcPr>
          <w:p w14:paraId="6CC55BDE"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16,139 (63.0) </w:t>
            </w:r>
          </w:p>
        </w:tc>
        <w:tc>
          <w:tcPr>
            <w:tcW w:w="2520" w:type="dxa"/>
            <w:shd w:val="clear" w:color="auto" w:fill="auto"/>
            <w:noWrap/>
            <w:vAlign w:val="bottom"/>
            <w:hideMark/>
          </w:tcPr>
          <w:p w14:paraId="6A623E0B"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3,735 (60.5) </w:t>
            </w:r>
          </w:p>
        </w:tc>
        <w:tc>
          <w:tcPr>
            <w:tcW w:w="2002" w:type="dxa"/>
            <w:shd w:val="clear" w:color="auto" w:fill="auto"/>
            <w:noWrap/>
            <w:vAlign w:val="bottom"/>
            <w:hideMark/>
          </w:tcPr>
          <w:p w14:paraId="55F32980"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0</w:t>
            </w:r>
          </w:p>
        </w:tc>
      </w:tr>
      <w:tr w:rsidR="006E32F6" w:rsidRPr="00112BD2" w14:paraId="735C13DE" w14:textId="77777777" w:rsidTr="005B76D0">
        <w:trPr>
          <w:trHeight w:val="288"/>
        </w:trPr>
        <w:tc>
          <w:tcPr>
            <w:tcW w:w="2880" w:type="dxa"/>
            <w:shd w:val="clear" w:color="auto" w:fill="auto"/>
            <w:noWrap/>
            <w:vAlign w:val="bottom"/>
            <w:hideMark/>
          </w:tcPr>
          <w:p w14:paraId="508A03DA" w14:textId="77777777" w:rsidR="006E32F6" w:rsidRPr="00112BD2" w:rsidRDefault="006E32F6" w:rsidP="005B76D0">
            <w:pPr>
              <w:spacing w:after="0" w:line="240" w:lineRule="auto"/>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Ethnicity, n (%)</w:t>
            </w:r>
          </w:p>
        </w:tc>
        <w:tc>
          <w:tcPr>
            <w:tcW w:w="2610" w:type="dxa"/>
            <w:shd w:val="clear" w:color="auto" w:fill="auto"/>
            <w:noWrap/>
            <w:vAlign w:val="bottom"/>
            <w:hideMark/>
          </w:tcPr>
          <w:p w14:paraId="59C2A95F"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w:t>
            </w:r>
          </w:p>
        </w:tc>
        <w:tc>
          <w:tcPr>
            <w:tcW w:w="2520" w:type="dxa"/>
            <w:shd w:val="clear" w:color="auto" w:fill="auto"/>
            <w:noWrap/>
            <w:vAlign w:val="bottom"/>
            <w:hideMark/>
          </w:tcPr>
          <w:p w14:paraId="1BE87FED"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w:t>
            </w:r>
          </w:p>
        </w:tc>
        <w:tc>
          <w:tcPr>
            <w:tcW w:w="2002" w:type="dxa"/>
            <w:shd w:val="clear" w:color="auto" w:fill="auto"/>
            <w:noWrap/>
            <w:vAlign w:val="bottom"/>
            <w:hideMark/>
          </w:tcPr>
          <w:p w14:paraId="4180557A"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0</w:t>
            </w:r>
          </w:p>
        </w:tc>
      </w:tr>
      <w:tr w:rsidR="006E32F6" w:rsidRPr="00112BD2" w14:paraId="5F1B964D" w14:textId="77777777" w:rsidTr="005B76D0">
        <w:trPr>
          <w:trHeight w:val="288"/>
        </w:trPr>
        <w:tc>
          <w:tcPr>
            <w:tcW w:w="2880" w:type="dxa"/>
            <w:shd w:val="clear" w:color="auto" w:fill="auto"/>
            <w:noWrap/>
            <w:vAlign w:val="bottom"/>
            <w:hideMark/>
          </w:tcPr>
          <w:p w14:paraId="2E7310BA" w14:textId="77777777" w:rsidR="006E32F6" w:rsidRPr="00112BD2" w:rsidRDefault="006E32F6" w:rsidP="005B76D0">
            <w:pPr>
              <w:spacing w:after="0" w:line="240" w:lineRule="auto"/>
              <w:jc w:val="right"/>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White</w:t>
            </w:r>
          </w:p>
        </w:tc>
        <w:tc>
          <w:tcPr>
            <w:tcW w:w="2610" w:type="dxa"/>
            <w:shd w:val="clear" w:color="auto" w:fill="auto"/>
            <w:noWrap/>
            <w:vAlign w:val="bottom"/>
            <w:hideMark/>
          </w:tcPr>
          <w:p w14:paraId="0F558AC3"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10,975 (42.9) </w:t>
            </w:r>
          </w:p>
        </w:tc>
        <w:tc>
          <w:tcPr>
            <w:tcW w:w="2520" w:type="dxa"/>
            <w:shd w:val="clear" w:color="auto" w:fill="auto"/>
            <w:noWrap/>
            <w:vAlign w:val="bottom"/>
            <w:hideMark/>
          </w:tcPr>
          <w:p w14:paraId="5FB9107D"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2,724 (44.1) </w:t>
            </w:r>
          </w:p>
        </w:tc>
        <w:tc>
          <w:tcPr>
            <w:tcW w:w="2002" w:type="dxa"/>
            <w:shd w:val="clear" w:color="auto" w:fill="auto"/>
            <w:noWrap/>
            <w:vAlign w:val="bottom"/>
            <w:hideMark/>
          </w:tcPr>
          <w:p w14:paraId="59BA6759"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w:t>
            </w:r>
          </w:p>
        </w:tc>
      </w:tr>
      <w:tr w:rsidR="006E32F6" w:rsidRPr="00112BD2" w14:paraId="71CFEFD1" w14:textId="77777777" w:rsidTr="005B76D0">
        <w:trPr>
          <w:trHeight w:val="288"/>
        </w:trPr>
        <w:tc>
          <w:tcPr>
            <w:tcW w:w="2880" w:type="dxa"/>
            <w:shd w:val="clear" w:color="auto" w:fill="auto"/>
            <w:noWrap/>
            <w:vAlign w:val="bottom"/>
            <w:hideMark/>
          </w:tcPr>
          <w:p w14:paraId="4061E110" w14:textId="77777777" w:rsidR="006E32F6" w:rsidRPr="00112BD2" w:rsidRDefault="006E32F6" w:rsidP="005B76D0">
            <w:pPr>
              <w:spacing w:after="0" w:line="240" w:lineRule="auto"/>
              <w:jc w:val="right"/>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Asian</w:t>
            </w:r>
          </w:p>
        </w:tc>
        <w:tc>
          <w:tcPr>
            <w:tcW w:w="2610" w:type="dxa"/>
            <w:shd w:val="clear" w:color="auto" w:fill="auto"/>
            <w:noWrap/>
            <w:vAlign w:val="bottom"/>
            <w:hideMark/>
          </w:tcPr>
          <w:p w14:paraId="0603FB88"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1,506 ( 5.9) </w:t>
            </w:r>
          </w:p>
        </w:tc>
        <w:tc>
          <w:tcPr>
            <w:tcW w:w="2520" w:type="dxa"/>
            <w:shd w:val="clear" w:color="auto" w:fill="auto"/>
            <w:noWrap/>
            <w:vAlign w:val="bottom"/>
            <w:hideMark/>
          </w:tcPr>
          <w:p w14:paraId="61D54647"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420 ( 6.8) </w:t>
            </w:r>
          </w:p>
        </w:tc>
        <w:tc>
          <w:tcPr>
            <w:tcW w:w="2002" w:type="dxa"/>
            <w:shd w:val="clear" w:color="auto" w:fill="auto"/>
            <w:noWrap/>
            <w:vAlign w:val="bottom"/>
            <w:hideMark/>
          </w:tcPr>
          <w:p w14:paraId="4DF602A2"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w:t>
            </w:r>
          </w:p>
        </w:tc>
      </w:tr>
      <w:tr w:rsidR="006E32F6" w:rsidRPr="00112BD2" w14:paraId="35571A7C" w14:textId="77777777" w:rsidTr="005B76D0">
        <w:trPr>
          <w:trHeight w:val="288"/>
        </w:trPr>
        <w:tc>
          <w:tcPr>
            <w:tcW w:w="2880" w:type="dxa"/>
            <w:shd w:val="clear" w:color="auto" w:fill="auto"/>
            <w:noWrap/>
            <w:vAlign w:val="bottom"/>
            <w:hideMark/>
          </w:tcPr>
          <w:p w14:paraId="51302581" w14:textId="77777777" w:rsidR="006E32F6" w:rsidRPr="00112BD2" w:rsidRDefault="006E32F6" w:rsidP="005B76D0">
            <w:pPr>
              <w:spacing w:after="0" w:line="240" w:lineRule="auto"/>
              <w:jc w:val="right"/>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Black</w:t>
            </w:r>
          </w:p>
        </w:tc>
        <w:tc>
          <w:tcPr>
            <w:tcW w:w="2610" w:type="dxa"/>
            <w:shd w:val="clear" w:color="auto" w:fill="auto"/>
            <w:noWrap/>
            <w:vAlign w:val="bottom"/>
            <w:hideMark/>
          </w:tcPr>
          <w:p w14:paraId="3F1B9404"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8,853 (34.6) </w:t>
            </w:r>
          </w:p>
        </w:tc>
        <w:tc>
          <w:tcPr>
            <w:tcW w:w="2520" w:type="dxa"/>
            <w:shd w:val="clear" w:color="auto" w:fill="auto"/>
            <w:noWrap/>
            <w:vAlign w:val="bottom"/>
            <w:hideMark/>
          </w:tcPr>
          <w:p w14:paraId="200A223D"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1,963 (31.8) </w:t>
            </w:r>
          </w:p>
        </w:tc>
        <w:tc>
          <w:tcPr>
            <w:tcW w:w="2002" w:type="dxa"/>
            <w:shd w:val="clear" w:color="auto" w:fill="auto"/>
            <w:noWrap/>
            <w:vAlign w:val="bottom"/>
            <w:hideMark/>
          </w:tcPr>
          <w:p w14:paraId="3FD04E42"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w:t>
            </w:r>
          </w:p>
        </w:tc>
      </w:tr>
      <w:tr w:rsidR="006E32F6" w:rsidRPr="00112BD2" w14:paraId="66220C2A" w14:textId="77777777" w:rsidTr="005B76D0">
        <w:trPr>
          <w:trHeight w:val="288"/>
        </w:trPr>
        <w:tc>
          <w:tcPr>
            <w:tcW w:w="2880" w:type="dxa"/>
            <w:shd w:val="clear" w:color="auto" w:fill="auto"/>
            <w:noWrap/>
            <w:vAlign w:val="bottom"/>
            <w:hideMark/>
          </w:tcPr>
          <w:p w14:paraId="699FDF16" w14:textId="77777777" w:rsidR="006E32F6" w:rsidRPr="00112BD2" w:rsidRDefault="006E32F6" w:rsidP="005B76D0">
            <w:pPr>
              <w:spacing w:after="0" w:line="240" w:lineRule="auto"/>
              <w:jc w:val="right"/>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Hispanic</w:t>
            </w:r>
          </w:p>
        </w:tc>
        <w:tc>
          <w:tcPr>
            <w:tcW w:w="2610" w:type="dxa"/>
            <w:shd w:val="clear" w:color="auto" w:fill="auto"/>
            <w:noWrap/>
            <w:vAlign w:val="bottom"/>
            <w:hideMark/>
          </w:tcPr>
          <w:p w14:paraId="353E393E"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3,791 (14.8) </w:t>
            </w:r>
          </w:p>
        </w:tc>
        <w:tc>
          <w:tcPr>
            <w:tcW w:w="2520" w:type="dxa"/>
            <w:shd w:val="clear" w:color="auto" w:fill="auto"/>
            <w:noWrap/>
            <w:vAlign w:val="bottom"/>
            <w:hideMark/>
          </w:tcPr>
          <w:p w14:paraId="2F26C8BB"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970 (15.7) </w:t>
            </w:r>
          </w:p>
        </w:tc>
        <w:tc>
          <w:tcPr>
            <w:tcW w:w="2002" w:type="dxa"/>
            <w:shd w:val="clear" w:color="auto" w:fill="auto"/>
            <w:noWrap/>
            <w:vAlign w:val="bottom"/>
            <w:hideMark/>
          </w:tcPr>
          <w:p w14:paraId="7DEF732A"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w:t>
            </w:r>
          </w:p>
        </w:tc>
      </w:tr>
      <w:tr w:rsidR="006E32F6" w:rsidRPr="00112BD2" w14:paraId="37BC977A" w14:textId="77777777" w:rsidTr="005B76D0">
        <w:trPr>
          <w:trHeight w:val="288"/>
        </w:trPr>
        <w:tc>
          <w:tcPr>
            <w:tcW w:w="2880" w:type="dxa"/>
            <w:shd w:val="clear" w:color="auto" w:fill="auto"/>
            <w:noWrap/>
            <w:vAlign w:val="bottom"/>
            <w:hideMark/>
          </w:tcPr>
          <w:p w14:paraId="4339957A" w14:textId="77777777" w:rsidR="006E32F6" w:rsidRPr="00112BD2" w:rsidRDefault="006E32F6" w:rsidP="005B76D0">
            <w:pPr>
              <w:spacing w:after="0" w:line="240" w:lineRule="auto"/>
              <w:jc w:val="right"/>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Other</w:t>
            </w:r>
          </w:p>
        </w:tc>
        <w:tc>
          <w:tcPr>
            <w:tcW w:w="2610" w:type="dxa"/>
            <w:shd w:val="clear" w:color="auto" w:fill="auto"/>
            <w:noWrap/>
            <w:vAlign w:val="bottom"/>
            <w:hideMark/>
          </w:tcPr>
          <w:p w14:paraId="13284A95"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479 ( 1.9) </w:t>
            </w:r>
          </w:p>
        </w:tc>
        <w:tc>
          <w:tcPr>
            <w:tcW w:w="2520" w:type="dxa"/>
            <w:shd w:val="clear" w:color="auto" w:fill="auto"/>
            <w:noWrap/>
            <w:vAlign w:val="bottom"/>
            <w:hideMark/>
          </w:tcPr>
          <w:p w14:paraId="0BC1E0C4"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97 ( 1.6) </w:t>
            </w:r>
          </w:p>
        </w:tc>
        <w:tc>
          <w:tcPr>
            <w:tcW w:w="2002" w:type="dxa"/>
            <w:shd w:val="clear" w:color="auto" w:fill="auto"/>
            <w:noWrap/>
            <w:vAlign w:val="bottom"/>
            <w:hideMark/>
          </w:tcPr>
          <w:p w14:paraId="27D8803E"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w:t>
            </w:r>
          </w:p>
        </w:tc>
      </w:tr>
      <w:tr w:rsidR="006E32F6" w:rsidRPr="00112BD2" w14:paraId="2F357732" w14:textId="77777777" w:rsidTr="005B76D0">
        <w:trPr>
          <w:trHeight w:val="288"/>
        </w:trPr>
        <w:tc>
          <w:tcPr>
            <w:tcW w:w="2880" w:type="dxa"/>
            <w:shd w:val="clear" w:color="auto" w:fill="auto"/>
            <w:noWrap/>
            <w:vAlign w:val="bottom"/>
            <w:hideMark/>
          </w:tcPr>
          <w:p w14:paraId="590BEBB3" w14:textId="77777777" w:rsidR="006E32F6" w:rsidRPr="00112BD2" w:rsidRDefault="006E32F6" w:rsidP="005B76D0">
            <w:pPr>
              <w:spacing w:after="0" w:line="240" w:lineRule="auto"/>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BMI, mean (SD)</w:t>
            </w:r>
          </w:p>
        </w:tc>
        <w:tc>
          <w:tcPr>
            <w:tcW w:w="2610" w:type="dxa"/>
            <w:shd w:val="clear" w:color="auto" w:fill="auto"/>
            <w:noWrap/>
            <w:vAlign w:val="bottom"/>
            <w:hideMark/>
          </w:tcPr>
          <w:p w14:paraId="395E1DB3"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28.39 (5.54)</w:t>
            </w:r>
          </w:p>
        </w:tc>
        <w:tc>
          <w:tcPr>
            <w:tcW w:w="2520" w:type="dxa"/>
            <w:shd w:val="clear" w:color="auto" w:fill="auto"/>
            <w:noWrap/>
            <w:vAlign w:val="bottom"/>
            <w:hideMark/>
          </w:tcPr>
          <w:p w14:paraId="6AA6368A"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28.44 (5.49)</w:t>
            </w:r>
          </w:p>
        </w:tc>
        <w:tc>
          <w:tcPr>
            <w:tcW w:w="2002" w:type="dxa"/>
            <w:shd w:val="clear" w:color="auto" w:fill="auto"/>
            <w:noWrap/>
            <w:vAlign w:val="bottom"/>
            <w:hideMark/>
          </w:tcPr>
          <w:p w14:paraId="05873629"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0</w:t>
            </w:r>
          </w:p>
        </w:tc>
      </w:tr>
      <w:tr w:rsidR="006E32F6" w:rsidRPr="00112BD2" w14:paraId="04BF2EEE" w14:textId="77777777" w:rsidTr="005B76D0">
        <w:trPr>
          <w:trHeight w:val="288"/>
        </w:trPr>
        <w:tc>
          <w:tcPr>
            <w:tcW w:w="2880" w:type="dxa"/>
            <w:shd w:val="clear" w:color="auto" w:fill="auto"/>
            <w:noWrap/>
            <w:vAlign w:val="bottom"/>
            <w:hideMark/>
          </w:tcPr>
          <w:p w14:paraId="312A8AC3" w14:textId="77777777" w:rsidR="006E32F6" w:rsidRPr="00112BD2" w:rsidRDefault="006E32F6" w:rsidP="005B76D0">
            <w:pPr>
              <w:spacing w:after="0" w:line="240" w:lineRule="auto"/>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Primary diagnosis, n (%)</w:t>
            </w:r>
          </w:p>
        </w:tc>
        <w:tc>
          <w:tcPr>
            <w:tcW w:w="2610" w:type="dxa"/>
            <w:shd w:val="clear" w:color="auto" w:fill="auto"/>
            <w:noWrap/>
            <w:vAlign w:val="bottom"/>
            <w:hideMark/>
          </w:tcPr>
          <w:p w14:paraId="481A2D43"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w:t>
            </w:r>
          </w:p>
        </w:tc>
        <w:tc>
          <w:tcPr>
            <w:tcW w:w="2520" w:type="dxa"/>
            <w:shd w:val="clear" w:color="auto" w:fill="auto"/>
            <w:noWrap/>
            <w:vAlign w:val="bottom"/>
            <w:hideMark/>
          </w:tcPr>
          <w:p w14:paraId="2F4735B0"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w:t>
            </w:r>
          </w:p>
        </w:tc>
        <w:tc>
          <w:tcPr>
            <w:tcW w:w="2002" w:type="dxa"/>
            <w:shd w:val="clear" w:color="auto" w:fill="auto"/>
            <w:noWrap/>
            <w:vAlign w:val="bottom"/>
            <w:hideMark/>
          </w:tcPr>
          <w:p w14:paraId="59E36C50"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0.4</w:t>
            </w:r>
          </w:p>
        </w:tc>
      </w:tr>
      <w:tr w:rsidR="006E32F6" w:rsidRPr="00112BD2" w14:paraId="5989D7F1" w14:textId="77777777" w:rsidTr="005B76D0">
        <w:trPr>
          <w:trHeight w:val="288"/>
        </w:trPr>
        <w:tc>
          <w:tcPr>
            <w:tcW w:w="2880" w:type="dxa"/>
            <w:shd w:val="clear" w:color="auto" w:fill="auto"/>
            <w:noWrap/>
            <w:vAlign w:val="bottom"/>
            <w:hideMark/>
          </w:tcPr>
          <w:p w14:paraId="35780939" w14:textId="77777777" w:rsidR="006E32F6" w:rsidRPr="00112BD2" w:rsidRDefault="006E32F6" w:rsidP="005B76D0">
            <w:pPr>
              <w:spacing w:after="0" w:line="240" w:lineRule="auto"/>
              <w:jc w:val="right"/>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Diabetes</w:t>
            </w:r>
          </w:p>
        </w:tc>
        <w:tc>
          <w:tcPr>
            <w:tcW w:w="2610" w:type="dxa"/>
            <w:shd w:val="clear" w:color="auto" w:fill="auto"/>
            <w:noWrap/>
            <w:vAlign w:val="bottom"/>
            <w:hideMark/>
          </w:tcPr>
          <w:p w14:paraId="5906A25A"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7,305 (28.7) </w:t>
            </w:r>
          </w:p>
        </w:tc>
        <w:tc>
          <w:tcPr>
            <w:tcW w:w="2520" w:type="dxa"/>
            <w:shd w:val="clear" w:color="auto" w:fill="auto"/>
            <w:noWrap/>
            <w:vAlign w:val="bottom"/>
            <w:hideMark/>
          </w:tcPr>
          <w:p w14:paraId="6E8F3DF2"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1,694 (27.5) </w:t>
            </w:r>
          </w:p>
        </w:tc>
        <w:tc>
          <w:tcPr>
            <w:tcW w:w="2002" w:type="dxa"/>
            <w:shd w:val="clear" w:color="auto" w:fill="auto"/>
            <w:noWrap/>
            <w:vAlign w:val="bottom"/>
            <w:hideMark/>
          </w:tcPr>
          <w:p w14:paraId="0848524C"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w:t>
            </w:r>
          </w:p>
        </w:tc>
      </w:tr>
      <w:tr w:rsidR="006E32F6" w:rsidRPr="00112BD2" w14:paraId="15859BCA" w14:textId="77777777" w:rsidTr="005B76D0">
        <w:trPr>
          <w:trHeight w:val="288"/>
        </w:trPr>
        <w:tc>
          <w:tcPr>
            <w:tcW w:w="2880" w:type="dxa"/>
            <w:shd w:val="clear" w:color="auto" w:fill="auto"/>
            <w:noWrap/>
            <w:vAlign w:val="bottom"/>
            <w:hideMark/>
          </w:tcPr>
          <w:p w14:paraId="182E2A72" w14:textId="77777777" w:rsidR="006E32F6" w:rsidRPr="00112BD2" w:rsidRDefault="006E32F6" w:rsidP="005B76D0">
            <w:pPr>
              <w:spacing w:after="0" w:line="240" w:lineRule="auto"/>
              <w:jc w:val="right"/>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Hypertension</w:t>
            </w:r>
          </w:p>
        </w:tc>
        <w:tc>
          <w:tcPr>
            <w:tcW w:w="2610" w:type="dxa"/>
            <w:shd w:val="clear" w:color="auto" w:fill="auto"/>
            <w:noWrap/>
            <w:vAlign w:val="bottom"/>
            <w:hideMark/>
          </w:tcPr>
          <w:p w14:paraId="3E1F0E7D"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6,350 (24.9) </w:t>
            </w:r>
          </w:p>
        </w:tc>
        <w:tc>
          <w:tcPr>
            <w:tcW w:w="2520" w:type="dxa"/>
            <w:shd w:val="clear" w:color="auto" w:fill="auto"/>
            <w:noWrap/>
            <w:vAlign w:val="bottom"/>
            <w:hideMark/>
          </w:tcPr>
          <w:p w14:paraId="487B984B"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1,453 (23.6) </w:t>
            </w:r>
          </w:p>
        </w:tc>
        <w:tc>
          <w:tcPr>
            <w:tcW w:w="2002" w:type="dxa"/>
            <w:shd w:val="clear" w:color="auto" w:fill="auto"/>
            <w:noWrap/>
            <w:vAlign w:val="bottom"/>
            <w:hideMark/>
          </w:tcPr>
          <w:p w14:paraId="488E48A4"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w:t>
            </w:r>
          </w:p>
        </w:tc>
      </w:tr>
      <w:tr w:rsidR="006E32F6" w:rsidRPr="00112BD2" w14:paraId="2770141D" w14:textId="77777777" w:rsidTr="005B76D0">
        <w:trPr>
          <w:trHeight w:val="288"/>
        </w:trPr>
        <w:tc>
          <w:tcPr>
            <w:tcW w:w="2880" w:type="dxa"/>
            <w:shd w:val="clear" w:color="auto" w:fill="auto"/>
            <w:noWrap/>
            <w:vAlign w:val="bottom"/>
            <w:hideMark/>
          </w:tcPr>
          <w:p w14:paraId="41B6508D" w14:textId="77777777" w:rsidR="006E32F6" w:rsidRPr="00112BD2" w:rsidRDefault="006E32F6" w:rsidP="005B76D0">
            <w:pPr>
              <w:spacing w:after="0" w:line="240" w:lineRule="auto"/>
              <w:jc w:val="right"/>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Other</w:t>
            </w:r>
          </w:p>
        </w:tc>
        <w:tc>
          <w:tcPr>
            <w:tcW w:w="2610" w:type="dxa"/>
            <w:shd w:val="clear" w:color="auto" w:fill="auto"/>
            <w:noWrap/>
            <w:vAlign w:val="bottom"/>
            <w:hideMark/>
          </w:tcPr>
          <w:p w14:paraId="0A3D0598"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11,837 (46.4) </w:t>
            </w:r>
          </w:p>
        </w:tc>
        <w:tc>
          <w:tcPr>
            <w:tcW w:w="2520" w:type="dxa"/>
            <w:shd w:val="clear" w:color="auto" w:fill="auto"/>
            <w:noWrap/>
            <w:vAlign w:val="bottom"/>
            <w:hideMark/>
          </w:tcPr>
          <w:p w14:paraId="620C5FEC"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3,007 (48.9) </w:t>
            </w:r>
          </w:p>
        </w:tc>
        <w:tc>
          <w:tcPr>
            <w:tcW w:w="2002" w:type="dxa"/>
            <w:shd w:val="clear" w:color="auto" w:fill="auto"/>
            <w:noWrap/>
            <w:vAlign w:val="bottom"/>
            <w:hideMark/>
          </w:tcPr>
          <w:p w14:paraId="0FC8DA6C"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w:t>
            </w:r>
          </w:p>
        </w:tc>
      </w:tr>
      <w:tr w:rsidR="006E32F6" w:rsidRPr="00112BD2" w14:paraId="35D6B23F" w14:textId="77777777" w:rsidTr="005B76D0">
        <w:trPr>
          <w:trHeight w:val="288"/>
        </w:trPr>
        <w:tc>
          <w:tcPr>
            <w:tcW w:w="2880" w:type="dxa"/>
            <w:shd w:val="clear" w:color="auto" w:fill="auto"/>
            <w:noWrap/>
            <w:vAlign w:val="bottom"/>
            <w:hideMark/>
          </w:tcPr>
          <w:p w14:paraId="11C05CD4" w14:textId="77777777" w:rsidR="006E32F6" w:rsidRPr="00112BD2" w:rsidRDefault="006E32F6" w:rsidP="005B76D0">
            <w:pPr>
              <w:spacing w:after="0" w:line="240" w:lineRule="auto"/>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Pretransplant dialysis, n (%)</w:t>
            </w:r>
          </w:p>
        </w:tc>
        <w:tc>
          <w:tcPr>
            <w:tcW w:w="2610" w:type="dxa"/>
            <w:shd w:val="clear" w:color="auto" w:fill="auto"/>
            <w:noWrap/>
            <w:vAlign w:val="bottom"/>
            <w:hideMark/>
          </w:tcPr>
          <w:p w14:paraId="1BB5DEA6"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23,345 (91.2) </w:t>
            </w:r>
          </w:p>
        </w:tc>
        <w:tc>
          <w:tcPr>
            <w:tcW w:w="2520" w:type="dxa"/>
            <w:shd w:val="clear" w:color="auto" w:fill="auto"/>
            <w:noWrap/>
            <w:vAlign w:val="bottom"/>
            <w:hideMark/>
          </w:tcPr>
          <w:p w14:paraId="2B2B5189"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5,500 (89.2) </w:t>
            </w:r>
          </w:p>
        </w:tc>
        <w:tc>
          <w:tcPr>
            <w:tcW w:w="2002" w:type="dxa"/>
            <w:shd w:val="clear" w:color="auto" w:fill="auto"/>
            <w:noWrap/>
            <w:vAlign w:val="bottom"/>
            <w:hideMark/>
          </w:tcPr>
          <w:p w14:paraId="37E3B655"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0</w:t>
            </w:r>
          </w:p>
        </w:tc>
      </w:tr>
      <w:tr w:rsidR="006E32F6" w:rsidRPr="00112BD2" w14:paraId="19B9C370" w14:textId="77777777" w:rsidTr="005B76D0">
        <w:trPr>
          <w:trHeight w:val="288"/>
        </w:trPr>
        <w:tc>
          <w:tcPr>
            <w:tcW w:w="2880" w:type="dxa"/>
            <w:shd w:val="clear" w:color="auto" w:fill="auto"/>
            <w:noWrap/>
            <w:vAlign w:val="bottom"/>
            <w:hideMark/>
          </w:tcPr>
          <w:p w14:paraId="0880ECC9" w14:textId="77777777" w:rsidR="006E32F6" w:rsidRPr="00112BD2" w:rsidRDefault="006E32F6" w:rsidP="005B76D0">
            <w:pPr>
              <w:spacing w:after="0" w:line="240" w:lineRule="auto"/>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Serum creatinine, mean (SD)</w:t>
            </w:r>
          </w:p>
        </w:tc>
        <w:tc>
          <w:tcPr>
            <w:tcW w:w="2610" w:type="dxa"/>
            <w:shd w:val="clear" w:color="auto" w:fill="auto"/>
            <w:noWrap/>
            <w:vAlign w:val="bottom"/>
            <w:hideMark/>
          </w:tcPr>
          <w:p w14:paraId="5508A2F3"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8.21 (3.47)</w:t>
            </w:r>
          </w:p>
        </w:tc>
        <w:tc>
          <w:tcPr>
            <w:tcW w:w="2520" w:type="dxa"/>
            <w:shd w:val="clear" w:color="auto" w:fill="auto"/>
            <w:noWrap/>
            <w:vAlign w:val="bottom"/>
            <w:hideMark/>
          </w:tcPr>
          <w:p w14:paraId="47602C81"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7.97 (3.62)</w:t>
            </w:r>
          </w:p>
        </w:tc>
        <w:tc>
          <w:tcPr>
            <w:tcW w:w="2002" w:type="dxa"/>
            <w:shd w:val="clear" w:color="auto" w:fill="auto"/>
            <w:noWrap/>
            <w:vAlign w:val="bottom"/>
            <w:hideMark/>
          </w:tcPr>
          <w:p w14:paraId="4F981DBD"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0.1</w:t>
            </w:r>
          </w:p>
        </w:tc>
      </w:tr>
      <w:tr w:rsidR="006E32F6" w:rsidRPr="00112BD2" w14:paraId="06DF991B" w14:textId="77777777" w:rsidTr="005B76D0">
        <w:trPr>
          <w:trHeight w:val="288"/>
        </w:trPr>
        <w:tc>
          <w:tcPr>
            <w:tcW w:w="2880" w:type="dxa"/>
            <w:shd w:val="clear" w:color="auto" w:fill="auto"/>
            <w:noWrap/>
            <w:vAlign w:val="bottom"/>
            <w:hideMark/>
          </w:tcPr>
          <w:p w14:paraId="068B691F" w14:textId="77777777" w:rsidR="006E32F6" w:rsidRPr="00112BD2" w:rsidRDefault="006E32F6" w:rsidP="005B76D0">
            <w:pPr>
              <w:spacing w:after="0" w:line="240" w:lineRule="auto"/>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Initial waitlisting status other than active, n (%)</w:t>
            </w:r>
          </w:p>
        </w:tc>
        <w:tc>
          <w:tcPr>
            <w:tcW w:w="2610" w:type="dxa"/>
            <w:shd w:val="clear" w:color="auto" w:fill="auto"/>
            <w:noWrap/>
            <w:vAlign w:val="bottom"/>
            <w:hideMark/>
          </w:tcPr>
          <w:p w14:paraId="2D4C7E0A"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4,735 (18.5) </w:t>
            </w:r>
          </w:p>
        </w:tc>
        <w:tc>
          <w:tcPr>
            <w:tcW w:w="2520" w:type="dxa"/>
            <w:shd w:val="clear" w:color="auto" w:fill="auto"/>
            <w:noWrap/>
            <w:vAlign w:val="bottom"/>
            <w:hideMark/>
          </w:tcPr>
          <w:p w14:paraId="6A8C0CD0"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1,400 (22.7) </w:t>
            </w:r>
          </w:p>
        </w:tc>
        <w:tc>
          <w:tcPr>
            <w:tcW w:w="2002" w:type="dxa"/>
            <w:shd w:val="clear" w:color="auto" w:fill="auto"/>
            <w:noWrap/>
            <w:vAlign w:val="bottom"/>
            <w:hideMark/>
          </w:tcPr>
          <w:p w14:paraId="19D476D5"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0</w:t>
            </w:r>
          </w:p>
        </w:tc>
      </w:tr>
      <w:tr w:rsidR="006E32F6" w:rsidRPr="00112BD2" w14:paraId="7065E77A" w14:textId="77777777" w:rsidTr="005B76D0">
        <w:trPr>
          <w:trHeight w:val="288"/>
        </w:trPr>
        <w:tc>
          <w:tcPr>
            <w:tcW w:w="2880" w:type="dxa"/>
            <w:shd w:val="clear" w:color="auto" w:fill="auto"/>
            <w:noWrap/>
            <w:vAlign w:val="bottom"/>
            <w:hideMark/>
          </w:tcPr>
          <w:p w14:paraId="4B015E79" w14:textId="77777777" w:rsidR="006E32F6" w:rsidRPr="00112BD2" w:rsidRDefault="006E32F6" w:rsidP="005B76D0">
            <w:pPr>
              <w:spacing w:after="0" w:line="240" w:lineRule="auto"/>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Diabetes, n (%)</w:t>
            </w:r>
          </w:p>
        </w:tc>
        <w:tc>
          <w:tcPr>
            <w:tcW w:w="2610" w:type="dxa"/>
            <w:shd w:val="clear" w:color="auto" w:fill="auto"/>
            <w:noWrap/>
            <w:vAlign w:val="bottom"/>
            <w:hideMark/>
          </w:tcPr>
          <w:p w14:paraId="0E92349B"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w:t>
            </w:r>
          </w:p>
        </w:tc>
        <w:tc>
          <w:tcPr>
            <w:tcW w:w="2520" w:type="dxa"/>
            <w:shd w:val="clear" w:color="auto" w:fill="auto"/>
            <w:noWrap/>
            <w:vAlign w:val="bottom"/>
            <w:hideMark/>
          </w:tcPr>
          <w:p w14:paraId="19F8E053"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w:t>
            </w:r>
          </w:p>
        </w:tc>
        <w:tc>
          <w:tcPr>
            <w:tcW w:w="2002" w:type="dxa"/>
            <w:shd w:val="clear" w:color="auto" w:fill="auto"/>
            <w:noWrap/>
            <w:vAlign w:val="bottom"/>
            <w:hideMark/>
          </w:tcPr>
          <w:p w14:paraId="7BC28499"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0.1</w:t>
            </w:r>
          </w:p>
        </w:tc>
      </w:tr>
      <w:tr w:rsidR="006E32F6" w:rsidRPr="00112BD2" w14:paraId="456A5C4A" w14:textId="77777777" w:rsidTr="005B76D0">
        <w:trPr>
          <w:trHeight w:val="288"/>
        </w:trPr>
        <w:tc>
          <w:tcPr>
            <w:tcW w:w="2880" w:type="dxa"/>
            <w:shd w:val="clear" w:color="auto" w:fill="auto"/>
            <w:noWrap/>
            <w:vAlign w:val="bottom"/>
            <w:hideMark/>
          </w:tcPr>
          <w:p w14:paraId="106E23F1" w14:textId="77777777" w:rsidR="006E32F6" w:rsidRPr="00112BD2" w:rsidRDefault="006E32F6" w:rsidP="005B76D0">
            <w:pPr>
              <w:spacing w:after="0" w:line="240" w:lineRule="auto"/>
              <w:jc w:val="right"/>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No</w:t>
            </w:r>
          </w:p>
        </w:tc>
        <w:tc>
          <w:tcPr>
            <w:tcW w:w="2610" w:type="dxa"/>
            <w:shd w:val="clear" w:color="auto" w:fill="auto"/>
            <w:noWrap/>
            <w:vAlign w:val="bottom"/>
            <w:hideMark/>
          </w:tcPr>
          <w:p w14:paraId="6C658853"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15,980 (62.4) </w:t>
            </w:r>
          </w:p>
        </w:tc>
        <w:tc>
          <w:tcPr>
            <w:tcW w:w="2520" w:type="dxa"/>
            <w:shd w:val="clear" w:color="auto" w:fill="auto"/>
            <w:noWrap/>
            <w:vAlign w:val="bottom"/>
            <w:hideMark/>
          </w:tcPr>
          <w:p w14:paraId="0E2BC5B3"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3,961 (64.4) </w:t>
            </w:r>
          </w:p>
        </w:tc>
        <w:tc>
          <w:tcPr>
            <w:tcW w:w="2002" w:type="dxa"/>
            <w:shd w:val="clear" w:color="auto" w:fill="auto"/>
            <w:noWrap/>
            <w:vAlign w:val="bottom"/>
            <w:hideMark/>
          </w:tcPr>
          <w:p w14:paraId="404C2D15"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w:t>
            </w:r>
          </w:p>
        </w:tc>
      </w:tr>
      <w:tr w:rsidR="006E32F6" w:rsidRPr="00112BD2" w14:paraId="3FB7507A" w14:textId="77777777" w:rsidTr="005B76D0">
        <w:trPr>
          <w:trHeight w:val="288"/>
        </w:trPr>
        <w:tc>
          <w:tcPr>
            <w:tcW w:w="2880" w:type="dxa"/>
            <w:shd w:val="clear" w:color="auto" w:fill="auto"/>
            <w:noWrap/>
            <w:vAlign w:val="bottom"/>
            <w:hideMark/>
          </w:tcPr>
          <w:p w14:paraId="1C635EAC" w14:textId="77777777" w:rsidR="006E32F6" w:rsidRPr="00112BD2" w:rsidRDefault="006E32F6" w:rsidP="005B76D0">
            <w:pPr>
              <w:spacing w:after="0" w:line="240" w:lineRule="auto"/>
              <w:jc w:val="right"/>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Type I</w:t>
            </w:r>
          </w:p>
        </w:tc>
        <w:tc>
          <w:tcPr>
            <w:tcW w:w="2610" w:type="dxa"/>
            <w:shd w:val="clear" w:color="auto" w:fill="auto"/>
            <w:noWrap/>
            <w:vAlign w:val="bottom"/>
            <w:hideMark/>
          </w:tcPr>
          <w:p w14:paraId="2B33B385"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1266 ( 4.9) </w:t>
            </w:r>
          </w:p>
        </w:tc>
        <w:tc>
          <w:tcPr>
            <w:tcW w:w="2520" w:type="dxa"/>
            <w:shd w:val="clear" w:color="auto" w:fill="auto"/>
            <w:noWrap/>
            <w:vAlign w:val="bottom"/>
            <w:hideMark/>
          </w:tcPr>
          <w:p w14:paraId="797AB048"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220 ( 3.6) </w:t>
            </w:r>
          </w:p>
        </w:tc>
        <w:tc>
          <w:tcPr>
            <w:tcW w:w="2002" w:type="dxa"/>
            <w:shd w:val="clear" w:color="auto" w:fill="auto"/>
            <w:noWrap/>
            <w:vAlign w:val="bottom"/>
            <w:hideMark/>
          </w:tcPr>
          <w:p w14:paraId="72C9B87C"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w:t>
            </w:r>
          </w:p>
        </w:tc>
      </w:tr>
      <w:tr w:rsidR="006E32F6" w:rsidRPr="00112BD2" w14:paraId="59B06855" w14:textId="77777777" w:rsidTr="005B76D0">
        <w:trPr>
          <w:trHeight w:val="288"/>
        </w:trPr>
        <w:tc>
          <w:tcPr>
            <w:tcW w:w="2880" w:type="dxa"/>
            <w:shd w:val="clear" w:color="auto" w:fill="auto"/>
            <w:noWrap/>
            <w:vAlign w:val="bottom"/>
            <w:hideMark/>
          </w:tcPr>
          <w:p w14:paraId="769733A8" w14:textId="77777777" w:rsidR="006E32F6" w:rsidRPr="00112BD2" w:rsidRDefault="006E32F6" w:rsidP="005B76D0">
            <w:pPr>
              <w:spacing w:after="0" w:line="240" w:lineRule="auto"/>
              <w:jc w:val="right"/>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Type II</w:t>
            </w:r>
          </w:p>
        </w:tc>
        <w:tc>
          <w:tcPr>
            <w:tcW w:w="2610" w:type="dxa"/>
            <w:shd w:val="clear" w:color="auto" w:fill="auto"/>
            <w:noWrap/>
            <w:vAlign w:val="bottom"/>
            <w:hideMark/>
          </w:tcPr>
          <w:p w14:paraId="21A59DFB"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7,177 (28.0) </w:t>
            </w:r>
          </w:p>
        </w:tc>
        <w:tc>
          <w:tcPr>
            <w:tcW w:w="2520" w:type="dxa"/>
            <w:shd w:val="clear" w:color="auto" w:fill="auto"/>
            <w:noWrap/>
            <w:vAlign w:val="bottom"/>
            <w:hideMark/>
          </w:tcPr>
          <w:p w14:paraId="69AA7A07"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1,830 (29.8) </w:t>
            </w:r>
          </w:p>
        </w:tc>
        <w:tc>
          <w:tcPr>
            <w:tcW w:w="2002" w:type="dxa"/>
            <w:shd w:val="clear" w:color="auto" w:fill="auto"/>
            <w:noWrap/>
            <w:vAlign w:val="bottom"/>
            <w:hideMark/>
          </w:tcPr>
          <w:p w14:paraId="4C184232"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w:t>
            </w:r>
          </w:p>
        </w:tc>
      </w:tr>
      <w:tr w:rsidR="006E32F6" w:rsidRPr="00112BD2" w14:paraId="268E3DCB" w14:textId="77777777" w:rsidTr="005B76D0">
        <w:trPr>
          <w:trHeight w:val="288"/>
        </w:trPr>
        <w:tc>
          <w:tcPr>
            <w:tcW w:w="2880" w:type="dxa"/>
            <w:shd w:val="clear" w:color="auto" w:fill="auto"/>
            <w:noWrap/>
            <w:vAlign w:val="bottom"/>
            <w:hideMark/>
          </w:tcPr>
          <w:p w14:paraId="5F9F5B7F" w14:textId="77777777" w:rsidR="006E32F6" w:rsidRPr="00112BD2" w:rsidRDefault="006E32F6" w:rsidP="005B76D0">
            <w:pPr>
              <w:spacing w:after="0" w:line="240" w:lineRule="auto"/>
              <w:jc w:val="right"/>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Type Other</w:t>
            </w:r>
          </w:p>
        </w:tc>
        <w:tc>
          <w:tcPr>
            <w:tcW w:w="2610" w:type="dxa"/>
            <w:shd w:val="clear" w:color="auto" w:fill="auto"/>
            <w:noWrap/>
            <w:vAlign w:val="bottom"/>
            <w:hideMark/>
          </w:tcPr>
          <w:p w14:paraId="7F85F013"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97 ( 0.4) </w:t>
            </w:r>
          </w:p>
        </w:tc>
        <w:tc>
          <w:tcPr>
            <w:tcW w:w="2520" w:type="dxa"/>
            <w:shd w:val="clear" w:color="auto" w:fill="auto"/>
            <w:noWrap/>
            <w:vAlign w:val="bottom"/>
            <w:hideMark/>
          </w:tcPr>
          <w:p w14:paraId="5057FA0B"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34 ( 0.6) </w:t>
            </w:r>
          </w:p>
        </w:tc>
        <w:tc>
          <w:tcPr>
            <w:tcW w:w="2002" w:type="dxa"/>
            <w:shd w:val="clear" w:color="auto" w:fill="auto"/>
            <w:noWrap/>
            <w:vAlign w:val="bottom"/>
            <w:hideMark/>
          </w:tcPr>
          <w:p w14:paraId="5A205CA0"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w:t>
            </w:r>
          </w:p>
        </w:tc>
      </w:tr>
      <w:tr w:rsidR="006E32F6" w:rsidRPr="00112BD2" w14:paraId="0352FC64" w14:textId="77777777" w:rsidTr="005B76D0">
        <w:trPr>
          <w:trHeight w:val="288"/>
        </w:trPr>
        <w:tc>
          <w:tcPr>
            <w:tcW w:w="2880" w:type="dxa"/>
            <w:shd w:val="clear" w:color="auto" w:fill="auto"/>
            <w:noWrap/>
            <w:vAlign w:val="bottom"/>
            <w:hideMark/>
          </w:tcPr>
          <w:p w14:paraId="39E55C27" w14:textId="77777777" w:rsidR="006E32F6" w:rsidRPr="00112BD2" w:rsidRDefault="006E32F6" w:rsidP="005B76D0">
            <w:pPr>
              <w:spacing w:after="0" w:line="240" w:lineRule="auto"/>
              <w:jc w:val="right"/>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Type Unknown</w:t>
            </w:r>
          </w:p>
        </w:tc>
        <w:tc>
          <w:tcPr>
            <w:tcW w:w="2610" w:type="dxa"/>
            <w:shd w:val="clear" w:color="auto" w:fill="auto"/>
            <w:noWrap/>
            <w:vAlign w:val="bottom"/>
            <w:hideMark/>
          </w:tcPr>
          <w:p w14:paraId="2F0D21FB"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1084 ( 4.2) </w:t>
            </w:r>
          </w:p>
        </w:tc>
        <w:tc>
          <w:tcPr>
            <w:tcW w:w="2520" w:type="dxa"/>
            <w:shd w:val="clear" w:color="auto" w:fill="auto"/>
            <w:noWrap/>
            <w:vAlign w:val="bottom"/>
            <w:hideMark/>
          </w:tcPr>
          <w:p w14:paraId="25DD5D8C"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103 ( 1.7) </w:t>
            </w:r>
          </w:p>
        </w:tc>
        <w:tc>
          <w:tcPr>
            <w:tcW w:w="2002" w:type="dxa"/>
            <w:shd w:val="clear" w:color="auto" w:fill="auto"/>
            <w:noWrap/>
            <w:vAlign w:val="bottom"/>
            <w:hideMark/>
          </w:tcPr>
          <w:p w14:paraId="385A82A6"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w:t>
            </w:r>
          </w:p>
        </w:tc>
      </w:tr>
      <w:tr w:rsidR="006E32F6" w:rsidRPr="00112BD2" w14:paraId="0CFDC346" w14:textId="77777777" w:rsidTr="005B76D0">
        <w:trPr>
          <w:trHeight w:val="288"/>
        </w:trPr>
        <w:tc>
          <w:tcPr>
            <w:tcW w:w="2880" w:type="dxa"/>
            <w:shd w:val="clear" w:color="auto" w:fill="auto"/>
            <w:noWrap/>
            <w:vAlign w:val="bottom"/>
            <w:hideMark/>
          </w:tcPr>
          <w:p w14:paraId="21A932E4" w14:textId="77777777" w:rsidR="006E32F6" w:rsidRPr="00112BD2" w:rsidRDefault="006E32F6" w:rsidP="005B76D0">
            <w:pPr>
              <w:spacing w:after="0" w:line="240" w:lineRule="auto"/>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Days on waiting list, mean (SD)</w:t>
            </w:r>
          </w:p>
        </w:tc>
        <w:tc>
          <w:tcPr>
            <w:tcW w:w="2610" w:type="dxa"/>
            <w:shd w:val="clear" w:color="auto" w:fill="auto"/>
            <w:noWrap/>
            <w:vAlign w:val="bottom"/>
            <w:hideMark/>
          </w:tcPr>
          <w:p w14:paraId="73120EE6"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888.95 (729.54)</w:t>
            </w:r>
          </w:p>
        </w:tc>
        <w:tc>
          <w:tcPr>
            <w:tcW w:w="2520" w:type="dxa"/>
            <w:shd w:val="clear" w:color="auto" w:fill="auto"/>
            <w:noWrap/>
            <w:vAlign w:val="bottom"/>
            <w:hideMark/>
          </w:tcPr>
          <w:p w14:paraId="16D275A2"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962.87 (774.94)</w:t>
            </w:r>
          </w:p>
        </w:tc>
        <w:tc>
          <w:tcPr>
            <w:tcW w:w="2002" w:type="dxa"/>
            <w:shd w:val="clear" w:color="auto" w:fill="auto"/>
            <w:noWrap/>
            <w:vAlign w:val="bottom"/>
            <w:hideMark/>
          </w:tcPr>
          <w:p w14:paraId="22F786DE"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0</w:t>
            </w:r>
          </w:p>
        </w:tc>
      </w:tr>
      <w:tr w:rsidR="006E32F6" w:rsidRPr="00112BD2" w14:paraId="13E19EE4" w14:textId="77777777" w:rsidTr="005B76D0">
        <w:trPr>
          <w:trHeight w:val="288"/>
        </w:trPr>
        <w:tc>
          <w:tcPr>
            <w:tcW w:w="2880" w:type="dxa"/>
            <w:shd w:val="clear" w:color="auto" w:fill="auto"/>
            <w:noWrap/>
            <w:vAlign w:val="bottom"/>
            <w:hideMark/>
          </w:tcPr>
          <w:p w14:paraId="7E3918FC" w14:textId="77777777" w:rsidR="006E32F6" w:rsidRPr="00112BD2" w:rsidRDefault="006E32F6" w:rsidP="005B76D0">
            <w:pPr>
              <w:spacing w:after="0" w:line="240" w:lineRule="auto"/>
              <w:rPr>
                <w:rFonts w:ascii="Times New Roman" w:eastAsia="Times New Roman" w:hAnsi="Times New Roman" w:cs="Times New Roman"/>
                <w:b/>
                <w:bCs/>
                <w:color w:val="000000"/>
                <w:sz w:val="24"/>
                <w:szCs w:val="24"/>
              </w:rPr>
            </w:pPr>
            <w:r w:rsidRPr="00112BD2">
              <w:rPr>
                <w:rFonts w:ascii="Times New Roman" w:eastAsia="Times New Roman" w:hAnsi="Times New Roman" w:cs="Times New Roman"/>
                <w:b/>
                <w:bCs/>
                <w:color w:val="000000"/>
                <w:sz w:val="24"/>
                <w:szCs w:val="24"/>
              </w:rPr>
              <w:t>Donor</w:t>
            </w:r>
          </w:p>
        </w:tc>
        <w:tc>
          <w:tcPr>
            <w:tcW w:w="2610" w:type="dxa"/>
            <w:shd w:val="clear" w:color="auto" w:fill="auto"/>
            <w:noWrap/>
            <w:vAlign w:val="bottom"/>
            <w:hideMark/>
          </w:tcPr>
          <w:p w14:paraId="6F808377" w14:textId="77777777" w:rsidR="006E32F6" w:rsidRPr="00112BD2" w:rsidRDefault="006E32F6" w:rsidP="005B76D0">
            <w:pPr>
              <w:spacing w:after="0" w:line="240" w:lineRule="auto"/>
              <w:jc w:val="center"/>
              <w:rPr>
                <w:rFonts w:ascii="Times New Roman" w:eastAsia="Times New Roman" w:hAnsi="Times New Roman" w:cs="Times New Roman"/>
                <w:b/>
                <w:bCs/>
                <w:color w:val="000000"/>
                <w:sz w:val="24"/>
                <w:szCs w:val="24"/>
              </w:rPr>
            </w:pPr>
            <w:r w:rsidRPr="00112BD2">
              <w:rPr>
                <w:rFonts w:ascii="Times New Roman" w:eastAsia="Times New Roman" w:hAnsi="Times New Roman" w:cs="Times New Roman"/>
                <w:b/>
                <w:bCs/>
                <w:color w:val="000000"/>
                <w:sz w:val="24"/>
                <w:szCs w:val="24"/>
              </w:rPr>
              <w:t> </w:t>
            </w:r>
          </w:p>
        </w:tc>
        <w:tc>
          <w:tcPr>
            <w:tcW w:w="2520" w:type="dxa"/>
            <w:shd w:val="clear" w:color="auto" w:fill="auto"/>
            <w:noWrap/>
            <w:vAlign w:val="bottom"/>
            <w:hideMark/>
          </w:tcPr>
          <w:p w14:paraId="30405941" w14:textId="77777777" w:rsidR="006E32F6" w:rsidRPr="00112BD2" w:rsidRDefault="006E32F6" w:rsidP="005B76D0">
            <w:pPr>
              <w:spacing w:after="0" w:line="240" w:lineRule="auto"/>
              <w:jc w:val="center"/>
              <w:rPr>
                <w:rFonts w:ascii="Times New Roman" w:eastAsia="Times New Roman" w:hAnsi="Times New Roman" w:cs="Times New Roman"/>
                <w:b/>
                <w:bCs/>
                <w:color w:val="000000"/>
                <w:sz w:val="24"/>
                <w:szCs w:val="24"/>
              </w:rPr>
            </w:pPr>
            <w:r w:rsidRPr="00112BD2">
              <w:rPr>
                <w:rFonts w:ascii="Times New Roman" w:eastAsia="Times New Roman" w:hAnsi="Times New Roman" w:cs="Times New Roman"/>
                <w:b/>
                <w:bCs/>
                <w:color w:val="000000"/>
                <w:sz w:val="24"/>
                <w:szCs w:val="24"/>
              </w:rPr>
              <w:t> </w:t>
            </w:r>
          </w:p>
        </w:tc>
        <w:tc>
          <w:tcPr>
            <w:tcW w:w="2002" w:type="dxa"/>
            <w:shd w:val="clear" w:color="auto" w:fill="auto"/>
            <w:noWrap/>
            <w:vAlign w:val="bottom"/>
            <w:hideMark/>
          </w:tcPr>
          <w:p w14:paraId="2FACD12E" w14:textId="77777777" w:rsidR="006E32F6" w:rsidRPr="00112BD2" w:rsidRDefault="006E32F6" w:rsidP="005B76D0">
            <w:pPr>
              <w:spacing w:after="0" w:line="240" w:lineRule="auto"/>
              <w:jc w:val="center"/>
              <w:rPr>
                <w:rFonts w:ascii="Times New Roman" w:eastAsia="Times New Roman" w:hAnsi="Times New Roman" w:cs="Times New Roman"/>
                <w:b/>
                <w:bCs/>
                <w:color w:val="000000"/>
                <w:sz w:val="24"/>
                <w:szCs w:val="24"/>
              </w:rPr>
            </w:pPr>
            <w:r w:rsidRPr="00112BD2">
              <w:rPr>
                <w:rFonts w:ascii="Times New Roman" w:eastAsia="Times New Roman" w:hAnsi="Times New Roman" w:cs="Times New Roman"/>
                <w:b/>
                <w:bCs/>
                <w:color w:val="000000"/>
                <w:sz w:val="24"/>
                <w:szCs w:val="24"/>
              </w:rPr>
              <w:t> </w:t>
            </w:r>
          </w:p>
        </w:tc>
      </w:tr>
      <w:tr w:rsidR="006E32F6" w:rsidRPr="00112BD2" w14:paraId="1A9735BD" w14:textId="77777777" w:rsidTr="005B76D0">
        <w:trPr>
          <w:trHeight w:val="288"/>
        </w:trPr>
        <w:tc>
          <w:tcPr>
            <w:tcW w:w="2880" w:type="dxa"/>
            <w:shd w:val="clear" w:color="auto" w:fill="auto"/>
            <w:noWrap/>
            <w:vAlign w:val="bottom"/>
            <w:hideMark/>
          </w:tcPr>
          <w:p w14:paraId="519947C0" w14:textId="77777777" w:rsidR="006E32F6" w:rsidRPr="00112BD2" w:rsidRDefault="006E32F6" w:rsidP="005B76D0">
            <w:pPr>
              <w:spacing w:after="0" w:line="240" w:lineRule="auto"/>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Age, mean (SD)</w:t>
            </w:r>
          </w:p>
        </w:tc>
        <w:tc>
          <w:tcPr>
            <w:tcW w:w="2610" w:type="dxa"/>
            <w:shd w:val="clear" w:color="auto" w:fill="auto"/>
            <w:noWrap/>
            <w:vAlign w:val="bottom"/>
            <w:hideMark/>
          </w:tcPr>
          <w:p w14:paraId="00627010"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39.79 (16.20)</w:t>
            </w:r>
          </w:p>
        </w:tc>
        <w:tc>
          <w:tcPr>
            <w:tcW w:w="2520" w:type="dxa"/>
            <w:shd w:val="clear" w:color="auto" w:fill="auto"/>
            <w:noWrap/>
            <w:vAlign w:val="bottom"/>
            <w:hideMark/>
          </w:tcPr>
          <w:p w14:paraId="5B71CB16"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38.18 (16.13)</w:t>
            </w:r>
          </w:p>
        </w:tc>
        <w:tc>
          <w:tcPr>
            <w:tcW w:w="2002" w:type="dxa"/>
            <w:shd w:val="clear" w:color="auto" w:fill="auto"/>
            <w:noWrap/>
            <w:vAlign w:val="bottom"/>
            <w:hideMark/>
          </w:tcPr>
          <w:p w14:paraId="3788EA74"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0</w:t>
            </w:r>
          </w:p>
        </w:tc>
      </w:tr>
      <w:tr w:rsidR="006E32F6" w:rsidRPr="00112BD2" w14:paraId="4C8DEABE" w14:textId="77777777" w:rsidTr="005B76D0">
        <w:trPr>
          <w:trHeight w:val="288"/>
        </w:trPr>
        <w:tc>
          <w:tcPr>
            <w:tcW w:w="2880" w:type="dxa"/>
            <w:shd w:val="clear" w:color="auto" w:fill="auto"/>
            <w:noWrap/>
            <w:vAlign w:val="bottom"/>
            <w:hideMark/>
          </w:tcPr>
          <w:p w14:paraId="35F56615" w14:textId="77777777" w:rsidR="006E32F6" w:rsidRPr="00112BD2" w:rsidRDefault="006E32F6" w:rsidP="005B76D0">
            <w:pPr>
              <w:spacing w:after="0" w:line="240" w:lineRule="auto"/>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DCD donor, n (%)</w:t>
            </w:r>
          </w:p>
        </w:tc>
        <w:tc>
          <w:tcPr>
            <w:tcW w:w="2610" w:type="dxa"/>
            <w:shd w:val="clear" w:color="auto" w:fill="auto"/>
            <w:noWrap/>
            <w:vAlign w:val="bottom"/>
            <w:hideMark/>
          </w:tcPr>
          <w:p w14:paraId="225A05FA"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4038 (15.8) </w:t>
            </w:r>
          </w:p>
        </w:tc>
        <w:tc>
          <w:tcPr>
            <w:tcW w:w="2520" w:type="dxa"/>
            <w:shd w:val="clear" w:color="auto" w:fill="auto"/>
            <w:noWrap/>
            <w:vAlign w:val="bottom"/>
            <w:hideMark/>
          </w:tcPr>
          <w:p w14:paraId="72A41332"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944 (15.3) </w:t>
            </w:r>
          </w:p>
        </w:tc>
        <w:tc>
          <w:tcPr>
            <w:tcW w:w="2002" w:type="dxa"/>
            <w:shd w:val="clear" w:color="auto" w:fill="auto"/>
            <w:noWrap/>
            <w:vAlign w:val="bottom"/>
            <w:hideMark/>
          </w:tcPr>
          <w:p w14:paraId="1B815B07"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0</w:t>
            </w:r>
          </w:p>
        </w:tc>
      </w:tr>
      <w:tr w:rsidR="006E32F6" w:rsidRPr="00112BD2" w14:paraId="6D2565E8" w14:textId="77777777" w:rsidTr="005B76D0">
        <w:trPr>
          <w:trHeight w:val="288"/>
        </w:trPr>
        <w:tc>
          <w:tcPr>
            <w:tcW w:w="2880" w:type="dxa"/>
            <w:shd w:val="clear" w:color="auto" w:fill="auto"/>
            <w:noWrap/>
            <w:vAlign w:val="bottom"/>
            <w:hideMark/>
          </w:tcPr>
          <w:p w14:paraId="7B7354A2" w14:textId="77777777" w:rsidR="006E32F6" w:rsidRPr="00112BD2" w:rsidRDefault="006E32F6" w:rsidP="005B76D0">
            <w:pPr>
              <w:spacing w:after="0" w:line="240" w:lineRule="auto"/>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BUN, mean (SD)</w:t>
            </w:r>
          </w:p>
        </w:tc>
        <w:tc>
          <w:tcPr>
            <w:tcW w:w="2610" w:type="dxa"/>
            <w:shd w:val="clear" w:color="auto" w:fill="auto"/>
            <w:noWrap/>
            <w:vAlign w:val="bottom"/>
            <w:hideMark/>
          </w:tcPr>
          <w:p w14:paraId="1282D459"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17.06 (11.43)</w:t>
            </w:r>
          </w:p>
        </w:tc>
        <w:tc>
          <w:tcPr>
            <w:tcW w:w="2520" w:type="dxa"/>
            <w:shd w:val="clear" w:color="auto" w:fill="auto"/>
            <w:noWrap/>
            <w:vAlign w:val="bottom"/>
            <w:hideMark/>
          </w:tcPr>
          <w:p w14:paraId="401919CC"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17.27 (13.19)</w:t>
            </w:r>
          </w:p>
        </w:tc>
        <w:tc>
          <w:tcPr>
            <w:tcW w:w="2002" w:type="dxa"/>
            <w:shd w:val="clear" w:color="auto" w:fill="auto"/>
            <w:noWrap/>
            <w:vAlign w:val="bottom"/>
            <w:hideMark/>
          </w:tcPr>
          <w:p w14:paraId="1DFF7B2E"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0</w:t>
            </w:r>
          </w:p>
        </w:tc>
      </w:tr>
      <w:tr w:rsidR="006E32F6" w:rsidRPr="00112BD2" w14:paraId="4F8D4415" w14:textId="77777777" w:rsidTr="005B76D0">
        <w:trPr>
          <w:trHeight w:val="288"/>
        </w:trPr>
        <w:tc>
          <w:tcPr>
            <w:tcW w:w="2880" w:type="dxa"/>
            <w:shd w:val="clear" w:color="auto" w:fill="auto"/>
            <w:noWrap/>
            <w:vAlign w:val="bottom"/>
            <w:hideMark/>
          </w:tcPr>
          <w:p w14:paraId="4EC35916" w14:textId="77777777" w:rsidR="006E32F6" w:rsidRPr="00112BD2" w:rsidRDefault="006E32F6" w:rsidP="005B76D0">
            <w:pPr>
              <w:spacing w:after="0" w:line="240" w:lineRule="auto"/>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Terminal serum creatinine, mean (SD)</w:t>
            </w:r>
          </w:p>
        </w:tc>
        <w:tc>
          <w:tcPr>
            <w:tcW w:w="2610" w:type="dxa"/>
            <w:shd w:val="clear" w:color="auto" w:fill="auto"/>
            <w:noWrap/>
            <w:vAlign w:val="bottom"/>
            <w:hideMark/>
          </w:tcPr>
          <w:p w14:paraId="373D78BC"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1.19 (0.99)</w:t>
            </w:r>
          </w:p>
        </w:tc>
        <w:tc>
          <w:tcPr>
            <w:tcW w:w="2520" w:type="dxa"/>
            <w:shd w:val="clear" w:color="auto" w:fill="auto"/>
            <w:noWrap/>
            <w:vAlign w:val="bottom"/>
            <w:hideMark/>
          </w:tcPr>
          <w:p w14:paraId="4C4D92AC"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1.13 (0.92)</w:t>
            </w:r>
          </w:p>
        </w:tc>
        <w:tc>
          <w:tcPr>
            <w:tcW w:w="2002" w:type="dxa"/>
            <w:shd w:val="clear" w:color="auto" w:fill="auto"/>
            <w:noWrap/>
            <w:vAlign w:val="bottom"/>
            <w:hideMark/>
          </w:tcPr>
          <w:p w14:paraId="5700AA2C"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0</w:t>
            </w:r>
          </w:p>
        </w:tc>
      </w:tr>
      <w:tr w:rsidR="006E32F6" w:rsidRPr="00112BD2" w14:paraId="3CC96DD3" w14:textId="77777777" w:rsidTr="005B76D0">
        <w:trPr>
          <w:trHeight w:val="288"/>
        </w:trPr>
        <w:tc>
          <w:tcPr>
            <w:tcW w:w="2880" w:type="dxa"/>
            <w:shd w:val="clear" w:color="auto" w:fill="auto"/>
            <w:noWrap/>
            <w:vAlign w:val="bottom"/>
            <w:hideMark/>
          </w:tcPr>
          <w:p w14:paraId="7979BB42" w14:textId="77777777" w:rsidR="006E32F6" w:rsidRPr="00112BD2" w:rsidRDefault="006E32F6" w:rsidP="005B76D0">
            <w:pPr>
              <w:spacing w:after="0" w:line="240" w:lineRule="auto"/>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BMI, mean (SD)</w:t>
            </w:r>
          </w:p>
        </w:tc>
        <w:tc>
          <w:tcPr>
            <w:tcW w:w="2610" w:type="dxa"/>
            <w:shd w:val="clear" w:color="auto" w:fill="auto"/>
            <w:noWrap/>
            <w:vAlign w:val="bottom"/>
            <w:hideMark/>
          </w:tcPr>
          <w:p w14:paraId="4E11C6D1"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27.61 (6.82)</w:t>
            </w:r>
          </w:p>
        </w:tc>
        <w:tc>
          <w:tcPr>
            <w:tcW w:w="2520" w:type="dxa"/>
            <w:shd w:val="clear" w:color="auto" w:fill="auto"/>
            <w:noWrap/>
            <w:vAlign w:val="bottom"/>
            <w:hideMark/>
          </w:tcPr>
          <w:p w14:paraId="1B0512E0"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27.56 (6.85)</w:t>
            </w:r>
          </w:p>
        </w:tc>
        <w:tc>
          <w:tcPr>
            <w:tcW w:w="2002" w:type="dxa"/>
            <w:shd w:val="clear" w:color="auto" w:fill="auto"/>
            <w:noWrap/>
            <w:vAlign w:val="bottom"/>
            <w:hideMark/>
          </w:tcPr>
          <w:p w14:paraId="2CB1D1C6"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0</w:t>
            </w:r>
          </w:p>
        </w:tc>
      </w:tr>
      <w:tr w:rsidR="006E32F6" w:rsidRPr="00112BD2" w14:paraId="70ACA18E" w14:textId="77777777" w:rsidTr="005B76D0">
        <w:trPr>
          <w:trHeight w:val="288"/>
        </w:trPr>
        <w:tc>
          <w:tcPr>
            <w:tcW w:w="2880" w:type="dxa"/>
            <w:shd w:val="clear" w:color="auto" w:fill="auto"/>
            <w:noWrap/>
            <w:vAlign w:val="bottom"/>
            <w:hideMark/>
          </w:tcPr>
          <w:p w14:paraId="168709C7" w14:textId="77777777" w:rsidR="006E32F6" w:rsidRPr="00112BD2" w:rsidRDefault="006E32F6" w:rsidP="005B76D0">
            <w:pPr>
              <w:spacing w:after="0" w:line="240" w:lineRule="auto"/>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History of hypertension, n (%)</w:t>
            </w:r>
          </w:p>
        </w:tc>
        <w:tc>
          <w:tcPr>
            <w:tcW w:w="2610" w:type="dxa"/>
            <w:shd w:val="clear" w:color="auto" w:fill="auto"/>
            <w:noWrap/>
            <w:vAlign w:val="bottom"/>
            <w:hideMark/>
          </w:tcPr>
          <w:p w14:paraId="558ECDC4"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7780 (30.4) </w:t>
            </w:r>
          </w:p>
        </w:tc>
        <w:tc>
          <w:tcPr>
            <w:tcW w:w="2520" w:type="dxa"/>
            <w:shd w:val="clear" w:color="auto" w:fill="auto"/>
            <w:noWrap/>
            <w:vAlign w:val="bottom"/>
            <w:hideMark/>
          </w:tcPr>
          <w:p w14:paraId="6278B410"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1,747 (28.5) </w:t>
            </w:r>
          </w:p>
        </w:tc>
        <w:tc>
          <w:tcPr>
            <w:tcW w:w="2002" w:type="dxa"/>
            <w:shd w:val="clear" w:color="auto" w:fill="auto"/>
            <w:noWrap/>
            <w:vAlign w:val="bottom"/>
            <w:hideMark/>
          </w:tcPr>
          <w:p w14:paraId="4BA0BE2D"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0.1</w:t>
            </w:r>
          </w:p>
        </w:tc>
      </w:tr>
      <w:tr w:rsidR="006E32F6" w:rsidRPr="00112BD2" w14:paraId="633BBA6F" w14:textId="77777777" w:rsidTr="005B76D0">
        <w:trPr>
          <w:trHeight w:val="288"/>
        </w:trPr>
        <w:tc>
          <w:tcPr>
            <w:tcW w:w="2880" w:type="dxa"/>
            <w:shd w:val="clear" w:color="auto" w:fill="auto"/>
            <w:noWrap/>
            <w:vAlign w:val="bottom"/>
            <w:hideMark/>
          </w:tcPr>
          <w:p w14:paraId="29BEC34B" w14:textId="77777777" w:rsidR="006E32F6" w:rsidRPr="00112BD2" w:rsidRDefault="006E32F6" w:rsidP="005B76D0">
            <w:pPr>
              <w:spacing w:after="0" w:line="240" w:lineRule="auto"/>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Cause of death, n (%)</w:t>
            </w:r>
          </w:p>
        </w:tc>
        <w:tc>
          <w:tcPr>
            <w:tcW w:w="2610" w:type="dxa"/>
            <w:shd w:val="clear" w:color="auto" w:fill="auto"/>
            <w:noWrap/>
            <w:vAlign w:val="bottom"/>
            <w:hideMark/>
          </w:tcPr>
          <w:p w14:paraId="1656CDB8"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w:t>
            </w:r>
          </w:p>
        </w:tc>
        <w:tc>
          <w:tcPr>
            <w:tcW w:w="2520" w:type="dxa"/>
            <w:shd w:val="clear" w:color="auto" w:fill="auto"/>
            <w:noWrap/>
            <w:vAlign w:val="bottom"/>
            <w:hideMark/>
          </w:tcPr>
          <w:p w14:paraId="1B1ECB89"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w:t>
            </w:r>
          </w:p>
        </w:tc>
        <w:tc>
          <w:tcPr>
            <w:tcW w:w="2002" w:type="dxa"/>
            <w:shd w:val="clear" w:color="auto" w:fill="auto"/>
            <w:noWrap/>
            <w:vAlign w:val="bottom"/>
            <w:hideMark/>
          </w:tcPr>
          <w:p w14:paraId="07730962"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0</w:t>
            </w:r>
          </w:p>
        </w:tc>
      </w:tr>
      <w:tr w:rsidR="006E32F6" w:rsidRPr="00112BD2" w14:paraId="267B479A" w14:textId="77777777" w:rsidTr="005B76D0">
        <w:trPr>
          <w:trHeight w:val="288"/>
        </w:trPr>
        <w:tc>
          <w:tcPr>
            <w:tcW w:w="2880" w:type="dxa"/>
            <w:shd w:val="clear" w:color="auto" w:fill="auto"/>
            <w:noWrap/>
            <w:vAlign w:val="bottom"/>
            <w:hideMark/>
          </w:tcPr>
          <w:p w14:paraId="056C1942" w14:textId="77777777" w:rsidR="006E32F6" w:rsidRPr="00112BD2" w:rsidRDefault="006E32F6" w:rsidP="005B76D0">
            <w:pPr>
              <w:spacing w:after="0" w:line="240" w:lineRule="auto"/>
              <w:jc w:val="right"/>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Anoxia</w:t>
            </w:r>
          </w:p>
        </w:tc>
        <w:tc>
          <w:tcPr>
            <w:tcW w:w="2610" w:type="dxa"/>
            <w:shd w:val="clear" w:color="auto" w:fill="auto"/>
            <w:noWrap/>
            <w:vAlign w:val="bottom"/>
            <w:hideMark/>
          </w:tcPr>
          <w:p w14:paraId="1F119FCB"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6,320 (24.7) </w:t>
            </w:r>
          </w:p>
        </w:tc>
        <w:tc>
          <w:tcPr>
            <w:tcW w:w="2520" w:type="dxa"/>
            <w:shd w:val="clear" w:color="auto" w:fill="auto"/>
            <w:noWrap/>
            <w:vAlign w:val="bottom"/>
            <w:hideMark/>
          </w:tcPr>
          <w:p w14:paraId="022BE5AC"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1,816 (29.4) </w:t>
            </w:r>
          </w:p>
        </w:tc>
        <w:tc>
          <w:tcPr>
            <w:tcW w:w="2002" w:type="dxa"/>
            <w:shd w:val="clear" w:color="auto" w:fill="auto"/>
            <w:noWrap/>
            <w:vAlign w:val="bottom"/>
            <w:hideMark/>
          </w:tcPr>
          <w:p w14:paraId="6916B06D"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w:t>
            </w:r>
          </w:p>
        </w:tc>
      </w:tr>
      <w:tr w:rsidR="006E32F6" w:rsidRPr="00112BD2" w14:paraId="3F8F8BB2" w14:textId="77777777" w:rsidTr="005B76D0">
        <w:trPr>
          <w:trHeight w:val="288"/>
        </w:trPr>
        <w:tc>
          <w:tcPr>
            <w:tcW w:w="2880" w:type="dxa"/>
            <w:shd w:val="clear" w:color="auto" w:fill="auto"/>
            <w:noWrap/>
            <w:vAlign w:val="bottom"/>
            <w:hideMark/>
          </w:tcPr>
          <w:p w14:paraId="6276AF0B" w14:textId="77777777" w:rsidR="006E32F6" w:rsidRPr="00112BD2" w:rsidRDefault="006E32F6" w:rsidP="005B76D0">
            <w:pPr>
              <w:spacing w:after="0" w:line="240" w:lineRule="auto"/>
              <w:jc w:val="right"/>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Crebrovascular/Stroke</w:t>
            </w:r>
          </w:p>
        </w:tc>
        <w:tc>
          <w:tcPr>
            <w:tcW w:w="2610" w:type="dxa"/>
            <w:shd w:val="clear" w:color="auto" w:fill="auto"/>
            <w:noWrap/>
            <w:vAlign w:val="bottom"/>
            <w:hideMark/>
          </w:tcPr>
          <w:p w14:paraId="7E261980"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8,981 (35.1) </w:t>
            </w:r>
          </w:p>
        </w:tc>
        <w:tc>
          <w:tcPr>
            <w:tcW w:w="2520" w:type="dxa"/>
            <w:shd w:val="clear" w:color="auto" w:fill="auto"/>
            <w:noWrap/>
            <w:vAlign w:val="bottom"/>
            <w:hideMark/>
          </w:tcPr>
          <w:p w14:paraId="16AD41E8"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1,939 (31.4) </w:t>
            </w:r>
          </w:p>
        </w:tc>
        <w:tc>
          <w:tcPr>
            <w:tcW w:w="2002" w:type="dxa"/>
            <w:shd w:val="clear" w:color="auto" w:fill="auto"/>
            <w:noWrap/>
            <w:vAlign w:val="bottom"/>
            <w:hideMark/>
          </w:tcPr>
          <w:p w14:paraId="0FC6253F"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w:t>
            </w:r>
          </w:p>
        </w:tc>
      </w:tr>
      <w:tr w:rsidR="006E32F6" w:rsidRPr="00112BD2" w14:paraId="4F655D20" w14:textId="77777777" w:rsidTr="005B76D0">
        <w:trPr>
          <w:trHeight w:val="288"/>
        </w:trPr>
        <w:tc>
          <w:tcPr>
            <w:tcW w:w="2880" w:type="dxa"/>
            <w:shd w:val="clear" w:color="auto" w:fill="auto"/>
            <w:noWrap/>
            <w:vAlign w:val="bottom"/>
            <w:hideMark/>
          </w:tcPr>
          <w:p w14:paraId="00EF1325" w14:textId="77777777" w:rsidR="006E32F6" w:rsidRPr="00112BD2" w:rsidRDefault="006E32F6" w:rsidP="005B76D0">
            <w:pPr>
              <w:spacing w:after="0" w:line="240" w:lineRule="auto"/>
              <w:jc w:val="right"/>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Head trauma</w:t>
            </w:r>
          </w:p>
        </w:tc>
        <w:tc>
          <w:tcPr>
            <w:tcW w:w="2610" w:type="dxa"/>
            <w:shd w:val="clear" w:color="auto" w:fill="auto"/>
            <w:noWrap/>
            <w:vAlign w:val="bottom"/>
            <w:hideMark/>
          </w:tcPr>
          <w:p w14:paraId="6EBE1FFF"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840 ( 3.3) </w:t>
            </w:r>
          </w:p>
        </w:tc>
        <w:tc>
          <w:tcPr>
            <w:tcW w:w="2520" w:type="dxa"/>
            <w:shd w:val="clear" w:color="auto" w:fill="auto"/>
            <w:noWrap/>
            <w:vAlign w:val="bottom"/>
            <w:hideMark/>
          </w:tcPr>
          <w:p w14:paraId="0EDE6444"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2,242 (36.3) </w:t>
            </w:r>
          </w:p>
        </w:tc>
        <w:tc>
          <w:tcPr>
            <w:tcW w:w="2002" w:type="dxa"/>
            <w:shd w:val="clear" w:color="auto" w:fill="auto"/>
            <w:noWrap/>
            <w:vAlign w:val="bottom"/>
            <w:hideMark/>
          </w:tcPr>
          <w:p w14:paraId="04B92FA4"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w:t>
            </w:r>
          </w:p>
        </w:tc>
      </w:tr>
      <w:tr w:rsidR="006E32F6" w:rsidRPr="00112BD2" w14:paraId="04C42711" w14:textId="77777777" w:rsidTr="005B76D0">
        <w:trPr>
          <w:trHeight w:val="288"/>
        </w:trPr>
        <w:tc>
          <w:tcPr>
            <w:tcW w:w="2880" w:type="dxa"/>
            <w:shd w:val="clear" w:color="auto" w:fill="auto"/>
            <w:noWrap/>
            <w:vAlign w:val="bottom"/>
            <w:hideMark/>
          </w:tcPr>
          <w:p w14:paraId="7EB27774" w14:textId="77777777" w:rsidR="006E32F6" w:rsidRPr="00112BD2" w:rsidRDefault="006E32F6" w:rsidP="005B76D0">
            <w:pPr>
              <w:spacing w:after="0" w:line="240" w:lineRule="auto"/>
              <w:jc w:val="right"/>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lastRenderedPageBreak/>
              <w:t>Other</w:t>
            </w:r>
          </w:p>
        </w:tc>
        <w:tc>
          <w:tcPr>
            <w:tcW w:w="2610" w:type="dxa"/>
            <w:shd w:val="clear" w:color="auto" w:fill="auto"/>
            <w:noWrap/>
            <w:vAlign w:val="bottom"/>
            <w:hideMark/>
          </w:tcPr>
          <w:p w14:paraId="1F9D8D63"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9,463 (37.0) </w:t>
            </w:r>
          </w:p>
        </w:tc>
        <w:tc>
          <w:tcPr>
            <w:tcW w:w="2520" w:type="dxa"/>
            <w:shd w:val="clear" w:color="auto" w:fill="auto"/>
            <w:noWrap/>
            <w:vAlign w:val="bottom"/>
            <w:hideMark/>
          </w:tcPr>
          <w:p w14:paraId="7A45C655"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177 ( 2.9) </w:t>
            </w:r>
          </w:p>
        </w:tc>
        <w:tc>
          <w:tcPr>
            <w:tcW w:w="2002" w:type="dxa"/>
            <w:shd w:val="clear" w:color="auto" w:fill="auto"/>
            <w:noWrap/>
            <w:vAlign w:val="bottom"/>
            <w:hideMark/>
          </w:tcPr>
          <w:p w14:paraId="61D6B3FF"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w:t>
            </w:r>
          </w:p>
        </w:tc>
      </w:tr>
      <w:tr w:rsidR="006E32F6" w:rsidRPr="00112BD2" w14:paraId="786C0F61" w14:textId="77777777" w:rsidTr="005B76D0">
        <w:trPr>
          <w:trHeight w:val="288"/>
        </w:trPr>
        <w:tc>
          <w:tcPr>
            <w:tcW w:w="2880" w:type="dxa"/>
            <w:shd w:val="clear" w:color="auto" w:fill="auto"/>
            <w:noWrap/>
            <w:vAlign w:val="bottom"/>
            <w:hideMark/>
          </w:tcPr>
          <w:p w14:paraId="741B5A17" w14:textId="77777777" w:rsidR="006E32F6" w:rsidRPr="00112BD2" w:rsidRDefault="006E32F6" w:rsidP="005B76D0">
            <w:pPr>
              <w:spacing w:after="0" w:line="240" w:lineRule="auto"/>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ECD donor, n (%)</w:t>
            </w:r>
          </w:p>
        </w:tc>
        <w:tc>
          <w:tcPr>
            <w:tcW w:w="2610" w:type="dxa"/>
            <w:shd w:val="clear" w:color="auto" w:fill="auto"/>
            <w:noWrap/>
            <w:vAlign w:val="bottom"/>
            <w:hideMark/>
          </w:tcPr>
          <w:p w14:paraId="585C16EB"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4,794 (18.7) </w:t>
            </w:r>
          </w:p>
        </w:tc>
        <w:tc>
          <w:tcPr>
            <w:tcW w:w="2520" w:type="dxa"/>
            <w:shd w:val="clear" w:color="auto" w:fill="auto"/>
            <w:noWrap/>
            <w:vAlign w:val="bottom"/>
            <w:hideMark/>
          </w:tcPr>
          <w:p w14:paraId="5FE82B3B"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911 (14.8) </w:t>
            </w:r>
          </w:p>
        </w:tc>
        <w:tc>
          <w:tcPr>
            <w:tcW w:w="2002" w:type="dxa"/>
            <w:shd w:val="clear" w:color="auto" w:fill="auto"/>
            <w:noWrap/>
            <w:vAlign w:val="bottom"/>
            <w:hideMark/>
          </w:tcPr>
          <w:p w14:paraId="68CF6BEB"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0</w:t>
            </w:r>
          </w:p>
        </w:tc>
      </w:tr>
      <w:tr w:rsidR="006E32F6" w:rsidRPr="00112BD2" w14:paraId="452A587B" w14:textId="77777777" w:rsidTr="005B76D0">
        <w:trPr>
          <w:trHeight w:val="288"/>
        </w:trPr>
        <w:tc>
          <w:tcPr>
            <w:tcW w:w="2880" w:type="dxa"/>
            <w:shd w:val="clear" w:color="auto" w:fill="auto"/>
            <w:noWrap/>
            <w:vAlign w:val="bottom"/>
            <w:hideMark/>
          </w:tcPr>
          <w:p w14:paraId="6496E37D" w14:textId="77777777" w:rsidR="006E32F6" w:rsidRPr="00112BD2" w:rsidRDefault="006E32F6" w:rsidP="005B76D0">
            <w:pPr>
              <w:spacing w:after="0" w:line="240" w:lineRule="auto"/>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Mechanism of death, n (%)</w:t>
            </w:r>
          </w:p>
        </w:tc>
        <w:tc>
          <w:tcPr>
            <w:tcW w:w="2610" w:type="dxa"/>
            <w:shd w:val="clear" w:color="auto" w:fill="auto"/>
            <w:noWrap/>
            <w:vAlign w:val="bottom"/>
            <w:hideMark/>
          </w:tcPr>
          <w:p w14:paraId="0BA217F1"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w:t>
            </w:r>
          </w:p>
        </w:tc>
        <w:tc>
          <w:tcPr>
            <w:tcW w:w="2520" w:type="dxa"/>
            <w:shd w:val="clear" w:color="auto" w:fill="auto"/>
            <w:noWrap/>
            <w:vAlign w:val="bottom"/>
            <w:hideMark/>
          </w:tcPr>
          <w:p w14:paraId="647D30BF"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w:t>
            </w:r>
          </w:p>
        </w:tc>
        <w:tc>
          <w:tcPr>
            <w:tcW w:w="2002" w:type="dxa"/>
            <w:shd w:val="clear" w:color="auto" w:fill="auto"/>
            <w:noWrap/>
            <w:vAlign w:val="bottom"/>
            <w:hideMark/>
          </w:tcPr>
          <w:p w14:paraId="31C3F212"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0</w:t>
            </w:r>
          </w:p>
        </w:tc>
      </w:tr>
      <w:tr w:rsidR="006E32F6" w:rsidRPr="00112BD2" w14:paraId="54268122" w14:textId="77777777" w:rsidTr="005B76D0">
        <w:trPr>
          <w:trHeight w:val="288"/>
        </w:trPr>
        <w:tc>
          <w:tcPr>
            <w:tcW w:w="2880" w:type="dxa"/>
            <w:shd w:val="clear" w:color="auto" w:fill="auto"/>
            <w:noWrap/>
            <w:vAlign w:val="bottom"/>
            <w:hideMark/>
          </w:tcPr>
          <w:p w14:paraId="04914C84" w14:textId="77777777" w:rsidR="006E32F6" w:rsidRPr="00112BD2" w:rsidRDefault="006E32F6" w:rsidP="005B76D0">
            <w:pPr>
              <w:spacing w:after="0" w:line="240" w:lineRule="auto"/>
              <w:jc w:val="right"/>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Cardiovascular</w:t>
            </w:r>
          </w:p>
        </w:tc>
        <w:tc>
          <w:tcPr>
            <w:tcW w:w="2610" w:type="dxa"/>
            <w:shd w:val="clear" w:color="auto" w:fill="auto"/>
            <w:noWrap/>
            <w:vAlign w:val="bottom"/>
            <w:hideMark/>
          </w:tcPr>
          <w:p w14:paraId="553111A9"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3,228 (12.6) </w:t>
            </w:r>
          </w:p>
        </w:tc>
        <w:tc>
          <w:tcPr>
            <w:tcW w:w="2520" w:type="dxa"/>
            <w:shd w:val="clear" w:color="auto" w:fill="auto"/>
            <w:noWrap/>
            <w:vAlign w:val="bottom"/>
            <w:hideMark/>
          </w:tcPr>
          <w:p w14:paraId="567F5297"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838 (13.6) </w:t>
            </w:r>
          </w:p>
        </w:tc>
        <w:tc>
          <w:tcPr>
            <w:tcW w:w="2002" w:type="dxa"/>
            <w:shd w:val="clear" w:color="auto" w:fill="auto"/>
            <w:noWrap/>
            <w:vAlign w:val="bottom"/>
            <w:hideMark/>
          </w:tcPr>
          <w:p w14:paraId="6D904EA8"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w:t>
            </w:r>
          </w:p>
        </w:tc>
      </w:tr>
      <w:tr w:rsidR="006E32F6" w:rsidRPr="00112BD2" w14:paraId="179D098B" w14:textId="77777777" w:rsidTr="005B76D0">
        <w:trPr>
          <w:trHeight w:val="288"/>
        </w:trPr>
        <w:tc>
          <w:tcPr>
            <w:tcW w:w="2880" w:type="dxa"/>
            <w:shd w:val="clear" w:color="auto" w:fill="auto"/>
            <w:noWrap/>
            <w:vAlign w:val="bottom"/>
            <w:hideMark/>
          </w:tcPr>
          <w:p w14:paraId="6434EA2A" w14:textId="77777777" w:rsidR="006E32F6" w:rsidRPr="00112BD2" w:rsidRDefault="006E32F6" w:rsidP="005B76D0">
            <w:pPr>
              <w:spacing w:after="0" w:line="240" w:lineRule="auto"/>
              <w:jc w:val="right"/>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Gunshot wound</w:t>
            </w:r>
          </w:p>
        </w:tc>
        <w:tc>
          <w:tcPr>
            <w:tcW w:w="2610" w:type="dxa"/>
            <w:shd w:val="clear" w:color="auto" w:fill="auto"/>
            <w:noWrap/>
            <w:vAlign w:val="bottom"/>
            <w:hideMark/>
          </w:tcPr>
          <w:p w14:paraId="5D082DEA"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2,401 ( 9.4) </w:t>
            </w:r>
          </w:p>
        </w:tc>
        <w:tc>
          <w:tcPr>
            <w:tcW w:w="2520" w:type="dxa"/>
            <w:shd w:val="clear" w:color="auto" w:fill="auto"/>
            <w:noWrap/>
            <w:vAlign w:val="bottom"/>
            <w:hideMark/>
          </w:tcPr>
          <w:p w14:paraId="1DD64FFD"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622 (10.1) </w:t>
            </w:r>
          </w:p>
        </w:tc>
        <w:tc>
          <w:tcPr>
            <w:tcW w:w="2002" w:type="dxa"/>
            <w:shd w:val="clear" w:color="auto" w:fill="auto"/>
            <w:noWrap/>
            <w:vAlign w:val="bottom"/>
            <w:hideMark/>
          </w:tcPr>
          <w:p w14:paraId="41C7588E"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w:t>
            </w:r>
          </w:p>
        </w:tc>
      </w:tr>
      <w:tr w:rsidR="006E32F6" w:rsidRPr="00112BD2" w14:paraId="07258CA5" w14:textId="77777777" w:rsidTr="005B76D0">
        <w:trPr>
          <w:trHeight w:val="288"/>
        </w:trPr>
        <w:tc>
          <w:tcPr>
            <w:tcW w:w="2880" w:type="dxa"/>
            <w:shd w:val="clear" w:color="auto" w:fill="auto"/>
            <w:noWrap/>
            <w:vAlign w:val="bottom"/>
            <w:hideMark/>
          </w:tcPr>
          <w:p w14:paraId="7E83D7AF" w14:textId="77777777" w:rsidR="006E32F6" w:rsidRPr="00112BD2" w:rsidRDefault="006E32F6" w:rsidP="005B76D0">
            <w:pPr>
              <w:spacing w:after="0" w:line="240" w:lineRule="auto"/>
              <w:jc w:val="right"/>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Blunt injury</w:t>
            </w:r>
          </w:p>
        </w:tc>
        <w:tc>
          <w:tcPr>
            <w:tcW w:w="2610" w:type="dxa"/>
            <w:shd w:val="clear" w:color="auto" w:fill="auto"/>
            <w:noWrap/>
            <w:vAlign w:val="bottom"/>
            <w:hideMark/>
          </w:tcPr>
          <w:p w14:paraId="22F64BA3"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6,117 (23.9) </w:t>
            </w:r>
          </w:p>
        </w:tc>
        <w:tc>
          <w:tcPr>
            <w:tcW w:w="2520" w:type="dxa"/>
            <w:shd w:val="clear" w:color="auto" w:fill="auto"/>
            <w:noWrap/>
            <w:vAlign w:val="bottom"/>
            <w:hideMark/>
          </w:tcPr>
          <w:p w14:paraId="5DC077D1"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1,562 (25.3) </w:t>
            </w:r>
          </w:p>
        </w:tc>
        <w:tc>
          <w:tcPr>
            <w:tcW w:w="2002" w:type="dxa"/>
            <w:shd w:val="clear" w:color="auto" w:fill="auto"/>
            <w:noWrap/>
            <w:vAlign w:val="bottom"/>
            <w:hideMark/>
          </w:tcPr>
          <w:p w14:paraId="3BC17155"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w:t>
            </w:r>
          </w:p>
        </w:tc>
      </w:tr>
      <w:tr w:rsidR="006E32F6" w:rsidRPr="00112BD2" w14:paraId="0377273E" w14:textId="77777777" w:rsidTr="005B76D0">
        <w:trPr>
          <w:trHeight w:val="288"/>
        </w:trPr>
        <w:tc>
          <w:tcPr>
            <w:tcW w:w="2880" w:type="dxa"/>
            <w:shd w:val="clear" w:color="auto" w:fill="auto"/>
            <w:noWrap/>
            <w:vAlign w:val="bottom"/>
            <w:hideMark/>
          </w:tcPr>
          <w:p w14:paraId="46914359" w14:textId="77777777" w:rsidR="006E32F6" w:rsidRPr="00112BD2" w:rsidRDefault="006E32F6" w:rsidP="005B76D0">
            <w:pPr>
              <w:spacing w:after="0" w:line="240" w:lineRule="auto"/>
              <w:jc w:val="right"/>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Other</w:t>
            </w:r>
          </w:p>
        </w:tc>
        <w:tc>
          <w:tcPr>
            <w:tcW w:w="2610" w:type="dxa"/>
            <w:shd w:val="clear" w:color="auto" w:fill="auto"/>
            <w:noWrap/>
            <w:vAlign w:val="bottom"/>
            <w:hideMark/>
          </w:tcPr>
          <w:p w14:paraId="4DD18A05"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4,109 (16.0) </w:t>
            </w:r>
          </w:p>
        </w:tc>
        <w:tc>
          <w:tcPr>
            <w:tcW w:w="2520" w:type="dxa"/>
            <w:shd w:val="clear" w:color="auto" w:fill="auto"/>
            <w:noWrap/>
            <w:vAlign w:val="bottom"/>
            <w:hideMark/>
          </w:tcPr>
          <w:p w14:paraId="7AA8AFBD"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1,149 (18.6) </w:t>
            </w:r>
          </w:p>
        </w:tc>
        <w:tc>
          <w:tcPr>
            <w:tcW w:w="2002" w:type="dxa"/>
            <w:shd w:val="clear" w:color="auto" w:fill="auto"/>
            <w:noWrap/>
            <w:vAlign w:val="bottom"/>
            <w:hideMark/>
          </w:tcPr>
          <w:p w14:paraId="346AE244"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w:t>
            </w:r>
          </w:p>
        </w:tc>
      </w:tr>
      <w:tr w:rsidR="006E32F6" w:rsidRPr="00112BD2" w14:paraId="615A51D2" w14:textId="77777777" w:rsidTr="005B76D0">
        <w:trPr>
          <w:trHeight w:val="288"/>
        </w:trPr>
        <w:tc>
          <w:tcPr>
            <w:tcW w:w="2880" w:type="dxa"/>
            <w:shd w:val="clear" w:color="auto" w:fill="auto"/>
            <w:noWrap/>
            <w:vAlign w:val="bottom"/>
            <w:hideMark/>
          </w:tcPr>
          <w:p w14:paraId="0D293584" w14:textId="77777777" w:rsidR="006E32F6" w:rsidRPr="00112BD2" w:rsidRDefault="006E32F6" w:rsidP="005B76D0">
            <w:pPr>
              <w:spacing w:after="0" w:line="240" w:lineRule="auto"/>
              <w:jc w:val="right"/>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Intracranial hemorrhage/Stroke</w:t>
            </w:r>
          </w:p>
        </w:tc>
        <w:tc>
          <w:tcPr>
            <w:tcW w:w="2610" w:type="dxa"/>
            <w:shd w:val="clear" w:color="auto" w:fill="auto"/>
            <w:noWrap/>
            <w:vAlign w:val="bottom"/>
            <w:hideMark/>
          </w:tcPr>
          <w:p w14:paraId="00F6C114"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9,749 (38.1) </w:t>
            </w:r>
          </w:p>
        </w:tc>
        <w:tc>
          <w:tcPr>
            <w:tcW w:w="2520" w:type="dxa"/>
            <w:shd w:val="clear" w:color="auto" w:fill="auto"/>
            <w:noWrap/>
            <w:vAlign w:val="bottom"/>
            <w:hideMark/>
          </w:tcPr>
          <w:p w14:paraId="1559D19E"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2,003 (32.4) </w:t>
            </w:r>
          </w:p>
        </w:tc>
        <w:tc>
          <w:tcPr>
            <w:tcW w:w="2002" w:type="dxa"/>
            <w:shd w:val="clear" w:color="auto" w:fill="auto"/>
            <w:noWrap/>
            <w:vAlign w:val="bottom"/>
            <w:hideMark/>
          </w:tcPr>
          <w:p w14:paraId="31CB5A77"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w:t>
            </w:r>
          </w:p>
        </w:tc>
      </w:tr>
      <w:tr w:rsidR="006E32F6" w:rsidRPr="00112BD2" w14:paraId="1DE90350" w14:textId="77777777" w:rsidTr="005B76D0">
        <w:trPr>
          <w:trHeight w:val="288"/>
        </w:trPr>
        <w:tc>
          <w:tcPr>
            <w:tcW w:w="2880" w:type="dxa"/>
            <w:shd w:val="clear" w:color="auto" w:fill="auto"/>
            <w:noWrap/>
            <w:vAlign w:val="bottom"/>
            <w:hideMark/>
          </w:tcPr>
          <w:p w14:paraId="6101CB87" w14:textId="77777777" w:rsidR="006E32F6" w:rsidRPr="00112BD2" w:rsidRDefault="006E32F6" w:rsidP="005B76D0">
            <w:pPr>
              <w:spacing w:after="0" w:line="240" w:lineRule="auto"/>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History of diabetes, n (%)</w:t>
            </w:r>
          </w:p>
        </w:tc>
        <w:tc>
          <w:tcPr>
            <w:tcW w:w="2610" w:type="dxa"/>
            <w:shd w:val="clear" w:color="auto" w:fill="auto"/>
            <w:noWrap/>
            <w:vAlign w:val="bottom"/>
            <w:hideMark/>
          </w:tcPr>
          <w:p w14:paraId="1CE9E14C"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w:t>
            </w:r>
          </w:p>
        </w:tc>
        <w:tc>
          <w:tcPr>
            <w:tcW w:w="2520" w:type="dxa"/>
            <w:shd w:val="clear" w:color="auto" w:fill="auto"/>
            <w:noWrap/>
            <w:vAlign w:val="bottom"/>
            <w:hideMark/>
          </w:tcPr>
          <w:p w14:paraId="5374DFA0"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w:t>
            </w:r>
          </w:p>
        </w:tc>
        <w:tc>
          <w:tcPr>
            <w:tcW w:w="2002" w:type="dxa"/>
            <w:shd w:val="clear" w:color="auto" w:fill="auto"/>
            <w:noWrap/>
            <w:vAlign w:val="bottom"/>
            <w:hideMark/>
          </w:tcPr>
          <w:p w14:paraId="45B3CDBF"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0.1</w:t>
            </w:r>
          </w:p>
        </w:tc>
      </w:tr>
      <w:tr w:rsidR="006E32F6" w:rsidRPr="00112BD2" w14:paraId="7866635E" w14:textId="77777777" w:rsidTr="005B76D0">
        <w:trPr>
          <w:trHeight w:val="288"/>
        </w:trPr>
        <w:tc>
          <w:tcPr>
            <w:tcW w:w="2880" w:type="dxa"/>
            <w:shd w:val="clear" w:color="auto" w:fill="auto"/>
            <w:noWrap/>
            <w:vAlign w:val="bottom"/>
            <w:hideMark/>
          </w:tcPr>
          <w:p w14:paraId="0F30CF42" w14:textId="77777777" w:rsidR="006E32F6" w:rsidRPr="00112BD2" w:rsidRDefault="006E32F6" w:rsidP="005B76D0">
            <w:pPr>
              <w:spacing w:after="0" w:line="240" w:lineRule="auto"/>
              <w:jc w:val="right"/>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No</w:t>
            </w:r>
          </w:p>
        </w:tc>
        <w:tc>
          <w:tcPr>
            <w:tcW w:w="2610" w:type="dxa"/>
            <w:shd w:val="clear" w:color="auto" w:fill="auto"/>
            <w:noWrap/>
            <w:vAlign w:val="bottom"/>
            <w:hideMark/>
          </w:tcPr>
          <w:p w14:paraId="5E8BDD7C"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23,625 (92.3) </w:t>
            </w:r>
          </w:p>
        </w:tc>
        <w:tc>
          <w:tcPr>
            <w:tcW w:w="2520" w:type="dxa"/>
            <w:shd w:val="clear" w:color="auto" w:fill="auto"/>
            <w:noWrap/>
            <w:vAlign w:val="bottom"/>
            <w:hideMark/>
          </w:tcPr>
          <w:p w14:paraId="36BCB4F7"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5,663 (92.2) </w:t>
            </w:r>
          </w:p>
        </w:tc>
        <w:tc>
          <w:tcPr>
            <w:tcW w:w="2002" w:type="dxa"/>
            <w:shd w:val="clear" w:color="auto" w:fill="auto"/>
            <w:noWrap/>
            <w:vAlign w:val="bottom"/>
            <w:hideMark/>
          </w:tcPr>
          <w:p w14:paraId="0077362F"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w:t>
            </w:r>
          </w:p>
        </w:tc>
      </w:tr>
      <w:tr w:rsidR="006E32F6" w:rsidRPr="00112BD2" w14:paraId="70814732" w14:textId="77777777" w:rsidTr="005B76D0">
        <w:trPr>
          <w:trHeight w:val="288"/>
        </w:trPr>
        <w:tc>
          <w:tcPr>
            <w:tcW w:w="2880" w:type="dxa"/>
            <w:shd w:val="clear" w:color="auto" w:fill="auto"/>
            <w:noWrap/>
            <w:vAlign w:val="bottom"/>
            <w:hideMark/>
          </w:tcPr>
          <w:p w14:paraId="0AFEF321" w14:textId="77777777" w:rsidR="006E32F6" w:rsidRPr="00112BD2" w:rsidRDefault="006E32F6" w:rsidP="005B76D0">
            <w:pPr>
              <w:spacing w:after="0" w:line="240" w:lineRule="auto"/>
              <w:jc w:val="right"/>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Type I</w:t>
            </w:r>
          </w:p>
        </w:tc>
        <w:tc>
          <w:tcPr>
            <w:tcW w:w="2610" w:type="dxa"/>
            <w:shd w:val="clear" w:color="auto" w:fill="auto"/>
            <w:noWrap/>
            <w:vAlign w:val="bottom"/>
            <w:hideMark/>
          </w:tcPr>
          <w:p w14:paraId="71C2003E"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1,023 ( 4.0) </w:t>
            </w:r>
          </w:p>
        </w:tc>
        <w:tc>
          <w:tcPr>
            <w:tcW w:w="2520" w:type="dxa"/>
            <w:shd w:val="clear" w:color="auto" w:fill="auto"/>
            <w:noWrap/>
            <w:vAlign w:val="bottom"/>
            <w:hideMark/>
          </w:tcPr>
          <w:p w14:paraId="3A9040C3"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226 ( 3.7) </w:t>
            </w:r>
          </w:p>
        </w:tc>
        <w:tc>
          <w:tcPr>
            <w:tcW w:w="2002" w:type="dxa"/>
            <w:shd w:val="clear" w:color="auto" w:fill="auto"/>
            <w:noWrap/>
            <w:vAlign w:val="bottom"/>
            <w:hideMark/>
          </w:tcPr>
          <w:p w14:paraId="4B114498"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w:t>
            </w:r>
          </w:p>
        </w:tc>
      </w:tr>
      <w:tr w:rsidR="006E32F6" w:rsidRPr="00112BD2" w14:paraId="5026AE67" w14:textId="77777777" w:rsidTr="005B76D0">
        <w:trPr>
          <w:trHeight w:val="288"/>
        </w:trPr>
        <w:tc>
          <w:tcPr>
            <w:tcW w:w="2880" w:type="dxa"/>
            <w:shd w:val="clear" w:color="auto" w:fill="auto"/>
            <w:noWrap/>
            <w:vAlign w:val="bottom"/>
            <w:hideMark/>
          </w:tcPr>
          <w:p w14:paraId="2A952A0C" w14:textId="77777777" w:rsidR="006E32F6" w:rsidRPr="00112BD2" w:rsidRDefault="006E32F6" w:rsidP="005B76D0">
            <w:pPr>
              <w:spacing w:after="0" w:line="240" w:lineRule="auto"/>
              <w:jc w:val="right"/>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Type II</w:t>
            </w:r>
          </w:p>
        </w:tc>
        <w:tc>
          <w:tcPr>
            <w:tcW w:w="2610" w:type="dxa"/>
            <w:shd w:val="clear" w:color="auto" w:fill="auto"/>
            <w:noWrap/>
            <w:vAlign w:val="bottom"/>
            <w:hideMark/>
          </w:tcPr>
          <w:p w14:paraId="377AE2F4"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389 ( 1.5) </w:t>
            </w:r>
          </w:p>
        </w:tc>
        <w:tc>
          <w:tcPr>
            <w:tcW w:w="2520" w:type="dxa"/>
            <w:shd w:val="clear" w:color="auto" w:fill="auto"/>
            <w:noWrap/>
            <w:vAlign w:val="bottom"/>
            <w:hideMark/>
          </w:tcPr>
          <w:p w14:paraId="00618742"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96 ( 1.6) </w:t>
            </w:r>
          </w:p>
        </w:tc>
        <w:tc>
          <w:tcPr>
            <w:tcW w:w="2002" w:type="dxa"/>
            <w:shd w:val="clear" w:color="auto" w:fill="auto"/>
            <w:noWrap/>
            <w:vAlign w:val="bottom"/>
            <w:hideMark/>
          </w:tcPr>
          <w:p w14:paraId="388E8F92"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w:t>
            </w:r>
          </w:p>
        </w:tc>
      </w:tr>
      <w:tr w:rsidR="006E32F6" w:rsidRPr="00112BD2" w14:paraId="3C3A655E" w14:textId="77777777" w:rsidTr="005B76D0">
        <w:trPr>
          <w:trHeight w:val="288"/>
        </w:trPr>
        <w:tc>
          <w:tcPr>
            <w:tcW w:w="2880" w:type="dxa"/>
            <w:shd w:val="clear" w:color="auto" w:fill="auto"/>
            <w:noWrap/>
            <w:vAlign w:val="bottom"/>
            <w:hideMark/>
          </w:tcPr>
          <w:p w14:paraId="76FD8FE3" w14:textId="77777777" w:rsidR="006E32F6" w:rsidRPr="00112BD2" w:rsidRDefault="006E32F6" w:rsidP="005B76D0">
            <w:pPr>
              <w:spacing w:after="0" w:line="240" w:lineRule="auto"/>
              <w:jc w:val="right"/>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Type Other</w:t>
            </w:r>
          </w:p>
        </w:tc>
        <w:tc>
          <w:tcPr>
            <w:tcW w:w="2610" w:type="dxa"/>
            <w:shd w:val="clear" w:color="auto" w:fill="auto"/>
            <w:noWrap/>
            <w:vAlign w:val="bottom"/>
            <w:hideMark/>
          </w:tcPr>
          <w:p w14:paraId="7885FBEF"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350 ( 1.4) </w:t>
            </w:r>
          </w:p>
        </w:tc>
        <w:tc>
          <w:tcPr>
            <w:tcW w:w="2520" w:type="dxa"/>
            <w:shd w:val="clear" w:color="auto" w:fill="auto"/>
            <w:noWrap/>
            <w:vAlign w:val="bottom"/>
            <w:hideMark/>
          </w:tcPr>
          <w:p w14:paraId="471F056C"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107 ( 1.7) </w:t>
            </w:r>
          </w:p>
        </w:tc>
        <w:tc>
          <w:tcPr>
            <w:tcW w:w="2002" w:type="dxa"/>
            <w:shd w:val="clear" w:color="auto" w:fill="auto"/>
            <w:noWrap/>
            <w:vAlign w:val="bottom"/>
            <w:hideMark/>
          </w:tcPr>
          <w:p w14:paraId="0C1FD4FB"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w:t>
            </w:r>
          </w:p>
        </w:tc>
      </w:tr>
      <w:tr w:rsidR="006E32F6" w:rsidRPr="00112BD2" w14:paraId="7A7AB998" w14:textId="77777777" w:rsidTr="005B76D0">
        <w:trPr>
          <w:trHeight w:val="288"/>
        </w:trPr>
        <w:tc>
          <w:tcPr>
            <w:tcW w:w="2880" w:type="dxa"/>
            <w:shd w:val="clear" w:color="auto" w:fill="auto"/>
            <w:noWrap/>
            <w:vAlign w:val="bottom"/>
            <w:hideMark/>
          </w:tcPr>
          <w:p w14:paraId="274FAC3B" w14:textId="77777777" w:rsidR="006E32F6" w:rsidRPr="00112BD2" w:rsidRDefault="006E32F6" w:rsidP="005B76D0">
            <w:pPr>
              <w:spacing w:after="0" w:line="240" w:lineRule="auto"/>
              <w:jc w:val="right"/>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Type Unknown</w:t>
            </w:r>
          </w:p>
        </w:tc>
        <w:tc>
          <w:tcPr>
            <w:tcW w:w="2610" w:type="dxa"/>
            <w:shd w:val="clear" w:color="auto" w:fill="auto"/>
            <w:noWrap/>
            <w:vAlign w:val="bottom"/>
            <w:hideMark/>
          </w:tcPr>
          <w:p w14:paraId="368F082F"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217 ( 0.8) </w:t>
            </w:r>
          </w:p>
        </w:tc>
        <w:tc>
          <w:tcPr>
            <w:tcW w:w="2520" w:type="dxa"/>
            <w:shd w:val="clear" w:color="auto" w:fill="auto"/>
            <w:noWrap/>
            <w:vAlign w:val="bottom"/>
            <w:hideMark/>
          </w:tcPr>
          <w:p w14:paraId="2839C81F"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49 ( 0.8) </w:t>
            </w:r>
          </w:p>
        </w:tc>
        <w:tc>
          <w:tcPr>
            <w:tcW w:w="2002" w:type="dxa"/>
            <w:shd w:val="clear" w:color="auto" w:fill="auto"/>
            <w:noWrap/>
            <w:vAlign w:val="bottom"/>
            <w:hideMark/>
          </w:tcPr>
          <w:p w14:paraId="4BBF06F5"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w:t>
            </w:r>
          </w:p>
        </w:tc>
      </w:tr>
      <w:tr w:rsidR="006E32F6" w:rsidRPr="00112BD2" w14:paraId="27FEF786" w14:textId="77777777" w:rsidTr="005B76D0">
        <w:trPr>
          <w:trHeight w:val="288"/>
        </w:trPr>
        <w:tc>
          <w:tcPr>
            <w:tcW w:w="2880" w:type="dxa"/>
            <w:shd w:val="clear" w:color="auto" w:fill="auto"/>
            <w:noWrap/>
            <w:vAlign w:val="bottom"/>
            <w:hideMark/>
          </w:tcPr>
          <w:p w14:paraId="512EFF31" w14:textId="77777777" w:rsidR="006E32F6" w:rsidRPr="00112BD2" w:rsidRDefault="006E32F6" w:rsidP="005B76D0">
            <w:pPr>
              <w:spacing w:after="0" w:line="240" w:lineRule="auto"/>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Arginine vasopressin, n (%)</w:t>
            </w:r>
          </w:p>
        </w:tc>
        <w:tc>
          <w:tcPr>
            <w:tcW w:w="2610" w:type="dxa"/>
            <w:shd w:val="clear" w:color="auto" w:fill="auto"/>
            <w:noWrap/>
            <w:vAlign w:val="bottom"/>
            <w:hideMark/>
          </w:tcPr>
          <w:p w14:paraId="1300E820"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13,943 (54.5) </w:t>
            </w:r>
          </w:p>
        </w:tc>
        <w:tc>
          <w:tcPr>
            <w:tcW w:w="2520" w:type="dxa"/>
            <w:shd w:val="clear" w:color="auto" w:fill="auto"/>
            <w:noWrap/>
            <w:vAlign w:val="bottom"/>
            <w:hideMark/>
          </w:tcPr>
          <w:p w14:paraId="24D5C7A1"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3,564 (57.8) </w:t>
            </w:r>
          </w:p>
        </w:tc>
        <w:tc>
          <w:tcPr>
            <w:tcW w:w="2002" w:type="dxa"/>
            <w:shd w:val="clear" w:color="auto" w:fill="auto"/>
            <w:noWrap/>
            <w:vAlign w:val="bottom"/>
            <w:hideMark/>
          </w:tcPr>
          <w:p w14:paraId="38582136"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0</w:t>
            </w:r>
          </w:p>
        </w:tc>
      </w:tr>
      <w:tr w:rsidR="006E32F6" w:rsidRPr="00112BD2" w14:paraId="78E516C7" w14:textId="77777777" w:rsidTr="005B76D0">
        <w:trPr>
          <w:trHeight w:val="288"/>
        </w:trPr>
        <w:tc>
          <w:tcPr>
            <w:tcW w:w="2880" w:type="dxa"/>
            <w:shd w:val="clear" w:color="auto" w:fill="auto"/>
            <w:noWrap/>
            <w:vAlign w:val="bottom"/>
            <w:hideMark/>
          </w:tcPr>
          <w:p w14:paraId="7B6AA086" w14:textId="77777777" w:rsidR="006E32F6" w:rsidRPr="00112BD2" w:rsidRDefault="006E32F6" w:rsidP="005B76D0">
            <w:pPr>
              <w:spacing w:after="0" w:line="240" w:lineRule="auto"/>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Steroids, n (%)</w:t>
            </w:r>
          </w:p>
        </w:tc>
        <w:tc>
          <w:tcPr>
            <w:tcW w:w="2610" w:type="dxa"/>
            <w:shd w:val="clear" w:color="auto" w:fill="auto"/>
            <w:noWrap/>
            <w:vAlign w:val="bottom"/>
            <w:hideMark/>
          </w:tcPr>
          <w:p w14:paraId="449D3482"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17,707 (69.2) </w:t>
            </w:r>
          </w:p>
        </w:tc>
        <w:tc>
          <w:tcPr>
            <w:tcW w:w="2520" w:type="dxa"/>
            <w:shd w:val="clear" w:color="auto" w:fill="auto"/>
            <w:noWrap/>
            <w:vAlign w:val="bottom"/>
            <w:hideMark/>
          </w:tcPr>
          <w:p w14:paraId="5DF43492"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4,219 (68.3) </w:t>
            </w:r>
          </w:p>
        </w:tc>
        <w:tc>
          <w:tcPr>
            <w:tcW w:w="2002" w:type="dxa"/>
            <w:shd w:val="clear" w:color="auto" w:fill="auto"/>
            <w:noWrap/>
            <w:vAlign w:val="bottom"/>
            <w:hideMark/>
          </w:tcPr>
          <w:p w14:paraId="7C919A9B"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0</w:t>
            </w:r>
          </w:p>
        </w:tc>
      </w:tr>
      <w:tr w:rsidR="006E32F6" w:rsidRPr="00112BD2" w14:paraId="2055BAFD" w14:textId="77777777" w:rsidTr="005B76D0">
        <w:trPr>
          <w:trHeight w:val="288"/>
        </w:trPr>
        <w:tc>
          <w:tcPr>
            <w:tcW w:w="2880" w:type="dxa"/>
            <w:shd w:val="clear" w:color="auto" w:fill="auto"/>
            <w:noWrap/>
            <w:vAlign w:val="bottom"/>
            <w:hideMark/>
          </w:tcPr>
          <w:p w14:paraId="07A7D4D8" w14:textId="77777777" w:rsidR="006E32F6" w:rsidRPr="00112BD2" w:rsidRDefault="006E32F6" w:rsidP="005B76D0">
            <w:pPr>
              <w:spacing w:after="0" w:line="240" w:lineRule="auto"/>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SGPT, mean (SD)</w:t>
            </w:r>
          </w:p>
        </w:tc>
        <w:tc>
          <w:tcPr>
            <w:tcW w:w="2610" w:type="dxa"/>
            <w:shd w:val="clear" w:color="auto" w:fill="auto"/>
            <w:noWrap/>
            <w:vAlign w:val="bottom"/>
            <w:hideMark/>
          </w:tcPr>
          <w:p w14:paraId="4C9D2262"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113.72 (377.81)</w:t>
            </w:r>
          </w:p>
        </w:tc>
        <w:tc>
          <w:tcPr>
            <w:tcW w:w="2520" w:type="dxa"/>
            <w:shd w:val="clear" w:color="auto" w:fill="auto"/>
            <w:noWrap/>
            <w:vAlign w:val="bottom"/>
            <w:hideMark/>
          </w:tcPr>
          <w:p w14:paraId="433CE11E"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107.73 (293.77)</w:t>
            </w:r>
          </w:p>
        </w:tc>
        <w:tc>
          <w:tcPr>
            <w:tcW w:w="2002" w:type="dxa"/>
            <w:shd w:val="clear" w:color="auto" w:fill="auto"/>
            <w:noWrap/>
            <w:vAlign w:val="bottom"/>
            <w:hideMark/>
          </w:tcPr>
          <w:p w14:paraId="11951BBC"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0.1</w:t>
            </w:r>
          </w:p>
        </w:tc>
      </w:tr>
      <w:tr w:rsidR="006E32F6" w:rsidRPr="00112BD2" w14:paraId="62BBA3EE" w14:textId="77777777" w:rsidTr="005B76D0">
        <w:trPr>
          <w:trHeight w:val="288"/>
        </w:trPr>
        <w:tc>
          <w:tcPr>
            <w:tcW w:w="2880" w:type="dxa"/>
            <w:shd w:val="clear" w:color="auto" w:fill="auto"/>
            <w:noWrap/>
            <w:vAlign w:val="bottom"/>
            <w:hideMark/>
          </w:tcPr>
          <w:p w14:paraId="13F33E86" w14:textId="77777777" w:rsidR="006E32F6" w:rsidRPr="00112BD2" w:rsidRDefault="006E32F6" w:rsidP="005B76D0">
            <w:pPr>
              <w:spacing w:after="0" w:line="240" w:lineRule="auto"/>
              <w:rPr>
                <w:rFonts w:ascii="Times New Roman" w:eastAsia="Times New Roman" w:hAnsi="Times New Roman" w:cs="Times New Roman"/>
                <w:b/>
                <w:bCs/>
                <w:color w:val="000000"/>
                <w:sz w:val="24"/>
                <w:szCs w:val="24"/>
              </w:rPr>
            </w:pPr>
            <w:r w:rsidRPr="00112BD2">
              <w:rPr>
                <w:rFonts w:ascii="Times New Roman" w:eastAsia="Times New Roman" w:hAnsi="Times New Roman" w:cs="Times New Roman"/>
                <w:b/>
                <w:bCs/>
                <w:color w:val="000000"/>
                <w:sz w:val="24"/>
                <w:szCs w:val="24"/>
              </w:rPr>
              <w:t>Transplant</w:t>
            </w:r>
          </w:p>
        </w:tc>
        <w:tc>
          <w:tcPr>
            <w:tcW w:w="2610" w:type="dxa"/>
            <w:shd w:val="clear" w:color="auto" w:fill="auto"/>
            <w:noWrap/>
            <w:vAlign w:val="bottom"/>
            <w:hideMark/>
          </w:tcPr>
          <w:p w14:paraId="75B26083" w14:textId="77777777" w:rsidR="006E32F6" w:rsidRPr="00112BD2" w:rsidRDefault="006E32F6" w:rsidP="005B76D0">
            <w:pPr>
              <w:spacing w:after="0" w:line="240" w:lineRule="auto"/>
              <w:jc w:val="center"/>
              <w:rPr>
                <w:rFonts w:ascii="Times New Roman" w:eastAsia="Times New Roman" w:hAnsi="Times New Roman" w:cs="Times New Roman"/>
                <w:b/>
                <w:bCs/>
                <w:color w:val="000000"/>
                <w:sz w:val="24"/>
                <w:szCs w:val="24"/>
              </w:rPr>
            </w:pPr>
            <w:r w:rsidRPr="00112BD2">
              <w:rPr>
                <w:rFonts w:ascii="Times New Roman" w:eastAsia="Times New Roman" w:hAnsi="Times New Roman" w:cs="Times New Roman"/>
                <w:b/>
                <w:bCs/>
                <w:color w:val="000000"/>
                <w:sz w:val="24"/>
                <w:szCs w:val="24"/>
              </w:rPr>
              <w:t> </w:t>
            </w:r>
          </w:p>
        </w:tc>
        <w:tc>
          <w:tcPr>
            <w:tcW w:w="2520" w:type="dxa"/>
            <w:shd w:val="clear" w:color="auto" w:fill="auto"/>
            <w:noWrap/>
            <w:vAlign w:val="bottom"/>
            <w:hideMark/>
          </w:tcPr>
          <w:p w14:paraId="572D6684" w14:textId="77777777" w:rsidR="006E32F6" w:rsidRPr="00112BD2" w:rsidRDefault="006E32F6" w:rsidP="005B76D0">
            <w:pPr>
              <w:spacing w:after="0" w:line="240" w:lineRule="auto"/>
              <w:jc w:val="center"/>
              <w:rPr>
                <w:rFonts w:ascii="Times New Roman" w:eastAsia="Times New Roman" w:hAnsi="Times New Roman" w:cs="Times New Roman"/>
                <w:b/>
                <w:bCs/>
                <w:color w:val="000000"/>
                <w:sz w:val="24"/>
                <w:szCs w:val="24"/>
              </w:rPr>
            </w:pPr>
            <w:r w:rsidRPr="00112BD2">
              <w:rPr>
                <w:rFonts w:ascii="Times New Roman" w:eastAsia="Times New Roman" w:hAnsi="Times New Roman" w:cs="Times New Roman"/>
                <w:b/>
                <w:bCs/>
                <w:color w:val="000000"/>
                <w:sz w:val="24"/>
                <w:szCs w:val="24"/>
              </w:rPr>
              <w:t> </w:t>
            </w:r>
          </w:p>
        </w:tc>
        <w:tc>
          <w:tcPr>
            <w:tcW w:w="2002" w:type="dxa"/>
            <w:shd w:val="clear" w:color="auto" w:fill="auto"/>
            <w:noWrap/>
            <w:vAlign w:val="bottom"/>
            <w:hideMark/>
          </w:tcPr>
          <w:p w14:paraId="03C2C992" w14:textId="77777777" w:rsidR="006E32F6" w:rsidRPr="00112BD2" w:rsidRDefault="006E32F6" w:rsidP="005B76D0">
            <w:pPr>
              <w:spacing w:after="0" w:line="240" w:lineRule="auto"/>
              <w:jc w:val="center"/>
              <w:rPr>
                <w:rFonts w:ascii="Times New Roman" w:eastAsia="Times New Roman" w:hAnsi="Times New Roman" w:cs="Times New Roman"/>
                <w:b/>
                <w:bCs/>
                <w:color w:val="000000"/>
                <w:sz w:val="24"/>
                <w:szCs w:val="24"/>
              </w:rPr>
            </w:pPr>
            <w:r w:rsidRPr="00112BD2">
              <w:rPr>
                <w:rFonts w:ascii="Times New Roman" w:eastAsia="Times New Roman" w:hAnsi="Times New Roman" w:cs="Times New Roman"/>
                <w:b/>
                <w:bCs/>
                <w:color w:val="000000"/>
                <w:sz w:val="24"/>
                <w:szCs w:val="24"/>
              </w:rPr>
              <w:t> </w:t>
            </w:r>
          </w:p>
        </w:tc>
      </w:tr>
      <w:tr w:rsidR="006E32F6" w:rsidRPr="00112BD2" w14:paraId="35045834" w14:textId="77777777" w:rsidTr="005B76D0">
        <w:trPr>
          <w:trHeight w:val="288"/>
        </w:trPr>
        <w:tc>
          <w:tcPr>
            <w:tcW w:w="2880" w:type="dxa"/>
            <w:shd w:val="clear" w:color="auto" w:fill="auto"/>
            <w:noWrap/>
            <w:vAlign w:val="bottom"/>
            <w:hideMark/>
          </w:tcPr>
          <w:p w14:paraId="538CBCA6" w14:textId="77777777" w:rsidR="006E32F6" w:rsidRPr="00112BD2" w:rsidRDefault="006E32F6" w:rsidP="005B76D0">
            <w:pPr>
              <w:spacing w:after="0" w:line="240" w:lineRule="auto"/>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Delayed graft function, n (%)</w:t>
            </w:r>
          </w:p>
        </w:tc>
        <w:tc>
          <w:tcPr>
            <w:tcW w:w="2610" w:type="dxa"/>
            <w:shd w:val="clear" w:color="auto" w:fill="auto"/>
            <w:noWrap/>
            <w:vAlign w:val="bottom"/>
            <w:hideMark/>
          </w:tcPr>
          <w:p w14:paraId="592E0851"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12,802 (50.0) </w:t>
            </w:r>
          </w:p>
        </w:tc>
        <w:tc>
          <w:tcPr>
            <w:tcW w:w="2520" w:type="dxa"/>
            <w:shd w:val="clear" w:color="auto" w:fill="auto"/>
            <w:noWrap/>
            <w:vAlign w:val="bottom"/>
            <w:hideMark/>
          </w:tcPr>
          <w:p w14:paraId="5601E75D"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1,624 (26.3) </w:t>
            </w:r>
          </w:p>
        </w:tc>
        <w:tc>
          <w:tcPr>
            <w:tcW w:w="2002" w:type="dxa"/>
            <w:shd w:val="clear" w:color="auto" w:fill="auto"/>
            <w:noWrap/>
            <w:vAlign w:val="bottom"/>
            <w:hideMark/>
          </w:tcPr>
          <w:p w14:paraId="2215AFC2"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0</w:t>
            </w:r>
          </w:p>
        </w:tc>
      </w:tr>
      <w:tr w:rsidR="006E32F6" w:rsidRPr="00112BD2" w14:paraId="3D043A00" w14:textId="77777777" w:rsidTr="005B76D0">
        <w:trPr>
          <w:trHeight w:val="288"/>
        </w:trPr>
        <w:tc>
          <w:tcPr>
            <w:tcW w:w="2880" w:type="dxa"/>
            <w:shd w:val="clear" w:color="auto" w:fill="auto"/>
            <w:noWrap/>
            <w:vAlign w:val="bottom"/>
            <w:hideMark/>
          </w:tcPr>
          <w:p w14:paraId="02B89B9C" w14:textId="77777777" w:rsidR="006E32F6" w:rsidRPr="00112BD2" w:rsidRDefault="006E32F6" w:rsidP="005B76D0">
            <w:pPr>
              <w:spacing w:after="0" w:line="240" w:lineRule="auto"/>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Allocation type, n (%)</w:t>
            </w:r>
          </w:p>
        </w:tc>
        <w:tc>
          <w:tcPr>
            <w:tcW w:w="2610" w:type="dxa"/>
            <w:shd w:val="clear" w:color="auto" w:fill="auto"/>
            <w:noWrap/>
            <w:vAlign w:val="bottom"/>
            <w:hideMark/>
          </w:tcPr>
          <w:p w14:paraId="7F36658B"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w:t>
            </w:r>
          </w:p>
        </w:tc>
        <w:tc>
          <w:tcPr>
            <w:tcW w:w="2520" w:type="dxa"/>
            <w:shd w:val="clear" w:color="auto" w:fill="auto"/>
            <w:noWrap/>
            <w:vAlign w:val="bottom"/>
            <w:hideMark/>
          </w:tcPr>
          <w:p w14:paraId="64E27657"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w:t>
            </w:r>
          </w:p>
        </w:tc>
        <w:tc>
          <w:tcPr>
            <w:tcW w:w="2002" w:type="dxa"/>
            <w:shd w:val="clear" w:color="auto" w:fill="auto"/>
            <w:noWrap/>
            <w:vAlign w:val="bottom"/>
            <w:hideMark/>
          </w:tcPr>
          <w:p w14:paraId="5EE2C74A"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0</w:t>
            </w:r>
          </w:p>
        </w:tc>
      </w:tr>
      <w:tr w:rsidR="006E32F6" w:rsidRPr="00112BD2" w14:paraId="05B1186E" w14:textId="77777777" w:rsidTr="005B76D0">
        <w:trPr>
          <w:trHeight w:val="288"/>
        </w:trPr>
        <w:tc>
          <w:tcPr>
            <w:tcW w:w="2880" w:type="dxa"/>
            <w:shd w:val="clear" w:color="auto" w:fill="auto"/>
            <w:noWrap/>
            <w:vAlign w:val="bottom"/>
            <w:hideMark/>
          </w:tcPr>
          <w:p w14:paraId="6631DCDA" w14:textId="77777777" w:rsidR="006E32F6" w:rsidRPr="00112BD2" w:rsidRDefault="006E32F6" w:rsidP="005B76D0">
            <w:pPr>
              <w:spacing w:after="0" w:line="240" w:lineRule="auto"/>
              <w:jc w:val="right"/>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Local</w:t>
            </w:r>
          </w:p>
        </w:tc>
        <w:tc>
          <w:tcPr>
            <w:tcW w:w="2610" w:type="dxa"/>
            <w:shd w:val="clear" w:color="auto" w:fill="auto"/>
            <w:noWrap/>
            <w:vAlign w:val="bottom"/>
            <w:hideMark/>
          </w:tcPr>
          <w:p w14:paraId="21F282A5"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18,860 (73.7) </w:t>
            </w:r>
          </w:p>
        </w:tc>
        <w:tc>
          <w:tcPr>
            <w:tcW w:w="2520" w:type="dxa"/>
            <w:shd w:val="clear" w:color="auto" w:fill="auto"/>
            <w:noWrap/>
            <w:vAlign w:val="bottom"/>
            <w:hideMark/>
          </w:tcPr>
          <w:p w14:paraId="6F8AB98C"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4,837 (78.3) </w:t>
            </w:r>
          </w:p>
        </w:tc>
        <w:tc>
          <w:tcPr>
            <w:tcW w:w="2002" w:type="dxa"/>
            <w:shd w:val="clear" w:color="auto" w:fill="auto"/>
            <w:noWrap/>
            <w:vAlign w:val="bottom"/>
            <w:hideMark/>
          </w:tcPr>
          <w:p w14:paraId="37FD263F"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w:t>
            </w:r>
          </w:p>
        </w:tc>
      </w:tr>
      <w:tr w:rsidR="006E32F6" w:rsidRPr="00112BD2" w14:paraId="0591CF78" w14:textId="77777777" w:rsidTr="005B76D0">
        <w:trPr>
          <w:trHeight w:val="288"/>
        </w:trPr>
        <w:tc>
          <w:tcPr>
            <w:tcW w:w="2880" w:type="dxa"/>
            <w:shd w:val="clear" w:color="auto" w:fill="auto"/>
            <w:noWrap/>
            <w:vAlign w:val="bottom"/>
            <w:hideMark/>
          </w:tcPr>
          <w:p w14:paraId="7602E9C2" w14:textId="77777777" w:rsidR="006E32F6" w:rsidRPr="00112BD2" w:rsidRDefault="006E32F6" w:rsidP="005B76D0">
            <w:pPr>
              <w:spacing w:after="0" w:line="240" w:lineRule="auto"/>
              <w:jc w:val="right"/>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Regional</w:t>
            </w:r>
          </w:p>
        </w:tc>
        <w:tc>
          <w:tcPr>
            <w:tcW w:w="2610" w:type="dxa"/>
            <w:shd w:val="clear" w:color="auto" w:fill="auto"/>
            <w:noWrap/>
            <w:vAlign w:val="bottom"/>
            <w:hideMark/>
          </w:tcPr>
          <w:p w14:paraId="68CEA159"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2,396 ( 9.4) </w:t>
            </w:r>
          </w:p>
        </w:tc>
        <w:tc>
          <w:tcPr>
            <w:tcW w:w="2520" w:type="dxa"/>
            <w:shd w:val="clear" w:color="auto" w:fill="auto"/>
            <w:noWrap/>
            <w:vAlign w:val="bottom"/>
            <w:hideMark/>
          </w:tcPr>
          <w:p w14:paraId="5A10C67F"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550 ( 8.9) </w:t>
            </w:r>
          </w:p>
        </w:tc>
        <w:tc>
          <w:tcPr>
            <w:tcW w:w="2002" w:type="dxa"/>
            <w:shd w:val="clear" w:color="auto" w:fill="auto"/>
            <w:noWrap/>
            <w:vAlign w:val="bottom"/>
            <w:hideMark/>
          </w:tcPr>
          <w:p w14:paraId="509BD6F2"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w:t>
            </w:r>
          </w:p>
        </w:tc>
      </w:tr>
      <w:tr w:rsidR="006E32F6" w:rsidRPr="00112BD2" w14:paraId="1F71461A" w14:textId="77777777" w:rsidTr="005B76D0">
        <w:trPr>
          <w:trHeight w:val="288"/>
        </w:trPr>
        <w:tc>
          <w:tcPr>
            <w:tcW w:w="2880" w:type="dxa"/>
            <w:shd w:val="clear" w:color="auto" w:fill="auto"/>
            <w:noWrap/>
            <w:vAlign w:val="bottom"/>
            <w:hideMark/>
          </w:tcPr>
          <w:p w14:paraId="45D0E1FF" w14:textId="77777777" w:rsidR="006E32F6" w:rsidRPr="00112BD2" w:rsidRDefault="006E32F6" w:rsidP="005B76D0">
            <w:pPr>
              <w:spacing w:after="0" w:line="240" w:lineRule="auto"/>
              <w:jc w:val="right"/>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National</w:t>
            </w:r>
          </w:p>
        </w:tc>
        <w:tc>
          <w:tcPr>
            <w:tcW w:w="2610" w:type="dxa"/>
            <w:shd w:val="clear" w:color="auto" w:fill="auto"/>
            <w:noWrap/>
            <w:vAlign w:val="bottom"/>
            <w:hideMark/>
          </w:tcPr>
          <w:p w14:paraId="797ABE56"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4,348 (17.0) </w:t>
            </w:r>
          </w:p>
        </w:tc>
        <w:tc>
          <w:tcPr>
            <w:tcW w:w="2520" w:type="dxa"/>
            <w:shd w:val="clear" w:color="auto" w:fill="auto"/>
            <w:noWrap/>
            <w:vAlign w:val="bottom"/>
            <w:hideMark/>
          </w:tcPr>
          <w:p w14:paraId="74E4ED1D"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787 (12.7) </w:t>
            </w:r>
          </w:p>
        </w:tc>
        <w:tc>
          <w:tcPr>
            <w:tcW w:w="2002" w:type="dxa"/>
            <w:shd w:val="clear" w:color="auto" w:fill="auto"/>
            <w:noWrap/>
            <w:vAlign w:val="bottom"/>
            <w:hideMark/>
          </w:tcPr>
          <w:p w14:paraId="0D6965C1"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w:t>
            </w:r>
          </w:p>
        </w:tc>
      </w:tr>
      <w:tr w:rsidR="006E32F6" w:rsidRPr="00112BD2" w14:paraId="3627DDE6" w14:textId="77777777" w:rsidTr="005B76D0">
        <w:trPr>
          <w:trHeight w:val="288"/>
        </w:trPr>
        <w:tc>
          <w:tcPr>
            <w:tcW w:w="2880" w:type="dxa"/>
            <w:shd w:val="clear" w:color="auto" w:fill="auto"/>
            <w:noWrap/>
            <w:vAlign w:val="bottom"/>
            <w:hideMark/>
          </w:tcPr>
          <w:p w14:paraId="579B14A2" w14:textId="77777777" w:rsidR="006E32F6" w:rsidRPr="00112BD2" w:rsidRDefault="006E32F6" w:rsidP="005B76D0">
            <w:pPr>
              <w:spacing w:after="0" w:line="240" w:lineRule="auto"/>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Cold ischemia time, mean (SD)</w:t>
            </w:r>
          </w:p>
        </w:tc>
        <w:tc>
          <w:tcPr>
            <w:tcW w:w="2610" w:type="dxa"/>
            <w:shd w:val="clear" w:color="auto" w:fill="auto"/>
            <w:noWrap/>
            <w:vAlign w:val="bottom"/>
            <w:hideMark/>
          </w:tcPr>
          <w:p w14:paraId="737365BD"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18.19 (9.54)</w:t>
            </w:r>
          </w:p>
        </w:tc>
        <w:tc>
          <w:tcPr>
            <w:tcW w:w="2520" w:type="dxa"/>
            <w:shd w:val="clear" w:color="auto" w:fill="auto"/>
            <w:noWrap/>
            <w:vAlign w:val="bottom"/>
            <w:hideMark/>
          </w:tcPr>
          <w:p w14:paraId="2D12EA2A"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17.14 (8.64)</w:t>
            </w:r>
          </w:p>
        </w:tc>
        <w:tc>
          <w:tcPr>
            <w:tcW w:w="2002" w:type="dxa"/>
            <w:shd w:val="clear" w:color="auto" w:fill="auto"/>
            <w:noWrap/>
            <w:vAlign w:val="bottom"/>
            <w:hideMark/>
          </w:tcPr>
          <w:p w14:paraId="49AE1351"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0.2</w:t>
            </w:r>
          </w:p>
        </w:tc>
      </w:tr>
      <w:tr w:rsidR="006E32F6" w:rsidRPr="00112BD2" w14:paraId="2C3000E9" w14:textId="77777777" w:rsidTr="005B76D0">
        <w:trPr>
          <w:trHeight w:val="288"/>
        </w:trPr>
        <w:tc>
          <w:tcPr>
            <w:tcW w:w="2880" w:type="dxa"/>
            <w:shd w:val="clear" w:color="auto" w:fill="auto"/>
            <w:noWrap/>
            <w:vAlign w:val="bottom"/>
            <w:hideMark/>
          </w:tcPr>
          <w:p w14:paraId="3278815E" w14:textId="77777777" w:rsidR="006E32F6" w:rsidRPr="00112BD2" w:rsidRDefault="006E32F6" w:rsidP="005B76D0">
            <w:pPr>
              <w:spacing w:after="0" w:line="240" w:lineRule="auto"/>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Right kidney biopsy at recovery, n (%)</w:t>
            </w:r>
          </w:p>
        </w:tc>
        <w:tc>
          <w:tcPr>
            <w:tcW w:w="2610" w:type="dxa"/>
            <w:shd w:val="clear" w:color="auto" w:fill="auto"/>
            <w:noWrap/>
            <w:vAlign w:val="bottom"/>
            <w:hideMark/>
          </w:tcPr>
          <w:p w14:paraId="5407D18F"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12,461 (48.7) </w:t>
            </w:r>
          </w:p>
        </w:tc>
        <w:tc>
          <w:tcPr>
            <w:tcW w:w="2520" w:type="dxa"/>
            <w:shd w:val="clear" w:color="auto" w:fill="auto"/>
            <w:noWrap/>
            <w:vAlign w:val="bottom"/>
            <w:hideMark/>
          </w:tcPr>
          <w:p w14:paraId="4AFF2FB1"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2,929 (47.5) </w:t>
            </w:r>
          </w:p>
        </w:tc>
        <w:tc>
          <w:tcPr>
            <w:tcW w:w="2002" w:type="dxa"/>
            <w:shd w:val="clear" w:color="auto" w:fill="auto"/>
            <w:noWrap/>
            <w:vAlign w:val="bottom"/>
            <w:hideMark/>
          </w:tcPr>
          <w:p w14:paraId="3AD583D9"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0</w:t>
            </w:r>
          </w:p>
        </w:tc>
      </w:tr>
      <w:tr w:rsidR="006E32F6" w:rsidRPr="00112BD2" w14:paraId="10FFE935" w14:textId="77777777" w:rsidTr="005B76D0">
        <w:trPr>
          <w:trHeight w:val="288"/>
        </w:trPr>
        <w:tc>
          <w:tcPr>
            <w:tcW w:w="2880" w:type="dxa"/>
            <w:shd w:val="clear" w:color="auto" w:fill="auto"/>
            <w:noWrap/>
            <w:vAlign w:val="bottom"/>
            <w:hideMark/>
          </w:tcPr>
          <w:p w14:paraId="489FC5C2" w14:textId="77777777" w:rsidR="006E32F6" w:rsidRPr="00112BD2" w:rsidRDefault="006E32F6" w:rsidP="005B76D0">
            <w:pPr>
              <w:spacing w:after="0" w:line="240" w:lineRule="auto"/>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Left kidney biopsy at recovery, n (%)</w:t>
            </w:r>
          </w:p>
        </w:tc>
        <w:tc>
          <w:tcPr>
            <w:tcW w:w="2610" w:type="dxa"/>
            <w:shd w:val="clear" w:color="auto" w:fill="auto"/>
            <w:noWrap/>
            <w:vAlign w:val="bottom"/>
            <w:hideMark/>
          </w:tcPr>
          <w:p w14:paraId="34727885"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12,301 (48.0) </w:t>
            </w:r>
          </w:p>
        </w:tc>
        <w:tc>
          <w:tcPr>
            <w:tcW w:w="2520" w:type="dxa"/>
            <w:shd w:val="clear" w:color="auto" w:fill="auto"/>
            <w:noWrap/>
            <w:vAlign w:val="bottom"/>
            <w:hideMark/>
          </w:tcPr>
          <w:p w14:paraId="26866660"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2,907 (47.1) </w:t>
            </w:r>
          </w:p>
        </w:tc>
        <w:tc>
          <w:tcPr>
            <w:tcW w:w="2002" w:type="dxa"/>
            <w:shd w:val="clear" w:color="auto" w:fill="auto"/>
            <w:noWrap/>
            <w:vAlign w:val="bottom"/>
            <w:hideMark/>
          </w:tcPr>
          <w:p w14:paraId="0D124579"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0</w:t>
            </w:r>
          </w:p>
        </w:tc>
      </w:tr>
      <w:tr w:rsidR="006E32F6" w:rsidRPr="00112BD2" w14:paraId="4CB7794E" w14:textId="77777777" w:rsidTr="005B76D0">
        <w:trPr>
          <w:trHeight w:val="288"/>
        </w:trPr>
        <w:tc>
          <w:tcPr>
            <w:tcW w:w="2880" w:type="dxa"/>
            <w:tcBorders>
              <w:bottom w:val="single" w:sz="4" w:space="0" w:color="auto"/>
            </w:tcBorders>
            <w:shd w:val="clear" w:color="auto" w:fill="auto"/>
            <w:noWrap/>
            <w:vAlign w:val="bottom"/>
            <w:hideMark/>
          </w:tcPr>
          <w:p w14:paraId="44A25D36" w14:textId="77777777" w:rsidR="006E32F6" w:rsidRPr="00112BD2" w:rsidRDefault="006E32F6" w:rsidP="005B76D0">
            <w:pPr>
              <w:spacing w:after="0" w:line="240" w:lineRule="auto"/>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Kidney pump, n (%)</w:t>
            </w:r>
          </w:p>
        </w:tc>
        <w:tc>
          <w:tcPr>
            <w:tcW w:w="2610" w:type="dxa"/>
            <w:tcBorders>
              <w:bottom w:val="single" w:sz="4" w:space="0" w:color="auto"/>
            </w:tcBorders>
            <w:shd w:val="clear" w:color="auto" w:fill="auto"/>
            <w:noWrap/>
            <w:vAlign w:val="bottom"/>
            <w:hideMark/>
          </w:tcPr>
          <w:p w14:paraId="23DEBAFC"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10,441 (40.8) </w:t>
            </w:r>
          </w:p>
        </w:tc>
        <w:tc>
          <w:tcPr>
            <w:tcW w:w="2520" w:type="dxa"/>
            <w:tcBorders>
              <w:bottom w:val="single" w:sz="4" w:space="0" w:color="auto"/>
            </w:tcBorders>
            <w:shd w:val="clear" w:color="auto" w:fill="auto"/>
            <w:noWrap/>
            <w:vAlign w:val="bottom"/>
            <w:hideMark/>
          </w:tcPr>
          <w:p w14:paraId="32B80B46"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 xml:space="preserve">  2,801 (45.4) </w:t>
            </w:r>
          </w:p>
        </w:tc>
        <w:tc>
          <w:tcPr>
            <w:tcW w:w="2002" w:type="dxa"/>
            <w:tcBorders>
              <w:bottom w:val="single" w:sz="4" w:space="0" w:color="auto"/>
            </w:tcBorders>
            <w:shd w:val="clear" w:color="auto" w:fill="auto"/>
            <w:noWrap/>
            <w:vAlign w:val="bottom"/>
            <w:hideMark/>
          </w:tcPr>
          <w:p w14:paraId="599538F8" w14:textId="77777777" w:rsidR="006E32F6" w:rsidRPr="00112BD2" w:rsidRDefault="006E32F6" w:rsidP="005B76D0">
            <w:pPr>
              <w:spacing w:after="0" w:line="240" w:lineRule="auto"/>
              <w:jc w:val="center"/>
              <w:rPr>
                <w:rFonts w:ascii="Times New Roman" w:eastAsia="Times New Roman" w:hAnsi="Times New Roman" w:cs="Times New Roman"/>
                <w:color w:val="000000"/>
                <w:sz w:val="24"/>
                <w:szCs w:val="24"/>
              </w:rPr>
            </w:pPr>
            <w:r w:rsidRPr="00112BD2">
              <w:rPr>
                <w:rFonts w:ascii="Times New Roman" w:eastAsia="Times New Roman" w:hAnsi="Times New Roman" w:cs="Times New Roman"/>
                <w:color w:val="000000"/>
                <w:sz w:val="24"/>
                <w:szCs w:val="24"/>
              </w:rPr>
              <w:t>0</w:t>
            </w:r>
          </w:p>
        </w:tc>
      </w:tr>
    </w:tbl>
    <w:p w14:paraId="35B57ECD" w14:textId="69842744" w:rsidR="006E32F6" w:rsidRPr="00CE2ABA" w:rsidRDefault="006E32F6" w:rsidP="006E32F6">
      <w:pPr>
        <w:spacing w:after="0" w:line="240" w:lineRule="auto"/>
        <w:rPr>
          <w:rFonts w:ascii="Times New Roman" w:hAnsi="Times New Roman" w:cs="Times New Roman"/>
          <w:sz w:val="24"/>
          <w:szCs w:val="24"/>
        </w:rPr>
      </w:pPr>
      <w:r>
        <w:rPr>
          <w:rFonts w:ascii="Times New Roman" w:hAnsi="Times New Roman" w:cs="Times New Roman"/>
          <w:sz w:val="24"/>
          <w:szCs w:val="24"/>
        </w:rPr>
        <w:t>BMI, body mass index;  BUN, blood urea nitrogen; DCD, donation after cardiac death; ECD, expanded-criteria donation; SD, standard deviation; SGPT, s</w:t>
      </w:r>
      <w:r w:rsidRPr="00AD580D">
        <w:rPr>
          <w:rFonts w:ascii="Times New Roman" w:hAnsi="Times New Roman" w:cs="Times New Roman"/>
          <w:sz w:val="24"/>
          <w:szCs w:val="24"/>
        </w:rPr>
        <w:t>erum glutamic pyruvic transaminase</w:t>
      </w:r>
      <w:r w:rsidR="006454C4">
        <w:rPr>
          <w:rFonts w:ascii="Times New Roman" w:hAnsi="Times New Roman" w:cs="Times New Roman"/>
          <w:sz w:val="24"/>
          <w:szCs w:val="24"/>
        </w:rPr>
        <w:t>.</w:t>
      </w:r>
    </w:p>
    <w:p w14:paraId="64EE2212" w14:textId="77777777" w:rsidR="006E32F6" w:rsidRDefault="006E32F6" w:rsidP="006E32F6">
      <w:pPr>
        <w:pStyle w:val="Heading1"/>
        <w:rPr>
          <w:rFonts w:ascii="Times New Roman" w:hAnsi="Times New Roman" w:cs="Times New Roman"/>
          <w:b/>
          <w:color w:val="auto"/>
          <w:sz w:val="24"/>
          <w:szCs w:val="24"/>
        </w:rPr>
      </w:pPr>
    </w:p>
    <w:p w14:paraId="1E9E0075" w14:textId="77777777" w:rsidR="006E32F6" w:rsidRDefault="006E32F6" w:rsidP="006E32F6"/>
    <w:p w14:paraId="2E843BE8" w14:textId="77777777" w:rsidR="006E32F6" w:rsidRDefault="006E32F6" w:rsidP="006E32F6"/>
    <w:p w14:paraId="21FAFDFD" w14:textId="77777777" w:rsidR="006E32F6" w:rsidRPr="006E32F6" w:rsidRDefault="006E32F6" w:rsidP="006E32F6"/>
    <w:p w14:paraId="0BF888AC" w14:textId="25E56149" w:rsidR="00D423F6" w:rsidRPr="00F567DE" w:rsidRDefault="00DC5CD4" w:rsidP="00D423F6">
      <w:pPr>
        <w:pStyle w:val="Heading1"/>
        <w:pBdr>
          <w:bottom w:val="single" w:sz="4" w:space="1" w:color="auto"/>
        </w:pBdr>
        <w:rPr>
          <w:rFonts w:ascii="Times New Roman" w:hAnsi="Times New Roman" w:cs="Times New Roman"/>
          <w:b/>
          <w:color w:val="auto"/>
          <w:sz w:val="24"/>
          <w:szCs w:val="24"/>
        </w:rPr>
      </w:pPr>
      <w:r w:rsidRPr="00F567DE">
        <w:rPr>
          <w:rFonts w:ascii="Times New Roman" w:hAnsi="Times New Roman" w:cs="Times New Roman"/>
          <w:b/>
          <w:color w:val="auto"/>
          <w:sz w:val="24"/>
          <w:szCs w:val="24"/>
        </w:rPr>
        <w:lastRenderedPageBreak/>
        <w:t>T</w:t>
      </w:r>
      <w:r w:rsidR="006E32F6">
        <w:rPr>
          <w:rFonts w:ascii="Times New Roman" w:hAnsi="Times New Roman" w:cs="Times New Roman"/>
          <w:b/>
          <w:color w:val="auto"/>
          <w:sz w:val="24"/>
          <w:szCs w:val="24"/>
        </w:rPr>
        <w:t>able S2</w:t>
      </w:r>
      <w:r w:rsidR="008C6A18">
        <w:rPr>
          <w:rFonts w:ascii="Times New Roman" w:hAnsi="Times New Roman" w:cs="Times New Roman"/>
          <w:b/>
          <w:color w:val="auto"/>
          <w:sz w:val="24"/>
          <w:szCs w:val="24"/>
        </w:rPr>
        <w:t>.</w:t>
      </w:r>
      <w:r w:rsidR="00D423F6" w:rsidRPr="00F567DE">
        <w:rPr>
          <w:rFonts w:ascii="Times New Roman" w:hAnsi="Times New Roman" w:cs="Times New Roman"/>
          <w:b/>
          <w:color w:val="auto"/>
          <w:sz w:val="24"/>
          <w:szCs w:val="24"/>
        </w:rPr>
        <w:t xml:space="preserve"> Mean predicted probability of </w:t>
      </w:r>
      <w:r w:rsidR="00744B5F" w:rsidRPr="00F567DE">
        <w:rPr>
          <w:rFonts w:ascii="Times New Roman" w:hAnsi="Times New Roman" w:cs="Times New Roman"/>
          <w:b/>
          <w:color w:val="auto"/>
          <w:sz w:val="24"/>
          <w:szCs w:val="24"/>
        </w:rPr>
        <w:t>delayed graft function (</w:t>
      </w:r>
      <w:r w:rsidR="00D423F6" w:rsidRPr="00F567DE">
        <w:rPr>
          <w:rFonts w:ascii="Times New Roman" w:hAnsi="Times New Roman" w:cs="Times New Roman"/>
          <w:b/>
          <w:color w:val="auto"/>
          <w:sz w:val="24"/>
          <w:szCs w:val="24"/>
        </w:rPr>
        <w:t>DGF</w:t>
      </w:r>
      <w:r w:rsidR="00744B5F" w:rsidRPr="00F567DE">
        <w:rPr>
          <w:rFonts w:ascii="Times New Roman" w:hAnsi="Times New Roman" w:cs="Times New Roman"/>
          <w:b/>
          <w:color w:val="auto"/>
          <w:sz w:val="24"/>
          <w:szCs w:val="24"/>
        </w:rPr>
        <w:t>)</w:t>
      </w:r>
      <w:r w:rsidR="00D423F6" w:rsidRPr="00F567DE">
        <w:rPr>
          <w:rFonts w:ascii="Times New Roman" w:hAnsi="Times New Roman" w:cs="Times New Roman"/>
          <w:b/>
          <w:color w:val="auto"/>
          <w:sz w:val="24"/>
          <w:szCs w:val="24"/>
        </w:rPr>
        <w:t xml:space="preserve"> versus observed prevalence of DGF in different risk groups</w:t>
      </w:r>
      <w:r w:rsidR="00B62532" w:rsidRPr="00F567DE">
        <w:rPr>
          <w:rFonts w:ascii="Times New Roman" w:hAnsi="Times New Roman" w:cs="Times New Roman"/>
          <w:b/>
          <w:color w:val="auto"/>
          <w:sz w:val="24"/>
          <w:szCs w:val="24"/>
        </w:rPr>
        <w:t xml:space="preserve"> of the validation cohort</w:t>
      </w:r>
      <w:r w:rsidR="00D423F6" w:rsidRPr="00F567DE">
        <w:rPr>
          <w:rFonts w:ascii="Times New Roman" w:hAnsi="Times New Roman" w:cs="Times New Roman"/>
          <w:b/>
          <w:color w:val="auto"/>
          <w:sz w:val="24"/>
          <w:szCs w:val="24"/>
        </w:rPr>
        <w:t>.</w:t>
      </w: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6"/>
        <w:gridCol w:w="1269"/>
        <w:gridCol w:w="1620"/>
        <w:gridCol w:w="1260"/>
        <w:gridCol w:w="1620"/>
        <w:gridCol w:w="1190"/>
        <w:gridCol w:w="1600"/>
      </w:tblGrid>
      <w:tr w:rsidR="00F567DE" w:rsidRPr="00F567DE" w14:paraId="30F91C06" w14:textId="77777777" w:rsidTr="00987B3C">
        <w:trPr>
          <w:trHeight w:val="288"/>
        </w:trPr>
        <w:tc>
          <w:tcPr>
            <w:tcW w:w="796" w:type="dxa"/>
            <w:tcBorders>
              <w:bottom w:val="single" w:sz="4" w:space="0" w:color="auto"/>
            </w:tcBorders>
            <w:noWrap/>
            <w:hideMark/>
          </w:tcPr>
          <w:p w14:paraId="589FE3AF" w14:textId="77777777" w:rsidR="00D423F6" w:rsidRPr="00F567DE" w:rsidRDefault="00D423F6" w:rsidP="00987B3C">
            <w:pPr>
              <w:jc w:val="center"/>
              <w:rPr>
                <w:rFonts w:ascii="Times New Roman" w:hAnsi="Times New Roman" w:cs="Times New Roman"/>
              </w:rPr>
            </w:pPr>
          </w:p>
        </w:tc>
        <w:tc>
          <w:tcPr>
            <w:tcW w:w="2889" w:type="dxa"/>
            <w:gridSpan w:val="2"/>
            <w:tcBorders>
              <w:bottom w:val="single" w:sz="4" w:space="0" w:color="auto"/>
            </w:tcBorders>
            <w:noWrap/>
            <w:hideMark/>
          </w:tcPr>
          <w:p w14:paraId="08EE8911" w14:textId="77777777" w:rsidR="00D423F6" w:rsidRPr="00F567DE" w:rsidRDefault="00D423F6" w:rsidP="00987B3C">
            <w:pPr>
              <w:jc w:val="center"/>
              <w:rPr>
                <w:rFonts w:ascii="Times New Roman" w:hAnsi="Times New Roman" w:cs="Times New Roman"/>
                <w:b/>
                <w:bCs/>
              </w:rPr>
            </w:pPr>
            <w:r w:rsidRPr="00F567DE">
              <w:rPr>
                <w:rFonts w:ascii="Times New Roman" w:hAnsi="Times New Roman" w:cs="Times New Roman"/>
                <w:b/>
                <w:bCs/>
              </w:rPr>
              <w:t>Expanded criteria donors (n=877)</w:t>
            </w:r>
          </w:p>
        </w:tc>
        <w:tc>
          <w:tcPr>
            <w:tcW w:w="2880" w:type="dxa"/>
            <w:gridSpan w:val="2"/>
            <w:tcBorders>
              <w:bottom w:val="single" w:sz="4" w:space="0" w:color="auto"/>
            </w:tcBorders>
            <w:noWrap/>
            <w:hideMark/>
          </w:tcPr>
          <w:p w14:paraId="420D1882" w14:textId="77777777" w:rsidR="00D423F6" w:rsidRPr="00F567DE" w:rsidRDefault="00D423F6" w:rsidP="00987B3C">
            <w:pPr>
              <w:jc w:val="center"/>
              <w:rPr>
                <w:rFonts w:ascii="Times New Roman" w:hAnsi="Times New Roman" w:cs="Times New Roman"/>
                <w:b/>
                <w:bCs/>
              </w:rPr>
            </w:pPr>
            <w:r w:rsidRPr="00F567DE">
              <w:rPr>
                <w:rFonts w:ascii="Times New Roman" w:hAnsi="Times New Roman" w:cs="Times New Roman"/>
                <w:b/>
                <w:bCs/>
              </w:rPr>
              <w:t>Donation after cardiac death (n=916)</w:t>
            </w:r>
          </w:p>
        </w:tc>
        <w:tc>
          <w:tcPr>
            <w:tcW w:w="2790" w:type="dxa"/>
            <w:gridSpan w:val="2"/>
            <w:tcBorders>
              <w:bottom w:val="single" w:sz="4" w:space="0" w:color="auto"/>
            </w:tcBorders>
            <w:noWrap/>
            <w:hideMark/>
          </w:tcPr>
          <w:p w14:paraId="0B720A12" w14:textId="77777777" w:rsidR="00D423F6" w:rsidRPr="00F567DE" w:rsidRDefault="00D423F6" w:rsidP="00987B3C">
            <w:pPr>
              <w:jc w:val="center"/>
              <w:rPr>
                <w:rFonts w:ascii="Times New Roman" w:hAnsi="Times New Roman" w:cs="Times New Roman"/>
                <w:b/>
                <w:bCs/>
              </w:rPr>
            </w:pPr>
            <w:r w:rsidRPr="00F567DE">
              <w:rPr>
                <w:rFonts w:ascii="Times New Roman" w:hAnsi="Times New Roman" w:cs="Times New Roman"/>
                <w:b/>
                <w:bCs/>
              </w:rPr>
              <w:t>Recipient pretransplant dialysis (n=5,295)</w:t>
            </w:r>
          </w:p>
        </w:tc>
      </w:tr>
      <w:tr w:rsidR="00F567DE" w:rsidRPr="00F567DE" w14:paraId="07B3DAF7" w14:textId="77777777" w:rsidTr="00987B3C">
        <w:trPr>
          <w:trHeight w:val="288"/>
        </w:trPr>
        <w:tc>
          <w:tcPr>
            <w:tcW w:w="796" w:type="dxa"/>
            <w:tcBorders>
              <w:top w:val="single" w:sz="4" w:space="0" w:color="auto"/>
              <w:bottom w:val="single" w:sz="4" w:space="0" w:color="auto"/>
            </w:tcBorders>
            <w:noWrap/>
            <w:vAlign w:val="center"/>
            <w:hideMark/>
          </w:tcPr>
          <w:p w14:paraId="5FB4D098" w14:textId="77777777" w:rsidR="00D423F6" w:rsidRPr="00F567DE" w:rsidRDefault="00D423F6" w:rsidP="00987B3C">
            <w:pPr>
              <w:jc w:val="center"/>
              <w:rPr>
                <w:rFonts w:ascii="Times New Roman" w:hAnsi="Times New Roman" w:cs="Times New Roman"/>
                <w:b/>
                <w:sz w:val="21"/>
              </w:rPr>
            </w:pPr>
            <w:r w:rsidRPr="00F567DE">
              <w:rPr>
                <w:rFonts w:ascii="Times New Roman" w:hAnsi="Times New Roman" w:cs="Times New Roman"/>
                <w:b/>
                <w:sz w:val="21"/>
              </w:rPr>
              <w:t>Model</w:t>
            </w:r>
          </w:p>
        </w:tc>
        <w:tc>
          <w:tcPr>
            <w:tcW w:w="1269" w:type="dxa"/>
            <w:tcBorders>
              <w:top w:val="single" w:sz="4" w:space="0" w:color="auto"/>
              <w:bottom w:val="single" w:sz="4" w:space="0" w:color="auto"/>
            </w:tcBorders>
            <w:noWrap/>
            <w:vAlign w:val="center"/>
            <w:hideMark/>
          </w:tcPr>
          <w:p w14:paraId="36B33CD3" w14:textId="77777777" w:rsidR="00D423F6" w:rsidRPr="00F567DE" w:rsidRDefault="00D423F6" w:rsidP="00987B3C">
            <w:pPr>
              <w:jc w:val="center"/>
              <w:rPr>
                <w:rFonts w:ascii="Times New Roman" w:hAnsi="Times New Roman" w:cs="Times New Roman"/>
                <w:b/>
                <w:sz w:val="18"/>
                <w:szCs w:val="20"/>
              </w:rPr>
            </w:pPr>
            <w:r w:rsidRPr="00F567DE">
              <w:rPr>
                <w:rFonts w:ascii="Times New Roman" w:hAnsi="Times New Roman" w:cs="Times New Roman"/>
                <w:b/>
                <w:sz w:val="18"/>
                <w:szCs w:val="20"/>
              </w:rPr>
              <w:t>% Observed</w:t>
            </w:r>
          </w:p>
        </w:tc>
        <w:tc>
          <w:tcPr>
            <w:tcW w:w="1620" w:type="dxa"/>
            <w:tcBorders>
              <w:top w:val="single" w:sz="4" w:space="0" w:color="auto"/>
              <w:bottom w:val="single" w:sz="4" w:space="0" w:color="auto"/>
            </w:tcBorders>
            <w:noWrap/>
            <w:vAlign w:val="center"/>
            <w:hideMark/>
          </w:tcPr>
          <w:p w14:paraId="153129D2" w14:textId="77777777" w:rsidR="00D423F6" w:rsidRPr="00F567DE" w:rsidRDefault="00D423F6" w:rsidP="00987B3C">
            <w:pPr>
              <w:jc w:val="center"/>
              <w:rPr>
                <w:rFonts w:ascii="Times New Roman" w:hAnsi="Times New Roman" w:cs="Times New Roman"/>
                <w:b/>
                <w:sz w:val="18"/>
                <w:szCs w:val="20"/>
              </w:rPr>
            </w:pPr>
            <w:r w:rsidRPr="00F567DE">
              <w:rPr>
                <w:rFonts w:ascii="Times New Roman" w:hAnsi="Times New Roman" w:cs="Times New Roman"/>
                <w:b/>
                <w:sz w:val="18"/>
                <w:szCs w:val="20"/>
              </w:rPr>
              <w:t>% Predicted</w:t>
            </w:r>
            <w:r w:rsidR="008D2A8B" w:rsidRPr="00F567DE">
              <w:rPr>
                <w:rFonts w:ascii="Times New Roman" w:hAnsi="Times New Roman" w:cs="Times New Roman"/>
                <w:b/>
                <w:sz w:val="18"/>
                <w:szCs w:val="20"/>
              </w:rPr>
              <w:t xml:space="preserve"> </w:t>
            </w:r>
            <w:r w:rsidRPr="00F567DE">
              <w:rPr>
                <w:rFonts w:ascii="Times New Roman" w:hAnsi="Times New Roman" w:cs="Times New Roman"/>
                <w:b/>
                <w:sz w:val="18"/>
                <w:szCs w:val="20"/>
              </w:rPr>
              <w:t>± SD</w:t>
            </w:r>
          </w:p>
        </w:tc>
        <w:tc>
          <w:tcPr>
            <w:tcW w:w="1260" w:type="dxa"/>
            <w:tcBorders>
              <w:top w:val="single" w:sz="4" w:space="0" w:color="auto"/>
              <w:bottom w:val="single" w:sz="4" w:space="0" w:color="auto"/>
            </w:tcBorders>
            <w:noWrap/>
            <w:vAlign w:val="center"/>
            <w:hideMark/>
          </w:tcPr>
          <w:p w14:paraId="1A1E157D" w14:textId="77777777" w:rsidR="00D423F6" w:rsidRPr="00F567DE" w:rsidRDefault="00D423F6" w:rsidP="00987B3C">
            <w:pPr>
              <w:jc w:val="center"/>
              <w:rPr>
                <w:rFonts w:ascii="Times New Roman" w:hAnsi="Times New Roman" w:cs="Times New Roman"/>
                <w:b/>
                <w:sz w:val="18"/>
                <w:szCs w:val="20"/>
              </w:rPr>
            </w:pPr>
            <w:r w:rsidRPr="00F567DE">
              <w:rPr>
                <w:rFonts w:ascii="Times New Roman" w:hAnsi="Times New Roman" w:cs="Times New Roman"/>
                <w:b/>
                <w:sz w:val="18"/>
                <w:szCs w:val="20"/>
              </w:rPr>
              <w:t>% Observed</w:t>
            </w:r>
          </w:p>
        </w:tc>
        <w:tc>
          <w:tcPr>
            <w:tcW w:w="1620" w:type="dxa"/>
            <w:tcBorders>
              <w:top w:val="single" w:sz="4" w:space="0" w:color="auto"/>
              <w:bottom w:val="single" w:sz="4" w:space="0" w:color="auto"/>
            </w:tcBorders>
            <w:noWrap/>
            <w:vAlign w:val="center"/>
            <w:hideMark/>
          </w:tcPr>
          <w:p w14:paraId="0F2B18BB" w14:textId="77777777" w:rsidR="00D423F6" w:rsidRPr="00F567DE" w:rsidRDefault="00D423F6" w:rsidP="00987B3C">
            <w:pPr>
              <w:jc w:val="center"/>
              <w:rPr>
                <w:rFonts w:ascii="Times New Roman" w:hAnsi="Times New Roman" w:cs="Times New Roman"/>
                <w:b/>
                <w:sz w:val="18"/>
                <w:szCs w:val="20"/>
              </w:rPr>
            </w:pPr>
            <w:r w:rsidRPr="00F567DE">
              <w:rPr>
                <w:rFonts w:ascii="Times New Roman" w:hAnsi="Times New Roman" w:cs="Times New Roman"/>
                <w:b/>
                <w:sz w:val="18"/>
                <w:szCs w:val="20"/>
              </w:rPr>
              <w:t>% Predicted</w:t>
            </w:r>
            <w:r w:rsidR="008D2A8B" w:rsidRPr="00F567DE">
              <w:rPr>
                <w:rFonts w:ascii="Times New Roman" w:hAnsi="Times New Roman" w:cs="Times New Roman"/>
                <w:b/>
                <w:sz w:val="18"/>
                <w:szCs w:val="20"/>
              </w:rPr>
              <w:t xml:space="preserve"> </w:t>
            </w:r>
            <w:r w:rsidRPr="00F567DE">
              <w:rPr>
                <w:rFonts w:ascii="Times New Roman" w:hAnsi="Times New Roman" w:cs="Times New Roman"/>
                <w:b/>
                <w:sz w:val="18"/>
                <w:szCs w:val="20"/>
              </w:rPr>
              <w:t>± SD</w:t>
            </w:r>
          </w:p>
        </w:tc>
        <w:tc>
          <w:tcPr>
            <w:tcW w:w="1190" w:type="dxa"/>
            <w:tcBorders>
              <w:top w:val="single" w:sz="4" w:space="0" w:color="auto"/>
              <w:bottom w:val="single" w:sz="4" w:space="0" w:color="auto"/>
            </w:tcBorders>
            <w:noWrap/>
            <w:vAlign w:val="center"/>
            <w:hideMark/>
          </w:tcPr>
          <w:p w14:paraId="036079E1" w14:textId="77777777" w:rsidR="00D423F6" w:rsidRPr="00F567DE" w:rsidRDefault="00D423F6" w:rsidP="00987B3C">
            <w:pPr>
              <w:jc w:val="center"/>
              <w:rPr>
                <w:rFonts w:ascii="Times New Roman" w:hAnsi="Times New Roman" w:cs="Times New Roman"/>
                <w:b/>
                <w:sz w:val="18"/>
                <w:szCs w:val="20"/>
              </w:rPr>
            </w:pPr>
            <w:r w:rsidRPr="00F567DE">
              <w:rPr>
                <w:rFonts w:ascii="Times New Roman" w:hAnsi="Times New Roman" w:cs="Times New Roman"/>
                <w:b/>
                <w:sz w:val="18"/>
                <w:szCs w:val="20"/>
              </w:rPr>
              <w:t>% Observed</w:t>
            </w:r>
          </w:p>
        </w:tc>
        <w:tc>
          <w:tcPr>
            <w:tcW w:w="1600" w:type="dxa"/>
            <w:tcBorders>
              <w:top w:val="single" w:sz="4" w:space="0" w:color="auto"/>
              <w:bottom w:val="single" w:sz="4" w:space="0" w:color="auto"/>
            </w:tcBorders>
            <w:noWrap/>
            <w:vAlign w:val="center"/>
            <w:hideMark/>
          </w:tcPr>
          <w:p w14:paraId="27306C34" w14:textId="77777777" w:rsidR="00D423F6" w:rsidRPr="00F567DE" w:rsidRDefault="00D423F6" w:rsidP="00987B3C">
            <w:pPr>
              <w:jc w:val="center"/>
              <w:rPr>
                <w:rFonts w:ascii="Times New Roman" w:hAnsi="Times New Roman" w:cs="Times New Roman"/>
                <w:b/>
                <w:sz w:val="18"/>
                <w:szCs w:val="20"/>
              </w:rPr>
            </w:pPr>
            <w:r w:rsidRPr="00F567DE">
              <w:rPr>
                <w:rFonts w:ascii="Times New Roman" w:hAnsi="Times New Roman" w:cs="Times New Roman"/>
                <w:b/>
                <w:sz w:val="18"/>
                <w:szCs w:val="20"/>
              </w:rPr>
              <w:t>% Predicted</w:t>
            </w:r>
            <w:r w:rsidR="008D2A8B" w:rsidRPr="00F567DE">
              <w:rPr>
                <w:rFonts w:ascii="Times New Roman" w:hAnsi="Times New Roman" w:cs="Times New Roman"/>
                <w:b/>
                <w:sz w:val="18"/>
                <w:szCs w:val="20"/>
              </w:rPr>
              <w:t xml:space="preserve"> </w:t>
            </w:r>
            <w:r w:rsidRPr="00F567DE">
              <w:rPr>
                <w:rFonts w:ascii="Times New Roman" w:hAnsi="Times New Roman" w:cs="Times New Roman"/>
                <w:b/>
                <w:sz w:val="18"/>
                <w:szCs w:val="20"/>
              </w:rPr>
              <w:t>± SD</w:t>
            </w:r>
          </w:p>
        </w:tc>
      </w:tr>
      <w:tr w:rsidR="00F567DE" w:rsidRPr="00F567DE" w14:paraId="7DDAC398" w14:textId="77777777" w:rsidTr="00987B3C">
        <w:trPr>
          <w:trHeight w:val="288"/>
        </w:trPr>
        <w:tc>
          <w:tcPr>
            <w:tcW w:w="796" w:type="dxa"/>
            <w:tcBorders>
              <w:top w:val="single" w:sz="4" w:space="0" w:color="auto"/>
            </w:tcBorders>
            <w:noWrap/>
            <w:hideMark/>
          </w:tcPr>
          <w:p w14:paraId="19E3E191" w14:textId="77777777" w:rsidR="00D423F6" w:rsidRPr="00F567DE" w:rsidRDefault="00D423F6" w:rsidP="00987B3C">
            <w:pPr>
              <w:jc w:val="center"/>
              <w:rPr>
                <w:rFonts w:ascii="Times New Roman" w:hAnsi="Times New Roman" w:cs="Times New Roman"/>
              </w:rPr>
            </w:pPr>
            <w:r w:rsidRPr="00F567DE">
              <w:rPr>
                <w:rFonts w:ascii="Times New Roman" w:hAnsi="Times New Roman" w:cs="Times New Roman"/>
              </w:rPr>
              <w:t>BL*</w:t>
            </w:r>
          </w:p>
        </w:tc>
        <w:tc>
          <w:tcPr>
            <w:tcW w:w="1269" w:type="dxa"/>
            <w:tcBorders>
              <w:top w:val="single" w:sz="4" w:space="0" w:color="auto"/>
            </w:tcBorders>
            <w:noWrap/>
            <w:hideMark/>
          </w:tcPr>
          <w:p w14:paraId="5651351E" w14:textId="77777777" w:rsidR="00D423F6" w:rsidRPr="00F567DE" w:rsidRDefault="00D423F6" w:rsidP="00987B3C">
            <w:pPr>
              <w:jc w:val="center"/>
              <w:rPr>
                <w:rFonts w:ascii="Times New Roman" w:hAnsi="Times New Roman" w:cs="Times New Roman"/>
              </w:rPr>
            </w:pPr>
            <w:r w:rsidRPr="00F567DE">
              <w:rPr>
                <w:rFonts w:ascii="Times New Roman" w:hAnsi="Times New Roman" w:cs="Times New Roman"/>
              </w:rPr>
              <w:t>31.6</w:t>
            </w:r>
          </w:p>
        </w:tc>
        <w:tc>
          <w:tcPr>
            <w:tcW w:w="1620" w:type="dxa"/>
            <w:tcBorders>
              <w:top w:val="single" w:sz="4" w:space="0" w:color="auto"/>
            </w:tcBorders>
            <w:noWrap/>
            <w:hideMark/>
          </w:tcPr>
          <w:p w14:paraId="046F97A5" w14:textId="77777777" w:rsidR="00D423F6" w:rsidRPr="00F567DE" w:rsidRDefault="00D423F6" w:rsidP="00987B3C">
            <w:pPr>
              <w:jc w:val="center"/>
              <w:rPr>
                <w:rFonts w:ascii="Times New Roman" w:hAnsi="Times New Roman" w:cs="Times New Roman"/>
              </w:rPr>
            </w:pPr>
            <w:r w:rsidRPr="00F567DE">
              <w:rPr>
                <w:rFonts w:ascii="Times New Roman" w:hAnsi="Times New Roman" w:cs="Times New Roman"/>
              </w:rPr>
              <w:t>32.8±12.9</w:t>
            </w:r>
          </w:p>
        </w:tc>
        <w:tc>
          <w:tcPr>
            <w:tcW w:w="1260" w:type="dxa"/>
            <w:tcBorders>
              <w:top w:val="single" w:sz="4" w:space="0" w:color="auto"/>
            </w:tcBorders>
            <w:noWrap/>
            <w:hideMark/>
          </w:tcPr>
          <w:p w14:paraId="48193CF4" w14:textId="77777777" w:rsidR="00D423F6" w:rsidRPr="00F567DE" w:rsidRDefault="00D423F6" w:rsidP="00987B3C">
            <w:pPr>
              <w:jc w:val="center"/>
              <w:rPr>
                <w:rFonts w:ascii="Times New Roman" w:hAnsi="Times New Roman" w:cs="Times New Roman"/>
              </w:rPr>
            </w:pPr>
            <w:r w:rsidRPr="00F567DE">
              <w:rPr>
                <w:rFonts w:ascii="Times New Roman" w:hAnsi="Times New Roman" w:cs="Times New Roman"/>
              </w:rPr>
              <w:t>43.1</w:t>
            </w:r>
          </w:p>
        </w:tc>
        <w:tc>
          <w:tcPr>
            <w:tcW w:w="1620" w:type="dxa"/>
            <w:tcBorders>
              <w:top w:val="single" w:sz="4" w:space="0" w:color="auto"/>
            </w:tcBorders>
            <w:noWrap/>
            <w:hideMark/>
          </w:tcPr>
          <w:p w14:paraId="0B443655" w14:textId="77777777" w:rsidR="00D423F6" w:rsidRPr="00F567DE" w:rsidRDefault="00D423F6" w:rsidP="00987B3C">
            <w:pPr>
              <w:jc w:val="center"/>
              <w:rPr>
                <w:rFonts w:ascii="Times New Roman" w:hAnsi="Times New Roman" w:cs="Times New Roman"/>
              </w:rPr>
            </w:pPr>
            <w:r w:rsidRPr="00F567DE">
              <w:rPr>
                <w:rFonts w:ascii="Times New Roman" w:hAnsi="Times New Roman" w:cs="Times New Roman"/>
              </w:rPr>
              <w:t>44.6±15.5</w:t>
            </w:r>
          </w:p>
        </w:tc>
        <w:tc>
          <w:tcPr>
            <w:tcW w:w="1190" w:type="dxa"/>
            <w:tcBorders>
              <w:top w:val="single" w:sz="4" w:space="0" w:color="auto"/>
            </w:tcBorders>
            <w:noWrap/>
            <w:hideMark/>
          </w:tcPr>
          <w:p w14:paraId="52E51E9D" w14:textId="77777777" w:rsidR="00D423F6" w:rsidRPr="00F567DE" w:rsidRDefault="00D423F6" w:rsidP="00987B3C">
            <w:pPr>
              <w:jc w:val="center"/>
              <w:rPr>
                <w:rFonts w:ascii="Times New Roman" w:hAnsi="Times New Roman" w:cs="Times New Roman"/>
              </w:rPr>
            </w:pPr>
            <w:r w:rsidRPr="00F567DE">
              <w:rPr>
                <w:rFonts w:ascii="Times New Roman" w:hAnsi="Times New Roman" w:cs="Times New Roman"/>
              </w:rPr>
              <w:t>28.5</w:t>
            </w:r>
          </w:p>
        </w:tc>
        <w:tc>
          <w:tcPr>
            <w:tcW w:w="1600" w:type="dxa"/>
            <w:tcBorders>
              <w:top w:val="single" w:sz="4" w:space="0" w:color="auto"/>
            </w:tcBorders>
            <w:noWrap/>
            <w:hideMark/>
          </w:tcPr>
          <w:p w14:paraId="3AD44EAB" w14:textId="77777777" w:rsidR="00D423F6" w:rsidRPr="00F567DE" w:rsidRDefault="00D423F6" w:rsidP="00987B3C">
            <w:pPr>
              <w:jc w:val="center"/>
              <w:rPr>
                <w:rFonts w:ascii="Times New Roman" w:hAnsi="Times New Roman" w:cs="Times New Roman"/>
              </w:rPr>
            </w:pPr>
            <w:r w:rsidRPr="00F567DE">
              <w:rPr>
                <w:rFonts w:ascii="Times New Roman" w:hAnsi="Times New Roman" w:cs="Times New Roman"/>
              </w:rPr>
              <w:t>28.2±16.0</w:t>
            </w:r>
          </w:p>
        </w:tc>
      </w:tr>
      <w:tr w:rsidR="00F567DE" w:rsidRPr="00F567DE" w14:paraId="11D9C1A7" w14:textId="77777777" w:rsidTr="00987B3C">
        <w:trPr>
          <w:trHeight w:val="288"/>
        </w:trPr>
        <w:tc>
          <w:tcPr>
            <w:tcW w:w="796" w:type="dxa"/>
            <w:noWrap/>
            <w:hideMark/>
          </w:tcPr>
          <w:p w14:paraId="4C8E9761" w14:textId="77777777" w:rsidR="00D423F6" w:rsidRPr="00F567DE" w:rsidRDefault="00D423F6" w:rsidP="00987B3C">
            <w:pPr>
              <w:jc w:val="center"/>
              <w:rPr>
                <w:rFonts w:ascii="Times New Roman" w:hAnsi="Times New Roman" w:cs="Times New Roman"/>
              </w:rPr>
            </w:pPr>
            <w:r w:rsidRPr="00F567DE">
              <w:rPr>
                <w:rFonts w:ascii="Times New Roman" w:hAnsi="Times New Roman" w:cs="Times New Roman"/>
              </w:rPr>
              <w:t>LR</w:t>
            </w:r>
          </w:p>
        </w:tc>
        <w:tc>
          <w:tcPr>
            <w:tcW w:w="1269" w:type="dxa"/>
            <w:noWrap/>
            <w:hideMark/>
          </w:tcPr>
          <w:p w14:paraId="15523324" w14:textId="77777777" w:rsidR="00D423F6" w:rsidRPr="00F567DE" w:rsidRDefault="00D423F6" w:rsidP="00987B3C">
            <w:pPr>
              <w:jc w:val="center"/>
              <w:rPr>
                <w:rFonts w:ascii="Times New Roman" w:hAnsi="Times New Roman" w:cs="Times New Roman"/>
              </w:rPr>
            </w:pPr>
            <w:r w:rsidRPr="00F567DE">
              <w:rPr>
                <w:rFonts w:ascii="Times New Roman" w:hAnsi="Times New Roman" w:cs="Times New Roman"/>
              </w:rPr>
              <w:t>30.3</w:t>
            </w:r>
          </w:p>
        </w:tc>
        <w:tc>
          <w:tcPr>
            <w:tcW w:w="1620" w:type="dxa"/>
            <w:noWrap/>
            <w:hideMark/>
          </w:tcPr>
          <w:p w14:paraId="0D80A9D3" w14:textId="77777777" w:rsidR="00D423F6" w:rsidRPr="00F567DE" w:rsidRDefault="00D423F6" w:rsidP="00987B3C">
            <w:pPr>
              <w:jc w:val="center"/>
              <w:rPr>
                <w:rFonts w:ascii="Times New Roman" w:hAnsi="Times New Roman" w:cs="Times New Roman"/>
              </w:rPr>
            </w:pPr>
            <w:r w:rsidRPr="00F567DE">
              <w:rPr>
                <w:rFonts w:ascii="Times New Roman" w:hAnsi="Times New Roman" w:cs="Times New Roman"/>
              </w:rPr>
              <w:t>30.9±17.5</w:t>
            </w:r>
          </w:p>
        </w:tc>
        <w:tc>
          <w:tcPr>
            <w:tcW w:w="1260" w:type="dxa"/>
            <w:noWrap/>
            <w:hideMark/>
          </w:tcPr>
          <w:p w14:paraId="1BFFAA8B" w14:textId="77777777" w:rsidR="00D423F6" w:rsidRPr="00F567DE" w:rsidRDefault="00D423F6" w:rsidP="00987B3C">
            <w:pPr>
              <w:jc w:val="center"/>
              <w:rPr>
                <w:rFonts w:ascii="Times New Roman" w:hAnsi="Times New Roman" w:cs="Times New Roman"/>
              </w:rPr>
            </w:pPr>
            <w:r w:rsidRPr="00F567DE">
              <w:rPr>
                <w:rFonts w:ascii="Times New Roman" w:hAnsi="Times New Roman" w:cs="Times New Roman"/>
              </w:rPr>
              <w:t>41.2</w:t>
            </w:r>
          </w:p>
        </w:tc>
        <w:tc>
          <w:tcPr>
            <w:tcW w:w="1620" w:type="dxa"/>
            <w:noWrap/>
            <w:hideMark/>
          </w:tcPr>
          <w:p w14:paraId="3A3E5463" w14:textId="77777777" w:rsidR="00D423F6" w:rsidRPr="00F567DE" w:rsidRDefault="00D423F6" w:rsidP="00987B3C">
            <w:pPr>
              <w:jc w:val="center"/>
              <w:rPr>
                <w:rFonts w:ascii="Times New Roman" w:hAnsi="Times New Roman" w:cs="Times New Roman"/>
              </w:rPr>
            </w:pPr>
            <w:r w:rsidRPr="00F567DE">
              <w:rPr>
                <w:rFonts w:ascii="Times New Roman" w:hAnsi="Times New Roman" w:cs="Times New Roman"/>
              </w:rPr>
              <w:t>41.3±17.2</w:t>
            </w:r>
          </w:p>
        </w:tc>
        <w:tc>
          <w:tcPr>
            <w:tcW w:w="1190" w:type="dxa"/>
            <w:noWrap/>
            <w:hideMark/>
          </w:tcPr>
          <w:p w14:paraId="04383528" w14:textId="77777777" w:rsidR="00D423F6" w:rsidRPr="00F567DE" w:rsidRDefault="00D423F6" w:rsidP="00987B3C">
            <w:pPr>
              <w:jc w:val="center"/>
              <w:rPr>
                <w:rFonts w:ascii="Times New Roman" w:hAnsi="Times New Roman" w:cs="Times New Roman"/>
              </w:rPr>
            </w:pPr>
            <w:r w:rsidRPr="00F567DE">
              <w:rPr>
                <w:rFonts w:ascii="Times New Roman" w:hAnsi="Times New Roman" w:cs="Times New Roman"/>
              </w:rPr>
              <w:t>28.6</w:t>
            </w:r>
          </w:p>
        </w:tc>
        <w:tc>
          <w:tcPr>
            <w:tcW w:w="1600" w:type="dxa"/>
            <w:noWrap/>
            <w:hideMark/>
          </w:tcPr>
          <w:p w14:paraId="7B5BF52D" w14:textId="77777777" w:rsidR="00D423F6" w:rsidRPr="00F567DE" w:rsidRDefault="00D423F6" w:rsidP="00987B3C">
            <w:pPr>
              <w:jc w:val="center"/>
              <w:rPr>
                <w:rFonts w:ascii="Times New Roman" w:hAnsi="Times New Roman" w:cs="Times New Roman"/>
              </w:rPr>
            </w:pPr>
            <w:r w:rsidRPr="00F567DE">
              <w:rPr>
                <w:rFonts w:ascii="Times New Roman" w:hAnsi="Times New Roman" w:cs="Times New Roman"/>
              </w:rPr>
              <w:t>28.6±18.0</w:t>
            </w:r>
          </w:p>
        </w:tc>
      </w:tr>
      <w:tr w:rsidR="00F567DE" w:rsidRPr="00F567DE" w14:paraId="701F6D66" w14:textId="77777777" w:rsidTr="00987B3C">
        <w:trPr>
          <w:trHeight w:val="288"/>
        </w:trPr>
        <w:tc>
          <w:tcPr>
            <w:tcW w:w="796" w:type="dxa"/>
            <w:noWrap/>
            <w:hideMark/>
          </w:tcPr>
          <w:p w14:paraId="69E6D259" w14:textId="77777777" w:rsidR="00D423F6" w:rsidRPr="00F567DE" w:rsidRDefault="00D423F6" w:rsidP="00987B3C">
            <w:pPr>
              <w:jc w:val="center"/>
              <w:rPr>
                <w:rFonts w:ascii="Times New Roman" w:hAnsi="Times New Roman" w:cs="Times New Roman"/>
              </w:rPr>
            </w:pPr>
            <w:r w:rsidRPr="00F567DE">
              <w:rPr>
                <w:rFonts w:ascii="Times New Roman" w:hAnsi="Times New Roman" w:cs="Times New Roman"/>
              </w:rPr>
              <w:t>RF</w:t>
            </w:r>
          </w:p>
        </w:tc>
        <w:tc>
          <w:tcPr>
            <w:tcW w:w="1269" w:type="dxa"/>
            <w:noWrap/>
            <w:hideMark/>
          </w:tcPr>
          <w:p w14:paraId="57208064" w14:textId="77777777" w:rsidR="00D423F6" w:rsidRPr="00F567DE" w:rsidRDefault="00D423F6" w:rsidP="00987B3C">
            <w:pPr>
              <w:jc w:val="center"/>
              <w:rPr>
                <w:rFonts w:ascii="Times New Roman" w:hAnsi="Times New Roman" w:cs="Times New Roman"/>
              </w:rPr>
            </w:pPr>
            <w:r w:rsidRPr="00F567DE">
              <w:rPr>
                <w:rFonts w:ascii="Times New Roman" w:hAnsi="Times New Roman" w:cs="Times New Roman"/>
              </w:rPr>
              <w:t>30.3</w:t>
            </w:r>
          </w:p>
        </w:tc>
        <w:tc>
          <w:tcPr>
            <w:tcW w:w="1620" w:type="dxa"/>
            <w:noWrap/>
            <w:hideMark/>
          </w:tcPr>
          <w:p w14:paraId="14EA50ED" w14:textId="77777777" w:rsidR="00D423F6" w:rsidRPr="00F567DE" w:rsidRDefault="00D423F6" w:rsidP="00987B3C">
            <w:pPr>
              <w:jc w:val="center"/>
              <w:rPr>
                <w:rFonts w:ascii="Times New Roman" w:hAnsi="Times New Roman" w:cs="Times New Roman"/>
              </w:rPr>
            </w:pPr>
            <w:r w:rsidRPr="00F567DE">
              <w:rPr>
                <w:rFonts w:ascii="Times New Roman" w:hAnsi="Times New Roman" w:cs="Times New Roman"/>
              </w:rPr>
              <w:t>30.9±14.2</w:t>
            </w:r>
          </w:p>
        </w:tc>
        <w:tc>
          <w:tcPr>
            <w:tcW w:w="1260" w:type="dxa"/>
            <w:noWrap/>
            <w:hideMark/>
          </w:tcPr>
          <w:p w14:paraId="7C2F4A58" w14:textId="77777777" w:rsidR="00D423F6" w:rsidRPr="00F567DE" w:rsidRDefault="00D423F6" w:rsidP="00987B3C">
            <w:pPr>
              <w:jc w:val="center"/>
              <w:rPr>
                <w:rFonts w:ascii="Times New Roman" w:hAnsi="Times New Roman" w:cs="Times New Roman"/>
              </w:rPr>
            </w:pPr>
            <w:r w:rsidRPr="00F567DE">
              <w:rPr>
                <w:rFonts w:ascii="Times New Roman" w:hAnsi="Times New Roman" w:cs="Times New Roman"/>
              </w:rPr>
              <w:t>41.2</w:t>
            </w:r>
          </w:p>
        </w:tc>
        <w:tc>
          <w:tcPr>
            <w:tcW w:w="1620" w:type="dxa"/>
            <w:noWrap/>
            <w:hideMark/>
          </w:tcPr>
          <w:p w14:paraId="3D43FF4A" w14:textId="77777777" w:rsidR="00D423F6" w:rsidRPr="00F567DE" w:rsidRDefault="00D423F6" w:rsidP="00987B3C">
            <w:pPr>
              <w:jc w:val="center"/>
              <w:rPr>
                <w:rFonts w:ascii="Times New Roman" w:hAnsi="Times New Roman" w:cs="Times New Roman"/>
              </w:rPr>
            </w:pPr>
            <w:r w:rsidRPr="00F567DE">
              <w:rPr>
                <w:rFonts w:ascii="Times New Roman" w:hAnsi="Times New Roman" w:cs="Times New Roman"/>
              </w:rPr>
              <w:t>40.9±14.8</w:t>
            </w:r>
          </w:p>
        </w:tc>
        <w:tc>
          <w:tcPr>
            <w:tcW w:w="1190" w:type="dxa"/>
            <w:noWrap/>
            <w:hideMark/>
          </w:tcPr>
          <w:p w14:paraId="74A59452" w14:textId="77777777" w:rsidR="00D423F6" w:rsidRPr="00F567DE" w:rsidRDefault="00D423F6" w:rsidP="00987B3C">
            <w:pPr>
              <w:jc w:val="center"/>
              <w:rPr>
                <w:rFonts w:ascii="Times New Roman" w:hAnsi="Times New Roman" w:cs="Times New Roman"/>
              </w:rPr>
            </w:pPr>
            <w:r w:rsidRPr="00F567DE">
              <w:rPr>
                <w:rFonts w:ascii="Times New Roman" w:hAnsi="Times New Roman" w:cs="Times New Roman"/>
              </w:rPr>
              <w:t>28.6</w:t>
            </w:r>
          </w:p>
        </w:tc>
        <w:tc>
          <w:tcPr>
            <w:tcW w:w="1600" w:type="dxa"/>
            <w:noWrap/>
            <w:hideMark/>
          </w:tcPr>
          <w:p w14:paraId="0F37F0D9" w14:textId="77777777" w:rsidR="00D423F6" w:rsidRPr="00F567DE" w:rsidRDefault="00D423F6" w:rsidP="00987B3C">
            <w:pPr>
              <w:jc w:val="center"/>
              <w:rPr>
                <w:rFonts w:ascii="Times New Roman" w:hAnsi="Times New Roman" w:cs="Times New Roman"/>
              </w:rPr>
            </w:pPr>
            <w:r w:rsidRPr="00F567DE">
              <w:rPr>
                <w:rFonts w:ascii="Times New Roman" w:hAnsi="Times New Roman" w:cs="Times New Roman"/>
              </w:rPr>
              <w:t>28.6±15.3</w:t>
            </w:r>
          </w:p>
        </w:tc>
      </w:tr>
      <w:tr w:rsidR="00F567DE" w:rsidRPr="00F567DE" w14:paraId="2B3C4834" w14:textId="77777777" w:rsidTr="00987B3C">
        <w:trPr>
          <w:trHeight w:val="288"/>
        </w:trPr>
        <w:tc>
          <w:tcPr>
            <w:tcW w:w="796" w:type="dxa"/>
            <w:noWrap/>
            <w:hideMark/>
          </w:tcPr>
          <w:p w14:paraId="00B4E795" w14:textId="77777777" w:rsidR="00D423F6" w:rsidRPr="00F567DE" w:rsidRDefault="00D423F6" w:rsidP="00987B3C">
            <w:pPr>
              <w:jc w:val="center"/>
              <w:rPr>
                <w:rFonts w:ascii="Times New Roman" w:hAnsi="Times New Roman" w:cs="Times New Roman"/>
              </w:rPr>
            </w:pPr>
            <w:r w:rsidRPr="00F567DE">
              <w:rPr>
                <w:rFonts w:ascii="Times New Roman" w:hAnsi="Times New Roman" w:cs="Times New Roman"/>
              </w:rPr>
              <w:t>EN</w:t>
            </w:r>
          </w:p>
        </w:tc>
        <w:tc>
          <w:tcPr>
            <w:tcW w:w="1269" w:type="dxa"/>
            <w:noWrap/>
            <w:hideMark/>
          </w:tcPr>
          <w:p w14:paraId="3724E69E" w14:textId="77777777" w:rsidR="00D423F6" w:rsidRPr="00F567DE" w:rsidRDefault="00D423F6" w:rsidP="00987B3C">
            <w:pPr>
              <w:jc w:val="center"/>
              <w:rPr>
                <w:rFonts w:ascii="Times New Roman" w:hAnsi="Times New Roman" w:cs="Times New Roman"/>
              </w:rPr>
            </w:pPr>
            <w:r w:rsidRPr="00F567DE">
              <w:rPr>
                <w:rFonts w:ascii="Times New Roman" w:hAnsi="Times New Roman" w:cs="Times New Roman"/>
              </w:rPr>
              <w:t>30.3</w:t>
            </w:r>
          </w:p>
        </w:tc>
        <w:tc>
          <w:tcPr>
            <w:tcW w:w="1620" w:type="dxa"/>
            <w:noWrap/>
            <w:hideMark/>
          </w:tcPr>
          <w:p w14:paraId="1DB00AAD" w14:textId="77777777" w:rsidR="00D423F6" w:rsidRPr="00F567DE" w:rsidRDefault="00D423F6" w:rsidP="00987B3C">
            <w:pPr>
              <w:jc w:val="center"/>
              <w:rPr>
                <w:rFonts w:ascii="Times New Roman" w:hAnsi="Times New Roman" w:cs="Times New Roman"/>
              </w:rPr>
            </w:pPr>
            <w:r w:rsidRPr="00F567DE">
              <w:rPr>
                <w:rFonts w:ascii="Times New Roman" w:hAnsi="Times New Roman" w:cs="Times New Roman"/>
              </w:rPr>
              <w:t>30.8±16.9</w:t>
            </w:r>
          </w:p>
        </w:tc>
        <w:tc>
          <w:tcPr>
            <w:tcW w:w="1260" w:type="dxa"/>
            <w:noWrap/>
            <w:hideMark/>
          </w:tcPr>
          <w:p w14:paraId="05965489" w14:textId="77777777" w:rsidR="00D423F6" w:rsidRPr="00F567DE" w:rsidRDefault="00D423F6" w:rsidP="00987B3C">
            <w:pPr>
              <w:jc w:val="center"/>
              <w:rPr>
                <w:rFonts w:ascii="Times New Roman" w:hAnsi="Times New Roman" w:cs="Times New Roman"/>
              </w:rPr>
            </w:pPr>
            <w:r w:rsidRPr="00F567DE">
              <w:rPr>
                <w:rFonts w:ascii="Times New Roman" w:hAnsi="Times New Roman" w:cs="Times New Roman"/>
              </w:rPr>
              <w:t>41.2</w:t>
            </w:r>
          </w:p>
        </w:tc>
        <w:tc>
          <w:tcPr>
            <w:tcW w:w="1620" w:type="dxa"/>
            <w:noWrap/>
            <w:hideMark/>
          </w:tcPr>
          <w:p w14:paraId="7335BC65" w14:textId="77777777" w:rsidR="00D423F6" w:rsidRPr="00F567DE" w:rsidRDefault="00D423F6" w:rsidP="00987B3C">
            <w:pPr>
              <w:jc w:val="center"/>
              <w:rPr>
                <w:rFonts w:ascii="Times New Roman" w:hAnsi="Times New Roman" w:cs="Times New Roman"/>
              </w:rPr>
            </w:pPr>
            <w:r w:rsidRPr="00F567DE">
              <w:rPr>
                <w:rFonts w:ascii="Times New Roman" w:hAnsi="Times New Roman" w:cs="Times New Roman"/>
              </w:rPr>
              <w:t>41.5±16.7</w:t>
            </w:r>
          </w:p>
        </w:tc>
        <w:tc>
          <w:tcPr>
            <w:tcW w:w="1190" w:type="dxa"/>
            <w:noWrap/>
            <w:hideMark/>
          </w:tcPr>
          <w:p w14:paraId="6F896A78" w14:textId="77777777" w:rsidR="00D423F6" w:rsidRPr="00F567DE" w:rsidRDefault="00D423F6" w:rsidP="00987B3C">
            <w:pPr>
              <w:jc w:val="center"/>
              <w:rPr>
                <w:rFonts w:ascii="Times New Roman" w:hAnsi="Times New Roman" w:cs="Times New Roman"/>
              </w:rPr>
            </w:pPr>
            <w:r w:rsidRPr="00F567DE">
              <w:rPr>
                <w:rFonts w:ascii="Times New Roman" w:hAnsi="Times New Roman" w:cs="Times New Roman"/>
              </w:rPr>
              <w:t>28.6</w:t>
            </w:r>
          </w:p>
        </w:tc>
        <w:tc>
          <w:tcPr>
            <w:tcW w:w="1600" w:type="dxa"/>
            <w:noWrap/>
            <w:hideMark/>
          </w:tcPr>
          <w:p w14:paraId="05C6807F" w14:textId="77777777" w:rsidR="00D423F6" w:rsidRPr="00F567DE" w:rsidRDefault="00D423F6" w:rsidP="00987B3C">
            <w:pPr>
              <w:jc w:val="center"/>
              <w:rPr>
                <w:rFonts w:ascii="Times New Roman" w:hAnsi="Times New Roman" w:cs="Times New Roman"/>
              </w:rPr>
            </w:pPr>
            <w:r w:rsidRPr="00F567DE">
              <w:rPr>
                <w:rFonts w:ascii="Times New Roman" w:hAnsi="Times New Roman" w:cs="Times New Roman"/>
              </w:rPr>
              <w:t>28.6±17.5</w:t>
            </w:r>
          </w:p>
        </w:tc>
      </w:tr>
      <w:tr w:rsidR="00F567DE" w:rsidRPr="00F567DE" w14:paraId="07515BFC" w14:textId="77777777" w:rsidTr="00987B3C">
        <w:trPr>
          <w:trHeight w:val="288"/>
        </w:trPr>
        <w:tc>
          <w:tcPr>
            <w:tcW w:w="796" w:type="dxa"/>
            <w:noWrap/>
            <w:hideMark/>
          </w:tcPr>
          <w:p w14:paraId="42AAB1FB" w14:textId="77777777" w:rsidR="00D423F6" w:rsidRPr="00F567DE" w:rsidRDefault="00D423F6" w:rsidP="00987B3C">
            <w:pPr>
              <w:jc w:val="center"/>
              <w:rPr>
                <w:rFonts w:ascii="Times New Roman" w:hAnsi="Times New Roman" w:cs="Times New Roman"/>
              </w:rPr>
            </w:pPr>
            <w:r w:rsidRPr="00F567DE">
              <w:rPr>
                <w:rFonts w:ascii="Times New Roman" w:hAnsi="Times New Roman" w:cs="Times New Roman"/>
              </w:rPr>
              <w:t>XGB</w:t>
            </w:r>
          </w:p>
        </w:tc>
        <w:tc>
          <w:tcPr>
            <w:tcW w:w="1269" w:type="dxa"/>
            <w:noWrap/>
            <w:hideMark/>
          </w:tcPr>
          <w:p w14:paraId="297AC1C7" w14:textId="77777777" w:rsidR="00D423F6" w:rsidRPr="00F567DE" w:rsidRDefault="00D423F6" w:rsidP="00987B3C">
            <w:pPr>
              <w:jc w:val="center"/>
              <w:rPr>
                <w:rFonts w:ascii="Times New Roman" w:hAnsi="Times New Roman" w:cs="Times New Roman"/>
              </w:rPr>
            </w:pPr>
            <w:r w:rsidRPr="00F567DE">
              <w:rPr>
                <w:rFonts w:ascii="Times New Roman" w:hAnsi="Times New Roman" w:cs="Times New Roman"/>
              </w:rPr>
              <w:t>30.3</w:t>
            </w:r>
          </w:p>
        </w:tc>
        <w:tc>
          <w:tcPr>
            <w:tcW w:w="1620" w:type="dxa"/>
            <w:noWrap/>
            <w:hideMark/>
          </w:tcPr>
          <w:p w14:paraId="6568AFBB" w14:textId="77777777" w:rsidR="00D423F6" w:rsidRPr="00F567DE" w:rsidRDefault="00D423F6" w:rsidP="00987B3C">
            <w:pPr>
              <w:jc w:val="center"/>
              <w:rPr>
                <w:rFonts w:ascii="Times New Roman" w:hAnsi="Times New Roman" w:cs="Times New Roman"/>
              </w:rPr>
            </w:pPr>
            <w:r w:rsidRPr="00F567DE">
              <w:rPr>
                <w:rFonts w:ascii="Times New Roman" w:hAnsi="Times New Roman" w:cs="Times New Roman"/>
              </w:rPr>
              <w:t>30.3±18.8</w:t>
            </w:r>
          </w:p>
        </w:tc>
        <w:tc>
          <w:tcPr>
            <w:tcW w:w="1260" w:type="dxa"/>
            <w:noWrap/>
            <w:hideMark/>
          </w:tcPr>
          <w:p w14:paraId="7C2A7ADD" w14:textId="77777777" w:rsidR="00D423F6" w:rsidRPr="00F567DE" w:rsidRDefault="00D423F6" w:rsidP="00987B3C">
            <w:pPr>
              <w:jc w:val="center"/>
              <w:rPr>
                <w:rFonts w:ascii="Times New Roman" w:hAnsi="Times New Roman" w:cs="Times New Roman"/>
              </w:rPr>
            </w:pPr>
            <w:r w:rsidRPr="00F567DE">
              <w:rPr>
                <w:rFonts w:ascii="Times New Roman" w:hAnsi="Times New Roman" w:cs="Times New Roman"/>
              </w:rPr>
              <w:t>41.2</w:t>
            </w:r>
          </w:p>
        </w:tc>
        <w:tc>
          <w:tcPr>
            <w:tcW w:w="1620" w:type="dxa"/>
            <w:noWrap/>
            <w:hideMark/>
          </w:tcPr>
          <w:p w14:paraId="04B859A3" w14:textId="77777777" w:rsidR="00D423F6" w:rsidRPr="00F567DE" w:rsidRDefault="00D423F6" w:rsidP="00987B3C">
            <w:pPr>
              <w:jc w:val="center"/>
              <w:rPr>
                <w:rFonts w:ascii="Times New Roman" w:hAnsi="Times New Roman" w:cs="Times New Roman"/>
              </w:rPr>
            </w:pPr>
            <w:r w:rsidRPr="00F567DE">
              <w:rPr>
                <w:rFonts w:ascii="Times New Roman" w:hAnsi="Times New Roman" w:cs="Times New Roman"/>
              </w:rPr>
              <w:t>40.6±20.1</w:t>
            </w:r>
          </w:p>
        </w:tc>
        <w:tc>
          <w:tcPr>
            <w:tcW w:w="1190" w:type="dxa"/>
            <w:noWrap/>
            <w:hideMark/>
          </w:tcPr>
          <w:p w14:paraId="2F5384AD" w14:textId="77777777" w:rsidR="00D423F6" w:rsidRPr="00F567DE" w:rsidRDefault="00D423F6" w:rsidP="00987B3C">
            <w:pPr>
              <w:jc w:val="center"/>
              <w:rPr>
                <w:rFonts w:ascii="Times New Roman" w:hAnsi="Times New Roman" w:cs="Times New Roman"/>
              </w:rPr>
            </w:pPr>
            <w:r w:rsidRPr="00F567DE">
              <w:rPr>
                <w:rFonts w:ascii="Times New Roman" w:hAnsi="Times New Roman" w:cs="Times New Roman"/>
              </w:rPr>
              <w:t>28.6</w:t>
            </w:r>
          </w:p>
        </w:tc>
        <w:tc>
          <w:tcPr>
            <w:tcW w:w="1600" w:type="dxa"/>
            <w:noWrap/>
            <w:hideMark/>
          </w:tcPr>
          <w:p w14:paraId="3215BF1C" w14:textId="77777777" w:rsidR="00D423F6" w:rsidRPr="00F567DE" w:rsidRDefault="00D423F6" w:rsidP="00987B3C">
            <w:pPr>
              <w:jc w:val="center"/>
              <w:rPr>
                <w:rFonts w:ascii="Times New Roman" w:hAnsi="Times New Roman" w:cs="Times New Roman"/>
              </w:rPr>
            </w:pPr>
            <w:r w:rsidRPr="00F567DE">
              <w:rPr>
                <w:rFonts w:ascii="Times New Roman" w:hAnsi="Times New Roman" w:cs="Times New Roman"/>
              </w:rPr>
              <w:t>28.6±20.0</w:t>
            </w:r>
          </w:p>
        </w:tc>
      </w:tr>
      <w:tr w:rsidR="00F567DE" w:rsidRPr="00F567DE" w14:paraId="785DD6C1" w14:textId="77777777" w:rsidTr="00987B3C">
        <w:trPr>
          <w:trHeight w:val="288"/>
        </w:trPr>
        <w:tc>
          <w:tcPr>
            <w:tcW w:w="796" w:type="dxa"/>
            <w:tcBorders>
              <w:bottom w:val="single" w:sz="4" w:space="0" w:color="auto"/>
            </w:tcBorders>
            <w:noWrap/>
            <w:hideMark/>
          </w:tcPr>
          <w:p w14:paraId="5742789C" w14:textId="77777777" w:rsidR="00D423F6" w:rsidRPr="00F567DE" w:rsidRDefault="00D423F6" w:rsidP="00987B3C">
            <w:pPr>
              <w:jc w:val="center"/>
              <w:rPr>
                <w:rFonts w:ascii="Times New Roman" w:hAnsi="Times New Roman" w:cs="Times New Roman"/>
              </w:rPr>
            </w:pPr>
            <w:r w:rsidRPr="00F567DE">
              <w:rPr>
                <w:rFonts w:ascii="Times New Roman" w:hAnsi="Times New Roman" w:cs="Times New Roman"/>
              </w:rPr>
              <w:t>ANN</w:t>
            </w:r>
          </w:p>
        </w:tc>
        <w:tc>
          <w:tcPr>
            <w:tcW w:w="1269" w:type="dxa"/>
            <w:tcBorders>
              <w:bottom w:val="single" w:sz="4" w:space="0" w:color="auto"/>
            </w:tcBorders>
            <w:noWrap/>
            <w:hideMark/>
          </w:tcPr>
          <w:p w14:paraId="2C19DD01" w14:textId="77777777" w:rsidR="00D423F6" w:rsidRPr="00F567DE" w:rsidRDefault="00D423F6" w:rsidP="00987B3C">
            <w:pPr>
              <w:jc w:val="center"/>
              <w:rPr>
                <w:rFonts w:ascii="Times New Roman" w:hAnsi="Times New Roman" w:cs="Times New Roman"/>
              </w:rPr>
            </w:pPr>
            <w:r w:rsidRPr="00F567DE">
              <w:rPr>
                <w:rFonts w:ascii="Times New Roman" w:hAnsi="Times New Roman" w:cs="Times New Roman"/>
              </w:rPr>
              <w:t>30.3</w:t>
            </w:r>
          </w:p>
        </w:tc>
        <w:tc>
          <w:tcPr>
            <w:tcW w:w="1620" w:type="dxa"/>
            <w:tcBorders>
              <w:bottom w:val="single" w:sz="4" w:space="0" w:color="auto"/>
            </w:tcBorders>
            <w:noWrap/>
            <w:hideMark/>
          </w:tcPr>
          <w:p w14:paraId="77402B27" w14:textId="77777777" w:rsidR="00D423F6" w:rsidRPr="00F567DE" w:rsidRDefault="00D423F6" w:rsidP="00987B3C">
            <w:pPr>
              <w:jc w:val="center"/>
              <w:rPr>
                <w:rFonts w:ascii="Times New Roman" w:hAnsi="Times New Roman" w:cs="Times New Roman"/>
              </w:rPr>
            </w:pPr>
            <w:r w:rsidRPr="00F567DE">
              <w:rPr>
                <w:rFonts w:ascii="Times New Roman" w:hAnsi="Times New Roman" w:cs="Times New Roman"/>
              </w:rPr>
              <w:t>30.4±18.5</w:t>
            </w:r>
          </w:p>
        </w:tc>
        <w:tc>
          <w:tcPr>
            <w:tcW w:w="1260" w:type="dxa"/>
            <w:tcBorders>
              <w:bottom w:val="single" w:sz="4" w:space="0" w:color="auto"/>
            </w:tcBorders>
            <w:noWrap/>
            <w:hideMark/>
          </w:tcPr>
          <w:p w14:paraId="73C4756B" w14:textId="77777777" w:rsidR="00D423F6" w:rsidRPr="00F567DE" w:rsidRDefault="00D423F6" w:rsidP="00987B3C">
            <w:pPr>
              <w:jc w:val="center"/>
              <w:rPr>
                <w:rFonts w:ascii="Times New Roman" w:hAnsi="Times New Roman" w:cs="Times New Roman"/>
              </w:rPr>
            </w:pPr>
            <w:r w:rsidRPr="00F567DE">
              <w:rPr>
                <w:rFonts w:ascii="Times New Roman" w:hAnsi="Times New Roman" w:cs="Times New Roman"/>
              </w:rPr>
              <w:t>41.2</w:t>
            </w:r>
          </w:p>
        </w:tc>
        <w:tc>
          <w:tcPr>
            <w:tcW w:w="1620" w:type="dxa"/>
            <w:tcBorders>
              <w:bottom w:val="single" w:sz="4" w:space="0" w:color="auto"/>
            </w:tcBorders>
            <w:noWrap/>
            <w:hideMark/>
          </w:tcPr>
          <w:p w14:paraId="52D98C9F" w14:textId="77777777" w:rsidR="00D423F6" w:rsidRPr="00F567DE" w:rsidRDefault="00D423F6" w:rsidP="00987B3C">
            <w:pPr>
              <w:jc w:val="center"/>
              <w:rPr>
                <w:rFonts w:ascii="Times New Roman" w:hAnsi="Times New Roman" w:cs="Times New Roman"/>
              </w:rPr>
            </w:pPr>
            <w:r w:rsidRPr="00F567DE">
              <w:rPr>
                <w:rFonts w:ascii="Times New Roman" w:hAnsi="Times New Roman" w:cs="Times New Roman"/>
              </w:rPr>
              <w:t>40.9±19.0</w:t>
            </w:r>
          </w:p>
        </w:tc>
        <w:tc>
          <w:tcPr>
            <w:tcW w:w="1190" w:type="dxa"/>
            <w:tcBorders>
              <w:bottom w:val="single" w:sz="4" w:space="0" w:color="auto"/>
            </w:tcBorders>
            <w:noWrap/>
            <w:hideMark/>
          </w:tcPr>
          <w:p w14:paraId="7EF48840" w14:textId="77777777" w:rsidR="00D423F6" w:rsidRPr="00F567DE" w:rsidRDefault="00D423F6" w:rsidP="00987B3C">
            <w:pPr>
              <w:jc w:val="center"/>
              <w:rPr>
                <w:rFonts w:ascii="Times New Roman" w:hAnsi="Times New Roman" w:cs="Times New Roman"/>
              </w:rPr>
            </w:pPr>
            <w:r w:rsidRPr="00F567DE">
              <w:rPr>
                <w:rFonts w:ascii="Times New Roman" w:hAnsi="Times New Roman" w:cs="Times New Roman"/>
              </w:rPr>
              <w:t>28.6</w:t>
            </w:r>
          </w:p>
        </w:tc>
        <w:tc>
          <w:tcPr>
            <w:tcW w:w="1600" w:type="dxa"/>
            <w:tcBorders>
              <w:bottom w:val="single" w:sz="4" w:space="0" w:color="auto"/>
            </w:tcBorders>
            <w:noWrap/>
            <w:hideMark/>
          </w:tcPr>
          <w:p w14:paraId="061BECF3" w14:textId="77777777" w:rsidR="00D423F6" w:rsidRPr="00F567DE" w:rsidRDefault="00D423F6" w:rsidP="00987B3C">
            <w:pPr>
              <w:jc w:val="center"/>
              <w:rPr>
                <w:rFonts w:ascii="Times New Roman" w:hAnsi="Times New Roman" w:cs="Times New Roman"/>
              </w:rPr>
            </w:pPr>
            <w:r w:rsidRPr="00F567DE">
              <w:rPr>
                <w:rFonts w:ascii="Times New Roman" w:hAnsi="Times New Roman" w:cs="Times New Roman"/>
              </w:rPr>
              <w:t>28.6±19.5</w:t>
            </w:r>
          </w:p>
        </w:tc>
      </w:tr>
    </w:tbl>
    <w:p w14:paraId="044D7C01" w14:textId="41E43E8F" w:rsidR="00DC5CD4" w:rsidRPr="00F567DE" w:rsidRDefault="00F82FA5" w:rsidP="00D423F6">
      <w:r w:rsidRPr="00F567DE">
        <w:rPr>
          <w:rFonts w:ascii="Times New Roman" w:hAnsi="Times New Roman" w:cs="Times New Roman"/>
        </w:rPr>
        <w:t>*</w:t>
      </w:r>
      <w:r w:rsidR="00624478" w:rsidRPr="00F567DE">
        <w:rPr>
          <w:rFonts w:ascii="Times New Roman" w:hAnsi="Times New Roman" w:cs="Times New Roman"/>
        </w:rPr>
        <w:t>BL had a different set of predictors</w:t>
      </w:r>
      <w:r w:rsidR="000111ED" w:rsidRPr="00F567DE">
        <w:rPr>
          <w:rFonts w:ascii="Times New Roman" w:hAnsi="Times New Roman" w:cs="Times New Roman"/>
        </w:rPr>
        <w:t xml:space="preserve"> with different amounts of missing data</w:t>
      </w:r>
      <w:r w:rsidR="00415D9D" w:rsidRPr="00F567DE">
        <w:rPr>
          <w:rFonts w:ascii="Times New Roman" w:hAnsi="Times New Roman" w:cs="Times New Roman"/>
        </w:rPr>
        <w:t xml:space="preserve">. As such, </w:t>
      </w:r>
      <w:r w:rsidR="00200027" w:rsidRPr="00F567DE">
        <w:rPr>
          <w:rFonts w:ascii="Times New Roman" w:hAnsi="Times New Roman" w:cs="Times New Roman"/>
        </w:rPr>
        <w:t xml:space="preserve">sample </w:t>
      </w:r>
      <w:r w:rsidR="00EA2A8A" w:rsidRPr="00F567DE">
        <w:rPr>
          <w:rFonts w:ascii="Times New Roman" w:hAnsi="Times New Roman" w:cs="Times New Roman"/>
        </w:rPr>
        <w:t>sizes were</w:t>
      </w:r>
      <w:r w:rsidR="00200027" w:rsidRPr="00F567DE">
        <w:rPr>
          <w:rFonts w:ascii="Times New Roman" w:hAnsi="Times New Roman" w:cs="Times New Roman"/>
        </w:rPr>
        <w:t xml:space="preserve"> similar but different</w:t>
      </w:r>
      <w:r w:rsidR="00AA57FD">
        <w:rPr>
          <w:rFonts w:ascii="Times New Roman" w:hAnsi="Times New Roman" w:cs="Times New Roman"/>
        </w:rPr>
        <w:t xml:space="preserve"> for </w:t>
      </w:r>
      <w:r w:rsidR="00624478" w:rsidRPr="00F567DE">
        <w:rPr>
          <w:rFonts w:ascii="Times New Roman" w:hAnsi="Times New Roman" w:cs="Times New Roman"/>
        </w:rPr>
        <w:t>expanded criteria donors</w:t>
      </w:r>
      <w:r w:rsidR="005B719F" w:rsidRPr="00F567DE">
        <w:rPr>
          <w:rFonts w:ascii="Times New Roman" w:hAnsi="Times New Roman" w:cs="Times New Roman"/>
        </w:rPr>
        <w:t xml:space="preserve"> (n=728), </w:t>
      </w:r>
      <w:r w:rsidR="00624478" w:rsidRPr="00F567DE">
        <w:rPr>
          <w:rFonts w:ascii="Times New Roman" w:hAnsi="Times New Roman" w:cs="Times New Roman"/>
        </w:rPr>
        <w:t>donation after cardiac death</w:t>
      </w:r>
      <w:r w:rsidR="005B719F" w:rsidRPr="00F567DE">
        <w:rPr>
          <w:rFonts w:ascii="Times New Roman" w:hAnsi="Times New Roman" w:cs="Times New Roman"/>
        </w:rPr>
        <w:t xml:space="preserve"> (n=761), </w:t>
      </w:r>
      <w:r w:rsidR="00624478" w:rsidRPr="00F567DE">
        <w:rPr>
          <w:rFonts w:ascii="Times New Roman" w:hAnsi="Times New Roman" w:cs="Times New Roman"/>
        </w:rPr>
        <w:t xml:space="preserve">and recipient </w:t>
      </w:r>
      <w:r w:rsidR="00BD5458" w:rsidRPr="00F567DE">
        <w:rPr>
          <w:rFonts w:ascii="Times New Roman" w:hAnsi="Times New Roman" w:cs="Times New Roman"/>
        </w:rPr>
        <w:t>pretransplant dialysis</w:t>
      </w:r>
      <w:r w:rsidR="005B719F" w:rsidRPr="00F567DE">
        <w:rPr>
          <w:rFonts w:ascii="Times New Roman" w:hAnsi="Times New Roman" w:cs="Times New Roman"/>
        </w:rPr>
        <w:t xml:space="preserve"> (n=4,866)</w:t>
      </w:r>
      <w:r w:rsidR="00624478" w:rsidRPr="00F567DE">
        <w:rPr>
          <w:rFonts w:ascii="Times New Roman" w:hAnsi="Times New Roman" w:cs="Times New Roman"/>
        </w:rPr>
        <w:t>.</w:t>
      </w:r>
      <w:r w:rsidR="00CE65A3" w:rsidRPr="00F567DE">
        <w:rPr>
          <w:rFonts w:ascii="Times New Roman" w:hAnsi="Times New Roman" w:cs="Times New Roman"/>
        </w:rPr>
        <w:t xml:space="preserve"> </w:t>
      </w:r>
      <w:r w:rsidR="00885EC7" w:rsidRPr="00F567DE">
        <w:rPr>
          <w:rFonts w:ascii="Times New Roman" w:hAnsi="Times New Roman" w:cs="Times New Roman"/>
        </w:rPr>
        <w:t xml:space="preserve">SD, standard deviation; </w:t>
      </w:r>
      <w:r w:rsidR="00E822B5" w:rsidRPr="00F567DE">
        <w:rPr>
          <w:rFonts w:ascii="Times New Roman" w:hAnsi="Times New Roman" w:cs="Times New Roman"/>
        </w:rPr>
        <w:t>BL, baseline; LR, logistic regression; EN, elastic net; RF, random forest; XGB, extreme gradient boosting; ANN, artificial neural network.</w:t>
      </w:r>
    </w:p>
    <w:p w14:paraId="2B9AE94A" w14:textId="77777777" w:rsidR="00DC5CD4" w:rsidRPr="00F567DE" w:rsidRDefault="00DC5CD4" w:rsidP="00D423F6"/>
    <w:p w14:paraId="70F474D3" w14:textId="77777777" w:rsidR="00DC5CD4" w:rsidRPr="00F567DE" w:rsidRDefault="00DC5CD4" w:rsidP="00D423F6"/>
    <w:p w14:paraId="6D32C4A7" w14:textId="77777777" w:rsidR="00DC5CD4" w:rsidRPr="00F567DE" w:rsidRDefault="00DC5CD4" w:rsidP="00D423F6"/>
    <w:p w14:paraId="4FAF1A33" w14:textId="77777777" w:rsidR="00DC5CD4" w:rsidRPr="00F567DE" w:rsidRDefault="00DC5CD4" w:rsidP="00D423F6"/>
    <w:p w14:paraId="0B8D0726" w14:textId="77777777" w:rsidR="00DC5CD4" w:rsidRPr="00F567DE" w:rsidRDefault="00DC5CD4" w:rsidP="00D423F6"/>
    <w:p w14:paraId="3C57F081" w14:textId="77777777" w:rsidR="00DC5CD4" w:rsidRPr="00F567DE" w:rsidRDefault="00DC5CD4" w:rsidP="00D423F6"/>
    <w:p w14:paraId="14B26B71" w14:textId="77777777" w:rsidR="00DC5CD4" w:rsidRPr="00F567DE" w:rsidRDefault="00DC5CD4" w:rsidP="00D423F6"/>
    <w:p w14:paraId="1BD09B14" w14:textId="77777777" w:rsidR="00DC5CD4" w:rsidRPr="00F567DE" w:rsidRDefault="00DC5CD4" w:rsidP="00D423F6"/>
    <w:p w14:paraId="2CDA1D9E" w14:textId="77777777" w:rsidR="00DC5CD4" w:rsidRPr="00F567DE" w:rsidRDefault="00DC5CD4" w:rsidP="00D423F6"/>
    <w:p w14:paraId="46AEF796" w14:textId="77777777" w:rsidR="00DC5CD4" w:rsidRPr="00F567DE" w:rsidRDefault="00DC5CD4" w:rsidP="00D423F6"/>
    <w:p w14:paraId="415D1061" w14:textId="77777777" w:rsidR="00DC5CD4" w:rsidRPr="00F567DE" w:rsidRDefault="00DC5CD4" w:rsidP="00D423F6"/>
    <w:p w14:paraId="2A4A3FBE" w14:textId="77777777" w:rsidR="00DC5CD4" w:rsidRPr="00F567DE" w:rsidRDefault="00DC5CD4" w:rsidP="00D423F6"/>
    <w:p w14:paraId="7D7C2214" w14:textId="77777777" w:rsidR="00DC5CD4" w:rsidRPr="00F567DE" w:rsidRDefault="00DC5CD4" w:rsidP="00D423F6"/>
    <w:p w14:paraId="1E34531A" w14:textId="77777777" w:rsidR="00DC5CD4" w:rsidRPr="00F567DE" w:rsidRDefault="00DC5CD4" w:rsidP="00D423F6"/>
    <w:p w14:paraId="5864CD68" w14:textId="77777777" w:rsidR="00DC5CD4" w:rsidRPr="00F567DE" w:rsidRDefault="00DC5CD4" w:rsidP="00D423F6"/>
    <w:p w14:paraId="2E28FB21" w14:textId="77777777" w:rsidR="00DC5CD4" w:rsidRPr="00F567DE" w:rsidRDefault="00DC5CD4" w:rsidP="00D423F6"/>
    <w:p w14:paraId="7536ED7D" w14:textId="77777777" w:rsidR="00DC5CD4" w:rsidRPr="00F567DE" w:rsidRDefault="00DC5CD4" w:rsidP="00D423F6"/>
    <w:p w14:paraId="106460CB" w14:textId="1856BA78" w:rsidR="00310821" w:rsidRPr="00F567DE" w:rsidRDefault="00493C9C" w:rsidP="00310821">
      <w:pPr>
        <w:pStyle w:val="Heading1"/>
        <w:rPr>
          <w:rFonts w:ascii="Times New Roman" w:hAnsi="Times New Roman" w:cs="Times New Roman"/>
          <w:color w:val="auto"/>
          <w:sz w:val="24"/>
          <w:szCs w:val="24"/>
        </w:rPr>
      </w:pPr>
      <w:r w:rsidRPr="00F567DE">
        <w:rPr>
          <w:rFonts w:ascii="Times New Roman" w:hAnsi="Times New Roman" w:cs="Times New Roman"/>
          <w:b/>
          <w:color w:val="auto"/>
          <w:sz w:val="24"/>
          <w:szCs w:val="24"/>
        </w:rPr>
        <w:lastRenderedPageBreak/>
        <w:t xml:space="preserve">Figure S1. </w:t>
      </w:r>
      <w:r w:rsidR="000814C0" w:rsidRPr="00F567DE">
        <w:rPr>
          <w:rFonts w:ascii="Times New Roman" w:hAnsi="Times New Roman" w:cs="Times New Roman"/>
          <w:b/>
          <w:bCs/>
          <w:color w:val="auto"/>
          <w:sz w:val="24"/>
          <w:szCs w:val="24"/>
        </w:rPr>
        <w:t>The area under the receiver operating characteristic curve (ROC-AUC)</w:t>
      </w:r>
      <w:r w:rsidR="00022C84" w:rsidRPr="00F567DE">
        <w:rPr>
          <w:rFonts w:ascii="Times New Roman" w:hAnsi="Times New Roman" w:cs="Times New Roman"/>
          <w:b/>
          <w:color w:val="auto"/>
          <w:sz w:val="24"/>
          <w:szCs w:val="24"/>
        </w:rPr>
        <w:t xml:space="preserve"> and </w:t>
      </w:r>
      <w:r w:rsidR="006136DE" w:rsidRPr="00F567DE">
        <w:rPr>
          <w:rFonts w:ascii="Times New Roman" w:hAnsi="Times New Roman" w:cs="Times New Roman"/>
          <w:b/>
          <w:color w:val="auto"/>
          <w:sz w:val="24"/>
        </w:rPr>
        <w:t>precision-recall AUC (PR-AUC)</w:t>
      </w:r>
      <w:r w:rsidR="00AA6177" w:rsidRPr="00F567DE">
        <w:rPr>
          <w:rFonts w:ascii="Times New Roman" w:hAnsi="Times New Roman" w:cs="Times New Roman"/>
          <w:b/>
          <w:color w:val="auto"/>
          <w:sz w:val="24"/>
          <w:szCs w:val="24"/>
        </w:rPr>
        <w:t xml:space="preserve"> of the models</w:t>
      </w:r>
      <w:r w:rsidR="008408F4" w:rsidRPr="00F567DE">
        <w:rPr>
          <w:rFonts w:ascii="Times New Roman" w:hAnsi="Times New Roman" w:cs="Times New Roman"/>
          <w:b/>
          <w:color w:val="auto"/>
          <w:sz w:val="24"/>
          <w:szCs w:val="24"/>
        </w:rPr>
        <w:t xml:space="preserve"> in the validation set</w:t>
      </w:r>
      <w:r w:rsidR="003511EB" w:rsidRPr="00F567DE">
        <w:rPr>
          <w:rFonts w:ascii="Times New Roman" w:hAnsi="Times New Roman" w:cs="Times New Roman"/>
          <w:b/>
          <w:color w:val="auto"/>
          <w:sz w:val="24"/>
          <w:szCs w:val="24"/>
        </w:rPr>
        <w:t>.</w:t>
      </w:r>
      <w:r w:rsidR="003511EB" w:rsidRPr="00F567DE">
        <w:rPr>
          <w:rFonts w:ascii="Times New Roman" w:hAnsi="Times New Roman" w:cs="Times New Roman"/>
          <w:color w:val="auto"/>
          <w:sz w:val="24"/>
          <w:szCs w:val="24"/>
        </w:rPr>
        <w:t xml:space="preserve"> </w:t>
      </w:r>
      <w:r w:rsidR="005667AC" w:rsidRPr="00F567DE">
        <w:rPr>
          <w:rFonts w:ascii="Times New Roman" w:hAnsi="Times New Roman" w:cs="Times New Roman"/>
          <w:color w:val="auto"/>
          <w:sz w:val="24"/>
          <w:szCs w:val="24"/>
        </w:rPr>
        <w:t>Compared with</w:t>
      </w:r>
      <w:r w:rsidR="00943B2B" w:rsidRPr="00F567DE">
        <w:rPr>
          <w:rFonts w:ascii="Times New Roman" w:hAnsi="Times New Roman" w:cs="Times New Roman"/>
          <w:color w:val="auto"/>
          <w:sz w:val="24"/>
          <w:szCs w:val="24"/>
        </w:rPr>
        <w:t xml:space="preserve"> the baseline</w:t>
      </w:r>
      <w:r w:rsidR="00365861" w:rsidRPr="00F567DE">
        <w:rPr>
          <w:rFonts w:ascii="Times New Roman" w:hAnsi="Times New Roman" w:cs="Times New Roman"/>
          <w:color w:val="auto"/>
          <w:sz w:val="24"/>
          <w:szCs w:val="24"/>
        </w:rPr>
        <w:t xml:space="preserve"> model</w:t>
      </w:r>
      <w:r w:rsidR="008B77EC" w:rsidRPr="00F567DE">
        <w:rPr>
          <w:rFonts w:ascii="Times New Roman" w:hAnsi="Times New Roman" w:cs="Times New Roman"/>
          <w:color w:val="auto"/>
          <w:sz w:val="24"/>
          <w:szCs w:val="24"/>
        </w:rPr>
        <w:t xml:space="preserve">, the machine </w:t>
      </w:r>
      <w:r w:rsidR="00511A84" w:rsidRPr="00F567DE">
        <w:rPr>
          <w:rFonts w:ascii="Times New Roman" w:hAnsi="Times New Roman" w:cs="Times New Roman"/>
          <w:color w:val="auto"/>
          <w:sz w:val="24"/>
          <w:szCs w:val="24"/>
        </w:rPr>
        <w:t>learning</w:t>
      </w:r>
      <w:r w:rsidR="00943B2B" w:rsidRPr="00F567DE">
        <w:rPr>
          <w:rFonts w:ascii="Times New Roman" w:hAnsi="Times New Roman" w:cs="Times New Roman"/>
          <w:color w:val="auto"/>
          <w:sz w:val="24"/>
          <w:szCs w:val="24"/>
        </w:rPr>
        <w:t xml:space="preserve"> models</w:t>
      </w:r>
      <w:r w:rsidR="00173363" w:rsidRPr="00F567DE">
        <w:rPr>
          <w:rFonts w:ascii="Times New Roman" w:hAnsi="Times New Roman" w:cs="Times New Roman"/>
          <w:color w:val="auto"/>
          <w:sz w:val="24"/>
          <w:szCs w:val="24"/>
        </w:rPr>
        <w:t>,</w:t>
      </w:r>
      <w:r w:rsidR="00943B2B" w:rsidRPr="00F567DE">
        <w:rPr>
          <w:rFonts w:ascii="Times New Roman" w:hAnsi="Times New Roman" w:cs="Times New Roman"/>
          <w:color w:val="auto"/>
          <w:sz w:val="24"/>
          <w:szCs w:val="24"/>
        </w:rPr>
        <w:t xml:space="preserve"> particularly XGB and ANN</w:t>
      </w:r>
      <w:r w:rsidR="00173363" w:rsidRPr="00F567DE">
        <w:rPr>
          <w:rFonts w:ascii="Times New Roman" w:hAnsi="Times New Roman" w:cs="Times New Roman"/>
          <w:color w:val="auto"/>
          <w:sz w:val="24"/>
          <w:szCs w:val="24"/>
        </w:rPr>
        <w:t>,</w:t>
      </w:r>
      <w:r w:rsidR="008B77EC" w:rsidRPr="00F567DE">
        <w:rPr>
          <w:rFonts w:ascii="Times New Roman" w:hAnsi="Times New Roman" w:cs="Times New Roman"/>
          <w:color w:val="auto"/>
          <w:sz w:val="24"/>
          <w:szCs w:val="24"/>
        </w:rPr>
        <w:t xml:space="preserve"> d</w:t>
      </w:r>
      <w:r w:rsidR="007A7178" w:rsidRPr="00F567DE">
        <w:rPr>
          <w:rFonts w:ascii="Times New Roman" w:hAnsi="Times New Roman" w:cs="Times New Roman"/>
          <w:color w:val="auto"/>
          <w:sz w:val="24"/>
          <w:szCs w:val="24"/>
        </w:rPr>
        <w:t>emonstrated higher ROC-AUC and PR-AUC</w:t>
      </w:r>
      <w:r w:rsidR="00943B2B" w:rsidRPr="00F567DE">
        <w:rPr>
          <w:rFonts w:ascii="Times New Roman" w:hAnsi="Times New Roman" w:cs="Times New Roman"/>
          <w:color w:val="auto"/>
          <w:sz w:val="24"/>
          <w:szCs w:val="24"/>
        </w:rPr>
        <w:t>.</w:t>
      </w:r>
      <w:r w:rsidR="009066CA" w:rsidRPr="00F567DE">
        <w:rPr>
          <w:rFonts w:ascii="Times New Roman" w:hAnsi="Times New Roman" w:cs="Times New Roman"/>
          <w:color w:val="auto"/>
          <w:sz w:val="24"/>
          <w:szCs w:val="24"/>
        </w:rPr>
        <w:t xml:space="preserve"> BL, baseline; LR, logistic regression; EN, elastic net; RF, random forest; XGB, extreme gradient boosting; ANN, artificial neural network.</w:t>
      </w:r>
    </w:p>
    <w:p w14:paraId="75E1FDA5" w14:textId="77777777" w:rsidR="00493C9C" w:rsidRPr="00F567DE" w:rsidRDefault="009C70B2" w:rsidP="00493C9C">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pict w14:anchorId="7754D2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3pt;height:468.3pt">
            <v:imagedata r:id="rId6" o:title="Figure S1"/>
          </v:shape>
        </w:pict>
      </w:r>
      <w:r w:rsidR="00493C9C" w:rsidRPr="00F567DE">
        <w:rPr>
          <w:rFonts w:ascii="Times New Roman" w:hAnsi="Times New Roman" w:cs="Times New Roman"/>
          <w:sz w:val="24"/>
          <w:szCs w:val="24"/>
        </w:rPr>
        <w:t xml:space="preserve"> </w:t>
      </w:r>
    </w:p>
    <w:p w14:paraId="79CCA217" w14:textId="77777777" w:rsidR="00726B5A" w:rsidRPr="00F567DE" w:rsidRDefault="00726B5A" w:rsidP="00493C9C">
      <w:pPr>
        <w:spacing w:before="100" w:beforeAutospacing="1" w:after="100" w:afterAutospacing="1" w:line="240" w:lineRule="auto"/>
        <w:rPr>
          <w:rFonts w:ascii="Times New Roman" w:hAnsi="Times New Roman" w:cs="Times New Roman"/>
          <w:b/>
          <w:sz w:val="24"/>
          <w:szCs w:val="24"/>
        </w:rPr>
      </w:pPr>
    </w:p>
    <w:p w14:paraId="0A3D3A40" w14:textId="77777777" w:rsidR="00B21B9A" w:rsidRPr="00F567DE" w:rsidRDefault="00B21B9A" w:rsidP="00493C9C">
      <w:pPr>
        <w:spacing w:before="100" w:beforeAutospacing="1" w:after="100" w:afterAutospacing="1" w:line="240" w:lineRule="auto"/>
        <w:rPr>
          <w:rFonts w:ascii="Times New Roman" w:hAnsi="Times New Roman" w:cs="Times New Roman"/>
          <w:b/>
          <w:sz w:val="24"/>
          <w:szCs w:val="24"/>
        </w:rPr>
      </w:pPr>
    </w:p>
    <w:p w14:paraId="69F055D5" w14:textId="6578AB70" w:rsidR="00C37484" w:rsidRPr="00F567DE" w:rsidRDefault="00C37484" w:rsidP="003B0202">
      <w:pPr>
        <w:pStyle w:val="Heading1"/>
        <w:pBdr>
          <w:bottom w:val="single" w:sz="4" w:space="1" w:color="auto"/>
        </w:pBdr>
        <w:rPr>
          <w:rFonts w:ascii="Times New Roman" w:hAnsi="Times New Roman" w:cs="Times New Roman"/>
          <w:b/>
          <w:color w:val="auto"/>
          <w:sz w:val="24"/>
          <w:szCs w:val="24"/>
        </w:rPr>
      </w:pPr>
      <w:r w:rsidRPr="00F567DE">
        <w:rPr>
          <w:rFonts w:ascii="Times New Roman" w:hAnsi="Times New Roman" w:cs="Times New Roman"/>
          <w:b/>
          <w:color w:val="auto"/>
          <w:sz w:val="24"/>
          <w:szCs w:val="24"/>
        </w:rPr>
        <w:lastRenderedPageBreak/>
        <w:t xml:space="preserve">Table </w:t>
      </w:r>
      <w:r w:rsidR="005B6E73">
        <w:rPr>
          <w:rFonts w:ascii="Times New Roman" w:hAnsi="Times New Roman" w:cs="Times New Roman"/>
          <w:b/>
          <w:color w:val="auto"/>
          <w:sz w:val="24"/>
          <w:szCs w:val="24"/>
        </w:rPr>
        <w:t>S3</w:t>
      </w:r>
      <w:r w:rsidR="00A54BCE">
        <w:rPr>
          <w:rFonts w:ascii="Times New Roman" w:hAnsi="Times New Roman" w:cs="Times New Roman"/>
          <w:b/>
          <w:color w:val="auto"/>
          <w:sz w:val="24"/>
          <w:szCs w:val="24"/>
        </w:rPr>
        <w:t>.</w:t>
      </w:r>
      <w:r w:rsidRPr="00F567DE">
        <w:rPr>
          <w:rFonts w:ascii="Times New Roman" w:hAnsi="Times New Roman" w:cs="Times New Roman"/>
          <w:b/>
          <w:color w:val="auto"/>
          <w:sz w:val="24"/>
          <w:szCs w:val="24"/>
        </w:rPr>
        <w:t xml:space="preserve"> </w:t>
      </w:r>
      <w:r w:rsidR="00765C55">
        <w:rPr>
          <w:rFonts w:ascii="Times New Roman" w:hAnsi="Times New Roman" w:cs="Times New Roman"/>
          <w:b/>
          <w:color w:val="auto"/>
          <w:sz w:val="24"/>
          <w:szCs w:val="24"/>
        </w:rPr>
        <w:t>Brier score, m</w:t>
      </w:r>
      <w:r w:rsidR="003511EB" w:rsidRPr="00F567DE">
        <w:rPr>
          <w:rFonts w:ascii="Times New Roman" w:hAnsi="Times New Roman" w:cs="Times New Roman"/>
          <w:b/>
          <w:color w:val="auto"/>
          <w:sz w:val="24"/>
          <w:szCs w:val="24"/>
        </w:rPr>
        <w:t xml:space="preserve">ean predicted probability of </w:t>
      </w:r>
      <w:r w:rsidR="00F70D6F" w:rsidRPr="00F567DE">
        <w:rPr>
          <w:rFonts w:ascii="Times New Roman" w:hAnsi="Times New Roman" w:cs="Times New Roman"/>
          <w:b/>
          <w:color w:val="auto"/>
          <w:sz w:val="24"/>
          <w:szCs w:val="24"/>
        </w:rPr>
        <w:t>delayed graft function (</w:t>
      </w:r>
      <w:r w:rsidR="003511EB" w:rsidRPr="00F567DE">
        <w:rPr>
          <w:rFonts w:ascii="Times New Roman" w:hAnsi="Times New Roman" w:cs="Times New Roman"/>
          <w:b/>
          <w:color w:val="auto"/>
          <w:sz w:val="24"/>
          <w:szCs w:val="24"/>
        </w:rPr>
        <w:t>DGF</w:t>
      </w:r>
      <w:r w:rsidR="00F70D6F" w:rsidRPr="00F567DE">
        <w:rPr>
          <w:rFonts w:ascii="Times New Roman" w:hAnsi="Times New Roman" w:cs="Times New Roman"/>
          <w:b/>
          <w:color w:val="auto"/>
          <w:sz w:val="24"/>
          <w:szCs w:val="24"/>
        </w:rPr>
        <w:t>)</w:t>
      </w:r>
      <w:r w:rsidR="003511EB" w:rsidRPr="00F567DE">
        <w:rPr>
          <w:rFonts w:ascii="Times New Roman" w:hAnsi="Times New Roman" w:cs="Times New Roman"/>
          <w:b/>
          <w:color w:val="auto"/>
          <w:sz w:val="24"/>
          <w:szCs w:val="24"/>
        </w:rPr>
        <w:t xml:space="preserve"> and discrimination slope</w:t>
      </w:r>
      <w:r w:rsidR="00F5036B" w:rsidRPr="00F567DE">
        <w:rPr>
          <w:rFonts w:ascii="Times New Roman" w:hAnsi="Times New Roman" w:cs="Times New Roman"/>
          <w:b/>
          <w:color w:val="auto"/>
          <w:sz w:val="24"/>
          <w:szCs w:val="24"/>
        </w:rPr>
        <w:t xml:space="preserve"> in the validation set</w:t>
      </w:r>
      <w:r w:rsidR="003511EB" w:rsidRPr="00F567DE">
        <w:rPr>
          <w:rFonts w:ascii="Times New Roman" w:hAnsi="Times New Roman" w:cs="Times New Roman"/>
          <w:b/>
          <w:color w:val="auto"/>
          <w:sz w:val="24"/>
          <w:szCs w:val="24"/>
        </w:rPr>
        <w:t>.</w:t>
      </w:r>
    </w:p>
    <w:tbl>
      <w:tblPr>
        <w:tblW w:w="9360" w:type="dxa"/>
        <w:tblLook w:val="04A0" w:firstRow="1" w:lastRow="0" w:firstColumn="1" w:lastColumn="0" w:noHBand="0" w:noVBand="1"/>
      </w:tblPr>
      <w:tblGrid>
        <w:gridCol w:w="853"/>
        <w:gridCol w:w="2297"/>
        <w:gridCol w:w="2250"/>
        <w:gridCol w:w="2340"/>
        <w:gridCol w:w="1620"/>
      </w:tblGrid>
      <w:tr w:rsidR="00D453F5" w:rsidRPr="00F567DE" w14:paraId="30A659CF" w14:textId="10BE4E5C" w:rsidTr="00765C55">
        <w:trPr>
          <w:trHeight w:val="288"/>
        </w:trPr>
        <w:tc>
          <w:tcPr>
            <w:tcW w:w="853" w:type="dxa"/>
            <w:tcBorders>
              <w:bottom w:val="single" w:sz="4" w:space="0" w:color="auto"/>
            </w:tcBorders>
            <w:shd w:val="clear" w:color="auto" w:fill="auto"/>
            <w:noWrap/>
            <w:vAlign w:val="center"/>
            <w:hideMark/>
          </w:tcPr>
          <w:p w14:paraId="4419A924" w14:textId="77777777" w:rsidR="00D453F5" w:rsidRPr="00F567DE" w:rsidRDefault="00D453F5" w:rsidP="00ED4C0A">
            <w:pPr>
              <w:spacing w:after="0" w:line="240" w:lineRule="auto"/>
              <w:jc w:val="center"/>
              <w:rPr>
                <w:rFonts w:ascii="Times New Roman" w:eastAsiaTheme="majorEastAsia" w:hAnsi="Times New Roman" w:cs="Times New Roman"/>
                <w:b/>
              </w:rPr>
            </w:pPr>
            <w:r w:rsidRPr="00F567DE">
              <w:rPr>
                <w:rFonts w:ascii="Times New Roman" w:eastAsiaTheme="majorEastAsia" w:hAnsi="Times New Roman" w:cs="Times New Roman"/>
                <w:b/>
              </w:rPr>
              <w:t>Model</w:t>
            </w:r>
          </w:p>
        </w:tc>
        <w:tc>
          <w:tcPr>
            <w:tcW w:w="2297" w:type="dxa"/>
            <w:tcBorders>
              <w:bottom w:val="single" w:sz="4" w:space="0" w:color="auto"/>
            </w:tcBorders>
            <w:shd w:val="clear" w:color="auto" w:fill="auto"/>
            <w:noWrap/>
            <w:vAlign w:val="center"/>
            <w:hideMark/>
          </w:tcPr>
          <w:p w14:paraId="277A9EF9" w14:textId="77777777" w:rsidR="00D453F5" w:rsidRPr="00F567DE" w:rsidRDefault="00D453F5" w:rsidP="00ED4C0A">
            <w:pPr>
              <w:spacing w:after="0" w:line="240" w:lineRule="auto"/>
              <w:jc w:val="center"/>
              <w:rPr>
                <w:rFonts w:ascii="Times New Roman" w:eastAsiaTheme="majorEastAsia" w:hAnsi="Times New Roman" w:cs="Times New Roman"/>
                <w:b/>
              </w:rPr>
            </w:pPr>
            <w:r w:rsidRPr="00F567DE">
              <w:rPr>
                <w:rFonts w:ascii="Times New Roman" w:eastAsiaTheme="majorEastAsia" w:hAnsi="Times New Roman" w:cs="Times New Roman"/>
                <w:b/>
              </w:rPr>
              <w:t>Mean Predicted Probability in DGF-</w:t>
            </w:r>
          </w:p>
        </w:tc>
        <w:tc>
          <w:tcPr>
            <w:tcW w:w="2250" w:type="dxa"/>
            <w:tcBorders>
              <w:bottom w:val="single" w:sz="4" w:space="0" w:color="auto"/>
            </w:tcBorders>
            <w:shd w:val="clear" w:color="auto" w:fill="auto"/>
            <w:noWrap/>
            <w:vAlign w:val="center"/>
            <w:hideMark/>
          </w:tcPr>
          <w:p w14:paraId="26318895" w14:textId="77777777" w:rsidR="00D453F5" w:rsidRPr="00F567DE" w:rsidRDefault="00D453F5" w:rsidP="00ED4C0A">
            <w:pPr>
              <w:spacing w:after="0" w:line="240" w:lineRule="auto"/>
              <w:jc w:val="center"/>
              <w:rPr>
                <w:rFonts w:ascii="Times New Roman" w:eastAsiaTheme="majorEastAsia" w:hAnsi="Times New Roman" w:cs="Times New Roman"/>
                <w:b/>
              </w:rPr>
            </w:pPr>
            <w:r w:rsidRPr="00F567DE">
              <w:rPr>
                <w:rFonts w:ascii="Times New Roman" w:eastAsiaTheme="majorEastAsia" w:hAnsi="Times New Roman" w:cs="Times New Roman"/>
                <w:b/>
              </w:rPr>
              <w:t>Mean Predicted Probability in DGF+</w:t>
            </w:r>
          </w:p>
        </w:tc>
        <w:tc>
          <w:tcPr>
            <w:tcW w:w="2340" w:type="dxa"/>
            <w:tcBorders>
              <w:bottom w:val="single" w:sz="4" w:space="0" w:color="auto"/>
            </w:tcBorders>
            <w:shd w:val="clear" w:color="auto" w:fill="auto"/>
            <w:noWrap/>
            <w:vAlign w:val="center"/>
            <w:hideMark/>
          </w:tcPr>
          <w:p w14:paraId="5551729A" w14:textId="77777777" w:rsidR="00D453F5" w:rsidRPr="00F567DE" w:rsidRDefault="00D453F5" w:rsidP="00ED4C0A">
            <w:pPr>
              <w:spacing w:after="0" w:line="240" w:lineRule="auto"/>
              <w:jc w:val="center"/>
              <w:rPr>
                <w:rFonts w:ascii="Times New Roman" w:eastAsiaTheme="majorEastAsia" w:hAnsi="Times New Roman" w:cs="Times New Roman"/>
                <w:b/>
              </w:rPr>
            </w:pPr>
            <w:r w:rsidRPr="00F567DE">
              <w:rPr>
                <w:rFonts w:ascii="Times New Roman" w:eastAsiaTheme="majorEastAsia" w:hAnsi="Times New Roman" w:cs="Times New Roman"/>
                <w:b/>
              </w:rPr>
              <w:t>Discrimination Slope</w:t>
            </w:r>
          </w:p>
        </w:tc>
        <w:tc>
          <w:tcPr>
            <w:tcW w:w="1620" w:type="dxa"/>
            <w:tcBorders>
              <w:bottom w:val="single" w:sz="4" w:space="0" w:color="auto"/>
            </w:tcBorders>
            <w:vAlign w:val="center"/>
          </w:tcPr>
          <w:p w14:paraId="6FD0E9F9" w14:textId="3A480C1A" w:rsidR="00D453F5" w:rsidRPr="00F567DE" w:rsidRDefault="00D453F5" w:rsidP="00765C55">
            <w:pPr>
              <w:spacing w:after="0" w:line="240" w:lineRule="auto"/>
              <w:jc w:val="center"/>
              <w:rPr>
                <w:rFonts w:ascii="Times New Roman" w:eastAsiaTheme="majorEastAsia" w:hAnsi="Times New Roman" w:cs="Times New Roman"/>
                <w:b/>
              </w:rPr>
            </w:pPr>
            <w:r>
              <w:rPr>
                <w:rFonts w:ascii="Times New Roman" w:eastAsiaTheme="majorEastAsia" w:hAnsi="Times New Roman" w:cs="Times New Roman"/>
                <w:b/>
              </w:rPr>
              <w:t>Brier Score</w:t>
            </w:r>
          </w:p>
        </w:tc>
      </w:tr>
      <w:tr w:rsidR="00D453F5" w:rsidRPr="00D453F5" w14:paraId="6639E48F" w14:textId="3CACEB65" w:rsidTr="00D2671F">
        <w:trPr>
          <w:trHeight w:val="288"/>
        </w:trPr>
        <w:tc>
          <w:tcPr>
            <w:tcW w:w="853" w:type="dxa"/>
            <w:tcBorders>
              <w:top w:val="single" w:sz="4" w:space="0" w:color="auto"/>
            </w:tcBorders>
            <w:shd w:val="clear" w:color="auto" w:fill="auto"/>
            <w:noWrap/>
            <w:vAlign w:val="bottom"/>
            <w:hideMark/>
          </w:tcPr>
          <w:p w14:paraId="78D02832" w14:textId="77777777" w:rsidR="00D453F5" w:rsidRPr="00F567DE" w:rsidRDefault="00D453F5" w:rsidP="00D453F5">
            <w:pPr>
              <w:spacing w:after="0" w:line="240" w:lineRule="auto"/>
              <w:jc w:val="center"/>
              <w:rPr>
                <w:rFonts w:ascii="Times New Roman" w:eastAsiaTheme="majorEastAsia" w:hAnsi="Times New Roman" w:cs="Times New Roman"/>
                <w:sz w:val="24"/>
                <w:szCs w:val="24"/>
              </w:rPr>
            </w:pPr>
            <w:r w:rsidRPr="00F567DE">
              <w:rPr>
                <w:rFonts w:ascii="Times New Roman" w:eastAsiaTheme="majorEastAsia" w:hAnsi="Times New Roman" w:cs="Times New Roman"/>
                <w:sz w:val="24"/>
                <w:szCs w:val="24"/>
              </w:rPr>
              <w:t>BL</w:t>
            </w:r>
          </w:p>
        </w:tc>
        <w:tc>
          <w:tcPr>
            <w:tcW w:w="2297" w:type="dxa"/>
            <w:tcBorders>
              <w:top w:val="single" w:sz="4" w:space="0" w:color="auto"/>
            </w:tcBorders>
            <w:shd w:val="clear" w:color="auto" w:fill="auto"/>
            <w:noWrap/>
            <w:vAlign w:val="bottom"/>
            <w:hideMark/>
          </w:tcPr>
          <w:p w14:paraId="64A309BC" w14:textId="77777777" w:rsidR="00D453F5" w:rsidRPr="00F567DE" w:rsidRDefault="00D453F5" w:rsidP="00D453F5">
            <w:pPr>
              <w:spacing w:after="0" w:line="240" w:lineRule="auto"/>
              <w:jc w:val="center"/>
              <w:rPr>
                <w:rFonts w:ascii="Times New Roman" w:eastAsiaTheme="majorEastAsia" w:hAnsi="Times New Roman" w:cs="Times New Roman"/>
                <w:sz w:val="24"/>
                <w:szCs w:val="24"/>
              </w:rPr>
            </w:pPr>
            <w:r w:rsidRPr="00F567DE">
              <w:rPr>
                <w:rFonts w:ascii="Times New Roman" w:eastAsiaTheme="majorEastAsia" w:hAnsi="Times New Roman" w:cs="Times New Roman"/>
                <w:sz w:val="24"/>
                <w:szCs w:val="24"/>
              </w:rPr>
              <w:t>0.249</w:t>
            </w:r>
          </w:p>
        </w:tc>
        <w:tc>
          <w:tcPr>
            <w:tcW w:w="2250" w:type="dxa"/>
            <w:tcBorders>
              <w:top w:val="single" w:sz="4" w:space="0" w:color="auto"/>
            </w:tcBorders>
            <w:shd w:val="clear" w:color="auto" w:fill="auto"/>
            <w:noWrap/>
            <w:vAlign w:val="bottom"/>
            <w:hideMark/>
          </w:tcPr>
          <w:p w14:paraId="5DB97000" w14:textId="77777777" w:rsidR="00D453F5" w:rsidRPr="00F567DE" w:rsidRDefault="00D453F5" w:rsidP="00D453F5">
            <w:pPr>
              <w:spacing w:after="0" w:line="240" w:lineRule="auto"/>
              <w:jc w:val="center"/>
              <w:rPr>
                <w:rFonts w:ascii="Times New Roman" w:eastAsiaTheme="majorEastAsia" w:hAnsi="Times New Roman" w:cs="Times New Roman"/>
                <w:sz w:val="24"/>
                <w:szCs w:val="24"/>
              </w:rPr>
            </w:pPr>
            <w:r w:rsidRPr="00F567DE">
              <w:rPr>
                <w:rFonts w:ascii="Times New Roman" w:eastAsiaTheme="majorEastAsia" w:hAnsi="Times New Roman" w:cs="Times New Roman"/>
                <w:sz w:val="24"/>
                <w:szCs w:val="24"/>
              </w:rPr>
              <w:t>0.366</w:t>
            </w:r>
          </w:p>
        </w:tc>
        <w:tc>
          <w:tcPr>
            <w:tcW w:w="2340" w:type="dxa"/>
            <w:tcBorders>
              <w:top w:val="single" w:sz="4" w:space="0" w:color="auto"/>
            </w:tcBorders>
            <w:shd w:val="clear" w:color="auto" w:fill="auto"/>
            <w:noWrap/>
            <w:vAlign w:val="bottom"/>
            <w:hideMark/>
          </w:tcPr>
          <w:p w14:paraId="2E0A8FC3" w14:textId="77777777" w:rsidR="00D453F5" w:rsidRPr="00F567DE" w:rsidRDefault="00D453F5" w:rsidP="00D453F5">
            <w:pPr>
              <w:spacing w:after="0" w:line="240" w:lineRule="auto"/>
              <w:jc w:val="center"/>
              <w:rPr>
                <w:rFonts w:ascii="Times New Roman" w:eastAsiaTheme="majorEastAsia" w:hAnsi="Times New Roman" w:cs="Times New Roman"/>
                <w:sz w:val="24"/>
                <w:szCs w:val="24"/>
              </w:rPr>
            </w:pPr>
            <w:r w:rsidRPr="00F567DE">
              <w:rPr>
                <w:rFonts w:ascii="Times New Roman" w:eastAsiaTheme="majorEastAsia" w:hAnsi="Times New Roman" w:cs="Times New Roman"/>
                <w:sz w:val="24"/>
                <w:szCs w:val="24"/>
              </w:rPr>
              <w:t>0.117</w:t>
            </w:r>
          </w:p>
        </w:tc>
        <w:tc>
          <w:tcPr>
            <w:tcW w:w="1620" w:type="dxa"/>
            <w:tcBorders>
              <w:top w:val="nil"/>
              <w:left w:val="nil"/>
              <w:bottom w:val="nil"/>
              <w:right w:val="nil"/>
            </w:tcBorders>
            <w:shd w:val="clear" w:color="auto" w:fill="auto"/>
            <w:vAlign w:val="bottom"/>
          </w:tcPr>
          <w:p w14:paraId="50CF57EF" w14:textId="4DEDF2E2" w:rsidR="00D453F5" w:rsidRPr="00F567DE" w:rsidRDefault="00D453F5" w:rsidP="00D453F5">
            <w:pPr>
              <w:spacing w:after="0" w:line="240" w:lineRule="auto"/>
              <w:jc w:val="center"/>
              <w:rPr>
                <w:rFonts w:ascii="Times New Roman" w:eastAsiaTheme="majorEastAsia" w:hAnsi="Times New Roman" w:cs="Times New Roman"/>
                <w:sz w:val="24"/>
                <w:szCs w:val="24"/>
              </w:rPr>
            </w:pPr>
            <w:r>
              <w:rPr>
                <w:rFonts w:ascii="Times New Roman" w:eastAsiaTheme="majorEastAsia" w:hAnsi="Times New Roman" w:cs="Times New Roman"/>
                <w:sz w:val="24"/>
                <w:szCs w:val="24"/>
              </w:rPr>
              <w:t>0.182</w:t>
            </w:r>
          </w:p>
        </w:tc>
      </w:tr>
      <w:tr w:rsidR="00D453F5" w:rsidRPr="00D453F5" w14:paraId="26F37A72" w14:textId="3D6D4849" w:rsidTr="00D2671F">
        <w:trPr>
          <w:trHeight w:val="288"/>
        </w:trPr>
        <w:tc>
          <w:tcPr>
            <w:tcW w:w="853" w:type="dxa"/>
            <w:shd w:val="clear" w:color="auto" w:fill="auto"/>
            <w:noWrap/>
            <w:vAlign w:val="bottom"/>
            <w:hideMark/>
          </w:tcPr>
          <w:p w14:paraId="56022F0B" w14:textId="77777777" w:rsidR="00D453F5" w:rsidRPr="00F567DE" w:rsidRDefault="00D453F5" w:rsidP="00D453F5">
            <w:pPr>
              <w:spacing w:after="0" w:line="240" w:lineRule="auto"/>
              <w:jc w:val="center"/>
              <w:rPr>
                <w:rFonts w:ascii="Times New Roman" w:eastAsiaTheme="majorEastAsia" w:hAnsi="Times New Roman" w:cs="Times New Roman"/>
                <w:sz w:val="24"/>
                <w:szCs w:val="24"/>
              </w:rPr>
            </w:pPr>
            <w:r w:rsidRPr="00F567DE">
              <w:rPr>
                <w:rFonts w:ascii="Times New Roman" w:eastAsiaTheme="majorEastAsia" w:hAnsi="Times New Roman" w:cs="Times New Roman"/>
                <w:sz w:val="24"/>
                <w:szCs w:val="24"/>
              </w:rPr>
              <w:t>LR</w:t>
            </w:r>
          </w:p>
        </w:tc>
        <w:tc>
          <w:tcPr>
            <w:tcW w:w="2297" w:type="dxa"/>
            <w:shd w:val="clear" w:color="auto" w:fill="auto"/>
            <w:noWrap/>
            <w:vAlign w:val="bottom"/>
            <w:hideMark/>
          </w:tcPr>
          <w:p w14:paraId="2CD3A4D2" w14:textId="77777777" w:rsidR="00D453F5" w:rsidRPr="00F567DE" w:rsidRDefault="00D453F5" w:rsidP="00D453F5">
            <w:pPr>
              <w:spacing w:after="0" w:line="240" w:lineRule="auto"/>
              <w:jc w:val="center"/>
              <w:rPr>
                <w:rFonts w:ascii="Times New Roman" w:eastAsiaTheme="majorEastAsia" w:hAnsi="Times New Roman" w:cs="Times New Roman"/>
                <w:sz w:val="24"/>
                <w:szCs w:val="24"/>
              </w:rPr>
            </w:pPr>
            <w:r w:rsidRPr="00F567DE">
              <w:rPr>
                <w:rFonts w:ascii="Times New Roman" w:eastAsiaTheme="majorEastAsia" w:hAnsi="Times New Roman" w:cs="Times New Roman"/>
                <w:sz w:val="24"/>
                <w:szCs w:val="24"/>
              </w:rPr>
              <w:t>0.230</w:t>
            </w:r>
          </w:p>
        </w:tc>
        <w:tc>
          <w:tcPr>
            <w:tcW w:w="2250" w:type="dxa"/>
            <w:shd w:val="clear" w:color="auto" w:fill="auto"/>
            <w:noWrap/>
            <w:vAlign w:val="bottom"/>
            <w:hideMark/>
          </w:tcPr>
          <w:p w14:paraId="4E66CE60" w14:textId="77777777" w:rsidR="00D453F5" w:rsidRPr="00F567DE" w:rsidRDefault="00D453F5" w:rsidP="00D453F5">
            <w:pPr>
              <w:spacing w:after="0" w:line="240" w:lineRule="auto"/>
              <w:jc w:val="center"/>
              <w:rPr>
                <w:rFonts w:ascii="Times New Roman" w:eastAsiaTheme="majorEastAsia" w:hAnsi="Times New Roman" w:cs="Times New Roman"/>
                <w:sz w:val="24"/>
                <w:szCs w:val="24"/>
              </w:rPr>
            </w:pPr>
            <w:r w:rsidRPr="00F567DE">
              <w:rPr>
                <w:rFonts w:ascii="Times New Roman" w:eastAsiaTheme="majorEastAsia" w:hAnsi="Times New Roman" w:cs="Times New Roman"/>
                <w:sz w:val="24"/>
                <w:szCs w:val="24"/>
              </w:rPr>
              <w:t>0.359</w:t>
            </w:r>
          </w:p>
        </w:tc>
        <w:tc>
          <w:tcPr>
            <w:tcW w:w="2340" w:type="dxa"/>
            <w:shd w:val="clear" w:color="auto" w:fill="auto"/>
            <w:noWrap/>
            <w:vAlign w:val="bottom"/>
            <w:hideMark/>
          </w:tcPr>
          <w:p w14:paraId="59081AA8" w14:textId="77777777" w:rsidR="00D453F5" w:rsidRPr="00F567DE" w:rsidRDefault="00D453F5" w:rsidP="00D453F5">
            <w:pPr>
              <w:spacing w:after="0" w:line="240" w:lineRule="auto"/>
              <w:jc w:val="center"/>
              <w:rPr>
                <w:rFonts w:ascii="Times New Roman" w:eastAsiaTheme="majorEastAsia" w:hAnsi="Times New Roman" w:cs="Times New Roman"/>
                <w:sz w:val="24"/>
                <w:szCs w:val="24"/>
              </w:rPr>
            </w:pPr>
            <w:r w:rsidRPr="00F567DE">
              <w:rPr>
                <w:rFonts w:ascii="Times New Roman" w:eastAsiaTheme="majorEastAsia" w:hAnsi="Times New Roman" w:cs="Times New Roman"/>
                <w:sz w:val="24"/>
                <w:szCs w:val="24"/>
              </w:rPr>
              <w:t>0.128</w:t>
            </w:r>
          </w:p>
        </w:tc>
        <w:tc>
          <w:tcPr>
            <w:tcW w:w="1620" w:type="dxa"/>
            <w:tcBorders>
              <w:top w:val="nil"/>
              <w:left w:val="nil"/>
              <w:bottom w:val="nil"/>
              <w:right w:val="nil"/>
            </w:tcBorders>
            <w:shd w:val="clear" w:color="auto" w:fill="auto"/>
            <w:vAlign w:val="bottom"/>
          </w:tcPr>
          <w:p w14:paraId="247AF7E8" w14:textId="67C6D09F" w:rsidR="00D453F5" w:rsidRPr="00F567DE" w:rsidRDefault="00D453F5" w:rsidP="00D453F5">
            <w:pPr>
              <w:spacing w:after="0" w:line="240" w:lineRule="auto"/>
              <w:jc w:val="center"/>
              <w:rPr>
                <w:rFonts w:ascii="Times New Roman" w:eastAsiaTheme="majorEastAsia" w:hAnsi="Times New Roman" w:cs="Times New Roman"/>
                <w:sz w:val="24"/>
                <w:szCs w:val="24"/>
              </w:rPr>
            </w:pPr>
            <w:r>
              <w:rPr>
                <w:rFonts w:ascii="Times New Roman" w:eastAsiaTheme="majorEastAsia" w:hAnsi="Times New Roman" w:cs="Times New Roman"/>
                <w:sz w:val="24"/>
                <w:szCs w:val="24"/>
              </w:rPr>
              <w:t>0.169</w:t>
            </w:r>
          </w:p>
        </w:tc>
      </w:tr>
      <w:tr w:rsidR="00D453F5" w:rsidRPr="00D453F5" w14:paraId="707C1C7D" w14:textId="1C853B87" w:rsidTr="00D2671F">
        <w:trPr>
          <w:trHeight w:val="288"/>
        </w:trPr>
        <w:tc>
          <w:tcPr>
            <w:tcW w:w="853" w:type="dxa"/>
            <w:shd w:val="clear" w:color="auto" w:fill="auto"/>
            <w:noWrap/>
            <w:vAlign w:val="bottom"/>
            <w:hideMark/>
          </w:tcPr>
          <w:p w14:paraId="65AD31F7" w14:textId="77777777" w:rsidR="00D453F5" w:rsidRPr="00F567DE" w:rsidRDefault="00D453F5" w:rsidP="00D453F5">
            <w:pPr>
              <w:spacing w:after="0" w:line="240" w:lineRule="auto"/>
              <w:jc w:val="center"/>
              <w:rPr>
                <w:rFonts w:ascii="Times New Roman" w:eastAsiaTheme="majorEastAsia" w:hAnsi="Times New Roman" w:cs="Times New Roman"/>
                <w:sz w:val="24"/>
                <w:szCs w:val="24"/>
              </w:rPr>
            </w:pPr>
            <w:r w:rsidRPr="00F567DE">
              <w:rPr>
                <w:rFonts w:ascii="Times New Roman" w:eastAsiaTheme="majorEastAsia" w:hAnsi="Times New Roman" w:cs="Times New Roman"/>
                <w:sz w:val="24"/>
                <w:szCs w:val="24"/>
              </w:rPr>
              <w:t>RF</w:t>
            </w:r>
          </w:p>
        </w:tc>
        <w:tc>
          <w:tcPr>
            <w:tcW w:w="2297" w:type="dxa"/>
            <w:shd w:val="clear" w:color="auto" w:fill="auto"/>
            <w:noWrap/>
            <w:vAlign w:val="bottom"/>
            <w:hideMark/>
          </w:tcPr>
          <w:p w14:paraId="4062C6AB" w14:textId="77777777" w:rsidR="00D453F5" w:rsidRPr="00F567DE" w:rsidRDefault="00D453F5" w:rsidP="00D453F5">
            <w:pPr>
              <w:spacing w:after="0" w:line="240" w:lineRule="auto"/>
              <w:jc w:val="center"/>
              <w:rPr>
                <w:rFonts w:ascii="Times New Roman" w:eastAsiaTheme="majorEastAsia" w:hAnsi="Times New Roman" w:cs="Times New Roman"/>
                <w:sz w:val="24"/>
                <w:szCs w:val="24"/>
              </w:rPr>
            </w:pPr>
            <w:r w:rsidRPr="00F567DE">
              <w:rPr>
                <w:rFonts w:ascii="Times New Roman" w:eastAsiaTheme="majorEastAsia" w:hAnsi="Times New Roman" w:cs="Times New Roman"/>
                <w:sz w:val="24"/>
                <w:szCs w:val="24"/>
              </w:rPr>
              <w:t>0.229</w:t>
            </w:r>
          </w:p>
        </w:tc>
        <w:tc>
          <w:tcPr>
            <w:tcW w:w="2250" w:type="dxa"/>
            <w:shd w:val="clear" w:color="auto" w:fill="auto"/>
            <w:noWrap/>
            <w:vAlign w:val="bottom"/>
            <w:hideMark/>
          </w:tcPr>
          <w:p w14:paraId="286C6437" w14:textId="77777777" w:rsidR="00D453F5" w:rsidRPr="00F567DE" w:rsidRDefault="00D453F5" w:rsidP="00D453F5">
            <w:pPr>
              <w:spacing w:after="0" w:line="240" w:lineRule="auto"/>
              <w:jc w:val="center"/>
              <w:rPr>
                <w:rFonts w:ascii="Times New Roman" w:eastAsiaTheme="majorEastAsia" w:hAnsi="Times New Roman" w:cs="Times New Roman"/>
                <w:sz w:val="24"/>
                <w:szCs w:val="24"/>
              </w:rPr>
            </w:pPr>
            <w:r w:rsidRPr="00F567DE">
              <w:rPr>
                <w:rFonts w:ascii="Times New Roman" w:eastAsiaTheme="majorEastAsia" w:hAnsi="Times New Roman" w:cs="Times New Roman"/>
                <w:sz w:val="24"/>
                <w:szCs w:val="24"/>
              </w:rPr>
              <w:t>0.363</w:t>
            </w:r>
          </w:p>
        </w:tc>
        <w:tc>
          <w:tcPr>
            <w:tcW w:w="2340" w:type="dxa"/>
            <w:shd w:val="clear" w:color="auto" w:fill="auto"/>
            <w:noWrap/>
            <w:vAlign w:val="bottom"/>
            <w:hideMark/>
          </w:tcPr>
          <w:p w14:paraId="614D6081" w14:textId="77777777" w:rsidR="00D453F5" w:rsidRPr="00F567DE" w:rsidRDefault="00D453F5" w:rsidP="00D453F5">
            <w:pPr>
              <w:spacing w:after="0" w:line="240" w:lineRule="auto"/>
              <w:jc w:val="center"/>
              <w:rPr>
                <w:rFonts w:ascii="Times New Roman" w:eastAsiaTheme="majorEastAsia" w:hAnsi="Times New Roman" w:cs="Times New Roman"/>
                <w:sz w:val="24"/>
                <w:szCs w:val="24"/>
              </w:rPr>
            </w:pPr>
            <w:r w:rsidRPr="00F567DE">
              <w:rPr>
                <w:rFonts w:ascii="Times New Roman" w:eastAsiaTheme="majorEastAsia" w:hAnsi="Times New Roman" w:cs="Times New Roman"/>
                <w:sz w:val="24"/>
                <w:szCs w:val="24"/>
              </w:rPr>
              <w:t>0.134</w:t>
            </w:r>
          </w:p>
        </w:tc>
        <w:tc>
          <w:tcPr>
            <w:tcW w:w="1620" w:type="dxa"/>
            <w:tcBorders>
              <w:top w:val="nil"/>
              <w:left w:val="nil"/>
              <w:bottom w:val="nil"/>
              <w:right w:val="nil"/>
            </w:tcBorders>
            <w:shd w:val="clear" w:color="auto" w:fill="auto"/>
            <w:vAlign w:val="bottom"/>
          </w:tcPr>
          <w:p w14:paraId="3E495F05" w14:textId="15A296CF" w:rsidR="00D453F5" w:rsidRPr="00F567DE" w:rsidRDefault="00D453F5" w:rsidP="00D453F5">
            <w:pPr>
              <w:spacing w:after="0" w:line="240" w:lineRule="auto"/>
              <w:jc w:val="center"/>
              <w:rPr>
                <w:rFonts w:ascii="Times New Roman" w:eastAsiaTheme="majorEastAsia" w:hAnsi="Times New Roman" w:cs="Times New Roman"/>
                <w:sz w:val="24"/>
                <w:szCs w:val="24"/>
              </w:rPr>
            </w:pPr>
            <w:r>
              <w:rPr>
                <w:rFonts w:ascii="Times New Roman" w:eastAsiaTheme="majorEastAsia" w:hAnsi="Times New Roman" w:cs="Times New Roman"/>
                <w:sz w:val="24"/>
                <w:szCs w:val="24"/>
              </w:rPr>
              <w:t>0.168</w:t>
            </w:r>
          </w:p>
        </w:tc>
      </w:tr>
      <w:tr w:rsidR="00D453F5" w:rsidRPr="00D453F5" w14:paraId="5D783893" w14:textId="1FCF0667" w:rsidTr="00D2671F">
        <w:trPr>
          <w:trHeight w:val="288"/>
        </w:trPr>
        <w:tc>
          <w:tcPr>
            <w:tcW w:w="853" w:type="dxa"/>
            <w:shd w:val="clear" w:color="auto" w:fill="auto"/>
            <w:noWrap/>
            <w:vAlign w:val="bottom"/>
            <w:hideMark/>
          </w:tcPr>
          <w:p w14:paraId="645DC944" w14:textId="77777777" w:rsidR="00D453F5" w:rsidRPr="00F567DE" w:rsidRDefault="00D453F5" w:rsidP="00D453F5">
            <w:pPr>
              <w:spacing w:after="0" w:line="240" w:lineRule="auto"/>
              <w:jc w:val="center"/>
              <w:rPr>
                <w:rFonts w:ascii="Times New Roman" w:eastAsiaTheme="majorEastAsia" w:hAnsi="Times New Roman" w:cs="Times New Roman"/>
                <w:sz w:val="24"/>
                <w:szCs w:val="24"/>
              </w:rPr>
            </w:pPr>
            <w:r w:rsidRPr="00F567DE">
              <w:rPr>
                <w:rFonts w:ascii="Times New Roman" w:eastAsiaTheme="majorEastAsia" w:hAnsi="Times New Roman" w:cs="Times New Roman"/>
                <w:sz w:val="24"/>
                <w:szCs w:val="24"/>
              </w:rPr>
              <w:t>EN</w:t>
            </w:r>
          </w:p>
        </w:tc>
        <w:tc>
          <w:tcPr>
            <w:tcW w:w="2297" w:type="dxa"/>
            <w:shd w:val="clear" w:color="auto" w:fill="auto"/>
            <w:noWrap/>
            <w:vAlign w:val="bottom"/>
            <w:hideMark/>
          </w:tcPr>
          <w:p w14:paraId="7CFF183B" w14:textId="77777777" w:rsidR="00D453F5" w:rsidRPr="00F567DE" w:rsidRDefault="00D453F5" w:rsidP="00D453F5">
            <w:pPr>
              <w:spacing w:after="0" w:line="240" w:lineRule="auto"/>
              <w:jc w:val="center"/>
              <w:rPr>
                <w:rFonts w:ascii="Times New Roman" w:eastAsiaTheme="majorEastAsia" w:hAnsi="Times New Roman" w:cs="Times New Roman"/>
                <w:sz w:val="24"/>
                <w:szCs w:val="24"/>
              </w:rPr>
            </w:pPr>
            <w:r w:rsidRPr="00F567DE">
              <w:rPr>
                <w:rFonts w:ascii="Times New Roman" w:eastAsiaTheme="majorEastAsia" w:hAnsi="Times New Roman" w:cs="Times New Roman"/>
                <w:sz w:val="24"/>
                <w:szCs w:val="24"/>
              </w:rPr>
              <w:t>0.230</w:t>
            </w:r>
          </w:p>
        </w:tc>
        <w:tc>
          <w:tcPr>
            <w:tcW w:w="2250" w:type="dxa"/>
            <w:shd w:val="clear" w:color="auto" w:fill="auto"/>
            <w:noWrap/>
            <w:vAlign w:val="bottom"/>
            <w:hideMark/>
          </w:tcPr>
          <w:p w14:paraId="61518A2A" w14:textId="77777777" w:rsidR="00D453F5" w:rsidRPr="00F567DE" w:rsidRDefault="00D453F5" w:rsidP="00D453F5">
            <w:pPr>
              <w:spacing w:after="0" w:line="240" w:lineRule="auto"/>
              <w:jc w:val="center"/>
              <w:rPr>
                <w:rFonts w:ascii="Times New Roman" w:eastAsiaTheme="majorEastAsia" w:hAnsi="Times New Roman" w:cs="Times New Roman"/>
                <w:sz w:val="24"/>
                <w:szCs w:val="24"/>
              </w:rPr>
            </w:pPr>
            <w:r w:rsidRPr="00F567DE">
              <w:rPr>
                <w:rFonts w:ascii="Times New Roman" w:eastAsiaTheme="majorEastAsia" w:hAnsi="Times New Roman" w:cs="Times New Roman"/>
                <w:sz w:val="24"/>
                <w:szCs w:val="24"/>
              </w:rPr>
              <w:t>0.359</w:t>
            </w:r>
          </w:p>
        </w:tc>
        <w:tc>
          <w:tcPr>
            <w:tcW w:w="2340" w:type="dxa"/>
            <w:shd w:val="clear" w:color="auto" w:fill="auto"/>
            <w:noWrap/>
            <w:vAlign w:val="bottom"/>
            <w:hideMark/>
          </w:tcPr>
          <w:p w14:paraId="102E5B7B" w14:textId="77777777" w:rsidR="00D453F5" w:rsidRPr="00F567DE" w:rsidRDefault="00D453F5" w:rsidP="00D453F5">
            <w:pPr>
              <w:spacing w:after="0" w:line="240" w:lineRule="auto"/>
              <w:jc w:val="center"/>
              <w:rPr>
                <w:rFonts w:ascii="Times New Roman" w:eastAsiaTheme="majorEastAsia" w:hAnsi="Times New Roman" w:cs="Times New Roman"/>
                <w:sz w:val="24"/>
                <w:szCs w:val="24"/>
              </w:rPr>
            </w:pPr>
            <w:r w:rsidRPr="00F567DE">
              <w:rPr>
                <w:rFonts w:ascii="Times New Roman" w:eastAsiaTheme="majorEastAsia" w:hAnsi="Times New Roman" w:cs="Times New Roman"/>
                <w:sz w:val="24"/>
                <w:szCs w:val="24"/>
              </w:rPr>
              <w:t>0.128</w:t>
            </w:r>
          </w:p>
        </w:tc>
        <w:tc>
          <w:tcPr>
            <w:tcW w:w="1620" w:type="dxa"/>
            <w:tcBorders>
              <w:top w:val="nil"/>
              <w:left w:val="nil"/>
              <w:bottom w:val="nil"/>
              <w:right w:val="nil"/>
            </w:tcBorders>
            <w:shd w:val="clear" w:color="auto" w:fill="auto"/>
            <w:vAlign w:val="bottom"/>
          </w:tcPr>
          <w:p w14:paraId="6435711C" w14:textId="25C39693" w:rsidR="00D453F5" w:rsidRPr="00F567DE" w:rsidRDefault="00D453F5" w:rsidP="00D453F5">
            <w:pPr>
              <w:spacing w:after="0" w:line="240" w:lineRule="auto"/>
              <w:jc w:val="center"/>
              <w:rPr>
                <w:rFonts w:ascii="Times New Roman" w:eastAsiaTheme="majorEastAsia" w:hAnsi="Times New Roman" w:cs="Times New Roman"/>
                <w:sz w:val="24"/>
                <w:szCs w:val="24"/>
              </w:rPr>
            </w:pPr>
            <w:r>
              <w:rPr>
                <w:rFonts w:ascii="Times New Roman" w:eastAsiaTheme="majorEastAsia" w:hAnsi="Times New Roman" w:cs="Times New Roman"/>
                <w:sz w:val="24"/>
                <w:szCs w:val="24"/>
              </w:rPr>
              <w:t>0.169</w:t>
            </w:r>
          </w:p>
        </w:tc>
      </w:tr>
      <w:tr w:rsidR="00D453F5" w:rsidRPr="00D453F5" w14:paraId="7C2573B2" w14:textId="71413B40" w:rsidTr="00D453F5">
        <w:trPr>
          <w:trHeight w:val="288"/>
        </w:trPr>
        <w:tc>
          <w:tcPr>
            <w:tcW w:w="853" w:type="dxa"/>
            <w:shd w:val="clear" w:color="auto" w:fill="auto"/>
            <w:noWrap/>
            <w:vAlign w:val="bottom"/>
            <w:hideMark/>
          </w:tcPr>
          <w:p w14:paraId="681F56C3" w14:textId="77777777" w:rsidR="00D453F5" w:rsidRPr="00F567DE" w:rsidRDefault="00D453F5" w:rsidP="00D453F5">
            <w:pPr>
              <w:spacing w:after="0" w:line="240" w:lineRule="auto"/>
              <w:jc w:val="center"/>
              <w:rPr>
                <w:rFonts w:ascii="Times New Roman" w:eastAsiaTheme="majorEastAsia" w:hAnsi="Times New Roman" w:cs="Times New Roman"/>
                <w:sz w:val="24"/>
                <w:szCs w:val="24"/>
              </w:rPr>
            </w:pPr>
            <w:r w:rsidRPr="00F567DE">
              <w:rPr>
                <w:rFonts w:ascii="Times New Roman" w:eastAsiaTheme="majorEastAsia" w:hAnsi="Times New Roman" w:cs="Times New Roman"/>
                <w:sz w:val="24"/>
                <w:szCs w:val="24"/>
              </w:rPr>
              <w:t>XGB</w:t>
            </w:r>
          </w:p>
        </w:tc>
        <w:tc>
          <w:tcPr>
            <w:tcW w:w="2297" w:type="dxa"/>
            <w:shd w:val="clear" w:color="auto" w:fill="auto"/>
            <w:noWrap/>
            <w:vAlign w:val="bottom"/>
            <w:hideMark/>
          </w:tcPr>
          <w:p w14:paraId="15505E3E" w14:textId="77777777" w:rsidR="00D453F5" w:rsidRPr="00F567DE" w:rsidRDefault="00D453F5" w:rsidP="00D453F5">
            <w:pPr>
              <w:spacing w:after="0" w:line="240" w:lineRule="auto"/>
              <w:jc w:val="center"/>
              <w:rPr>
                <w:rFonts w:ascii="Times New Roman" w:eastAsiaTheme="majorEastAsia" w:hAnsi="Times New Roman" w:cs="Times New Roman"/>
                <w:sz w:val="24"/>
                <w:szCs w:val="24"/>
              </w:rPr>
            </w:pPr>
            <w:r w:rsidRPr="00F567DE">
              <w:rPr>
                <w:rFonts w:ascii="Times New Roman" w:eastAsiaTheme="majorEastAsia" w:hAnsi="Times New Roman" w:cs="Times New Roman"/>
                <w:sz w:val="24"/>
                <w:szCs w:val="24"/>
              </w:rPr>
              <w:t>0.227</w:t>
            </w:r>
          </w:p>
        </w:tc>
        <w:tc>
          <w:tcPr>
            <w:tcW w:w="2250" w:type="dxa"/>
            <w:shd w:val="clear" w:color="auto" w:fill="auto"/>
            <w:noWrap/>
            <w:vAlign w:val="bottom"/>
            <w:hideMark/>
          </w:tcPr>
          <w:p w14:paraId="473C3D7A" w14:textId="77777777" w:rsidR="00D453F5" w:rsidRPr="00F567DE" w:rsidRDefault="00D453F5" w:rsidP="00D453F5">
            <w:pPr>
              <w:spacing w:after="0" w:line="240" w:lineRule="auto"/>
              <w:jc w:val="center"/>
              <w:rPr>
                <w:rFonts w:ascii="Times New Roman" w:eastAsiaTheme="majorEastAsia" w:hAnsi="Times New Roman" w:cs="Times New Roman"/>
                <w:sz w:val="24"/>
                <w:szCs w:val="24"/>
              </w:rPr>
            </w:pPr>
            <w:r w:rsidRPr="00F567DE">
              <w:rPr>
                <w:rFonts w:ascii="Times New Roman" w:eastAsiaTheme="majorEastAsia" w:hAnsi="Times New Roman" w:cs="Times New Roman"/>
                <w:sz w:val="24"/>
                <w:szCs w:val="24"/>
              </w:rPr>
              <w:t>0.369</w:t>
            </w:r>
          </w:p>
        </w:tc>
        <w:tc>
          <w:tcPr>
            <w:tcW w:w="2340" w:type="dxa"/>
            <w:shd w:val="clear" w:color="auto" w:fill="auto"/>
            <w:noWrap/>
            <w:vAlign w:val="bottom"/>
            <w:hideMark/>
          </w:tcPr>
          <w:p w14:paraId="6D0F39B3" w14:textId="77777777" w:rsidR="00D453F5" w:rsidRPr="00F567DE" w:rsidRDefault="00D453F5" w:rsidP="00D453F5">
            <w:pPr>
              <w:spacing w:after="0" w:line="240" w:lineRule="auto"/>
              <w:jc w:val="center"/>
              <w:rPr>
                <w:rFonts w:ascii="Times New Roman" w:eastAsiaTheme="majorEastAsia" w:hAnsi="Times New Roman" w:cs="Times New Roman"/>
                <w:sz w:val="24"/>
                <w:szCs w:val="24"/>
              </w:rPr>
            </w:pPr>
            <w:r w:rsidRPr="00F567DE">
              <w:rPr>
                <w:rFonts w:ascii="Times New Roman" w:eastAsiaTheme="majorEastAsia" w:hAnsi="Times New Roman" w:cs="Times New Roman"/>
                <w:sz w:val="24"/>
                <w:szCs w:val="24"/>
              </w:rPr>
              <w:t>0.142</w:t>
            </w:r>
          </w:p>
        </w:tc>
        <w:tc>
          <w:tcPr>
            <w:tcW w:w="1620" w:type="dxa"/>
            <w:tcBorders>
              <w:top w:val="nil"/>
              <w:left w:val="nil"/>
              <w:right w:val="nil"/>
            </w:tcBorders>
            <w:shd w:val="clear" w:color="auto" w:fill="auto"/>
            <w:vAlign w:val="bottom"/>
          </w:tcPr>
          <w:p w14:paraId="6E8AFEA8" w14:textId="20AE8B86" w:rsidR="00D453F5" w:rsidRPr="00F567DE" w:rsidRDefault="00D453F5" w:rsidP="00D453F5">
            <w:pPr>
              <w:spacing w:after="0" w:line="240" w:lineRule="auto"/>
              <w:jc w:val="center"/>
              <w:rPr>
                <w:rFonts w:ascii="Times New Roman" w:eastAsiaTheme="majorEastAsia" w:hAnsi="Times New Roman" w:cs="Times New Roman"/>
                <w:sz w:val="24"/>
                <w:szCs w:val="24"/>
              </w:rPr>
            </w:pPr>
            <w:r>
              <w:rPr>
                <w:rFonts w:ascii="Times New Roman" w:eastAsiaTheme="majorEastAsia" w:hAnsi="Times New Roman" w:cs="Times New Roman"/>
                <w:sz w:val="24"/>
                <w:szCs w:val="24"/>
              </w:rPr>
              <w:t>0.167</w:t>
            </w:r>
          </w:p>
        </w:tc>
      </w:tr>
      <w:tr w:rsidR="00D453F5" w:rsidRPr="00D453F5" w14:paraId="7BB9F2D4" w14:textId="65586F56" w:rsidTr="00D453F5">
        <w:trPr>
          <w:trHeight w:val="288"/>
        </w:trPr>
        <w:tc>
          <w:tcPr>
            <w:tcW w:w="853" w:type="dxa"/>
            <w:tcBorders>
              <w:bottom w:val="single" w:sz="4" w:space="0" w:color="auto"/>
            </w:tcBorders>
            <w:shd w:val="clear" w:color="auto" w:fill="auto"/>
            <w:noWrap/>
            <w:vAlign w:val="bottom"/>
            <w:hideMark/>
          </w:tcPr>
          <w:p w14:paraId="43D4749E" w14:textId="77777777" w:rsidR="00D453F5" w:rsidRPr="00F567DE" w:rsidRDefault="00D453F5" w:rsidP="00D453F5">
            <w:pPr>
              <w:spacing w:after="0" w:line="240" w:lineRule="auto"/>
              <w:jc w:val="center"/>
              <w:rPr>
                <w:rFonts w:ascii="Times New Roman" w:eastAsiaTheme="majorEastAsia" w:hAnsi="Times New Roman" w:cs="Times New Roman"/>
                <w:sz w:val="24"/>
                <w:szCs w:val="24"/>
              </w:rPr>
            </w:pPr>
            <w:r w:rsidRPr="00F567DE">
              <w:rPr>
                <w:rFonts w:ascii="Times New Roman" w:eastAsiaTheme="majorEastAsia" w:hAnsi="Times New Roman" w:cs="Times New Roman"/>
                <w:sz w:val="24"/>
                <w:szCs w:val="24"/>
              </w:rPr>
              <w:t>ANN</w:t>
            </w:r>
          </w:p>
        </w:tc>
        <w:tc>
          <w:tcPr>
            <w:tcW w:w="2297" w:type="dxa"/>
            <w:tcBorders>
              <w:bottom w:val="single" w:sz="4" w:space="0" w:color="auto"/>
            </w:tcBorders>
            <w:shd w:val="clear" w:color="auto" w:fill="auto"/>
            <w:noWrap/>
            <w:vAlign w:val="bottom"/>
            <w:hideMark/>
          </w:tcPr>
          <w:p w14:paraId="488A9C1A" w14:textId="77777777" w:rsidR="00D453F5" w:rsidRPr="00F567DE" w:rsidRDefault="00D453F5" w:rsidP="00D453F5">
            <w:pPr>
              <w:spacing w:after="0" w:line="240" w:lineRule="auto"/>
              <w:jc w:val="center"/>
              <w:rPr>
                <w:rFonts w:ascii="Times New Roman" w:eastAsiaTheme="majorEastAsia" w:hAnsi="Times New Roman" w:cs="Times New Roman"/>
                <w:sz w:val="24"/>
                <w:szCs w:val="24"/>
              </w:rPr>
            </w:pPr>
            <w:r w:rsidRPr="00F567DE">
              <w:rPr>
                <w:rFonts w:ascii="Times New Roman" w:eastAsiaTheme="majorEastAsia" w:hAnsi="Times New Roman" w:cs="Times New Roman"/>
                <w:sz w:val="24"/>
                <w:szCs w:val="24"/>
              </w:rPr>
              <w:t>0.229</w:t>
            </w:r>
          </w:p>
        </w:tc>
        <w:tc>
          <w:tcPr>
            <w:tcW w:w="2250" w:type="dxa"/>
            <w:tcBorders>
              <w:bottom w:val="single" w:sz="4" w:space="0" w:color="auto"/>
            </w:tcBorders>
            <w:shd w:val="clear" w:color="auto" w:fill="auto"/>
            <w:noWrap/>
            <w:vAlign w:val="bottom"/>
            <w:hideMark/>
          </w:tcPr>
          <w:p w14:paraId="08936EF6" w14:textId="77777777" w:rsidR="00D453F5" w:rsidRPr="00F567DE" w:rsidRDefault="00D453F5" w:rsidP="00D453F5">
            <w:pPr>
              <w:spacing w:after="0" w:line="240" w:lineRule="auto"/>
              <w:jc w:val="center"/>
              <w:rPr>
                <w:rFonts w:ascii="Times New Roman" w:eastAsiaTheme="majorEastAsia" w:hAnsi="Times New Roman" w:cs="Times New Roman"/>
                <w:sz w:val="24"/>
                <w:szCs w:val="24"/>
              </w:rPr>
            </w:pPr>
            <w:r w:rsidRPr="00F567DE">
              <w:rPr>
                <w:rFonts w:ascii="Times New Roman" w:eastAsiaTheme="majorEastAsia" w:hAnsi="Times New Roman" w:cs="Times New Roman"/>
                <w:sz w:val="24"/>
                <w:szCs w:val="24"/>
              </w:rPr>
              <w:t>0.363</w:t>
            </w:r>
          </w:p>
        </w:tc>
        <w:tc>
          <w:tcPr>
            <w:tcW w:w="2340" w:type="dxa"/>
            <w:tcBorders>
              <w:bottom w:val="single" w:sz="4" w:space="0" w:color="auto"/>
            </w:tcBorders>
            <w:shd w:val="clear" w:color="auto" w:fill="auto"/>
            <w:noWrap/>
            <w:vAlign w:val="bottom"/>
            <w:hideMark/>
          </w:tcPr>
          <w:p w14:paraId="1B147ADB" w14:textId="77777777" w:rsidR="00D453F5" w:rsidRPr="00F567DE" w:rsidRDefault="00D453F5" w:rsidP="00D453F5">
            <w:pPr>
              <w:spacing w:after="0" w:line="240" w:lineRule="auto"/>
              <w:jc w:val="center"/>
              <w:rPr>
                <w:rFonts w:ascii="Times New Roman" w:eastAsiaTheme="majorEastAsia" w:hAnsi="Times New Roman" w:cs="Times New Roman"/>
                <w:sz w:val="24"/>
                <w:szCs w:val="24"/>
              </w:rPr>
            </w:pPr>
            <w:r w:rsidRPr="00F567DE">
              <w:rPr>
                <w:rFonts w:ascii="Times New Roman" w:eastAsiaTheme="majorEastAsia" w:hAnsi="Times New Roman" w:cs="Times New Roman"/>
                <w:sz w:val="24"/>
                <w:szCs w:val="24"/>
              </w:rPr>
              <w:t>0.135</w:t>
            </w:r>
          </w:p>
        </w:tc>
        <w:tc>
          <w:tcPr>
            <w:tcW w:w="1620" w:type="dxa"/>
            <w:tcBorders>
              <w:top w:val="nil"/>
              <w:left w:val="nil"/>
              <w:bottom w:val="single" w:sz="4" w:space="0" w:color="auto"/>
              <w:right w:val="nil"/>
            </w:tcBorders>
            <w:shd w:val="clear" w:color="auto" w:fill="auto"/>
            <w:vAlign w:val="bottom"/>
          </w:tcPr>
          <w:p w14:paraId="0CB41D46" w14:textId="1329A399" w:rsidR="00D453F5" w:rsidRPr="00F567DE" w:rsidRDefault="00D453F5" w:rsidP="00D453F5">
            <w:pPr>
              <w:spacing w:after="0" w:line="240" w:lineRule="auto"/>
              <w:jc w:val="center"/>
              <w:rPr>
                <w:rFonts w:ascii="Times New Roman" w:eastAsiaTheme="majorEastAsia" w:hAnsi="Times New Roman" w:cs="Times New Roman"/>
                <w:sz w:val="24"/>
                <w:szCs w:val="24"/>
              </w:rPr>
            </w:pPr>
            <w:r>
              <w:rPr>
                <w:rFonts w:ascii="Times New Roman" w:eastAsiaTheme="majorEastAsia" w:hAnsi="Times New Roman" w:cs="Times New Roman"/>
                <w:sz w:val="24"/>
                <w:szCs w:val="24"/>
              </w:rPr>
              <w:t>0.168</w:t>
            </w:r>
          </w:p>
        </w:tc>
      </w:tr>
    </w:tbl>
    <w:p w14:paraId="60D391DF" w14:textId="523C3C33" w:rsidR="0075614A" w:rsidRPr="00F567DE" w:rsidRDefault="009066CA" w:rsidP="00493C9C">
      <w:r w:rsidRPr="00F567DE">
        <w:rPr>
          <w:rFonts w:ascii="Times New Roman" w:hAnsi="Times New Roman" w:cs="Times New Roman"/>
          <w:sz w:val="24"/>
          <w:szCs w:val="24"/>
        </w:rPr>
        <w:t>BL, baseline; LR, logistic regression; EN, elastic net; RF, random forest; XGB, extreme gradient boosting; ANN, artificial neural network.</w:t>
      </w:r>
    </w:p>
    <w:p w14:paraId="2F9003D6" w14:textId="77777777" w:rsidR="0075614A" w:rsidRPr="00F567DE" w:rsidRDefault="0075614A" w:rsidP="00493C9C"/>
    <w:p w14:paraId="42EFEAD4" w14:textId="77777777" w:rsidR="0075614A" w:rsidRPr="00F567DE" w:rsidRDefault="0075614A" w:rsidP="00493C9C"/>
    <w:p w14:paraId="0910A8CD" w14:textId="77777777" w:rsidR="0075614A" w:rsidRPr="00F567DE" w:rsidRDefault="0075614A" w:rsidP="00493C9C"/>
    <w:p w14:paraId="5F287585" w14:textId="77777777" w:rsidR="0075614A" w:rsidRPr="00F567DE" w:rsidRDefault="0075614A" w:rsidP="00493C9C"/>
    <w:p w14:paraId="2E31603C" w14:textId="77777777" w:rsidR="0075614A" w:rsidRPr="00F567DE" w:rsidRDefault="0075614A" w:rsidP="00493C9C"/>
    <w:p w14:paraId="3745AD5F" w14:textId="77777777" w:rsidR="0075614A" w:rsidRPr="00F567DE" w:rsidRDefault="0075614A" w:rsidP="00493C9C"/>
    <w:p w14:paraId="0718EB9C" w14:textId="77777777" w:rsidR="0075614A" w:rsidRPr="00F567DE" w:rsidRDefault="0075614A" w:rsidP="00493C9C"/>
    <w:p w14:paraId="621367D5" w14:textId="77777777" w:rsidR="0075614A" w:rsidRPr="00F567DE" w:rsidRDefault="0075614A" w:rsidP="00493C9C"/>
    <w:p w14:paraId="1D833E02" w14:textId="77777777" w:rsidR="0075614A" w:rsidRPr="00F567DE" w:rsidRDefault="0075614A" w:rsidP="00493C9C"/>
    <w:p w14:paraId="4EEE8E38" w14:textId="77777777" w:rsidR="0075614A" w:rsidRPr="00F567DE" w:rsidRDefault="0075614A" w:rsidP="00493C9C"/>
    <w:p w14:paraId="30D2DCBA" w14:textId="77777777" w:rsidR="0075614A" w:rsidRPr="00F567DE" w:rsidRDefault="0075614A" w:rsidP="00493C9C"/>
    <w:p w14:paraId="246A9201" w14:textId="77777777" w:rsidR="0075614A" w:rsidRPr="00F567DE" w:rsidRDefault="0075614A" w:rsidP="00493C9C"/>
    <w:p w14:paraId="27700050" w14:textId="77777777" w:rsidR="0075614A" w:rsidRPr="00F567DE" w:rsidRDefault="0075614A" w:rsidP="00493C9C"/>
    <w:p w14:paraId="0EC8CFA3" w14:textId="77777777" w:rsidR="0075614A" w:rsidRPr="00F567DE" w:rsidRDefault="0075614A" w:rsidP="00493C9C"/>
    <w:p w14:paraId="48D25A22" w14:textId="77777777" w:rsidR="0075614A" w:rsidRPr="00F567DE" w:rsidRDefault="0075614A" w:rsidP="00493C9C"/>
    <w:p w14:paraId="48D8B3DA" w14:textId="77777777" w:rsidR="0075614A" w:rsidRPr="00F567DE" w:rsidRDefault="0075614A" w:rsidP="00493C9C"/>
    <w:p w14:paraId="3C788272" w14:textId="77777777" w:rsidR="0075614A" w:rsidRPr="00F567DE" w:rsidRDefault="0075614A" w:rsidP="00493C9C"/>
    <w:p w14:paraId="7631177E" w14:textId="77777777" w:rsidR="0075614A" w:rsidRPr="00F567DE" w:rsidRDefault="0075614A" w:rsidP="00493C9C"/>
    <w:p w14:paraId="545F32EF" w14:textId="29AC7BFF" w:rsidR="00493C9C" w:rsidRPr="00F567DE" w:rsidRDefault="00493C9C" w:rsidP="00D84FBB">
      <w:pPr>
        <w:pStyle w:val="Heading1"/>
        <w:rPr>
          <w:rFonts w:ascii="Times New Roman" w:hAnsi="Times New Roman" w:cs="Times New Roman"/>
          <w:color w:val="auto"/>
          <w:sz w:val="24"/>
          <w:szCs w:val="24"/>
        </w:rPr>
      </w:pPr>
      <w:r w:rsidRPr="00F567DE">
        <w:rPr>
          <w:rFonts w:ascii="Times New Roman" w:hAnsi="Times New Roman" w:cs="Times New Roman"/>
          <w:b/>
          <w:color w:val="auto"/>
          <w:sz w:val="24"/>
          <w:szCs w:val="24"/>
        </w:rPr>
        <w:lastRenderedPageBreak/>
        <w:t xml:space="preserve">Figure S2. </w:t>
      </w:r>
      <w:r w:rsidR="00844C9A" w:rsidRPr="00F567DE">
        <w:rPr>
          <w:rFonts w:ascii="Times New Roman" w:hAnsi="Times New Roman" w:cs="Times New Roman"/>
          <w:b/>
          <w:color w:val="auto"/>
          <w:sz w:val="24"/>
          <w:szCs w:val="24"/>
        </w:rPr>
        <w:t xml:space="preserve">Boxplots </w:t>
      </w:r>
      <w:r w:rsidR="000B4C9E" w:rsidRPr="00F567DE">
        <w:rPr>
          <w:rFonts w:ascii="Times New Roman" w:hAnsi="Times New Roman" w:cs="Times New Roman"/>
          <w:b/>
          <w:color w:val="auto"/>
          <w:sz w:val="24"/>
          <w:szCs w:val="24"/>
        </w:rPr>
        <w:t xml:space="preserve">showing the distribution of </w:t>
      </w:r>
      <w:r w:rsidR="006A3748" w:rsidRPr="00F567DE">
        <w:rPr>
          <w:rFonts w:ascii="Times New Roman" w:hAnsi="Times New Roman" w:cs="Times New Roman"/>
          <w:b/>
          <w:color w:val="auto"/>
          <w:sz w:val="24"/>
          <w:szCs w:val="24"/>
        </w:rPr>
        <w:t xml:space="preserve">predicted </w:t>
      </w:r>
      <w:r w:rsidR="00DC622E" w:rsidRPr="00F567DE">
        <w:rPr>
          <w:rFonts w:ascii="Times New Roman" w:hAnsi="Times New Roman" w:cs="Times New Roman"/>
          <w:b/>
          <w:color w:val="auto"/>
          <w:sz w:val="24"/>
          <w:szCs w:val="24"/>
        </w:rPr>
        <w:t>probability</w:t>
      </w:r>
      <w:r w:rsidR="008424FE" w:rsidRPr="00F567DE">
        <w:rPr>
          <w:rFonts w:ascii="Times New Roman" w:hAnsi="Times New Roman" w:cs="Times New Roman"/>
          <w:b/>
          <w:color w:val="auto"/>
          <w:sz w:val="24"/>
          <w:szCs w:val="24"/>
        </w:rPr>
        <w:t xml:space="preserve"> of </w:t>
      </w:r>
      <w:r w:rsidR="009066CA" w:rsidRPr="00F567DE">
        <w:rPr>
          <w:rFonts w:ascii="Times New Roman" w:hAnsi="Times New Roman" w:cs="Times New Roman"/>
          <w:b/>
          <w:color w:val="auto"/>
          <w:sz w:val="24"/>
          <w:szCs w:val="24"/>
        </w:rPr>
        <w:t>delayed graft function (</w:t>
      </w:r>
      <w:r w:rsidR="008424FE" w:rsidRPr="00F567DE">
        <w:rPr>
          <w:rFonts w:ascii="Times New Roman" w:hAnsi="Times New Roman" w:cs="Times New Roman"/>
          <w:b/>
          <w:color w:val="auto"/>
          <w:sz w:val="24"/>
          <w:szCs w:val="24"/>
        </w:rPr>
        <w:t>DGF</w:t>
      </w:r>
      <w:r w:rsidR="009066CA" w:rsidRPr="00F567DE">
        <w:rPr>
          <w:rFonts w:ascii="Times New Roman" w:hAnsi="Times New Roman" w:cs="Times New Roman"/>
          <w:b/>
          <w:color w:val="auto"/>
          <w:sz w:val="24"/>
          <w:szCs w:val="24"/>
        </w:rPr>
        <w:t>)</w:t>
      </w:r>
      <w:r w:rsidR="00B13576" w:rsidRPr="00F567DE">
        <w:rPr>
          <w:rFonts w:ascii="Times New Roman" w:hAnsi="Times New Roman" w:cs="Times New Roman"/>
          <w:b/>
          <w:color w:val="auto"/>
          <w:sz w:val="24"/>
          <w:szCs w:val="24"/>
        </w:rPr>
        <w:t xml:space="preserve"> in the validation cohort</w:t>
      </w:r>
      <w:r w:rsidR="00A12C42" w:rsidRPr="00F567DE">
        <w:rPr>
          <w:rFonts w:ascii="Times New Roman" w:hAnsi="Times New Roman" w:cs="Times New Roman"/>
          <w:b/>
          <w:color w:val="auto"/>
          <w:sz w:val="24"/>
          <w:szCs w:val="24"/>
        </w:rPr>
        <w:t>.</w:t>
      </w:r>
      <w:r w:rsidR="00203B73" w:rsidRPr="00F567DE">
        <w:rPr>
          <w:rFonts w:ascii="Times New Roman" w:hAnsi="Times New Roman" w:cs="Times New Roman"/>
          <w:b/>
          <w:color w:val="auto"/>
          <w:sz w:val="24"/>
          <w:szCs w:val="24"/>
        </w:rPr>
        <w:t xml:space="preserve"> </w:t>
      </w:r>
      <w:r w:rsidR="00C20D87" w:rsidRPr="00F567DE">
        <w:rPr>
          <w:rFonts w:ascii="Times New Roman" w:hAnsi="Times New Roman" w:cs="Times New Roman"/>
          <w:color w:val="auto"/>
          <w:sz w:val="24"/>
          <w:szCs w:val="24"/>
        </w:rPr>
        <w:t>The</w:t>
      </w:r>
      <w:r w:rsidR="00507E2F" w:rsidRPr="00F567DE">
        <w:rPr>
          <w:rFonts w:ascii="Times New Roman" w:hAnsi="Times New Roman" w:cs="Times New Roman"/>
          <w:color w:val="auto"/>
          <w:sz w:val="24"/>
          <w:szCs w:val="24"/>
        </w:rPr>
        <w:t xml:space="preserve"> </w:t>
      </w:r>
      <w:r w:rsidR="00203B73" w:rsidRPr="00F567DE">
        <w:rPr>
          <w:rFonts w:ascii="Times New Roman" w:hAnsi="Times New Roman" w:cs="Times New Roman"/>
          <w:color w:val="auto"/>
          <w:sz w:val="24"/>
          <w:szCs w:val="24"/>
        </w:rPr>
        <w:t>Wilcox</w:t>
      </w:r>
      <w:r w:rsidR="002B5E13" w:rsidRPr="00F567DE">
        <w:rPr>
          <w:rFonts w:ascii="Times New Roman" w:hAnsi="Times New Roman" w:cs="Times New Roman"/>
          <w:color w:val="auto"/>
          <w:sz w:val="24"/>
          <w:szCs w:val="24"/>
        </w:rPr>
        <w:t>on rank-</w:t>
      </w:r>
      <w:r w:rsidR="00203B73" w:rsidRPr="00F567DE">
        <w:rPr>
          <w:rFonts w:ascii="Times New Roman" w:hAnsi="Times New Roman" w:cs="Times New Roman"/>
          <w:color w:val="auto"/>
          <w:sz w:val="24"/>
          <w:szCs w:val="24"/>
        </w:rPr>
        <w:t>sum te</w:t>
      </w:r>
      <w:r w:rsidR="00507E2F" w:rsidRPr="00F567DE">
        <w:rPr>
          <w:rFonts w:ascii="Times New Roman" w:hAnsi="Times New Roman" w:cs="Times New Roman"/>
          <w:color w:val="auto"/>
          <w:sz w:val="24"/>
          <w:szCs w:val="24"/>
        </w:rPr>
        <w:t xml:space="preserve">st </w:t>
      </w:r>
      <w:r w:rsidR="001D69B1" w:rsidRPr="00F567DE">
        <w:rPr>
          <w:rFonts w:ascii="Times New Roman" w:hAnsi="Times New Roman" w:cs="Times New Roman"/>
          <w:color w:val="auto"/>
          <w:sz w:val="24"/>
          <w:szCs w:val="24"/>
        </w:rPr>
        <w:t>was performed</w:t>
      </w:r>
      <w:r w:rsidR="00C20D87" w:rsidRPr="00F567DE">
        <w:rPr>
          <w:rFonts w:ascii="Times New Roman" w:hAnsi="Times New Roman" w:cs="Times New Roman"/>
          <w:color w:val="auto"/>
          <w:sz w:val="24"/>
          <w:szCs w:val="24"/>
        </w:rPr>
        <w:t xml:space="preserve"> </w:t>
      </w:r>
      <w:r w:rsidR="002B5E13" w:rsidRPr="00F567DE">
        <w:rPr>
          <w:rFonts w:ascii="Times New Roman" w:hAnsi="Times New Roman" w:cs="Times New Roman"/>
          <w:color w:val="auto"/>
          <w:sz w:val="24"/>
          <w:szCs w:val="24"/>
        </w:rPr>
        <w:t>to compare the medians</w:t>
      </w:r>
      <w:r w:rsidR="00EC6AF9" w:rsidRPr="00F567DE">
        <w:rPr>
          <w:rFonts w:ascii="Times New Roman" w:hAnsi="Times New Roman" w:cs="Times New Roman"/>
          <w:color w:val="auto"/>
          <w:sz w:val="24"/>
          <w:szCs w:val="24"/>
        </w:rPr>
        <w:t xml:space="preserve"> between </w:t>
      </w:r>
      <w:r w:rsidR="007771D2" w:rsidRPr="00F567DE">
        <w:rPr>
          <w:rFonts w:ascii="Times New Roman" w:hAnsi="Times New Roman" w:cs="Times New Roman"/>
          <w:color w:val="auto"/>
          <w:sz w:val="24"/>
          <w:szCs w:val="24"/>
        </w:rPr>
        <w:t xml:space="preserve">DGF positive </w:t>
      </w:r>
      <w:r w:rsidR="001378E9" w:rsidRPr="00F567DE">
        <w:rPr>
          <w:rFonts w:ascii="Times New Roman" w:hAnsi="Times New Roman" w:cs="Times New Roman"/>
          <w:color w:val="auto"/>
          <w:sz w:val="24"/>
          <w:szCs w:val="24"/>
        </w:rPr>
        <w:t xml:space="preserve">and DGF negative </w:t>
      </w:r>
      <w:r w:rsidR="007771D2" w:rsidRPr="00F567DE">
        <w:rPr>
          <w:rFonts w:ascii="Times New Roman" w:hAnsi="Times New Roman" w:cs="Times New Roman"/>
          <w:color w:val="auto"/>
          <w:sz w:val="24"/>
          <w:szCs w:val="24"/>
        </w:rPr>
        <w:t>strata</w:t>
      </w:r>
      <w:r w:rsidR="00203B73" w:rsidRPr="00F567DE">
        <w:rPr>
          <w:rFonts w:ascii="Times New Roman" w:hAnsi="Times New Roman" w:cs="Times New Roman"/>
          <w:color w:val="auto"/>
          <w:sz w:val="24"/>
          <w:szCs w:val="24"/>
        </w:rPr>
        <w:t xml:space="preserve">. </w:t>
      </w:r>
      <w:r w:rsidR="00747392" w:rsidRPr="00F567DE">
        <w:rPr>
          <w:rFonts w:ascii="Times New Roman" w:hAnsi="Times New Roman" w:cs="Times New Roman"/>
          <w:color w:val="auto"/>
          <w:sz w:val="24"/>
          <w:szCs w:val="24"/>
        </w:rPr>
        <w:t xml:space="preserve">The median </w:t>
      </w:r>
      <w:r w:rsidR="002B2884" w:rsidRPr="00F567DE">
        <w:rPr>
          <w:rFonts w:ascii="Times New Roman" w:hAnsi="Times New Roman" w:cs="Times New Roman"/>
          <w:color w:val="auto"/>
          <w:sz w:val="24"/>
          <w:szCs w:val="24"/>
        </w:rPr>
        <w:t>predicted probability was</w:t>
      </w:r>
      <w:r w:rsidR="00203B73" w:rsidRPr="00F567DE">
        <w:rPr>
          <w:rFonts w:ascii="Times New Roman" w:hAnsi="Times New Roman" w:cs="Times New Roman"/>
          <w:color w:val="auto"/>
          <w:sz w:val="24"/>
          <w:szCs w:val="24"/>
        </w:rPr>
        <w:t xml:space="preserve"> higher in</w:t>
      </w:r>
      <w:r w:rsidR="007644A1" w:rsidRPr="00F567DE">
        <w:rPr>
          <w:rFonts w:ascii="Times New Roman" w:hAnsi="Times New Roman" w:cs="Times New Roman"/>
          <w:color w:val="auto"/>
          <w:sz w:val="24"/>
          <w:szCs w:val="24"/>
        </w:rPr>
        <w:t xml:space="preserve"> DGF</w:t>
      </w:r>
      <w:r w:rsidR="00A32DA0" w:rsidRPr="00F567DE">
        <w:rPr>
          <w:rFonts w:ascii="Times New Roman" w:hAnsi="Times New Roman" w:cs="Times New Roman"/>
          <w:color w:val="auto"/>
          <w:sz w:val="24"/>
          <w:szCs w:val="24"/>
        </w:rPr>
        <w:t xml:space="preserve">+ patients compared to DGF- </w:t>
      </w:r>
      <w:r w:rsidR="00203B73" w:rsidRPr="00F567DE">
        <w:rPr>
          <w:rFonts w:ascii="Times New Roman" w:hAnsi="Times New Roman" w:cs="Times New Roman"/>
          <w:color w:val="auto"/>
          <w:sz w:val="24"/>
          <w:szCs w:val="24"/>
        </w:rPr>
        <w:t xml:space="preserve">patients for all models including the baseline. </w:t>
      </w:r>
      <w:r w:rsidR="009F44E6" w:rsidRPr="00F567DE">
        <w:rPr>
          <w:rFonts w:ascii="Times New Roman" w:hAnsi="Times New Roman" w:cs="Times New Roman"/>
          <w:color w:val="auto"/>
          <w:sz w:val="24"/>
          <w:szCs w:val="24"/>
        </w:rPr>
        <w:t>The dot within each bar represents the mean, which was used to c</w:t>
      </w:r>
      <w:r w:rsidR="002D2693" w:rsidRPr="00F567DE">
        <w:rPr>
          <w:rFonts w:ascii="Times New Roman" w:hAnsi="Times New Roman" w:cs="Times New Roman"/>
          <w:color w:val="auto"/>
          <w:sz w:val="24"/>
          <w:szCs w:val="24"/>
        </w:rPr>
        <w:t>ompute the discrimination slope</w:t>
      </w:r>
      <w:r w:rsidR="00400869" w:rsidRPr="00F567DE">
        <w:rPr>
          <w:rFonts w:ascii="Times New Roman" w:hAnsi="Times New Roman" w:cs="Times New Roman"/>
          <w:color w:val="auto"/>
          <w:sz w:val="24"/>
          <w:szCs w:val="24"/>
        </w:rPr>
        <w:t xml:space="preserve"> and integrated discrimination improvement</w:t>
      </w:r>
      <w:r w:rsidR="002D2693" w:rsidRPr="00F567DE">
        <w:rPr>
          <w:rFonts w:ascii="Times New Roman" w:hAnsi="Times New Roman" w:cs="Times New Roman"/>
          <w:color w:val="auto"/>
          <w:sz w:val="24"/>
          <w:szCs w:val="24"/>
        </w:rPr>
        <w:t>.</w:t>
      </w:r>
      <w:r w:rsidR="009066CA" w:rsidRPr="00F567DE">
        <w:rPr>
          <w:rFonts w:ascii="Times New Roman" w:hAnsi="Times New Roman" w:cs="Times New Roman"/>
          <w:color w:val="auto"/>
          <w:sz w:val="24"/>
          <w:szCs w:val="24"/>
        </w:rPr>
        <w:t xml:space="preserve"> BL, baseline; LR, logistic regression; EN, elastic net; RF, random forest; XGB, extreme gradient boosting; ANN, artificial neural network.</w:t>
      </w:r>
    </w:p>
    <w:p w14:paraId="6331E5E5" w14:textId="77777777" w:rsidR="00493C9C" w:rsidRPr="00F567DE" w:rsidRDefault="00D84FBB" w:rsidP="00493C9C">
      <w:pPr>
        <w:spacing w:before="100" w:beforeAutospacing="1" w:after="100" w:afterAutospacing="1" w:line="240" w:lineRule="auto"/>
        <w:rPr>
          <w:rFonts w:ascii="Times New Roman" w:hAnsi="Times New Roman" w:cs="Times New Roman"/>
          <w:b/>
          <w:sz w:val="24"/>
          <w:szCs w:val="24"/>
        </w:rPr>
      </w:pPr>
      <w:r w:rsidRPr="00F567DE">
        <w:rPr>
          <w:noProof/>
          <w:lang w:eastAsia="en-US"/>
        </w:rPr>
        <w:drawing>
          <wp:inline distT="0" distB="0" distL="0" distR="0" wp14:anchorId="0C16CAF2" wp14:editId="61747051">
            <wp:extent cx="5943600" cy="5943600"/>
            <wp:effectExtent l="0" t="0" r="0" b="0"/>
            <wp:docPr id="1" name="Picture 1" descr="C:\Users\skawakita\AppData\Local\Microsoft\Windows\INetCache\Content.Word\Figure S2.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kawakita\AppData\Local\Microsoft\Windows\INetCache\Content.Word\Figure S2.tif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0C4D71B0" w14:textId="77777777" w:rsidR="0057099B" w:rsidRPr="00F567DE" w:rsidRDefault="0057099B" w:rsidP="00493C9C">
      <w:pPr>
        <w:spacing w:before="100" w:beforeAutospacing="1" w:after="100" w:afterAutospacing="1" w:line="240" w:lineRule="auto"/>
        <w:rPr>
          <w:rFonts w:ascii="Times New Roman" w:hAnsi="Times New Roman" w:cs="Times New Roman"/>
          <w:b/>
          <w:sz w:val="24"/>
          <w:szCs w:val="24"/>
        </w:rPr>
      </w:pPr>
    </w:p>
    <w:p w14:paraId="6AF9418E" w14:textId="77777777" w:rsidR="00493C9C" w:rsidRPr="00F567DE" w:rsidRDefault="00493C9C" w:rsidP="00493C9C">
      <w:pPr>
        <w:tabs>
          <w:tab w:val="left" w:pos="1968"/>
        </w:tabs>
      </w:pPr>
    </w:p>
    <w:sectPr w:rsidR="00493C9C" w:rsidRPr="00F567DE" w:rsidSect="009C70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F820D0"/>
    <w:multiLevelType w:val="hybridMultilevel"/>
    <w:tmpl w:val="2EBC2F60"/>
    <w:lvl w:ilvl="0" w:tplc="4A5C41B6">
      <w:start w:val="28"/>
      <w:numFmt w:val="bullet"/>
      <w:lvlText w:val=""/>
      <w:lvlJc w:val="left"/>
      <w:pPr>
        <w:ind w:left="408" w:hanging="360"/>
      </w:pPr>
      <w:rPr>
        <w:rFonts w:ascii="Symbol" w:eastAsiaTheme="minorEastAsia" w:hAnsi="Symbol" w:cstheme="minorBidi" w:hint="default"/>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247"/>
    <w:rsid w:val="000111ED"/>
    <w:rsid w:val="00022C84"/>
    <w:rsid w:val="0003286D"/>
    <w:rsid w:val="00062949"/>
    <w:rsid w:val="00064199"/>
    <w:rsid w:val="000814C0"/>
    <w:rsid w:val="00082E96"/>
    <w:rsid w:val="000A0E27"/>
    <w:rsid w:val="000A7339"/>
    <w:rsid w:val="000A7CB7"/>
    <w:rsid w:val="000B4C9E"/>
    <w:rsid w:val="000C7D0C"/>
    <w:rsid w:val="001005AE"/>
    <w:rsid w:val="00105BE6"/>
    <w:rsid w:val="001207A3"/>
    <w:rsid w:val="001227AB"/>
    <w:rsid w:val="001378E9"/>
    <w:rsid w:val="00140EA7"/>
    <w:rsid w:val="001419B1"/>
    <w:rsid w:val="00145D70"/>
    <w:rsid w:val="001664FE"/>
    <w:rsid w:val="00173363"/>
    <w:rsid w:val="00191EBC"/>
    <w:rsid w:val="001931E9"/>
    <w:rsid w:val="00193543"/>
    <w:rsid w:val="001B4A30"/>
    <w:rsid w:val="001B5C51"/>
    <w:rsid w:val="001B6AC4"/>
    <w:rsid w:val="001C3B86"/>
    <w:rsid w:val="001D6955"/>
    <w:rsid w:val="001D69B1"/>
    <w:rsid w:val="001E2604"/>
    <w:rsid w:val="001F7473"/>
    <w:rsid w:val="00200027"/>
    <w:rsid w:val="002021FC"/>
    <w:rsid w:val="00202532"/>
    <w:rsid w:val="00203B73"/>
    <w:rsid w:val="002275F4"/>
    <w:rsid w:val="002663AF"/>
    <w:rsid w:val="00266EEA"/>
    <w:rsid w:val="00277EB9"/>
    <w:rsid w:val="00282412"/>
    <w:rsid w:val="0028412F"/>
    <w:rsid w:val="00296DA0"/>
    <w:rsid w:val="002A0247"/>
    <w:rsid w:val="002B2884"/>
    <w:rsid w:val="002B4673"/>
    <w:rsid w:val="002B5E13"/>
    <w:rsid w:val="002C71D3"/>
    <w:rsid w:val="002C7D03"/>
    <w:rsid w:val="002D2693"/>
    <w:rsid w:val="002D52C4"/>
    <w:rsid w:val="002D67A8"/>
    <w:rsid w:val="002E244E"/>
    <w:rsid w:val="002E525C"/>
    <w:rsid w:val="002E7D78"/>
    <w:rsid w:val="002F2A3E"/>
    <w:rsid w:val="002F327B"/>
    <w:rsid w:val="00310821"/>
    <w:rsid w:val="00326DB9"/>
    <w:rsid w:val="003437DF"/>
    <w:rsid w:val="003511EB"/>
    <w:rsid w:val="00361CA9"/>
    <w:rsid w:val="00361E70"/>
    <w:rsid w:val="00361F3E"/>
    <w:rsid w:val="00365861"/>
    <w:rsid w:val="00376D0D"/>
    <w:rsid w:val="00387984"/>
    <w:rsid w:val="00390685"/>
    <w:rsid w:val="003B0202"/>
    <w:rsid w:val="003C0633"/>
    <w:rsid w:val="00400869"/>
    <w:rsid w:val="00415D9D"/>
    <w:rsid w:val="0044492A"/>
    <w:rsid w:val="0045536F"/>
    <w:rsid w:val="00490D97"/>
    <w:rsid w:val="004910A3"/>
    <w:rsid w:val="00493C9C"/>
    <w:rsid w:val="00496FD7"/>
    <w:rsid w:val="004A13BD"/>
    <w:rsid w:val="004D0A7A"/>
    <w:rsid w:val="004E0A62"/>
    <w:rsid w:val="004E1836"/>
    <w:rsid w:val="004F707E"/>
    <w:rsid w:val="00505534"/>
    <w:rsid w:val="005073C7"/>
    <w:rsid w:val="00507E2F"/>
    <w:rsid w:val="00511A84"/>
    <w:rsid w:val="005153C8"/>
    <w:rsid w:val="0053129E"/>
    <w:rsid w:val="00556BD3"/>
    <w:rsid w:val="005667AC"/>
    <w:rsid w:val="0057099B"/>
    <w:rsid w:val="00572A5C"/>
    <w:rsid w:val="00585FE1"/>
    <w:rsid w:val="005B6E73"/>
    <w:rsid w:val="005B719F"/>
    <w:rsid w:val="005C321E"/>
    <w:rsid w:val="005C3F5D"/>
    <w:rsid w:val="005E094C"/>
    <w:rsid w:val="005F0F64"/>
    <w:rsid w:val="006053B6"/>
    <w:rsid w:val="006115A8"/>
    <w:rsid w:val="006136DE"/>
    <w:rsid w:val="00621CE3"/>
    <w:rsid w:val="00624478"/>
    <w:rsid w:val="006454C4"/>
    <w:rsid w:val="00670592"/>
    <w:rsid w:val="0067287F"/>
    <w:rsid w:val="006A1B26"/>
    <w:rsid w:val="006A3748"/>
    <w:rsid w:val="006E09DD"/>
    <w:rsid w:val="006E32F6"/>
    <w:rsid w:val="00701759"/>
    <w:rsid w:val="00704F46"/>
    <w:rsid w:val="0071421E"/>
    <w:rsid w:val="00726B5A"/>
    <w:rsid w:val="00732469"/>
    <w:rsid w:val="00732717"/>
    <w:rsid w:val="007337CD"/>
    <w:rsid w:val="00744B5F"/>
    <w:rsid w:val="00745E55"/>
    <w:rsid w:val="00747392"/>
    <w:rsid w:val="0075081B"/>
    <w:rsid w:val="0075614A"/>
    <w:rsid w:val="007644A1"/>
    <w:rsid w:val="00765C55"/>
    <w:rsid w:val="007771D2"/>
    <w:rsid w:val="00790E0A"/>
    <w:rsid w:val="00790FAA"/>
    <w:rsid w:val="007A263A"/>
    <w:rsid w:val="007A5D52"/>
    <w:rsid w:val="007A7178"/>
    <w:rsid w:val="007C44C0"/>
    <w:rsid w:val="007D43AB"/>
    <w:rsid w:val="007E76FC"/>
    <w:rsid w:val="007E7DB3"/>
    <w:rsid w:val="008064CF"/>
    <w:rsid w:val="00814872"/>
    <w:rsid w:val="00825865"/>
    <w:rsid w:val="008408F4"/>
    <w:rsid w:val="0084248C"/>
    <w:rsid w:val="008424FE"/>
    <w:rsid w:val="00843804"/>
    <w:rsid w:val="00844C9A"/>
    <w:rsid w:val="00871175"/>
    <w:rsid w:val="008744C7"/>
    <w:rsid w:val="0088529C"/>
    <w:rsid w:val="00885EC7"/>
    <w:rsid w:val="008A2C3D"/>
    <w:rsid w:val="008B5D5F"/>
    <w:rsid w:val="008B77EC"/>
    <w:rsid w:val="008C6A18"/>
    <w:rsid w:val="008D2A8B"/>
    <w:rsid w:val="008E47B9"/>
    <w:rsid w:val="008E70DE"/>
    <w:rsid w:val="008F4C77"/>
    <w:rsid w:val="009066CA"/>
    <w:rsid w:val="00926AF9"/>
    <w:rsid w:val="009347C5"/>
    <w:rsid w:val="00934F44"/>
    <w:rsid w:val="00943B2B"/>
    <w:rsid w:val="009665BF"/>
    <w:rsid w:val="0099624F"/>
    <w:rsid w:val="0099675B"/>
    <w:rsid w:val="009A511F"/>
    <w:rsid w:val="009B4151"/>
    <w:rsid w:val="009B7880"/>
    <w:rsid w:val="009B7D14"/>
    <w:rsid w:val="009C39D5"/>
    <w:rsid w:val="009C70B2"/>
    <w:rsid w:val="009D4762"/>
    <w:rsid w:val="009E1948"/>
    <w:rsid w:val="009F0796"/>
    <w:rsid w:val="009F44E6"/>
    <w:rsid w:val="00A00796"/>
    <w:rsid w:val="00A03C21"/>
    <w:rsid w:val="00A12C42"/>
    <w:rsid w:val="00A32DA0"/>
    <w:rsid w:val="00A472B6"/>
    <w:rsid w:val="00A54BCE"/>
    <w:rsid w:val="00A91D73"/>
    <w:rsid w:val="00AA57FD"/>
    <w:rsid w:val="00AA6177"/>
    <w:rsid w:val="00AB43D6"/>
    <w:rsid w:val="00AD1DD1"/>
    <w:rsid w:val="00AD6D1C"/>
    <w:rsid w:val="00B12B76"/>
    <w:rsid w:val="00B13576"/>
    <w:rsid w:val="00B21B9A"/>
    <w:rsid w:val="00B221BF"/>
    <w:rsid w:val="00B439C4"/>
    <w:rsid w:val="00B46DCF"/>
    <w:rsid w:val="00B62532"/>
    <w:rsid w:val="00B66902"/>
    <w:rsid w:val="00B9546E"/>
    <w:rsid w:val="00BA1592"/>
    <w:rsid w:val="00BB1DE2"/>
    <w:rsid w:val="00BC6480"/>
    <w:rsid w:val="00BD5458"/>
    <w:rsid w:val="00BE1324"/>
    <w:rsid w:val="00BE786D"/>
    <w:rsid w:val="00C20D87"/>
    <w:rsid w:val="00C2240A"/>
    <w:rsid w:val="00C26B72"/>
    <w:rsid w:val="00C371A6"/>
    <w:rsid w:val="00C37484"/>
    <w:rsid w:val="00C574B1"/>
    <w:rsid w:val="00C700C0"/>
    <w:rsid w:val="00C81D78"/>
    <w:rsid w:val="00C8404B"/>
    <w:rsid w:val="00CB591B"/>
    <w:rsid w:val="00CE4237"/>
    <w:rsid w:val="00CE65A3"/>
    <w:rsid w:val="00D035F3"/>
    <w:rsid w:val="00D34F4B"/>
    <w:rsid w:val="00D423F6"/>
    <w:rsid w:val="00D453F5"/>
    <w:rsid w:val="00D66894"/>
    <w:rsid w:val="00D7611F"/>
    <w:rsid w:val="00D81549"/>
    <w:rsid w:val="00D84FBB"/>
    <w:rsid w:val="00D91C12"/>
    <w:rsid w:val="00D94118"/>
    <w:rsid w:val="00D953E6"/>
    <w:rsid w:val="00DA3C83"/>
    <w:rsid w:val="00DB5483"/>
    <w:rsid w:val="00DC3735"/>
    <w:rsid w:val="00DC5CD4"/>
    <w:rsid w:val="00DC622E"/>
    <w:rsid w:val="00DF0F62"/>
    <w:rsid w:val="00DF1C0E"/>
    <w:rsid w:val="00DF62CF"/>
    <w:rsid w:val="00E25B69"/>
    <w:rsid w:val="00E519BB"/>
    <w:rsid w:val="00E7459D"/>
    <w:rsid w:val="00E77257"/>
    <w:rsid w:val="00E81E40"/>
    <w:rsid w:val="00E822B5"/>
    <w:rsid w:val="00EA2A8A"/>
    <w:rsid w:val="00EB7894"/>
    <w:rsid w:val="00EC1BDD"/>
    <w:rsid w:val="00EC6AF9"/>
    <w:rsid w:val="00ED4C0A"/>
    <w:rsid w:val="00F061EE"/>
    <w:rsid w:val="00F13D53"/>
    <w:rsid w:val="00F22816"/>
    <w:rsid w:val="00F23581"/>
    <w:rsid w:val="00F31428"/>
    <w:rsid w:val="00F355C9"/>
    <w:rsid w:val="00F4306E"/>
    <w:rsid w:val="00F5036B"/>
    <w:rsid w:val="00F519EE"/>
    <w:rsid w:val="00F567DE"/>
    <w:rsid w:val="00F61E33"/>
    <w:rsid w:val="00F676D4"/>
    <w:rsid w:val="00F70D6F"/>
    <w:rsid w:val="00F8094F"/>
    <w:rsid w:val="00F82FA5"/>
    <w:rsid w:val="00F8367E"/>
    <w:rsid w:val="00F85F46"/>
    <w:rsid w:val="00F93E4D"/>
    <w:rsid w:val="00FA10F8"/>
    <w:rsid w:val="00FB1A82"/>
    <w:rsid w:val="00FC3B08"/>
    <w:rsid w:val="00FC79BD"/>
    <w:rsid w:val="00FE15ED"/>
    <w:rsid w:val="00FF45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B09F441"/>
  <w15:chartTrackingRefBased/>
  <w15:docId w15:val="{24C78118-6B04-41AB-A080-97BCCDB95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A0247"/>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0247"/>
    <w:rPr>
      <w:rFonts w:asciiTheme="majorHAnsi" w:eastAsiaTheme="majorEastAsia" w:hAnsiTheme="majorHAnsi" w:cstheme="majorBidi"/>
      <w:color w:val="1F4E79" w:themeColor="accent1" w:themeShade="80"/>
      <w:sz w:val="36"/>
      <w:szCs w:val="36"/>
    </w:rPr>
  </w:style>
  <w:style w:type="table" w:styleId="TableGrid">
    <w:name w:val="Table Grid"/>
    <w:basedOn w:val="TableNormal"/>
    <w:uiPriority w:val="39"/>
    <w:rsid w:val="00A03C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90FAA"/>
    <w:rPr>
      <w:b/>
      <w:bCs/>
    </w:rPr>
  </w:style>
  <w:style w:type="paragraph" w:styleId="ListParagraph">
    <w:name w:val="List Paragraph"/>
    <w:basedOn w:val="Normal"/>
    <w:uiPriority w:val="34"/>
    <w:qFormat/>
    <w:rsid w:val="00624478"/>
    <w:pPr>
      <w:ind w:left="720"/>
      <w:contextualSpacing/>
    </w:pPr>
  </w:style>
  <w:style w:type="paragraph" w:styleId="BalloonText">
    <w:name w:val="Balloon Text"/>
    <w:basedOn w:val="Normal"/>
    <w:link w:val="BalloonTextChar"/>
    <w:uiPriority w:val="99"/>
    <w:semiHidden/>
    <w:unhideWhenUsed/>
    <w:rsid w:val="0017336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73363"/>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1358462">
      <w:bodyDiv w:val="1"/>
      <w:marLeft w:val="0"/>
      <w:marRight w:val="0"/>
      <w:marTop w:val="0"/>
      <w:marBottom w:val="0"/>
      <w:divBdr>
        <w:top w:val="none" w:sz="0" w:space="0" w:color="auto"/>
        <w:left w:val="none" w:sz="0" w:space="0" w:color="auto"/>
        <w:bottom w:val="none" w:sz="0" w:space="0" w:color="auto"/>
        <w:right w:val="none" w:sz="0" w:space="0" w:color="auto"/>
      </w:divBdr>
    </w:div>
    <w:div w:id="961158729">
      <w:bodyDiv w:val="1"/>
      <w:marLeft w:val="0"/>
      <w:marRight w:val="0"/>
      <w:marTop w:val="0"/>
      <w:marBottom w:val="0"/>
      <w:divBdr>
        <w:top w:val="none" w:sz="0" w:space="0" w:color="auto"/>
        <w:left w:val="none" w:sz="0" w:space="0" w:color="auto"/>
        <w:bottom w:val="none" w:sz="0" w:space="0" w:color="auto"/>
        <w:right w:val="none" w:sz="0" w:space="0" w:color="auto"/>
      </w:divBdr>
    </w:div>
    <w:div w:id="1424454579">
      <w:bodyDiv w:val="1"/>
      <w:marLeft w:val="0"/>
      <w:marRight w:val="0"/>
      <w:marTop w:val="0"/>
      <w:marBottom w:val="0"/>
      <w:divBdr>
        <w:top w:val="none" w:sz="0" w:space="0" w:color="auto"/>
        <w:left w:val="none" w:sz="0" w:space="0" w:color="auto"/>
        <w:bottom w:val="none" w:sz="0" w:space="0" w:color="auto"/>
        <w:right w:val="none" w:sz="0" w:space="0" w:color="auto"/>
      </w:divBdr>
    </w:div>
    <w:div w:id="1633749926">
      <w:bodyDiv w:val="1"/>
      <w:marLeft w:val="0"/>
      <w:marRight w:val="0"/>
      <w:marTop w:val="0"/>
      <w:marBottom w:val="0"/>
      <w:divBdr>
        <w:top w:val="none" w:sz="0" w:space="0" w:color="auto"/>
        <w:left w:val="none" w:sz="0" w:space="0" w:color="auto"/>
        <w:bottom w:val="none" w:sz="0" w:space="0" w:color="auto"/>
        <w:right w:val="none" w:sz="0" w:space="0" w:color="auto"/>
      </w:divBdr>
    </w:div>
    <w:div w:id="1856455787">
      <w:bodyDiv w:val="1"/>
      <w:marLeft w:val="0"/>
      <w:marRight w:val="0"/>
      <w:marTop w:val="0"/>
      <w:marBottom w:val="0"/>
      <w:divBdr>
        <w:top w:val="none" w:sz="0" w:space="0" w:color="auto"/>
        <w:left w:val="none" w:sz="0" w:space="0" w:color="auto"/>
        <w:bottom w:val="none" w:sz="0" w:space="0" w:color="auto"/>
        <w:right w:val="none" w:sz="0" w:space="0" w:color="auto"/>
      </w:divBdr>
    </w:div>
    <w:div w:id="207778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skawakita@terasaki.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7</Pages>
  <Words>1024</Words>
  <Characters>5841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Satoru Kawakita</dc:creator>
  <cp:keywords/>
  <dc:description/>
  <cp:lastModifiedBy>Ramya G</cp:lastModifiedBy>
  <cp:revision>19</cp:revision>
  <dcterms:created xsi:type="dcterms:W3CDTF">2020-04-06T14:54:00Z</dcterms:created>
  <dcterms:modified xsi:type="dcterms:W3CDTF">2020-10-16T11:46:00Z</dcterms:modified>
</cp:coreProperties>
</file>