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9F95F91" w14:textId="4AAAD6D6" w:rsidR="00EA5204" w:rsidRPr="00FC5273" w:rsidRDefault="000F50F2" w:rsidP="005568BB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jc w:val="center"/>
        <w:rPr>
          <w:rFonts w:ascii="Arial" w:eastAsia="Arial" w:hAnsi="Arial" w:cs="Arial"/>
          <w:sz w:val="18"/>
          <w:szCs w:val="18"/>
        </w:rPr>
      </w:pPr>
      <w:r w:rsidRPr="00FC5273">
        <w:rPr>
          <w:rFonts w:ascii="Arial" w:eastAsia="Arial" w:hAnsi="Arial" w:cs="Arial"/>
          <w:sz w:val="18"/>
          <w:szCs w:val="18"/>
        </w:rPr>
        <w:t>RISK OF DENGUE VIRUS INFECTION ACCORDING TO SEROSTATUS IN</w:t>
      </w:r>
      <w:r w:rsidR="005568BB">
        <w:rPr>
          <w:rFonts w:ascii="Arial" w:eastAsia="Arial" w:hAnsi="Arial" w:cs="Arial"/>
          <w:sz w:val="18"/>
          <w:szCs w:val="18"/>
        </w:rPr>
        <w:t xml:space="preserve"> </w:t>
      </w:r>
      <w:r w:rsidRPr="00FC5273">
        <w:rPr>
          <w:rFonts w:ascii="Arial" w:eastAsia="Arial" w:hAnsi="Arial" w:cs="Arial"/>
          <w:sz w:val="18"/>
          <w:szCs w:val="18"/>
        </w:rPr>
        <w:t>INDIVIDUALS FROM DENGUE ENDEMIC AREAS OF MEXICO</w:t>
      </w:r>
    </w:p>
    <w:p w14:paraId="27A18843" w14:textId="77777777" w:rsidR="00B90BB6" w:rsidRPr="00115A8D" w:rsidRDefault="00B90BB6" w:rsidP="00B90BB6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Arial" w:eastAsia="Arial" w:hAnsi="Arial" w:cs="Arial"/>
          <w:sz w:val="18"/>
          <w:szCs w:val="18"/>
          <w:lang w:val="es-MX"/>
        </w:rPr>
      </w:pPr>
      <w:r w:rsidRPr="00115A8D">
        <w:rPr>
          <w:rFonts w:ascii="Arial" w:eastAsia="Arial" w:hAnsi="Arial" w:cs="Arial"/>
          <w:sz w:val="18"/>
          <w:szCs w:val="18"/>
          <w:lang w:val="es-MX"/>
        </w:rPr>
        <w:t>I.Y. AMAYA-LARIOS</w:t>
      </w:r>
      <w:r w:rsidRPr="00115A8D">
        <w:rPr>
          <w:rFonts w:ascii="Arial" w:eastAsia="Arial" w:hAnsi="Arial" w:cs="Arial"/>
          <w:sz w:val="18"/>
          <w:szCs w:val="18"/>
          <w:vertAlign w:val="superscript"/>
          <w:lang w:val="es-MX"/>
        </w:rPr>
        <w:t>,2</w:t>
      </w:r>
      <w:r w:rsidRPr="00115A8D">
        <w:rPr>
          <w:rFonts w:ascii="Arial" w:eastAsia="Arial" w:hAnsi="Arial" w:cs="Arial"/>
          <w:sz w:val="18"/>
          <w:szCs w:val="18"/>
          <w:lang w:val="es-MX"/>
        </w:rPr>
        <w:t xml:space="preserve"> R.A. MARTÍNEZ-VEGA</w:t>
      </w:r>
      <w:r w:rsidRPr="00115A8D">
        <w:rPr>
          <w:rFonts w:ascii="Arial" w:eastAsia="Arial" w:hAnsi="Arial" w:cs="Arial"/>
          <w:sz w:val="18"/>
          <w:szCs w:val="18"/>
          <w:vertAlign w:val="superscript"/>
          <w:lang w:val="es-MX"/>
        </w:rPr>
        <w:t>3,4</w:t>
      </w:r>
      <w:r w:rsidRPr="00115A8D">
        <w:rPr>
          <w:rFonts w:ascii="Arial" w:eastAsia="Arial" w:hAnsi="Arial" w:cs="Arial"/>
          <w:sz w:val="18"/>
          <w:szCs w:val="18"/>
          <w:lang w:val="es-MX"/>
        </w:rPr>
        <w:t xml:space="preserve"> F.A. DIAZ-QUIJANO</w:t>
      </w:r>
      <w:r w:rsidRPr="00115A8D">
        <w:rPr>
          <w:rFonts w:ascii="Arial" w:eastAsia="Arial" w:hAnsi="Arial" w:cs="Arial"/>
          <w:sz w:val="18"/>
          <w:szCs w:val="18"/>
          <w:vertAlign w:val="superscript"/>
          <w:lang w:val="es-MX"/>
        </w:rPr>
        <w:t>5</w:t>
      </w:r>
      <w:r w:rsidRPr="00115A8D">
        <w:rPr>
          <w:rFonts w:ascii="Arial" w:eastAsia="Arial" w:hAnsi="Arial" w:cs="Arial"/>
          <w:sz w:val="18"/>
          <w:szCs w:val="18"/>
          <w:lang w:val="es-MX"/>
        </w:rPr>
        <w:t xml:space="preserve"> E. SARTI</w:t>
      </w:r>
      <w:r w:rsidRPr="00115A8D">
        <w:rPr>
          <w:rFonts w:ascii="Arial" w:eastAsia="Arial" w:hAnsi="Arial" w:cs="Arial"/>
          <w:sz w:val="18"/>
          <w:szCs w:val="18"/>
          <w:vertAlign w:val="superscript"/>
          <w:lang w:val="es-MX"/>
        </w:rPr>
        <w:t>6</w:t>
      </w:r>
      <w:r w:rsidRPr="00115A8D">
        <w:rPr>
          <w:rFonts w:ascii="Arial" w:eastAsia="Arial" w:hAnsi="Arial" w:cs="Arial"/>
          <w:sz w:val="18"/>
          <w:szCs w:val="18"/>
          <w:lang w:val="es-MX"/>
        </w:rPr>
        <w:t xml:space="preserve"> E. PUENTES-ROSAS</w:t>
      </w:r>
      <w:r w:rsidRPr="00115A8D">
        <w:rPr>
          <w:rFonts w:ascii="Arial" w:eastAsia="Arial" w:hAnsi="Arial" w:cs="Arial"/>
          <w:sz w:val="18"/>
          <w:szCs w:val="18"/>
          <w:vertAlign w:val="superscript"/>
          <w:lang w:val="es-MX"/>
        </w:rPr>
        <w:t>6</w:t>
      </w:r>
      <w:r w:rsidRPr="00115A8D">
        <w:rPr>
          <w:rFonts w:ascii="Arial" w:eastAsia="Arial" w:hAnsi="Arial" w:cs="Arial"/>
          <w:sz w:val="18"/>
          <w:szCs w:val="18"/>
          <w:lang w:val="es-MX"/>
        </w:rPr>
        <w:t>, L. CHIHU</w:t>
      </w:r>
      <w:r w:rsidRPr="00115A8D">
        <w:rPr>
          <w:rFonts w:ascii="Arial" w:eastAsia="Arial" w:hAnsi="Arial" w:cs="Arial"/>
          <w:sz w:val="18"/>
          <w:szCs w:val="18"/>
          <w:vertAlign w:val="superscript"/>
          <w:lang w:val="es-MX"/>
        </w:rPr>
        <w:t>1</w:t>
      </w:r>
      <w:r w:rsidRPr="00115A8D">
        <w:rPr>
          <w:rFonts w:ascii="Arial" w:eastAsia="Arial" w:hAnsi="Arial" w:cs="Arial"/>
          <w:sz w:val="18"/>
          <w:szCs w:val="18"/>
          <w:lang w:val="es-MX"/>
        </w:rPr>
        <w:t xml:space="preserve"> AND J. RAMOS-CASTAÑEDA</w:t>
      </w:r>
      <w:r w:rsidRPr="00115A8D">
        <w:rPr>
          <w:rFonts w:ascii="Arial" w:eastAsia="Arial" w:hAnsi="Arial" w:cs="Arial"/>
          <w:sz w:val="18"/>
          <w:szCs w:val="18"/>
          <w:vertAlign w:val="superscript"/>
          <w:lang w:val="es-MX"/>
        </w:rPr>
        <w:t>1,7*</w:t>
      </w:r>
    </w:p>
    <w:p w14:paraId="7AF5364C" w14:textId="77777777" w:rsidR="00B90BB6" w:rsidRPr="00FC5273" w:rsidRDefault="00B90BB6" w:rsidP="00B90BB6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Arial" w:eastAsia="Arial" w:hAnsi="Arial" w:cs="Arial"/>
          <w:sz w:val="18"/>
          <w:szCs w:val="18"/>
        </w:rPr>
      </w:pPr>
      <w:r w:rsidRPr="00FC5273">
        <w:rPr>
          <w:rFonts w:ascii="Arial" w:eastAsia="Arial" w:hAnsi="Arial" w:cs="Arial"/>
          <w:sz w:val="18"/>
          <w:szCs w:val="18"/>
          <w:vertAlign w:val="superscript"/>
          <w:lang w:val="fr-FR"/>
        </w:rPr>
        <w:t>1</w:t>
      </w:r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Instituto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Nacional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de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Salud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Pública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, Mexico. </w:t>
      </w:r>
      <w:r w:rsidRPr="00FC5273">
        <w:rPr>
          <w:rFonts w:ascii="Arial" w:eastAsia="Arial" w:hAnsi="Arial" w:cs="Arial"/>
          <w:sz w:val="18"/>
          <w:szCs w:val="18"/>
          <w:vertAlign w:val="superscript"/>
          <w:lang w:val="fr-FR"/>
        </w:rPr>
        <w:t>2</w:t>
      </w:r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Consejo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Nacional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de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Ciencia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y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Tecnología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,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México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. </w:t>
      </w:r>
      <w:r w:rsidRPr="00FC5273">
        <w:rPr>
          <w:rFonts w:ascii="Arial" w:eastAsia="Arial" w:hAnsi="Arial" w:cs="Arial"/>
          <w:sz w:val="18"/>
          <w:szCs w:val="18"/>
          <w:vertAlign w:val="superscript"/>
          <w:lang w:val="fr-FR"/>
        </w:rPr>
        <w:t>3</w:t>
      </w:r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Universidad de Santander, Colombia. </w:t>
      </w:r>
      <w:r w:rsidRPr="00FC5273">
        <w:rPr>
          <w:rFonts w:ascii="Arial" w:eastAsia="Arial" w:hAnsi="Arial" w:cs="Arial"/>
          <w:sz w:val="18"/>
          <w:szCs w:val="18"/>
          <w:vertAlign w:val="superscript"/>
          <w:lang w:val="fr-FR"/>
        </w:rPr>
        <w:t>4</w:t>
      </w:r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Organización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Latinoamericana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para el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Fomento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de la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Investigación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en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Salud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,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Colombia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.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Faculdade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de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Saúde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Pública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, </w:t>
      </w:r>
      <w:proofErr w:type="spellStart"/>
      <w:r w:rsidRPr="00FC5273">
        <w:rPr>
          <w:rFonts w:ascii="Arial" w:eastAsia="Arial" w:hAnsi="Arial" w:cs="Arial"/>
          <w:sz w:val="18"/>
          <w:szCs w:val="18"/>
          <w:lang w:val="fr-FR"/>
        </w:rPr>
        <w:t>Universidade</w:t>
      </w:r>
      <w:proofErr w:type="spell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de São Paulo, Brazil</w:t>
      </w:r>
      <w:r w:rsidRPr="00FC5273">
        <w:rPr>
          <w:rFonts w:ascii="Arial" w:eastAsia="Arial" w:hAnsi="Arial" w:cs="Arial"/>
          <w:sz w:val="18"/>
          <w:szCs w:val="18"/>
          <w:vertAlign w:val="superscript"/>
          <w:lang w:val="fr-FR"/>
        </w:rPr>
        <w:t xml:space="preserve"> </w:t>
      </w:r>
      <w:proofErr w:type="gramStart"/>
      <w:r w:rsidRPr="00FC5273">
        <w:rPr>
          <w:rFonts w:ascii="Arial" w:eastAsia="Arial" w:hAnsi="Arial" w:cs="Arial"/>
          <w:sz w:val="18"/>
          <w:szCs w:val="18"/>
          <w:vertAlign w:val="superscript"/>
          <w:lang w:val="fr-FR"/>
        </w:rPr>
        <w:t xml:space="preserve">6 </w:t>
      </w:r>
      <w:r w:rsidRPr="00FC5273">
        <w:rPr>
          <w:rFonts w:ascii="Arial" w:eastAsia="Arial" w:hAnsi="Arial" w:cs="Arial"/>
          <w:sz w:val="18"/>
          <w:szCs w:val="18"/>
          <w:lang w:val="fr-FR"/>
        </w:rPr>
        <w:t>,</w:t>
      </w:r>
      <w:proofErr w:type="gramEnd"/>
      <w:r w:rsidRPr="00FC5273">
        <w:rPr>
          <w:rFonts w:ascii="Arial" w:eastAsia="Arial" w:hAnsi="Arial" w:cs="Arial"/>
          <w:sz w:val="18"/>
          <w:szCs w:val="18"/>
          <w:lang w:val="fr-FR"/>
        </w:rPr>
        <w:t xml:space="preserve"> Sanofi Pasteur. </w:t>
      </w:r>
      <w:r w:rsidRPr="00FC5273">
        <w:rPr>
          <w:rFonts w:ascii="Arial" w:eastAsia="Arial" w:hAnsi="Arial" w:cs="Arial"/>
          <w:sz w:val="18"/>
          <w:szCs w:val="18"/>
          <w:vertAlign w:val="superscript"/>
        </w:rPr>
        <w:t>7</w:t>
      </w:r>
      <w:r w:rsidRPr="00FC5273">
        <w:rPr>
          <w:rFonts w:ascii="Arial" w:eastAsia="Arial" w:hAnsi="Arial" w:cs="Arial"/>
          <w:sz w:val="18"/>
          <w:szCs w:val="18"/>
        </w:rPr>
        <w:t>Center for Tropical Diseases, University of Texas-Medical Branch. USA.</w:t>
      </w:r>
    </w:p>
    <w:p w14:paraId="2C30F826" w14:textId="77777777" w:rsidR="00B90BB6" w:rsidRPr="00FC5273" w:rsidRDefault="00B90BB6" w:rsidP="00B90BB6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Arial" w:eastAsia="Arial" w:hAnsi="Arial" w:cs="Arial"/>
          <w:sz w:val="18"/>
          <w:szCs w:val="18"/>
        </w:rPr>
      </w:pPr>
    </w:p>
    <w:p w14:paraId="6DAC8B11" w14:textId="77777777" w:rsidR="00B90BB6" w:rsidRPr="00B42D1D" w:rsidRDefault="00B90BB6" w:rsidP="00B90BB6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Arial" w:eastAsia="Arial" w:hAnsi="Arial" w:cs="Arial"/>
          <w:sz w:val="18"/>
          <w:szCs w:val="18"/>
          <w:lang w:val="es-MX"/>
        </w:rPr>
      </w:pPr>
      <w:r w:rsidRPr="00115A8D">
        <w:rPr>
          <w:rFonts w:ascii="Arial" w:eastAsia="Arial" w:hAnsi="Arial" w:cs="Arial"/>
          <w:sz w:val="18"/>
          <w:szCs w:val="18"/>
          <w:lang w:val="es-MX"/>
        </w:rPr>
        <w:t xml:space="preserve">*Corresponding Author. Centro de Investigaciones sobre Enfermedades Infecciosas. Instituto Nacional de Salud Publica. Av Universidad 655, Santa Maria Ahuacatitlan. </w:t>
      </w:r>
      <w:r w:rsidRPr="00B42D1D">
        <w:rPr>
          <w:rFonts w:ascii="Arial" w:eastAsia="Arial" w:hAnsi="Arial" w:cs="Arial"/>
          <w:sz w:val="18"/>
          <w:szCs w:val="18"/>
          <w:lang w:val="es-MX"/>
        </w:rPr>
        <w:t>Cuernavaca, Morelos, Mexico 62100. jramos@insp.mx</w:t>
      </w:r>
    </w:p>
    <w:p w14:paraId="280B3FE3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5185AE95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139EB693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71880195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4ED8C1E9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37A36299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1D732B68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5518837A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1BC24591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10B70152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6F66E9F0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6149CAB1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667490D1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639E756E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07089128" w14:textId="5C24F68F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1113ABB6" w14:textId="713A9087" w:rsidR="00115A8D" w:rsidRPr="00B42D1D" w:rsidRDefault="00115A8D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6EC783E6" w14:textId="77777777" w:rsidR="00115A8D" w:rsidRPr="00B42D1D" w:rsidRDefault="00115A8D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55D577FF" w14:textId="77777777" w:rsidR="00B90BB6" w:rsidRPr="00B42D1D" w:rsidRDefault="00B90BB6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788FC4C2" w14:textId="6372BD94" w:rsidR="00FF245B" w:rsidRPr="00B42D1D" w:rsidRDefault="00FF245B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  <w:r w:rsidRPr="00B42D1D">
        <w:rPr>
          <w:rFonts w:ascii="Arial" w:eastAsia="Arial" w:hAnsi="Arial" w:cs="Arial"/>
          <w:sz w:val="18"/>
          <w:szCs w:val="18"/>
          <w:lang w:val="es-MX"/>
        </w:rPr>
        <w:lastRenderedPageBreak/>
        <w:t>Supplementary Material</w:t>
      </w:r>
    </w:p>
    <w:p w14:paraId="43DFC8E2" w14:textId="239D770D" w:rsidR="00004231" w:rsidRPr="00B42D1D" w:rsidRDefault="00004231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780ED0A4" w14:textId="0FC55922" w:rsidR="00004231" w:rsidRDefault="00004231" w:rsidP="00004231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Arial" w:eastAsia="Arial" w:hAnsi="Arial" w:cs="Arial"/>
          <w:b/>
          <w:sz w:val="18"/>
          <w:szCs w:val="18"/>
        </w:rPr>
      </w:pPr>
      <w:r w:rsidRPr="00B42D1D">
        <w:rPr>
          <w:rFonts w:ascii="Arial" w:eastAsia="Arial" w:hAnsi="Arial" w:cs="Arial"/>
          <w:b/>
          <w:sz w:val="18"/>
          <w:szCs w:val="18"/>
          <w:lang w:val="es-MX"/>
        </w:rPr>
        <w:t xml:space="preserve">Supplementary Table S1. </w:t>
      </w:r>
      <w:r w:rsidRPr="00A54C73">
        <w:rPr>
          <w:rFonts w:ascii="Arial" w:eastAsia="Arial" w:hAnsi="Arial" w:cs="Arial"/>
          <w:b/>
          <w:sz w:val="18"/>
          <w:szCs w:val="18"/>
        </w:rPr>
        <w:t>DENV positive samples from Morelos</w:t>
      </w:r>
      <w:r>
        <w:rPr>
          <w:rFonts w:ascii="Arial" w:eastAsia="Arial" w:hAnsi="Arial" w:cs="Arial"/>
          <w:b/>
          <w:sz w:val="18"/>
          <w:szCs w:val="18"/>
        </w:rPr>
        <w:t>, México</w:t>
      </w:r>
      <w:r w:rsidRPr="001924CD">
        <w:rPr>
          <w:rFonts w:ascii="Arial" w:eastAsia="Arial" w:hAnsi="Arial" w:cs="Arial"/>
          <w:b/>
          <w:sz w:val="18"/>
          <w:szCs w:val="18"/>
        </w:rPr>
        <w:t xml:space="preserve"> (2014-2016)</w:t>
      </w:r>
      <w:r>
        <w:rPr>
          <w:rFonts w:ascii="Arial" w:eastAsia="Arial" w:hAnsi="Arial" w:cs="Arial"/>
          <w:b/>
          <w:sz w:val="18"/>
          <w:szCs w:val="18"/>
        </w:rPr>
        <w:t xml:space="preserve">. </w:t>
      </w:r>
      <w:r w:rsidR="001A00BF">
        <w:rPr>
          <w:rFonts w:ascii="Arial" w:eastAsia="Arial" w:hAnsi="Arial" w:cs="Arial"/>
          <w:b/>
          <w:sz w:val="18"/>
          <w:szCs w:val="18"/>
        </w:rPr>
        <w:t>José Ramos-</w:t>
      </w:r>
      <w:proofErr w:type="spellStart"/>
      <w:r w:rsidR="001A00BF">
        <w:rPr>
          <w:rFonts w:ascii="Arial" w:eastAsia="Arial" w:hAnsi="Arial" w:cs="Arial"/>
          <w:b/>
          <w:sz w:val="18"/>
          <w:szCs w:val="18"/>
        </w:rPr>
        <w:t>Castañeda</w:t>
      </w:r>
      <w:proofErr w:type="spellEnd"/>
      <w:r w:rsidR="001A00BF">
        <w:rPr>
          <w:rFonts w:ascii="Arial" w:eastAsia="Arial" w:hAnsi="Arial" w:cs="Arial"/>
          <w:b/>
          <w:sz w:val="18"/>
          <w:szCs w:val="18"/>
        </w:rPr>
        <w:t xml:space="preserve">, </w:t>
      </w:r>
      <w:r>
        <w:rPr>
          <w:rFonts w:ascii="Arial" w:eastAsia="Arial" w:hAnsi="Arial" w:cs="Arial"/>
          <w:b/>
          <w:sz w:val="18"/>
          <w:szCs w:val="18"/>
        </w:rPr>
        <w:t>unpublished</w:t>
      </w:r>
      <w:r w:rsidR="001A00BF">
        <w:rPr>
          <w:rFonts w:ascii="Arial" w:eastAsia="Arial" w:hAnsi="Arial" w:cs="Arial"/>
          <w:b/>
          <w:sz w:val="18"/>
          <w:szCs w:val="18"/>
        </w:rPr>
        <w:t xml:space="preserve"> data</w:t>
      </w:r>
      <w:r>
        <w:rPr>
          <w:rFonts w:ascii="Arial" w:eastAsia="Arial" w:hAnsi="Arial" w:cs="Arial"/>
          <w:b/>
          <w:sz w:val="18"/>
          <w:szCs w:val="18"/>
        </w:rPr>
        <w:t>.</w:t>
      </w:r>
    </w:p>
    <w:tbl>
      <w:tblPr>
        <w:tblW w:w="4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331"/>
        <w:gridCol w:w="1069"/>
      </w:tblGrid>
      <w:tr w:rsidR="00004231" w14:paraId="3A3C2750" w14:textId="77777777" w:rsidTr="00D75AF6">
        <w:trPr>
          <w:trHeight w:val="300"/>
          <w:jc w:val="center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1D7C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Year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30C44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6E09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NV</w:t>
            </w:r>
          </w:p>
        </w:tc>
      </w:tr>
      <w:tr w:rsidR="00004231" w14:paraId="38B04E2C" w14:textId="77777777" w:rsidTr="00D75AF6">
        <w:trPr>
          <w:trHeight w:val="300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CEBF3" w14:textId="77777777" w:rsidR="00004231" w:rsidRDefault="00004231" w:rsidP="00D75A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4927B" w14:textId="77777777" w:rsidR="00004231" w:rsidRDefault="00004231" w:rsidP="00D75A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6447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7F1B4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004231" w14:paraId="1A25632D" w14:textId="77777777" w:rsidTr="00D75AF6">
        <w:trPr>
          <w:trHeight w:val="300"/>
          <w:jc w:val="center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C845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FA8D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6B3E3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93.6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DBF0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6.4</w:t>
            </w:r>
          </w:p>
        </w:tc>
      </w:tr>
      <w:tr w:rsidR="00004231" w14:paraId="7103F98E" w14:textId="77777777" w:rsidTr="00D75AF6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78C9" w14:textId="77777777" w:rsidR="00004231" w:rsidRDefault="00004231" w:rsidP="00D75A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7CC7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BC42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DAE9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004231" w14:paraId="0704FCEA" w14:textId="77777777" w:rsidTr="00D75AF6">
        <w:trPr>
          <w:trHeight w:val="300"/>
          <w:jc w:val="center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9F6B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595D2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A435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561A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33.3</w:t>
            </w:r>
          </w:p>
        </w:tc>
      </w:tr>
      <w:tr w:rsidR="00004231" w14:paraId="4D9ABF34" w14:textId="77777777" w:rsidTr="00D75AF6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74BD6" w14:textId="77777777" w:rsidR="00004231" w:rsidRDefault="00004231" w:rsidP="00D75A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3EBD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4A502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4173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004231" w14:paraId="593F418F" w14:textId="77777777" w:rsidTr="00D75AF6">
        <w:trPr>
          <w:trHeight w:val="300"/>
          <w:jc w:val="center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1358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EE90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CAC1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57.7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09AF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42.3</w:t>
            </w:r>
          </w:p>
        </w:tc>
      </w:tr>
      <w:tr w:rsidR="00004231" w14:paraId="19532FB3" w14:textId="77777777" w:rsidTr="00D75AF6">
        <w:trPr>
          <w:trHeight w:val="300"/>
          <w:jc w:val="center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0147" w14:textId="77777777" w:rsidR="00004231" w:rsidRDefault="00004231" w:rsidP="00D75AF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F1DC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626E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0A2D" w14:textId="77777777" w:rsidR="00004231" w:rsidRDefault="00004231" w:rsidP="00D75AF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</w:tr>
    </w:tbl>
    <w:p w14:paraId="2759A737" w14:textId="77777777" w:rsidR="00004231" w:rsidRDefault="00004231" w:rsidP="00004231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ind w:left="360"/>
        <w:jc w:val="center"/>
        <w:rPr>
          <w:rFonts w:ascii="Arial" w:eastAsia="Arial" w:hAnsi="Arial" w:cs="Arial"/>
          <w:bCs/>
          <w:sz w:val="18"/>
          <w:szCs w:val="18"/>
        </w:rPr>
      </w:pPr>
      <w:proofErr w:type="gramStart"/>
      <w:r w:rsidRPr="00A54C73">
        <w:rPr>
          <w:rFonts w:ascii="Arial" w:eastAsia="Arial" w:hAnsi="Arial" w:cs="Arial"/>
          <w:bCs/>
          <w:sz w:val="18"/>
          <w:szCs w:val="18"/>
        </w:rPr>
        <w:t>% :</w:t>
      </w:r>
      <w:proofErr w:type="gramEnd"/>
      <w:r w:rsidRPr="00A54C73">
        <w:rPr>
          <w:rFonts w:ascii="Arial" w:eastAsia="Arial" w:hAnsi="Arial" w:cs="Arial"/>
          <w:bCs/>
          <w:sz w:val="18"/>
          <w:szCs w:val="18"/>
        </w:rPr>
        <w:t xml:space="preserve"> Percent; n: Number of samples</w:t>
      </w:r>
    </w:p>
    <w:p w14:paraId="6AECF653" w14:textId="77777777" w:rsidR="00004231" w:rsidRPr="00CB590B" w:rsidRDefault="00004231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</w:p>
    <w:p w14:paraId="200B3051" w14:textId="77777777" w:rsidR="000815B0" w:rsidRPr="00CB590B" w:rsidRDefault="000815B0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</w:p>
    <w:p w14:paraId="483CEED6" w14:textId="71EC23A4" w:rsidR="000815B0" w:rsidRPr="001924CD" w:rsidRDefault="000815B0" w:rsidP="000815B0">
      <w:pPr>
        <w:spacing w:line="480" w:lineRule="auto"/>
        <w:rPr>
          <w:rFonts w:ascii="Arial" w:eastAsia="Arial" w:hAnsi="Arial" w:cs="Arial"/>
          <w:b/>
          <w:bCs/>
          <w:sz w:val="18"/>
          <w:szCs w:val="18"/>
        </w:rPr>
      </w:pPr>
      <w:r w:rsidRPr="001924CD">
        <w:rPr>
          <w:rFonts w:ascii="Arial" w:eastAsia="Arial" w:hAnsi="Arial" w:cs="Arial"/>
          <w:b/>
          <w:sz w:val="18"/>
          <w:szCs w:val="18"/>
        </w:rPr>
        <w:t>Supplementary Table S</w:t>
      </w:r>
      <w:r w:rsidR="00004231">
        <w:rPr>
          <w:rFonts w:ascii="Arial" w:eastAsia="Arial" w:hAnsi="Arial" w:cs="Arial"/>
          <w:b/>
          <w:sz w:val="18"/>
          <w:szCs w:val="18"/>
        </w:rPr>
        <w:t>2</w:t>
      </w:r>
      <w:r w:rsidRPr="001924CD">
        <w:rPr>
          <w:rFonts w:ascii="Arial" w:eastAsia="Arial" w:hAnsi="Arial" w:cs="Arial"/>
          <w:b/>
          <w:sz w:val="18"/>
          <w:szCs w:val="18"/>
        </w:rPr>
        <w:t>: Classification of recent DENV infections according to the results of diagnostic tests by follow-up stage.</w:t>
      </w:r>
    </w:p>
    <w:tbl>
      <w:tblPr>
        <w:tblStyle w:val="Tablaconcuadrcula"/>
        <w:tblW w:w="5166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657"/>
        <w:gridCol w:w="1681"/>
        <w:gridCol w:w="1741"/>
        <w:gridCol w:w="1275"/>
        <w:gridCol w:w="1153"/>
        <w:gridCol w:w="1153"/>
      </w:tblGrid>
      <w:tr w:rsidR="000815B0" w:rsidRPr="002F5929" w14:paraId="793E8578" w14:textId="77777777" w:rsidTr="005A79A6">
        <w:trPr>
          <w:trHeight w:val="668"/>
        </w:trPr>
        <w:tc>
          <w:tcPr>
            <w:tcW w:w="1375" w:type="pct"/>
            <w:vMerge w:val="restart"/>
            <w:vAlign w:val="center"/>
          </w:tcPr>
          <w:p w14:paraId="64A35F1B" w14:textId="77777777" w:rsidR="000815B0" w:rsidRPr="002F5929" w:rsidRDefault="000815B0" w:rsidP="005A79A6">
            <w:pPr>
              <w:pStyle w:val="Cuerpo"/>
              <w:spacing w:line="480" w:lineRule="auto"/>
              <w:jc w:val="center"/>
              <w:rPr>
                <w:rStyle w:val="Ninguno"/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>F</w:t>
            </w:r>
            <w:r w:rsidRPr="002F5929">
              <w:rPr>
                <w:rStyle w:val="Ninguno"/>
                <w:rFonts w:ascii="Arial" w:hAnsi="Arial" w:cs="Arial"/>
                <w:b/>
                <w:bCs/>
                <w:sz w:val="18"/>
                <w:szCs w:val="18"/>
                <w:lang w:val="en-US"/>
              </w:rPr>
              <w:t>ollow-up</w:t>
            </w:r>
          </w:p>
        </w:tc>
        <w:tc>
          <w:tcPr>
            <w:tcW w:w="3625" w:type="pct"/>
            <w:gridSpan w:val="5"/>
            <w:vAlign w:val="center"/>
          </w:tcPr>
          <w:p w14:paraId="6A848711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</w:p>
        </w:tc>
      </w:tr>
      <w:tr w:rsidR="000815B0" w:rsidRPr="002F5929" w14:paraId="11AE3105" w14:textId="77777777" w:rsidTr="005A79A6">
        <w:trPr>
          <w:trHeight w:val="232"/>
        </w:trPr>
        <w:tc>
          <w:tcPr>
            <w:tcW w:w="1375" w:type="pct"/>
            <w:vMerge/>
            <w:vAlign w:val="center"/>
          </w:tcPr>
          <w:p w14:paraId="6E9334D1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</w:pPr>
          </w:p>
        </w:tc>
        <w:tc>
          <w:tcPr>
            <w:tcW w:w="870" w:type="pct"/>
            <w:vAlign w:val="center"/>
          </w:tcPr>
          <w:p w14:paraId="205E293E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b/>
                <w:bCs/>
                <w:sz w:val="18"/>
                <w:szCs w:val="18"/>
              </w:rPr>
              <w:t>(IgM - IgG +)</w:t>
            </w:r>
          </w:p>
        </w:tc>
        <w:tc>
          <w:tcPr>
            <w:tcW w:w="901" w:type="pct"/>
            <w:vAlign w:val="center"/>
          </w:tcPr>
          <w:p w14:paraId="5760F7FA" w14:textId="77777777" w:rsidR="000815B0" w:rsidRPr="002F5929" w:rsidRDefault="000815B0" w:rsidP="005A79A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F5929">
              <w:rPr>
                <w:rFonts w:ascii="Arial" w:hAnsi="Arial" w:cs="Arial"/>
                <w:b/>
                <w:bCs/>
                <w:sz w:val="18"/>
                <w:szCs w:val="18"/>
              </w:rPr>
              <w:t>(IgM + IgG +)</w:t>
            </w:r>
          </w:p>
        </w:tc>
        <w:tc>
          <w:tcPr>
            <w:tcW w:w="660" w:type="pct"/>
            <w:vAlign w:val="center"/>
          </w:tcPr>
          <w:p w14:paraId="3E162476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  <w:t>IgG-Indirect</w:t>
            </w:r>
          </w:p>
        </w:tc>
        <w:tc>
          <w:tcPr>
            <w:tcW w:w="597" w:type="pct"/>
            <w:vAlign w:val="center"/>
          </w:tcPr>
          <w:p w14:paraId="72819942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b/>
                <w:bCs/>
                <w:sz w:val="18"/>
                <w:szCs w:val="18"/>
              </w:rPr>
              <w:t>(IgM +)</w:t>
            </w:r>
          </w:p>
        </w:tc>
        <w:tc>
          <w:tcPr>
            <w:tcW w:w="596" w:type="pct"/>
            <w:vAlign w:val="center"/>
          </w:tcPr>
          <w:p w14:paraId="70E1635F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F5929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0815B0" w:rsidRPr="002F5929" w14:paraId="18230D70" w14:textId="77777777" w:rsidTr="005A79A6">
        <w:trPr>
          <w:trHeight w:val="668"/>
        </w:trPr>
        <w:tc>
          <w:tcPr>
            <w:tcW w:w="1375" w:type="pct"/>
            <w:vAlign w:val="center"/>
          </w:tcPr>
          <w:p w14:paraId="629B49E2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</w:pPr>
            <w:r w:rsidRPr="002F5929"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  <w:t>February, 2015 to May, 2015</w:t>
            </w:r>
            <w:r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  <w:t xml:space="preserve"> </w:t>
            </w:r>
            <w:r>
              <w:rPr>
                <w:rStyle w:val="Ninguno"/>
                <w:bCs/>
                <w:lang w:val="en-US"/>
              </w:rPr>
              <w:t>(Follow-up 4)</w:t>
            </w:r>
          </w:p>
        </w:tc>
        <w:tc>
          <w:tcPr>
            <w:tcW w:w="870" w:type="pct"/>
            <w:vAlign w:val="center"/>
          </w:tcPr>
          <w:p w14:paraId="7A6E3E5C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901" w:type="pct"/>
            <w:vAlign w:val="center"/>
          </w:tcPr>
          <w:p w14:paraId="725B58C3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1</w:t>
            </w:r>
          </w:p>
        </w:tc>
        <w:tc>
          <w:tcPr>
            <w:tcW w:w="660" w:type="pct"/>
            <w:vAlign w:val="center"/>
          </w:tcPr>
          <w:p w14:paraId="35692F18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597" w:type="pct"/>
            <w:vAlign w:val="center"/>
          </w:tcPr>
          <w:p w14:paraId="1F40881C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596" w:type="pct"/>
            <w:vAlign w:val="center"/>
          </w:tcPr>
          <w:p w14:paraId="09B24C3A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7</w:t>
            </w:r>
          </w:p>
        </w:tc>
      </w:tr>
      <w:tr w:rsidR="000815B0" w:rsidRPr="002F5929" w14:paraId="42829BBD" w14:textId="77777777" w:rsidTr="005A79A6">
        <w:trPr>
          <w:trHeight w:val="232"/>
        </w:trPr>
        <w:tc>
          <w:tcPr>
            <w:tcW w:w="1375" w:type="pct"/>
            <w:vAlign w:val="center"/>
          </w:tcPr>
          <w:p w14:paraId="13C7364A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</w:pPr>
            <w:r w:rsidRPr="002F5929"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  <w:t>A</w:t>
            </w:r>
            <w:r w:rsidRPr="002F5929">
              <w:rPr>
                <w:rStyle w:val="Ninguno"/>
                <w:rFonts w:ascii="Arial" w:hAnsi="Arial" w:cs="Arial"/>
                <w:bCs/>
                <w:sz w:val="18"/>
                <w:szCs w:val="18"/>
                <w:lang w:val="en-US" w:eastAsia="es-ES_tradnl"/>
              </w:rPr>
              <w:t>ugust, 2015 to November, 2015.</w:t>
            </w:r>
            <w:r>
              <w:rPr>
                <w:rStyle w:val="Ninguno"/>
                <w:rFonts w:ascii="Arial" w:hAnsi="Arial" w:cs="Arial"/>
                <w:bCs/>
                <w:sz w:val="18"/>
                <w:szCs w:val="18"/>
                <w:lang w:val="en-US" w:eastAsia="es-ES_tradnl"/>
              </w:rPr>
              <w:t xml:space="preserve"> </w:t>
            </w:r>
            <w:r>
              <w:rPr>
                <w:rStyle w:val="Ninguno"/>
                <w:bCs/>
                <w:lang w:val="en-US"/>
              </w:rPr>
              <w:t>(Follow-up 5)</w:t>
            </w:r>
          </w:p>
        </w:tc>
        <w:tc>
          <w:tcPr>
            <w:tcW w:w="870" w:type="pct"/>
            <w:vAlign w:val="center"/>
          </w:tcPr>
          <w:p w14:paraId="5C7A7BFD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901" w:type="pct"/>
            <w:vAlign w:val="center"/>
          </w:tcPr>
          <w:p w14:paraId="61F38135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660" w:type="pct"/>
            <w:vAlign w:val="center"/>
          </w:tcPr>
          <w:p w14:paraId="55B0C876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2</w:t>
            </w:r>
          </w:p>
        </w:tc>
        <w:tc>
          <w:tcPr>
            <w:tcW w:w="597" w:type="pct"/>
            <w:vAlign w:val="center"/>
          </w:tcPr>
          <w:p w14:paraId="7A073A85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596" w:type="pct"/>
            <w:vAlign w:val="center"/>
          </w:tcPr>
          <w:p w14:paraId="025CF07D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8</w:t>
            </w:r>
          </w:p>
        </w:tc>
      </w:tr>
      <w:tr w:rsidR="000815B0" w:rsidRPr="002F5929" w14:paraId="4CCFF52C" w14:textId="77777777" w:rsidTr="005A79A6">
        <w:trPr>
          <w:trHeight w:val="232"/>
        </w:trPr>
        <w:tc>
          <w:tcPr>
            <w:tcW w:w="1375" w:type="pct"/>
            <w:vAlign w:val="center"/>
          </w:tcPr>
          <w:p w14:paraId="279D8193" w14:textId="77777777" w:rsidR="000815B0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</w:pPr>
            <w:r w:rsidRPr="002F5929"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  <w:t>February, 2016 to May, 2016</w:t>
            </w:r>
          </w:p>
          <w:p w14:paraId="60809BB3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</w:pPr>
            <w:r>
              <w:rPr>
                <w:rStyle w:val="Ninguno"/>
                <w:bCs/>
                <w:lang w:val="en-US"/>
              </w:rPr>
              <w:t>(Follow-up 6)</w:t>
            </w:r>
          </w:p>
        </w:tc>
        <w:tc>
          <w:tcPr>
            <w:tcW w:w="870" w:type="pct"/>
            <w:vAlign w:val="center"/>
          </w:tcPr>
          <w:p w14:paraId="40E1FDD1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901" w:type="pct"/>
            <w:vAlign w:val="center"/>
          </w:tcPr>
          <w:p w14:paraId="38D301F5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660" w:type="pct"/>
            <w:vAlign w:val="center"/>
          </w:tcPr>
          <w:p w14:paraId="11FEF557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597" w:type="pct"/>
            <w:vAlign w:val="center"/>
          </w:tcPr>
          <w:p w14:paraId="7D16BC34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596" w:type="pct"/>
            <w:vAlign w:val="center"/>
          </w:tcPr>
          <w:p w14:paraId="6C3F2088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6</w:t>
            </w:r>
          </w:p>
        </w:tc>
      </w:tr>
      <w:tr w:rsidR="000815B0" w:rsidRPr="002F5929" w14:paraId="36E6E963" w14:textId="77777777" w:rsidTr="005A79A6">
        <w:trPr>
          <w:trHeight w:val="232"/>
        </w:trPr>
        <w:tc>
          <w:tcPr>
            <w:tcW w:w="1375" w:type="pct"/>
            <w:vAlign w:val="center"/>
          </w:tcPr>
          <w:p w14:paraId="60FD64E3" w14:textId="77777777" w:rsidR="000815B0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bCs/>
                <w:sz w:val="18"/>
                <w:szCs w:val="18"/>
                <w:lang w:val="en-US" w:eastAsia="es-ES_tradnl"/>
              </w:rPr>
            </w:pPr>
            <w:r w:rsidRPr="002F5929"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  <w:t>A</w:t>
            </w:r>
            <w:r w:rsidRPr="002F5929">
              <w:rPr>
                <w:rStyle w:val="Ninguno"/>
                <w:rFonts w:ascii="Arial" w:hAnsi="Arial" w:cs="Arial"/>
                <w:bCs/>
                <w:sz w:val="18"/>
                <w:szCs w:val="18"/>
                <w:lang w:val="en-US" w:eastAsia="es-ES_tradnl"/>
              </w:rPr>
              <w:t>ugust, 2016 to November, 2016.</w:t>
            </w:r>
          </w:p>
          <w:p w14:paraId="74143260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</w:pPr>
            <w:r>
              <w:rPr>
                <w:rStyle w:val="Ninguno"/>
                <w:bCs/>
                <w:lang w:val="en-US"/>
              </w:rPr>
              <w:t>(Follow-up 7)</w:t>
            </w:r>
          </w:p>
        </w:tc>
        <w:tc>
          <w:tcPr>
            <w:tcW w:w="870" w:type="pct"/>
            <w:vAlign w:val="center"/>
          </w:tcPr>
          <w:p w14:paraId="45DD8BE1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901" w:type="pct"/>
            <w:vAlign w:val="center"/>
          </w:tcPr>
          <w:p w14:paraId="5F4C0C14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0</w:t>
            </w:r>
          </w:p>
        </w:tc>
        <w:tc>
          <w:tcPr>
            <w:tcW w:w="660" w:type="pct"/>
            <w:vAlign w:val="center"/>
          </w:tcPr>
          <w:p w14:paraId="03785733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5</w:t>
            </w:r>
          </w:p>
        </w:tc>
        <w:tc>
          <w:tcPr>
            <w:tcW w:w="597" w:type="pct"/>
            <w:vAlign w:val="center"/>
          </w:tcPr>
          <w:p w14:paraId="3AB603A3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2</w:t>
            </w:r>
            <w:r w:rsidRPr="002F5929">
              <w:rPr>
                <w:rStyle w:val="Ninguno"/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96" w:type="pct"/>
            <w:vAlign w:val="center"/>
          </w:tcPr>
          <w:p w14:paraId="73B66252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2</w:t>
            </w:r>
            <w:r w:rsidRPr="002F5929">
              <w:rPr>
                <w:rStyle w:val="Ninguno"/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</w:tr>
      <w:tr w:rsidR="000815B0" w:rsidRPr="002F5929" w14:paraId="514C5FF4" w14:textId="77777777" w:rsidTr="005A79A6">
        <w:trPr>
          <w:trHeight w:val="232"/>
        </w:trPr>
        <w:tc>
          <w:tcPr>
            <w:tcW w:w="1375" w:type="pct"/>
            <w:vAlign w:val="center"/>
          </w:tcPr>
          <w:p w14:paraId="53944FB5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</w:pPr>
            <w:r w:rsidRPr="002F5929">
              <w:rPr>
                <w:rStyle w:val="Ninguno"/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/>
                <w:lang w:val="en-US" w:eastAsia="es-ES_tradnl"/>
              </w:rPr>
              <w:t>T</w:t>
            </w:r>
            <w:r w:rsidRPr="002F5929">
              <w:rPr>
                <w:rStyle w:val="Ninguno"/>
                <w:rFonts w:ascii="Arial" w:hAnsi="Arial" w:cs="Arial"/>
                <w:bCs/>
                <w:sz w:val="18"/>
                <w:szCs w:val="18"/>
                <w:lang w:val="en-US" w:eastAsia="es-ES_tradnl"/>
              </w:rPr>
              <w:t>OTAL</w:t>
            </w:r>
          </w:p>
        </w:tc>
        <w:tc>
          <w:tcPr>
            <w:tcW w:w="870" w:type="pct"/>
            <w:vAlign w:val="center"/>
          </w:tcPr>
          <w:p w14:paraId="7BC2BD4C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Fonts w:ascii="Arial" w:hAnsi="Arial" w:cs="Arial"/>
                <w:color w:val="auto"/>
                <w:sz w:val="18"/>
                <w:szCs w:val="18"/>
                <w:lang w:val="en-US"/>
              </w:rPr>
              <w:t>6</w:t>
            </w:r>
          </w:p>
        </w:tc>
        <w:tc>
          <w:tcPr>
            <w:tcW w:w="901" w:type="pct"/>
            <w:vAlign w:val="center"/>
          </w:tcPr>
          <w:p w14:paraId="78E5180C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1</w:t>
            </w:r>
          </w:p>
        </w:tc>
        <w:tc>
          <w:tcPr>
            <w:tcW w:w="660" w:type="pct"/>
            <w:vAlign w:val="center"/>
          </w:tcPr>
          <w:p w14:paraId="07D885EA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7</w:t>
            </w:r>
          </w:p>
        </w:tc>
        <w:tc>
          <w:tcPr>
            <w:tcW w:w="597" w:type="pct"/>
            <w:vAlign w:val="center"/>
          </w:tcPr>
          <w:p w14:paraId="189617BC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 w:rsidRPr="002F5929"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3</w:t>
            </w:r>
            <w:r>
              <w:rPr>
                <w:rStyle w:val="Ninguno"/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596" w:type="pct"/>
            <w:vAlign w:val="center"/>
          </w:tcPr>
          <w:p w14:paraId="511943D7" w14:textId="77777777" w:rsidR="000815B0" w:rsidRPr="002F5929" w:rsidRDefault="000815B0" w:rsidP="005A79A6">
            <w:pPr>
              <w:pStyle w:val="Cuerpo"/>
              <w:spacing w:after="0" w:line="480" w:lineRule="auto"/>
              <w:jc w:val="center"/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</w:pPr>
            <w:r>
              <w:rPr>
                <w:rStyle w:val="Ninguno"/>
                <w:rFonts w:ascii="Arial" w:hAnsi="Arial" w:cs="Arial"/>
                <w:color w:val="auto"/>
                <w:sz w:val="18"/>
                <w:szCs w:val="18"/>
                <w:lang w:val="en-US"/>
              </w:rPr>
              <w:t>48</w:t>
            </w:r>
          </w:p>
        </w:tc>
      </w:tr>
    </w:tbl>
    <w:p w14:paraId="47B4D660" w14:textId="11930A5A" w:rsidR="00FF245B" w:rsidRDefault="00FF245B" w:rsidP="00FF245B">
      <w:pPr>
        <w:spacing w:line="480" w:lineRule="auto"/>
        <w:jc w:val="center"/>
        <w:rPr>
          <w:rFonts w:ascii="Arial" w:eastAsia="Arial" w:hAnsi="Arial" w:cs="Arial"/>
          <w:sz w:val="18"/>
          <w:szCs w:val="18"/>
          <w:lang w:val="es-MX"/>
        </w:rPr>
      </w:pPr>
    </w:p>
    <w:p w14:paraId="083E3EE6" w14:textId="1C33609E" w:rsidR="000815B0" w:rsidRDefault="000815B0" w:rsidP="00A54C73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ind w:left="360"/>
        <w:jc w:val="center"/>
        <w:rPr>
          <w:rFonts w:ascii="Arial" w:eastAsia="Arial" w:hAnsi="Arial" w:cs="Arial"/>
          <w:bCs/>
          <w:sz w:val="18"/>
          <w:szCs w:val="18"/>
        </w:rPr>
      </w:pPr>
    </w:p>
    <w:p w14:paraId="7A0E4DC2" w14:textId="77777777" w:rsidR="000815B0" w:rsidRPr="00A54C73" w:rsidRDefault="000815B0" w:rsidP="00A54C73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ind w:left="360"/>
        <w:jc w:val="center"/>
        <w:rPr>
          <w:rFonts w:ascii="Arial" w:eastAsia="Arial" w:hAnsi="Arial" w:cs="Arial"/>
          <w:bCs/>
          <w:sz w:val="18"/>
          <w:szCs w:val="18"/>
        </w:rPr>
      </w:pPr>
    </w:p>
    <w:p w14:paraId="31653CA8" w14:textId="34E07D6A" w:rsidR="00115A8D" w:rsidRPr="001924CD" w:rsidRDefault="00FF245B" w:rsidP="001924CD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Arial" w:eastAsia="Arial" w:hAnsi="Arial" w:cs="Arial"/>
          <w:sz w:val="18"/>
          <w:szCs w:val="18"/>
        </w:rPr>
      </w:pPr>
      <w:r w:rsidRPr="00B6220B">
        <w:rPr>
          <w:rFonts w:ascii="Arial" w:eastAsia="Arial" w:hAnsi="Arial" w:cs="Arial"/>
          <w:b/>
          <w:sz w:val="18"/>
          <w:szCs w:val="18"/>
        </w:rPr>
        <w:t>Supplementary Table S</w:t>
      </w:r>
      <w:r w:rsidR="000815B0" w:rsidRPr="00B6220B">
        <w:rPr>
          <w:rFonts w:ascii="Arial" w:eastAsia="Arial" w:hAnsi="Arial" w:cs="Arial"/>
          <w:b/>
          <w:sz w:val="18"/>
          <w:szCs w:val="18"/>
        </w:rPr>
        <w:t>3</w:t>
      </w:r>
      <w:r w:rsidR="00115A8D" w:rsidRPr="00B6220B">
        <w:rPr>
          <w:rFonts w:ascii="Arial" w:eastAsia="Arial" w:hAnsi="Arial" w:cs="Arial"/>
          <w:b/>
          <w:sz w:val="18"/>
          <w:szCs w:val="18"/>
        </w:rPr>
        <w:t xml:space="preserve">. </w:t>
      </w:r>
      <w:r w:rsidR="00115A8D" w:rsidRPr="001924CD">
        <w:rPr>
          <w:rFonts w:ascii="Arial" w:eastAsia="Arial" w:hAnsi="Arial" w:cs="Arial"/>
          <w:b/>
          <w:sz w:val="18"/>
          <w:szCs w:val="18"/>
        </w:rPr>
        <w:t xml:space="preserve">Factors related to incident DENV infection in cohort participants from </w:t>
      </w:r>
      <w:proofErr w:type="spellStart"/>
      <w:r w:rsidR="00115A8D" w:rsidRPr="001924CD">
        <w:rPr>
          <w:rFonts w:ascii="Arial" w:eastAsia="Arial" w:hAnsi="Arial" w:cs="Arial"/>
          <w:b/>
          <w:sz w:val="18"/>
          <w:szCs w:val="18"/>
        </w:rPr>
        <w:t>Axochiapan</w:t>
      </w:r>
      <w:proofErr w:type="spellEnd"/>
      <w:r w:rsidR="00115A8D" w:rsidRPr="001924CD">
        <w:rPr>
          <w:rFonts w:ascii="Arial" w:eastAsia="Arial" w:hAnsi="Arial" w:cs="Arial"/>
          <w:b/>
          <w:sz w:val="18"/>
          <w:szCs w:val="18"/>
        </w:rPr>
        <w:t xml:space="preserve"> and </w:t>
      </w:r>
      <w:proofErr w:type="spellStart"/>
      <w:r w:rsidR="00115A8D" w:rsidRPr="001924CD">
        <w:rPr>
          <w:rFonts w:ascii="Arial" w:eastAsia="Arial" w:hAnsi="Arial" w:cs="Arial"/>
          <w:b/>
          <w:sz w:val="18"/>
          <w:szCs w:val="18"/>
        </w:rPr>
        <w:t>Tepalcingo</w:t>
      </w:r>
      <w:proofErr w:type="spellEnd"/>
      <w:r w:rsidR="00115A8D" w:rsidRPr="001924CD">
        <w:rPr>
          <w:rFonts w:ascii="Arial" w:eastAsia="Arial" w:hAnsi="Arial" w:cs="Arial"/>
          <w:b/>
          <w:sz w:val="18"/>
          <w:szCs w:val="18"/>
        </w:rPr>
        <w:t>, Morelos (2014-2016)</w:t>
      </w:r>
      <w:r w:rsidR="001924CD" w:rsidRPr="001924CD">
        <w:rPr>
          <w:rFonts w:ascii="Arial" w:eastAsia="Arial" w:hAnsi="Arial" w:cs="Arial"/>
          <w:b/>
          <w:sz w:val="18"/>
          <w:szCs w:val="18"/>
        </w:rPr>
        <w:t>, considering an 80% sensitivity of the IgM test</w:t>
      </w:r>
      <w:r w:rsidR="001924CD">
        <w:rPr>
          <w:rFonts w:ascii="Arial" w:eastAsia="Arial" w:hAnsi="Arial" w:cs="Arial"/>
          <w:b/>
          <w:sz w:val="18"/>
          <w:szCs w:val="18"/>
        </w:rPr>
        <w:t>.</w:t>
      </w:r>
    </w:p>
    <w:tbl>
      <w:tblPr>
        <w:tblStyle w:val="1"/>
        <w:tblW w:w="7800" w:type="dxa"/>
        <w:tblInd w:w="8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115A8D" w:rsidRPr="00FC5273" w14:paraId="40939539" w14:textId="77777777" w:rsidTr="00706532">
        <w:trPr>
          <w:trHeight w:val="740"/>
        </w:trPr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3D4BCB2" w14:textId="77777777" w:rsidR="00115A8D" w:rsidRPr="001924CD" w:rsidRDefault="00115A8D" w:rsidP="00706532">
            <w:pPr>
              <w:spacing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es-ES"/>
              </w:rPr>
            </w:pPr>
            <w:r w:rsidRPr="001924CD">
              <w:rPr>
                <w:rFonts w:ascii="Arial" w:hAnsi="Arial" w:cs="Arial"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57ACF6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  <w:t>HR*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935154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  <w:t>Robust Standard Error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A3D5EF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  <w:t>p&gt;|z|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532A88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  <w:t>95% Confidence Interval</w:t>
            </w:r>
          </w:p>
        </w:tc>
      </w:tr>
      <w:tr w:rsidR="00115A8D" w:rsidRPr="00FC5273" w14:paraId="3F6ACB23" w14:textId="77777777" w:rsidTr="00706532">
        <w:trPr>
          <w:trHeight w:val="300"/>
        </w:trPr>
        <w:tc>
          <w:tcPr>
            <w:tcW w:w="1300" w:type="dxa"/>
            <w:tcBorders>
              <w:top w:val="single" w:sz="4" w:space="0" w:color="auto"/>
            </w:tcBorders>
            <w:hideMark/>
          </w:tcPr>
          <w:p w14:paraId="78D0823F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bCs/>
                <w:color w:val="000000"/>
                <w:sz w:val="18"/>
                <w:szCs w:val="18"/>
                <w:lang w:val="es-MX" w:eastAsia="es-ES"/>
              </w:rPr>
              <w:t>Group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hideMark/>
          </w:tcPr>
          <w:p w14:paraId="7221A338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hideMark/>
          </w:tcPr>
          <w:p w14:paraId="0F7F90C2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hideMark/>
          </w:tcPr>
          <w:p w14:paraId="2BE12E3B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hideMark/>
          </w:tcPr>
          <w:p w14:paraId="78B75968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hideMark/>
          </w:tcPr>
          <w:p w14:paraId="2CEDF207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</w:tr>
      <w:tr w:rsidR="00115A8D" w:rsidRPr="00FC5273" w14:paraId="43E8C5D9" w14:textId="77777777" w:rsidTr="00706532">
        <w:trPr>
          <w:trHeight w:val="480"/>
        </w:trPr>
        <w:tc>
          <w:tcPr>
            <w:tcW w:w="1300" w:type="dxa"/>
            <w:hideMark/>
          </w:tcPr>
          <w:p w14:paraId="7EFFDA53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Seronegative</w:t>
            </w:r>
          </w:p>
        </w:tc>
        <w:tc>
          <w:tcPr>
            <w:tcW w:w="1300" w:type="dxa"/>
            <w:hideMark/>
          </w:tcPr>
          <w:p w14:paraId="38678F79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</w:t>
            </w:r>
          </w:p>
        </w:tc>
        <w:tc>
          <w:tcPr>
            <w:tcW w:w="1300" w:type="dxa"/>
            <w:hideMark/>
          </w:tcPr>
          <w:p w14:paraId="77F7EF64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1300" w:type="dxa"/>
            <w:hideMark/>
          </w:tcPr>
          <w:p w14:paraId="7DA7D8BE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1300" w:type="dxa"/>
            <w:hideMark/>
          </w:tcPr>
          <w:p w14:paraId="2B32F653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1300" w:type="dxa"/>
            <w:hideMark/>
          </w:tcPr>
          <w:p w14:paraId="5D208705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</w:tr>
      <w:tr w:rsidR="00115A8D" w:rsidRPr="00FC5273" w14:paraId="56F5C41F" w14:textId="77777777" w:rsidTr="00706532">
        <w:trPr>
          <w:trHeight w:val="960"/>
        </w:trPr>
        <w:tc>
          <w:tcPr>
            <w:tcW w:w="1300" w:type="dxa"/>
            <w:hideMark/>
          </w:tcPr>
          <w:p w14:paraId="53FAF969" w14:textId="77777777" w:rsidR="00115A8D" w:rsidRPr="00B041B2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B041B2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Seropositive with at least one previous </w:t>
            </w:r>
            <w:proofErr w:type="gramStart"/>
            <w:r w:rsidRPr="00B041B2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infections</w:t>
            </w:r>
            <w:proofErr w:type="gramEnd"/>
          </w:p>
        </w:tc>
        <w:tc>
          <w:tcPr>
            <w:tcW w:w="1300" w:type="dxa"/>
            <w:hideMark/>
          </w:tcPr>
          <w:p w14:paraId="5E3F1A58" w14:textId="0AAD8C4D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1.0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</w:t>
            </w:r>
          </w:p>
        </w:tc>
        <w:tc>
          <w:tcPr>
            <w:tcW w:w="1300" w:type="dxa"/>
            <w:hideMark/>
          </w:tcPr>
          <w:p w14:paraId="35E27CB5" w14:textId="2A09A80C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430</w:t>
            </w:r>
          </w:p>
        </w:tc>
        <w:tc>
          <w:tcPr>
            <w:tcW w:w="1300" w:type="dxa"/>
            <w:hideMark/>
          </w:tcPr>
          <w:p w14:paraId="4CD70452" w14:textId="16FDE852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0.99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7</w:t>
            </w:r>
          </w:p>
        </w:tc>
        <w:tc>
          <w:tcPr>
            <w:tcW w:w="1300" w:type="dxa"/>
            <w:hideMark/>
          </w:tcPr>
          <w:p w14:paraId="6FCD8C16" w14:textId="46C2E0AE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0.4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4</w:t>
            </w:r>
          </w:p>
        </w:tc>
        <w:tc>
          <w:tcPr>
            <w:tcW w:w="1300" w:type="dxa"/>
            <w:hideMark/>
          </w:tcPr>
          <w:p w14:paraId="3B842114" w14:textId="25967849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2.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32</w:t>
            </w:r>
          </w:p>
        </w:tc>
      </w:tr>
      <w:tr w:rsidR="00115A8D" w:rsidRPr="00FC5273" w14:paraId="5AFAF513" w14:textId="77777777" w:rsidTr="00706532">
        <w:trPr>
          <w:trHeight w:val="960"/>
        </w:trPr>
        <w:tc>
          <w:tcPr>
            <w:tcW w:w="1300" w:type="dxa"/>
            <w:hideMark/>
          </w:tcPr>
          <w:p w14:paraId="2D71BA85" w14:textId="77777777" w:rsidR="00115A8D" w:rsidRPr="00B041B2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B041B2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Seropositive with at least two previous infections</w:t>
            </w:r>
          </w:p>
        </w:tc>
        <w:tc>
          <w:tcPr>
            <w:tcW w:w="1300" w:type="dxa"/>
            <w:hideMark/>
          </w:tcPr>
          <w:p w14:paraId="7F0D514F" w14:textId="528BA13D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58</w:t>
            </w:r>
          </w:p>
        </w:tc>
        <w:tc>
          <w:tcPr>
            <w:tcW w:w="1300" w:type="dxa"/>
            <w:hideMark/>
          </w:tcPr>
          <w:p w14:paraId="3CF55177" w14:textId="03639F1C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221</w:t>
            </w:r>
          </w:p>
        </w:tc>
        <w:tc>
          <w:tcPr>
            <w:tcW w:w="1300" w:type="dxa"/>
            <w:hideMark/>
          </w:tcPr>
          <w:p w14:paraId="2A430F2F" w14:textId="36BF6924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0.150</w:t>
            </w:r>
          </w:p>
        </w:tc>
        <w:tc>
          <w:tcPr>
            <w:tcW w:w="1300" w:type="dxa"/>
            <w:hideMark/>
          </w:tcPr>
          <w:p w14:paraId="69AA4674" w14:textId="4965C4F5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7</w:t>
            </w:r>
          </w:p>
        </w:tc>
        <w:tc>
          <w:tcPr>
            <w:tcW w:w="1300" w:type="dxa"/>
            <w:hideMark/>
          </w:tcPr>
          <w:p w14:paraId="445DBBD0" w14:textId="0B8EB640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1.22</w:t>
            </w:r>
          </w:p>
        </w:tc>
      </w:tr>
      <w:tr w:rsidR="00115A8D" w:rsidRPr="00FC5273" w14:paraId="17FF172A" w14:textId="77777777" w:rsidTr="00706532">
        <w:trPr>
          <w:trHeight w:val="300"/>
        </w:trPr>
        <w:tc>
          <w:tcPr>
            <w:tcW w:w="1300" w:type="dxa"/>
            <w:hideMark/>
          </w:tcPr>
          <w:p w14:paraId="6898C3EC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Age</w:t>
            </w:r>
          </w:p>
        </w:tc>
        <w:tc>
          <w:tcPr>
            <w:tcW w:w="1300" w:type="dxa"/>
            <w:hideMark/>
          </w:tcPr>
          <w:p w14:paraId="47A135C3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1.01</w:t>
            </w:r>
          </w:p>
        </w:tc>
        <w:tc>
          <w:tcPr>
            <w:tcW w:w="1300" w:type="dxa"/>
            <w:hideMark/>
          </w:tcPr>
          <w:p w14:paraId="0E984B71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0.007</w:t>
            </w:r>
          </w:p>
        </w:tc>
        <w:tc>
          <w:tcPr>
            <w:tcW w:w="1300" w:type="dxa"/>
            <w:hideMark/>
          </w:tcPr>
          <w:p w14:paraId="0392DA1D" w14:textId="2E51964C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22</w:t>
            </w:r>
          </w:p>
        </w:tc>
        <w:tc>
          <w:tcPr>
            <w:tcW w:w="1300" w:type="dxa"/>
            <w:hideMark/>
          </w:tcPr>
          <w:p w14:paraId="33C63685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1.00</w:t>
            </w:r>
          </w:p>
        </w:tc>
        <w:tc>
          <w:tcPr>
            <w:tcW w:w="1300" w:type="dxa"/>
            <w:hideMark/>
          </w:tcPr>
          <w:p w14:paraId="562657B1" w14:textId="0F2603B2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1.0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3</w:t>
            </w:r>
          </w:p>
        </w:tc>
      </w:tr>
      <w:tr w:rsidR="00115A8D" w:rsidRPr="00FC5273" w14:paraId="03B3FD0D" w14:textId="77777777" w:rsidTr="00706532">
        <w:trPr>
          <w:trHeight w:val="300"/>
        </w:trPr>
        <w:tc>
          <w:tcPr>
            <w:tcW w:w="1300" w:type="dxa"/>
            <w:hideMark/>
          </w:tcPr>
          <w:p w14:paraId="30287562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Locality</w:t>
            </w:r>
          </w:p>
        </w:tc>
        <w:tc>
          <w:tcPr>
            <w:tcW w:w="1300" w:type="dxa"/>
            <w:hideMark/>
          </w:tcPr>
          <w:p w14:paraId="1B2C0340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1300" w:type="dxa"/>
            <w:hideMark/>
          </w:tcPr>
          <w:p w14:paraId="02856F24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1300" w:type="dxa"/>
            <w:hideMark/>
          </w:tcPr>
          <w:p w14:paraId="54057718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1300" w:type="dxa"/>
            <w:hideMark/>
          </w:tcPr>
          <w:p w14:paraId="70B6A457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  <w:tc>
          <w:tcPr>
            <w:tcW w:w="1300" w:type="dxa"/>
            <w:hideMark/>
          </w:tcPr>
          <w:p w14:paraId="29CB9F88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</w:p>
        </w:tc>
      </w:tr>
      <w:tr w:rsidR="00115A8D" w:rsidRPr="00FC5273" w14:paraId="38B46A8C" w14:textId="77777777" w:rsidTr="00706532">
        <w:trPr>
          <w:trHeight w:val="300"/>
        </w:trPr>
        <w:tc>
          <w:tcPr>
            <w:tcW w:w="1300" w:type="dxa"/>
            <w:hideMark/>
          </w:tcPr>
          <w:p w14:paraId="2AFF8AA1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Tepalcingo</w:t>
            </w:r>
          </w:p>
        </w:tc>
        <w:tc>
          <w:tcPr>
            <w:tcW w:w="1300" w:type="dxa"/>
            <w:hideMark/>
          </w:tcPr>
          <w:p w14:paraId="28761117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</w:t>
            </w:r>
          </w:p>
        </w:tc>
        <w:tc>
          <w:tcPr>
            <w:tcW w:w="1300" w:type="dxa"/>
            <w:hideMark/>
          </w:tcPr>
          <w:p w14:paraId="547A6796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  <w:tc>
          <w:tcPr>
            <w:tcW w:w="1300" w:type="dxa"/>
            <w:hideMark/>
          </w:tcPr>
          <w:p w14:paraId="76E4C339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  <w:tc>
          <w:tcPr>
            <w:tcW w:w="1300" w:type="dxa"/>
            <w:hideMark/>
          </w:tcPr>
          <w:p w14:paraId="41226AD3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  <w:tc>
          <w:tcPr>
            <w:tcW w:w="1300" w:type="dxa"/>
            <w:hideMark/>
          </w:tcPr>
          <w:p w14:paraId="60690A13" w14:textId="77777777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 </w:t>
            </w:r>
          </w:p>
        </w:tc>
      </w:tr>
      <w:tr w:rsidR="00115A8D" w:rsidRPr="00FC5273" w14:paraId="46B3539D" w14:textId="77777777" w:rsidTr="00706532">
        <w:trPr>
          <w:trHeight w:val="320"/>
        </w:trPr>
        <w:tc>
          <w:tcPr>
            <w:tcW w:w="1300" w:type="dxa"/>
            <w:hideMark/>
          </w:tcPr>
          <w:p w14:paraId="7C68490F" w14:textId="77777777" w:rsidR="00115A8D" w:rsidRPr="00FC5273" w:rsidRDefault="00115A8D" w:rsidP="00706532">
            <w:pPr>
              <w:spacing w:line="480" w:lineRule="auto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Axochiapan</w:t>
            </w:r>
          </w:p>
        </w:tc>
        <w:tc>
          <w:tcPr>
            <w:tcW w:w="1300" w:type="dxa"/>
            <w:hideMark/>
          </w:tcPr>
          <w:p w14:paraId="47C7BA3D" w14:textId="214ED4E8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51</w:t>
            </w:r>
          </w:p>
        </w:tc>
        <w:tc>
          <w:tcPr>
            <w:tcW w:w="1300" w:type="dxa"/>
            <w:hideMark/>
          </w:tcPr>
          <w:p w14:paraId="54407E51" w14:textId="0829F964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77</w:t>
            </w:r>
          </w:p>
        </w:tc>
        <w:tc>
          <w:tcPr>
            <w:tcW w:w="1300" w:type="dxa"/>
            <w:hideMark/>
          </w:tcPr>
          <w:p w14:paraId="493AC031" w14:textId="5AE63926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0.054</w:t>
            </w:r>
          </w:p>
        </w:tc>
        <w:tc>
          <w:tcPr>
            <w:tcW w:w="1300" w:type="dxa"/>
            <w:hideMark/>
          </w:tcPr>
          <w:p w14:paraId="6DEBFEAD" w14:textId="7300D364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 w:rsidRPr="00FC5273"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0.2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6</w:t>
            </w:r>
          </w:p>
        </w:tc>
        <w:tc>
          <w:tcPr>
            <w:tcW w:w="1300" w:type="dxa"/>
            <w:hideMark/>
          </w:tcPr>
          <w:p w14:paraId="11961BC0" w14:textId="5BE39B20" w:rsidR="00115A8D" w:rsidRPr="00FC5273" w:rsidRDefault="00115A8D" w:rsidP="00706532">
            <w:pPr>
              <w:spacing w:line="48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MX" w:eastAsia="es-ES"/>
              </w:rPr>
              <w:t>1.01</w:t>
            </w:r>
          </w:p>
        </w:tc>
      </w:tr>
    </w:tbl>
    <w:p w14:paraId="689B9715" w14:textId="77777777" w:rsidR="00115A8D" w:rsidRDefault="00115A8D" w:rsidP="00115A8D">
      <w:pPr>
        <w:pBdr>
          <w:top w:val="nil"/>
          <w:left w:val="nil"/>
          <w:bottom w:val="nil"/>
          <w:right w:val="nil"/>
          <w:between w:val="nil"/>
        </w:pBdr>
        <w:spacing w:after="200" w:line="480" w:lineRule="auto"/>
        <w:rPr>
          <w:rFonts w:ascii="Arial" w:eastAsia="Arial" w:hAnsi="Arial" w:cs="Arial"/>
          <w:sz w:val="18"/>
          <w:szCs w:val="18"/>
        </w:rPr>
      </w:pPr>
      <w:r w:rsidRPr="00FC5273">
        <w:rPr>
          <w:rFonts w:ascii="Arial" w:eastAsia="Arial" w:hAnsi="Arial" w:cs="Arial"/>
          <w:sz w:val="18"/>
          <w:szCs w:val="18"/>
        </w:rPr>
        <w:t>* HR: Hazard Ratio</w:t>
      </w:r>
    </w:p>
    <w:p w14:paraId="7F88D222" w14:textId="353D7D24" w:rsidR="00A21DBE" w:rsidRDefault="00A21DBE" w:rsidP="00115A8D">
      <w:pPr>
        <w:spacing w:line="480" w:lineRule="auto"/>
        <w:rPr>
          <w:rFonts w:ascii="Arial" w:eastAsia="Arial" w:hAnsi="Arial" w:cs="Arial"/>
          <w:sz w:val="18"/>
          <w:szCs w:val="18"/>
        </w:rPr>
      </w:pPr>
    </w:p>
    <w:p w14:paraId="12F6AE97" w14:textId="77777777" w:rsidR="0094349E" w:rsidRDefault="0094349E" w:rsidP="00115A8D">
      <w:pPr>
        <w:spacing w:line="480" w:lineRule="auto"/>
        <w:rPr>
          <w:rFonts w:ascii="Arial" w:eastAsia="Arial" w:hAnsi="Arial" w:cs="Arial"/>
          <w:sz w:val="18"/>
          <w:szCs w:val="18"/>
        </w:rPr>
      </w:pPr>
    </w:p>
    <w:p w14:paraId="37FB9685" w14:textId="710A8159" w:rsidR="002B4686" w:rsidRDefault="002B4686" w:rsidP="00115A8D">
      <w:pPr>
        <w:spacing w:line="480" w:lineRule="auto"/>
        <w:rPr>
          <w:rFonts w:ascii="Arial" w:eastAsia="Arial" w:hAnsi="Arial" w:cs="Arial"/>
          <w:sz w:val="18"/>
          <w:szCs w:val="18"/>
        </w:rPr>
      </w:pPr>
    </w:p>
    <w:p w14:paraId="3B1127C5" w14:textId="24C9ED44" w:rsidR="002B4686" w:rsidRDefault="002B4686" w:rsidP="00115A8D">
      <w:pPr>
        <w:spacing w:line="480" w:lineRule="auto"/>
        <w:rPr>
          <w:rFonts w:ascii="Arial" w:eastAsia="Arial" w:hAnsi="Arial" w:cs="Arial"/>
          <w:sz w:val="18"/>
          <w:szCs w:val="18"/>
        </w:rPr>
      </w:pPr>
    </w:p>
    <w:p w14:paraId="71A00E2F" w14:textId="249D3EB5" w:rsidR="002B4686" w:rsidRDefault="00B42D1D" w:rsidP="00115A8D">
      <w:pPr>
        <w:spacing w:line="480" w:lineRule="auto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</w:rPr>
        <w:drawing>
          <wp:inline distT="0" distB="0" distL="0" distR="0" wp14:anchorId="3F7B60A6" wp14:editId="1DCE1E60">
            <wp:extent cx="5181600" cy="68580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1 Septiembre 2020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97E02" w14:textId="0A54704D" w:rsidR="00754E65" w:rsidRPr="006720D1" w:rsidRDefault="006720D1" w:rsidP="0069784C">
      <w:pPr>
        <w:spacing w:line="480" w:lineRule="auto"/>
        <w:rPr>
          <w:rFonts w:ascii="Arial" w:eastAsia="Arial" w:hAnsi="Arial" w:cs="Arial"/>
          <w:b/>
          <w:bCs/>
          <w:noProof/>
          <w:sz w:val="18"/>
          <w:szCs w:val="18"/>
        </w:rPr>
      </w:pPr>
      <w:r w:rsidRPr="006720D1">
        <w:rPr>
          <w:rFonts w:ascii="Arial" w:eastAsia="Arial" w:hAnsi="Arial" w:cs="Arial"/>
          <w:b/>
          <w:sz w:val="18"/>
          <w:szCs w:val="18"/>
        </w:rPr>
        <w:t xml:space="preserve">Supplementary Figure S1: IgM reactivity through time in sera of subjects diagnosed as DENV infected. IgM reactivity among subjects who have an IgG(+) capture reaction (A); IgM reactivity among subjects who seroconvert according to  IgG indirect positive reaction (B); IgM reactivity in participants diagnosed as DENV </w:t>
      </w:r>
      <w:r w:rsidRPr="006720D1">
        <w:rPr>
          <w:rFonts w:ascii="Arial" w:eastAsia="Arial" w:hAnsi="Arial" w:cs="Arial"/>
          <w:b/>
          <w:sz w:val="18"/>
          <w:szCs w:val="18"/>
        </w:rPr>
        <w:lastRenderedPageBreak/>
        <w:t>infected (C); (D) reactivity of the subjects that where diagnosed infected in the 4-6 follow up (C) and shows no persistence of IgM reactivity.</w:t>
      </w:r>
    </w:p>
    <w:p w14:paraId="42346004" w14:textId="6386DF1A" w:rsidR="008859CA" w:rsidRPr="00CB590B" w:rsidRDefault="008859CA" w:rsidP="00115A8D">
      <w:pPr>
        <w:spacing w:line="480" w:lineRule="auto"/>
        <w:rPr>
          <w:rFonts w:ascii="Arial" w:eastAsia="Arial" w:hAnsi="Arial" w:cs="Arial"/>
          <w:b/>
          <w:bCs/>
          <w:sz w:val="18"/>
          <w:szCs w:val="18"/>
        </w:rPr>
      </w:pPr>
    </w:p>
    <w:sectPr w:rsidR="008859CA" w:rsidRPr="00CB590B" w:rsidSect="006903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lnNumType w:countBy="1" w:restart="continuous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A369D" w14:textId="77777777" w:rsidR="0069561D" w:rsidRDefault="0069561D">
      <w:r>
        <w:separator/>
      </w:r>
    </w:p>
  </w:endnote>
  <w:endnote w:type="continuationSeparator" w:id="0">
    <w:p w14:paraId="28840215" w14:textId="77777777" w:rsidR="0069561D" w:rsidRDefault="0069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803A0" w14:textId="49E024A3" w:rsidR="00706532" w:rsidRPr="00115A8D" w:rsidRDefault="0069561D" w:rsidP="006903DE">
    <w:pPr>
      <w:pStyle w:val="Piedepgina"/>
      <w:ind w:right="360"/>
      <w:rPr>
        <w:lang w:val="es-MX"/>
      </w:rPr>
    </w:pPr>
    <w:sdt>
      <w:sdtPr>
        <w:id w:val="969400743"/>
        <w:placeholder>
          <w:docPart w:val="CD7C9FE4C100DE48B03F5B6BE388F883"/>
        </w:placeholder>
        <w:temporary/>
        <w:showingPlcHdr/>
      </w:sdtPr>
      <w:sdtEndPr/>
      <w:sdtContent>
        <w:r w:rsidR="00706532">
          <w:rPr>
            <w:lang w:val="es-ES"/>
          </w:rPr>
          <w:t>[Escriba texto]</w:t>
        </w:r>
      </w:sdtContent>
    </w:sdt>
    <w:r w:rsidR="00706532">
      <w:ptab w:relativeTo="margin" w:alignment="center" w:leader="none"/>
    </w:r>
    <w:sdt>
      <w:sdtPr>
        <w:id w:val="969400748"/>
        <w:placeholder>
          <w:docPart w:val="DBC5AE05FF11C94CA7B9F850C191D093"/>
        </w:placeholder>
        <w:temporary/>
        <w:showingPlcHdr/>
      </w:sdtPr>
      <w:sdtEndPr/>
      <w:sdtContent>
        <w:r w:rsidR="00706532">
          <w:rPr>
            <w:lang w:val="es-ES"/>
          </w:rPr>
          <w:t>[Escriba texto]</w:t>
        </w:r>
      </w:sdtContent>
    </w:sdt>
    <w:r w:rsidR="00706532">
      <w:ptab w:relativeTo="margin" w:alignment="right" w:leader="none"/>
    </w:r>
    <w:sdt>
      <w:sdtPr>
        <w:id w:val="969400753"/>
        <w:placeholder>
          <w:docPart w:val="AC400A8323A8964BA0FD4AA2368BD5E1"/>
        </w:placeholder>
        <w:temporary/>
        <w:showingPlcHdr/>
      </w:sdtPr>
      <w:sdtEndPr/>
      <w:sdtContent>
        <w:r w:rsidR="00706532">
          <w:rPr>
            <w:lang w:val="es-ES"/>
          </w:rPr>
          <w:t>[Escriba texto]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BBAC" w14:textId="5A508EFA" w:rsidR="00706532" w:rsidRDefault="00706532" w:rsidP="006903D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Serostatus and Risk of DENV Infection</w:t>
    </w:r>
    <w:r w:rsidRPr="000D20D9">
      <w:rPr>
        <w:rFonts w:ascii="Calibri" w:eastAsia="Calibri" w:hAnsi="Calibri" w:cs="Calibri"/>
        <w:color w:val="000000"/>
        <w:sz w:val="22"/>
        <w:szCs w:val="22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D06278" w14:textId="77777777" w:rsidR="005A5DBC" w:rsidRDefault="005A5DB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DEC531" w14:textId="77777777" w:rsidR="0069561D" w:rsidRDefault="0069561D">
      <w:r>
        <w:separator/>
      </w:r>
    </w:p>
  </w:footnote>
  <w:footnote w:type="continuationSeparator" w:id="0">
    <w:p w14:paraId="75C16C3C" w14:textId="77777777" w:rsidR="0069561D" w:rsidRDefault="0069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474A1" w14:textId="77777777" w:rsidR="005A5DBC" w:rsidRDefault="005A5DB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BB9E6" w14:textId="77777777" w:rsidR="005A5DBC" w:rsidRDefault="005A5DB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08EB4" w14:textId="77777777" w:rsidR="005A5DBC" w:rsidRDefault="005A5DB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D2B0C"/>
    <w:multiLevelType w:val="hybridMultilevel"/>
    <w:tmpl w:val="254C2D6C"/>
    <w:lvl w:ilvl="0" w:tplc="3DC8786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873CC"/>
    <w:multiLevelType w:val="hybridMultilevel"/>
    <w:tmpl w:val="46E4FCCE"/>
    <w:lvl w:ilvl="0" w:tplc="2286C918">
      <w:start w:val="1"/>
      <w:numFmt w:val="decimal"/>
      <w:lvlText w:val="%1)"/>
      <w:lvlJc w:val="left"/>
      <w:pPr>
        <w:ind w:left="800" w:hanging="44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DB51A1"/>
    <w:multiLevelType w:val="multilevel"/>
    <w:tmpl w:val="9506772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7"/>
  <w:displayBackgroundShape/>
  <w:hideSpellingErrors/>
  <w:hideGrammaticalErrors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QwNjEwtDAyMDOwMDdW0lEKTi0uzszPAykwqgUA/C9d1SwAAAA="/>
  </w:docVars>
  <w:rsids>
    <w:rsidRoot w:val="00EA5204"/>
    <w:rsid w:val="000001EC"/>
    <w:rsid w:val="00003111"/>
    <w:rsid w:val="00004231"/>
    <w:rsid w:val="00013E1B"/>
    <w:rsid w:val="00017263"/>
    <w:rsid w:val="00050EE0"/>
    <w:rsid w:val="000620BD"/>
    <w:rsid w:val="000815B0"/>
    <w:rsid w:val="00083051"/>
    <w:rsid w:val="000B366C"/>
    <w:rsid w:val="000C2709"/>
    <w:rsid w:val="000D20D9"/>
    <w:rsid w:val="000D4968"/>
    <w:rsid w:val="000E67B2"/>
    <w:rsid w:val="000F50F2"/>
    <w:rsid w:val="00115A8D"/>
    <w:rsid w:val="00183985"/>
    <w:rsid w:val="00185996"/>
    <w:rsid w:val="001916EE"/>
    <w:rsid w:val="001924CD"/>
    <w:rsid w:val="001A00BF"/>
    <w:rsid w:val="001B2F01"/>
    <w:rsid w:val="001B3556"/>
    <w:rsid w:val="001B4802"/>
    <w:rsid w:val="001B6159"/>
    <w:rsid w:val="001F150F"/>
    <w:rsid w:val="001F4E4D"/>
    <w:rsid w:val="001F74F3"/>
    <w:rsid w:val="00215507"/>
    <w:rsid w:val="0023200A"/>
    <w:rsid w:val="002321ED"/>
    <w:rsid w:val="00245952"/>
    <w:rsid w:val="0025108E"/>
    <w:rsid w:val="00252533"/>
    <w:rsid w:val="0026489E"/>
    <w:rsid w:val="0027028A"/>
    <w:rsid w:val="00281690"/>
    <w:rsid w:val="002A19B6"/>
    <w:rsid w:val="002B4686"/>
    <w:rsid w:val="002E389A"/>
    <w:rsid w:val="002E775F"/>
    <w:rsid w:val="002F7770"/>
    <w:rsid w:val="00302721"/>
    <w:rsid w:val="0030680C"/>
    <w:rsid w:val="00343707"/>
    <w:rsid w:val="00394075"/>
    <w:rsid w:val="003956C0"/>
    <w:rsid w:val="003B0316"/>
    <w:rsid w:val="003B5D83"/>
    <w:rsid w:val="00404590"/>
    <w:rsid w:val="00410A36"/>
    <w:rsid w:val="00420AAD"/>
    <w:rsid w:val="004643E9"/>
    <w:rsid w:val="00467DA5"/>
    <w:rsid w:val="00492BE6"/>
    <w:rsid w:val="004A1FFA"/>
    <w:rsid w:val="004B6B3C"/>
    <w:rsid w:val="004C664D"/>
    <w:rsid w:val="004E1D08"/>
    <w:rsid w:val="004E555F"/>
    <w:rsid w:val="004F221E"/>
    <w:rsid w:val="0051755B"/>
    <w:rsid w:val="00520E11"/>
    <w:rsid w:val="00553A5E"/>
    <w:rsid w:val="005568BB"/>
    <w:rsid w:val="00583CD0"/>
    <w:rsid w:val="005A5DBC"/>
    <w:rsid w:val="005B3D1A"/>
    <w:rsid w:val="005C7480"/>
    <w:rsid w:val="005D51E3"/>
    <w:rsid w:val="005D5424"/>
    <w:rsid w:val="005D69DB"/>
    <w:rsid w:val="00602766"/>
    <w:rsid w:val="00607964"/>
    <w:rsid w:val="00612100"/>
    <w:rsid w:val="0061296E"/>
    <w:rsid w:val="006566DB"/>
    <w:rsid w:val="006605A7"/>
    <w:rsid w:val="006648D9"/>
    <w:rsid w:val="00671797"/>
    <w:rsid w:val="006720D1"/>
    <w:rsid w:val="0068752F"/>
    <w:rsid w:val="006903DE"/>
    <w:rsid w:val="0069561D"/>
    <w:rsid w:val="0069784C"/>
    <w:rsid w:val="00700F66"/>
    <w:rsid w:val="00706532"/>
    <w:rsid w:val="00706AB0"/>
    <w:rsid w:val="007305BC"/>
    <w:rsid w:val="007468D4"/>
    <w:rsid w:val="00754E65"/>
    <w:rsid w:val="00763338"/>
    <w:rsid w:val="007672F9"/>
    <w:rsid w:val="00784ED4"/>
    <w:rsid w:val="0079347C"/>
    <w:rsid w:val="00795737"/>
    <w:rsid w:val="00797A2B"/>
    <w:rsid w:val="007B56FF"/>
    <w:rsid w:val="007E68E8"/>
    <w:rsid w:val="0081230D"/>
    <w:rsid w:val="00821E34"/>
    <w:rsid w:val="00822075"/>
    <w:rsid w:val="00846631"/>
    <w:rsid w:val="00870C54"/>
    <w:rsid w:val="0088100B"/>
    <w:rsid w:val="008859CA"/>
    <w:rsid w:val="0089602E"/>
    <w:rsid w:val="0089693A"/>
    <w:rsid w:val="008A7790"/>
    <w:rsid w:val="008B06A6"/>
    <w:rsid w:val="008C147D"/>
    <w:rsid w:val="008E011D"/>
    <w:rsid w:val="008F00BD"/>
    <w:rsid w:val="008F18C3"/>
    <w:rsid w:val="00924D06"/>
    <w:rsid w:val="0093422B"/>
    <w:rsid w:val="00934332"/>
    <w:rsid w:val="00937084"/>
    <w:rsid w:val="00940872"/>
    <w:rsid w:val="009417E1"/>
    <w:rsid w:val="00941E1B"/>
    <w:rsid w:val="0094349E"/>
    <w:rsid w:val="00953A09"/>
    <w:rsid w:val="00970E61"/>
    <w:rsid w:val="0097569D"/>
    <w:rsid w:val="00977F78"/>
    <w:rsid w:val="009B16A5"/>
    <w:rsid w:val="009B6A2F"/>
    <w:rsid w:val="009D70A3"/>
    <w:rsid w:val="009E03B7"/>
    <w:rsid w:val="00A01C71"/>
    <w:rsid w:val="00A2076B"/>
    <w:rsid w:val="00A20806"/>
    <w:rsid w:val="00A21DBE"/>
    <w:rsid w:val="00A31FD7"/>
    <w:rsid w:val="00A54C73"/>
    <w:rsid w:val="00A81D36"/>
    <w:rsid w:val="00A84AF8"/>
    <w:rsid w:val="00A93C09"/>
    <w:rsid w:val="00A9773B"/>
    <w:rsid w:val="00AC3ADE"/>
    <w:rsid w:val="00AF7581"/>
    <w:rsid w:val="00B01EDC"/>
    <w:rsid w:val="00B27431"/>
    <w:rsid w:val="00B3445B"/>
    <w:rsid w:val="00B42D1D"/>
    <w:rsid w:val="00B55AEB"/>
    <w:rsid w:val="00B6220B"/>
    <w:rsid w:val="00B729D4"/>
    <w:rsid w:val="00B80EFE"/>
    <w:rsid w:val="00B90BB6"/>
    <w:rsid w:val="00BB791C"/>
    <w:rsid w:val="00BC2B94"/>
    <w:rsid w:val="00BE40DB"/>
    <w:rsid w:val="00C055EF"/>
    <w:rsid w:val="00C458AC"/>
    <w:rsid w:val="00C51BCC"/>
    <w:rsid w:val="00C61363"/>
    <w:rsid w:val="00C66A27"/>
    <w:rsid w:val="00C75B67"/>
    <w:rsid w:val="00C87458"/>
    <w:rsid w:val="00CB590B"/>
    <w:rsid w:val="00CB6A75"/>
    <w:rsid w:val="00CF36FE"/>
    <w:rsid w:val="00D15B1E"/>
    <w:rsid w:val="00D43BE4"/>
    <w:rsid w:val="00D46B57"/>
    <w:rsid w:val="00D600CB"/>
    <w:rsid w:val="00D75F9C"/>
    <w:rsid w:val="00D81A82"/>
    <w:rsid w:val="00D9165D"/>
    <w:rsid w:val="00DA129E"/>
    <w:rsid w:val="00DB48FD"/>
    <w:rsid w:val="00DC2A25"/>
    <w:rsid w:val="00DC7662"/>
    <w:rsid w:val="00DC7D6F"/>
    <w:rsid w:val="00DD782F"/>
    <w:rsid w:val="00E0327E"/>
    <w:rsid w:val="00E04D44"/>
    <w:rsid w:val="00E1152A"/>
    <w:rsid w:val="00E11743"/>
    <w:rsid w:val="00E3503D"/>
    <w:rsid w:val="00E80390"/>
    <w:rsid w:val="00E80F04"/>
    <w:rsid w:val="00EA031E"/>
    <w:rsid w:val="00EA5204"/>
    <w:rsid w:val="00EE5617"/>
    <w:rsid w:val="00F036BB"/>
    <w:rsid w:val="00F1058D"/>
    <w:rsid w:val="00F11C60"/>
    <w:rsid w:val="00F34CEA"/>
    <w:rsid w:val="00F42925"/>
    <w:rsid w:val="00F86F2A"/>
    <w:rsid w:val="00FC0B97"/>
    <w:rsid w:val="00FC5273"/>
    <w:rsid w:val="00FD70CD"/>
    <w:rsid w:val="00FF245B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1989D4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s-ES_tradn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</w:pPr>
    <w:rPr>
      <w:rFonts w:ascii="Helvetica Neue" w:eastAsia="Helvetica Neue" w:hAnsi="Helvetica Neue" w:cs="Helvetica Neue"/>
      <w:b/>
      <w:color w:val="000000"/>
      <w:sz w:val="36"/>
      <w:szCs w:val="36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  <w:semiHidden/>
  </w:style>
  <w:style w:type="character" w:styleId="Refdecomentario">
    <w:name w:val="annotation reference"/>
    <w:basedOn w:val="Fuentedeprrafopredeter"/>
    <w:uiPriority w:val="99"/>
    <w:semiHidden/>
    <w:unhideWhenUsed/>
    <w:rPr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3A5E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3A5E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553A5E"/>
    <w:pPr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782F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782F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2A19B6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A19B6"/>
  </w:style>
  <w:style w:type="paragraph" w:styleId="Piedepgina">
    <w:name w:val="footer"/>
    <w:basedOn w:val="Normal"/>
    <w:link w:val="PiedepginaCar"/>
    <w:uiPriority w:val="99"/>
    <w:unhideWhenUsed/>
    <w:rsid w:val="002A19B6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A19B6"/>
  </w:style>
  <w:style w:type="character" w:styleId="Nmerodepgina">
    <w:name w:val="page number"/>
    <w:basedOn w:val="Fuentedeprrafopredeter"/>
    <w:uiPriority w:val="99"/>
    <w:semiHidden/>
    <w:unhideWhenUsed/>
    <w:rsid w:val="006903DE"/>
  </w:style>
  <w:style w:type="character" w:styleId="Nmerodelnea">
    <w:name w:val="line number"/>
    <w:basedOn w:val="Fuentedeprrafopredeter"/>
    <w:uiPriority w:val="99"/>
    <w:semiHidden/>
    <w:unhideWhenUsed/>
    <w:rsid w:val="006903DE"/>
  </w:style>
  <w:style w:type="character" w:customStyle="1" w:styleId="Ninguno">
    <w:name w:val="Ninguno"/>
    <w:rsid w:val="00A84AF8"/>
    <w:rPr>
      <w:lang w:val="es-ES_tradnl"/>
    </w:rPr>
  </w:style>
  <w:style w:type="paragraph" w:customStyle="1" w:styleId="Cuerpo">
    <w:name w:val="Cuerpo"/>
    <w:rsid w:val="00A84AF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s-ES_tradnl" w:eastAsia="es-MX"/>
    </w:rPr>
  </w:style>
  <w:style w:type="table" w:styleId="Tablaconcuadrcula">
    <w:name w:val="Table Grid"/>
    <w:basedOn w:val="Tablanormal"/>
    <w:uiPriority w:val="59"/>
    <w:rsid w:val="005D5424"/>
    <w:rPr>
      <w:rFonts w:asciiTheme="minorHAnsi" w:eastAsiaTheme="minorEastAsia" w:hAnsiTheme="minorHAnsi" w:cstheme="minorBidi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D7C9FE4C100DE48B03F5B6BE388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E572C-9973-8D45-A518-CD90E693E35A}"/>
      </w:docPartPr>
      <w:docPartBody>
        <w:p w:rsidR="00DC03E4" w:rsidRDefault="00DC03E4" w:rsidP="00DC03E4">
          <w:pPr>
            <w:pStyle w:val="CD7C9FE4C100DE48B03F5B6BE388F883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DBC5AE05FF11C94CA7B9F850C191D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982D9-46BE-9442-9B5A-3E63F9743ED7}"/>
      </w:docPartPr>
      <w:docPartBody>
        <w:p w:rsidR="00DC03E4" w:rsidRDefault="00DC03E4" w:rsidP="00DC03E4">
          <w:pPr>
            <w:pStyle w:val="DBC5AE05FF11C94CA7B9F850C191D093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AC400A8323A8964BA0FD4AA2368BD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8B211-41B1-8A41-9F05-55ACFE9FDC20}"/>
      </w:docPartPr>
      <w:docPartBody>
        <w:p w:rsidR="00DC03E4" w:rsidRDefault="00DC03E4" w:rsidP="00DC03E4">
          <w:pPr>
            <w:pStyle w:val="AC400A8323A8964BA0FD4AA2368BD5E1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3E4"/>
    <w:rsid w:val="00193E4E"/>
    <w:rsid w:val="004E22F0"/>
    <w:rsid w:val="004E5743"/>
    <w:rsid w:val="0061620B"/>
    <w:rsid w:val="008F04D3"/>
    <w:rsid w:val="00912D9B"/>
    <w:rsid w:val="00925F56"/>
    <w:rsid w:val="00BA4716"/>
    <w:rsid w:val="00C04AFD"/>
    <w:rsid w:val="00DC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D7C9FE4C100DE48B03F5B6BE388F883">
    <w:name w:val="CD7C9FE4C100DE48B03F5B6BE388F883"/>
    <w:rsid w:val="00DC03E4"/>
  </w:style>
  <w:style w:type="paragraph" w:customStyle="1" w:styleId="DBC5AE05FF11C94CA7B9F850C191D093">
    <w:name w:val="DBC5AE05FF11C94CA7B9F850C191D093"/>
    <w:rsid w:val="00DC03E4"/>
  </w:style>
  <w:style w:type="paragraph" w:customStyle="1" w:styleId="AC400A8323A8964BA0FD4AA2368BD5E1">
    <w:name w:val="AC400A8323A8964BA0FD4AA2368BD5E1"/>
    <w:rsid w:val="00DC03E4"/>
  </w:style>
  <w:style w:type="paragraph" w:customStyle="1" w:styleId="0E2B9987BEDC0044A9748266567D4120">
    <w:name w:val="0E2B9987BEDC0044A9748266567D4120"/>
    <w:rsid w:val="00DC03E4"/>
  </w:style>
  <w:style w:type="paragraph" w:customStyle="1" w:styleId="480F20472808ED4E843EFF9B50AE3745">
    <w:name w:val="480F20472808ED4E843EFF9B50AE3745"/>
    <w:rsid w:val="00DC03E4"/>
  </w:style>
  <w:style w:type="paragraph" w:customStyle="1" w:styleId="9B1BB96362338348BA1482463F334143">
    <w:name w:val="9B1BB96362338348BA1482463F334143"/>
    <w:rsid w:val="00DC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F94ED92-9BB5-FB48-8618-F6E1AFB0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400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Pepe Ramos Castañeda</cp:lastModifiedBy>
  <cp:revision>7</cp:revision>
  <dcterms:created xsi:type="dcterms:W3CDTF">2020-09-14T18:04:00Z</dcterms:created>
  <dcterms:modified xsi:type="dcterms:W3CDTF">2020-09-22T17:05:00Z</dcterms:modified>
</cp:coreProperties>
</file>