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A570A" w14:textId="522EDF8E" w:rsidR="00ED2FFC" w:rsidRPr="00ED2FFC" w:rsidRDefault="00ED2FFC" w:rsidP="00ED2FFC">
      <w:pPr>
        <w:keepNext/>
        <w:keepLines/>
        <w:spacing w:before="240" w:line="480" w:lineRule="auto"/>
        <w:outlineLvl w:val="2"/>
        <w:rPr>
          <w:rFonts w:ascii="Garamond" w:eastAsia="Arial" w:hAnsi="Garamond" w:cs="Times New Roman"/>
          <w:b/>
          <w:bCs/>
          <w:iCs/>
          <w:color w:val="000000" w:themeColor="text1"/>
          <w:szCs w:val="20"/>
        </w:rPr>
      </w:pPr>
      <w:bookmarkStart w:id="0" w:name="_GoBack"/>
      <w:bookmarkEnd w:id="0"/>
      <w:r>
        <w:rPr>
          <w:rFonts w:ascii="Garamond" w:eastAsia="Arial" w:hAnsi="Garamond" w:cs="Times New Roman"/>
          <w:b/>
          <w:bCs/>
          <w:iCs/>
          <w:color w:val="000000" w:themeColor="text1"/>
          <w:szCs w:val="20"/>
        </w:rPr>
        <w:t xml:space="preserve">Description of </w:t>
      </w:r>
      <w:r w:rsidRPr="00ED2FFC">
        <w:rPr>
          <w:rFonts w:ascii="Garamond" w:eastAsia="Arial" w:hAnsi="Garamond" w:cs="Times New Roman"/>
          <w:b/>
          <w:bCs/>
          <w:iCs/>
          <w:color w:val="000000" w:themeColor="text1"/>
          <w:szCs w:val="20"/>
        </w:rPr>
        <w:t>CFTR Gene Set Library</w:t>
      </w:r>
    </w:p>
    <w:p w14:paraId="264A1F1C" w14:textId="48DDD2EA" w:rsidR="00ED2FFC" w:rsidRDefault="009B39AD" w:rsidP="00ED2FFC">
      <w:pPr>
        <w:spacing w:line="480" w:lineRule="auto"/>
        <w:jc w:val="both"/>
        <w:rPr>
          <w:rFonts w:ascii="Garamond" w:eastAsia="MS PMincho" w:hAnsi="Garamond" w:cs="Calibri (Body)"/>
          <w:iCs/>
          <w:szCs w:val="20"/>
        </w:rPr>
      </w:pPr>
      <w:bookmarkStart w:id="1" w:name="_Toc510349948"/>
      <w:r>
        <w:rPr>
          <w:rFonts w:ascii="Garamond" w:eastAsia="MS PMincho" w:hAnsi="Garamond" w:cs="Calibri (Body)"/>
          <w:iCs/>
          <w:szCs w:val="20"/>
        </w:rPr>
        <w:t>A total of 60</w:t>
      </w:r>
      <w:r w:rsidR="00ED2FFC" w:rsidRPr="00ED2FFC">
        <w:rPr>
          <w:rFonts w:ascii="Garamond" w:eastAsia="MS PMincho" w:hAnsi="Garamond" w:cs="Calibri (Body)"/>
          <w:iCs/>
          <w:szCs w:val="20"/>
        </w:rPr>
        <w:t xml:space="preserve"> gene sets with relevance to CFTR were compiled. A description of these gene sets is included below. A table of all gene sets is included in</w:t>
      </w:r>
      <w:r w:rsidR="0067522D">
        <w:rPr>
          <w:rFonts w:ascii="Garamond" w:eastAsia="MS PMincho" w:hAnsi="Garamond" w:cs="Calibri (Body)"/>
          <w:iCs/>
          <w:szCs w:val="20"/>
        </w:rPr>
        <w:t xml:space="preserve"> Additional File </w:t>
      </w:r>
      <w:r w:rsidR="00D4669A">
        <w:rPr>
          <w:rFonts w:ascii="Garamond" w:eastAsia="MS PMincho" w:hAnsi="Garamond" w:cs="Calibri (Body)"/>
          <w:iCs/>
          <w:szCs w:val="20"/>
        </w:rPr>
        <w:t>3A</w:t>
      </w:r>
      <w:r w:rsidR="00ED2FFC" w:rsidRPr="00ED2FFC">
        <w:rPr>
          <w:rFonts w:ascii="Garamond" w:eastAsia="MS PMincho" w:hAnsi="Garamond" w:cs="Calibri (Body)"/>
          <w:iCs/>
          <w:szCs w:val="20"/>
        </w:rPr>
        <w:t>.</w:t>
      </w:r>
    </w:p>
    <w:p w14:paraId="7713B88A" w14:textId="77777777" w:rsidR="004C1453" w:rsidRDefault="004C1453" w:rsidP="004C1453">
      <w:pPr>
        <w:pStyle w:val="Heading4"/>
        <w:spacing w:line="480" w:lineRule="auto"/>
      </w:pPr>
      <w:r>
        <w:t>CFTR interactome (34 gene sets)</w:t>
      </w:r>
    </w:p>
    <w:p w14:paraId="4A9B8E47" w14:textId="4FCE3EED" w:rsidR="004C1453" w:rsidRDefault="004C1453" w:rsidP="004C1453">
      <w:pPr>
        <w:pStyle w:val="FirstparagraphThesis"/>
      </w:pPr>
      <w:r>
        <w:t xml:space="preserve">Proteins in the CFTR interactome, i.e. that were shown to physically interact with CFTR (either WT or </w:t>
      </w:r>
      <w:r w:rsidRPr="00DC45B2">
        <w:sym w:font="Symbol" w:char="F044"/>
      </w:r>
      <w:r>
        <w:t xml:space="preserve">F508) via an immuno-precipitation based proteomic-profiling approach, were retrieved from supplementary information of </w:t>
      </w:r>
      <w:r>
        <w:fldChar w:fldCharType="begin"/>
      </w:r>
      <w:r w:rsidR="005B7589">
        <w:instrText xml:space="preserve"> ADDIN EN.CITE &lt;EndNote&gt;&lt;Cite AuthorYear="1"&gt;&lt;Author&gt;Pankow&lt;/Author&gt;&lt;Year&gt;2015&lt;/Year&gt;&lt;RecNum&gt;446&lt;/RecNum&gt;&lt;DisplayText&gt;Pankow et al.&lt;style face="superscript"&gt;1&lt;/style&gt;&lt;/DisplayText&gt;&lt;record&gt;&lt;rec-number&gt;446&lt;/rec-number&gt;&lt;foreign-keys&gt;&lt;key app="EN" db-id="z5xffwddp5rps0ez2x1xptr4azxt50rspf92" timestamp="1498749273"&gt;446&lt;/key&gt;&lt;/foreign-keys&gt;&lt;ref-type name="Journal Article"&gt;17&lt;/ref-type&gt;&lt;contributors&gt;&lt;authors&gt;&lt;author&gt;Pankow, Sandra&lt;/author&gt;&lt;author&gt;Bamberger, Casimir&lt;/author&gt;&lt;author&gt;Calzolari, Diego&lt;/author&gt;&lt;author&gt;Martínez-Bartolomé, Salvador&lt;/author&gt;&lt;author&gt;Lavallée-Adam, Mathieu&lt;/author&gt;&lt;author&gt;Balch, William E&lt;/author&gt;&lt;author&gt;Yates III, John R&lt;/author&gt;&lt;/authors&gt;&lt;/contributors&gt;&lt;titles&gt;&lt;title&gt;∆ F508 CFTR interactome remodelling promotes rescue of cystic fibrosis&lt;/title&gt;&lt;secondary-title&gt;Nature&lt;/secondary-title&gt;&lt;/titles&gt;&lt;periodical&gt;&lt;full-title&gt;Nature&lt;/full-title&gt;&lt;/periodical&gt;&lt;pages&gt;510-516&lt;/pages&gt;&lt;volume&gt;528&lt;/volume&gt;&lt;number&gt;7583&lt;/number&gt;&lt;dates&gt;&lt;year&gt;2015&lt;/year&gt;&lt;/dates&gt;&lt;isbn&gt;0028-0836&lt;/isbn&gt;&lt;urls&gt;&lt;/urls&gt;&lt;/record&gt;&lt;/Cite&gt;&lt;/EndNote&gt;</w:instrText>
      </w:r>
      <w:r>
        <w:fldChar w:fldCharType="separate"/>
      </w:r>
      <w:r w:rsidR="005B7589">
        <w:rPr>
          <w:noProof/>
        </w:rPr>
        <w:t>Pankow et al.</w:t>
      </w:r>
      <w:r w:rsidR="005B7589" w:rsidRPr="005B7589">
        <w:rPr>
          <w:noProof/>
          <w:vertAlign w:val="superscript"/>
        </w:rPr>
        <w:t>1</w:t>
      </w:r>
      <w:r>
        <w:fldChar w:fldCharType="end"/>
      </w:r>
      <w:r>
        <w:t xml:space="preserve">. More specifically 638 proteins were identified in this study as the “core interactome,” i.e. high confidence interactors with either WT-CFTR or </w:t>
      </w:r>
      <w:r w:rsidRPr="00DC45B2">
        <w:sym w:font="Symbol" w:char="F044"/>
      </w:r>
      <w:r w:rsidRPr="00DC45B2">
        <w:t xml:space="preserve">F508-CFTR </w:t>
      </w:r>
      <w:r>
        <w:t xml:space="preserve">(or both). This list was mapped to 624 unique genes and is the CFTR “core” interactome that we refer to. These were also subdivided into all genes that interact with </w:t>
      </w:r>
      <w:r w:rsidRPr="00DC45B2">
        <w:sym w:font="Symbol" w:char="F044"/>
      </w:r>
      <w:r w:rsidRPr="00DC45B2">
        <w:t>F508-CFTR</w:t>
      </w:r>
      <w:r>
        <w:t xml:space="preserve">, genes that </w:t>
      </w:r>
      <w:r>
        <w:rPr>
          <w:i/>
        </w:rPr>
        <w:t xml:space="preserve">only </w:t>
      </w:r>
      <w:r>
        <w:t xml:space="preserve">interact with </w:t>
      </w:r>
      <w:r w:rsidRPr="00DC45B2">
        <w:sym w:font="Symbol" w:char="F044"/>
      </w:r>
      <w:r w:rsidRPr="00DC45B2">
        <w:t>F508-CFTR</w:t>
      </w:r>
      <w:r>
        <w:t xml:space="preserve">, and analogous lists for WT-CFTR. The core interactome was also subdivided into 29 different functional categories, such as “folding”, “metabolism”, and “degradation”, as annotated by the authors of the original study. </w:t>
      </w:r>
    </w:p>
    <w:p w14:paraId="63FF1239" w14:textId="77777777" w:rsidR="004C1453" w:rsidRPr="002F290B" w:rsidRDefault="004C1453" w:rsidP="004C1453">
      <w:pPr>
        <w:pStyle w:val="Heading4"/>
        <w:spacing w:line="480" w:lineRule="auto"/>
      </w:pPr>
      <w:bookmarkStart w:id="2" w:name="_Toc510349949"/>
      <w:r w:rsidRPr="002F290B">
        <w:t>CF</w:t>
      </w:r>
      <w:r>
        <w:t xml:space="preserve">TR </w:t>
      </w:r>
      <w:proofErr w:type="spellStart"/>
      <w:r>
        <w:t>MetaMiner</w:t>
      </w:r>
      <w:proofErr w:type="spellEnd"/>
      <w:r w:rsidRPr="002F290B">
        <w:t xml:space="preserve"> pathways</w:t>
      </w:r>
      <w:bookmarkEnd w:id="2"/>
      <w:r>
        <w:t xml:space="preserve"> (10 gene sets)</w:t>
      </w:r>
    </w:p>
    <w:p w14:paraId="4B6B0613" w14:textId="3DB909D1" w:rsidR="004C1453" w:rsidRDefault="004C1453" w:rsidP="004C1453">
      <w:pPr>
        <w:pStyle w:val="FirstparagraphThesis"/>
      </w:pPr>
      <w:r>
        <w:t xml:space="preserve">A </w:t>
      </w:r>
      <w:r w:rsidRPr="002F290B">
        <w:t xml:space="preserve">set of nine expert-curated pathways related to CFTR processing, trafficking, and degradation were selected from the CF </w:t>
      </w:r>
      <w:proofErr w:type="spellStart"/>
      <w:r w:rsidRPr="002F290B">
        <w:t>MetaMiner</w:t>
      </w:r>
      <w:proofErr w:type="spellEnd"/>
      <w:r w:rsidRPr="002F290B">
        <w:t xml:space="preserve"> platform</w:t>
      </w:r>
      <w:r>
        <w:fldChar w:fldCharType="begin"/>
      </w:r>
      <w:r w:rsidR="005B7589">
        <w:instrText xml:space="preserve"> ADDIN EN.CITE &lt;EndNote&gt;&lt;Cite&gt;&lt;Author&gt;Wright&lt;/Author&gt;&lt;Year&gt;2009&lt;/Year&gt;&lt;RecNum&gt;434&lt;/RecNum&gt;&lt;DisplayText&gt;&lt;style face="superscript"&gt;2&lt;/style&gt;&lt;/DisplayText&gt;&lt;record&gt;&lt;rec-number&gt;434&lt;/rec-number&gt;&lt;foreign-keys&gt;&lt;key app="EN" db-id="z5xffwddp5rps0ez2x1xptr4azxt50rspf92" timestamp="1495481059"&gt;434&lt;/key&gt;&lt;/foreign-keys&gt;&lt;ref-type name="Journal Article"&gt;17&lt;/ref-type&gt;&lt;contributors&gt;&lt;authors&gt;&lt;author&gt;Wright, Jerry M&lt;/author&gt;&lt;author&gt;Nikolsky, Yuri&lt;/author&gt;&lt;author&gt;Serebryiskaya, Tatiana&lt;/author&gt;&lt;author&gt;Wetmore, Diana R&lt;/author&gt;&lt;/authors&gt;&lt;/contributors&gt;&lt;titles&gt;&lt;title&gt;MetaMiner (CF): a disease-oriented bioinformatics analysis environment&lt;/title&gt;&lt;secondary-title&gt;Protein Networks and Pathway Analysis&lt;/secondary-title&gt;&lt;/titles&gt;&lt;periodical&gt;&lt;full-title&gt;Protein Networks and Pathway Analysis&lt;/full-title&gt;&lt;/periodical&gt;&lt;pages&gt;353-367&lt;/pages&gt;&lt;dates&gt;&lt;year&gt;2009&lt;/year&gt;&lt;/dates&gt;&lt;isbn&gt;1607611740&lt;/isbn&gt;&lt;urls&gt;&lt;/urls&gt;&lt;/record&gt;&lt;/Cite&gt;&lt;/EndNote&gt;</w:instrText>
      </w:r>
      <w:r>
        <w:fldChar w:fldCharType="separate"/>
      </w:r>
      <w:r w:rsidR="005B7589" w:rsidRPr="005B7589">
        <w:rPr>
          <w:noProof/>
          <w:vertAlign w:val="superscript"/>
        </w:rPr>
        <w:t>2</w:t>
      </w:r>
      <w:r>
        <w:fldChar w:fldCharType="end"/>
      </w:r>
      <w:r w:rsidRPr="002F290B">
        <w:t xml:space="preserve">. Examples of pathways include “Regulation of degradation of </w:t>
      </w:r>
      <w:r w:rsidRPr="00DC45B2">
        <w:sym w:font="Symbol" w:char="F044"/>
      </w:r>
      <w:r w:rsidRPr="00DC45B2">
        <w:t xml:space="preserve">F508-CFTR </w:t>
      </w:r>
      <w:r>
        <w:t>in CF</w:t>
      </w:r>
      <w:r w:rsidRPr="002F290B">
        <w:t>” and “</w:t>
      </w:r>
      <w:r w:rsidR="00DD7330">
        <w:t>CFTR f</w:t>
      </w:r>
      <w:r w:rsidRPr="002F290B">
        <w:t xml:space="preserve">olding and maturation, normal and CF.” </w:t>
      </w:r>
      <w:r w:rsidRPr="005D452A">
        <w:t>An</w:t>
      </w:r>
      <w:r>
        <w:t xml:space="preserve"> additional gene set was defined from the union of genes in these pathways.</w:t>
      </w:r>
      <w:r w:rsidR="000E548C">
        <w:t xml:space="preserve"> These are referred to as </w:t>
      </w:r>
      <w:proofErr w:type="spellStart"/>
      <w:r w:rsidR="000E548C">
        <w:t>metacore_XX</w:t>
      </w:r>
      <w:proofErr w:type="spellEnd"/>
      <w:r w:rsidR="000E548C">
        <w:t xml:space="preserve"> </w:t>
      </w:r>
    </w:p>
    <w:bookmarkEnd w:id="1"/>
    <w:p w14:paraId="44542711" w14:textId="6205BA87" w:rsidR="00ED2FFC" w:rsidRDefault="00ED2FFC" w:rsidP="00ED2FFC">
      <w:pPr>
        <w:pStyle w:val="Heading4"/>
        <w:spacing w:line="480" w:lineRule="auto"/>
      </w:pPr>
      <w:r w:rsidRPr="00DC45B2">
        <w:rPr>
          <w:rFonts w:cs="Times New Roman"/>
        </w:rPr>
        <w:t xml:space="preserve">CFTR </w:t>
      </w:r>
      <w:r w:rsidR="008C5A32">
        <w:rPr>
          <w:rFonts w:cs="Times New Roman"/>
        </w:rPr>
        <w:t xml:space="preserve">Functional Genomics (CFG) </w:t>
      </w:r>
      <w:r w:rsidR="00213397">
        <w:t>gene</w:t>
      </w:r>
      <w:r w:rsidR="008C5A32">
        <w:t xml:space="preserve">s </w:t>
      </w:r>
      <w:r>
        <w:t>(4 gene sets)</w:t>
      </w:r>
    </w:p>
    <w:p w14:paraId="6B6B9D60" w14:textId="533F71E9" w:rsidR="00ED2FFC" w:rsidRDefault="00ED2FFC" w:rsidP="00ED2FFC">
      <w:pPr>
        <w:pStyle w:val="FirstparagraphThesis"/>
      </w:pPr>
      <w:r>
        <w:t>We compiled a list of 6,188 unique genes from 25 publications</w:t>
      </w:r>
      <w:r>
        <w:fldChar w:fldCharType="begin">
          <w:fldData xml:space="preserve">PEVuZE5vdGU+PENpdGU+PEF1dGhvcj5Cb21iZXJnZXI8L0F1dGhvcj48WWVhcj4yMDA5PC9ZZWFy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</w:fldData>
        </w:fldChar>
      </w:r>
      <w:r w:rsidR="005B7589">
        <w:instrText xml:space="preserve"> ADDIN EN.CITE </w:instrText>
      </w:r>
      <w:r w:rsidR="005B7589">
        <w:fldChar w:fldCharType="begin">
          <w:fldData xml:space="preserve">PEVuZE5vdGU+PENpdGU+PEF1dGhvcj5Cb21iZXJnZXI8L0F1dGhvcj48WWVhcj4yMDA5PC9ZZWFy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</w:fldData>
        </w:fldChar>
      </w:r>
      <w:r w:rsidR="005B7589">
        <w:instrText xml:space="preserve"> ADDIN EN.CITE.DATA </w:instrText>
      </w:r>
      <w:r w:rsidR="005B7589">
        <w:fldChar w:fldCharType="end"/>
      </w:r>
      <w:r>
        <w:fldChar w:fldCharType="separate"/>
      </w:r>
      <w:r w:rsidR="005B7589" w:rsidRPr="005B7589">
        <w:rPr>
          <w:noProof/>
          <w:vertAlign w:val="superscript"/>
        </w:rPr>
        <w:t>1,3-26</w:t>
      </w:r>
      <w:r>
        <w:fldChar w:fldCharType="end"/>
      </w:r>
      <w:r>
        <w:t xml:space="preserve"> that have been tested either via over-expression (OE) or siRNA KD experiments, for an effect on </w:t>
      </w:r>
      <w:r w:rsidRPr="005E5A2E">
        <w:t xml:space="preserve">CFTR </w:t>
      </w:r>
      <w:r>
        <w:t xml:space="preserve">(either </w:t>
      </w:r>
      <w:r w:rsidRPr="00DD518A">
        <w:sym w:font="Symbol" w:char="F044"/>
      </w:r>
      <w:r w:rsidRPr="00DD518A">
        <w:t>F50</w:t>
      </w:r>
      <w:r>
        <w:t xml:space="preserve">8 or WT) </w:t>
      </w:r>
      <w:r>
        <w:lastRenderedPageBreak/>
        <w:t>surface expression or function</w:t>
      </w:r>
      <w:r>
        <w:rPr>
          <w:rStyle w:val="FootnoteReference"/>
        </w:rPr>
        <w:footnoteReference w:id="1"/>
      </w:r>
      <w:r>
        <w:t>. Among this list are 77 genes (1.2%) with a positive effect (i.e. OE demonstrated rescue, and/or KD demonstrated reduced trafficking/function), and 236 genes (3.8%) with a negative effect (i.e. OE demonstrated reduced function and/or KD demonstrated rescue). The remaining genes were not identified to have an effect and are used as the background for statistical analyses. The four gene sets used refer to the 77 positive effectors</w:t>
      </w:r>
      <w:r w:rsidR="00246DCE">
        <w:t xml:space="preserve"> (CFG</w:t>
      </w:r>
      <w:r w:rsidR="00246DCE" w:rsidRPr="00440510">
        <w:rPr>
          <w:b/>
          <w:bCs/>
          <w:vertAlign w:val="superscript"/>
        </w:rPr>
        <w:t>+</w:t>
      </w:r>
      <w:r w:rsidR="00246DCE">
        <w:t>)</w:t>
      </w:r>
      <w:r>
        <w:t>, 236 negative effectors</w:t>
      </w:r>
      <w:r w:rsidR="00246DCE">
        <w:t xml:space="preserve"> (CFG</w:t>
      </w:r>
      <w:r w:rsidR="00246DCE" w:rsidRPr="00440510">
        <w:rPr>
          <w:b/>
          <w:bCs/>
          <w:vertAlign w:val="superscript"/>
        </w:rPr>
        <w:t>-</w:t>
      </w:r>
      <w:r w:rsidR="00246DCE">
        <w:t>)</w:t>
      </w:r>
      <w:r>
        <w:t xml:space="preserve">, all </w:t>
      </w:r>
      <w:r w:rsidR="00246DCE">
        <w:t>294</w:t>
      </w:r>
      <w:r>
        <w:t xml:space="preserve"> </w:t>
      </w:r>
      <w:r w:rsidR="00E17F2C">
        <w:t xml:space="preserve">unique </w:t>
      </w:r>
      <w:r>
        <w:t>effectors combined</w:t>
      </w:r>
      <w:r w:rsidR="00E17F2C">
        <w:t xml:space="preserve"> (some genes are shared between </w:t>
      </w:r>
      <w:r w:rsidR="00440510">
        <w:t>CFG</w:t>
      </w:r>
      <w:r w:rsidR="00440510" w:rsidRPr="00440510">
        <w:rPr>
          <w:b/>
          <w:bCs/>
          <w:vertAlign w:val="superscript"/>
        </w:rPr>
        <w:t>+</w:t>
      </w:r>
      <w:r w:rsidR="00E17F2C">
        <w:t xml:space="preserve"> and </w:t>
      </w:r>
      <w:r w:rsidR="00440510">
        <w:t>CFG</w:t>
      </w:r>
      <w:r w:rsidR="00440510" w:rsidRPr="00440510">
        <w:rPr>
          <w:b/>
          <w:bCs/>
          <w:vertAlign w:val="superscript"/>
        </w:rPr>
        <w:t>-</w:t>
      </w:r>
      <w:r w:rsidR="00E17F2C">
        <w:t>)</w:t>
      </w:r>
      <w:r>
        <w:t>, and the 6,188 gene background set. We believe this list is nearly comprehensive, in that we are not aware of any additional large-scale screens to identify CFTR effectors.</w:t>
      </w:r>
      <w:r w:rsidR="00776985">
        <w:t xml:space="preserve"> </w:t>
      </w:r>
    </w:p>
    <w:p w14:paraId="10635538" w14:textId="77777777" w:rsidR="00ED2FFC" w:rsidRDefault="00ED2FFC" w:rsidP="00ED2FFC">
      <w:pPr>
        <w:pStyle w:val="Heading4"/>
        <w:spacing w:line="480" w:lineRule="auto"/>
      </w:pPr>
      <w:r>
        <w:t>CF proteomics (4 gene sets)</w:t>
      </w:r>
    </w:p>
    <w:p w14:paraId="4DC8F645" w14:textId="7D8DA9E1" w:rsidR="00ED2FFC" w:rsidRDefault="00ED2FFC" w:rsidP="00ED2FFC">
      <w:pPr>
        <w:pStyle w:val="FirstparagraphThesis"/>
      </w:pPr>
      <w:r>
        <w:t>In addition to the interactome data just described, we retrieved the results of a proteomics study</w:t>
      </w:r>
      <w:r>
        <w:fldChar w:fldCharType="begin"/>
      </w:r>
      <w:r w:rsidR="0083640D">
        <w:instrText xml:space="preserve"> ADDIN EN.CITE &lt;EndNote&gt;&lt;Cite&gt;&lt;Author&gt;Rauniyar&lt;/Author&gt;&lt;Year&gt;2014&lt;/Year&gt;&lt;RecNum&gt;499&lt;/RecNum&gt;&lt;DisplayText&gt;&lt;style face="superscript"&gt;27&lt;/style&gt;&lt;/DisplayText&gt;&lt;record&gt;&lt;rec-number&gt;499&lt;/rec-number&gt;&lt;foreign-keys&gt;&lt;key app="EN" db-id="z5xffwddp5rps0ez2x1xptr4azxt50rspf92" timestamp="1520117979"&gt;499&lt;/key&gt;&lt;/foreign-keys&gt;&lt;ref-type name="Journal Article"&gt;17&lt;/ref-type&gt;&lt;contributors&gt;&lt;authors&gt;&lt;author&gt;Rauniyar, Navin&lt;/author&gt;&lt;author&gt;Gupta, Vijay&lt;/author&gt;&lt;author&gt;Balch, William E&lt;/author&gt;&lt;author&gt;Yates III, John R&lt;/author&gt;&lt;/authors&gt;&lt;/contributors&gt;&lt;titles&gt;&lt;title&gt;Quantitative proteomic profiling reveals differentially regulated proteins in cystic fibrosis cells&lt;/title&gt;&lt;secondary-title&gt;Journal of proteome research&lt;/secondary-title&gt;&lt;/titles&gt;&lt;periodical&gt;&lt;full-title&gt;J Proteome Res&lt;/full-title&gt;&lt;abbr-1&gt;Journal of proteome research&lt;/abbr-1&gt;&lt;/periodical&gt;&lt;pages&gt;4668-4675&lt;/pages&gt;&lt;volume&gt;13&lt;/volume&gt;&lt;number&gt;11&lt;/number&gt;&lt;dates&gt;&lt;year&gt;2014&lt;/year&gt;&lt;/dates&gt;&lt;isbn&gt;1535-3893&lt;/isbn&gt;&lt;urls&gt;&lt;/urls&gt;&lt;/record&gt;&lt;/Cite&gt;&lt;/EndNote&gt;</w:instrText>
      </w:r>
      <w:r>
        <w:fldChar w:fldCharType="separate"/>
      </w:r>
      <w:r w:rsidR="0083640D" w:rsidRPr="0083640D">
        <w:rPr>
          <w:noProof/>
          <w:vertAlign w:val="superscript"/>
        </w:rPr>
        <w:t>27</w:t>
      </w:r>
      <w:r>
        <w:fldChar w:fldCharType="end"/>
      </w:r>
      <w:r>
        <w:t xml:space="preserve"> that used </w:t>
      </w:r>
      <w:r w:rsidRPr="00B82BA4">
        <w:t>mass spectrometry</w:t>
      </w:r>
      <w:r>
        <w:t xml:space="preserve"> to measure how the expression of proteins was altered in CFBE41o- cells, in comparison to the WT counterpart HBE41o-. We used four gene lists from this study: specifically, genes whose products have higher [lower] expression in CFBE cells relative to HBEs, and genes whose products are expressed only in CFBEs [HBEs].</w:t>
      </w:r>
    </w:p>
    <w:p w14:paraId="319CA65C" w14:textId="5B68ECDF" w:rsidR="00ED2FFC" w:rsidRDefault="009B39AD" w:rsidP="00ED2FFC">
      <w:pPr>
        <w:pStyle w:val="Heading4"/>
        <w:spacing w:line="480" w:lineRule="auto"/>
      </w:pPr>
      <w:r>
        <w:t>Miscellaneous (8</w:t>
      </w:r>
      <w:r w:rsidR="00ED2FFC">
        <w:t xml:space="preserve"> gene sets)</w:t>
      </w:r>
    </w:p>
    <w:p w14:paraId="61A6E379" w14:textId="2A24D851" w:rsidR="00ED2FFC" w:rsidRDefault="00ED2FFC" w:rsidP="00ED2FFC">
      <w:pPr>
        <w:pStyle w:val="FirstparagraphThesis"/>
      </w:pPr>
      <w:r>
        <w:t>Closing ou</w:t>
      </w:r>
      <w:r w:rsidR="009B39AD">
        <w:t>t our CF gene set library are eight</w:t>
      </w:r>
      <w:r>
        <w:t xml:space="preserve"> miscellaneous ge</w:t>
      </w:r>
      <w:r w:rsidR="009B39AD">
        <w:t xml:space="preserve">ne sets. Briefly, these include: </w:t>
      </w:r>
      <w:r>
        <w:t xml:space="preserve">genes that were previously identified as differentially expressed by multiple “corrector” compounds, i.e. that are known to rescue </w:t>
      </w:r>
      <w:r w:rsidRPr="00DC45B2">
        <w:sym w:font="Symbol" w:char="F044"/>
      </w:r>
      <w:r w:rsidRPr="00DC45B2">
        <w:t>F508-CFTR</w:t>
      </w:r>
      <w:r>
        <w:fldChar w:fldCharType="begin"/>
      </w:r>
      <w:r w:rsidR="005B7589">
        <w:instrText xml:space="preserve"> ADDIN EN.CITE &lt;EndNote&gt;&lt;Cite&gt;&lt;Author&gt;Hegde&lt;/Author&gt;&lt;Year&gt;2015&lt;/Year&gt;&lt;RecNum&gt;447&lt;/RecNum&gt;&lt;DisplayText&gt;&lt;style face="superscript"&gt;24&lt;/style&gt;&lt;/DisplayText&gt;&lt;record&gt;&lt;rec-number&gt;447&lt;/rec-number&gt;&lt;foreign-keys&gt;&lt;key app="EN" db-id="z5xffwddp5rps0ez2x1xptr4azxt50rspf92" timestamp="1498749353"&gt;447&lt;/key&gt;&lt;/foreign-keys&gt;&lt;ref-type name="Journal Article"&gt;17&lt;/ref-type&gt;&lt;contributors&gt;&lt;authors&gt;&lt;author&gt;Hegde, Ramanath Narayana&lt;/author&gt;&lt;author&gt;Parashuraman, Seetharaman&lt;/author&gt;&lt;author&gt;Iorio, Francesco&lt;/author&gt;&lt;author&gt;Ciciriello, Fabiana&lt;/author&gt;&lt;author&gt;Capuani, Fabrizio&lt;/author&gt;&lt;author&gt;Carissimo, Annamaria&lt;/author&gt;&lt;author&gt;Carrella, Diego&lt;/author&gt;&lt;author&gt;Belcastro, Vincenzo&lt;/author&gt;&lt;author&gt;Subramanian, Advait&lt;/author&gt;&lt;author&gt;Bounti, Laura&lt;/author&gt;&lt;/authors&gt;&lt;/contributors&gt;&lt;titles&gt;&lt;title&gt;Unravelling druggable signalling networks that control F508del-CFTR proteostasis&lt;/title&gt;&lt;secondary-title&gt;Elife&lt;/secondary-title&gt;&lt;/titles&gt;&lt;periodical&gt;&lt;full-title&gt;Elife&lt;/full-title&gt;&lt;/periodical&gt;&lt;pages&gt;e10365&lt;/pages&gt;&lt;volume&gt;4&lt;/volume&gt;&lt;dates&gt;&lt;year&gt;2015&lt;/year&gt;&lt;/dates&gt;&lt;isbn&gt;2050-084X&lt;/isbn&gt;&lt;urls&gt;&lt;/urls&gt;&lt;/record&gt;&lt;/Cite&gt;&lt;/EndNote&gt;</w:instrText>
      </w:r>
      <w:r>
        <w:fldChar w:fldCharType="separate"/>
      </w:r>
      <w:r w:rsidR="005B7589" w:rsidRPr="005B7589">
        <w:rPr>
          <w:noProof/>
          <w:vertAlign w:val="superscript"/>
        </w:rPr>
        <w:t>24</w:t>
      </w:r>
      <w:r>
        <w:fldChar w:fldCharType="end"/>
      </w:r>
      <w:r>
        <w:t xml:space="preserve"> (including up-regulated, down-r</w:t>
      </w:r>
      <w:r w:rsidR="009B39AD">
        <w:t>egulated, and both directions);</w:t>
      </w:r>
      <w:r>
        <w:t xml:space="preserve"> four gene sets/pathways related to GRASP-dependent trafficking: autophagy (</w:t>
      </w:r>
      <w:proofErr w:type="spellStart"/>
      <w:r>
        <w:t>MSigDB</w:t>
      </w:r>
      <w:proofErr w:type="spellEnd"/>
      <w:r>
        <w:t xml:space="preserve"> ID </w:t>
      </w:r>
      <w:r w:rsidRPr="00204351">
        <w:t>M12441</w:t>
      </w:r>
      <w:r>
        <w:t>), autophagosome organization (M16504), autophagosome formation (M2537), a</w:t>
      </w:r>
      <w:r w:rsidR="004C4071">
        <w:t xml:space="preserve">nd GRASP-dependent </w:t>
      </w:r>
      <w:r w:rsidR="004C4071">
        <w:lastRenderedPageBreak/>
        <w:t>trafficking</w:t>
      </w:r>
      <w:r w:rsidR="001A4F22">
        <w:t xml:space="preserve">, </w:t>
      </w:r>
      <w:r>
        <w:t>manually compiled from literature</w:t>
      </w:r>
      <w:r w:rsidR="005B7589">
        <w:rPr>
          <w:rFonts w:cs="Calibri"/>
          <w:color w:val="000000"/>
          <w:sz w:val="16"/>
          <w:szCs w:val="16"/>
        </w:rPr>
        <w:fldChar w:fldCharType="begin">
          <w:fldData xml:space="preserve">PEVuZE5vdGU+PENpdGU+PEF1dGhvcj5HZWU8L0F1dGhvcj48WWVhcj4yMDExPC9ZZWFyPjxSZWNO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</w:fldData>
        </w:fldChar>
      </w:r>
      <w:r w:rsidR="005B7589">
        <w:rPr>
          <w:rFonts w:cs="Calibri"/>
          <w:color w:val="000000"/>
          <w:sz w:val="16"/>
          <w:szCs w:val="16"/>
        </w:rPr>
        <w:instrText xml:space="preserve"> ADDIN EN.CITE </w:instrText>
      </w:r>
      <w:r w:rsidR="005B7589">
        <w:rPr>
          <w:rFonts w:cs="Calibri"/>
          <w:color w:val="000000"/>
          <w:sz w:val="16"/>
          <w:szCs w:val="16"/>
        </w:rPr>
        <w:fldChar w:fldCharType="begin">
          <w:fldData xml:space="preserve">PEVuZE5vdGU+PENpdGU+PEF1dGhvcj5HZWU8L0F1dGhvcj48WWVhcj4yMDExPC9ZZWFyPjxSZWNO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</w:fldData>
        </w:fldChar>
      </w:r>
      <w:r w:rsidR="005B7589">
        <w:rPr>
          <w:rFonts w:cs="Calibri"/>
          <w:color w:val="000000"/>
          <w:sz w:val="16"/>
          <w:szCs w:val="16"/>
        </w:rPr>
        <w:instrText xml:space="preserve"> ADDIN EN.CITE.DATA </w:instrText>
      </w:r>
      <w:r w:rsidR="005B7589">
        <w:rPr>
          <w:rFonts w:cs="Calibri"/>
          <w:color w:val="000000"/>
          <w:sz w:val="16"/>
          <w:szCs w:val="16"/>
        </w:rPr>
      </w:r>
      <w:r w:rsidR="005B7589">
        <w:rPr>
          <w:rFonts w:cs="Calibri"/>
          <w:color w:val="000000"/>
          <w:sz w:val="16"/>
          <w:szCs w:val="16"/>
        </w:rPr>
        <w:fldChar w:fldCharType="end"/>
      </w:r>
      <w:r w:rsidR="005B7589">
        <w:rPr>
          <w:rFonts w:cs="Calibri"/>
          <w:color w:val="000000"/>
          <w:sz w:val="16"/>
          <w:szCs w:val="16"/>
        </w:rPr>
      </w:r>
      <w:r w:rsidR="005B7589">
        <w:rPr>
          <w:rFonts w:cs="Calibri"/>
          <w:color w:val="000000"/>
          <w:sz w:val="16"/>
          <w:szCs w:val="16"/>
        </w:rPr>
        <w:fldChar w:fldCharType="separate"/>
      </w:r>
      <w:r w:rsidR="005B7589" w:rsidRPr="005B7589">
        <w:rPr>
          <w:rFonts w:cs="Calibri"/>
          <w:noProof/>
          <w:color w:val="000000"/>
          <w:sz w:val="16"/>
          <w:szCs w:val="16"/>
          <w:vertAlign w:val="superscript"/>
        </w:rPr>
        <w:t>28-32</w:t>
      </w:r>
      <w:r w:rsidR="005B7589">
        <w:rPr>
          <w:rFonts w:cs="Calibri"/>
          <w:color w:val="000000"/>
          <w:sz w:val="16"/>
          <w:szCs w:val="16"/>
        </w:rPr>
        <w:fldChar w:fldCharType="end"/>
      </w:r>
      <w:r>
        <w:t xml:space="preserve">. </w:t>
      </w:r>
      <w:r w:rsidRPr="00A7599E">
        <w:t>Finally</w:t>
      </w:r>
      <w:r>
        <w:t>, we also included a previously compiled</w:t>
      </w:r>
      <w:r w:rsidR="00176FD8">
        <w:t>, literature-derived</w:t>
      </w:r>
      <w:r>
        <w:t xml:space="preserve"> list of genes associated with CFTR trafficking from </w:t>
      </w:r>
      <w:r>
        <w:fldChar w:fldCharType="begin"/>
      </w:r>
      <w:r w:rsidR="005B7589">
        <w:instrText xml:space="preserve"> ADDIN EN.CITE &lt;EndNote&gt;&lt;Cite AuthorYear="1"&gt;&lt;Author&gt;Ramachandran&lt;/Author&gt;&lt;Year&gt;2012&lt;/Year&gt;&lt;RecNum&gt;384&lt;/RecNum&gt;&lt;DisplayText&gt;Ramachandran et al.&lt;style face="superscript"&gt;33&lt;/style&gt;&lt;/DisplayText&gt;&lt;record&gt;&lt;rec-number&gt;384&lt;/rec-number&gt;&lt;foreign-keys&gt;&lt;key app="EN" db-id="z5xffwddp5rps0ez2x1xptr4azxt50rspf92" timestamp="1476991700"&gt;384&lt;/key&gt;&lt;/foreign-keys&gt;&lt;ref-type name="Journal Article"&gt;17&lt;/ref-type&gt;&lt;contributors&gt;&lt;authors&gt;&lt;author&gt;Ramachandran, Shyam&lt;/author&gt;&lt;author&gt;Karp, Philip H&lt;/author&gt;&lt;author&gt;Jiang, Peng&lt;/author&gt;&lt;author&gt;Ostedgaard, Lynda S&lt;/author&gt;&lt;author&gt;Walz, Amy E&lt;/author&gt;&lt;author&gt;Fisher, John T&lt;/author&gt;&lt;author&gt;Keshavjee, Shaf&lt;/author&gt;&lt;author&gt;Lennox, Kim A&lt;/author&gt;&lt;author&gt;Jacobi, Ashley M&lt;/author&gt;&lt;author&gt;Rose, Scott D&lt;/author&gt;&lt;/authors&gt;&lt;/contributors&gt;&lt;titles&gt;&lt;title&gt;A microRNA network regulates expression and biosynthesis of wild-type and ΔF508 mutant cystic fibrosis transmembrane conductance regulator&lt;/title&gt;&lt;secondary-title&gt;Proceedings of the National Academy of Sciences&lt;/secondary-title&gt;&lt;/titles&gt;&lt;periodical&gt;&lt;full-title&gt;Proceedings of the National Academy of Sciences&lt;/full-title&gt;&lt;/periodical&gt;&lt;pages&gt;13362-13367&lt;/pages&gt;&lt;volume&gt;109&lt;/volume&gt;&lt;number&gt;33&lt;/number&gt;&lt;dates&gt;&lt;year&gt;2012&lt;/year&gt;&lt;/dates&gt;&lt;isbn&gt;0027-8424&lt;/isbn&gt;&lt;urls&gt;&lt;/urls&gt;&lt;/record&gt;&lt;/Cite&gt;&lt;/EndNote&gt;</w:instrText>
      </w:r>
      <w:r>
        <w:fldChar w:fldCharType="separate"/>
      </w:r>
      <w:r w:rsidR="005B7589">
        <w:rPr>
          <w:noProof/>
        </w:rPr>
        <w:t>Ramachandran et al.</w:t>
      </w:r>
      <w:r w:rsidR="005B7589" w:rsidRPr="005B7589">
        <w:rPr>
          <w:noProof/>
          <w:vertAlign w:val="superscript"/>
        </w:rPr>
        <w:t>33</w:t>
      </w:r>
      <w:r>
        <w:fldChar w:fldCharType="end"/>
      </w:r>
      <w:r>
        <w:t xml:space="preserve">.  </w:t>
      </w:r>
    </w:p>
    <w:p w14:paraId="4FE3A9C1" w14:textId="7E7F5B9F" w:rsidR="0083640D" w:rsidRPr="0083640D" w:rsidRDefault="0083640D">
      <w:pPr>
        <w:rPr>
          <w:rFonts w:ascii="Garamond" w:hAnsi="Garamond"/>
          <w:b/>
          <w:sz w:val="28"/>
        </w:rPr>
      </w:pPr>
      <w:r>
        <w:rPr>
          <w:rFonts w:ascii="Garamond" w:hAnsi="Garamond"/>
          <w:b/>
          <w:sz w:val="28"/>
        </w:rPr>
        <w:t>REFERENCES</w:t>
      </w:r>
    </w:p>
    <w:p w14:paraId="318CFAA5" w14:textId="77777777" w:rsidR="005B7589" w:rsidRPr="005B7589" w:rsidRDefault="0083640D" w:rsidP="005B7589">
      <w:pPr>
        <w:pStyle w:val="EndNoteBibliography"/>
        <w:ind w:left="720" w:hanging="720"/>
        <w:rPr>
          <w:noProof/>
        </w:rPr>
      </w:pPr>
      <w:r w:rsidRPr="00A52FEB">
        <w:rPr>
          <w:rFonts w:ascii="Garamond" w:hAnsi="Garamond"/>
        </w:rPr>
        <w:fldChar w:fldCharType="begin"/>
      </w:r>
      <w:r w:rsidRPr="00A52FEB">
        <w:rPr>
          <w:rFonts w:ascii="Garamond" w:hAnsi="Garamond"/>
        </w:rPr>
        <w:instrText xml:space="preserve"> ADDIN EN.REFLIST </w:instrText>
      </w:r>
      <w:r w:rsidRPr="00A52FEB">
        <w:rPr>
          <w:rFonts w:ascii="Garamond" w:hAnsi="Garamond"/>
        </w:rPr>
        <w:fldChar w:fldCharType="separate"/>
      </w:r>
      <w:r w:rsidR="005B7589" w:rsidRPr="005B7589">
        <w:rPr>
          <w:noProof/>
        </w:rPr>
        <w:t>1.</w:t>
      </w:r>
      <w:r w:rsidR="005B7589" w:rsidRPr="005B7589">
        <w:rPr>
          <w:noProof/>
        </w:rPr>
        <w:tab/>
        <w:t>Pankow S, Bamberger C, Calzolari D, Martínez-Bartolomé S, Lavallée-Adam M, Balch WE, Yates III JR. ∆ F508 CFTR interactome remodelling promotes rescue of cystic fibrosis</w:t>
      </w:r>
      <w:r w:rsidR="005B7589" w:rsidRPr="005B7589">
        <w:rPr>
          <w:i/>
          <w:noProof/>
        </w:rPr>
        <w:t>.</w:t>
      </w:r>
      <w:r w:rsidR="005B7589" w:rsidRPr="005B7589">
        <w:rPr>
          <w:noProof/>
        </w:rPr>
        <w:t xml:space="preserve"> </w:t>
      </w:r>
      <w:r w:rsidR="005B7589" w:rsidRPr="005B7589">
        <w:rPr>
          <w:i/>
          <w:noProof/>
        </w:rPr>
        <w:t>Nature</w:t>
      </w:r>
      <w:r w:rsidR="005B7589" w:rsidRPr="005B7589">
        <w:rPr>
          <w:noProof/>
        </w:rPr>
        <w:t xml:space="preserve"> 2015, 528:510-516.</w:t>
      </w:r>
    </w:p>
    <w:p w14:paraId="439EEBB7" w14:textId="77777777" w:rsidR="005B7589" w:rsidRPr="005B7589" w:rsidRDefault="005B7589" w:rsidP="005B7589">
      <w:pPr>
        <w:pStyle w:val="EndNoteBibliography"/>
        <w:ind w:left="720" w:hanging="720"/>
        <w:rPr>
          <w:noProof/>
        </w:rPr>
      </w:pPr>
      <w:r w:rsidRPr="005B7589">
        <w:rPr>
          <w:noProof/>
        </w:rPr>
        <w:t>2.</w:t>
      </w:r>
      <w:r w:rsidRPr="005B7589">
        <w:rPr>
          <w:noProof/>
        </w:rPr>
        <w:tab/>
        <w:t>Wright JM, Nikolsky Y, Serebryiskaya T, Wetmore DR. MetaMiner (CF): a disease-oriented bioinformatics analysis environment</w:t>
      </w:r>
      <w:r w:rsidRPr="005B7589">
        <w:rPr>
          <w:i/>
          <w:noProof/>
        </w:rPr>
        <w:t>.</w:t>
      </w:r>
      <w:r w:rsidRPr="005B7589">
        <w:rPr>
          <w:noProof/>
        </w:rPr>
        <w:t xml:space="preserve"> </w:t>
      </w:r>
      <w:r w:rsidRPr="005B7589">
        <w:rPr>
          <w:i/>
          <w:noProof/>
        </w:rPr>
        <w:t>Protein Networks and Pathway Analysis</w:t>
      </w:r>
      <w:r w:rsidRPr="005B7589">
        <w:rPr>
          <w:noProof/>
        </w:rPr>
        <w:t xml:space="preserve"> 2009:353-367.</w:t>
      </w:r>
    </w:p>
    <w:p w14:paraId="23ED8F48" w14:textId="77777777" w:rsidR="005B7589" w:rsidRPr="005B7589" w:rsidRDefault="005B7589" w:rsidP="005B7589">
      <w:pPr>
        <w:pStyle w:val="EndNoteBibliography"/>
        <w:ind w:left="720" w:hanging="720"/>
        <w:rPr>
          <w:noProof/>
        </w:rPr>
      </w:pPr>
      <w:r w:rsidRPr="005B7589">
        <w:rPr>
          <w:noProof/>
        </w:rPr>
        <w:t>3.</w:t>
      </w:r>
      <w:r w:rsidRPr="005B7589">
        <w:rPr>
          <w:noProof/>
        </w:rPr>
        <w:tab/>
        <w:t>Bomberger JM, Barnaby RL, Stanton BA. The deubiquitinating enzyme USP10 regulates the post-endocytic sorting of cystic fibrosis transmembrane conductance regulator in airway epithelial cells</w:t>
      </w:r>
      <w:r w:rsidRPr="005B7589">
        <w:rPr>
          <w:i/>
          <w:noProof/>
        </w:rPr>
        <w:t>.</w:t>
      </w:r>
      <w:r w:rsidRPr="005B7589">
        <w:rPr>
          <w:noProof/>
        </w:rPr>
        <w:t xml:space="preserve"> </w:t>
      </w:r>
      <w:r w:rsidRPr="005B7589">
        <w:rPr>
          <w:i/>
          <w:noProof/>
        </w:rPr>
        <w:t>Journal of Biological Chemistry</w:t>
      </w:r>
      <w:r w:rsidRPr="005B7589">
        <w:rPr>
          <w:noProof/>
        </w:rPr>
        <w:t xml:space="preserve"> 2009, 284:18778-18789.</w:t>
      </w:r>
    </w:p>
    <w:p w14:paraId="4234081A" w14:textId="77777777" w:rsidR="005B7589" w:rsidRPr="005B7589" w:rsidRDefault="005B7589" w:rsidP="005B7589">
      <w:pPr>
        <w:pStyle w:val="EndNoteBibliography"/>
        <w:ind w:left="720" w:hanging="720"/>
        <w:rPr>
          <w:noProof/>
        </w:rPr>
      </w:pPr>
      <w:r w:rsidRPr="005B7589">
        <w:rPr>
          <w:noProof/>
        </w:rPr>
        <w:t>4.</w:t>
      </w:r>
      <w:r w:rsidRPr="005B7589">
        <w:rPr>
          <w:noProof/>
        </w:rPr>
        <w:tab/>
        <w:t>Caohuy H, Jozwik C, Pollard HB. Rescue of ΔF508-CFTR by the SGK1/Nedd4-2 signaling pathway</w:t>
      </w:r>
      <w:r w:rsidRPr="005B7589">
        <w:rPr>
          <w:i/>
          <w:noProof/>
        </w:rPr>
        <w:t>.</w:t>
      </w:r>
      <w:r w:rsidRPr="005B7589">
        <w:rPr>
          <w:noProof/>
        </w:rPr>
        <w:t xml:space="preserve"> </w:t>
      </w:r>
      <w:r w:rsidRPr="005B7589">
        <w:rPr>
          <w:i/>
          <w:noProof/>
        </w:rPr>
        <w:t>Journal of Biological Chemistry</w:t>
      </w:r>
      <w:r w:rsidRPr="005B7589">
        <w:rPr>
          <w:noProof/>
        </w:rPr>
        <w:t xml:space="preserve"> 2009, 284:25241-25253.</w:t>
      </w:r>
    </w:p>
    <w:p w14:paraId="488E9599" w14:textId="77777777" w:rsidR="005B7589" w:rsidRPr="005B7589" w:rsidRDefault="005B7589" w:rsidP="005B7589">
      <w:pPr>
        <w:pStyle w:val="EndNoteBibliography"/>
        <w:ind w:left="720" w:hanging="720"/>
        <w:rPr>
          <w:noProof/>
        </w:rPr>
      </w:pPr>
      <w:r w:rsidRPr="005B7589">
        <w:rPr>
          <w:noProof/>
        </w:rPr>
        <w:t>5.</w:t>
      </w:r>
      <w:r w:rsidRPr="005B7589">
        <w:rPr>
          <w:noProof/>
        </w:rPr>
        <w:tab/>
        <w:t>Christianson JC, Olzmann JA, Shaler TA, Sowa ME, Bennett EJ, Richter CM, Tyler RE, Greenblatt EJ, Harper JW, Kopito RR. Defining human ERAD networks through an integrative mapping strategy</w:t>
      </w:r>
      <w:r w:rsidRPr="005B7589">
        <w:rPr>
          <w:i/>
          <w:noProof/>
        </w:rPr>
        <w:t>.</w:t>
      </w:r>
      <w:r w:rsidRPr="005B7589">
        <w:rPr>
          <w:noProof/>
        </w:rPr>
        <w:t xml:space="preserve"> </w:t>
      </w:r>
      <w:r w:rsidRPr="005B7589">
        <w:rPr>
          <w:i/>
          <w:noProof/>
        </w:rPr>
        <w:t>Nature cell biology</w:t>
      </w:r>
      <w:r w:rsidRPr="005B7589">
        <w:rPr>
          <w:noProof/>
        </w:rPr>
        <w:t xml:space="preserve"> 2012, 14:93-105.</w:t>
      </w:r>
    </w:p>
    <w:p w14:paraId="489272AB" w14:textId="77777777" w:rsidR="005B7589" w:rsidRPr="005B7589" w:rsidRDefault="005B7589" w:rsidP="005B7589">
      <w:pPr>
        <w:pStyle w:val="EndNoteBibliography"/>
        <w:ind w:left="720" w:hanging="720"/>
        <w:rPr>
          <w:noProof/>
        </w:rPr>
      </w:pPr>
      <w:r w:rsidRPr="005B7589">
        <w:rPr>
          <w:noProof/>
        </w:rPr>
        <w:t>6.</w:t>
      </w:r>
      <w:r w:rsidRPr="005B7589">
        <w:rPr>
          <w:noProof/>
        </w:rPr>
        <w:tab/>
        <w:t>Davezac N, Tondelier D, Lipecka J, Fanen P, Demaugre F, Debski J, Dadlez M, Schrattenholz A, Cahill MA, Edelman A. Global proteomic approach unmasks involvement of keratins 8 and 18 in the delivery of cystic fibrosis transmembrane conductance regulator (CFTR)/ΔF508‐CFTR to the plasma membrane</w:t>
      </w:r>
      <w:r w:rsidRPr="005B7589">
        <w:rPr>
          <w:i/>
          <w:noProof/>
        </w:rPr>
        <w:t>.</w:t>
      </w:r>
      <w:r w:rsidRPr="005B7589">
        <w:rPr>
          <w:noProof/>
        </w:rPr>
        <w:t xml:space="preserve"> </w:t>
      </w:r>
      <w:r w:rsidRPr="005B7589">
        <w:rPr>
          <w:i/>
          <w:noProof/>
        </w:rPr>
        <w:t>Proteomics</w:t>
      </w:r>
      <w:r w:rsidRPr="005B7589">
        <w:rPr>
          <w:noProof/>
        </w:rPr>
        <w:t xml:space="preserve"> 2004, 4:3833-3844.</w:t>
      </w:r>
    </w:p>
    <w:p w14:paraId="4CEB387A" w14:textId="77777777" w:rsidR="005B7589" w:rsidRPr="005B7589" w:rsidRDefault="005B7589" w:rsidP="005B7589">
      <w:pPr>
        <w:pStyle w:val="EndNoteBibliography"/>
        <w:ind w:left="720" w:hanging="720"/>
        <w:rPr>
          <w:noProof/>
        </w:rPr>
      </w:pPr>
      <w:r w:rsidRPr="005B7589">
        <w:rPr>
          <w:noProof/>
        </w:rPr>
        <w:t>7.</w:t>
      </w:r>
      <w:r w:rsidRPr="005B7589">
        <w:rPr>
          <w:noProof/>
        </w:rPr>
        <w:tab/>
        <w:t>Grove DE, Fan C-Y, Ren HY, Cyr DM. The endoplasmic reticulum–associated Hsp40 DNAJB12 and Hsc70 cooperate to facilitate RMA1 E3–dependent degradation of nascent CFTRΔF508</w:t>
      </w:r>
      <w:r w:rsidRPr="005B7589">
        <w:rPr>
          <w:i/>
          <w:noProof/>
        </w:rPr>
        <w:t>.</w:t>
      </w:r>
      <w:r w:rsidRPr="005B7589">
        <w:rPr>
          <w:noProof/>
        </w:rPr>
        <w:t xml:space="preserve"> </w:t>
      </w:r>
      <w:r w:rsidRPr="005B7589">
        <w:rPr>
          <w:i/>
          <w:noProof/>
        </w:rPr>
        <w:t>Molecular biology of the cell</w:t>
      </w:r>
      <w:r w:rsidRPr="005B7589">
        <w:rPr>
          <w:noProof/>
        </w:rPr>
        <w:t xml:space="preserve"> 2011, 22:301-314.</w:t>
      </w:r>
    </w:p>
    <w:p w14:paraId="53ABF647" w14:textId="77777777" w:rsidR="005B7589" w:rsidRPr="005B7589" w:rsidRDefault="005B7589" w:rsidP="005B7589">
      <w:pPr>
        <w:pStyle w:val="EndNoteBibliography"/>
        <w:ind w:left="720" w:hanging="720"/>
        <w:rPr>
          <w:noProof/>
        </w:rPr>
      </w:pPr>
      <w:r w:rsidRPr="005B7589">
        <w:rPr>
          <w:noProof/>
        </w:rPr>
        <w:t>8.</w:t>
      </w:r>
      <w:r w:rsidRPr="005B7589">
        <w:rPr>
          <w:noProof/>
        </w:rPr>
        <w:tab/>
        <w:t>Harada K, Okiyoneda T, Hashimoto Y, Ueno K, Nakamura K, Yamahira K, Sugahara T, Shuto T, Wada I, Suico MA. Calreticulin negatively regulates the cell surface expression of cystic fibrosis transmembrane conductance regulator</w:t>
      </w:r>
      <w:r w:rsidRPr="005B7589">
        <w:rPr>
          <w:i/>
          <w:noProof/>
        </w:rPr>
        <w:t>.</w:t>
      </w:r>
      <w:r w:rsidRPr="005B7589">
        <w:rPr>
          <w:noProof/>
        </w:rPr>
        <w:t xml:space="preserve"> </w:t>
      </w:r>
      <w:r w:rsidRPr="005B7589">
        <w:rPr>
          <w:i/>
          <w:noProof/>
        </w:rPr>
        <w:t>Journal of Biological Chemistry</w:t>
      </w:r>
      <w:r w:rsidRPr="005B7589">
        <w:rPr>
          <w:noProof/>
        </w:rPr>
        <w:t xml:space="preserve"> 2006, 281:12841-12848.</w:t>
      </w:r>
    </w:p>
    <w:p w14:paraId="6BAD2F1F" w14:textId="77777777" w:rsidR="005B7589" w:rsidRPr="005B7589" w:rsidRDefault="005B7589" w:rsidP="005B7589">
      <w:pPr>
        <w:pStyle w:val="EndNoteBibliography"/>
        <w:ind w:left="720" w:hanging="720"/>
        <w:rPr>
          <w:noProof/>
        </w:rPr>
      </w:pPr>
      <w:r w:rsidRPr="005B7589">
        <w:rPr>
          <w:noProof/>
        </w:rPr>
        <w:t>9.</w:t>
      </w:r>
      <w:r w:rsidRPr="005B7589">
        <w:rPr>
          <w:noProof/>
        </w:rPr>
        <w:tab/>
        <w:t>Hassink GC, Zhao B, Sompallae R, Altun M, Gastaldello S, Zinin NV, Masucci MG, Lindsten K. The ER‐resident ubiquitin‐specific protease 19 participates in the UPR and rescues ERAD substrates</w:t>
      </w:r>
      <w:r w:rsidRPr="005B7589">
        <w:rPr>
          <w:i/>
          <w:noProof/>
        </w:rPr>
        <w:t>.</w:t>
      </w:r>
      <w:r w:rsidRPr="005B7589">
        <w:rPr>
          <w:noProof/>
        </w:rPr>
        <w:t xml:space="preserve"> </w:t>
      </w:r>
      <w:r w:rsidRPr="005B7589">
        <w:rPr>
          <w:i/>
          <w:noProof/>
        </w:rPr>
        <w:t>EMBO reports</w:t>
      </w:r>
      <w:r w:rsidRPr="005B7589">
        <w:rPr>
          <w:noProof/>
        </w:rPr>
        <w:t xml:space="preserve"> 2009, 10:755-761.</w:t>
      </w:r>
    </w:p>
    <w:p w14:paraId="59A35E70" w14:textId="77777777" w:rsidR="005B7589" w:rsidRPr="005B7589" w:rsidRDefault="005B7589" w:rsidP="005B7589">
      <w:pPr>
        <w:pStyle w:val="EndNoteBibliography"/>
        <w:ind w:left="720" w:hanging="720"/>
        <w:rPr>
          <w:noProof/>
        </w:rPr>
      </w:pPr>
      <w:r w:rsidRPr="005B7589">
        <w:rPr>
          <w:noProof/>
        </w:rPr>
        <w:t>10.</w:t>
      </w:r>
      <w:r w:rsidRPr="005B7589">
        <w:rPr>
          <w:noProof/>
        </w:rPr>
        <w:tab/>
        <w:t>Henderson MJ, Vij N, Zeitlin PL. Ubiquitin C-terminal hydrolase-L1 protects cystic fibrosis transmembrane conductance regulator from early stages of proteasomal degradation</w:t>
      </w:r>
      <w:r w:rsidRPr="005B7589">
        <w:rPr>
          <w:i/>
          <w:noProof/>
        </w:rPr>
        <w:t>.</w:t>
      </w:r>
      <w:r w:rsidRPr="005B7589">
        <w:rPr>
          <w:noProof/>
        </w:rPr>
        <w:t xml:space="preserve"> </w:t>
      </w:r>
      <w:r w:rsidRPr="005B7589">
        <w:rPr>
          <w:i/>
          <w:noProof/>
        </w:rPr>
        <w:t>Journal of Biological Chemistry</w:t>
      </w:r>
      <w:r w:rsidRPr="005B7589">
        <w:rPr>
          <w:noProof/>
        </w:rPr>
        <w:t xml:space="preserve"> 2010, 285:11314-11325.</w:t>
      </w:r>
    </w:p>
    <w:p w14:paraId="7A53D7F2" w14:textId="77777777" w:rsidR="005B7589" w:rsidRPr="005B7589" w:rsidRDefault="005B7589" w:rsidP="005B7589">
      <w:pPr>
        <w:pStyle w:val="EndNoteBibliography"/>
        <w:ind w:left="720" w:hanging="720"/>
        <w:rPr>
          <w:noProof/>
        </w:rPr>
      </w:pPr>
      <w:r w:rsidRPr="005B7589">
        <w:rPr>
          <w:noProof/>
        </w:rPr>
        <w:t>11.</w:t>
      </w:r>
      <w:r w:rsidRPr="005B7589">
        <w:rPr>
          <w:noProof/>
        </w:rPr>
        <w:tab/>
        <w:t>Hutt DM, Herman D, Rodrigues AP, Noel S, Pilewski JM, Matteson J, Hoch B, Kellner W, Kelly JW, Schmidt A. Reduced histone deacetylase 7 activity restores function to misfolded CFTR in cystic fibrosis</w:t>
      </w:r>
      <w:r w:rsidRPr="005B7589">
        <w:rPr>
          <w:i/>
          <w:noProof/>
        </w:rPr>
        <w:t>.</w:t>
      </w:r>
      <w:r w:rsidRPr="005B7589">
        <w:rPr>
          <w:noProof/>
        </w:rPr>
        <w:t xml:space="preserve"> </w:t>
      </w:r>
      <w:r w:rsidRPr="005B7589">
        <w:rPr>
          <w:i/>
          <w:noProof/>
        </w:rPr>
        <w:t>Nature chemical biology</w:t>
      </w:r>
      <w:r w:rsidRPr="005B7589">
        <w:rPr>
          <w:noProof/>
        </w:rPr>
        <w:t xml:space="preserve"> 2010, 6:25-33.</w:t>
      </w:r>
    </w:p>
    <w:p w14:paraId="0E249787" w14:textId="77777777" w:rsidR="005B7589" w:rsidRPr="005B7589" w:rsidRDefault="005B7589" w:rsidP="005B7589">
      <w:pPr>
        <w:pStyle w:val="EndNoteBibliography"/>
        <w:ind w:left="720" w:hanging="720"/>
        <w:rPr>
          <w:noProof/>
        </w:rPr>
      </w:pPr>
      <w:r w:rsidRPr="005B7589">
        <w:rPr>
          <w:noProof/>
        </w:rPr>
        <w:t>12.</w:t>
      </w:r>
      <w:r w:rsidRPr="005B7589">
        <w:rPr>
          <w:noProof/>
        </w:rPr>
        <w:tab/>
        <w:t>Kerbiriou M, Le Drévo M-A, Férec C, Trouvé P. Coupling cystic fibrosis to endoplasmic reticulum stress: differential role of Grp78 and ATF6</w:t>
      </w:r>
      <w:r w:rsidRPr="005B7589">
        <w:rPr>
          <w:i/>
          <w:noProof/>
        </w:rPr>
        <w:t>.</w:t>
      </w:r>
      <w:r w:rsidRPr="005B7589">
        <w:rPr>
          <w:noProof/>
        </w:rPr>
        <w:t xml:space="preserve"> </w:t>
      </w:r>
      <w:r w:rsidRPr="005B7589">
        <w:rPr>
          <w:i/>
          <w:noProof/>
        </w:rPr>
        <w:t>Biochimica et Biophysica Acta (BBA)-Molecular Basis of Disease</w:t>
      </w:r>
      <w:r w:rsidRPr="005B7589">
        <w:rPr>
          <w:noProof/>
        </w:rPr>
        <w:t xml:space="preserve"> 2007, 1772:1236-1249.</w:t>
      </w:r>
    </w:p>
    <w:p w14:paraId="0E5D32D0" w14:textId="77777777" w:rsidR="005B7589" w:rsidRPr="005B7589" w:rsidRDefault="005B7589" w:rsidP="005B7589">
      <w:pPr>
        <w:pStyle w:val="EndNoteBibliography"/>
        <w:ind w:left="720" w:hanging="720"/>
        <w:rPr>
          <w:noProof/>
        </w:rPr>
      </w:pPr>
      <w:r w:rsidRPr="005B7589">
        <w:rPr>
          <w:noProof/>
        </w:rPr>
        <w:lastRenderedPageBreak/>
        <w:t>13.</w:t>
      </w:r>
      <w:r w:rsidRPr="005B7589">
        <w:rPr>
          <w:noProof/>
        </w:rPr>
        <w:tab/>
        <w:t>Le Drévo M-A, Benz N, Kerbiriou M, Giroux-Metges M-A, Pennec J-P, Trouvé P, Férec C. Annexin A5 increases the cell surface expression and the chloride channel function of the ΔF508-cystic fibrosis transmembrane regulator</w:t>
      </w:r>
      <w:r w:rsidRPr="005B7589">
        <w:rPr>
          <w:i/>
          <w:noProof/>
        </w:rPr>
        <w:t>.</w:t>
      </w:r>
      <w:r w:rsidRPr="005B7589">
        <w:rPr>
          <w:noProof/>
        </w:rPr>
        <w:t xml:space="preserve"> </w:t>
      </w:r>
      <w:r w:rsidRPr="005B7589">
        <w:rPr>
          <w:i/>
          <w:noProof/>
        </w:rPr>
        <w:t>Biochimica et Biophysica Acta (BBA)-Molecular Basis of Disease</w:t>
      </w:r>
      <w:r w:rsidRPr="005B7589">
        <w:rPr>
          <w:noProof/>
        </w:rPr>
        <w:t xml:space="preserve"> 2008, 1782:605-614.</w:t>
      </w:r>
    </w:p>
    <w:p w14:paraId="620CFC04" w14:textId="77777777" w:rsidR="005B7589" w:rsidRPr="005B7589" w:rsidRDefault="005B7589" w:rsidP="005B7589">
      <w:pPr>
        <w:pStyle w:val="EndNoteBibliography"/>
        <w:ind w:left="720" w:hanging="720"/>
        <w:rPr>
          <w:noProof/>
        </w:rPr>
      </w:pPr>
      <w:r w:rsidRPr="005B7589">
        <w:rPr>
          <w:noProof/>
        </w:rPr>
        <w:t>14.</w:t>
      </w:r>
      <w:r w:rsidRPr="005B7589">
        <w:rPr>
          <w:noProof/>
        </w:rPr>
        <w:tab/>
        <w:t>Luciani A, Villella VR, Esposito S, Brunetti-Pierri N, Medina D, Settembre C, Gavina M, Pulze L, Giardino I, Pettoello-Mantovani M. Defective CFTR induces aggresome formation and lung inflammation in cystic fibrosis through ROS-mediated autophagy inhibition</w:t>
      </w:r>
      <w:r w:rsidRPr="005B7589">
        <w:rPr>
          <w:i/>
          <w:noProof/>
        </w:rPr>
        <w:t>.</w:t>
      </w:r>
      <w:r w:rsidRPr="005B7589">
        <w:rPr>
          <w:noProof/>
        </w:rPr>
        <w:t xml:space="preserve"> </w:t>
      </w:r>
      <w:r w:rsidRPr="005B7589">
        <w:rPr>
          <w:i/>
          <w:noProof/>
        </w:rPr>
        <w:t>Nature cell biology</w:t>
      </w:r>
      <w:r w:rsidRPr="005B7589">
        <w:rPr>
          <w:noProof/>
        </w:rPr>
        <w:t xml:space="preserve"> 2010, 12:863.</w:t>
      </w:r>
    </w:p>
    <w:p w14:paraId="7D227620" w14:textId="77777777" w:rsidR="005B7589" w:rsidRPr="005B7589" w:rsidRDefault="005B7589" w:rsidP="005B7589">
      <w:pPr>
        <w:pStyle w:val="EndNoteBibliography"/>
        <w:ind w:left="720" w:hanging="720"/>
        <w:rPr>
          <w:noProof/>
        </w:rPr>
      </w:pPr>
      <w:r w:rsidRPr="005B7589">
        <w:rPr>
          <w:noProof/>
        </w:rPr>
        <w:t>15.</w:t>
      </w:r>
      <w:r w:rsidRPr="005B7589">
        <w:rPr>
          <w:noProof/>
        </w:rPr>
        <w:tab/>
        <w:t>Luciani A, Villella VR, Esposito S, Gavina M, Russo I, Silano M, Guido S, Pettoello-Mantovani M, Carnuccio R, Scholte B. Targeting autophagy as a novel strategy for facilitating the therapeutic action of potentiators on ΔF508 cystic fibrosis transmembrane conductance regulator</w:t>
      </w:r>
      <w:r w:rsidRPr="005B7589">
        <w:rPr>
          <w:i/>
          <w:noProof/>
        </w:rPr>
        <w:t>.</w:t>
      </w:r>
      <w:r w:rsidRPr="005B7589">
        <w:rPr>
          <w:noProof/>
        </w:rPr>
        <w:t xml:space="preserve"> </w:t>
      </w:r>
      <w:r w:rsidRPr="005B7589">
        <w:rPr>
          <w:i/>
          <w:noProof/>
        </w:rPr>
        <w:t>Autophagy</w:t>
      </w:r>
      <w:r w:rsidRPr="005B7589">
        <w:rPr>
          <w:noProof/>
        </w:rPr>
        <w:t xml:space="preserve"> 2012, 8:1657-1672.</w:t>
      </w:r>
    </w:p>
    <w:p w14:paraId="61BD14F4" w14:textId="77777777" w:rsidR="005B7589" w:rsidRPr="005B7589" w:rsidRDefault="005B7589" w:rsidP="005B7589">
      <w:pPr>
        <w:pStyle w:val="EndNoteBibliography"/>
        <w:ind w:left="720" w:hanging="720"/>
        <w:rPr>
          <w:noProof/>
        </w:rPr>
      </w:pPr>
      <w:r w:rsidRPr="005B7589">
        <w:rPr>
          <w:noProof/>
        </w:rPr>
        <w:t>16.</w:t>
      </w:r>
      <w:r w:rsidRPr="005B7589">
        <w:rPr>
          <w:noProof/>
        </w:rPr>
        <w:tab/>
        <w:t>Norez C, Noel S, Wilke M, Bijvelds M, Jorna H, Melin P, DeJonge H, Becq F. Rescue of functional delF508‐CFTR channels in cystic fibrosis epithelial cells by the α‐glucosidase inhibitor miglustat</w:t>
      </w:r>
      <w:r w:rsidRPr="005B7589">
        <w:rPr>
          <w:i/>
          <w:noProof/>
        </w:rPr>
        <w:t>.</w:t>
      </w:r>
      <w:r w:rsidRPr="005B7589">
        <w:rPr>
          <w:noProof/>
        </w:rPr>
        <w:t xml:space="preserve"> </w:t>
      </w:r>
      <w:r w:rsidRPr="005B7589">
        <w:rPr>
          <w:i/>
          <w:noProof/>
        </w:rPr>
        <w:t>FEBS letters</w:t>
      </w:r>
      <w:r w:rsidRPr="005B7589">
        <w:rPr>
          <w:noProof/>
        </w:rPr>
        <w:t xml:space="preserve"> 2006, 580:2081-2086.</w:t>
      </w:r>
    </w:p>
    <w:p w14:paraId="2FC9B52D" w14:textId="77777777" w:rsidR="005B7589" w:rsidRPr="005B7589" w:rsidRDefault="005B7589" w:rsidP="005B7589">
      <w:pPr>
        <w:pStyle w:val="EndNoteBibliography"/>
        <w:ind w:left="720" w:hanging="720"/>
        <w:rPr>
          <w:noProof/>
        </w:rPr>
      </w:pPr>
      <w:r w:rsidRPr="005B7589">
        <w:rPr>
          <w:noProof/>
        </w:rPr>
        <w:t>17.</w:t>
      </w:r>
      <w:r w:rsidRPr="005B7589">
        <w:rPr>
          <w:noProof/>
        </w:rPr>
        <w:tab/>
        <w:t>Okiyoneda T, Barrière H, Bagdány M, Rabeh WM, Du K, Höhfeld J, Young JC, Lukacs GL. Peripheral protein quality control removes unfolded CFTR from the plasma membrane</w:t>
      </w:r>
      <w:r w:rsidRPr="005B7589">
        <w:rPr>
          <w:i/>
          <w:noProof/>
        </w:rPr>
        <w:t>.</w:t>
      </w:r>
      <w:r w:rsidRPr="005B7589">
        <w:rPr>
          <w:noProof/>
        </w:rPr>
        <w:t xml:space="preserve"> </w:t>
      </w:r>
      <w:r w:rsidRPr="005B7589">
        <w:rPr>
          <w:i/>
          <w:noProof/>
        </w:rPr>
        <w:t>Science</w:t>
      </w:r>
      <w:r w:rsidRPr="005B7589">
        <w:rPr>
          <w:noProof/>
        </w:rPr>
        <w:t xml:space="preserve"> 2010, 329:805-810.</w:t>
      </w:r>
    </w:p>
    <w:p w14:paraId="2DBC1C18" w14:textId="77777777" w:rsidR="005B7589" w:rsidRPr="005B7589" w:rsidRDefault="005B7589" w:rsidP="005B7589">
      <w:pPr>
        <w:pStyle w:val="EndNoteBibliography"/>
        <w:ind w:left="720" w:hanging="720"/>
        <w:rPr>
          <w:noProof/>
        </w:rPr>
      </w:pPr>
      <w:r w:rsidRPr="005B7589">
        <w:rPr>
          <w:noProof/>
        </w:rPr>
        <w:t>18.</w:t>
      </w:r>
      <w:r w:rsidRPr="005B7589">
        <w:rPr>
          <w:noProof/>
        </w:rPr>
        <w:tab/>
        <w:t>Tanguy G, Drévillon L, Arous N, Hasnain A, Hinzpeter A, Fritsch J, Goossens M, Fanen P. CSN5 binds to misfolded CFTR and promotes its degradation</w:t>
      </w:r>
      <w:r w:rsidRPr="005B7589">
        <w:rPr>
          <w:i/>
          <w:noProof/>
        </w:rPr>
        <w:t>.</w:t>
      </w:r>
      <w:r w:rsidRPr="005B7589">
        <w:rPr>
          <w:noProof/>
        </w:rPr>
        <w:t xml:space="preserve"> </w:t>
      </w:r>
      <w:r w:rsidRPr="005B7589">
        <w:rPr>
          <w:i/>
          <w:noProof/>
        </w:rPr>
        <w:t>Biochimica et Biophysica Acta (BBA)-Molecular Cell Research</w:t>
      </w:r>
      <w:r w:rsidRPr="005B7589">
        <w:rPr>
          <w:noProof/>
        </w:rPr>
        <w:t xml:space="preserve"> 2008, 1783:1189-1199.</w:t>
      </w:r>
    </w:p>
    <w:p w14:paraId="0DD02C59" w14:textId="77777777" w:rsidR="005B7589" w:rsidRPr="005B7589" w:rsidRDefault="005B7589" w:rsidP="005B7589">
      <w:pPr>
        <w:pStyle w:val="EndNoteBibliography"/>
        <w:ind w:left="720" w:hanging="720"/>
        <w:rPr>
          <w:noProof/>
        </w:rPr>
      </w:pPr>
      <w:r w:rsidRPr="005B7589">
        <w:rPr>
          <w:noProof/>
        </w:rPr>
        <w:t>19.</w:t>
      </w:r>
      <w:r w:rsidRPr="005B7589">
        <w:rPr>
          <w:noProof/>
        </w:rPr>
        <w:tab/>
        <w:t>Trzcińska-Daneluti AM, Ly D, Huynh L, Jiang C, Fladd C, Rotin D. High-content Functional Screen to Identify Proteins that Correct F508del-CFTR Function</w:t>
      </w:r>
      <w:r w:rsidRPr="005B7589">
        <w:rPr>
          <w:i/>
          <w:noProof/>
        </w:rPr>
        <w:t>.</w:t>
      </w:r>
      <w:r w:rsidRPr="005B7589">
        <w:rPr>
          <w:noProof/>
        </w:rPr>
        <w:t xml:space="preserve"> </w:t>
      </w:r>
      <w:r w:rsidRPr="005B7589">
        <w:rPr>
          <w:i/>
          <w:noProof/>
        </w:rPr>
        <w:t>Molecular &amp; Cellular Proteomics : MCP</w:t>
      </w:r>
      <w:r w:rsidRPr="005B7589">
        <w:rPr>
          <w:noProof/>
        </w:rPr>
        <w:t xml:space="preserve"> 2009, 8:780-790.</w:t>
      </w:r>
    </w:p>
    <w:p w14:paraId="03438B43" w14:textId="77777777" w:rsidR="005B7589" w:rsidRPr="005B7589" w:rsidRDefault="005B7589" w:rsidP="005B7589">
      <w:pPr>
        <w:pStyle w:val="EndNoteBibliography"/>
        <w:ind w:left="720" w:hanging="720"/>
        <w:rPr>
          <w:noProof/>
        </w:rPr>
      </w:pPr>
      <w:r w:rsidRPr="005B7589">
        <w:rPr>
          <w:noProof/>
        </w:rPr>
        <w:t>20.</w:t>
      </w:r>
      <w:r w:rsidRPr="005B7589">
        <w:rPr>
          <w:noProof/>
        </w:rPr>
        <w:tab/>
        <w:t>Wang B, Heath-Engel H, Zhang D, Nguyen N, Thomas DY, Hanrahan JW, Shore GC. BAP31 Interacts with Sec61 Translocons and Promotes Retrotranslocation of CFTRΔF508 via the Derlin-1 Complex</w:t>
      </w:r>
      <w:r w:rsidRPr="005B7589">
        <w:rPr>
          <w:i/>
          <w:noProof/>
        </w:rPr>
        <w:t>.</w:t>
      </w:r>
      <w:r w:rsidRPr="005B7589">
        <w:rPr>
          <w:noProof/>
        </w:rPr>
        <w:t xml:space="preserve"> </w:t>
      </w:r>
      <w:r w:rsidRPr="005B7589">
        <w:rPr>
          <w:i/>
          <w:noProof/>
        </w:rPr>
        <w:t>Cell</w:t>
      </w:r>
      <w:r w:rsidRPr="005B7589">
        <w:rPr>
          <w:noProof/>
        </w:rPr>
        <w:t xml:space="preserve"> 2008, 133:1080-1092.</w:t>
      </w:r>
    </w:p>
    <w:p w14:paraId="4BE24723" w14:textId="77777777" w:rsidR="005B7589" w:rsidRPr="005B7589" w:rsidRDefault="005B7589" w:rsidP="005B7589">
      <w:pPr>
        <w:pStyle w:val="EndNoteBibliography"/>
        <w:ind w:left="720" w:hanging="720"/>
        <w:rPr>
          <w:noProof/>
        </w:rPr>
      </w:pPr>
      <w:r w:rsidRPr="005B7589">
        <w:rPr>
          <w:noProof/>
        </w:rPr>
        <w:t>21.</w:t>
      </w:r>
      <w:r w:rsidRPr="005B7589">
        <w:rPr>
          <w:noProof/>
        </w:rPr>
        <w:tab/>
        <w:t>Tomati V, Sondo E, Armirotti A, Caci E, Pesce E, Marini M, Gianotti A, Jeon YJ, Cilli M, Pistorio A. Genetic inhibition of the ubiquitin ligase Rnf5 attenuates phenotypes associated to F508del cystic fibrosis mutation</w:t>
      </w:r>
      <w:r w:rsidRPr="005B7589">
        <w:rPr>
          <w:i/>
          <w:noProof/>
        </w:rPr>
        <w:t>.</w:t>
      </w:r>
      <w:r w:rsidRPr="005B7589">
        <w:rPr>
          <w:noProof/>
        </w:rPr>
        <w:t xml:space="preserve"> </w:t>
      </w:r>
      <w:r w:rsidRPr="005B7589">
        <w:rPr>
          <w:i/>
          <w:noProof/>
        </w:rPr>
        <w:t>Scientific reports</w:t>
      </w:r>
      <w:r w:rsidRPr="005B7589">
        <w:rPr>
          <w:noProof/>
        </w:rPr>
        <w:t xml:space="preserve"> 2015, 5:12138.</w:t>
      </w:r>
    </w:p>
    <w:p w14:paraId="05E89450" w14:textId="77777777" w:rsidR="005B7589" w:rsidRPr="005B7589" w:rsidRDefault="005B7589" w:rsidP="005B7589">
      <w:pPr>
        <w:pStyle w:val="EndNoteBibliography"/>
        <w:ind w:left="720" w:hanging="720"/>
        <w:rPr>
          <w:noProof/>
        </w:rPr>
      </w:pPr>
      <w:r w:rsidRPr="005B7589">
        <w:rPr>
          <w:noProof/>
        </w:rPr>
        <w:t>22.</w:t>
      </w:r>
      <w:r w:rsidRPr="005B7589">
        <w:rPr>
          <w:noProof/>
        </w:rPr>
        <w:tab/>
        <w:t>Perkins LA, Fisher GW, Naganbabu M, Bruchez MP. High-content Surface and Total Expression siRNA Kinase Library Screen with VX-809 Treatment Reveals Synergistic Kinase Targets that Enhance F508del-CFTR Rescue</w:t>
      </w:r>
      <w:r w:rsidRPr="005B7589">
        <w:rPr>
          <w:i/>
          <w:noProof/>
        </w:rPr>
        <w:t>.</w:t>
      </w:r>
      <w:r w:rsidRPr="005B7589">
        <w:rPr>
          <w:noProof/>
        </w:rPr>
        <w:t xml:space="preserve"> </w:t>
      </w:r>
      <w:r w:rsidRPr="005B7589">
        <w:rPr>
          <w:i/>
          <w:noProof/>
        </w:rPr>
        <w:t>Molecular pharmaceutics</w:t>
      </w:r>
      <w:r w:rsidRPr="005B7589">
        <w:rPr>
          <w:noProof/>
        </w:rPr>
        <w:t xml:space="preserve"> 2018.</w:t>
      </w:r>
    </w:p>
    <w:p w14:paraId="39C2ACDF" w14:textId="77777777" w:rsidR="005B7589" w:rsidRPr="005B7589" w:rsidRDefault="005B7589" w:rsidP="005B7589">
      <w:pPr>
        <w:pStyle w:val="EndNoteBibliography"/>
        <w:ind w:left="720" w:hanging="720"/>
        <w:rPr>
          <w:noProof/>
        </w:rPr>
      </w:pPr>
      <w:r w:rsidRPr="005B7589">
        <w:rPr>
          <w:noProof/>
        </w:rPr>
        <w:t>23.</w:t>
      </w:r>
      <w:r w:rsidRPr="005B7589">
        <w:rPr>
          <w:noProof/>
        </w:rPr>
        <w:tab/>
        <w:t>Tomati V, Pesce E, Caci E, Sondo E, Scudieri P, Marini M, Amato F, Castaldo G, Ravazzolo R, Galietta LJ. High-throughput screening identifies FAU protein as a regulator of mutant cystic fibrosis transmembrane conductance regulator channel</w:t>
      </w:r>
      <w:r w:rsidRPr="005B7589">
        <w:rPr>
          <w:i/>
          <w:noProof/>
        </w:rPr>
        <w:t>.</w:t>
      </w:r>
      <w:r w:rsidRPr="005B7589">
        <w:rPr>
          <w:noProof/>
        </w:rPr>
        <w:t xml:space="preserve"> </w:t>
      </w:r>
      <w:r w:rsidRPr="005B7589">
        <w:rPr>
          <w:i/>
          <w:noProof/>
        </w:rPr>
        <w:t>Journal of Biological Chemistry</w:t>
      </w:r>
      <w:r w:rsidRPr="005B7589">
        <w:rPr>
          <w:noProof/>
        </w:rPr>
        <w:t xml:space="preserve"> 2018, 293:1203-1217.</w:t>
      </w:r>
    </w:p>
    <w:p w14:paraId="01C2B932" w14:textId="77777777" w:rsidR="005B7589" w:rsidRPr="005B7589" w:rsidRDefault="005B7589" w:rsidP="005B7589">
      <w:pPr>
        <w:pStyle w:val="EndNoteBibliography"/>
        <w:ind w:left="720" w:hanging="720"/>
        <w:rPr>
          <w:noProof/>
        </w:rPr>
      </w:pPr>
      <w:r w:rsidRPr="005B7589">
        <w:rPr>
          <w:noProof/>
        </w:rPr>
        <w:t>24.</w:t>
      </w:r>
      <w:r w:rsidRPr="005B7589">
        <w:rPr>
          <w:noProof/>
        </w:rPr>
        <w:tab/>
        <w:t>Hegde RN, Parashuraman S, Iorio F, Ciciriello F, Capuani F, Carissimo A, Carrella D, Belcastro V, Subramanian A, Bounti L. Unravelling druggable signalling networks that control F508del-CFTR proteostasis</w:t>
      </w:r>
      <w:r w:rsidRPr="005B7589">
        <w:rPr>
          <w:i/>
          <w:noProof/>
        </w:rPr>
        <w:t>.</w:t>
      </w:r>
      <w:r w:rsidRPr="005B7589">
        <w:rPr>
          <w:noProof/>
        </w:rPr>
        <w:t xml:space="preserve"> </w:t>
      </w:r>
      <w:r w:rsidRPr="005B7589">
        <w:rPr>
          <w:i/>
          <w:noProof/>
        </w:rPr>
        <w:t>Elife</w:t>
      </w:r>
      <w:r w:rsidRPr="005B7589">
        <w:rPr>
          <w:noProof/>
        </w:rPr>
        <w:t xml:space="preserve"> 2015, 4:e10365.</w:t>
      </w:r>
    </w:p>
    <w:p w14:paraId="7AF2055E" w14:textId="77777777" w:rsidR="005B7589" w:rsidRPr="005B7589" w:rsidRDefault="005B7589" w:rsidP="005B7589">
      <w:pPr>
        <w:pStyle w:val="EndNoteBibliography"/>
        <w:ind w:left="720" w:hanging="720"/>
        <w:rPr>
          <w:noProof/>
        </w:rPr>
      </w:pPr>
      <w:r w:rsidRPr="005B7589">
        <w:rPr>
          <w:noProof/>
        </w:rPr>
        <w:t>25.</w:t>
      </w:r>
      <w:r w:rsidRPr="005B7589">
        <w:rPr>
          <w:noProof/>
        </w:rPr>
        <w:tab/>
        <w:t>Ramachandran S, Osterhaus SR, Parekh KR, Jacobi AM, Behlke MA, McCray PB. SYVN1, NEDD8, and FBXO2 Regulate ΔF508-CFTR Ubiquitin-Mediated Proteasomal Degradation</w:t>
      </w:r>
      <w:r w:rsidRPr="005B7589">
        <w:rPr>
          <w:i/>
          <w:noProof/>
        </w:rPr>
        <w:t>.</w:t>
      </w:r>
      <w:r w:rsidRPr="005B7589">
        <w:rPr>
          <w:noProof/>
        </w:rPr>
        <w:t xml:space="preserve"> </w:t>
      </w:r>
      <w:r w:rsidRPr="005B7589">
        <w:rPr>
          <w:i/>
          <w:noProof/>
        </w:rPr>
        <w:t>Journal of Biological Chemistry</w:t>
      </w:r>
      <w:r w:rsidRPr="005B7589">
        <w:rPr>
          <w:noProof/>
        </w:rPr>
        <w:t xml:space="preserve"> 2016:jbc. M116. 754283.</w:t>
      </w:r>
    </w:p>
    <w:p w14:paraId="53BA5C23" w14:textId="77777777" w:rsidR="005B7589" w:rsidRPr="005B7589" w:rsidRDefault="005B7589" w:rsidP="005B7589">
      <w:pPr>
        <w:pStyle w:val="EndNoteBibliography"/>
        <w:ind w:left="720" w:hanging="720"/>
        <w:rPr>
          <w:noProof/>
        </w:rPr>
      </w:pPr>
      <w:r w:rsidRPr="005B7589">
        <w:rPr>
          <w:noProof/>
        </w:rPr>
        <w:lastRenderedPageBreak/>
        <w:t>26.</w:t>
      </w:r>
      <w:r w:rsidRPr="005B7589">
        <w:rPr>
          <w:noProof/>
        </w:rPr>
        <w:tab/>
        <w:t>Trzcińska-Daneluti AM, Chen A, Nguyen L, Murchie R, Jiang C, Moffat J, Pelletier L, Rotin D. RNA interference screen to identify kinases that suppress rescue of ΔF508-CFTR</w:t>
      </w:r>
      <w:r w:rsidRPr="005B7589">
        <w:rPr>
          <w:i/>
          <w:noProof/>
        </w:rPr>
        <w:t>.</w:t>
      </w:r>
      <w:r w:rsidRPr="005B7589">
        <w:rPr>
          <w:noProof/>
        </w:rPr>
        <w:t xml:space="preserve"> </w:t>
      </w:r>
      <w:r w:rsidRPr="005B7589">
        <w:rPr>
          <w:i/>
          <w:noProof/>
        </w:rPr>
        <w:t>Molecular &amp; Cellular Proteomics</w:t>
      </w:r>
      <w:r w:rsidRPr="005B7589">
        <w:rPr>
          <w:noProof/>
        </w:rPr>
        <w:t xml:space="preserve"> 2015, 14:1569-1583.</w:t>
      </w:r>
    </w:p>
    <w:p w14:paraId="622F78A7" w14:textId="77777777" w:rsidR="005B7589" w:rsidRPr="005B7589" w:rsidRDefault="005B7589" w:rsidP="005B7589">
      <w:pPr>
        <w:pStyle w:val="EndNoteBibliography"/>
        <w:ind w:left="720" w:hanging="720"/>
        <w:rPr>
          <w:noProof/>
        </w:rPr>
      </w:pPr>
      <w:r w:rsidRPr="005B7589">
        <w:rPr>
          <w:noProof/>
        </w:rPr>
        <w:t>27.</w:t>
      </w:r>
      <w:r w:rsidRPr="005B7589">
        <w:rPr>
          <w:noProof/>
        </w:rPr>
        <w:tab/>
        <w:t>Rauniyar N, Gupta V, Balch WE, Yates III JR. Quantitative proteomic profiling reveals differentially regulated proteins in cystic fibrosis cells</w:t>
      </w:r>
      <w:r w:rsidRPr="005B7589">
        <w:rPr>
          <w:i/>
          <w:noProof/>
        </w:rPr>
        <w:t>.</w:t>
      </w:r>
      <w:r w:rsidRPr="005B7589">
        <w:rPr>
          <w:noProof/>
        </w:rPr>
        <w:t xml:space="preserve"> </w:t>
      </w:r>
      <w:r w:rsidRPr="005B7589">
        <w:rPr>
          <w:i/>
          <w:noProof/>
        </w:rPr>
        <w:t>Journal of proteome research</w:t>
      </w:r>
      <w:r w:rsidRPr="005B7589">
        <w:rPr>
          <w:noProof/>
        </w:rPr>
        <w:t xml:space="preserve"> 2014, 13:4668-4675.</w:t>
      </w:r>
    </w:p>
    <w:p w14:paraId="439AF268" w14:textId="77777777" w:rsidR="005B7589" w:rsidRPr="005B7589" w:rsidRDefault="005B7589" w:rsidP="005B7589">
      <w:pPr>
        <w:pStyle w:val="EndNoteBibliography"/>
        <w:ind w:left="720" w:hanging="720"/>
        <w:rPr>
          <w:noProof/>
        </w:rPr>
      </w:pPr>
      <w:r w:rsidRPr="005B7589">
        <w:rPr>
          <w:noProof/>
        </w:rPr>
        <w:t>28.</w:t>
      </w:r>
      <w:r w:rsidRPr="005B7589">
        <w:rPr>
          <w:noProof/>
        </w:rPr>
        <w:tab/>
        <w:t>Gee HY, Noh SH, Tang BL, Kim KH, Lee MG. Rescue of ΔF508-CFTR trafficking via a GRASP-dependent unconventional secretion pathway</w:t>
      </w:r>
      <w:r w:rsidRPr="005B7589">
        <w:rPr>
          <w:i/>
          <w:noProof/>
        </w:rPr>
        <w:t>.</w:t>
      </w:r>
      <w:r w:rsidRPr="005B7589">
        <w:rPr>
          <w:noProof/>
        </w:rPr>
        <w:t xml:space="preserve"> </w:t>
      </w:r>
      <w:r w:rsidRPr="005B7589">
        <w:rPr>
          <w:i/>
          <w:noProof/>
        </w:rPr>
        <w:t>Cell</w:t>
      </w:r>
      <w:r w:rsidRPr="005B7589">
        <w:rPr>
          <w:noProof/>
        </w:rPr>
        <w:t xml:space="preserve"> 2011, 146:746-760.</w:t>
      </w:r>
    </w:p>
    <w:p w14:paraId="0EBF4C9A" w14:textId="77777777" w:rsidR="005B7589" w:rsidRPr="005B7589" w:rsidRDefault="005B7589" w:rsidP="005B7589">
      <w:pPr>
        <w:pStyle w:val="EndNoteBibliography"/>
        <w:ind w:left="720" w:hanging="720"/>
        <w:rPr>
          <w:noProof/>
        </w:rPr>
      </w:pPr>
      <w:r w:rsidRPr="005B7589">
        <w:rPr>
          <w:noProof/>
        </w:rPr>
        <w:t>29.</w:t>
      </w:r>
      <w:r w:rsidRPr="005B7589">
        <w:rPr>
          <w:noProof/>
        </w:rPr>
        <w:tab/>
        <w:t>Dupont N, Jiang S, Pilli M, Ornatowski W, Bhattacharya D, Deretic V. Autophagy-based unconventional secretory pathway for extracellular delivery of IL-1β</w:t>
      </w:r>
      <w:r w:rsidRPr="005B7589">
        <w:rPr>
          <w:i/>
          <w:noProof/>
        </w:rPr>
        <w:t>.</w:t>
      </w:r>
      <w:r w:rsidRPr="005B7589">
        <w:rPr>
          <w:noProof/>
        </w:rPr>
        <w:t xml:space="preserve"> </w:t>
      </w:r>
      <w:r w:rsidRPr="005B7589">
        <w:rPr>
          <w:i/>
          <w:noProof/>
        </w:rPr>
        <w:t>The EMBO Journal</w:t>
      </w:r>
      <w:r w:rsidRPr="005B7589">
        <w:rPr>
          <w:noProof/>
        </w:rPr>
        <w:t xml:space="preserve"> 2011, 30:4701-4711.</w:t>
      </w:r>
    </w:p>
    <w:p w14:paraId="4A2FC613" w14:textId="77777777" w:rsidR="005B7589" w:rsidRPr="005B7589" w:rsidRDefault="005B7589" w:rsidP="005B7589">
      <w:pPr>
        <w:pStyle w:val="EndNoteBibliography"/>
        <w:ind w:left="720" w:hanging="720"/>
        <w:rPr>
          <w:noProof/>
        </w:rPr>
      </w:pPr>
      <w:r w:rsidRPr="005B7589">
        <w:rPr>
          <w:noProof/>
        </w:rPr>
        <w:t>30.</w:t>
      </w:r>
      <w:r w:rsidRPr="005B7589">
        <w:rPr>
          <w:noProof/>
        </w:rPr>
        <w:tab/>
        <w:t>Noh SH, Gee HY, Lee MG. Autophagosome-mediated unconventional trafficking of CFTR</w:t>
      </w:r>
      <w:r w:rsidRPr="005B7589">
        <w:rPr>
          <w:i/>
          <w:noProof/>
        </w:rPr>
        <w:t>.</w:t>
      </w:r>
      <w:r w:rsidRPr="005B7589">
        <w:rPr>
          <w:noProof/>
        </w:rPr>
        <w:t xml:space="preserve"> </w:t>
      </w:r>
      <w:r w:rsidRPr="005B7589">
        <w:rPr>
          <w:i/>
          <w:noProof/>
        </w:rPr>
        <w:t>Pancreatology</w:t>
      </w:r>
      <w:r w:rsidRPr="005B7589">
        <w:rPr>
          <w:noProof/>
        </w:rPr>
        <w:t>, 13:S18.</w:t>
      </w:r>
    </w:p>
    <w:p w14:paraId="02279424" w14:textId="77777777" w:rsidR="005B7589" w:rsidRPr="005B7589" w:rsidRDefault="005B7589" w:rsidP="005B7589">
      <w:pPr>
        <w:pStyle w:val="EndNoteBibliography"/>
        <w:ind w:left="720" w:hanging="720"/>
        <w:rPr>
          <w:noProof/>
        </w:rPr>
      </w:pPr>
      <w:r w:rsidRPr="005B7589">
        <w:rPr>
          <w:noProof/>
        </w:rPr>
        <w:t>31.</w:t>
      </w:r>
      <w:r w:rsidRPr="005B7589">
        <w:rPr>
          <w:noProof/>
        </w:rPr>
        <w:tab/>
        <w:t>Piao H, Kim J, Noh SH, Kweon H-S, Kim JY, Lee MG. Sec16A is critical for both conventional and unconventional secretion of CFTR</w:t>
      </w:r>
      <w:r w:rsidRPr="005B7589">
        <w:rPr>
          <w:i/>
          <w:noProof/>
        </w:rPr>
        <w:t>.</w:t>
      </w:r>
      <w:r w:rsidRPr="005B7589">
        <w:rPr>
          <w:noProof/>
        </w:rPr>
        <w:t xml:space="preserve"> </w:t>
      </w:r>
      <w:r w:rsidRPr="005B7589">
        <w:rPr>
          <w:i/>
          <w:noProof/>
        </w:rPr>
        <w:t>Scientific reports</w:t>
      </w:r>
      <w:r w:rsidRPr="005B7589">
        <w:rPr>
          <w:noProof/>
        </w:rPr>
        <w:t xml:space="preserve"> 2017, 7:39887.</w:t>
      </w:r>
    </w:p>
    <w:p w14:paraId="0394A8E3" w14:textId="77777777" w:rsidR="005B7589" w:rsidRPr="005B7589" w:rsidRDefault="005B7589" w:rsidP="005B7589">
      <w:pPr>
        <w:pStyle w:val="EndNoteBibliography"/>
        <w:ind w:left="720" w:hanging="720"/>
        <w:rPr>
          <w:noProof/>
        </w:rPr>
      </w:pPr>
      <w:r w:rsidRPr="005B7589">
        <w:rPr>
          <w:noProof/>
        </w:rPr>
        <w:t>32.</w:t>
      </w:r>
      <w:r w:rsidRPr="005B7589">
        <w:rPr>
          <w:noProof/>
        </w:rPr>
        <w:tab/>
        <w:t>Duran JM, Anjard C, Stefan C, Loomis WF, Malhotra V. Unconventional secretion of Acb1 is mediated by autophagosomes</w:t>
      </w:r>
      <w:r w:rsidRPr="005B7589">
        <w:rPr>
          <w:i/>
          <w:noProof/>
        </w:rPr>
        <w:t>.</w:t>
      </w:r>
      <w:r w:rsidRPr="005B7589">
        <w:rPr>
          <w:noProof/>
        </w:rPr>
        <w:t xml:space="preserve"> </w:t>
      </w:r>
      <w:r w:rsidRPr="005B7589">
        <w:rPr>
          <w:i/>
          <w:noProof/>
        </w:rPr>
        <w:t>The Journal of Cell Biology</w:t>
      </w:r>
      <w:r w:rsidRPr="005B7589">
        <w:rPr>
          <w:noProof/>
        </w:rPr>
        <w:t xml:space="preserve"> 2010, 188:527.</w:t>
      </w:r>
    </w:p>
    <w:p w14:paraId="7FD047BE" w14:textId="77777777" w:rsidR="005B7589" w:rsidRPr="005B7589" w:rsidRDefault="005B7589" w:rsidP="005B7589">
      <w:pPr>
        <w:pStyle w:val="EndNoteBibliography"/>
        <w:ind w:left="720" w:hanging="720"/>
        <w:rPr>
          <w:noProof/>
        </w:rPr>
      </w:pPr>
      <w:r w:rsidRPr="005B7589">
        <w:rPr>
          <w:noProof/>
        </w:rPr>
        <w:t>33.</w:t>
      </w:r>
      <w:r w:rsidRPr="005B7589">
        <w:rPr>
          <w:noProof/>
        </w:rPr>
        <w:tab/>
        <w:t>Ramachandran S, Karp PH, Jiang P, Ostedgaard LS, Walz AE, Fisher JT, Keshavjee S, Lennox KA, Jacobi AM, Rose SD. A microRNA network regulates expression and biosynthesis of wild-type and ΔF508 mutant cystic fibrosis transmembrane conductance regulator</w:t>
      </w:r>
      <w:r w:rsidRPr="005B7589">
        <w:rPr>
          <w:i/>
          <w:noProof/>
        </w:rPr>
        <w:t>.</w:t>
      </w:r>
      <w:r w:rsidRPr="005B7589">
        <w:rPr>
          <w:noProof/>
        </w:rPr>
        <w:t xml:space="preserve"> </w:t>
      </w:r>
      <w:r w:rsidRPr="005B7589">
        <w:rPr>
          <w:i/>
          <w:noProof/>
        </w:rPr>
        <w:t>Proceedings of the National Academy of Sciences</w:t>
      </w:r>
      <w:r w:rsidRPr="005B7589">
        <w:rPr>
          <w:noProof/>
        </w:rPr>
        <w:t xml:space="preserve"> 2012, 109:13362-13367.</w:t>
      </w:r>
    </w:p>
    <w:p w14:paraId="0B5F1148" w14:textId="4FDA2BD4" w:rsidR="00963904" w:rsidRDefault="0083640D">
      <w:r w:rsidRPr="00A52FEB">
        <w:rPr>
          <w:rFonts w:ascii="Garamond" w:hAnsi="Garamond"/>
        </w:rPr>
        <w:fldChar w:fldCharType="end"/>
      </w:r>
    </w:p>
    <w:sectPr w:rsidR="00963904" w:rsidSect="00EE36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89E56" w14:textId="77777777" w:rsidR="00986244" w:rsidRDefault="00986244" w:rsidP="00ED2FFC">
      <w:r>
        <w:separator/>
      </w:r>
    </w:p>
  </w:endnote>
  <w:endnote w:type="continuationSeparator" w:id="0">
    <w:p w14:paraId="681F86DF" w14:textId="77777777" w:rsidR="00986244" w:rsidRDefault="00986244" w:rsidP="00ED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Calibri (Body)">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C48E9" w14:textId="77777777" w:rsidR="00986244" w:rsidRDefault="00986244" w:rsidP="00ED2FFC">
      <w:r>
        <w:separator/>
      </w:r>
    </w:p>
  </w:footnote>
  <w:footnote w:type="continuationSeparator" w:id="0">
    <w:p w14:paraId="3E74B19C" w14:textId="77777777" w:rsidR="00986244" w:rsidRDefault="00986244" w:rsidP="00ED2FFC">
      <w:r>
        <w:continuationSeparator/>
      </w:r>
    </w:p>
  </w:footnote>
  <w:footnote w:id="1">
    <w:p w14:paraId="5A7180CE" w14:textId="77777777" w:rsidR="00ED2FFC" w:rsidRDefault="00ED2FFC" w:rsidP="00ED2FFC">
      <w:pPr>
        <w:pStyle w:val="FootnoteText"/>
      </w:pPr>
      <w:r>
        <w:rPr>
          <w:rStyle w:val="FootnoteReference"/>
        </w:rPr>
        <w:footnoteRef/>
      </w:r>
      <w:r>
        <w:t xml:space="preserve"> as measured via changes in surface expression (band C) or subsequent channel activity.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ThesisReferenceStyl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xffwddp5rps0ez2x1xptr4azxt50rspf92&quot;&gt;My EndNote Library&lt;record-ids&gt;&lt;item&gt;384&lt;/item&gt;&lt;item&gt;387&lt;/item&gt;&lt;item&gt;404&lt;/item&gt;&lt;item&gt;434&lt;/item&gt;&lt;item&gt;437&lt;/item&gt;&lt;item&gt;446&lt;/item&gt;&lt;item&gt;447&lt;/item&gt;&lt;item&gt;469&lt;/item&gt;&lt;item&gt;487&lt;/item&gt;&lt;item&gt;495&lt;/item&gt;&lt;item&gt;499&lt;/item&gt;&lt;item&gt;504&lt;/item&gt;&lt;item&gt;505&lt;/item&gt;&lt;item&gt;506&lt;/item&gt;&lt;item&gt;507&lt;/item&gt;&lt;item&gt;508&lt;/item&gt;&lt;item&gt;509&lt;/item&gt;&lt;item&gt;510&lt;/item&gt;&lt;item&gt;511&lt;/item&gt;&lt;item&gt;512&lt;/item&gt;&lt;item&gt;513&lt;/item&gt;&lt;item&gt;514&lt;/item&gt;&lt;item&gt;515&lt;/item&gt;&lt;item&gt;517&lt;/item&gt;&lt;item&gt;518&lt;/item&gt;&lt;item&gt;521&lt;/item&gt;&lt;item&gt;522&lt;/item&gt;&lt;item&gt;525&lt;/item&gt;&lt;item&gt;543&lt;/item&gt;&lt;item&gt;548&lt;/item&gt;&lt;item&gt;549&lt;/item&gt;&lt;item&gt;550&lt;/item&gt;&lt;item&gt;551&lt;/item&gt;&lt;/record-ids&gt;&lt;/item&gt;&lt;/Libraries&gt;"/>
  </w:docVars>
  <w:rsids>
    <w:rsidRoot w:val="00ED2FFC"/>
    <w:rsid w:val="000049C2"/>
    <w:rsid w:val="000059A2"/>
    <w:rsid w:val="000125F2"/>
    <w:rsid w:val="00016A24"/>
    <w:rsid w:val="0002392C"/>
    <w:rsid w:val="000301A0"/>
    <w:rsid w:val="0003391A"/>
    <w:rsid w:val="00033DF5"/>
    <w:rsid w:val="000362FE"/>
    <w:rsid w:val="00046185"/>
    <w:rsid w:val="000679C9"/>
    <w:rsid w:val="000773DD"/>
    <w:rsid w:val="0008371B"/>
    <w:rsid w:val="00097CF6"/>
    <w:rsid w:val="000A2916"/>
    <w:rsid w:val="000A7212"/>
    <w:rsid w:val="000B0E91"/>
    <w:rsid w:val="000B1E73"/>
    <w:rsid w:val="000B3B48"/>
    <w:rsid w:val="000E548C"/>
    <w:rsid w:val="000E5AA2"/>
    <w:rsid w:val="001024FF"/>
    <w:rsid w:val="001111AD"/>
    <w:rsid w:val="00116337"/>
    <w:rsid w:val="00130813"/>
    <w:rsid w:val="00131F69"/>
    <w:rsid w:val="00162C5D"/>
    <w:rsid w:val="00167602"/>
    <w:rsid w:val="00171016"/>
    <w:rsid w:val="00174662"/>
    <w:rsid w:val="00176FD8"/>
    <w:rsid w:val="00184E01"/>
    <w:rsid w:val="00191345"/>
    <w:rsid w:val="00195098"/>
    <w:rsid w:val="001A4F22"/>
    <w:rsid w:val="001B1CFB"/>
    <w:rsid w:val="001B6E89"/>
    <w:rsid w:val="001C2AC5"/>
    <w:rsid w:val="001C2B69"/>
    <w:rsid w:val="001D500C"/>
    <w:rsid w:val="001E347D"/>
    <w:rsid w:val="001F45A7"/>
    <w:rsid w:val="00210C96"/>
    <w:rsid w:val="00213397"/>
    <w:rsid w:val="0021341E"/>
    <w:rsid w:val="002200E1"/>
    <w:rsid w:val="002327F3"/>
    <w:rsid w:val="002368CD"/>
    <w:rsid w:val="00242CF4"/>
    <w:rsid w:val="00246DCE"/>
    <w:rsid w:val="002560E5"/>
    <w:rsid w:val="00291CEF"/>
    <w:rsid w:val="002A784A"/>
    <w:rsid w:val="002B433E"/>
    <w:rsid w:val="002C3900"/>
    <w:rsid w:val="002D1624"/>
    <w:rsid w:val="002E3220"/>
    <w:rsid w:val="002E3B00"/>
    <w:rsid w:val="002E78B4"/>
    <w:rsid w:val="0031097C"/>
    <w:rsid w:val="00317645"/>
    <w:rsid w:val="00325CD7"/>
    <w:rsid w:val="00330E1B"/>
    <w:rsid w:val="003701CB"/>
    <w:rsid w:val="00375B8D"/>
    <w:rsid w:val="003801B8"/>
    <w:rsid w:val="00390974"/>
    <w:rsid w:val="00391352"/>
    <w:rsid w:val="003A08F8"/>
    <w:rsid w:val="003A7C63"/>
    <w:rsid w:val="003C7FB1"/>
    <w:rsid w:val="003D07D7"/>
    <w:rsid w:val="003D4410"/>
    <w:rsid w:val="003E02BB"/>
    <w:rsid w:val="003E3CB7"/>
    <w:rsid w:val="003F2DDE"/>
    <w:rsid w:val="003F3D35"/>
    <w:rsid w:val="00412503"/>
    <w:rsid w:val="0041291E"/>
    <w:rsid w:val="00413F06"/>
    <w:rsid w:val="00414F5E"/>
    <w:rsid w:val="00416A12"/>
    <w:rsid w:val="004227C6"/>
    <w:rsid w:val="00440510"/>
    <w:rsid w:val="004462FF"/>
    <w:rsid w:val="00456F07"/>
    <w:rsid w:val="0046258A"/>
    <w:rsid w:val="00472344"/>
    <w:rsid w:val="00472B93"/>
    <w:rsid w:val="00481CAB"/>
    <w:rsid w:val="0049704E"/>
    <w:rsid w:val="004A3464"/>
    <w:rsid w:val="004B0C10"/>
    <w:rsid w:val="004B4359"/>
    <w:rsid w:val="004B5695"/>
    <w:rsid w:val="004B6950"/>
    <w:rsid w:val="004C1453"/>
    <w:rsid w:val="004C4071"/>
    <w:rsid w:val="004D35E1"/>
    <w:rsid w:val="004F437E"/>
    <w:rsid w:val="00505D16"/>
    <w:rsid w:val="00513E4C"/>
    <w:rsid w:val="005242C1"/>
    <w:rsid w:val="00525625"/>
    <w:rsid w:val="0054034E"/>
    <w:rsid w:val="00540BFB"/>
    <w:rsid w:val="005411B4"/>
    <w:rsid w:val="005525C2"/>
    <w:rsid w:val="00576968"/>
    <w:rsid w:val="005854C1"/>
    <w:rsid w:val="005A4C39"/>
    <w:rsid w:val="005B0D9A"/>
    <w:rsid w:val="005B3765"/>
    <w:rsid w:val="005B419A"/>
    <w:rsid w:val="005B4BA3"/>
    <w:rsid w:val="005B7589"/>
    <w:rsid w:val="005C6237"/>
    <w:rsid w:val="005D367F"/>
    <w:rsid w:val="005E1BEB"/>
    <w:rsid w:val="005E2837"/>
    <w:rsid w:val="005E3A44"/>
    <w:rsid w:val="005F0A11"/>
    <w:rsid w:val="0061552B"/>
    <w:rsid w:val="00622501"/>
    <w:rsid w:val="00650932"/>
    <w:rsid w:val="006515BA"/>
    <w:rsid w:val="00653587"/>
    <w:rsid w:val="00663181"/>
    <w:rsid w:val="0066698C"/>
    <w:rsid w:val="006745D9"/>
    <w:rsid w:val="00674E38"/>
    <w:rsid w:val="0067522D"/>
    <w:rsid w:val="00681DF2"/>
    <w:rsid w:val="006A2819"/>
    <w:rsid w:val="006A34F7"/>
    <w:rsid w:val="006B025D"/>
    <w:rsid w:val="006C1FC0"/>
    <w:rsid w:val="006C1FDF"/>
    <w:rsid w:val="006C4E59"/>
    <w:rsid w:val="006D1F90"/>
    <w:rsid w:val="006E61A8"/>
    <w:rsid w:val="006F2AB2"/>
    <w:rsid w:val="006F3FFB"/>
    <w:rsid w:val="007046A6"/>
    <w:rsid w:val="00710A40"/>
    <w:rsid w:val="00716086"/>
    <w:rsid w:val="00722485"/>
    <w:rsid w:val="00723671"/>
    <w:rsid w:val="00725822"/>
    <w:rsid w:val="007276E3"/>
    <w:rsid w:val="00736FDA"/>
    <w:rsid w:val="00744D64"/>
    <w:rsid w:val="00747133"/>
    <w:rsid w:val="0075621D"/>
    <w:rsid w:val="00756EC8"/>
    <w:rsid w:val="00772BB5"/>
    <w:rsid w:val="00776985"/>
    <w:rsid w:val="0078634E"/>
    <w:rsid w:val="00786551"/>
    <w:rsid w:val="007946D6"/>
    <w:rsid w:val="007959F2"/>
    <w:rsid w:val="00797E9E"/>
    <w:rsid w:val="007A2A84"/>
    <w:rsid w:val="007A3ACE"/>
    <w:rsid w:val="007A542C"/>
    <w:rsid w:val="007A70AC"/>
    <w:rsid w:val="007D42BC"/>
    <w:rsid w:val="007D56B2"/>
    <w:rsid w:val="007F72D1"/>
    <w:rsid w:val="008060D3"/>
    <w:rsid w:val="00807710"/>
    <w:rsid w:val="008147F7"/>
    <w:rsid w:val="00817693"/>
    <w:rsid w:val="00823B08"/>
    <w:rsid w:val="0083640D"/>
    <w:rsid w:val="0085180D"/>
    <w:rsid w:val="008A3F23"/>
    <w:rsid w:val="008A73F1"/>
    <w:rsid w:val="008B0FFE"/>
    <w:rsid w:val="008B1A85"/>
    <w:rsid w:val="008B3469"/>
    <w:rsid w:val="008C4B25"/>
    <w:rsid w:val="008C5A32"/>
    <w:rsid w:val="008D0987"/>
    <w:rsid w:val="008E1EF4"/>
    <w:rsid w:val="0090794F"/>
    <w:rsid w:val="009300B1"/>
    <w:rsid w:val="00933D92"/>
    <w:rsid w:val="00934257"/>
    <w:rsid w:val="00962375"/>
    <w:rsid w:val="00971FF5"/>
    <w:rsid w:val="00976E04"/>
    <w:rsid w:val="009854CB"/>
    <w:rsid w:val="00986244"/>
    <w:rsid w:val="009A1F7E"/>
    <w:rsid w:val="009A3218"/>
    <w:rsid w:val="009A410E"/>
    <w:rsid w:val="009B3259"/>
    <w:rsid w:val="009B39AD"/>
    <w:rsid w:val="009B39ED"/>
    <w:rsid w:val="009B5DC2"/>
    <w:rsid w:val="009C0171"/>
    <w:rsid w:val="009C108C"/>
    <w:rsid w:val="009C44C0"/>
    <w:rsid w:val="009F5570"/>
    <w:rsid w:val="00A020C7"/>
    <w:rsid w:val="00A058C1"/>
    <w:rsid w:val="00A12296"/>
    <w:rsid w:val="00A123A0"/>
    <w:rsid w:val="00A13E8C"/>
    <w:rsid w:val="00A14068"/>
    <w:rsid w:val="00A266E5"/>
    <w:rsid w:val="00A33375"/>
    <w:rsid w:val="00A52FEB"/>
    <w:rsid w:val="00A57A34"/>
    <w:rsid w:val="00A6125E"/>
    <w:rsid w:val="00A65330"/>
    <w:rsid w:val="00A66F2F"/>
    <w:rsid w:val="00A70208"/>
    <w:rsid w:val="00A7122D"/>
    <w:rsid w:val="00AA76CE"/>
    <w:rsid w:val="00AB2113"/>
    <w:rsid w:val="00AB5903"/>
    <w:rsid w:val="00AB7DD3"/>
    <w:rsid w:val="00AC014F"/>
    <w:rsid w:val="00AC0CD3"/>
    <w:rsid w:val="00AC23AC"/>
    <w:rsid w:val="00AC2B14"/>
    <w:rsid w:val="00AC3052"/>
    <w:rsid w:val="00AC5229"/>
    <w:rsid w:val="00AD4794"/>
    <w:rsid w:val="00AD5EBC"/>
    <w:rsid w:val="00AF54A3"/>
    <w:rsid w:val="00B078B4"/>
    <w:rsid w:val="00B20E0D"/>
    <w:rsid w:val="00B41D72"/>
    <w:rsid w:val="00B51D93"/>
    <w:rsid w:val="00B5402D"/>
    <w:rsid w:val="00B54684"/>
    <w:rsid w:val="00B56A39"/>
    <w:rsid w:val="00B7455B"/>
    <w:rsid w:val="00B8175E"/>
    <w:rsid w:val="00B85477"/>
    <w:rsid w:val="00B86BC9"/>
    <w:rsid w:val="00B92E3D"/>
    <w:rsid w:val="00B95C2B"/>
    <w:rsid w:val="00BB40C4"/>
    <w:rsid w:val="00BC1855"/>
    <w:rsid w:val="00BD2CD7"/>
    <w:rsid w:val="00BD7F90"/>
    <w:rsid w:val="00BE3695"/>
    <w:rsid w:val="00BF2510"/>
    <w:rsid w:val="00BF2FC5"/>
    <w:rsid w:val="00C067E9"/>
    <w:rsid w:val="00C10625"/>
    <w:rsid w:val="00C1107C"/>
    <w:rsid w:val="00C115D8"/>
    <w:rsid w:val="00C23C9B"/>
    <w:rsid w:val="00C25706"/>
    <w:rsid w:val="00C263BD"/>
    <w:rsid w:val="00C3073F"/>
    <w:rsid w:val="00C3334D"/>
    <w:rsid w:val="00C36012"/>
    <w:rsid w:val="00C36287"/>
    <w:rsid w:val="00C40085"/>
    <w:rsid w:val="00C42986"/>
    <w:rsid w:val="00C5103A"/>
    <w:rsid w:val="00C524EB"/>
    <w:rsid w:val="00C555A5"/>
    <w:rsid w:val="00C92873"/>
    <w:rsid w:val="00CA33AF"/>
    <w:rsid w:val="00CA6673"/>
    <w:rsid w:val="00CB397B"/>
    <w:rsid w:val="00CC1AD1"/>
    <w:rsid w:val="00D03920"/>
    <w:rsid w:val="00D06346"/>
    <w:rsid w:val="00D2016D"/>
    <w:rsid w:val="00D26C09"/>
    <w:rsid w:val="00D32446"/>
    <w:rsid w:val="00D32F06"/>
    <w:rsid w:val="00D37404"/>
    <w:rsid w:val="00D40358"/>
    <w:rsid w:val="00D4067F"/>
    <w:rsid w:val="00D40987"/>
    <w:rsid w:val="00D4669A"/>
    <w:rsid w:val="00D47429"/>
    <w:rsid w:val="00D51324"/>
    <w:rsid w:val="00D51524"/>
    <w:rsid w:val="00D66F27"/>
    <w:rsid w:val="00D7610B"/>
    <w:rsid w:val="00D777CE"/>
    <w:rsid w:val="00D7796A"/>
    <w:rsid w:val="00D91694"/>
    <w:rsid w:val="00D9571D"/>
    <w:rsid w:val="00DA119F"/>
    <w:rsid w:val="00DA660F"/>
    <w:rsid w:val="00DB2B1D"/>
    <w:rsid w:val="00DD7330"/>
    <w:rsid w:val="00DE7538"/>
    <w:rsid w:val="00DF151E"/>
    <w:rsid w:val="00E13488"/>
    <w:rsid w:val="00E14A82"/>
    <w:rsid w:val="00E17F2C"/>
    <w:rsid w:val="00E20386"/>
    <w:rsid w:val="00E26DA0"/>
    <w:rsid w:val="00E33065"/>
    <w:rsid w:val="00E336DA"/>
    <w:rsid w:val="00E5151B"/>
    <w:rsid w:val="00E5567B"/>
    <w:rsid w:val="00E640DB"/>
    <w:rsid w:val="00E84E36"/>
    <w:rsid w:val="00E86FC8"/>
    <w:rsid w:val="00E87947"/>
    <w:rsid w:val="00E9793C"/>
    <w:rsid w:val="00EA6BEA"/>
    <w:rsid w:val="00EC6833"/>
    <w:rsid w:val="00ED2FFC"/>
    <w:rsid w:val="00ED69DB"/>
    <w:rsid w:val="00EE19D4"/>
    <w:rsid w:val="00EE360E"/>
    <w:rsid w:val="00EE3C85"/>
    <w:rsid w:val="00F03001"/>
    <w:rsid w:val="00F12B49"/>
    <w:rsid w:val="00F23F9D"/>
    <w:rsid w:val="00F377EB"/>
    <w:rsid w:val="00F47033"/>
    <w:rsid w:val="00F54C36"/>
    <w:rsid w:val="00F851DD"/>
    <w:rsid w:val="00F878A8"/>
    <w:rsid w:val="00F93AED"/>
    <w:rsid w:val="00FE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33BA"/>
  <w14:defaultImageDpi w14:val="32767"/>
  <w15:chartTrackingRefBased/>
  <w15:docId w15:val="{580A18B6-C289-654E-9885-1AEE7123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36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2FF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eading 4 (Thesis)"/>
    <w:basedOn w:val="Normal"/>
    <w:next w:val="Normal"/>
    <w:link w:val="Heading4Char"/>
    <w:uiPriority w:val="9"/>
    <w:unhideWhenUsed/>
    <w:qFormat/>
    <w:rsid w:val="00ED2FFC"/>
    <w:pPr>
      <w:keepNext/>
      <w:keepLines/>
      <w:spacing w:before="240" w:line="360" w:lineRule="auto"/>
      <w:outlineLvl w:val="3"/>
    </w:pPr>
    <w:rPr>
      <w:rFonts w:ascii="Garamond" w:eastAsia="MS PMincho" w:hAnsi="Garamond" w:cstheme="majorBidi"/>
      <w:bCs/>
      <w:i/>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eading 4 (Thesis) Char"/>
    <w:basedOn w:val="DefaultParagraphFont"/>
    <w:link w:val="Heading4"/>
    <w:uiPriority w:val="9"/>
    <w:rsid w:val="00ED2FFC"/>
    <w:rPr>
      <w:rFonts w:ascii="Garamond" w:eastAsia="MS PMincho" w:hAnsi="Garamond" w:cstheme="majorBidi"/>
      <w:bCs/>
      <w:i/>
      <w:color w:val="000000" w:themeColor="text1"/>
      <w:szCs w:val="20"/>
    </w:rPr>
  </w:style>
  <w:style w:type="paragraph" w:styleId="FootnoteText">
    <w:name w:val="footnote text"/>
    <w:basedOn w:val="Normal"/>
    <w:link w:val="FootnoteTextChar"/>
    <w:autoRedefine/>
    <w:uiPriority w:val="99"/>
    <w:unhideWhenUsed/>
    <w:qFormat/>
    <w:rsid w:val="00ED2FFC"/>
    <w:pPr>
      <w:spacing w:line="276" w:lineRule="auto"/>
      <w:jc w:val="both"/>
    </w:pPr>
    <w:rPr>
      <w:rFonts w:ascii="Garamond" w:hAnsi="Garamond" w:cs="Calibri (Body)"/>
      <w:bCs/>
      <w:iCs/>
      <w:sz w:val="20"/>
      <w:szCs w:val="20"/>
    </w:rPr>
  </w:style>
  <w:style w:type="character" w:customStyle="1" w:styleId="FootnoteTextChar">
    <w:name w:val="Footnote Text Char"/>
    <w:basedOn w:val="DefaultParagraphFont"/>
    <w:link w:val="FootnoteText"/>
    <w:uiPriority w:val="99"/>
    <w:rsid w:val="00ED2FFC"/>
    <w:rPr>
      <w:rFonts w:ascii="Garamond" w:hAnsi="Garamond" w:cs="Calibri (Body)"/>
      <w:bCs/>
      <w:iCs/>
      <w:sz w:val="20"/>
      <w:szCs w:val="20"/>
    </w:rPr>
  </w:style>
  <w:style w:type="character" w:styleId="FootnoteReference">
    <w:name w:val="footnote reference"/>
    <w:basedOn w:val="DefaultParagraphFont"/>
    <w:uiPriority w:val="99"/>
    <w:unhideWhenUsed/>
    <w:qFormat/>
    <w:rsid w:val="00ED2FFC"/>
    <w:rPr>
      <w:rFonts w:ascii="Garamond" w:hAnsi="Garamond"/>
      <w:sz w:val="24"/>
      <w:vertAlign w:val="superscript"/>
    </w:rPr>
  </w:style>
  <w:style w:type="paragraph" w:customStyle="1" w:styleId="FirstparagraphThesis">
    <w:name w:val="First paragraph (Thesis)"/>
    <w:basedOn w:val="Normal"/>
    <w:link w:val="FirstparagraphThesisChar"/>
    <w:qFormat/>
    <w:rsid w:val="00ED2FFC"/>
    <w:pPr>
      <w:spacing w:line="480" w:lineRule="auto"/>
      <w:jc w:val="both"/>
    </w:pPr>
    <w:rPr>
      <w:rFonts w:ascii="Garamond" w:eastAsia="MS PMincho" w:hAnsi="Garamond" w:cs="Calibri (Body)"/>
      <w:iCs/>
      <w:szCs w:val="20"/>
    </w:rPr>
  </w:style>
  <w:style w:type="character" w:customStyle="1" w:styleId="FirstparagraphThesisChar">
    <w:name w:val="First paragraph (Thesis) Char"/>
    <w:basedOn w:val="DefaultParagraphFont"/>
    <w:link w:val="FirstparagraphThesis"/>
    <w:rsid w:val="00ED2FFC"/>
    <w:rPr>
      <w:rFonts w:ascii="Garamond" w:eastAsia="MS PMincho" w:hAnsi="Garamond" w:cs="Calibri (Body)"/>
      <w:iCs/>
      <w:szCs w:val="20"/>
    </w:rPr>
  </w:style>
  <w:style w:type="character" w:customStyle="1" w:styleId="Heading3Char">
    <w:name w:val="Heading 3 Char"/>
    <w:basedOn w:val="DefaultParagraphFont"/>
    <w:link w:val="Heading3"/>
    <w:uiPriority w:val="9"/>
    <w:semiHidden/>
    <w:rsid w:val="00ED2FFC"/>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3D07D7"/>
    <w:rPr>
      <w:sz w:val="16"/>
      <w:szCs w:val="16"/>
    </w:rPr>
  </w:style>
  <w:style w:type="paragraph" w:styleId="CommentText">
    <w:name w:val="annotation text"/>
    <w:basedOn w:val="Normal"/>
    <w:link w:val="CommentTextChar"/>
    <w:uiPriority w:val="99"/>
    <w:semiHidden/>
    <w:unhideWhenUsed/>
    <w:rsid w:val="003D07D7"/>
    <w:rPr>
      <w:sz w:val="20"/>
      <w:szCs w:val="20"/>
    </w:rPr>
  </w:style>
  <w:style w:type="character" w:customStyle="1" w:styleId="CommentTextChar">
    <w:name w:val="Comment Text Char"/>
    <w:basedOn w:val="DefaultParagraphFont"/>
    <w:link w:val="CommentText"/>
    <w:uiPriority w:val="99"/>
    <w:semiHidden/>
    <w:rsid w:val="003D07D7"/>
    <w:rPr>
      <w:sz w:val="20"/>
      <w:szCs w:val="20"/>
    </w:rPr>
  </w:style>
  <w:style w:type="paragraph" w:styleId="CommentSubject">
    <w:name w:val="annotation subject"/>
    <w:basedOn w:val="CommentText"/>
    <w:next w:val="CommentText"/>
    <w:link w:val="CommentSubjectChar"/>
    <w:uiPriority w:val="99"/>
    <w:semiHidden/>
    <w:unhideWhenUsed/>
    <w:rsid w:val="003D07D7"/>
    <w:rPr>
      <w:b/>
      <w:bCs/>
    </w:rPr>
  </w:style>
  <w:style w:type="character" w:customStyle="1" w:styleId="CommentSubjectChar">
    <w:name w:val="Comment Subject Char"/>
    <w:basedOn w:val="CommentTextChar"/>
    <w:link w:val="CommentSubject"/>
    <w:uiPriority w:val="99"/>
    <w:semiHidden/>
    <w:rsid w:val="003D07D7"/>
    <w:rPr>
      <w:b/>
      <w:bCs/>
      <w:sz w:val="20"/>
      <w:szCs w:val="20"/>
    </w:rPr>
  </w:style>
  <w:style w:type="paragraph" w:styleId="BalloonText">
    <w:name w:val="Balloon Text"/>
    <w:basedOn w:val="Normal"/>
    <w:link w:val="BalloonTextChar"/>
    <w:uiPriority w:val="99"/>
    <w:semiHidden/>
    <w:unhideWhenUsed/>
    <w:rsid w:val="003D07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07D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83640D"/>
    <w:pPr>
      <w:jc w:val="center"/>
    </w:pPr>
    <w:rPr>
      <w:rFonts w:ascii="Calibri" w:hAnsi="Calibri" w:cs="Calibri"/>
    </w:rPr>
  </w:style>
  <w:style w:type="character" w:customStyle="1" w:styleId="EndNoteBibliographyTitleChar">
    <w:name w:val="EndNote Bibliography Title Char"/>
    <w:basedOn w:val="FirstparagraphThesisChar"/>
    <w:link w:val="EndNoteBibliographyTitle"/>
    <w:rsid w:val="0083640D"/>
    <w:rPr>
      <w:rFonts w:ascii="Calibri" w:eastAsia="MS PMincho" w:hAnsi="Calibri" w:cs="Calibri"/>
      <w:iCs w:val="0"/>
      <w:szCs w:val="20"/>
    </w:rPr>
  </w:style>
  <w:style w:type="paragraph" w:customStyle="1" w:styleId="EndNoteBibliography">
    <w:name w:val="EndNote Bibliography"/>
    <w:basedOn w:val="Normal"/>
    <w:link w:val="EndNoteBibliographyChar"/>
    <w:rsid w:val="0083640D"/>
    <w:rPr>
      <w:rFonts w:ascii="Calibri" w:hAnsi="Calibri" w:cs="Calibri"/>
    </w:rPr>
  </w:style>
  <w:style w:type="character" w:customStyle="1" w:styleId="EndNoteBibliographyChar">
    <w:name w:val="EndNote Bibliography Char"/>
    <w:basedOn w:val="FirstparagraphThesisChar"/>
    <w:link w:val="EndNoteBibliography"/>
    <w:rsid w:val="0083640D"/>
    <w:rPr>
      <w:rFonts w:ascii="Calibri" w:eastAsia="MS PMincho" w:hAnsi="Calibri" w:cs="Calibri"/>
      <w:iCs w:val="0"/>
      <w:szCs w:val="20"/>
    </w:rPr>
  </w:style>
  <w:style w:type="character" w:customStyle="1" w:styleId="Heading2Char">
    <w:name w:val="Heading 2 Char"/>
    <w:basedOn w:val="DefaultParagraphFont"/>
    <w:link w:val="Heading2"/>
    <w:uiPriority w:val="9"/>
    <w:rsid w:val="0083640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9D5FA-63E4-472A-AD6D-4A44AD8F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2493</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Hodos</dc:creator>
  <cp:keywords/>
  <dc:description/>
  <cp:lastModifiedBy> </cp:lastModifiedBy>
  <cp:revision>2</cp:revision>
  <dcterms:created xsi:type="dcterms:W3CDTF">2020-07-06T17:52:00Z</dcterms:created>
  <dcterms:modified xsi:type="dcterms:W3CDTF">2020-07-06T17:52:00Z</dcterms:modified>
</cp:coreProperties>
</file>