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461" w:rsidRPr="00FD2461" w:rsidRDefault="00FD2461" w:rsidP="00FD2461">
      <w:pPr>
        <w:pStyle w:val="NoSpacing"/>
        <w:spacing w:before="240" w:after="240" w:line="48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r w:rsidRPr="00FD2461">
        <w:rPr>
          <w:rFonts w:ascii="Times New Roman" w:hAnsi="Times New Roman" w:cs="Times New Roman"/>
          <w:b/>
          <w:sz w:val="28"/>
          <w:szCs w:val="24"/>
        </w:rPr>
        <w:t>Portable Raman Leaf-Clip Sensor for Rapid Detection of Plant Stress</w:t>
      </w:r>
    </w:p>
    <w:p w:rsidR="00FD2461" w:rsidRPr="00FD2461" w:rsidRDefault="00FD2461" w:rsidP="00FD2461">
      <w:pPr>
        <w:rPr>
          <w:rFonts w:ascii="Times New Roman" w:hAnsi="Times New Roman" w:cs="Times New Roman"/>
          <w:sz w:val="24"/>
          <w:szCs w:val="24"/>
        </w:rPr>
      </w:pPr>
      <w:r w:rsidRPr="00FD2461">
        <w:rPr>
          <w:rFonts w:ascii="Times New Roman" w:hAnsi="Times New Roman" w:cs="Times New Roman"/>
          <w:sz w:val="24"/>
          <w:szCs w:val="24"/>
        </w:rPr>
        <w:t>Shilpi Gupta</w:t>
      </w:r>
      <w:r w:rsidRPr="00FD246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FD2461">
        <w:rPr>
          <w:rFonts w:ascii="Times New Roman" w:hAnsi="Times New Roman" w:cs="Times New Roman"/>
          <w:sz w:val="24"/>
          <w:szCs w:val="24"/>
          <w:vertAlign w:val="superscript"/>
        </w:rPr>
        <w:t>,+</w:t>
      </w:r>
      <w:proofErr w:type="gramEnd"/>
      <w:r w:rsidRPr="00FD2461">
        <w:rPr>
          <w:rFonts w:ascii="Times New Roman" w:hAnsi="Times New Roman" w:cs="Times New Roman"/>
          <w:sz w:val="24"/>
          <w:szCs w:val="24"/>
        </w:rPr>
        <w:t xml:space="preserve">, Chung </w:t>
      </w:r>
      <w:proofErr w:type="spellStart"/>
      <w:r w:rsidRPr="00FD2461">
        <w:rPr>
          <w:rFonts w:ascii="Times New Roman" w:hAnsi="Times New Roman" w:cs="Times New Roman"/>
          <w:sz w:val="24"/>
          <w:szCs w:val="24"/>
        </w:rPr>
        <w:t>Hao</w:t>
      </w:r>
      <w:proofErr w:type="spellEnd"/>
      <w:r w:rsidRPr="00FD2461">
        <w:rPr>
          <w:rFonts w:ascii="Times New Roman" w:hAnsi="Times New Roman" w:cs="Times New Roman"/>
          <w:sz w:val="24"/>
          <w:szCs w:val="24"/>
        </w:rPr>
        <w:t xml:space="preserve"> Huang</w:t>
      </w:r>
      <w:r w:rsidRPr="00FD2461">
        <w:rPr>
          <w:rFonts w:ascii="Times New Roman" w:hAnsi="Times New Roman" w:cs="Times New Roman"/>
          <w:sz w:val="24"/>
          <w:szCs w:val="24"/>
          <w:vertAlign w:val="superscript"/>
        </w:rPr>
        <w:t>2,+</w:t>
      </w:r>
      <w:r w:rsidRPr="00FD24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2461">
        <w:rPr>
          <w:rFonts w:ascii="Times New Roman" w:hAnsi="Times New Roman" w:cs="Times New Roman"/>
          <w:sz w:val="24"/>
          <w:szCs w:val="24"/>
        </w:rPr>
        <w:t>Gajendra</w:t>
      </w:r>
      <w:proofErr w:type="spellEnd"/>
      <w:r w:rsidRPr="00FD24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2461">
        <w:rPr>
          <w:rFonts w:ascii="Times New Roman" w:hAnsi="Times New Roman" w:cs="Times New Roman"/>
          <w:sz w:val="24"/>
          <w:szCs w:val="24"/>
        </w:rPr>
        <w:t>Pratap</w:t>
      </w:r>
      <w:proofErr w:type="spellEnd"/>
      <w:r w:rsidRPr="00FD2461">
        <w:rPr>
          <w:rFonts w:ascii="Times New Roman" w:hAnsi="Times New Roman" w:cs="Times New Roman"/>
          <w:sz w:val="24"/>
          <w:szCs w:val="24"/>
        </w:rPr>
        <w:t xml:space="preserve"> Singh</w:t>
      </w:r>
      <w:r w:rsidRPr="00FD246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D2461">
        <w:rPr>
          <w:rFonts w:ascii="Times New Roman" w:hAnsi="Times New Roman" w:cs="Times New Roman"/>
          <w:sz w:val="24"/>
          <w:szCs w:val="24"/>
        </w:rPr>
        <w:t>, Bong Soo Park</w:t>
      </w:r>
      <w:r w:rsidRPr="00FD246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FD2461">
        <w:rPr>
          <w:rFonts w:ascii="Times New Roman" w:hAnsi="Times New Roman" w:cs="Times New Roman"/>
          <w:sz w:val="24"/>
          <w:szCs w:val="24"/>
        </w:rPr>
        <w:t>, Nam-Hai Chua</w:t>
      </w:r>
      <w:r w:rsidRPr="00FD2461">
        <w:rPr>
          <w:rFonts w:ascii="Times New Roman" w:hAnsi="Times New Roman" w:cs="Times New Roman"/>
          <w:sz w:val="24"/>
          <w:szCs w:val="24"/>
          <w:vertAlign w:val="superscript"/>
        </w:rPr>
        <w:t>1,2,*</w:t>
      </w:r>
      <w:r w:rsidRPr="00FD2461">
        <w:rPr>
          <w:rFonts w:ascii="Times New Roman" w:hAnsi="Times New Roman" w:cs="Times New Roman"/>
          <w:sz w:val="24"/>
          <w:szCs w:val="24"/>
        </w:rPr>
        <w:t>, Rajeev J. Ram</w:t>
      </w:r>
      <w:r w:rsidRPr="00FD2461">
        <w:rPr>
          <w:rFonts w:ascii="Times New Roman" w:hAnsi="Times New Roman" w:cs="Times New Roman"/>
          <w:sz w:val="24"/>
          <w:szCs w:val="24"/>
          <w:vertAlign w:val="superscript"/>
        </w:rPr>
        <w:t>1,3,*</w:t>
      </w:r>
    </w:p>
    <w:p w:rsidR="00FD2461" w:rsidRPr="00FD2461" w:rsidRDefault="00FD2461">
      <w:pPr>
        <w:rPr>
          <w:rFonts w:ascii="Times New Roman" w:hAnsi="Times New Roman" w:cs="Times New Roman"/>
          <w:sz w:val="24"/>
          <w:szCs w:val="24"/>
        </w:rPr>
      </w:pPr>
    </w:p>
    <w:p w:rsidR="00FD2461" w:rsidRPr="00FD2461" w:rsidRDefault="00FD2461">
      <w:pPr>
        <w:rPr>
          <w:rFonts w:ascii="Times New Roman" w:hAnsi="Times New Roman" w:cs="Times New Roman"/>
          <w:b/>
          <w:sz w:val="24"/>
          <w:szCs w:val="24"/>
        </w:rPr>
      </w:pPr>
      <w:r w:rsidRPr="00FD2461">
        <w:rPr>
          <w:rFonts w:ascii="Times New Roman" w:hAnsi="Times New Roman" w:cs="Times New Roman"/>
          <w:b/>
          <w:sz w:val="24"/>
          <w:szCs w:val="24"/>
        </w:rPr>
        <w:t>Supplementary Table 1- P-value data for Nitrate peak intensity and Ratio of Nitrate peak to adjacent peak intensity (Fig. 3 and Fig. 4)</w:t>
      </w:r>
    </w:p>
    <w:p w:rsidR="00FD2461" w:rsidRPr="00FD2461" w:rsidRDefault="00FD246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9"/>
        <w:gridCol w:w="2031"/>
        <w:gridCol w:w="1944"/>
        <w:gridCol w:w="2082"/>
      </w:tblGrid>
      <w:tr w:rsidR="00FD2461" w:rsidRPr="00FD2461" w:rsidTr="003F17D8">
        <w:trPr>
          <w:trHeight w:val="630"/>
        </w:trPr>
        <w:tc>
          <w:tcPr>
            <w:tcW w:w="2959" w:type="dxa"/>
            <w:vMerge w:val="restart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Plants</w:t>
            </w:r>
          </w:p>
        </w:tc>
        <w:tc>
          <w:tcPr>
            <w:tcW w:w="2031" w:type="dxa"/>
            <w:vMerge w:val="restart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System</w:t>
            </w:r>
          </w:p>
        </w:tc>
        <w:tc>
          <w:tcPr>
            <w:tcW w:w="1944" w:type="dxa"/>
            <w:vMerge w:val="restart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Nitrate peak (1045 cm-1)</w:t>
            </w:r>
          </w:p>
        </w:tc>
        <w:tc>
          <w:tcPr>
            <w:tcW w:w="2082" w:type="dxa"/>
            <w:vMerge w:val="restart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Ratio of Nitrate peak to adjacent peak                      (1045 cm-1/ 1067 cm-1)</w:t>
            </w:r>
          </w:p>
        </w:tc>
      </w:tr>
      <w:tr w:rsidR="00FD2461" w:rsidRPr="00FD2461" w:rsidTr="003F17D8">
        <w:trPr>
          <w:trHeight w:val="540"/>
        </w:trPr>
        <w:tc>
          <w:tcPr>
            <w:tcW w:w="2959" w:type="dxa"/>
            <w:vMerge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1" w:type="dxa"/>
            <w:vMerge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44" w:type="dxa"/>
            <w:vMerge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82" w:type="dxa"/>
            <w:vMerge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D2461" w:rsidRPr="00FD2461" w:rsidTr="003F17D8">
        <w:trPr>
          <w:trHeight w:val="559"/>
        </w:trPr>
        <w:tc>
          <w:tcPr>
            <w:tcW w:w="2959" w:type="dxa"/>
            <w:vMerge w:val="restart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Arabidopsis thaliana WT (Col-0)</w:t>
            </w:r>
          </w:p>
        </w:tc>
        <w:tc>
          <w:tcPr>
            <w:tcW w:w="2031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Benchtop system</w:t>
            </w:r>
          </w:p>
        </w:tc>
        <w:tc>
          <w:tcPr>
            <w:tcW w:w="1944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2.9298E-04</w:t>
            </w:r>
          </w:p>
        </w:tc>
        <w:tc>
          <w:tcPr>
            <w:tcW w:w="2082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6.0380E-05</w:t>
            </w:r>
          </w:p>
        </w:tc>
      </w:tr>
      <w:tr w:rsidR="00FD2461" w:rsidRPr="00FD2461" w:rsidTr="003F17D8">
        <w:trPr>
          <w:trHeight w:val="559"/>
        </w:trPr>
        <w:tc>
          <w:tcPr>
            <w:tcW w:w="2959" w:type="dxa"/>
            <w:vMerge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031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Portable system</w:t>
            </w:r>
          </w:p>
        </w:tc>
        <w:tc>
          <w:tcPr>
            <w:tcW w:w="1944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6.7060E-04</w:t>
            </w:r>
          </w:p>
        </w:tc>
        <w:tc>
          <w:tcPr>
            <w:tcW w:w="2082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1.4479E-04</w:t>
            </w:r>
          </w:p>
        </w:tc>
      </w:tr>
      <w:tr w:rsidR="00FD2461" w:rsidRPr="00FD2461" w:rsidTr="003F17D8">
        <w:trPr>
          <w:trHeight w:val="559"/>
        </w:trPr>
        <w:tc>
          <w:tcPr>
            <w:tcW w:w="2959" w:type="dxa"/>
            <w:vMerge w:val="restart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Pak Choi (</w:t>
            </w:r>
            <w:r w:rsidRPr="00FD2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Brassica </w:t>
            </w:r>
            <w:proofErr w:type="spellStart"/>
            <w:r w:rsidRPr="00FD2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rapa</w:t>
            </w:r>
            <w:proofErr w:type="spellEnd"/>
            <w:r w:rsidRPr="00FD2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D2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chinensis</w:t>
            </w:r>
            <w:proofErr w:type="spellEnd"/>
            <w:r w:rsidRPr="00FD2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31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Benchtop system</w:t>
            </w:r>
          </w:p>
        </w:tc>
        <w:tc>
          <w:tcPr>
            <w:tcW w:w="1944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2.4132E-03</w:t>
            </w:r>
          </w:p>
        </w:tc>
        <w:tc>
          <w:tcPr>
            <w:tcW w:w="2082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8.3276E-05</w:t>
            </w:r>
          </w:p>
        </w:tc>
      </w:tr>
      <w:tr w:rsidR="00FD2461" w:rsidRPr="00FD2461" w:rsidTr="003F17D8">
        <w:trPr>
          <w:trHeight w:val="559"/>
        </w:trPr>
        <w:tc>
          <w:tcPr>
            <w:tcW w:w="2959" w:type="dxa"/>
            <w:vMerge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1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Portable system</w:t>
            </w:r>
          </w:p>
        </w:tc>
        <w:tc>
          <w:tcPr>
            <w:tcW w:w="1944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8.9998E-03</w:t>
            </w:r>
          </w:p>
        </w:tc>
        <w:tc>
          <w:tcPr>
            <w:tcW w:w="2082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3.5827E-04</w:t>
            </w:r>
          </w:p>
        </w:tc>
      </w:tr>
      <w:tr w:rsidR="00FD2461" w:rsidRPr="00FD2461" w:rsidTr="003F17D8">
        <w:trPr>
          <w:trHeight w:val="559"/>
        </w:trPr>
        <w:tc>
          <w:tcPr>
            <w:tcW w:w="2959" w:type="dxa"/>
            <w:vMerge w:val="restart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Choy Sum (</w:t>
            </w:r>
            <w:r w:rsidRPr="00FD2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Brassica </w:t>
            </w:r>
            <w:proofErr w:type="spellStart"/>
            <w:r w:rsidRPr="00FD2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rapa</w:t>
            </w:r>
            <w:proofErr w:type="spellEnd"/>
            <w:r w:rsidRPr="00FD2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var. </w:t>
            </w:r>
            <w:proofErr w:type="spellStart"/>
            <w:r w:rsidRPr="00FD246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parachinensis</w:t>
            </w:r>
            <w:proofErr w:type="spellEnd"/>
            <w:r w:rsidRPr="00FD2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31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Benchtop system</w:t>
            </w:r>
          </w:p>
        </w:tc>
        <w:tc>
          <w:tcPr>
            <w:tcW w:w="1944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1.4452E-03</w:t>
            </w:r>
          </w:p>
        </w:tc>
        <w:tc>
          <w:tcPr>
            <w:tcW w:w="2082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7.9678E-05</w:t>
            </w:r>
          </w:p>
        </w:tc>
      </w:tr>
      <w:tr w:rsidR="00FD2461" w:rsidRPr="00FD2461" w:rsidTr="003F17D8">
        <w:trPr>
          <w:trHeight w:val="559"/>
        </w:trPr>
        <w:tc>
          <w:tcPr>
            <w:tcW w:w="2959" w:type="dxa"/>
            <w:vMerge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31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Portable system</w:t>
            </w:r>
          </w:p>
        </w:tc>
        <w:tc>
          <w:tcPr>
            <w:tcW w:w="1944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5.5048E-03</w:t>
            </w:r>
          </w:p>
        </w:tc>
        <w:tc>
          <w:tcPr>
            <w:tcW w:w="2082" w:type="dxa"/>
            <w:hideMark/>
          </w:tcPr>
          <w:p w:rsidR="00FD2461" w:rsidRPr="00FD2461" w:rsidRDefault="00FD2461" w:rsidP="003F1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2461">
              <w:rPr>
                <w:rFonts w:ascii="Times New Roman" w:hAnsi="Times New Roman" w:cs="Times New Roman"/>
                <w:sz w:val="24"/>
                <w:szCs w:val="24"/>
              </w:rPr>
              <w:t>1.1315E-04</w:t>
            </w:r>
          </w:p>
        </w:tc>
      </w:tr>
    </w:tbl>
    <w:p w:rsidR="00FD2461" w:rsidRPr="00FD2461" w:rsidRDefault="00FD2461">
      <w:pPr>
        <w:rPr>
          <w:rFonts w:ascii="Times New Roman" w:hAnsi="Times New Roman" w:cs="Times New Roman"/>
          <w:sz w:val="24"/>
          <w:szCs w:val="24"/>
        </w:rPr>
      </w:pPr>
    </w:p>
    <w:p w:rsidR="00FD2461" w:rsidRPr="00FD2461" w:rsidRDefault="00FD2461">
      <w:pPr>
        <w:rPr>
          <w:rFonts w:ascii="Times New Roman" w:hAnsi="Times New Roman" w:cs="Times New Roman"/>
          <w:sz w:val="24"/>
          <w:szCs w:val="24"/>
        </w:rPr>
      </w:pPr>
      <w:r w:rsidRPr="00FD2461">
        <w:rPr>
          <w:rFonts w:ascii="Times New Roman" w:hAnsi="Times New Roman" w:cs="Times New Roman"/>
          <w:sz w:val="24"/>
          <w:szCs w:val="24"/>
        </w:rPr>
        <w:t>Table above lists P values of nitrogen-deprived growth medium (-N) relative to Full medium (+N) as obtained from Student’s t-</w:t>
      </w:r>
      <w:bookmarkStart w:id="0" w:name="_GoBack"/>
      <w:bookmarkEnd w:id="0"/>
      <w:r w:rsidRPr="00FD2461">
        <w:rPr>
          <w:rFonts w:ascii="Times New Roman" w:hAnsi="Times New Roman" w:cs="Times New Roman"/>
          <w:sz w:val="24"/>
          <w:szCs w:val="24"/>
        </w:rPr>
        <w:t>test analysis (n=5 to 8)</w:t>
      </w:r>
      <w:r w:rsidRPr="00FD2461">
        <w:rPr>
          <w:rFonts w:ascii="Times New Roman" w:hAnsi="Times New Roman" w:cs="Times New Roman"/>
          <w:sz w:val="24"/>
          <w:szCs w:val="24"/>
        </w:rPr>
        <w:tab/>
      </w:r>
      <w:r w:rsidRPr="00FD2461">
        <w:rPr>
          <w:rFonts w:ascii="Times New Roman" w:hAnsi="Times New Roman" w:cs="Times New Roman"/>
          <w:sz w:val="24"/>
          <w:szCs w:val="24"/>
        </w:rPr>
        <w:tab/>
      </w:r>
      <w:r w:rsidRPr="00FD2461">
        <w:rPr>
          <w:rFonts w:ascii="Times New Roman" w:hAnsi="Times New Roman" w:cs="Times New Roman"/>
          <w:sz w:val="24"/>
          <w:szCs w:val="24"/>
        </w:rPr>
        <w:tab/>
      </w:r>
    </w:p>
    <w:sectPr w:rsidR="00FD2461" w:rsidRPr="00FD24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461"/>
    <w:rsid w:val="00016D40"/>
    <w:rsid w:val="002D0C65"/>
    <w:rsid w:val="00FD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D7C020-381D-4FBB-A855-07CE643C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D2461"/>
    <w:pPr>
      <w:spacing w:after="0" w:line="240" w:lineRule="auto"/>
    </w:pPr>
    <w:rPr>
      <w:rFonts w:eastAsiaTheme="minorEastAsia"/>
      <w:lang w:val="en-S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2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shilpi agarwal</dc:creator>
  <cp:keywords/>
  <dc:description/>
  <cp:lastModifiedBy>shilpi agarwal</cp:lastModifiedBy>
  <cp:revision>1</cp:revision>
  <dcterms:created xsi:type="dcterms:W3CDTF">2020-09-21T13:43:00Z</dcterms:created>
  <dcterms:modified xsi:type="dcterms:W3CDTF">2020-09-21T13:49:00Z</dcterms:modified>
</cp:coreProperties>
</file>