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FAF94E" w14:textId="77777777" w:rsidR="004C383A" w:rsidRPr="000713C8" w:rsidRDefault="004C383A" w:rsidP="004C383A">
      <w:pPr>
        <w:spacing w:line="480" w:lineRule="auto"/>
        <w:contextualSpacing/>
        <w:jc w:val="left"/>
        <w:rPr>
          <w:rFonts w:ascii="Times New Roman" w:hAnsi="Times New Roman" w:cs="Times New Roman"/>
          <w:b/>
          <w:bCs/>
          <w:sz w:val="24"/>
          <w:szCs w:val="24"/>
        </w:rPr>
      </w:pPr>
      <w:bookmarkStart w:id="0" w:name="_GoBack"/>
      <w:bookmarkEnd w:id="0"/>
      <w:r w:rsidRPr="000713C8">
        <w:rPr>
          <w:rFonts w:ascii="Times New Roman" w:hAnsi="Times New Roman" w:cs="Times New Roman"/>
          <w:b/>
          <w:bCs/>
          <w:sz w:val="24"/>
          <w:szCs w:val="24"/>
        </w:rPr>
        <w:t>A possible precursor prior to the Lushan earthquake from GPS observations in the southern Longmenshan</w:t>
      </w:r>
    </w:p>
    <w:p w14:paraId="4E3ADA03" w14:textId="1248E8C2" w:rsidR="004C383A" w:rsidRPr="000713C8" w:rsidRDefault="004C383A" w:rsidP="004C383A">
      <w:pPr>
        <w:jc w:val="center"/>
        <w:rPr>
          <w:rFonts w:ascii="Times New Roman" w:hAnsi="Times New Roman" w:cs="Times New Roman"/>
          <w:sz w:val="20"/>
          <w:szCs w:val="20"/>
          <w:vertAlign w:val="superscript"/>
        </w:rPr>
      </w:pPr>
      <w:r w:rsidRPr="000713C8">
        <w:rPr>
          <w:rFonts w:ascii="Times New Roman" w:hAnsi="Times New Roman" w:cs="Times New Roman"/>
          <w:sz w:val="20"/>
          <w:szCs w:val="20"/>
        </w:rPr>
        <w:t>Qixin Wang</w:t>
      </w:r>
      <w:r w:rsidRPr="000713C8">
        <w:rPr>
          <w:rFonts w:ascii="Times New Roman" w:hAnsi="Times New Roman" w:cs="Times New Roman"/>
          <w:sz w:val="20"/>
          <w:szCs w:val="20"/>
          <w:vertAlign w:val="superscript"/>
        </w:rPr>
        <w:t>1</w:t>
      </w:r>
      <w:r w:rsidRPr="000713C8">
        <w:rPr>
          <w:rFonts w:ascii="Times New Roman" w:hAnsi="Times New Roman" w:cs="Times New Roman"/>
          <w:sz w:val="20"/>
          <w:szCs w:val="20"/>
        </w:rPr>
        <w:t>, Xiwei Xu</w:t>
      </w:r>
      <w:r w:rsidRPr="000713C8">
        <w:rPr>
          <w:rFonts w:ascii="Times New Roman" w:hAnsi="Times New Roman" w:cs="Times New Roman"/>
          <w:sz w:val="20"/>
          <w:szCs w:val="20"/>
          <w:vertAlign w:val="superscript"/>
        </w:rPr>
        <w:t>1*</w:t>
      </w:r>
      <w:r w:rsidRPr="000713C8">
        <w:rPr>
          <w:rFonts w:ascii="Times New Roman" w:hAnsi="Times New Roman" w:cs="Times New Roman"/>
          <w:sz w:val="20"/>
          <w:szCs w:val="20"/>
        </w:rPr>
        <w:t>, Zaisen Jiang</w:t>
      </w:r>
      <w:r w:rsidRPr="000713C8">
        <w:rPr>
          <w:rFonts w:ascii="Times New Roman" w:hAnsi="Times New Roman" w:cs="Times New Roman"/>
          <w:sz w:val="20"/>
          <w:szCs w:val="20"/>
          <w:vertAlign w:val="superscript"/>
        </w:rPr>
        <w:t>2</w:t>
      </w:r>
      <w:r w:rsidRPr="000713C8">
        <w:rPr>
          <w:rFonts w:ascii="Times New Roman" w:hAnsi="Times New Roman" w:cs="Times New Roman"/>
          <w:sz w:val="20"/>
          <w:szCs w:val="20"/>
        </w:rPr>
        <w:t>, John Suppe</w:t>
      </w:r>
      <w:r w:rsidRPr="000713C8">
        <w:rPr>
          <w:rFonts w:ascii="Times New Roman" w:hAnsi="Times New Roman" w:cs="Times New Roman"/>
          <w:sz w:val="20"/>
          <w:szCs w:val="20"/>
          <w:vertAlign w:val="superscript"/>
        </w:rPr>
        <w:t>3</w:t>
      </w:r>
    </w:p>
    <w:p w14:paraId="42CA732A" w14:textId="1E63F4D8" w:rsidR="004C383A" w:rsidRPr="000713C8" w:rsidRDefault="004C383A" w:rsidP="004C383A">
      <w:pPr>
        <w:rPr>
          <w:rFonts w:ascii="Times New Roman" w:hAnsi="Times New Roman" w:cs="Times New Roman"/>
          <w:kern w:val="0"/>
          <w:sz w:val="20"/>
          <w:szCs w:val="20"/>
        </w:rPr>
      </w:pPr>
      <w:r w:rsidRPr="000713C8">
        <w:rPr>
          <w:rFonts w:ascii="Times New Roman" w:hAnsi="Times New Roman" w:cs="Times New Roman"/>
          <w:kern w:val="0"/>
          <w:sz w:val="20"/>
          <w:szCs w:val="20"/>
        </w:rPr>
        <w:t xml:space="preserve">1. </w:t>
      </w:r>
      <w:r w:rsidR="00C40830">
        <w:rPr>
          <w:rFonts w:ascii="Times New Roman" w:hAnsi="Times New Roman" w:cs="Times New Roman" w:hint="eastAsia"/>
          <w:kern w:val="0"/>
          <w:sz w:val="20"/>
          <w:szCs w:val="20"/>
        </w:rPr>
        <w:t>National</w:t>
      </w:r>
      <w:r w:rsidR="00C40830">
        <w:rPr>
          <w:rFonts w:ascii="Times New Roman" w:hAnsi="Times New Roman" w:cs="Times New Roman"/>
          <w:kern w:val="0"/>
          <w:sz w:val="20"/>
          <w:szCs w:val="20"/>
        </w:rPr>
        <w:t xml:space="preserve"> </w:t>
      </w:r>
      <w:r w:rsidR="00C40830">
        <w:rPr>
          <w:rFonts w:ascii="Times New Roman" w:hAnsi="Times New Roman" w:cs="Times New Roman" w:hint="eastAsia"/>
          <w:kern w:val="0"/>
          <w:sz w:val="20"/>
          <w:szCs w:val="20"/>
        </w:rPr>
        <w:t>Institute</w:t>
      </w:r>
      <w:r w:rsidR="00C40830">
        <w:rPr>
          <w:rFonts w:ascii="Times New Roman" w:hAnsi="Times New Roman" w:cs="Times New Roman"/>
          <w:kern w:val="0"/>
          <w:sz w:val="20"/>
          <w:szCs w:val="20"/>
        </w:rPr>
        <w:t xml:space="preserve"> </w:t>
      </w:r>
      <w:r w:rsidR="00C40830">
        <w:rPr>
          <w:rFonts w:ascii="Times New Roman" w:hAnsi="Times New Roman" w:cs="Times New Roman" w:hint="eastAsia"/>
          <w:kern w:val="0"/>
          <w:sz w:val="20"/>
          <w:szCs w:val="20"/>
        </w:rPr>
        <w:t>of</w:t>
      </w:r>
      <w:r w:rsidR="00C40830">
        <w:rPr>
          <w:rFonts w:ascii="Times New Roman" w:hAnsi="Times New Roman" w:cs="Times New Roman"/>
          <w:kern w:val="0"/>
          <w:sz w:val="20"/>
          <w:szCs w:val="20"/>
        </w:rPr>
        <w:t xml:space="preserve"> Natural Hazards</w:t>
      </w:r>
      <w:r w:rsidRPr="000713C8">
        <w:rPr>
          <w:rFonts w:ascii="Times New Roman" w:hAnsi="Times New Roman" w:cs="Times New Roman"/>
          <w:kern w:val="0"/>
          <w:sz w:val="20"/>
          <w:szCs w:val="20"/>
        </w:rPr>
        <w:t>,</w:t>
      </w:r>
      <w:r w:rsidR="00C40830">
        <w:rPr>
          <w:rFonts w:ascii="Times New Roman" w:hAnsi="Times New Roman" w:cs="Times New Roman"/>
          <w:kern w:val="0"/>
          <w:sz w:val="20"/>
          <w:szCs w:val="20"/>
        </w:rPr>
        <w:t xml:space="preserve"> MEMC</w:t>
      </w:r>
      <w:r w:rsidRPr="000713C8">
        <w:rPr>
          <w:rFonts w:ascii="Times New Roman" w:hAnsi="Times New Roman" w:cs="Times New Roman"/>
          <w:kern w:val="0"/>
          <w:sz w:val="20"/>
          <w:szCs w:val="20"/>
        </w:rPr>
        <w:t>, Beijing 100085, China</w:t>
      </w:r>
    </w:p>
    <w:p w14:paraId="6BB0F66F" w14:textId="77777777" w:rsidR="004C383A" w:rsidRPr="000713C8" w:rsidRDefault="004C383A" w:rsidP="004C383A">
      <w:pPr>
        <w:rPr>
          <w:rFonts w:ascii="Times New Roman" w:hAnsi="Times New Roman" w:cs="Times New Roman"/>
          <w:kern w:val="0"/>
          <w:sz w:val="20"/>
          <w:szCs w:val="20"/>
        </w:rPr>
      </w:pPr>
      <w:r w:rsidRPr="000713C8">
        <w:rPr>
          <w:rFonts w:ascii="Times New Roman" w:hAnsi="Times New Roman" w:cs="Times New Roman"/>
          <w:kern w:val="0"/>
          <w:sz w:val="20"/>
          <w:szCs w:val="20"/>
        </w:rPr>
        <w:t>2. Institute of Earthquake Forecasting, China Earthquake Administration, Beijing 100036, China</w:t>
      </w:r>
    </w:p>
    <w:p w14:paraId="59211B10" w14:textId="39E8E803" w:rsidR="004C383A" w:rsidRPr="000713C8" w:rsidRDefault="004C383A" w:rsidP="004C383A">
      <w:pPr>
        <w:rPr>
          <w:rFonts w:ascii="Times New Roman" w:hAnsi="Times New Roman" w:cs="Times New Roman"/>
          <w:kern w:val="0"/>
          <w:sz w:val="20"/>
          <w:szCs w:val="20"/>
        </w:rPr>
      </w:pPr>
      <w:r w:rsidRPr="000713C8">
        <w:rPr>
          <w:rFonts w:ascii="Times New Roman" w:hAnsi="Times New Roman" w:cs="Times New Roman"/>
          <w:kern w:val="0"/>
          <w:sz w:val="20"/>
          <w:szCs w:val="20"/>
        </w:rPr>
        <w:t>3. Department of Earth and Atmospheric Sciences, University of Houston, Houston, Texas, USA</w:t>
      </w:r>
    </w:p>
    <w:p w14:paraId="5E257BAD" w14:textId="0AA78EE2" w:rsidR="00862C12" w:rsidRPr="000713C8" w:rsidRDefault="00862C12" w:rsidP="00862C12">
      <w:pPr>
        <w:pStyle w:val="SOMHead"/>
      </w:pPr>
      <w:r w:rsidRPr="000713C8">
        <w:t>Supplementary Materials:</w:t>
      </w:r>
    </w:p>
    <w:p w14:paraId="36A91CB9" w14:textId="777128F2" w:rsidR="000D6F50" w:rsidRPr="000713C8" w:rsidRDefault="000D6F50" w:rsidP="000D6F50">
      <w:pPr>
        <w:spacing w:line="480" w:lineRule="auto"/>
        <w:contextualSpacing/>
        <w:jc w:val="left"/>
        <w:rPr>
          <w:rFonts w:ascii="Times New Roman" w:hAnsi="Times New Roman" w:cs="Times New Roman"/>
          <w:b/>
          <w:bCs/>
          <w:iCs/>
          <w:sz w:val="24"/>
          <w:szCs w:val="24"/>
        </w:rPr>
      </w:pPr>
      <w:r w:rsidRPr="000713C8">
        <w:rPr>
          <w:rFonts w:ascii="Times New Roman" w:hAnsi="Times New Roman" w:cs="Times New Roman"/>
          <w:b/>
          <w:bCs/>
          <w:iCs/>
          <w:sz w:val="24"/>
          <w:szCs w:val="24"/>
        </w:rPr>
        <w:t>Data processing and method</w:t>
      </w:r>
    </w:p>
    <w:p w14:paraId="10BFAD71" w14:textId="2C37B12C" w:rsidR="000D6F50" w:rsidRPr="000713C8" w:rsidRDefault="000D6F50" w:rsidP="0028231E">
      <w:pPr>
        <w:spacing w:line="480" w:lineRule="auto"/>
        <w:ind w:firstLine="720"/>
        <w:contextualSpacing/>
        <w:jc w:val="left"/>
        <w:rPr>
          <w:rFonts w:ascii="Times New Roman" w:hAnsi="Times New Roman" w:cs="Times New Roman"/>
          <w:sz w:val="24"/>
          <w:szCs w:val="24"/>
        </w:rPr>
      </w:pPr>
      <w:r w:rsidRPr="000713C8">
        <w:rPr>
          <w:rFonts w:ascii="Times New Roman" w:hAnsi="Times New Roman" w:cs="Times New Roman"/>
          <w:sz w:val="24"/>
          <w:szCs w:val="24"/>
        </w:rPr>
        <w:t xml:space="preserve">After the Wenchuan earthquake, the results of inverting the rupture process, the </w:t>
      </w:r>
      <w:r w:rsidRPr="000713C8">
        <w:rPr>
          <w:rFonts w:ascii="Times New Roman" w:eastAsia="等线" w:hAnsi="Times New Roman" w:cs="Times New Roman"/>
          <w:sz w:val="24"/>
          <w:szCs w:val="24"/>
        </w:rPr>
        <w:t>coseismic</w:t>
      </w:r>
      <w:r w:rsidRPr="000713C8">
        <w:rPr>
          <w:rFonts w:ascii="Times New Roman" w:hAnsi="Times New Roman" w:cs="Times New Roman"/>
          <w:sz w:val="24"/>
          <w:szCs w:val="24"/>
        </w:rPr>
        <w:t xml:space="preserve"> slip difference among fault segments and the accumulation of deformation in</w:t>
      </w:r>
      <w:r w:rsidRPr="000713C8">
        <w:rPr>
          <w:rFonts w:ascii="Times New Roman" w:eastAsia="等线" w:hAnsi="Times New Roman" w:cs="Times New Roman"/>
          <w:sz w:val="24"/>
          <w:szCs w:val="24"/>
        </w:rPr>
        <w:t xml:space="preserve"> the</w:t>
      </w:r>
      <w:r w:rsidRPr="000713C8">
        <w:rPr>
          <w:rFonts w:ascii="Times New Roman" w:hAnsi="Times New Roman" w:cs="Times New Roman"/>
          <w:sz w:val="24"/>
          <w:szCs w:val="24"/>
        </w:rPr>
        <w:t xml:space="preserve"> southern segment of </w:t>
      </w:r>
      <w:r w:rsidRPr="000713C8">
        <w:rPr>
          <w:rFonts w:ascii="Times New Roman" w:eastAsia="等线" w:hAnsi="Times New Roman" w:cs="Times New Roman"/>
          <w:sz w:val="24"/>
          <w:szCs w:val="24"/>
        </w:rPr>
        <w:t xml:space="preserve">the </w:t>
      </w:r>
      <w:r w:rsidRPr="000713C8">
        <w:rPr>
          <w:rFonts w:ascii="Times New Roman" w:eastAsia="等线" w:hAnsi="Times New Roman" w:cs="Times New Roman" w:hint="eastAsia"/>
          <w:sz w:val="24"/>
          <w:szCs w:val="24"/>
        </w:rPr>
        <w:t>LTB</w:t>
      </w:r>
      <w:r w:rsidRPr="000713C8">
        <w:rPr>
          <w:rFonts w:ascii="Times New Roman" w:hAnsi="Times New Roman" w:cs="Times New Roman"/>
          <w:sz w:val="24"/>
          <w:szCs w:val="24"/>
        </w:rPr>
        <w:t xml:space="preserve"> showed that the southern segment was still locked and had a risk of producing a strong earthquake</w:t>
      </w:r>
      <w:r w:rsidR="008D53C2">
        <w:rPr>
          <w:rFonts w:ascii="Times New Roman" w:hAnsi="Times New Roman" w:cs="Times New Roman"/>
          <w:sz w:val="24"/>
          <w:szCs w:val="24"/>
          <w:vertAlign w:val="superscript"/>
        </w:rPr>
        <w:t>1</w:t>
      </w:r>
      <w:r w:rsidRPr="000713C8">
        <w:rPr>
          <w:rFonts w:ascii="Times New Roman" w:hAnsi="Times New Roman" w:cs="Times New Roman"/>
          <w:sz w:val="24"/>
          <w:szCs w:val="24"/>
        </w:rPr>
        <w:t xml:space="preserve">. Based on this consideration, a temporary continuous Global Positioning System (GPS) network was deployed around the southern segment of the </w:t>
      </w:r>
      <w:r w:rsidRPr="000713C8">
        <w:rPr>
          <w:rFonts w:ascii="Times New Roman" w:hAnsi="Times New Roman" w:cs="Times New Roman" w:hint="eastAsia"/>
          <w:sz w:val="24"/>
          <w:szCs w:val="24"/>
        </w:rPr>
        <w:t>LTB</w:t>
      </w:r>
      <w:r w:rsidRPr="000713C8">
        <w:rPr>
          <w:rFonts w:ascii="Times New Roman" w:hAnsi="Times New Roman" w:cs="Times New Roman"/>
          <w:sz w:val="24"/>
          <w:szCs w:val="24"/>
        </w:rPr>
        <w:t xml:space="preserve"> by the Institute of Earthquake </w:t>
      </w:r>
      <w:r w:rsidR="005F233D" w:rsidRPr="000713C8">
        <w:rPr>
          <w:rFonts w:ascii="Times New Roman" w:hAnsi="Times New Roman" w:cs="Times New Roman"/>
          <w:sz w:val="24"/>
          <w:szCs w:val="24"/>
        </w:rPr>
        <w:t>Forecasting</w:t>
      </w:r>
      <w:r w:rsidRPr="000713C8">
        <w:rPr>
          <w:rFonts w:ascii="Times New Roman" w:hAnsi="Times New Roman" w:cs="Times New Roman"/>
          <w:sz w:val="24"/>
          <w:szCs w:val="24"/>
        </w:rPr>
        <w:t>, China Earthquake Administration,</w:t>
      </w:r>
      <w:r w:rsidRPr="000713C8">
        <w:rPr>
          <w:rFonts w:ascii="Times New Roman" w:eastAsia="等线" w:hAnsi="Times New Roman" w:cs="Times New Roman"/>
          <w:sz w:val="24"/>
          <w:szCs w:val="24"/>
        </w:rPr>
        <w:t xml:space="preserve"> </w:t>
      </w:r>
      <w:r w:rsidRPr="000713C8">
        <w:rPr>
          <w:rFonts w:ascii="Times New Roman" w:hAnsi="Times New Roman" w:cs="Times New Roman"/>
          <w:sz w:val="24"/>
          <w:szCs w:val="24"/>
        </w:rPr>
        <w:t xml:space="preserve">to investigate regional displacements and deformation. Most stations recorded preseismic displacements from 2008 to 2013 before </w:t>
      </w:r>
      <w:r w:rsidRPr="000713C8">
        <w:rPr>
          <w:rFonts w:ascii="Times New Roman" w:eastAsia="等线" w:hAnsi="Times New Roman" w:cs="Times New Roman"/>
          <w:sz w:val="24"/>
          <w:szCs w:val="24"/>
        </w:rPr>
        <w:t xml:space="preserve">the </w:t>
      </w:r>
      <w:r w:rsidRPr="000713C8">
        <w:rPr>
          <w:rFonts w:ascii="Times New Roman" w:hAnsi="Times New Roman" w:cs="Times New Roman"/>
          <w:sz w:val="24"/>
          <w:szCs w:val="24"/>
        </w:rPr>
        <w:t>Lushan earthquake. We obtained these preseismic displacement time series data in the 200</w:t>
      </w:r>
      <w:r w:rsidR="005F233D" w:rsidRPr="000713C8">
        <w:rPr>
          <w:rFonts w:ascii="Times New Roman" w:hAnsi="Times New Roman" w:cs="Times New Roman"/>
          <w:sz w:val="24"/>
          <w:szCs w:val="24"/>
        </w:rPr>
        <w:t>5</w:t>
      </w:r>
      <w:r w:rsidRPr="000713C8">
        <w:rPr>
          <w:rFonts w:ascii="Times New Roman" w:hAnsi="Times New Roman" w:cs="Times New Roman"/>
          <w:sz w:val="24"/>
          <w:szCs w:val="24"/>
        </w:rPr>
        <w:t xml:space="preserve"> International Terrestrial Reference System (ITRF2005) that were processed by GAMIT/GLOBK</w:t>
      </w:r>
      <w:r w:rsidR="008D53C2">
        <w:rPr>
          <w:rFonts w:ascii="Times New Roman" w:hAnsi="Times New Roman" w:cs="Times New Roman"/>
          <w:sz w:val="24"/>
          <w:szCs w:val="24"/>
          <w:vertAlign w:val="superscript"/>
        </w:rPr>
        <w:t>1</w:t>
      </w:r>
      <w:r w:rsidR="004024F8" w:rsidRPr="000713C8">
        <w:rPr>
          <w:rFonts w:ascii="Times New Roman" w:hAnsi="Times New Roman" w:cs="Times New Roman"/>
          <w:sz w:val="24"/>
          <w:szCs w:val="24"/>
          <w:vertAlign w:val="superscript"/>
        </w:rPr>
        <w:t>,</w:t>
      </w:r>
      <w:r w:rsidR="008D53C2">
        <w:rPr>
          <w:rFonts w:ascii="Times New Roman" w:hAnsi="Times New Roman" w:cs="Times New Roman"/>
          <w:sz w:val="24"/>
          <w:szCs w:val="24"/>
          <w:vertAlign w:val="superscript"/>
        </w:rPr>
        <w:t>2</w:t>
      </w:r>
      <w:r w:rsidRPr="000713C8">
        <w:rPr>
          <w:rFonts w:ascii="Times New Roman" w:hAnsi="Times New Roman" w:cs="Times New Roman"/>
          <w:sz w:val="24"/>
          <w:szCs w:val="24"/>
        </w:rPr>
        <w:t>.</w:t>
      </w:r>
    </w:p>
    <w:p w14:paraId="246D7F6D" w14:textId="5B217FDF" w:rsidR="000D6F50" w:rsidRPr="000713C8" w:rsidRDefault="000D6F50" w:rsidP="000D6F50">
      <w:pPr>
        <w:spacing w:line="480" w:lineRule="auto"/>
        <w:ind w:firstLine="720"/>
        <w:contextualSpacing/>
        <w:jc w:val="left"/>
        <w:rPr>
          <w:rFonts w:ascii="Times New Roman" w:hAnsi="Times New Roman" w:cs="Times New Roman"/>
          <w:sz w:val="24"/>
          <w:szCs w:val="24"/>
        </w:rPr>
      </w:pPr>
      <w:r w:rsidRPr="000713C8">
        <w:rPr>
          <w:rFonts w:ascii="Times New Roman" w:hAnsi="Times New Roman" w:cs="Times New Roman"/>
          <w:sz w:val="24"/>
          <w:szCs w:val="24"/>
        </w:rPr>
        <w:t xml:space="preserve">In the global reference frame, mainland China moves so </w:t>
      </w:r>
      <w:r w:rsidR="00886A98" w:rsidRPr="000713C8">
        <w:rPr>
          <w:rFonts w:ascii="Times New Roman" w:hAnsi="Times New Roman" w:cs="Times New Roman"/>
          <w:sz w:val="24"/>
          <w:szCs w:val="24"/>
        </w:rPr>
        <w:t>intensely</w:t>
      </w:r>
      <w:r w:rsidRPr="000713C8">
        <w:rPr>
          <w:rFonts w:ascii="Times New Roman" w:hAnsi="Times New Roman" w:cs="Times New Roman"/>
          <w:sz w:val="24"/>
          <w:szCs w:val="24"/>
        </w:rPr>
        <w:t xml:space="preserve"> toward </w:t>
      </w:r>
      <w:r w:rsidRPr="000713C8">
        <w:rPr>
          <w:rFonts w:ascii="Times New Roman" w:eastAsia="等线" w:hAnsi="Times New Roman" w:cs="Times New Roman"/>
          <w:sz w:val="24"/>
          <w:szCs w:val="24"/>
        </w:rPr>
        <w:t xml:space="preserve">the </w:t>
      </w:r>
      <w:r w:rsidRPr="000713C8">
        <w:rPr>
          <w:rFonts w:ascii="Times New Roman" w:hAnsi="Times New Roman" w:cs="Times New Roman"/>
          <w:sz w:val="24"/>
          <w:szCs w:val="24"/>
        </w:rPr>
        <w:t xml:space="preserve">east that crustal movement </w:t>
      </w:r>
      <w:r w:rsidRPr="000713C8">
        <w:rPr>
          <w:rFonts w:ascii="Times New Roman" w:eastAsia="等线" w:hAnsi="Times New Roman" w:cs="Times New Roman"/>
          <w:sz w:val="24"/>
          <w:szCs w:val="24"/>
        </w:rPr>
        <w:t xml:space="preserve">information </w:t>
      </w:r>
      <w:r w:rsidRPr="000713C8">
        <w:rPr>
          <w:rFonts w:ascii="Times New Roman" w:hAnsi="Times New Roman" w:cs="Times New Roman"/>
          <w:sz w:val="24"/>
          <w:szCs w:val="24"/>
        </w:rPr>
        <w:t xml:space="preserve">cannot be significant; in addition, preseismic displacement </w:t>
      </w:r>
      <w:r w:rsidRPr="000713C8">
        <w:rPr>
          <w:rFonts w:ascii="Times New Roman" w:eastAsia="等线" w:hAnsi="Times New Roman" w:cs="Times New Roman"/>
          <w:sz w:val="24"/>
          <w:szCs w:val="24"/>
        </w:rPr>
        <w:t xml:space="preserve">anomalies </w:t>
      </w:r>
      <w:r w:rsidRPr="000713C8">
        <w:rPr>
          <w:rFonts w:ascii="Times New Roman" w:hAnsi="Times New Roman" w:cs="Times New Roman"/>
          <w:sz w:val="24"/>
          <w:szCs w:val="24"/>
        </w:rPr>
        <w:t xml:space="preserve">may be obscured. Furthermore, the Lushan earthquake </w:t>
      </w:r>
      <w:r w:rsidRPr="000713C8">
        <w:rPr>
          <w:rFonts w:ascii="Times New Roman" w:eastAsia="等线" w:hAnsi="Times New Roman" w:cs="Times New Roman"/>
          <w:sz w:val="24"/>
          <w:szCs w:val="24"/>
        </w:rPr>
        <w:t>was caused</w:t>
      </w:r>
      <w:r w:rsidRPr="000713C8">
        <w:rPr>
          <w:rFonts w:ascii="Times New Roman" w:hAnsi="Times New Roman" w:cs="Times New Roman"/>
          <w:sz w:val="24"/>
          <w:szCs w:val="24"/>
        </w:rPr>
        <w:t xml:space="preserve"> by the collision of</w:t>
      </w:r>
      <w:r w:rsidRPr="000713C8">
        <w:rPr>
          <w:rFonts w:ascii="Times New Roman" w:eastAsia="等线" w:hAnsi="Times New Roman" w:cs="Times New Roman"/>
          <w:sz w:val="24"/>
          <w:szCs w:val="24"/>
        </w:rPr>
        <w:t xml:space="preserve"> the</w:t>
      </w:r>
      <w:r w:rsidRPr="000713C8">
        <w:rPr>
          <w:rFonts w:ascii="Times New Roman" w:hAnsi="Times New Roman" w:cs="Times New Roman"/>
          <w:sz w:val="24"/>
          <w:szCs w:val="24"/>
        </w:rPr>
        <w:t xml:space="preserve"> Bayan Har Block (BYH) and South China Block (SC). Hence, any possible precursory signals would be observable in the relative motion </w:t>
      </w:r>
      <w:r w:rsidRPr="000713C8">
        <w:rPr>
          <w:rFonts w:ascii="Times New Roman" w:hAnsi="Times New Roman" w:cs="Times New Roman"/>
          <w:sz w:val="24"/>
          <w:szCs w:val="24"/>
        </w:rPr>
        <w:lastRenderedPageBreak/>
        <w:t>between these two blocks</w:t>
      </w:r>
      <w:r w:rsidRPr="000713C8">
        <w:rPr>
          <w:rFonts w:ascii="Times New Roman" w:eastAsia="等线" w:hAnsi="Times New Roman" w:cs="Times New Roman"/>
          <w:sz w:val="24"/>
          <w:szCs w:val="24"/>
        </w:rPr>
        <w:t>,</w:t>
      </w:r>
      <w:r w:rsidRPr="000713C8">
        <w:rPr>
          <w:rFonts w:ascii="Times New Roman" w:hAnsi="Times New Roman" w:cs="Times New Roman"/>
          <w:sz w:val="24"/>
          <w:szCs w:val="24"/>
        </w:rPr>
        <w:t xml:space="preserve"> and the detection of these precursors constitutes the focus </w:t>
      </w:r>
      <w:r w:rsidRPr="000713C8">
        <w:rPr>
          <w:rFonts w:ascii="Times New Roman" w:eastAsia="等线" w:hAnsi="Times New Roman" w:cs="Times New Roman"/>
          <w:sz w:val="24"/>
          <w:szCs w:val="24"/>
        </w:rPr>
        <w:t>of</w:t>
      </w:r>
      <w:r w:rsidRPr="000713C8">
        <w:rPr>
          <w:rFonts w:ascii="Times New Roman" w:hAnsi="Times New Roman" w:cs="Times New Roman"/>
          <w:sz w:val="24"/>
          <w:szCs w:val="24"/>
        </w:rPr>
        <w:t xml:space="preserve"> our research. The Lushan earthquake occurred along the boundary of </w:t>
      </w:r>
      <w:r w:rsidRPr="000713C8">
        <w:rPr>
          <w:rFonts w:ascii="Times New Roman" w:eastAsia="等线" w:hAnsi="Times New Roman" w:cs="Times New Roman"/>
          <w:sz w:val="24"/>
          <w:szCs w:val="24"/>
        </w:rPr>
        <w:t xml:space="preserve">the </w:t>
      </w:r>
      <w:r w:rsidRPr="000713C8">
        <w:rPr>
          <w:rFonts w:ascii="Times New Roman" w:hAnsi="Times New Roman" w:cs="Times New Roman"/>
          <w:sz w:val="24"/>
          <w:szCs w:val="24"/>
        </w:rPr>
        <w:t>SC</w:t>
      </w:r>
      <w:r w:rsidRPr="000713C8">
        <w:rPr>
          <w:rFonts w:ascii="Times New Roman" w:eastAsia="等线" w:hAnsi="Times New Roman" w:cs="Times New Roman"/>
          <w:sz w:val="24"/>
          <w:szCs w:val="24"/>
        </w:rPr>
        <w:t>,</w:t>
      </w:r>
      <w:r w:rsidRPr="000713C8">
        <w:rPr>
          <w:rFonts w:ascii="Times New Roman" w:hAnsi="Times New Roman" w:cs="Times New Roman"/>
          <w:sz w:val="24"/>
          <w:szCs w:val="24"/>
        </w:rPr>
        <w:t xml:space="preserve"> which behaves rigidly and moves </w:t>
      </w:r>
      <w:r w:rsidRPr="000713C8">
        <w:rPr>
          <w:rFonts w:ascii="Times New Roman" w:eastAsia="等线" w:hAnsi="Times New Roman" w:cs="Times New Roman"/>
          <w:sz w:val="24"/>
          <w:szCs w:val="24"/>
        </w:rPr>
        <w:t>stably</w:t>
      </w:r>
      <w:r w:rsidR="00CA44D8" w:rsidRPr="000713C8">
        <w:rPr>
          <w:rFonts w:ascii="Times New Roman" w:hAnsi="Times New Roman" w:cs="Times New Roman"/>
          <w:sz w:val="24"/>
          <w:szCs w:val="24"/>
          <w:vertAlign w:val="superscript"/>
        </w:rPr>
        <w:t>2</w:t>
      </w:r>
      <w:r w:rsidR="000114E2" w:rsidRPr="000713C8">
        <w:rPr>
          <w:rFonts w:ascii="Times New Roman" w:hAnsi="Times New Roman" w:cs="Times New Roman"/>
          <w:sz w:val="24"/>
          <w:szCs w:val="24"/>
          <w:vertAlign w:val="superscript"/>
        </w:rPr>
        <w:t>8</w:t>
      </w:r>
      <w:r w:rsidRPr="000713C8">
        <w:rPr>
          <w:rFonts w:ascii="Times New Roman" w:hAnsi="Times New Roman" w:cs="Times New Roman"/>
          <w:sz w:val="24"/>
          <w:szCs w:val="24"/>
        </w:rPr>
        <w:t xml:space="preserve">. To </w:t>
      </w:r>
      <w:r w:rsidRPr="000713C8">
        <w:rPr>
          <w:rFonts w:ascii="Times New Roman" w:eastAsia="等线" w:hAnsi="Times New Roman" w:cs="Times New Roman"/>
          <w:sz w:val="24"/>
          <w:szCs w:val="24"/>
        </w:rPr>
        <w:t>obtain</w:t>
      </w:r>
      <w:r w:rsidRPr="000713C8">
        <w:rPr>
          <w:rFonts w:ascii="Times New Roman" w:hAnsi="Times New Roman" w:cs="Times New Roman"/>
          <w:sz w:val="24"/>
          <w:szCs w:val="24"/>
        </w:rPr>
        <w:t xml:space="preserve"> the relative motion between the BYH and SC, we transform</w:t>
      </w:r>
      <w:r w:rsidRPr="000713C8">
        <w:rPr>
          <w:rFonts w:ascii="Times New Roman" w:eastAsia="等线" w:hAnsi="Times New Roman" w:cs="Times New Roman"/>
          <w:sz w:val="24"/>
          <w:szCs w:val="24"/>
        </w:rPr>
        <w:t xml:space="preserve"> the displacement</w:t>
      </w:r>
      <w:r w:rsidRPr="000713C8">
        <w:rPr>
          <w:rFonts w:ascii="Times New Roman" w:hAnsi="Times New Roman" w:cs="Times New Roman"/>
          <w:sz w:val="24"/>
          <w:szCs w:val="24"/>
        </w:rPr>
        <w:t xml:space="preserve"> time series of 9 stations in the ITRF200</w:t>
      </w:r>
      <w:r w:rsidR="006A14A3" w:rsidRPr="000713C8">
        <w:rPr>
          <w:rFonts w:ascii="Times New Roman" w:hAnsi="Times New Roman" w:cs="Times New Roman"/>
          <w:sz w:val="24"/>
          <w:szCs w:val="24"/>
        </w:rPr>
        <w:t>5</w:t>
      </w:r>
      <w:r w:rsidRPr="000713C8">
        <w:rPr>
          <w:rFonts w:ascii="Times New Roman" w:hAnsi="Times New Roman" w:cs="Times New Roman"/>
          <w:sz w:val="24"/>
          <w:szCs w:val="24"/>
        </w:rPr>
        <w:t xml:space="preserve"> reference frame into displacements in </w:t>
      </w:r>
      <w:r w:rsidRPr="000713C8">
        <w:rPr>
          <w:rFonts w:ascii="Times New Roman" w:eastAsia="等线" w:hAnsi="Times New Roman" w:cs="Times New Roman"/>
          <w:sz w:val="24"/>
          <w:szCs w:val="24"/>
        </w:rPr>
        <w:t xml:space="preserve">the </w:t>
      </w:r>
      <w:r w:rsidRPr="000713C8">
        <w:rPr>
          <w:rFonts w:ascii="Times New Roman" w:hAnsi="Times New Roman" w:cs="Times New Roman"/>
          <w:sz w:val="24"/>
          <w:szCs w:val="24"/>
        </w:rPr>
        <w:t>SC reference frame; this transformation not only highlights crustal movement information but also reduces common mode errors to some extent</w:t>
      </w:r>
      <w:r w:rsidR="008D53C2">
        <w:rPr>
          <w:rFonts w:ascii="Times New Roman" w:hAnsi="Times New Roman" w:cs="Times New Roman"/>
          <w:sz w:val="24"/>
          <w:szCs w:val="24"/>
          <w:vertAlign w:val="superscript"/>
        </w:rPr>
        <w:t>3</w:t>
      </w:r>
      <w:r w:rsidRPr="000713C8">
        <w:rPr>
          <w:rFonts w:ascii="Times New Roman" w:hAnsi="Times New Roman" w:cs="Times New Roman"/>
          <w:sz w:val="24"/>
          <w:szCs w:val="24"/>
        </w:rPr>
        <w:t>.</w:t>
      </w:r>
    </w:p>
    <w:p w14:paraId="17BE34FE" w14:textId="77777777" w:rsidR="000D6F50" w:rsidRPr="000713C8" w:rsidRDefault="000D6F50" w:rsidP="000D6F50">
      <w:pPr>
        <w:spacing w:line="480" w:lineRule="auto"/>
        <w:ind w:firstLine="720"/>
        <w:contextualSpacing/>
        <w:jc w:val="left"/>
        <w:rPr>
          <w:rFonts w:ascii="Times New Roman" w:hAnsi="Times New Roman" w:cs="Times New Roman"/>
          <w:sz w:val="24"/>
          <w:szCs w:val="24"/>
        </w:rPr>
      </w:pPr>
      <w:r w:rsidRPr="000713C8">
        <w:rPr>
          <w:rFonts w:ascii="Times New Roman" w:hAnsi="Times New Roman" w:cs="Times New Roman"/>
          <w:sz w:val="24"/>
          <w:szCs w:val="24"/>
        </w:rPr>
        <w:t xml:space="preserve">In this research, we use three sites (GUAN, LUZH, and WUHN) in the SC to compose the regional reference frame (Fig. 1) and transform the displacements recorded at 9 </w:t>
      </w:r>
      <w:r w:rsidRPr="000713C8">
        <w:rPr>
          <w:rFonts w:ascii="Times New Roman" w:eastAsia="等线" w:hAnsi="Times New Roman" w:cs="Times New Roman"/>
          <w:sz w:val="24"/>
          <w:szCs w:val="24"/>
        </w:rPr>
        <w:t>sites</w:t>
      </w:r>
      <w:r w:rsidRPr="000713C8">
        <w:rPr>
          <w:rFonts w:ascii="Times New Roman" w:hAnsi="Times New Roman" w:cs="Times New Roman"/>
          <w:sz w:val="24"/>
          <w:szCs w:val="24"/>
        </w:rPr>
        <w:t xml:space="preserve"> into displacements in the SC reference frame. </w:t>
      </w:r>
      <w:r w:rsidRPr="000713C8">
        <w:rPr>
          <w:rFonts w:ascii="Times New Roman" w:eastAsia="等线" w:hAnsi="Times New Roman" w:cs="Times New Roman"/>
          <w:sz w:val="24"/>
          <w:szCs w:val="24"/>
        </w:rPr>
        <w:t>The three</w:t>
      </w:r>
      <w:r w:rsidRPr="000713C8">
        <w:rPr>
          <w:rFonts w:ascii="Times New Roman" w:hAnsi="Times New Roman" w:cs="Times New Roman"/>
          <w:sz w:val="24"/>
          <w:szCs w:val="24"/>
        </w:rPr>
        <w:t xml:space="preserve"> reference stations are all located far from the epicenter of </w:t>
      </w:r>
      <w:r w:rsidRPr="000713C8">
        <w:rPr>
          <w:rFonts w:ascii="Times New Roman" w:eastAsia="等线" w:hAnsi="Times New Roman" w:cs="Times New Roman"/>
          <w:sz w:val="24"/>
          <w:szCs w:val="24"/>
        </w:rPr>
        <w:t xml:space="preserve">the </w:t>
      </w:r>
      <w:r w:rsidRPr="000713C8">
        <w:rPr>
          <w:rFonts w:ascii="Times New Roman" w:hAnsi="Times New Roman" w:cs="Times New Roman"/>
          <w:sz w:val="24"/>
          <w:szCs w:val="24"/>
        </w:rPr>
        <w:t>Wenchuan earthquake and have little influence from the earthquake.</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41"/>
        <w:gridCol w:w="1765"/>
      </w:tblGrid>
      <w:tr w:rsidR="000713C8" w:rsidRPr="000713C8" w14:paraId="1F75381A" w14:textId="77777777" w:rsidTr="005A4EA6">
        <w:tc>
          <w:tcPr>
            <w:tcW w:w="7088" w:type="dxa"/>
          </w:tcPr>
          <w:p w14:paraId="7703B72E" w14:textId="4CD43189" w:rsidR="000D6F50" w:rsidRPr="000713C8" w:rsidRDefault="00883536" w:rsidP="005A4EA6">
            <w:pPr>
              <w:spacing w:line="480" w:lineRule="auto"/>
              <w:contextualSpacing/>
              <w:jc w:val="left"/>
              <w:rPr>
                <w:rFonts w:ascii="Times New Roman" w:hAnsi="Times New Roman" w:cs="Times New Roman"/>
                <w:i/>
                <w:sz w:val="24"/>
                <w:szCs w:val="24"/>
              </w:rPr>
            </w:pPr>
            <m:oMathPara>
              <m:oMathParaPr>
                <m:jc m:val="right"/>
              </m:oMathParaPr>
              <m:oMath>
                <m:d>
                  <m:dPr>
                    <m:begChr m:val="["/>
                    <m:endChr m:val="]"/>
                    <m:ctrlPr>
                      <w:rPr>
                        <w:rFonts w:ascii="Cambria Math" w:hAnsi="Cambria Math" w:cs="Times New Roman"/>
                        <w:i/>
                        <w:sz w:val="24"/>
                        <w:szCs w:val="24"/>
                      </w:rPr>
                    </m:ctrlPr>
                  </m:dPr>
                  <m:e>
                    <m:m>
                      <m:mPr>
                        <m:mcs>
                          <m:mc>
                            <m:mcPr>
                              <m:count m:val="1"/>
                              <m:mcJc m:val="center"/>
                            </m:mcPr>
                          </m:mc>
                        </m:mcs>
                        <m:ctrlPr>
                          <w:rPr>
                            <w:rFonts w:ascii="Cambria Math" w:hAnsi="Cambria Math" w:cs="Times New Roman"/>
                            <w:i/>
                            <w:sz w:val="24"/>
                            <w:szCs w:val="24"/>
                          </w:rPr>
                        </m:ctrlPr>
                      </m:mPr>
                      <m:mr>
                        <m:e>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e</m:t>
                              </m:r>
                            </m:sub>
                          </m:sSub>
                        </m:e>
                      </m:mr>
                      <m:mr>
                        <m:e>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n</m:t>
                              </m:r>
                            </m:sub>
                          </m:sSub>
                        </m:e>
                      </m:mr>
                    </m:m>
                  </m:e>
                </m:d>
                <m:r>
                  <w:rPr>
                    <w:rFonts w:ascii="Cambria Math" w:hAnsi="Cambria Math" w:cs="Times New Roman"/>
                    <w:sz w:val="24"/>
                    <w:szCs w:val="24"/>
                  </w:rPr>
                  <m:t>=R</m:t>
                </m:r>
                <m:d>
                  <m:dPr>
                    <m:begChr m:val="["/>
                    <m:endChr m:val="]"/>
                    <m:ctrlPr>
                      <w:rPr>
                        <w:rFonts w:ascii="Cambria Math" w:hAnsi="Cambria Math" w:cs="Times New Roman"/>
                        <w:i/>
                        <w:sz w:val="24"/>
                        <w:szCs w:val="24"/>
                      </w:rPr>
                    </m:ctrlPr>
                  </m:dPr>
                  <m:e>
                    <m:m>
                      <m:mPr>
                        <m:mcs>
                          <m:mc>
                            <m:mcPr>
                              <m:count m:val="1"/>
                              <m:mcJc m:val="center"/>
                            </m:mcPr>
                          </m:mc>
                        </m:mcs>
                        <m:ctrlPr>
                          <w:rPr>
                            <w:rFonts w:ascii="Cambria Math" w:hAnsi="Cambria Math" w:cs="Times New Roman"/>
                            <w:i/>
                            <w:sz w:val="24"/>
                            <w:szCs w:val="24"/>
                          </w:rPr>
                        </m:ctrlPr>
                      </m:mPr>
                      <m:mr>
                        <m:e>
                          <m:m>
                            <m:mPr>
                              <m:mcs>
                                <m:mc>
                                  <m:mcPr>
                                    <m:count m:val="3"/>
                                    <m:mcJc m:val="center"/>
                                  </m:mcPr>
                                </m:mc>
                              </m:mcs>
                              <m:ctrlPr>
                                <w:rPr>
                                  <w:rFonts w:ascii="Cambria Math" w:hAnsi="Cambria Math" w:cs="Times New Roman"/>
                                  <w:i/>
                                  <w:sz w:val="24"/>
                                  <w:szCs w:val="24"/>
                                </w:rPr>
                              </m:ctrlPr>
                            </m:mPr>
                            <m:mr>
                              <m:e>
                                <m:r>
                                  <w:rPr>
                                    <w:rFonts w:ascii="Cambria Math" w:hAnsi="Cambria Math" w:cs="Times New Roman"/>
                                    <w:sz w:val="24"/>
                                    <w:szCs w:val="24"/>
                                  </w:rPr>
                                  <m:t>-sinϕcosλ</m:t>
                                </m:r>
                              </m:e>
                              <m:e>
                                <m:r>
                                  <w:rPr>
                                    <w:rFonts w:ascii="Cambria Math" w:hAnsi="Cambria Math" w:cs="Times New Roman"/>
                                    <w:sz w:val="24"/>
                                    <w:szCs w:val="24"/>
                                  </w:rPr>
                                  <m:t>-sinϕsinλ</m:t>
                                </m:r>
                              </m:e>
                              <m:e>
                                <m:r>
                                  <w:rPr>
                                    <w:rFonts w:ascii="Cambria Math" w:hAnsi="Cambria Math" w:cs="Times New Roman"/>
                                    <w:sz w:val="24"/>
                                    <w:szCs w:val="24"/>
                                  </w:rPr>
                                  <m:t>cosϕ</m:t>
                                </m:r>
                              </m:e>
                            </m:mr>
                          </m:m>
                        </m:e>
                      </m:mr>
                      <m:mr>
                        <m:e>
                          <m:m>
                            <m:mPr>
                              <m:mcs>
                                <m:mc>
                                  <m:mcPr>
                                    <m:count m:val="3"/>
                                    <m:mcJc m:val="center"/>
                                  </m:mcPr>
                                </m:mc>
                              </m:mcs>
                              <m:ctrlPr>
                                <w:rPr>
                                  <w:rFonts w:ascii="Cambria Math" w:hAnsi="Cambria Math" w:cs="Times New Roman"/>
                                  <w:i/>
                                  <w:sz w:val="24"/>
                                  <w:szCs w:val="24"/>
                                </w:rPr>
                              </m:ctrlPr>
                            </m:mPr>
                            <m:mr>
                              <m:e>
                                <m:r>
                                  <w:rPr>
                                    <w:rFonts w:ascii="Cambria Math" w:hAnsi="Cambria Math" w:cs="Times New Roman"/>
                                    <w:sz w:val="24"/>
                                    <w:szCs w:val="24"/>
                                  </w:rPr>
                                  <m:t>sinλ</m:t>
                                </m:r>
                              </m:e>
                              <m:e>
                                <m:r>
                                  <w:rPr>
                                    <w:rFonts w:ascii="Cambria Math" w:hAnsi="Cambria Math" w:cs="Times New Roman"/>
                                    <w:sz w:val="24"/>
                                    <w:szCs w:val="24"/>
                                  </w:rPr>
                                  <m:t xml:space="preserve">     -cosλ</m:t>
                                </m:r>
                              </m:e>
                              <m:e>
                                <m:r>
                                  <w:rPr>
                                    <w:rFonts w:ascii="Cambria Math" w:hAnsi="Cambria Math" w:cs="Times New Roman"/>
                                    <w:sz w:val="24"/>
                                    <w:szCs w:val="24"/>
                                  </w:rPr>
                                  <m:t xml:space="preserve">    0</m:t>
                                </m:r>
                              </m:e>
                            </m:mr>
                          </m:m>
                        </m:e>
                      </m:mr>
                    </m:m>
                  </m:e>
                </m:d>
                <m:d>
                  <m:dPr>
                    <m:begChr m:val="["/>
                    <m:endChr m:val="]"/>
                    <m:ctrlPr>
                      <w:rPr>
                        <w:rFonts w:ascii="Cambria Math" w:hAnsi="Cambria Math" w:cs="Times New Roman"/>
                        <w:i/>
                        <w:sz w:val="24"/>
                        <w:szCs w:val="24"/>
                      </w:rPr>
                    </m:ctrlPr>
                  </m:dPr>
                  <m:e>
                    <m:m>
                      <m:mPr>
                        <m:mcs>
                          <m:mc>
                            <m:mcPr>
                              <m:count m:val="1"/>
                              <m:mcJc m:val="center"/>
                            </m:mcPr>
                          </m:mc>
                        </m:mcs>
                        <m:ctrlPr>
                          <w:rPr>
                            <w:rFonts w:ascii="Cambria Math" w:hAnsi="Cambria Math" w:cs="Times New Roman"/>
                            <w:i/>
                            <w:sz w:val="24"/>
                            <w:szCs w:val="24"/>
                          </w:rPr>
                        </m:ctrlPr>
                      </m:mPr>
                      <m:mr>
                        <m:e>
                          <m:sSub>
                            <m:sSubPr>
                              <m:ctrlPr>
                                <w:rPr>
                                  <w:rFonts w:ascii="Cambria Math" w:hAnsi="Cambria Math" w:cs="Times New Roman"/>
                                  <w:i/>
                                  <w:sz w:val="24"/>
                                  <w:szCs w:val="24"/>
                                </w:rPr>
                              </m:ctrlPr>
                            </m:sSubPr>
                            <m:e>
                              <m:r>
                                <w:rPr>
                                  <w:rFonts w:ascii="Cambria Math" w:hAnsi="Cambria Math" w:cs="Times New Roman"/>
                                  <w:sz w:val="24"/>
                                  <w:szCs w:val="24"/>
                                </w:rPr>
                                <m:t>ω</m:t>
                              </m:r>
                            </m:e>
                            <m:sub>
                              <m:r>
                                <w:rPr>
                                  <w:rFonts w:ascii="Cambria Math" w:hAnsi="Cambria Math" w:cs="Times New Roman"/>
                                  <w:sz w:val="24"/>
                                  <w:szCs w:val="24"/>
                                </w:rPr>
                                <m:t>x</m:t>
                              </m:r>
                            </m:sub>
                          </m:sSub>
                        </m:e>
                      </m:mr>
                      <m:mr>
                        <m:e>
                          <m:sSub>
                            <m:sSubPr>
                              <m:ctrlPr>
                                <w:rPr>
                                  <w:rFonts w:ascii="Cambria Math" w:hAnsi="Cambria Math" w:cs="Times New Roman"/>
                                  <w:i/>
                                  <w:sz w:val="24"/>
                                  <w:szCs w:val="24"/>
                                </w:rPr>
                              </m:ctrlPr>
                            </m:sSubPr>
                            <m:e>
                              <m:r>
                                <w:rPr>
                                  <w:rFonts w:ascii="Cambria Math" w:hAnsi="Cambria Math" w:cs="Times New Roman"/>
                                  <w:sz w:val="24"/>
                                  <w:szCs w:val="24"/>
                                </w:rPr>
                                <m:t>ω</m:t>
                              </m:r>
                            </m:e>
                            <m:sub>
                              <m:r>
                                <w:rPr>
                                  <w:rFonts w:ascii="Cambria Math" w:hAnsi="Cambria Math" w:cs="Times New Roman"/>
                                  <w:sz w:val="24"/>
                                  <w:szCs w:val="24"/>
                                </w:rPr>
                                <m:t>y</m:t>
                              </m:r>
                            </m:sub>
                          </m:sSub>
                        </m:e>
                      </m:mr>
                      <m:mr>
                        <m:e>
                          <m:sSub>
                            <m:sSubPr>
                              <m:ctrlPr>
                                <w:rPr>
                                  <w:rFonts w:ascii="Cambria Math" w:hAnsi="Cambria Math" w:cs="Times New Roman"/>
                                  <w:i/>
                                  <w:sz w:val="24"/>
                                  <w:szCs w:val="24"/>
                                </w:rPr>
                              </m:ctrlPr>
                            </m:sSubPr>
                            <m:e>
                              <m:r>
                                <w:rPr>
                                  <w:rFonts w:ascii="Cambria Math" w:hAnsi="Cambria Math" w:cs="Times New Roman"/>
                                  <w:sz w:val="24"/>
                                  <w:szCs w:val="24"/>
                                </w:rPr>
                                <m:t>ω</m:t>
                              </m:r>
                            </m:e>
                            <m:sub>
                              <m:r>
                                <w:rPr>
                                  <w:rFonts w:ascii="Cambria Math" w:hAnsi="Cambria Math" w:cs="Times New Roman"/>
                                  <w:sz w:val="24"/>
                                  <w:szCs w:val="24"/>
                                </w:rPr>
                                <m:t>z</m:t>
                              </m:r>
                            </m:sub>
                          </m:sSub>
                        </m:e>
                      </m:mr>
                    </m:m>
                  </m:e>
                </m:d>
              </m:oMath>
            </m:oMathPara>
          </w:p>
        </w:tc>
        <w:tc>
          <w:tcPr>
            <w:tcW w:w="2126" w:type="dxa"/>
            <w:vAlign w:val="center"/>
          </w:tcPr>
          <w:p w14:paraId="649767C7" w14:textId="77777777" w:rsidR="000D6F50" w:rsidRPr="000713C8" w:rsidRDefault="000D6F50" w:rsidP="005A4EA6">
            <w:pPr>
              <w:spacing w:line="480" w:lineRule="auto"/>
              <w:contextualSpacing/>
              <w:jc w:val="right"/>
              <w:rPr>
                <w:rFonts w:ascii="Times New Roman" w:hAnsi="Times New Roman" w:cs="Times New Roman"/>
                <w:sz w:val="24"/>
                <w:szCs w:val="24"/>
              </w:rPr>
            </w:pPr>
            <w:r w:rsidRPr="000713C8">
              <w:rPr>
                <w:rFonts w:ascii="Times New Roman" w:hAnsi="Times New Roman" w:cs="Times New Roman"/>
                <w:sz w:val="24"/>
                <w:szCs w:val="24"/>
              </w:rPr>
              <w:t>(1)</w:t>
            </w:r>
          </w:p>
        </w:tc>
      </w:tr>
    </w:tbl>
    <w:p w14:paraId="148482B8" w14:textId="67FAF735" w:rsidR="00C46BED" w:rsidRPr="000713C8" w:rsidRDefault="000D6F50" w:rsidP="000D6F50">
      <w:pPr>
        <w:spacing w:line="480" w:lineRule="auto"/>
        <w:ind w:firstLine="720"/>
        <w:contextualSpacing/>
        <w:jc w:val="left"/>
        <w:rPr>
          <w:rFonts w:ascii="Times New Roman" w:hAnsi="Times New Roman" w:cs="Times New Roman"/>
          <w:sz w:val="24"/>
          <w:szCs w:val="24"/>
        </w:rPr>
      </w:pPr>
      <w:r w:rsidRPr="000713C8">
        <w:rPr>
          <w:rFonts w:ascii="Times New Roman" w:hAnsi="Times New Roman" w:cs="Times New Roman"/>
          <w:sz w:val="24"/>
          <w:szCs w:val="24"/>
        </w:rPr>
        <w:t>E</w:t>
      </w:r>
      <w:r w:rsidR="00886A98" w:rsidRPr="000713C8">
        <w:rPr>
          <w:rFonts w:ascii="Times New Roman" w:hAnsi="Times New Roman" w:cs="Times New Roman"/>
          <w:sz w:val="24"/>
          <w:szCs w:val="24"/>
        </w:rPr>
        <w:t>q.</w:t>
      </w:r>
      <w:r w:rsidRPr="000713C8">
        <w:rPr>
          <w:rFonts w:ascii="Times New Roman" w:hAnsi="Times New Roman" w:cs="Times New Roman"/>
          <w:sz w:val="24"/>
          <w:szCs w:val="24"/>
        </w:rPr>
        <w:t xml:space="preserve"> 1 shows the relationship between the</w:t>
      </w:r>
      <w:r w:rsidR="00E12734" w:rsidRPr="000713C8">
        <w:rPr>
          <w:rFonts w:ascii="Times New Roman" w:hAnsi="Times New Roman" w:cs="Times New Roman"/>
          <w:sz w:val="24"/>
          <w:szCs w:val="24"/>
        </w:rPr>
        <w:t xml:space="preserve"> displacement and Euler vector</w:t>
      </w:r>
      <w:r w:rsidR="008D53C2">
        <w:rPr>
          <w:rFonts w:ascii="Times New Roman" w:hAnsi="Times New Roman" w:cs="Times New Roman"/>
          <w:sz w:val="24"/>
          <w:szCs w:val="24"/>
          <w:vertAlign w:val="superscript"/>
        </w:rPr>
        <w:t>4</w:t>
      </w:r>
      <w:r w:rsidR="000114E2" w:rsidRPr="000713C8">
        <w:rPr>
          <w:rFonts w:ascii="Times New Roman" w:hAnsi="Times New Roman" w:cs="Times New Roman"/>
          <w:sz w:val="24"/>
          <w:szCs w:val="24"/>
          <w:vertAlign w:val="superscript"/>
        </w:rPr>
        <w:t>,</w:t>
      </w:r>
      <w:r w:rsidR="008D53C2">
        <w:rPr>
          <w:rFonts w:ascii="Times New Roman" w:hAnsi="Times New Roman" w:cs="Times New Roman"/>
          <w:sz w:val="24"/>
          <w:szCs w:val="24"/>
          <w:vertAlign w:val="superscript"/>
        </w:rPr>
        <w:t>5</w:t>
      </w:r>
      <w:r w:rsidRPr="000713C8">
        <w:rPr>
          <w:rFonts w:ascii="Times New Roman" w:hAnsi="Times New Roman" w:cs="Times New Roman"/>
          <w:sz w:val="24"/>
          <w:szCs w:val="24"/>
        </w:rPr>
        <w:t xml:space="preserve">, where </w:t>
      </w:r>
      <m:oMath>
        <m:r>
          <m:rPr>
            <m:sty m:val="b"/>
          </m:rPr>
          <w:rPr>
            <w:rFonts w:ascii="Cambria Math" w:hAnsi="Cambria Math" w:cs="Times New Roman"/>
            <w:sz w:val="24"/>
            <w:szCs w:val="24"/>
          </w:rPr>
          <m:t>U</m:t>
        </m:r>
      </m:oMath>
      <w:r w:rsidRPr="000713C8">
        <w:rPr>
          <w:rFonts w:ascii="Times New Roman" w:hAnsi="Times New Roman" w:cs="Times New Roman"/>
          <w:b/>
          <w:sz w:val="24"/>
          <w:szCs w:val="24"/>
        </w:rPr>
        <w:t xml:space="preserve"> </w:t>
      </w:r>
      <w:r w:rsidRPr="000713C8">
        <w:rPr>
          <w:rFonts w:ascii="Times New Roman" w:hAnsi="Times New Roman" w:cs="Times New Roman"/>
          <w:sz w:val="24"/>
          <w:szCs w:val="24"/>
        </w:rPr>
        <w:t xml:space="preserve">is the displacement and </w:t>
      </w:r>
      <m:oMath>
        <m:r>
          <m:rPr>
            <m:sty m:val="b"/>
          </m:rPr>
          <w:rPr>
            <w:rFonts w:ascii="Cambria Math" w:hAnsi="Cambria Math" w:cs="Times New Roman"/>
            <w:sz w:val="24"/>
            <w:szCs w:val="24"/>
          </w:rPr>
          <m:t>ω</m:t>
        </m:r>
      </m:oMath>
      <w:r w:rsidRPr="000713C8">
        <w:rPr>
          <w:rFonts w:ascii="Times New Roman" w:hAnsi="Times New Roman" w:cs="Times New Roman"/>
          <w:b/>
          <w:sz w:val="24"/>
          <w:szCs w:val="24"/>
        </w:rPr>
        <w:t xml:space="preserve"> </w:t>
      </w:r>
      <w:r w:rsidRPr="000713C8">
        <w:rPr>
          <w:rFonts w:ascii="Times New Roman" w:hAnsi="Times New Roman" w:cs="Times New Roman"/>
          <w:sz w:val="24"/>
          <w:szCs w:val="24"/>
        </w:rPr>
        <w:t>is</w:t>
      </w:r>
      <w:r w:rsidRPr="000713C8">
        <w:rPr>
          <w:rFonts w:ascii="Times New Roman" w:eastAsia="等线" w:hAnsi="Times New Roman" w:cs="Times New Roman"/>
          <w:sz w:val="24"/>
          <w:szCs w:val="24"/>
        </w:rPr>
        <w:t xml:space="preserve"> the</w:t>
      </w:r>
      <w:r w:rsidRPr="000713C8">
        <w:rPr>
          <w:rFonts w:ascii="Times New Roman" w:hAnsi="Times New Roman" w:cs="Times New Roman"/>
          <w:sz w:val="24"/>
          <w:szCs w:val="24"/>
        </w:rPr>
        <w:t xml:space="preserve"> Euler vector. In addition, </w:t>
      </w:r>
      <m:oMath>
        <m:r>
          <m:rPr>
            <m:sty m:val="p"/>
          </m:rPr>
          <w:rPr>
            <w:rFonts w:ascii="Cambria Math" w:hAnsi="Cambria Math" w:cs="Times New Roman"/>
            <w:sz w:val="24"/>
            <w:szCs w:val="24"/>
          </w:rPr>
          <m:t>R</m:t>
        </m:r>
      </m:oMath>
      <w:r w:rsidRPr="000713C8">
        <w:rPr>
          <w:rFonts w:ascii="Times New Roman" w:hAnsi="Times New Roman" w:cs="Times New Roman"/>
          <w:sz w:val="24"/>
          <w:szCs w:val="24"/>
        </w:rPr>
        <w:t xml:space="preserve"> is the </w:t>
      </w:r>
      <w:r w:rsidRPr="000713C8">
        <w:rPr>
          <w:rFonts w:ascii="Times New Roman" w:eastAsia="等线" w:hAnsi="Times New Roman" w:cs="Times New Roman"/>
          <w:sz w:val="24"/>
          <w:szCs w:val="24"/>
        </w:rPr>
        <w:t>Earth’s</w:t>
      </w:r>
      <w:r w:rsidRPr="000713C8">
        <w:rPr>
          <w:rFonts w:ascii="Times New Roman" w:hAnsi="Times New Roman" w:cs="Times New Roman"/>
          <w:sz w:val="24"/>
          <w:szCs w:val="24"/>
        </w:rPr>
        <w:t xml:space="preserve"> radius</w:t>
      </w:r>
      <w:r w:rsidRPr="000713C8">
        <w:rPr>
          <w:rFonts w:ascii="Times New Roman" w:eastAsia="等线" w:hAnsi="Times New Roman" w:cs="Times New Roman"/>
          <w:sz w:val="24"/>
          <w:szCs w:val="24"/>
        </w:rPr>
        <w:t>,</w:t>
      </w:r>
      <w:r w:rsidRPr="000713C8">
        <w:rPr>
          <w:rFonts w:ascii="Times New Roman" w:hAnsi="Times New Roman" w:cs="Times New Roman"/>
          <w:sz w:val="24"/>
          <w:szCs w:val="24"/>
        </w:rPr>
        <w:t xml:space="preserve"> and </w:t>
      </w:r>
      <m:oMath>
        <m:r>
          <m:rPr>
            <m:sty m:val="p"/>
          </m:rPr>
          <w:rPr>
            <w:rFonts w:ascii="Cambria Math" w:hAnsi="Cambria Math" w:cs="Times New Roman"/>
            <w:sz w:val="24"/>
            <w:szCs w:val="24"/>
          </w:rPr>
          <m:t xml:space="preserve">ϕ </m:t>
        </m:r>
      </m:oMath>
      <w:r w:rsidRPr="000713C8">
        <w:rPr>
          <w:rFonts w:ascii="Times New Roman" w:hAnsi="Times New Roman" w:cs="Times New Roman"/>
          <w:sz w:val="24"/>
          <w:szCs w:val="24"/>
        </w:rPr>
        <w:t>and</w:t>
      </w:r>
      <m:oMath>
        <m:r>
          <m:rPr>
            <m:sty m:val="p"/>
          </m:rPr>
          <w:rPr>
            <w:rFonts w:ascii="Cambria Math" w:hAnsi="Cambria Math" w:cs="Times New Roman"/>
            <w:sz w:val="24"/>
            <w:szCs w:val="24"/>
          </w:rPr>
          <m:t xml:space="preserve"> λ</m:t>
        </m:r>
      </m:oMath>
      <w:r w:rsidRPr="000713C8">
        <w:rPr>
          <w:rFonts w:ascii="Times New Roman" w:hAnsi="Times New Roman" w:cs="Times New Roman"/>
          <w:sz w:val="24"/>
          <w:szCs w:val="24"/>
        </w:rPr>
        <w:t xml:space="preserve"> are the latitude and longitude of the station, respectively. With Eq. 1, we can use the 3 reference stations to calculate the Euler vector of </w:t>
      </w:r>
      <w:r w:rsidRPr="000713C8">
        <w:rPr>
          <w:rFonts w:ascii="Times New Roman" w:eastAsia="等线" w:hAnsi="Times New Roman" w:cs="Times New Roman"/>
          <w:sz w:val="24"/>
          <w:szCs w:val="24"/>
        </w:rPr>
        <w:t xml:space="preserve">the </w:t>
      </w:r>
      <w:r w:rsidRPr="000713C8">
        <w:rPr>
          <w:rFonts w:ascii="Times New Roman" w:hAnsi="Times New Roman" w:cs="Times New Roman"/>
          <w:sz w:val="24"/>
          <w:szCs w:val="24"/>
        </w:rPr>
        <w:t xml:space="preserve">SC. </w:t>
      </w:r>
      <w:r w:rsidRPr="000713C8">
        <w:rPr>
          <w:rFonts w:ascii="Times New Roman" w:eastAsia="等线" w:hAnsi="Times New Roman" w:cs="Times New Roman"/>
          <w:sz w:val="24"/>
          <w:szCs w:val="24"/>
        </w:rPr>
        <w:t xml:space="preserve">Then, </w:t>
      </w:r>
      <w:r w:rsidRPr="000713C8">
        <w:rPr>
          <w:rFonts w:ascii="Times New Roman" w:hAnsi="Times New Roman" w:cs="Times New Roman"/>
          <w:sz w:val="24"/>
          <w:szCs w:val="24"/>
        </w:rPr>
        <w:t xml:space="preserve">we can </w:t>
      </w:r>
      <w:r w:rsidRPr="000713C8">
        <w:rPr>
          <w:rFonts w:ascii="Times New Roman" w:eastAsia="等线" w:hAnsi="Times New Roman" w:cs="Times New Roman"/>
          <w:sz w:val="24"/>
          <w:szCs w:val="24"/>
        </w:rPr>
        <w:t xml:space="preserve">determine </w:t>
      </w:r>
      <w:r w:rsidRPr="000713C8">
        <w:rPr>
          <w:rFonts w:ascii="Times New Roman" w:hAnsi="Times New Roman" w:cs="Times New Roman"/>
          <w:sz w:val="24"/>
          <w:szCs w:val="24"/>
        </w:rPr>
        <w:t xml:space="preserve">the theoretical displacement of each site with the Euler vector and Eq. 1. After subtracting the theoretical value (Supplementary Fig. S2), we </w:t>
      </w:r>
      <w:r w:rsidRPr="000713C8">
        <w:rPr>
          <w:rFonts w:ascii="Times New Roman" w:eastAsia="等线" w:hAnsi="Times New Roman" w:cs="Times New Roman"/>
          <w:sz w:val="24"/>
          <w:szCs w:val="24"/>
        </w:rPr>
        <w:t>obtain</w:t>
      </w:r>
      <w:r w:rsidRPr="000713C8">
        <w:rPr>
          <w:rFonts w:ascii="Times New Roman" w:hAnsi="Times New Roman" w:cs="Times New Roman"/>
          <w:sz w:val="24"/>
          <w:szCs w:val="24"/>
        </w:rPr>
        <w:t xml:space="preserve"> the displacement of each GPS station in</w:t>
      </w:r>
      <w:r w:rsidRPr="000713C8">
        <w:rPr>
          <w:rFonts w:ascii="Times New Roman" w:eastAsia="等线" w:hAnsi="Times New Roman" w:cs="Times New Roman"/>
          <w:sz w:val="24"/>
          <w:szCs w:val="24"/>
        </w:rPr>
        <w:t xml:space="preserve"> the</w:t>
      </w:r>
      <w:r w:rsidRPr="000713C8">
        <w:rPr>
          <w:rFonts w:ascii="Times New Roman" w:hAnsi="Times New Roman" w:cs="Times New Roman"/>
          <w:sz w:val="24"/>
          <w:szCs w:val="24"/>
        </w:rPr>
        <w:t xml:space="preserve"> SC reference frame.</w:t>
      </w:r>
      <w:r w:rsidR="00827A69" w:rsidRPr="000713C8">
        <w:rPr>
          <w:rFonts w:ascii="Times New Roman" w:hAnsi="Times New Roman" w:cs="Times New Roman"/>
          <w:sz w:val="24"/>
          <w:szCs w:val="24"/>
        </w:rPr>
        <w:t xml:space="preserve"> </w:t>
      </w:r>
      <w:r w:rsidR="00827A69" w:rsidRPr="000713C8">
        <w:rPr>
          <w:rFonts w:ascii="Times New Roman" w:hAnsi="Times New Roman" w:cs="Times New Roman" w:hint="eastAsia"/>
          <w:sz w:val="24"/>
          <w:szCs w:val="24"/>
        </w:rPr>
        <w:t>W</w:t>
      </w:r>
      <w:r w:rsidR="00C46BED" w:rsidRPr="000713C8">
        <w:rPr>
          <w:rFonts w:ascii="Times New Roman" w:hAnsi="Times New Roman" w:cs="Times New Roman" w:hint="eastAsia"/>
          <w:sz w:val="24"/>
          <w:szCs w:val="24"/>
        </w:rPr>
        <w:t>hen</w:t>
      </w:r>
      <w:r w:rsidR="00C46BED" w:rsidRPr="000713C8">
        <w:rPr>
          <w:rFonts w:ascii="Times New Roman" w:hAnsi="Times New Roman" w:cs="Times New Roman"/>
          <w:sz w:val="24"/>
          <w:szCs w:val="24"/>
        </w:rPr>
        <w:t xml:space="preserve"> we transformed the local framework, the eastward displacement </w:t>
      </w:r>
      <w:r w:rsidR="00A8241F" w:rsidRPr="000713C8">
        <w:rPr>
          <w:rFonts w:ascii="Times New Roman" w:hAnsi="Times New Roman" w:cs="Times New Roman"/>
          <w:sz w:val="24"/>
          <w:szCs w:val="24"/>
        </w:rPr>
        <w:t>was</w:t>
      </w:r>
      <w:r w:rsidR="00C46BED" w:rsidRPr="000713C8">
        <w:rPr>
          <w:rFonts w:ascii="Times New Roman" w:hAnsi="Times New Roman" w:cs="Times New Roman"/>
          <w:sz w:val="24"/>
          <w:szCs w:val="24"/>
        </w:rPr>
        <w:t xml:space="preserve"> adequately stable to ensure the reliability of these findings; in contrast, the northward displacement </w:t>
      </w:r>
      <w:r w:rsidR="00C46BED" w:rsidRPr="000713C8">
        <w:rPr>
          <w:rFonts w:ascii="Times New Roman" w:hAnsi="Times New Roman" w:cs="Times New Roman"/>
          <w:sz w:val="24"/>
          <w:szCs w:val="24"/>
        </w:rPr>
        <w:lastRenderedPageBreak/>
        <w:t>exhibit</w:t>
      </w:r>
      <w:r w:rsidR="00886A98" w:rsidRPr="000713C8">
        <w:rPr>
          <w:rFonts w:ascii="Times New Roman" w:hAnsi="Times New Roman" w:cs="Times New Roman"/>
          <w:sz w:val="24"/>
          <w:szCs w:val="24"/>
        </w:rPr>
        <w:t>ed</w:t>
      </w:r>
      <w:r w:rsidR="00C46BED" w:rsidRPr="000713C8">
        <w:rPr>
          <w:rFonts w:ascii="Times New Roman" w:hAnsi="Times New Roman" w:cs="Times New Roman"/>
          <w:sz w:val="24"/>
          <w:szCs w:val="24"/>
        </w:rPr>
        <w:t xml:space="preserve"> some fluctuation (Supplementary Fig. S1). Therefore</w:t>
      </w:r>
      <w:r w:rsidR="00C46BED" w:rsidRPr="000713C8">
        <w:rPr>
          <w:rFonts w:ascii="Times New Roman" w:eastAsia="等线" w:hAnsi="Times New Roman" w:cs="Times New Roman"/>
          <w:sz w:val="24"/>
          <w:szCs w:val="24"/>
        </w:rPr>
        <w:t>,</w:t>
      </w:r>
      <w:r w:rsidR="00C46BED" w:rsidRPr="000713C8">
        <w:rPr>
          <w:rFonts w:ascii="Times New Roman" w:hAnsi="Times New Roman" w:cs="Times New Roman"/>
          <w:sz w:val="24"/>
          <w:szCs w:val="24"/>
        </w:rPr>
        <w:t xml:space="preserve"> we discuss only the eastward motion anomaly for each GPS station.</w:t>
      </w:r>
    </w:p>
    <w:p w14:paraId="703BD075" w14:textId="41A92F56" w:rsidR="000D6F50" w:rsidRPr="000713C8" w:rsidRDefault="000D6F50" w:rsidP="000D6F50">
      <w:pPr>
        <w:spacing w:line="480" w:lineRule="auto"/>
        <w:ind w:firstLine="720"/>
        <w:contextualSpacing/>
        <w:jc w:val="left"/>
        <w:rPr>
          <w:rFonts w:ascii="Times New Roman" w:hAnsi="Times New Roman" w:cs="Times New Roman"/>
          <w:sz w:val="24"/>
          <w:szCs w:val="24"/>
        </w:rPr>
      </w:pPr>
      <w:r w:rsidRPr="000713C8">
        <w:rPr>
          <w:rFonts w:ascii="Times New Roman" w:hAnsi="Times New Roman" w:cs="Times New Roman"/>
          <w:sz w:val="24"/>
          <w:szCs w:val="24"/>
        </w:rPr>
        <w:t>The common mode error (CME) is a major spatially correlated source of error in the continuous GPS solution and is mitigated through a technique commonly referred to as regional filtering</w:t>
      </w:r>
      <w:r w:rsidR="008D53C2">
        <w:rPr>
          <w:rFonts w:ascii="Times New Roman" w:hAnsi="Times New Roman" w:cs="Times New Roman" w:hint="eastAsia"/>
          <w:sz w:val="24"/>
          <w:szCs w:val="24"/>
          <w:vertAlign w:val="superscript"/>
        </w:rPr>
        <w:t>6</w:t>
      </w:r>
      <w:r w:rsidR="00865301" w:rsidRPr="000713C8">
        <w:rPr>
          <w:rFonts w:ascii="Times New Roman" w:hAnsi="Times New Roman" w:cs="Times New Roman"/>
          <w:sz w:val="24"/>
          <w:szCs w:val="24"/>
          <w:vertAlign w:val="superscript"/>
        </w:rPr>
        <w:t>,</w:t>
      </w:r>
      <w:r w:rsidR="008D53C2">
        <w:rPr>
          <w:rFonts w:ascii="Times New Roman" w:hAnsi="Times New Roman" w:cs="Times New Roman" w:hint="eastAsia"/>
          <w:sz w:val="24"/>
          <w:szCs w:val="24"/>
          <w:vertAlign w:val="superscript"/>
        </w:rPr>
        <w:t>7</w:t>
      </w:r>
      <w:r w:rsidRPr="000713C8">
        <w:rPr>
          <w:rFonts w:ascii="Times New Roman" w:hAnsi="Times New Roman" w:cs="Times New Roman"/>
          <w:sz w:val="24"/>
          <w:szCs w:val="24"/>
        </w:rPr>
        <w:t xml:space="preserve">. </w:t>
      </w:r>
      <w:r w:rsidRPr="000713C8">
        <w:rPr>
          <w:rFonts w:ascii="Times New Roman" w:eastAsia="等线" w:hAnsi="Times New Roman" w:cs="Times New Roman"/>
          <w:sz w:val="24"/>
          <w:szCs w:val="24"/>
        </w:rPr>
        <w:t xml:space="preserve">To </w:t>
      </w:r>
      <w:r w:rsidRPr="000713C8">
        <w:rPr>
          <w:rFonts w:ascii="Times New Roman" w:hAnsi="Times New Roman" w:cs="Times New Roman"/>
          <w:sz w:val="24"/>
          <w:szCs w:val="24"/>
        </w:rPr>
        <w:t xml:space="preserve">reduce the influence of the CME, we use </w:t>
      </w:r>
      <w:r w:rsidRPr="000713C8">
        <w:rPr>
          <w:rFonts w:ascii="Times New Roman" w:eastAsia="等线" w:hAnsi="Times New Roman" w:cs="Times New Roman"/>
          <w:sz w:val="24"/>
          <w:szCs w:val="24"/>
        </w:rPr>
        <w:t xml:space="preserve">the </w:t>
      </w:r>
      <w:r w:rsidRPr="000713C8">
        <w:rPr>
          <w:rFonts w:ascii="Times New Roman" w:hAnsi="Times New Roman" w:cs="Times New Roman"/>
          <w:sz w:val="24"/>
          <w:szCs w:val="24"/>
        </w:rPr>
        <w:t>stacking method</w:t>
      </w:r>
      <w:r w:rsidR="008D53C2">
        <w:rPr>
          <w:rFonts w:ascii="Times New Roman" w:hAnsi="Times New Roman" w:cs="Times New Roman" w:hint="eastAsia"/>
          <w:sz w:val="24"/>
          <w:szCs w:val="24"/>
          <w:vertAlign w:val="superscript"/>
        </w:rPr>
        <w:t>7</w:t>
      </w:r>
      <w:r w:rsidR="00865301" w:rsidRPr="000713C8">
        <w:rPr>
          <w:rFonts w:ascii="Times New Roman" w:hAnsi="Times New Roman" w:cs="Times New Roman"/>
          <w:sz w:val="24"/>
          <w:szCs w:val="24"/>
        </w:rPr>
        <w:t xml:space="preserve"> </w:t>
      </w:r>
      <w:r w:rsidRPr="000713C8">
        <w:rPr>
          <w:rFonts w:ascii="Times New Roman" w:hAnsi="Times New Roman" w:cs="Times New Roman"/>
          <w:sz w:val="24"/>
          <w:szCs w:val="24"/>
        </w:rPr>
        <w:t>to filter the time series (Fig. 2 and Supplementary Fig. S1).</w:t>
      </w:r>
    </w:p>
    <w:p w14:paraId="41B9188E" w14:textId="17379DA9" w:rsidR="000D6F50" w:rsidRPr="000713C8" w:rsidRDefault="000D6F50" w:rsidP="000D6F50">
      <w:pPr>
        <w:spacing w:line="480" w:lineRule="auto"/>
        <w:ind w:firstLine="720"/>
        <w:contextualSpacing/>
        <w:jc w:val="left"/>
        <w:rPr>
          <w:rFonts w:ascii="Times New Roman" w:hAnsi="Times New Roman" w:cs="Times New Roman"/>
          <w:sz w:val="24"/>
          <w:szCs w:val="24"/>
        </w:rPr>
      </w:pPr>
      <w:r w:rsidRPr="000713C8">
        <w:rPr>
          <w:rFonts w:ascii="Times New Roman" w:hAnsi="Times New Roman" w:cs="Times New Roman"/>
          <w:sz w:val="24"/>
          <w:szCs w:val="24"/>
        </w:rPr>
        <w:t xml:space="preserve">As shown in Fig. 2 and Supplementary Fig. S1, after transforming the reference frame, the original displacements (blue circles) contain higher-frequency errors and greater periodicity, while naturally occurring processes often </w:t>
      </w:r>
      <w:r w:rsidRPr="000713C8">
        <w:rPr>
          <w:rFonts w:ascii="Times New Roman" w:eastAsia="等线" w:hAnsi="Times New Roman" w:cs="Times New Roman"/>
          <w:sz w:val="24"/>
          <w:szCs w:val="24"/>
        </w:rPr>
        <w:t>remain at</w:t>
      </w:r>
      <w:r w:rsidRPr="000713C8">
        <w:rPr>
          <w:rFonts w:ascii="Times New Roman" w:hAnsi="Times New Roman" w:cs="Times New Roman"/>
          <w:sz w:val="24"/>
          <w:szCs w:val="24"/>
        </w:rPr>
        <w:t xml:space="preserve"> low frequencies</w:t>
      </w:r>
      <w:r w:rsidR="008D53C2">
        <w:rPr>
          <w:rFonts w:ascii="Times New Roman" w:hAnsi="Times New Roman" w:cs="Times New Roman"/>
          <w:sz w:val="24"/>
          <w:szCs w:val="24"/>
          <w:vertAlign w:val="superscript"/>
        </w:rPr>
        <w:t>8</w:t>
      </w:r>
      <w:r w:rsidRPr="000713C8">
        <w:rPr>
          <w:rFonts w:ascii="Times New Roman" w:hAnsi="Times New Roman" w:cs="Times New Roman"/>
          <w:sz w:val="24"/>
          <w:szCs w:val="24"/>
        </w:rPr>
        <w:t xml:space="preserve">. </w:t>
      </w:r>
      <w:r w:rsidRPr="000713C8">
        <w:rPr>
          <w:rFonts w:ascii="Times New Roman" w:eastAsia="等线" w:hAnsi="Times New Roman" w:cs="Times New Roman"/>
          <w:sz w:val="24"/>
          <w:szCs w:val="24"/>
        </w:rPr>
        <w:t xml:space="preserve">To </w:t>
      </w:r>
      <w:r w:rsidRPr="000713C8">
        <w:rPr>
          <w:rFonts w:ascii="Times New Roman" w:hAnsi="Times New Roman" w:cs="Times New Roman"/>
          <w:sz w:val="24"/>
          <w:szCs w:val="24"/>
        </w:rPr>
        <w:t>investigate the crustal movement more clearly, we use</w:t>
      </w:r>
      <w:r w:rsidRPr="000713C8">
        <w:rPr>
          <w:rFonts w:ascii="Times New Roman" w:eastAsia="等线" w:hAnsi="Times New Roman" w:cs="Times New Roman"/>
          <w:sz w:val="24"/>
          <w:szCs w:val="24"/>
        </w:rPr>
        <w:t xml:space="preserve"> the least</w:t>
      </w:r>
      <w:r w:rsidRPr="000713C8">
        <w:rPr>
          <w:rFonts w:ascii="Times New Roman" w:hAnsi="Times New Roman" w:cs="Times New Roman"/>
          <w:sz w:val="24"/>
          <w:szCs w:val="24"/>
        </w:rPr>
        <w:t>-squares collocation method</w:t>
      </w:r>
      <w:r w:rsidR="008D53C2">
        <w:rPr>
          <w:rFonts w:ascii="Times New Roman" w:hAnsi="Times New Roman" w:cs="Times New Roman"/>
          <w:sz w:val="24"/>
          <w:szCs w:val="24"/>
          <w:vertAlign w:val="superscript"/>
        </w:rPr>
        <w:t>8</w:t>
      </w:r>
      <w:r w:rsidRPr="000713C8">
        <w:rPr>
          <w:rFonts w:ascii="Times New Roman" w:hAnsi="Times New Roman" w:cs="Times New Roman"/>
          <w:sz w:val="24"/>
          <w:szCs w:val="24"/>
        </w:rPr>
        <w:t xml:space="preserve"> (LSCM) to filter out higher frequencies and retain lower frequencies. The LSCM is robust and features </w:t>
      </w:r>
      <w:r w:rsidRPr="000713C8">
        <w:rPr>
          <w:rFonts w:ascii="Times New Roman" w:eastAsia="等线" w:hAnsi="Times New Roman" w:cs="Times New Roman"/>
          <w:sz w:val="24"/>
          <w:szCs w:val="24"/>
        </w:rPr>
        <w:t>fewer</w:t>
      </w:r>
      <w:r w:rsidRPr="000713C8">
        <w:rPr>
          <w:rFonts w:ascii="Times New Roman" w:hAnsi="Times New Roman" w:cs="Times New Roman"/>
          <w:sz w:val="24"/>
          <w:szCs w:val="24"/>
        </w:rPr>
        <w:t xml:space="preserve"> edge </w:t>
      </w:r>
      <w:r w:rsidRPr="000713C8">
        <w:rPr>
          <w:rFonts w:ascii="Times New Roman" w:eastAsia="等线" w:hAnsi="Times New Roman" w:cs="Times New Roman"/>
          <w:sz w:val="24"/>
          <w:szCs w:val="24"/>
        </w:rPr>
        <w:t>effects</w:t>
      </w:r>
      <w:r w:rsidRPr="000713C8">
        <w:rPr>
          <w:rFonts w:ascii="Times New Roman" w:hAnsi="Times New Roman" w:cs="Times New Roman"/>
          <w:sz w:val="24"/>
          <w:szCs w:val="24"/>
        </w:rPr>
        <w:t xml:space="preserve"> and greater stability than other filtering techniques. The basic equation of the LSCM is</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3198"/>
      </w:tblGrid>
      <w:tr w:rsidR="000713C8" w:rsidRPr="000713C8" w14:paraId="7AF4E89E" w14:textId="77777777" w:rsidTr="005A4EA6">
        <w:tc>
          <w:tcPr>
            <w:tcW w:w="5098" w:type="dxa"/>
          </w:tcPr>
          <w:p w14:paraId="74EFE9C2" w14:textId="177F14C8" w:rsidR="000D6F50" w:rsidRPr="000713C8" w:rsidRDefault="00883536" w:rsidP="005A4EA6">
            <w:pPr>
              <w:spacing w:line="480" w:lineRule="auto"/>
              <w:contextualSpacing/>
              <w:jc w:val="left"/>
              <w:rPr>
                <w:rFonts w:ascii="Times New Roman" w:hAnsi="Times New Roman" w:cs="Times New Roman"/>
                <w:i/>
                <w:sz w:val="24"/>
                <w:szCs w:val="24"/>
              </w:rPr>
            </w:pPr>
            <m:oMathPara>
              <m:oMathParaPr>
                <m:jc m:val="right"/>
              </m:oMathParaPr>
              <m:oMath>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0</m:t>
                    </m:r>
                  </m:sub>
                </m:sSub>
                <m:r>
                  <w:rPr>
                    <w:rFonts w:ascii="Cambria Math" w:hAnsi="Cambria Math" w:cs="Times New Roman"/>
                    <w:sz w:val="24"/>
                    <w:szCs w:val="24"/>
                  </w:rPr>
                  <m:t>=AΩ+U</m:t>
                </m:r>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s</m:t>
                    </m:r>
                  </m:sub>
                </m:sSub>
                <m:r>
                  <w:rPr>
                    <w:rFonts w:ascii="Cambria Math" w:hAnsi="Cambria Math" w:cs="Times New Roman"/>
                    <w:sz w:val="24"/>
                    <w:szCs w:val="24"/>
                  </w:rPr>
                  <m:t>+n</m:t>
                </m:r>
              </m:oMath>
            </m:oMathPara>
          </w:p>
        </w:tc>
        <w:tc>
          <w:tcPr>
            <w:tcW w:w="3198" w:type="dxa"/>
            <w:vAlign w:val="center"/>
          </w:tcPr>
          <w:p w14:paraId="32E7A014" w14:textId="77777777" w:rsidR="000D6F50" w:rsidRPr="000713C8" w:rsidRDefault="000D6F50" w:rsidP="00BD3583">
            <w:pPr>
              <w:spacing w:line="480" w:lineRule="auto"/>
              <w:contextualSpacing/>
              <w:jc w:val="right"/>
              <w:rPr>
                <w:rFonts w:ascii="Times New Roman" w:hAnsi="Times New Roman" w:cs="Times New Roman"/>
                <w:sz w:val="24"/>
                <w:szCs w:val="24"/>
              </w:rPr>
            </w:pPr>
            <w:r w:rsidRPr="000713C8">
              <w:rPr>
                <w:rFonts w:ascii="Times New Roman" w:hAnsi="Times New Roman" w:cs="Times New Roman"/>
                <w:sz w:val="24"/>
                <w:szCs w:val="24"/>
              </w:rPr>
              <w:t>(2)</w:t>
            </w:r>
          </w:p>
        </w:tc>
      </w:tr>
    </w:tbl>
    <w:p w14:paraId="208CEEEF" w14:textId="529CC02E" w:rsidR="000D6F50" w:rsidRPr="000713C8" w:rsidRDefault="000D6F50" w:rsidP="000D6F50">
      <w:pPr>
        <w:spacing w:line="480" w:lineRule="auto"/>
        <w:contextualSpacing/>
        <w:jc w:val="left"/>
        <w:rPr>
          <w:rFonts w:ascii="Times New Roman" w:hAnsi="Times New Roman" w:cs="Times New Roman"/>
          <w:sz w:val="24"/>
          <w:szCs w:val="24"/>
        </w:rPr>
      </w:pPr>
      <w:r w:rsidRPr="000713C8">
        <w:rPr>
          <w:rFonts w:ascii="Times New Roman" w:eastAsia="等线" w:hAnsi="Times New Roman" w:cs="Times New Roman"/>
          <w:sz w:val="24"/>
          <w:szCs w:val="24"/>
        </w:rPr>
        <w:t>where</w:t>
      </w:r>
      <w:r w:rsidRPr="000713C8">
        <w:rPr>
          <w:rFonts w:ascii="Times New Roman" w:hAnsi="Times New Roman" w:cs="Times New Roman"/>
          <w:sz w:val="24"/>
          <w:szCs w:val="24"/>
        </w:rPr>
        <w:t xml:space="preserve"> </w:t>
      </w:r>
      <m:oMath>
        <m:sSub>
          <m:sSubPr>
            <m:ctrlPr>
              <w:rPr>
                <w:rFonts w:ascii="Cambria Math" w:hAnsi="Cambria Math" w:cs="Times New Roman"/>
                <w:sz w:val="24"/>
                <w:szCs w:val="24"/>
              </w:rPr>
            </m:ctrlPr>
          </m:sSubPr>
          <m:e>
            <m:r>
              <m:rPr>
                <m:sty m:val="p"/>
              </m:rPr>
              <w:rPr>
                <w:rFonts w:ascii="Cambria Math" w:hAnsi="Cambria Math" w:cs="Times New Roman"/>
                <w:sz w:val="24"/>
                <w:szCs w:val="24"/>
              </w:rPr>
              <m:t>V</m:t>
            </m:r>
          </m:e>
          <m:sub>
            <m:r>
              <m:rPr>
                <m:sty m:val="p"/>
              </m:rPr>
              <w:rPr>
                <w:rFonts w:ascii="Cambria Math" w:hAnsi="Cambria Math" w:cs="Times New Roman"/>
                <w:sz w:val="24"/>
                <w:szCs w:val="24"/>
              </w:rPr>
              <m:t>0</m:t>
            </m:r>
          </m:sub>
        </m:sSub>
      </m:oMath>
      <w:r w:rsidRPr="000713C8">
        <w:rPr>
          <w:rFonts w:ascii="Times New Roman" w:hAnsi="Times New Roman" w:cs="Times New Roman"/>
          <w:sz w:val="24"/>
          <w:szCs w:val="24"/>
        </w:rPr>
        <w:t xml:space="preserve"> is the observed time series from GPS stations, </w:t>
      </w:r>
      <m:oMath>
        <m:r>
          <m:rPr>
            <m:sty m:val="p"/>
          </m:rPr>
          <w:rPr>
            <w:rFonts w:ascii="Cambria Math" w:hAnsi="Cambria Math" w:cs="Times New Roman"/>
            <w:sz w:val="24"/>
            <w:szCs w:val="24"/>
          </w:rPr>
          <m:t>Ω</m:t>
        </m:r>
      </m:oMath>
      <w:r w:rsidRPr="000713C8">
        <w:rPr>
          <w:rFonts w:ascii="Times New Roman" w:hAnsi="Times New Roman" w:cs="Times New Roman"/>
          <w:sz w:val="24"/>
          <w:szCs w:val="24"/>
        </w:rPr>
        <w:t xml:space="preserve"> </w:t>
      </w:r>
      <w:r w:rsidRPr="000713C8">
        <w:rPr>
          <w:rFonts w:ascii="Times New Roman" w:eastAsia="等线" w:hAnsi="Times New Roman" w:cs="Times New Roman"/>
          <w:sz w:val="24"/>
          <w:szCs w:val="24"/>
        </w:rPr>
        <w:t xml:space="preserve">represents </w:t>
      </w:r>
      <w:r w:rsidRPr="000713C8">
        <w:rPr>
          <w:rFonts w:ascii="Times New Roman" w:hAnsi="Times New Roman" w:cs="Times New Roman"/>
          <w:sz w:val="24"/>
          <w:szCs w:val="24"/>
        </w:rPr>
        <w:t xml:space="preserve">the long-term linear parameter, </w:t>
      </w:r>
      <m:oMath>
        <m:sSub>
          <m:sSubPr>
            <m:ctrlPr>
              <w:rPr>
                <w:rFonts w:ascii="Cambria Math" w:hAnsi="Cambria Math" w:cs="Times New Roman"/>
                <w:sz w:val="24"/>
                <w:szCs w:val="24"/>
              </w:rPr>
            </m:ctrlPr>
          </m:sSubPr>
          <m:e>
            <m:r>
              <m:rPr>
                <m:sty m:val="p"/>
              </m:rPr>
              <w:rPr>
                <w:rFonts w:ascii="Cambria Math" w:hAnsi="Cambria Math" w:cs="Times New Roman"/>
                <w:sz w:val="24"/>
                <w:szCs w:val="24"/>
              </w:rPr>
              <m:t>V</m:t>
            </m:r>
          </m:e>
          <m:sub>
            <m:r>
              <m:rPr>
                <m:sty m:val="p"/>
              </m:rPr>
              <w:rPr>
                <w:rFonts w:ascii="Cambria Math" w:hAnsi="Cambria Math" w:cs="Times New Roman"/>
                <w:sz w:val="24"/>
                <w:szCs w:val="24"/>
              </w:rPr>
              <m:t>s</m:t>
            </m:r>
          </m:sub>
        </m:sSub>
      </m:oMath>
      <w:r w:rsidRPr="000713C8">
        <w:rPr>
          <w:rFonts w:ascii="Times New Roman" w:hAnsi="Times New Roman" w:cs="Times New Roman"/>
          <w:sz w:val="24"/>
          <w:szCs w:val="24"/>
        </w:rPr>
        <w:t xml:space="preserve"> signifies information about deviations from linear characteristics, </w:t>
      </w:r>
      <w:r w:rsidRPr="000713C8">
        <w:rPr>
          <w:rFonts w:ascii="Times New Roman" w:eastAsia="等线" w:hAnsi="Times New Roman" w:cs="Times New Roman"/>
          <w:sz w:val="24"/>
          <w:szCs w:val="24"/>
        </w:rPr>
        <w:t xml:space="preserve">and </w:t>
      </w:r>
      <m:oMath>
        <m:r>
          <m:rPr>
            <m:sty m:val="p"/>
          </m:rPr>
          <w:rPr>
            <w:rFonts w:ascii="Cambria Math" w:hAnsi="Cambria Math" w:cs="Times New Roman"/>
            <w:sz w:val="24"/>
            <w:szCs w:val="24"/>
          </w:rPr>
          <m:t>n</m:t>
        </m:r>
      </m:oMath>
      <w:r w:rsidRPr="000713C8">
        <w:rPr>
          <w:rFonts w:ascii="Times New Roman" w:hAnsi="Times New Roman" w:cs="Times New Roman"/>
          <w:sz w:val="24"/>
          <w:szCs w:val="24"/>
        </w:rPr>
        <w:t xml:space="preserve"> is random errors</w:t>
      </w:r>
      <w:r w:rsidR="008D53C2">
        <w:rPr>
          <w:rFonts w:ascii="Times New Roman" w:hAnsi="Times New Roman" w:cs="Times New Roman"/>
          <w:sz w:val="24"/>
          <w:szCs w:val="24"/>
          <w:vertAlign w:val="superscript"/>
        </w:rPr>
        <w:t>8</w:t>
      </w:r>
      <w:r w:rsidRPr="000713C8">
        <w:rPr>
          <w:rFonts w:ascii="Times New Roman" w:hAnsi="Times New Roman" w:cs="Times New Roman"/>
          <w:sz w:val="24"/>
          <w:szCs w:val="24"/>
        </w:rPr>
        <w:t>. If</w:t>
      </w:r>
      <w:r w:rsidRPr="000713C8">
        <w:rPr>
          <w:rFonts w:ascii="Times New Roman" w:eastAsia="等线" w:hAnsi="Times New Roman" w:cs="Times New Roman"/>
          <w:sz w:val="24"/>
          <w:szCs w:val="24"/>
        </w:rPr>
        <w:t xml:space="preserve"> the</w:t>
      </w:r>
      <w:r w:rsidRPr="000713C8">
        <w:rPr>
          <w:rFonts w:ascii="Times New Roman" w:hAnsi="Times New Roman" w:cs="Times New Roman"/>
          <w:sz w:val="24"/>
          <w:szCs w:val="24"/>
        </w:rPr>
        <w:t xml:space="preserve"> time series data deviate from </w:t>
      </w:r>
      <w:r w:rsidRPr="000713C8">
        <w:rPr>
          <w:rFonts w:ascii="Times New Roman" w:eastAsia="等线" w:hAnsi="Times New Roman" w:cs="Times New Roman"/>
          <w:sz w:val="24"/>
          <w:szCs w:val="24"/>
        </w:rPr>
        <w:t xml:space="preserve">the </w:t>
      </w:r>
      <w:r w:rsidRPr="000713C8">
        <w:rPr>
          <w:rFonts w:ascii="Times New Roman" w:hAnsi="Times New Roman" w:cs="Times New Roman"/>
          <w:sz w:val="24"/>
          <w:szCs w:val="24"/>
        </w:rPr>
        <w:t>long-term linear characteristic (</w:t>
      </w:r>
      <m:oMath>
        <m:r>
          <m:rPr>
            <m:sty m:val="p"/>
          </m:rPr>
          <w:rPr>
            <w:rFonts w:ascii="Cambria Math" w:hAnsi="Cambria Math" w:cs="Times New Roman"/>
            <w:sz w:val="24"/>
            <w:szCs w:val="24"/>
          </w:rPr>
          <m:t>AΩ</m:t>
        </m:r>
      </m:oMath>
      <w:r w:rsidRPr="000713C8">
        <w:rPr>
          <w:rFonts w:ascii="Times New Roman" w:hAnsi="Times New Roman" w:cs="Times New Roman"/>
          <w:sz w:val="24"/>
          <w:szCs w:val="24"/>
        </w:rPr>
        <w:t>) but the deviated information (</w:t>
      </w:r>
      <m:oMath>
        <m:sSub>
          <m:sSubPr>
            <m:ctrlPr>
              <w:rPr>
                <w:rFonts w:ascii="Cambria Math" w:hAnsi="Cambria Math" w:cs="Times New Roman"/>
                <w:sz w:val="24"/>
                <w:szCs w:val="24"/>
              </w:rPr>
            </m:ctrlPr>
          </m:sSubPr>
          <m:e>
            <m:r>
              <m:rPr>
                <m:sty m:val="p"/>
              </m:rPr>
              <w:rPr>
                <w:rFonts w:ascii="Cambria Math" w:hAnsi="Cambria Math" w:cs="Times New Roman"/>
                <w:sz w:val="24"/>
                <w:szCs w:val="24"/>
              </w:rPr>
              <m:t>V</m:t>
            </m:r>
          </m:e>
          <m:sub>
            <m:r>
              <m:rPr>
                <m:sty m:val="p"/>
              </m:rPr>
              <w:rPr>
                <w:rFonts w:ascii="Cambria Math" w:hAnsi="Cambria Math" w:cs="Times New Roman"/>
                <w:sz w:val="24"/>
                <w:szCs w:val="24"/>
              </w:rPr>
              <m:t>s</m:t>
            </m:r>
          </m:sub>
        </m:sSub>
      </m:oMath>
      <w:r w:rsidRPr="000713C8">
        <w:rPr>
          <w:rFonts w:ascii="Times New Roman" w:hAnsi="Times New Roman" w:cs="Times New Roman"/>
          <w:sz w:val="24"/>
          <w:szCs w:val="24"/>
        </w:rPr>
        <w:t xml:space="preserve">) </w:t>
      </w:r>
      <w:r w:rsidRPr="000713C8">
        <w:rPr>
          <w:rFonts w:ascii="Times New Roman" w:eastAsia="等线" w:hAnsi="Times New Roman" w:cs="Times New Roman"/>
          <w:sz w:val="24"/>
          <w:szCs w:val="24"/>
        </w:rPr>
        <w:t>does</w:t>
      </w:r>
      <w:r w:rsidRPr="000713C8">
        <w:rPr>
          <w:rFonts w:ascii="Times New Roman" w:hAnsi="Times New Roman" w:cs="Times New Roman"/>
          <w:sz w:val="24"/>
          <w:szCs w:val="24"/>
        </w:rPr>
        <w:t xml:space="preserve"> not exceed the tolerance of the random error (</w:t>
      </w:r>
      <m:oMath>
        <m:r>
          <m:rPr>
            <m:sty m:val="p"/>
          </m:rPr>
          <w:rPr>
            <w:rFonts w:ascii="Cambria Math" w:hAnsi="Cambria Math" w:cs="Times New Roman"/>
            <w:sz w:val="24"/>
            <w:szCs w:val="24"/>
          </w:rPr>
          <m:t>n</m:t>
        </m:r>
      </m:oMath>
      <w:r w:rsidRPr="000713C8">
        <w:rPr>
          <w:rFonts w:ascii="Times New Roman" w:hAnsi="Times New Roman" w:cs="Times New Roman"/>
          <w:sz w:val="24"/>
          <w:szCs w:val="24"/>
        </w:rPr>
        <w:t xml:space="preserve">), </w:t>
      </w:r>
      <w:r w:rsidR="0070437B" w:rsidRPr="000713C8">
        <w:rPr>
          <w:rFonts w:ascii="Times New Roman" w:hAnsi="Times New Roman" w:cs="Times New Roman"/>
          <w:sz w:val="24"/>
          <w:szCs w:val="24"/>
        </w:rPr>
        <w:t>significant</w:t>
      </w:r>
      <w:r w:rsidRPr="000713C8">
        <w:rPr>
          <w:rFonts w:ascii="Times New Roman" w:hAnsi="Times New Roman" w:cs="Times New Roman"/>
          <w:sz w:val="24"/>
          <w:szCs w:val="24"/>
        </w:rPr>
        <w:t xml:space="preserve"> crustal deformation is not observed. </w:t>
      </w:r>
      <w:r w:rsidRPr="000713C8">
        <w:rPr>
          <w:rFonts w:ascii="Times New Roman" w:eastAsia="等线" w:hAnsi="Times New Roman" w:cs="Times New Roman"/>
          <w:sz w:val="24"/>
          <w:szCs w:val="24"/>
        </w:rPr>
        <w:t>In contrast</w:t>
      </w:r>
      <w:r w:rsidRPr="000713C8">
        <w:rPr>
          <w:rFonts w:ascii="Times New Roman" w:hAnsi="Times New Roman" w:cs="Times New Roman"/>
          <w:sz w:val="24"/>
          <w:szCs w:val="24"/>
        </w:rPr>
        <w:t xml:space="preserve">, we focus on the more significant deviations in this study. Based on the LSCM, the estimated </w:t>
      </w:r>
      <w:r w:rsidRPr="000713C8">
        <w:rPr>
          <w:rFonts w:ascii="Times New Roman" w:eastAsia="等线" w:hAnsi="Times New Roman" w:cs="Times New Roman"/>
          <w:sz w:val="24"/>
          <w:szCs w:val="24"/>
        </w:rPr>
        <w:t>values</w:t>
      </w:r>
      <w:r w:rsidRPr="000713C8">
        <w:rPr>
          <w:rFonts w:ascii="Times New Roman" w:hAnsi="Times New Roman" w:cs="Times New Roman"/>
          <w:sz w:val="24"/>
          <w:szCs w:val="24"/>
        </w:rPr>
        <w:t xml:space="preserve"> of </w:t>
      </w:r>
      <m:oMath>
        <m:r>
          <m:rPr>
            <m:sty m:val="p"/>
          </m:rPr>
          <w:rPr>
            <w:rFonts w:ascii="Cambria Math" w:hAnsi="Cambria Math" w:cs="Times New Roman"/>
            <w:sz w:val="24"/>
            <w:szCs w:val="24"/>
          </w:rPr>
          <m:t>Ω</m:t>
        </m:r>
      </m:oMath>
      <w:r w:rsidRPr="000713C8">
        <w:rPr>
          <w:rFonts w:ascii="Times New Roman" w:hAnsi="Times New Roman" w:cs="Times New Roman"/>
          <w:sz w:val="24"/>
          <w:szCs w:val="24"/>
        </w:rPr>
        <w:t xml:space="preserve"> and </w:t>
      </w:r>
      <m:oMath>
        <m:sSub>
          <m:sSubPr>
            <m:ctrlPr>
              <w:rPr>
                <w:rFonts w:ascii="Cambria Math" w:hAnsi="Cambria Math" w:cs="Times New Roman"/>
                <w:sz w:val="24"/>
                <w:szCs w:val="24"/>
              </w:rPr>
            </m:ctrlPr>
          </m:sSubPr>
          <m:e>
            <m:r>
              <m:rPr>
                <m:sty m:val="p"/>
              </m:rPr>
              <w:rPr>
                <w:rFonts w:ascii="Cambria Math" w:hAnsi="Cambria Math" w:cs="Times New Roman"/>
                <w:sz w:val="24"/>
                <w:szCs w:val="24"/>
              </w:rPr>
              <m:t>V</m:t>
            </m:r>
          </m:e>
          <m:sub>
            <m:r>
              <m:rPr>
                <m:sty m:val="p"/>
              </m:rPr>
              <w:rPr>
                <w:rFonts w:ascii="Cambria Math" w:hAnsi="Cambria Math" w:cs="Times New Roman"/>
                <w:sz w:val="24"/>
                <w:szCs w:val="24"/>
              </w:rPr>
              <m:t>s</m:t>
            </m:r>
          </m:sub>
        </m:sSub>
      </m:oMath>
      <w:r w:rsidRPr="000713C8">
        <w:rPr>
          <w:rFonts w:ascii="Times New Roman" w:hAnsi="Times New Roman" w:cs="Times New Roman"/>
          <w:sz w:val="24"/>
          <w:szCs w:val="24"/>
        </w:rPr>
        <w:t xml:space="preserve"> are</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851"/>
        <w:gridCol w:w="2200"/>
      </w:tblGrid>
      <w:tr w:rsidR="000713C8" w:rsidRPr="000713C8" w14:paraId="75C14957" w14:textId="77777777" w:rsidTr="005A4EA6">
        <w:tc>
          <w:tcPr>
            <w:tcW w:w="6096" w:type="dxa"/>
            <w:gridSpan w:val="2"/>
          </w:tcPr>
          <w:p w14:paraId="59B71247" w14:textId="4AE94E9F" w:rsidR="000D6F50" w:rsidRPr="000713C8" w:rsidRDefault="00883536" w:rsidP="005A4EA6">
            <w:pPr>
              <w:spacing w:line="480" w:lineRule="auto"/>
              <w:contextualSpacing/>
              <w:jc w:val="left"/>
              <w:rPr>
                <w:rFonts w:ascii="Times New Roman" w:hAnsi="Times New Roman" w:cs="Times New Roman"/>
                <w:i/>
                <w:sz w:val="24"/>
                <w:szCs w:val="24"/>
              </w:rPr>
            </w:pPr>
            <m:oMathPara>
              <m:oMathParaPr>
                <m:jc m:val="right"/>
              </m:oMathParaPr>
              <m:oMath>
                <m:acc>
                  <m:accPr>
                    <m:ctrlPr>
                      <w:rPr>
                        <w:rFonts w:ascii="Cambria Math" w:hAnsi="Cambria Math" w:cs="Times New Roman"/>
                        <w:i/>
                        <w:sz w:val="24"/>
                        <w:szCs w:val="24"/>
                      </w:rPr>
                    </m:ctrlPr>
                  </m:accPr>
                  <m:e>
                    <m:r>
                      <w:rPr>
                        <w:rFonts w:ascii="Cambria Math" w:hAnsi="Cambria Math" w:cs="Times New Roman"/>
                        <w:sz w:val="24"/>
                        <w:szCs w:val="24"/>
                      </w:rPr>
                      <m:t>Ω</m:t>
                    </m:r>
                  </m:e>
                </m:acc>
                <m:r>
                  <w:rPr>
                    <w:rFonts w:ascii="Cambria Math" w:hAnsi="Cambria Math" w:cs="Times New Roman"/>
                    <w:sz w:val="24"/>
                    <w:szCs w:val="24"/>
                  </w:rPr>
                  <m:t>=</m:t>
                </m:r>
                <m:sSup>
                  <m:sSupPr>
                    <m:ctrlPr>
                      <w:rPr>
                        <w:rFonts w:ascii="Cambria Math" w:hAnsi="Cambria Math" w:cs="Times New Roman"/>
                        <w:i/>
                        <w:sz w:val="24"/>
                        <w:szCs w:val="24"/>
                      </w:rPr>
                    </m:ctrlPr>
                  </m:sSupPr>
                  <m:e>
                    <m:r>
                      <w:rPr>
                        <w:rFonts w:ascii="Cambria Math" w:hAnsi="Cambria Math" w:cs="Times New Roman"/>
                        <w:sz w:val="24"/>
                        <w:szCs w:val="24"/>
                      </w:rPr>
                      <m:t>(</m:t>
                    </m:r>
                    <m:sSup>
                      <m:sSupPr>
                        <m:ctrlPr>
                          <w:rPr>
                            <w:rFonts w:ascii="Cambria Math" w:hAnsi="Cambria Math" w:cs="Times New Roman"/>
                            <w:i/>
                            <w:sz w:val="24"/>
                            <w:szCs w:val="24"/>
                          </w:rPr>
                        </m:ctrlPr>
                      </m:sSupPr>
                      <m:e>
                        <m:r>
                          <w:rPr>
                            <w:rFonts w:ascii="Cambria Math" w:hAnsi="Cambria Math" w:cs="Times New Roman"/>
                            <w:sz w:val="24"/>
                            <w:szCs w:val="24"/>
                          </w:rPr>
                          <m:t>A</m:t>
                        </m:r>
                      </m:e>
                      <m:sup>
                        <m:r>
                          <w:rPr>
                            <w:rFonts w:ascii="Cambria Math" w:hAnsi="Cambria Math" w:cs="Times New Roman"/>
                            <w:sz w:val="24"/>
                            <w:szCs w:val="24"/>
                          </w:rPr>
                          <m:t>T</m:t>
                        </m:r>
                      </m:sup>
                    </m:sSup>
                    <m:sSup>
                      <m:sSupPr>
                        <m:ctrlPr>
                          <w:rPr>
                            <w:rFonts w:ascii="Cambria Math" w:hAnsi="Cambria Math" w:cs="Times New Roman"/>
                            <w:i/>
                            <w:sz w:val="24"/>
                            <w:szCs w:val="24"/>
                          </w:rPr>
                        </m:ctrlPr>
                      </m:sSupPr>
                      <m:e>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oo</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nn</m:t>
                            </m:r>
                          </m:sub>
                        </m:sSub>
                        <m:r>
                          <w:rPr>
                            <w:rFonts w:ascii="Cambria Math" w:hAnsi="Cambria Math" w:cs="Times New Roman"/>
                            <w:sz w:val="24"/>
                            <w:szCs w:val="24"/>
                          </w:rPr>
                          <m:t>)</m:t>
                        </m:r>
                      </m:e>
                      <m:sup>
                        <m:r>
                          <w:rPr>
                            <w:rFonts w:ascii="Cambria Math" w:hAnsi="Cambria Math" w:cs="Times New Roman"/>
                            <w:sz w:val="24"/>
                            <w:szCs w:val="24"/>
                          </w:rPr>
                          <m:t>-1</m:t>
                        </m:r>
                      </m:sup>
                    </m:sSup>
                    <m:r>
                      <w:rPr>
                        <w:rFonts w:ascii="Cambria Math" w:hAnsi="Cambria Math" w:cs="Times New Roman"/>
                        <w:sz w:val="24"/>
                        <w:szCs w:val="24"/>
                      </w:rPr>
                      <m:t>A)</m:t>
                    </m:r>
                  </m:e>
                  <m:sup>
                    <m:r>
                      <w:rPr>
                        <w:rFonts w:ascii="Cambria Math" w:hAnsi="Cambria Math" w:cs="Times New Roman"/>
                        <w:sz w:val="24"/>
                        <w:szCs w:val="24"/>
                      </w:rPr>
                      <m:t>-1</m:t>
                    </m:r>
                  </m:sup>
                </m:sSup>
                <m:sSup>
                  <m:sSupPr>
                    <m:ctrlPr>
                      <w:rPr>
                        <w:rFonts w:ascii="Cambria Math" w:hAnsi="Cambria Math" w:cs="Times New Roman"/>
                        <w:i/>
                        <w:sz w:val="24"/>
                        <w:szCs w:val="24"/>
                      </w:rPr>
                    </m:ctrlPr>
                  </m:sSupPr>
                  <m:e>
                    <m:r>
                      <w:rPr>
                        <w:rFonts w:ascii="Cambria Math" w:hAnsi="Cambria Math" w:cs="Times New Roman"/>
                        <w:sz w:val="24"/>
                        <w:szCs w:val="24"/>
                      </w:rPr>
                      <m:t>A</m:t>
                    </m:r>
                  </m:e>
                  <m:sup>
                    <m:r>
                      <w:rPr>
                        <w:rFonts w:ascii="Cambria Math" w:hAnsi="Cambria Math" w:cs="Times New Roman"/>
                        <w:sz w:val="24"/>
                        <w:szCs w:val="24"/>
                      </w:rPr>
                      <m:t>T</m:t>
                    </m:r>
                  </m:sup>
                </m:sSup>
                <m:sSup>
                  <m:sSupPr>
                    <m:ctrlPr>
                      <w:rPr>
                        <w:rFonts w:ascii="Cambria Math" w:hAnsi="Cambria Math" w:cs="Times New Roman"/>
                        <w:i/>
                        <w:sz w:val="24"/>
                        <w:szCs w:val="24"/>
                      </w:rPr>
                    </m:ctrlPr>
                  </m:sSupPr>
                  <m:e>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oo</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nn</m:t>
                        </m:r>
                      </m:sub>
                    </m:sSub>
                    <m:r>
                      <w:rPr>
                        <w:rFonts w:ascii="Cambria Math" w:hAnsi="Cambria Math" w:cs="Times New Roman"/>
                        <w:sz w:val="24"/>
                        <w:szCs w:val="24"/>
                      </w:rPr>
                      <m:t>)</m:t>
                    </m:r>
                  </m:e>
                  <m:sup>
                    <m:r>
                      <w:rPr>
                        <w:rFonts w:ascii="Cambria Math" w:hAnsi="Cambria Math" w:cs="Times New Roman"/>
                        <w:sz w:val="24"/>
                        <w:szCs w:val="24"/>
                      </w:rPr>
                      <m:t>-1</m:t>
                    </m:r>
                  </m:sup>
                </m:sSup>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0</m:t>
                    </m:r>
                  </m:sub>
                </m:sSub>
              </m:oMath>
            </m:oMathPara>
          </w:p>
        </w:tc>
        <w:tc>
          <w:tcPr>
            <w:tcW w:w="2200" w:type="dxa"/>
            <w:vAlign w:val="center"/>
          </w:tcPr>
          <w:p w14:paraId="5F450442" w14:textId="77777777" w:rsidR="000D6F50" w:rsidRPr="000713C8" w:rsidRDefault="000D6F50" w:rsidP="00BD3583">
            <w:pPr>
              <w:spacing w:line="480" w:lineRule="auto"/>
              <w:contextualSpacing/>
              <w:jc w:val="right"/>
              <w:rPr>
                <w:rFonts w:ascii="Times New Roman" w:hAnsi="Times New Roman" w:cs="Times New Roman"/>
                <w:sz w:val="24"/>
                <w:szCs w:val="24"/>
              </w:rPr>
            </w:pPr>
            <w:r w:rsidRPr="000713C8">
              <w:rPr>
                <w:rFonts w:ascii="Times New Roman" w:hAnsi="Times New Roman" w:cs="Times New Roman"/>
                <w:sz w:val="24"/>
                <w:szCs w:val="24"/>
              </w:rPr>
              <w:t>(3)</w:t>
            </w:r>
          </w:p>
        </w:tc>
      </w:tr>
      <w:tr w:rsidR="000713C8" w:rsidRPr="000713C8" w14:paraId="78BBDC59" w14:textId="77777777" w:rsidTr="005A4EA6">
        <w:tc>
          <w:tcPr>
            <w:tcW w:w="5245" w:type="dxa"/>
          </w:tcPr>
          <w:p w14:paraId="132787FE" w14:textId="3955BF59" w:rsidR="000D6F50" w:rsidRPr="000713C8" w:rsidRDefault="00883536" w:rsidP="005A4EA6">
            <w:pPr>
              <w:spacing w:line="480" w:lineRule="auto"/>
              <w:contextualSpacing/>
              <w:jc w:val="left"/>
              <w:rPr>
                <w:rFonts w:ascii="Times New Roman" w:hAnsi="Times New Roman" w:cs="Times New Roman"/>
                <w:i/>
                <w:sz w:val="24"/>
                <w:szCs w:val="24"/>
              </w:rPr>
            </w:pPr>
            <m:oMathPara>
              <m:oMathParaPr>
                <m:jc m:val="right"/>
              </m:oMathParaPr>
              <m:oMath>
                <m:sSub>
                  <m:sSubPr>
                    <m:ctrlPr>
                      <w:rPr>
                        <w:rFonts w:ascii="Cambria Math" w:hAnsi="Cambria Math" w:cs="Times New Roman"/>
                        <w:i/>
                        <w:sz w:val="24"/>
                        <w:szCs w:val="24"/>
                      </w:rPr>
                    </m:ctrlPr>
                  </m:sSubPr>
                  <m:e>
                    <m:acc>
                      <m:accPr>
                        <m:ctrlPr>
                          <w:rPr>
                            <w:rFonts w:ascii="Cambria Math" w:hAnsi="Cambria Math" w:cs="Times New Roman"/>
                            <w:i/>
                            <w:sz w:val="24"/>
                            <w:szCs w:val="24"/>
                          </w:rPr>
                        </m:ctrlPr>
                      </m:accPr>
                      <m:e>
                        <m:r>
                          <w:rPr>
                            <w:rFonts w:ascii="Cambria Math" w:hAnsi="Cambria Math" w:cs="Times New Roman"/>
                            <w:sz w:val="24"/>
                            <w:szCs w:val="24"/>
                          </w:rPr>
                          <m:t>V</m:t>
                        </m:r>
                      </m:e>
                    </m:acc>
                  </m:e>
                  <m:sub>
                    <m:r>
                      <w:rPr>
                        <w:rFonts w:ascii="Cambria Math" w:hAnsi="Cambria Math" w:cs="Times New Roman"/>
                        <w:sz w:val="24"/>
                        <w:szCs w:val="24"/>
                      </w:rPr>
                      <m:t>s</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uo</m:t>
                    </m:r>
                  </m:sub>
                </m:sSub>
                <m:sSup>
                  <m:sSupPr>
                    <m:ctrlPr>
                      <w:rPr>
                        <w:rFonts w:ascii="Cambria Math" w:hAnsi="Cambria Math" w:cs="Times New Roman"/>
                        <w:i/>
                        <w:sz w:val="24"/>
                        <w:szCs w:val="24"/>
                      </w:rPr>
                    </m:ctrlPr>
                  </m:sSupPr>
                  <m:e>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oo</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nn</m:t>
                        </m:r>
                      </m:sub>
                    </m:sSub>
                    <m:r>
                      <w:rPr>
                        <w:rFonts w:ascii="Cambria Math" w:hAnsi="Cambria Math" w:cs="Times New Roman"/>
                        <w:sz w:val="24"/>
                        <w:szCs w:val="24"/>
                      </w:rPr>
                      <m:t>)</m:t>
                    </m:r>
                  </m:e>
                  <m:sup>
                    <m:r>
                      <w:rPr>
                        <w:rFonts w:ascii="Cambria Math" w:hAnsi="Cambria Math" w:cs="Times New Roman"/>
                        <w:sz w:val="24"/>
                        <w:szCs w:val="24"/>
                      </w:rPr>
                      <m:t>-1</m:t>
                    </m:r>
                  </m:sup>
                </m:sSup>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0</m:t>
                    </m:r>
                  </m:sub>
                </m:sSub>
                <m:r>
                  <w:rPr>
                    <w:rFonts w:ascii="Cambria Math" w:hAnsi="Cambria Math" w:cs="Times New Roman"/>
                    <w:sz w:val="24"/>
                    <w:szCs w:val="24"/>
                  </w:rPr>
                  <m:t>-A</m:t>
                </m:r>
                <m:acc>
                  <m:accPr>
                    <m:ctrlPr>
                      <w:rPr>
                        <w:rFonts w:ascii="Cambria Math" w:hAnsi="Cambria Math" w:cs="Times New Roman"/>
                        <w:i/>
                        <w:sz w:val="24"/>
                        <w:szCs w:val="24"/>
                      </w:rPr>
                    </m:ctrlPr>
                  </m:accPr>
                  <m:e>
                    <m:r>
                      <w:rPr>
                        <w:rFonts w:ascii="Cambria Math" w:hAnsi="Cambria Math" w:cs="Times New Roman"/>
                        <w:sz w:val="24"/>
                        <w:szCs w:val="24"/>
                      </w:rPr>
                      <m:t>Ω</m:t>
                    </m:r>
                  </m:e>
                </m:acc>
                <m:r>
                  <w:rPr>
                    <w:rFonts w:ascii="Cambria Math" w:hAnsi="Cambria Math" w:cs="Times New Roman"/>
                    <w:sz w:val="24"/>
                    <w:szCs w:val="24"/>
                  </w:rPr>
                  <m:t>)</m:t>
                </m:r>
              </m:oMath>
            </m:oMathPara>
          </w:p>
        </w:tc>
        <w:tc>
          <w:tcPr>
            <w:tcW w:w="3051" w:type="dxa"/>
            <w:gridSpan w:val="2"/>
            <w:vAlign w:val="center"/>
          </w:tcPr>
          <w:p w14:paraId="6E98D8A3" w14:textId="77777777" w:rsidR="000D6F50" w:rsidRPr="000713C8" w:rsidRDefault="000D6F50" w:rsidP="00BD3583">
            <w:pPr>
              <w:spacing w:line="480" w:lineRule="auto"/>
              <w:contextualSpacing/>
              <w:jc w:val="right"/>
              <w:rPr>
                <w:rFonts w:ascii="Times New Roman" w:hAnsi="Times New Roman" w:cs="Times New Roman"/>
                <w:sz w:val="24"/>
                <w:szCs w:val="24"/>
              </w:rPr>
            </w:pPr>
            <w:r w:rsidRPr="000713C8">
              <w:rPr>
                <w:rFonts w:ascii="Times New Roman" w:hAnsi="Times New Roman" w:cs="Times New Roman"/>
                <w:sz w:val="24"/>
                <w:szCs w:val="24"/>
              </w:rPr>
              <w:t>(4)</w:t>
            </w:r>
          </w:p>
        </w:tc>
      </w:tr>
    </w:tbl>
    <w:p w14:paraId="5A013B57" w14:textId="257D6724" w:rsidR="000D6F50" w:rsidRPr="000713C8" w:rsidRDefault="000D6F50" w:rsidP="000D6F50">
      <w:pPr>
        <w:spacing w:line="480" w:lineRule="auto"/>
        <w:contextualSpacing/>
        <w:jc w:val="left"/>
        <w:rPr>
          <w:rFonts w:ascii="Times New Roman" w:hAnsi="Times New Roman" w:cs="Times New Roman"/>
          <w:sz w:val="24"/>
          <w:szCs w:val="24"/>
        </w:rPr>
      </w:pPr>
      <w:r w:rsidRPr="000713C8">
        <w:rPr>
          <w:rFonts w:ascii="Times New Roman" w:eastAsia="等线" w:hAnsi="Times New Roman" w:cs="Times New Roman"/>
          <w:sz w:val="24"/>
          <w:szCs w:val="24"/>
        </w:rPr>
        <w:t>where</w:t>
      </w:r>
      <w:r w:rsidRPr="000713C8">
        <w:rPr>
          <w:rFonts w:ascii="Times New Roman" w:hAnsi="Times New Roman" w:cs="Times New Roman"/>
          <w:sz w:val="24"/>
          <w:szCs w:val="24"/>
        </w:rPr>
        <w:t xml:space="preserve"> </w:t>
      </w:r>
      <m:oMath>
        <m:sSub>
          <m:sSubPr>
            <m:ctrlPr>
              <w:rPr>
                <w:rFonts w:ascii="Cambria Math" w:hAnsi="Cambria Math" w:cs="Times New Roman"/>
                <w:sz w:val="24"/>
                <w:szCs w:val="24"/>
              </w:rPr>
            </m:ctrlPr>
          </m:sSubPr>
          <m:e>
            <m:r>
              <m:rPr>
                <m:sty m:val="p"/>
              </m:rPr>
              <w:rPr>
                <w:rFonts w:ascii="Cambria Math" w:hAnsi="Cambria Math" w:cs="Times New Roman"/>
                <w:sz w:val="24"/>
                <w:szCs w:val="24"/>
              </w:rPr>
              <m:t>C</m:t>
            </m:r>
          </m:e>
          <m:sub>
            <m:r>
              <m:rPr>
                <m:sty m:val="p"/>
              </m:rPr>
              <w:rPr>
                <w:rFonts w:ascii="Cambria Math" w:hAnsi="Cambria Math" w:cs="Times New Roman"/>
                <w:sz w:val="24"/>
                <w:szCs w:val="24"/>
              </w:rPr>
              <m:t>oo</m:t>
            </m:r>
          </m:sub>
        </m:sSub>
      </m:oMath>
      <w:r w:rsidRPr="000713C8">
        <w:rPr>
          <w:rFonts w:ascii="Times New Roman" w:hAnsi="Times New Roman" w:cs="Times New Roman"/>
          <w:sz w:val="24"/>
          <w:szCs w:val="24"/>
        </w:rPr>
        <w:t xml:space="preserve"> is the covariance of </w:t>
      </w:r>
      <m:oMath>
        <m:sSub>
          <m:sSubPr>
            <m:ctrlPr>
              <w:rPr>
                <w:rFonts w:ascii="Cambria Math" w:hAnsi="Cambria Math" w:cs="Times New Roman"/>
                <w:sz w:val="24"/>
                <w:szCs w:val="24"/>
              </w:rPr>
            </m:ctrlPr>
          </m:sSubPr>
          <m:e>
            <m:r>
              <m:rPr>
                <m:sty m:val="p"/>
              </m:rPr>
              <w:rPr>
                <w:rFonts w:ascii="Cambria Math" w:hAnsi="Cambria Math" w:cs="Times New Roman"/>
                <w:sz w:val="24"/>
                <w:szCs w:val="24"/>
              </w:rPr>
              <m:t>V</m:t>
            </m:r>
          </m:e>
          <m:sub>
            <m:r>
              <m:rPr>
                <m:sty m:val="p"/>
              </m:rPr>
              <w:rPr>
                <w:rFonts w:ascii="Cambria Math" w:hAnsi="Cambria Math" w:cs="Times New Roman"/>
                <w:sz w:val="24"/>
                <w:szCs w:val="24"/>
              </w:rPr>
              <m:t>0</m:t>
            </m:r>
          </m:sub>
        </m:sSub>
      </m:oMath>
      <w:r w:rsidRPr="000713C8">
        <w:rPr>
          <w:rFonts w:ascii="Times New Roman" w:hAnsi="Times New Roman" w:cs="Times New Roman"/>
          <w:sz w:val="24"/>
          <w:szCs w:val="24"/>
        </w:rPr>
        <w:t xml:space="preserve">, </w:t>
      </w:r>
      <m:oMath>
        <m:sSub>
          <m:sSubPr>
            <m:ctrlPr>
              <w:rPr>
                <w:rFonts w:ascii="Cambria Math" w:hAnsi="Cambria Math" w:cs="Times New Roman"/>
                <w:sz w:val="24"/>
                <w:szCs w:val="24"/>
              </w:rPr>
            </m:ctrlPr>
          </m:sSubPr>
          <m:e>
            <m:r>
              <m:rPr>
                <m:sty m:val="p"/>
              </m:rPr>
              <w:rPr>
                <w:rFonts w:ascii="Cambria Math" w:hAnsi="Cambria Math" w:cs="Times New Roman"/>
                <w:sz w:val="24"/>
                <w:szCs w:val="24"/>
              </w:rPr>
              <m:t>C</m:t>
            </m:r>
          </m:e>
          <m:sub>
            <m:r>
              <m:rPr>
                <m:sty m:val="p"/>
              </m:rPr>
              <w:rPr>
                <w:rFonts w:ascii="Cambria Math" w:hAnsi="Cambria Math" w:cs="Times New Roman"/>
                <w:sz w:val="24"/>
                <w:szCs w:val="24"/>
              </w:rPr>
              <m:t>nn</m:t>
            </m:r>
          </m:sub>
        </m:sSub>
      </m:oMath>
      <w:r w:rsidRPr="000713C8">
        <w:rPr>
          <w:rFonts w:ascii="Times New Roman" w:hAnsi="Times New Roman" w:cs="Times New Roman"/>
          <w:sz w:val="24"/>
          <w:szCs w:val="24"/>
        </w:rPr>
        <w:t xml:space="preserve"> is </w:t>
      </w:r>
      <w:r w:rsidRPr="000713C8">
        <w:rPr>
          <w:rFonts w:ascii="Times New Roman" w:eastAsia="等线" w:hAnsi="Times New Roman" w:cs="Times New Roman"/>
          <w:sz w:val="24"/>
          <w:szCs w:val="24"/>
        </w:rPr>
        <w:t xml:space="preserve">the </w:t>
      </w:r>
      <w:r w:rsidRPr="000713C8">
        <w:rPr>
          <w:rFonts w:ascii="Times New Roman" w:hAnsi="Times New Roman" w:cs="Times New Roman"/>
          <w:sz w:val="24"/>
          <w:szCs w:val="24"/>
        </w:rPr>
        <w:t xml:space="preserve">covariance matrix of observed errors, </w:t>
      </w:r>
      <w:r w:rsidRPr="000713C8">
        <w:rPr>
          <w:rFonts w:ascii="Times New Roman" w:eastAsia="等线" w:hAnsi="Times New Roman" w:cs="Times New Roman"/>
          <w:sz w:val="24"/>
          <w:szCs w:val="24"/>
        </w:rPr>
        <w:t xml:space="preserve">and </w:t>
      </w:r>
      <m:oMath>
        <m:sSub>
          <m:sSubPr>
            <m:ctrlPr>
              <w:rPr>
                <w:rFonts w:ascii="Cambria Math" w:hAnsi="Cambria Math" w:cs="Times New Roman"/>
                <w:sz w:val="24"/>
                <w:szCs w:val="24"/>
              </w:rPr>
            </m:ctrlPr>
          </m:sSubPr>
          <m:e>
            <m:r>
              <m:rPr>
                <m:sty m:val="p"/>
              </m:rPr>
              <w:rPr>
                <w:rFonts w:ascii="Cambria Math" w:hAnsi="Cambria Math" w:cs="Times New Roman"/>
                <w:sz w:val="24"/>
                <w:szCs w:val="24"/>
              </w:rPr>
              <m:t>C</m:t>
            </m:r>
          </m:e>
          <m:sub>
            <m:r>
              <m:rPr>
                <m:sty m:val="p"/>
              </m:rPr>
              <w:rPr>
                <w:rFonts w:ascii="Cambria Math" w:hAnsi="Cambria Math" w:cs="Times New Roman"/>
                <w:sz w:val="24"/>
                <w:szCs w:val="24"/>
              </w:rPr>
              <m:t>uo</m:t>
            </m:r>
          </m:sub>
        </m:sSub>
      </m:oMath>
      <w:r w:rsidRPr="000713C8">
        <w:rPr>
          <w:rFonts w:ascii="Times New Roman" w:hAnsi="Times New Roman" w:cs="Times New Roman"/>
          <w:sz w:val="24"/>
          <w:szCs w:val="24"/>
        </w:rPr>
        <w:t xml:space="preserve"> </w:t>
      </w:r>
      <w:r w:rsidRPr="000713C8">
        <w:rPr>
          <w:rFonts w:ascii="Times New Roman" w:eastAsia="等线" w:hAnsi="Times New Roman" w:cs="Times New Roman"/>
          <w:sz w:val="24"/>
          <w:szCs w:val="24"/>
        </w:rPr>
        <w:t xml:space="preserve">represents </w:t>
      </w:r>
      <w:r w:rsidRPr="000713C8">
        <w:rPr>
          <w:rFonts w:ascii="Times New Roman" w:hAnsi="Times New Roman" w:cs="Times New Roman"/>
          <w:sz w:val="24"/>
          <w:szCs w:val="24"/>
        </w:rPr>
        <w:t xml:space="preserve">the covariance matrix of all signals (including linear and nonlinear data). In Eq. 3 and Eq. 4, </w:t>
      </w:r>
      <m:oMath>
        <m:sSub>
          <m:sSubPr>
            <m:ctrlPr>
              <w:rPr>
                <w:rFonts w:ascii="Cambria Math" w:hAnsi="Cambria Math" w:cs="Times New Roman"/>
                <w:sz w:val="24"/>
                <w:szCs w:val="24"/>
              </w:rPr>
            </m:ctrlPr>
          </m:sSubPr>
          <m:e>
            <m:r>
              <m:rPr>
                <m:sty m:val="p"/>
              </m:rPr>
              <w:rPr>
                <w:rFonts w:ascii="Cambria Math" w:hAnsi="Cambria Math" w:cs="Times New Roman"/>
                <w:sz w:val="24"/>
                <w:szCs w:val="24"/>
              </w:rPr>
              <m:t>C</m:t>
            </m:r>
          </m:e>
          <m:sub>
            <m:r>
              <m:rPr>
                <m:sty m:val="p"/>
              </m:rPr>
              <w:rPr>
                <w:rFonts w:ascii="Cambria Math" w:hAnsi="Cambria Math" w:cs="Times New Roman"/>
                <w:sz w:val="24"/>
                <w:szCs w:val="24"/>
              </w:rPr>
              <m:t>oo</m:t>
            </m:r>
          </m:sub>
        </m:sSub>
      </m:oMath>
      <w:r w:rsidRPr="000713C8">
        <w:rPr>
          <w:rFonts w:ascii="Times New Roman" w:hAnsi="Times New Roman" w:cs="Times New Roman"/>
          <w:sz w:val="24"/>
          <w:szCs w:val="24"/>
        </w:rPr>
        <w:t xml:space="preserve"> and </w:t>
      </w:r>
      <m:oMath>
        <m:sSub>
          <m:sSubPr>
            <m:ctrlPr>
              <w:rPr>
                <w:rFonts w:ascii="Cambria Math" w:hAnsi="Cambria Math" w:cs="Times New Roman"/>
                <w:sz w:val="24"/>
                <w:szCs w:val="24"/>
              </w:rPr>
            </m:ctrlPr>
          </m:sSubPr>
          <m:e>
            <m:r>
              <m:rPr>
                <m:sty m:val="p"/>
              </m:rPr>
              <w:rPr>
                <w:rFonts w:ascii="Cambria Math" w:hAnsi="Cambria Math" w:cs="Times New Roman"/>
                <w:sz w:val="24"/>
                <w:szCs w:val="24"/>
              </w:rPr>
              <m:t>C</m:t>
            </m:r>
          </m:e>
          <m:sub>
            <m:r>
              <m:rPr>
                <m:sty m:val="p"/>
              </m:rPr>
              <w:rPr>
                <w:rFonts w:ascii="Cambria Math" w:hAnsi="Cambria Math" w:cs="Times New Roman"/>
                <w:sz w:val="24"/>
                <w:szCs w:val="24"/>
              </w:rPr>
              <m:t>uo</m:t>
            </m:r>
          </m:sub>
        </m:sSub>
      </m:oMath>
      <w:r w:rsidRPr="000713C8">
        <w:rPr>
          <w:rFonts w:ascii="Times New Roman" w:hAnsi="Times New Roman" w:cs="Times New Roman"/>
          <w:sz w:val="24"/>
          <w:szCs w:val="24"/>
        </w:rPr>
        <w:t xml:space="preserve"> are two unknown parameters that can be inferred from the following Gaussian covariance function (detailed discussion</w:t>
      </w:r>
      <w:r w:rsidR="003C3F64" w:rsidRPr="000713C8">
        <w:rPr>
          <w:rFonts w:ascii="Times New Roman" w:hAnsi="Times New Roman" w:cs="Times New Roman"/>
          <w:sz w:val="24"/>
          <w:szCs w:val="24"/>
        </w:rPr>
        <w:t xml:space="preserve">s </w:t>
      </w:r>
      <w:r w:rsidR="0070437B" w:rsidRPr="000713C8">
        <w:rPr>
          <w:rFonts w:ascii="Times New Roman" w:hAnsi="Times New Roman" w:cs="Times New Roman"/>
          <w:sz w:val="24"/>
          <w:szCs w:val="24"/>
        </w:rPr>
        <w:t xml:space="preserve">is provided by </w:t>
      </w:r>
      <w:r w:rsidR="003C3F64" w:rsidRPr="000713C8">
        <w:rPr>
          <w:rFonts w:ascii="Times New Roman" w:hAnsi="Times New Roman" w:cs="Times New Roman"/>
          <w:sz w:val="24"/>
          <w:szCs w:val="24"/>
        </w:rPr>
        <w:t xml:space="preserve">Jiang </w:t>
      </w:r>
      <w:r w:rsidR="0070437B" w:rsidRPr="000713C8">
        <w:rPr>
          <w:rFonts w:ascii="Times New Roman" w:hAnsi="Times New Roman" w:cs="Times New Roman"/>
          <w:sz w:val="24"/>
          <w:szCs w:val="24"/>
        </w:rPr>
        <w:t>and Liu</w:t>
      </w:r>
      <w:r w:rsidR="008D53C2">
        <w:rPr>
          <w:rFonts w:ascii="Times New Roman" w:hAnsi="Times New Roman" w:cs="Times New Roman"/>
          <w:sz w:val="24"/>
          <w:szCs w:val="24"/>
          <w:vertAlign w:val="superscript"/>
        </w:rPr>
        <w:t>9</w:t>
      </w:r>
      <w:r w:rsidRPr="000713C8">
        <w:rPr>
          <w:rFonts w:ascii="Times New Roman" w:hAnsi="Times New Roman" w:cs="Times New Roman"/>
          <w:sz w:val="24"/>
          <w:szCs w:val="24"/>
        </w:rPr>
        <w:t>).</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4"/>
        <w:gridCol w:w="2772"/>
      </w:tblGrid>
      <w:tr w:rsidR="000713C8" w:rsidRPr="000713C8" w14:paraId="08C1E6DB" w14:textId="77777777" w:rsidTr="005A4EA6">
        <w:tc>
          <w:tcPr>
            <w:tcW w:w="5524" w:type="dxa"/>
            <w:vAlign w:val="center"/>
          </w:tcPr>
          <w:p w14:paraId="7C4E5FEE" w14:textId="53FF41A8" w:rsidR="000D6F50" w:rsidRPr="000713C8" w:rsidRDefault="008B3F72" w:rsidP="005A4EA6">
            <w:pPr>
              <w:spacing w:line="480" w:lineRule="auto"/>
              <w:contextualSpacing/>
              <w:jc w:val="left"/>
              <w:rPr>
                <w:rFonts w:ascii="Times New Roman" w:hAnsi="Times New Roman" w:cs="Times New Roman"/>
                <w:i/>
                <w:sz w:val="24"/>
                <w:szCs w:val="24"/>
              </w:rPr>
            </w:pPr>
            <m:oMathPara>
              <m:oMathParaPr>
                <m:jc m:val="right"/>
              </m:oMathParaPr>
              <m:oMath>
                <m:r>
                  <w:rPr>
                    <w:rFonts w:ascii="Cambria Math" w:hAnsi="Cambria Math" w:cs="Times New Roman"/>
                    <w:sz w:val="24"/>
                    <w:szCs w:val="24"/>
                  </w:rPr>
                  <m:t>F</m:t>
                </m:r>
                <m:d>
                  <m:dPr>
                    <m:ctrlPr>
                      <w:rPr>
                        <w:rFonts w:ascii="Cambria Math" w:hAnsi="Cambria Math" w:cs="Times New Roman"/>
                        <w:i/>
                        <w:sz w:val="24"/>
                        <w:szCs w:val="24"/>
                      </w:rPr>
                    </m:ctrlPr>
                  </m:dPr>
                  <m:e>
                    <m:r>
                      <w:rPr>
                        <w:rFonts w:ascii="Cambria Math" w:hAnsi="Cambria Math" w:cs="Times New Roman"/>
                        <w:sz w:val="24"/>
                        <w:szCs w:val="24"/>
                      </w:rPr>
                      <m:t>d</m:t>
                    </m:r>
                  </m:e>
                </m:d>
                <m:r>
                  <w:rPr>
                    <w:rFonts w:ascii="Cambria Math" w:hAnsi="Cambria Math" w:cs="Times New Roman"/>
                    <w:sz w:val="24"/>
                    <w:szCs w:val="24"/>
                  </w:rPr>
                  <m:t>=Aexp⁡(-</m:t>
                </m:r>
                <m:sSup>
                  <m:sSupPr>
                    <m:ctrlPr>
                      <w:rPr>
                        <w:rFonts w:ascii="Cambria Math" w:hAnsi="Cambria Math" w:cs="Times New Roman"/>
                        <w:i/>
                        <w:sz w:val="24"/>
                        <w:szCs w:val="24"/>
                      </w:rPr>
                    </m:ctrlPr>
                  </m:sSupPr>
                  <m:e>
                    <m:r>
                      <w:rPr>
                        <w:rFonts w:ascii="Cambria Math" w:hAnsi="Cambria Math" w:cs="Times New Roman"/>
                        <w:sz w:val="24"/>
                        <w:szCs w:val="24"/>
                      </w:rPr>
                      <m:t>k</m:t>
                    </m:r>
                  </m:e>
                  <m:sup>
                    <m:r>
                      <w:rPr>
                        <w:rFonts w:ascii="Cambria Math" w:hAnsi="Cambria Math" w:cs="Times New Roman"/>
                        <w:sz w:val="24"/>
                        <w:szCs w:val="24"/>
                      </w:rPr>
                      <m:t>2</m:t>
                    </m:r>
                  </m:sup>
                </m:sSup>
                <m:sSup>
                  <m:sSupPr>
                    <m:ctrlPr>
                      <w:rPr>
                        <w:rFonts w:ascii="Cambria Math" w:hAnsi="Cambria Math" w:cs="Times New Roman"/>
                        <w:i/>
                        <w:sz w:val="24"/>
                        <w:szCs w:val="24"/>
                      </w:rPr>
                    </m:ctrlPr>
                  </m:sSupPr>
                  <m:e>
                    <m:r>
                      <w:rPr>
                        <w:rFonts w:ascii="Cambria Math" w:hAnsi="Cambria Math" w:cs="Times New Roman"/>
                        <w:sz w:val="24"/>
                        <w:szCs w:val="24"/>
                      </w:rPr>
                      <m:t>d</m:t>
                    </m:r>
                  </m:e>
                  <m:sup>
                    <m:r>
                      <w:rPr>
                        <w:rFonts w:ascii="Cambria Math" w:hAnsi="Cambria Math" w:cs="Times New Roman"/>
                        <w:sz w:val="24"/>
                        <w:szCs w:val="24"/>
                      </w:rPr>
                      <m:t>2</m:t>
                    </m:r>
                  </m:sup>
                </m:sSup>
                <m:r>
                  <w:rPr>
                    <w:rFonts w:ascii="Cambria Math" w:hAnsi="Cambria Math" w:cs="Times New Roman"/>
                    <w:sz w:val="24"/>
                    <w:szCs w:val="24"/>
                  </w:rPr>
                  <m:t>)</m:t>
                </m:r>
              </m:oMath>
            </m:oMathPara>
          </w:p>
        </w:tc>
        <w:tc>
          <w:tcPr>
            <w:tcW w:w="2772" w:type="dxa"/>
          </w:tcPr>
          <w:p w14:paraId="65C319CE" w14:textId="77777777" w:rsidR="000D6F50" w:rsidRPr="000713C8" w:rsidRDefault="000D6F50" w:rsidP="00707148">
            <w:pPr>
              <w:spacing w:line="480" w:lineRule="auto"/>
              <w:contextualSpacing/>
              <w:jc w:val="right"/>
              <w:rPr>
                <w:rFonts w:ascii="Times New Roman" w:hAnsi="Times New Roman" w:cs="Times New Roman"/>
                <w:sz w:val="24"/>
                <w:szCs w:val="24"/>
              </w:rPr>
            </w:pPr>
            <w:r w:rsidRPr="000713C8">
              <w:rPr>
                <w:rFonts w:ascii="Times New Roman" w:hAnsi="Times New Roman" w:cs="Times New Roman"/>
                <w:sz w:val="24"/>
                <w:szCs w:val="24"/>
              </w:rPr>
              <w:t>(5)</w:t>
            </w:r>
          </w:p>
        </w:tc>
      </w:tr>
    </w:tbl>
    <w:p w14:paraId="11C20C12" w14:textId="5260AED6" w:rsidR="000D6F50" w:rsidRPr="000713C8" w:rsidRDefault="000D6F50" w:rsidP="000D6F50">
      <w:pPr>
        <w:spacing w:line="480" w:lineRule="auto"/>
        <w:ind w:firstLine="720"/>
        <w:contextualSpacing/>
        <w:jc w:val="left"/>
        <w:rPr>
          <w:rFonts w:ascii="Times New Roman" w:hAnsi="Times New Roman" w:cs="Times New Roman"/>
          <w:sz w:val="24"/>
          <w:szCs w:val="24"/>
        </w:rPr>
      </w:pPr>
      <w:r w:rsidRPr="000713C8">
        <w:rPr>
          <w:rFonts w:ascii="Times New Roman" w:hAnsi="Times New Roman" w:cs="Times New Roman"/>
          <w:sz w:val="24"/>
          <w:szCs w:val="24"/>
        </w:rPr>
        <w:t xml:space="preserve">Eq. 5 </w:t>
      </w:r>
      <w:r w:rsidRPr="000713C8">
        <w:rPr>
          <w:rFonts w:ascii="Times New Roman" w:eastAsia="等线" w:hAnsi="Times New Roman" w:cs="Times New Roman"/>
          <w:sz w:val="24"/>
          <w:szCs w:val="24"/>
        </w:rPr>
        <w:t>implies</w:t>
      </w:r>
      <w:r w:rsidRPr="000713C8">
        <w:rPr>
          <w:rFonts w:ascii="Times New Roman" w:hAnsi="Times New Roman" w:cs="Times New Roman"/>
          <w:sz w:val="24"/>
          <w:szCs w:val="24"/>
        </w:rPr>
        <w:t xml:space="preserve"> the relation between the time interval </w:t>
      </w:r>
      <m:oMath>
        <m:r>
          <w:rPr>
            <w:rFonts w:ascii="Cambria Math" w:hAnsi="Cambria Math" w:cs="Times New Roman"/>
            <w:sz w:val="24"/>
            <w:szCs w:val="24"/>
          </w:rPr>
          <m:t>d</m:t>
        </m:r>
      </m:oMath>
      <w:r w:rsidRPr="000713C8">
        <w:rPr>
          <w:rFonts w:ascii="Times New Roman" w:hAnsi="Times New Roman" w:cs="Times New Roman"/>
          <w:sz w:val="24"/>
          <w:szCs w:val="24"/>
        </w:rPr>
        <w:t xml:space="preserve"> and covariance </w:t>
      </w:r>
      <m:oMath>
        <m:r>
          <w:rPr>
            <w:rFonts w:ascii="Cambria Math" w:hAnsi="Cambria Math" w:cs="Times New Roman"/>
            <w:sz w:val="24"/>
            <w:szCs w:val="24"/>
          </w:rPr>
          <m:t>F</m:t>
        </m:r>
        <m:d>
          <m:dPr>
            <m:ctrlPr>
              <w:rPr>
                <w:rFonts w:ascii="Cambria Math" w:hAnsi="Cambria Math" w:cs="Times New Roman"/>
                <w:i/>
                <w:sz w:val="24"/>
                <w:szCs w:val="24"/>
              </w:rPr>
            </m:ctrlPr>
          </m:dPr>
          <m:e>
            <m:r>
              <w:rPr>
                <w:rFonts w:ascii="Cambria Math" w:hAnsi="Cambria Math" w:cs="Times New Roman"/>
                <w:sz w:val="24"/>
                <w:szCs w:val="24"/>
              </w:rPr>
              <m:t>d</m:t>
            </m:r>
          </m:e>
        </m:d>
      </m:oMath>
      <w:r w:rsidRPr="000713C8">
        <w:rPr>
          <w:rFonts w:ascii="Times New Roman" w:hAnsi="Times New Roman" w:cs="Times New Roman"/>
          <w:sz w:val="24"/>
          <w:szCs w:val="24"/>
        </w:rPr>
        <w:t xml:space="preserve">. </w:t>
      </w:r>
      <m:oMath>
        <m:r>
          <w:rPr>
            <w:rFonts w:ascii="Cambria Math" w:hAnsi="Cambria Math" w:cs="Times New Roman"/>
            <w:sz w:val="24"/>
            <w:szCs w:val="24"/>
          </w:rPr>
          <m:t>A</m:t>
        </m:r>
      </m:oMath>
      <w:r w:rsidRPr="000713C8">
        <w:rPr>
          <w:rFonts w:ascii="Times New Roman" w:hAnsi="Times New Roman" w:cs="Times New Roman"/>
          <w:iCs/>
          <w:sz w:val="24"/>
          <w:szCs w:val="24"/>
        </w:rPr>
        <w:t xml:space="preserve"> and </w:t>
      </w:r>
      <m:oMath>
        <m:r>
          <w:rPr>
            <w:rFonts w:ascii="Cambria Math" w:hAnsi="Cambria Math" w:cs="Times New Roman"/>
            <w:sz w:val="24"/>
            <w:szCs w:val="24"/>
          </w:rPr>
          <m:t>k</m:t>
        </m:r>
      </m:oMath>
      <w:r w:rsidRPr="000713C8">
        <w:rPr>
          <w:rFonts w:ascii="Times New Roman" w:hAnsi="Times New Roman" w:cs="Times New Roman"/>
          <w:iCs/>
          <w:sz w:val="24"/>
          <w:szCs w:val="24"/>
        </w:rPr>
        <w:t xml:space="preserve"> </w:t>
      </w:r>
      <w:r w:rsidRPr="000713C8">
        <w:rPr>
          <w:rFonts w:ascii="Times New Roman" w:hAnsi="Times New Roman" w:cs="Times New Roman"/>
          <w:sz w:val="24"/>
          <w:szCs w:val="24"/>
        </w:rPr>
        <w:t>are two unknown parameters to be obtained. With</w:t>
      </w:r>
      <w:r w:rsidRPr="000713C8">
        <w:rPr>
          <w:rFonts w:ascii="Times New Roman" w:eastAsia="等线" w:hAnsi="Times New Roman" w:cs="Times New Roman"/>
          <w:sz w:val="24"/>
          <w:szCs w:val="24"/>
        </w:rPr>
        <w:t xml:space="preserve"> the</w:t>
      </w:r>
      <w:r w:rsidRPr="000713C8">
        <w:rPr>
          <w:rFonts w:ascii="Times New Roman" w:hAnsi="Times New Roman" w:cs="Times New Roman"/>
          <w:sz w:val="24"/>
          <w:szCs w:val="24"/>
        </w:rPr>
        <w:t xml:space="preserve"> observed </w:t>
      </w:r>
      <w:r w:rsidRPr="000713C8">
        <w:rPr>
          <w:rFonts w:ascii="Times New Roman" w:hAnsi="Times New Roman" w:cs="Times New Roman" w:hint="eastAsia"/>
          <w:sz w:val="24"/>
          <w:szCs w:val="24"/>
        </w:rPr>
        <w:t>time</w:t>
      </w:r>
      <w:r w:rsidRPr="000713C8">
        <w:rPr>
          <w:rFonts w:ascii="Times New Roman" w:hAnsi="Times New Roman" w:cs="Times New Roman"/>
          <w:sz w:val="24"/>
          <w:szCs w:val="24"/>
        </w:rPr>
        <w:t xml:space="preserve"> </w:t>
      </w:r>
      <w:r w:rsidRPr="000713C8">
        <w:rPr>
          <w:rFonts w:ascii="Times New Roman" w:hAnsi="Times New Roman" w:cs="Times New Roman" w:hint="eastAsia"/>
          <w:sz w:val="24"/>
          <w:szCs w:val="24"/>
        </w:rPr>
        <w:t>series</w:t>
      </w:r>
      <w:r w:rsidRPr="000713C8">
        <w:rPr>
          <w:rFonts w:ascii="Times New Roman" w:hAnsi="Times New Roman" w:cs="Times New Roman"/>
          <w:sz w:val="24"/>
          <w:szCs w:val="24"/>
        </w:rPr>
        <w:t xml:space="preserve">, we can fit Eq. 4 and </w:t>
      </w:r>
      <w:r w:rsidRPr="000713C8">
        <w:rPr>
          <w:rFonts w:ascii="Times New Roman" w:eastAsia="等线" w:hAnsi="Times New Roman" w:cs="Times New Roman"/>
          <w:sz w:val="24"/>
          <w:szCs w:val="24"/>
        </w:rPr>
        <w:t>obtain</w:t>
      </w:r>
      <w:r w:rsidRPr="000713C8">
        <w:rPr>
          <w:rFonts w:ascii="Times New Roman" w:hAnsi="Times New Roman" w:cs="Times New Roman"/>
          <w:sz w:val="24"/>
          <w:szCs w:val="24"/>
        </w:rPr>
        <w:t xml:space="preserve"> </w:t>
      </w:r>
      <m:oMath>
        <m:r>
          <w:rPr>
            <w:rFonts w:ascii="Cambria Math" w:hAnsi="Cambria Math" w:cs="Times New Roman"/>
            <w:sz w:val="24"/>
            <w:szCs w:val="24"/>
          </w:rPr>
          <m:t>A</m:t>
        </m:r>
      </m:oMath>
      <w:r w:rsidRPr="000713C8">
        <w:rPr>
          <w:rFonts w:ascii="Times New Roman" w:hAnsi="Times New Roman" w:cs="Times New Roman"/>
          <w:iCs/>
          <w:sz w:val="24"/>
          <w:szCs w:val="24"/>
        </w:rPr>
        <w:t xml:space="preserve"> and </w:t>
      </w:r>
      <m:oMath>
        <m:r>
          <w:rPr>
            <w:rFonts w:ascii="Cambria Math" w:hAnsi="Cambria Math" w:cs="Times New Roman"/>
            <w:sz w:val="24"/>
            <w:szCs w:val="24"/>
          </w:rPr>
          <m:t>k</m:t>
        </m:r>
      </m:oMath>
      <w:r w:rsidRPr="000713C8">
        <w:rPr>
          <w:rFonts w:ascii="Times New Roman" w:hAnsi="Times New Roman" w:cs="Times New Roman"/>
          <w:iCs/>
          <w:sz w:val="24"/>
          <w:szCs w:val="24"/>
        </w:rPr>
        <w:t>. Then</w:t>
      </w:r>
      <w:r w:rsidRPr="000713C8">
        <w:rPr>
          <w:rFonts w:ascii="Times New Roman" w:eastAsia="等线" w:hAnsi="Times New Roman" w:cs="Times New Roman"/>
          <w:iCs/>
          <w:sz w:val="24"/>
          <w:szCs w:val="24"/>
        </w:rPr>
        <w:t>,</w:t>
      </w:r>
      <w:r w:rsidRPr="000713C8">
        <w:rPr>
          <w:rFonts w:ascii="Times New Roman" w:hAnsi="Times New Roman" w:cs="Times New Roman"/>
          <w:iCs/>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oo</m:t>
            </m:r>
          </m:sub>
        </m:sSub>
      </m:oMath>
      <w:r w:rsidRPr="000713C8">
        <w:rPr>
          <w:rFonts w:ascii="Times New Roman" w:hAnsi="Times New Roman" w:cs="Times New Roman"/>
          <w:sz w:val="24"/>
          <w:szCs w:val="24"/>
        </w:rPr>
        <w:t xml:space="preserve"> and </w:t>
      </w:r>
      <m:oMath>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uo</m:t>
            </m:r>
          </m:sub>
        </m:sSub>
      </m:oMath>
      <w:r w:rsidRPr="000713C8">
        <w:rPr>
          <w:rFonts w:ascii="Times New Roman" w:hAnsi="Times New Roman" w:cs="Times New Roman"/>
          <w:sz w:val="24"/>
          <w:szCs w:val="24"/>
        </w:rPr>
        <w:t xml:space="preserve"> can be calculated with the known relation (Eq. 5). In this study, we first filter most </w:t>
      </w:r>
      <w:r w:rsidRPr="000713C8">
        <w:rPr>
          <w:rFonts w:ascii="Times New Roman" w:hAnsi="Times New Roman" w:cs="Times New Roman" w:hint="eastAsia"/>
          <w:sz w:val="24"/>
          <w:szCs w:val="24"/>
        </w:rPr>
        <w:t>random</w:t>
      </w:r>
      <w:r w:rsidRPr="000713C8">
        <w:rPr>
          <w:rFonts w:ascii="Times New Roman" w:hAnsi="Times New Roman" w:cs="Times New Roman"/>
          <w:sz w:val="24"/>
          <w:szCs w:val="24"/>
        </w:rPr>
        <w:t xml:space="preserve"> errors (black line) and then filter the periodicity (red line) with</w:t>
      </w:r>
      <w:r w:rsidRPr="000713C8">
        <w:rPr>
          <w:rFonts w:ascii="Times New Roman" w:eastAsia="等线" w:hAnsi="Times New Roman" w:cs="Times New Roman"/>
          <w:sz w:val="24"/>
          <w:szCs w:val="24"/>
        </w:rPr>
        <w:t xml:space="preserve"> the </w:t>
      </w:r>
      <w:r w:rsidRPr="000713C8">
        <w:rPr>
          <w:rFonts w:ascii="Times New Roman" w:hAnsi="Times New Roman" w:cs="Times New Roman"/>
          <w:sz w:val="24"/>
          <w:szCs w:val="24"/>
        </w:rPr>
        <w:t>LSCM (Fig. 2).</w:t>
      </w:r>
    </w:p>
    <w:p w14:paraId="5C55BDF8" w14:textId="5484BF84" w:rsidR="000D6F50" w:rsidRPr="000713C8" w:rsidRDefault="000D6F50" w:rsidP="000D6F50">
      <w:pPr>
        <w:spacing w:line="480" w:lineRule="auto"/>
        <w:ind w:firstLine="720"/>
        <w:contextualSpacing/>
        <w:jc w:val="left"/>
        <w:rPr>
          <w:rFonts w:ascii="Times New Roman" w:hAnsi="Times New Roman" w:cs="Times New Roman"/>
          <w:sz w:val="24"/>
          <w:szCs w:val="24"/>
        </w:rPr>
      </w:pPr>
      <w:r w:rsidRPr="000713C8">
        <w:rPr>
          <w:rFonts w:ascii="Times New Roman" w:hAnsi="Times New Roman" w:cs="Times New Roman"/>
          <w:sz w:val="24"/>
          <w:szCs w:val="24"/>
        </w:rPr>
        <w:t xml:space="preserve">The Lushan earthquake occurred on the southern segment of </w:t>
      </w:r>
      <w:r w:rsidRPr="000713C8">
        <w:rPr>
          <w:rFonts w:ascii="Times New Roman" w:eastAsia="等线" w:hAnsi="Times New Roman" w:cs="Times New Roman"/>
          <w:sz w:val="24"/>
          <w:szCs w:val="24"/>
        </w:rPr>
        <w:t xml:space="preserve">the </w:t>
      </w:r>
      <w:r w:rsidRPr="000713C8">
        <w:rPr>
          <w:rFonts w:ascii="Times New Roman" w:eastAsia="等线" w:hAnsi="Times New Roman" w:cs="Times New Roman" w:hint="eastAsia"/>
          <w:sz w:val="24"/>
          <w:szCs w:val="24"/>
        </w:rPr>
        <w:t>LTB</w:t>
      </w:r>
      <w:r w:rsidRPr="000713C8">
        <w:rPr>
          <w:rFonts w:ascii="Times New Roman" w:hAnsi="Times New Roman" w:cs="Times New Roman"/>
          <w:sz w:val="24"/>
          <w:szCs w:val="24"/>
        </w:rPr>
        <w:t xml:space="preserve"> nearly five years after the Wenchuan earthquake. The observations </w:t>
      </w:r>
      <w:r w:rsidR="00FE0261" w:rsidRPr="000713C8">
        <w:rPr>
          <w:rFonts w:ascii="Times New Roman" w:hAnsi="Times New Roman" w:cs="Times New Roman"/>
          <w:sz w:val="24"/>
          <w:szCs w:val="24"/>
        </w:rPr>
        <w:t>from the</w:t>
      </w:r>
      <w:r w:rsidRPr="000713C8">
        <w:rPr>
          <w:rFonts w:ascii="Times New Roman" w:hAnsi="Times New Roman" w:cs="Times New Roman"/>
          <w:sz w:val="24"/>
          <w:szCs w:val="24"/>
        </w:rPr>
        <w:t xml:space="preserve"> 9 GPS stations were influenced by the postseismic displacements caused by the Wenchuan earthquake. As previous works</w:t>
      </w:r>
      <w:r w:rsidRPr="000713C8">
        <w:rPr>
          <w:rFonts w:ascii="Times New Roman" w:eastAsia="等线" w:hAnsi="Times New Roman" w:cs="Times New Roman"/>
          <w:sz w:val="24"/>
          <w:szCs w:val="24"/>
        </w:rPr>
        <w:t xml:space="preserve"> have shown</w:t>
      </w:r>
      <w:r w:rsidRPr="000713C8">
        <w:rPr>
          <w:rFonts w:ascii="Times New Roman" w:hAnsi="Times New Roman" w:cs="Times New Roman"/>
          <w:sz w:val="24"/>
          <w:szCs w:val="24"/>
        </w:rPr>
        <w:t xml:space="preserve">, viscoelastic relaxation and afterslip are two major mechanisms of deformation after an earthquake. Because the </w:t>
      </w:r>
      <w:r w:rsidRPr="000713C8">
        <w:rPr>
          <w:rFonts w:ascii="Times New Roman" w:eastAsia="等线" w:hAnsi="Times New Roman" w:cs="Times New Roman"/>
          <w:sz w:val="24"/>
          <w:szCs w:val="24"/>
        </w:rPr>
        <w:t>directions</w:t>
      </w:r>
      <w:r w:rsidRPr="000713C8">
        <w:rPr>
          <w:rFonts w:ascii="Times New Roman" w:hAnsi="Times New Roman" w:cs="Times New Roman"/>
          <w:sz w:val="24"/>
          <w:szCs w:val="24"/>
        </w:rPr>
        <w:t xml:space="preserve"> of deformation from these two </w:t>
      </w:r>
      <w:r w:rsidRPr="000713C8">
        <w:rPr>
          <w:rFonts w:ascii="Times New Roman" w:eastAsia="等线" w:hAnsi="Times New Roman" w:cs="Times New Roman"/>
          <w:sz w:val="24"/>
          <w:szCs w:val="24"/>
        </w:rPr>
        <w:t>mechanisms</w:t>
      </w:r>
      <w:r w:rsidRPr="000713C8">
        <w:rPr>
          <w:rFonts w:ascii="Times New Roman" w:hAnsi="Times New Roman" w:cs="Times New Roman"/>
          <w:sz w:val="24"/>
          <w:szCs w:val="24"/>
        </w:rPr>
        <w:t xml:space="preserve"> are similar and because we analyze only the direction of postseismic deformation in this study, we simulate only the viscoelastic relaxation following the Wenchuan earthquake. With this consideration, we use PSGRN/PSCMP</w:t>
      </w:r>
      <w:r w:rsidR="007969F2" w:rsidRPr="000713C8">
        <w:rPr>
          <w:rFonts w:ascii="Times New Roman" w:hAnsi="Times New Roman" w:cs="Times New Roman"/>
          <w:sz w:val="24"/>
          <w:szCs w:val="24"/>
          <w:vertAlign w:val="superscript"/>
        </w:rPr>
        <w:t>3</w:t>
      </w:r>
      <w:r w:rsidR="006B5BAF" w:rsidRPr="000713C8">
        <w:rPr>
          <w:rFonts w:ascii="Times New Roman" w:hAnsi="Times New Roman" w:cs="Times New Roman" w:hint="eastAsia"/>
          <w:sz w:val="24"/>
          <w:szCs w:val="24"/>
          <w:vertAlign w:val="superscript"/>
        </w:rPr>
        <w:t>5</w:t>
      </w:r>
      <w:r w:rsidR="007969F2" w:rsidRPr="000713C8">
        <w:rPr>
          <w:rFonts w:ascii="Times New Roman" w:hAnsi="Times New Roman" w:cs="Times New Roman"/>
          <w:sz w:val="24"/>
          <w:szCs w:val="24"/>
        </w:rPr>
        <w:t xml:space="preserve"> </w:t>
      </w:r>
      <w:r w:rsidRPr="000713C8">
        <w:rPr>
          <w:rFonts w:ascii="Times New Roman" w:hAnsi="Times New Roman" w:cs="Times New Roman"/>
          <w:sz w:val="24"/>
          <w:szCs w:val="24"/>
        </w:rPr>
        <w:t xml:space="preserve">to simulate the postseismic displacements of these stations. Based on a multilayered viscoelastic half-space model, PSGRN/PSCMP </w:t>
      </w:r>
      <w:r w:rsidRPr="000713C8">
        <w:rPr>
          <w:rFonts w:ascii="Times New Roman" w:eastAsia="等线" w:hAnsi="Times New Roman" w:cs="Times New Roman"/>
          <w:sz w:val="24"/>
          <w:szCs w:val="24"/>
        </w:rPr>
        <w:t>software</w:t>
      </w:r>
      <w:r w:rsidRPr="000713C8">
        <w:rPr>
          <w:rFonts w:ascii="Times New Roman" w:hAnsi="Times New Roman" w:cs="Times New Roman"/>
          <w:sz w:val="24"/>
          <w:szCs w:val="24"/>
        </w:rPr>
        <w:t xml:space="preserve"> can </w:t>
      </w:r>
      <w:r w:rsidRPr="000713C8">
        <w:rPr>
          <w:rFonts w:ascii="Times New Roman" w:hAnsi="Times New Roman" w:cs="Times New Roman"/>
          <w:sz w:val="24"/>
          <w:szCs w:val="24"/>
        </w:rPr>
        <w:lastRenderedPageBreak/>
        <w:t>simulate the coseismic and postseismic deformations of a certain earthquake. Most of our stations are located in the BYH, so we use the layered structure of the block described in Supplementary</w:t>
      </w:r>
      <w:r w:rsidR="00636D30" w:rsidRPr="000713C8">
        <w:rPr>
          <w:rFonts w:ascii="Times New Roman" w:hAnsi="Times New Roman" w:cs="Times New Roman"/>
          <w:sz w:val="24"/>
          <w:szCs w:val="24"/>
        </w:rPr>
        <w:t xml:space="preserve"> Fig. S4 and</w:t>
      </w:r>
      <w:r w:rsidRPr="000713C8">
        <w:rPr>
          <w:rFonts w:ascii="Times New Roman" w:hAnsi="Times New Roman" w:cs="Times New Roman"/>
          <w:sz w:val="24"/>
          <w:szCs w:val="24"/>
        </w:rPr>
        <w:t xml:space="preserve"> Table S2</w:t>
      </w:r>
      <w:r w:rsidR="008D53C2">
        <w:rPr>
          <w:rFonts w:ascii="Times New Roman" w:hAnsi="Times New Roman" w:cs="Times New Roman"/>
          <w:sz w:val="24"/>
          <w:szCs w:val="24"/>
          <w:vertAlign w:val="superscript"/>
        </w:rPr>
        <w:t>10</w:t>
      </w:r>
      <w:r w:rsidRPr="000713C8">
        <w:rPr>
          <w:rFonts w:ascii="Times New Roman" w:hAnsi="Times New Roman" w:cs="Times New Roman"/>
          <w:sz w:val="24"/>
          <w:szCs w:val="24"/>
        </w:rPr>
        <w:t>. The input coseismic slip distribution is taken from t</w:t>
      </w:r>
      <w:r w:rsidR="00161833" w:rsidRPr="000713C8">
        <w:rPr>
          <w:rFonts w:ascii="Times New Roman" w:hAnsi="Times New Roman" w:cs="Times New Roman"/>
          <w:sz w:val="24"/>
          <w:szCs w:val="24"/>
        </w:rPr>
        <w:t>he results of</w:t>
      </w:r>
      <w:r w:rsidR="00D63A84" w:rsidRPr="000713C8">
        <w:rPr>
          <w:rFonts w:ascii="Times New Roman" w:hAnsi="Times New Roman" w:cs="Times New Roman"/>
          <w:sz w:val="24"/>
          <w:szCs w:val="24"/>
        </w:rPr>
        <w:t xml:space="preserve"> reference</w:t>
      </w:r>
      <w:r w:rsidR="00161833" w:rsidRPr="000713C8">
        <w:rPr>
          <w:rFonts w:ascii="Times New Roman" w:hAnsi="Times New Roman" w:cs="Times New Roman"/>
          <w:sz w:val="24"/>
          <w:szCs w:val="24"/>
          <w:vertAlign w:val="superscript"/>
        </w:rPr>
        <w:t>1</w:t>
      </w:r>
      <w:r w:rsidR="006B5BAF" w:rsidRPr="000713C8">
        <w:rPr>
          <w:rFonts w:ascii="Times New Roman" w:hAnsi="Times New Roman" w:cs="Times New Roman" w:hint="eastAsia"/>
          <w:sz w:val="24"/>
          <w:szCs w:val="24"/>
          <w:vertAlign w:val="superscript"/>
        </w:rPr>
        <w:t>6</w:t>
      </w:r>
      <w:r w:rsidRPr="000713C8">
        <w:rPr>
          <w:rFonts w:ascii="Times New Roman" w:eastAsia="等线" w:hAnsi="Times New Roman" w:cs="Times New Roman"/>
          <w:sz w:val="24"/>
          <w:szCs w:val="24"/>
        </w:rPr>
        <w:t>,</w:t>
      </w:r>
      <w:r w:rsidRPr="000713C8">
        <w:rPr>
          <w:rFonts w:ascii="Times New Roman" w:hAnsi="Times New Roman" w:cs="Times New Roman"/>
          <w:sz w:val="24"/>
          <w:szCs w:val="24"/>
        </w:rPr>
        <w:t xml:space="preserve"> and a Maxwell body is used in</w:t>
      </w:r>
      <w:r w:rsidRPr="000713C8">
        <w:rPr>
          <w:rFonts w:ascii="Times New Roman" w:eastAsia="等线" w:hAnsi="Times New Roman" w:cs="Times New Roman"/>
          <w:sz w:val="24"/>
          <w:szCs w:val="24"/>
        </w:rPr>
        <w:t xml:space="preserve"> the</w:t>
      </w:r>
      <w:r w:rsidRPr="000713C8">
        <w:rPr>
          <w:rFonts w:ascii="Times New Roman" w:hAnsi="Times New Roman" w:cs="Times New Roman"/>
          <w:sz w:val="24"/>
          <w:szCs w:val="24"/>
        </w:rPr>
        <w:t xml:space="preserve"> simulation. The software can simulate the </w:t>
      </w:r>
      <w:r w:rsidRPr="000713C8">
        <w:rPr>
          <w:rFonts w:ascii="Times New Roman" w:eastAsia="等线" w:hAnsi="Times New Roman" w:cs="Times New Roman"/>
          <w:sz w:val="24"/>
          <w:szCs w:val="24"/>
        </w:rPr>
        <w:t>cumulative</w:t>
      </w:r>
      <w:r w:rsidRPr="000713C8">
        <w:rPr>
          <w:rFonts w:ascii="Times New Roman" w:hAnsi="Times New Roman" w:cs="Times New Roman"/>
          <w:sz w:val="24"/>
          <w:szCs w:val="24"/>
        </w:rPr>
        <w:t xml:space="preserve"> displacement at each site after the Wenchuan earthquake. In our research, we extract the </w:t>
      </w:r>
      <w:r w:rsidRPr="000713C8">
        <w:rPr>
          <w:rFonts w:ascii="Times New Roman" w:eastAsia="等线" w:hAnsi="Times New Roman" w:cs="Times New Roman"/>
          <w:sz w:val="24"/>
          <w:szCs w:val="24"/>
        </w:rPr>
        <w:t>cumulative</w:t>
      </w:r>
      <w:r w:rsidRPr="000713C8">
        <w:rPr>
          <w:rFonts w:ascii="Times New Roman" w:hAnsi="Times New Roman" w:cs="Times New Roman"/>
          <w:sz w:val="24"/>
          <w:szCs w:val="24"/>
        </w:rPr>
        <w:t xml:space="preserve"> deformation between the time of the starting observation and </w:t>
      </w:r>
      <w:r w:rsidRPr="000713C8">
        <w:rPr>
          <w:rFonts w:ascii="Times New Roman" w:eastAsia="等线" w:hAnsi="Times New Roman" w:cs="Times New Roman"/>
          <w:sz w:val="24"/>
          <w:szCs w:val="24"/>
        </w:rPr>
        <w:t xml:space="preserve">the </w:t>
      </w:r>
      <w:r w:rsidRPr="000713C8">
        <w:rPr>
          <w:rFonts w:ascii="Times New Roman" w:hAnsi="Times New Roman" w:cs="Times New Roman"/>
          <w:sz w:val="24"/>
          <w:szCs w:val="24"/>
        </w:rPr>
        <w:t>occurrence of the Lushan earthquake.</w:t>
      </w:r>
    </w:p>
    <w:p w14:paraId="67F6A9E6" w14:textId="6B73511A" w:rsidR="00862C12" w:rsidRPr="000713C8" w:rsidRDefault="000D6F50" w:rsidP="00707148">
      <w:pPr>
        <w:spacing w:line="480" w:lineRule="auto"/>
        <w:ind w:firstLine="720"/>
        <w:contextualSpacing/>
        <w:jc w:val="left"/>
        <w:rPr>
          <w:rFonts w:ascii="Times New Roman" w:hAnsi="Times New Roman" w:cs="Times New Roman"/>
          <w:sz w:val="24"/>
          <w:szCs w:val="24"/>
        </w:rPr>
      </w:pPr>
      <w:r w:rsidRPr="000713C8">
        <w:rPr>
          <w:rFonts w:ascii="Times New Roman" w:hAnsi="Times New Roman" w:cs="Times New Roman"/>
          <w:sz w:val="24"/>
          <w:szCs w:val="24"/>
        </w:rPr>
        <w:t xml:space="preserve">Because of the direction of the principal compressive stress and the fluctuation </w:t>
      </w:r>
      <w:r w:rsidR="00D63A84" w:rsidRPr="000713C8">
        <w:rPr>
          <w:rFonts w:ascii="Times New Roman" w:hAnsi="Times New Roman" w:cs="Times New Roman"/>
          <w:sz w:val="24"/>
          <w:szCs w:val="24"/>
        </w:rPr>
        <w:t>in</w:t>
      </w:r>
      <w:r w:rsidRPr="000713C8">
        <w:rPr>
          <w:rFonts w:ascii="Times New Roman" w:hAnsi="Times New Roman" w:cs="Times New Roman"/>
          <w:sz w:val="24"/>
          <w:szCs w:val="24"/>
        </w:rPr>
        <w:t xml:space="preserve"> the northward theoretical displacement (Supplementary Fig. S1), we </w:t>
      </w:r>
      <w:r w:rsidRPr="000713C8">
        <w:rPr>
          <w:rFonts w:ascii="Times New Roman" w:eastAsia="等线" w:hAnsi="Times New Roman" w:cs="Times New Roman"/>
          <w:sz w:val="24"/>
          <w:szCs w:val="24"/>
        </w:rPr>
        <w:t>discuss</w:t>
      </w:r>
      <w:r w:rsidRPr="000713C8">
        <w:rPr>
          <w:rFonts w:ascii="Times New Roman" w:hAnsi="Times New Roman" w:cs="Times New Roman"/>
          <w:sz w:val="24"/>
          <w:szCs w:val="24"/>
        </w:rPr>
        <w:t xml:space="preserve"> only the eastward displacement anomaly. We also calculate the displacement time series in the directions parallel and orthogonal to the seismogenic fault of the Lushan earthquake (Supplementary Fig. S3). However, because we use both eastward and northward displacements to </w:t>
      </w:r>
      <w:r w:rsidRPr="000713C8">
        <w:rPr>
          <w:rFonts w:ascii="Times New Roman" w:eastAsia="等线" w:hAnsi="Times New Roman" w:cs="Times New Roman"/>
          <w:sz w:val="24"/>
          <w:szCs w:val="24"/>
        </w:rPr>
        <w:t>obtain</w:t>
      </w:r>
      <w:r w:rsidRPr="000713C8">
        <w:rPr>
          <w:rFonts w:ascii="Times New Roman" w:hAnsi="Times New Roman" w:cs="Times New Roman"/>
          <w:sz w:val="24"/>
          <w:szCs w:val="24"/>
        </w:rPr>
        <w:t xml:space="preserve"> </w:t>
      </w:r>
      <w:r w:rsidRPr="000713C8">
        <w:rPr>
          <w:rFonts w:ascii="Times New Roman" w:hAnsi="Times New Roman" w:cs="Times New Roman" w:hint="eastAsia"/>
          <w:sz w:val="24"/>
          <w:szCs w:val="24"/>
        </w:rPr>
        <w:t>them</w:t>
      </w:r>
      <w:r w:rsidRPr="000713C8">
        <w:rPr>
          <w:rFonts w:ascii="Times New Roman" w:hAnsi="Times New Roman" w:cs="Times New Roman"/>
          <w:sz w:val="24"/>
          <w:szCs w:val="24"/>
        </w:rPr>
        <w:t xml:space="preserve">, </w:t>
      </w:r>
      <w:r w:rsidRPr="000713C8">
        <w:rPr>
          <w:rFonts w:ascii="Times New Roman" w:hAnsi="Times New Roman" w:cs="Times New Roman" w:hint="eastAsia"/>
          <w:sz w:val="24"/>
          <w:szCs w:val="24"/>
        </w:rPr>
        <w:t>these</w:t>
      </w:r>
      <w:r w:rsidRPr="000713C8">
        <w:rPr>
          <w:rFonts w:ascii="Times New Roman" w:hAnsi="Times New Roman" w:cs="Times New Roman"/>
          <w:sz w:val="24"/>
          <w:szCs w:val="24"/>
        </w:rPr>
        <w:t xml:space="preserve"> </w:t>
      </w:r>
      <w:r w:rsidRPr="000713C8">
        <w:rPr>
          <w:rFonts w:ascii="Times New Roman" w:hAnsi="Times New Roman" w:cs="Times New Roman" w:hint="eastAsia"/>
          <w:sz w:val="24"/>
          <w:szCs w:val="24"/>
        </w:rPr>
        <w:t>results</w:t>
      </w:r>
      <w:r w:rsidRPr="000713C8">
        <w:rPr>
          <w:rFonts w:ascii="Times New Roman" w:hAnsi="Times New Roman" w:cs="Times New Roman"/>
          <w:sz w:val="24"/>
          <w:szCs w:val="24"/>
        </w:rPr>
        <w:t xml:space="preserve"> are not sufficiently persuasive.</w:t>
      </w:r>
    </w:p>
    <w:p w14:paraId="5DBFA371" w14:textId="77777777" w:rsidR="00862C12" w:rsidRPr="000713C8" w:rsidRDefault="00862C12" w:rsidP="0093366E">
      <w:pPr>
        <w:spacing w:line="480" w:lineRule="auto"/>
        <w:contextualSpacing/>
        <w:jc w:val="left"/>
        <w:rPr>
          <w:rFonts w:ascii="Times New Roman" w:hAnsi="Times New Roman" w:cs="Times New Roman"/>
          <w:b/>
          <w:bCs/>
          <w:iCs/>
          <w:sz w:val="24"/>
          <w:szCs w:val="24"/>
        </w:rPr>
      </w:pPr>
      <w:r w:rsidRPr="000713C8">
        <w:rPr>
          <w:rFonts w:ascii="Times New Roman" w:hAnsi="Times New Roman" w:cs="Times New Roman" w:hint="eastAsia"/>
          <w:b/>
          <w:bCs/>
          <w:iCs/>
          <w:sz w:val="24"/>
          <w:szCs w:val="24"/>
        </w:rPr>
        <w:t>T</w:t>
      </w:r>
      <w:r w:rsidRPr="000713C8">
        <w:rPr>
          <w:rFonts w:ascii="Times New Roman" w:hAnsi="Times New Roman" w:cs="Times New Roman"/>
          <w:b/>
          <w:bCs/>
          <w:iCs/>
          <w:sz w:val="24"/>
          <w:szCs w:val="24"/>
        </w:rPr>
        <w:t>ables</w:t>
      </w:r>
    </w:p>
    <w:p w14:paraId="1BEE1DCA" w14:textId="77777777" w:rsidR="00862C12" w:rsidRPr="000713C8" w:rsidRDefault="00862C12" w:rsidP="00862C12">
      <w:pPr>
        <w:jc w:val="center"/>
        <w:rPr>
          <w:rFonts w:ascii="Times New Roman" w:hAnsi="Times New Roman"/>
          <w:szCs w:val="21"/>
        </w:rPr>
      </w:pPr>
      <w:r w:rsidRPr="000713C8">
        <w:rPr>
          <w:rFonts w:ascii="Times New Roman" w:hAnsi="Times New Roman"/>
          <w:szCs w:val="21"/>
        </w:rPr>
        <w:t>Table S1  Information of GPS stations</w:t>
      </w:r>
    </w:p>
    <w:tbl>
      <w:tblPr>
        <w:tblStyle w:val="a5"/>
        <w:tblW w:w="8306"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32"/>
        <w:gridCol w:w="1636"/>
        <w:gridCol w:w="1726"/>
        <w:gridCol w:w="1773"/>
        <w:gridCol w:w="1739"/>
      </w:tblGrid>
      <w:tr w:rsidR="000713C8" w:rsidRPr="000713C8" w14:paraId="28F792C1" w14:textId="43C16018" w:rsidTr="000C13B2">
        <w:trPr>
          <w:jc w:val="center"/>
        </w:trPr>
        <w:tc>
          <w:tcPr>
            <w:tcW w:w="1432" w:type="dxa"/>
            <w:tcBorders>
              <w:top w:val="single" w:sz="4" w:space="0" w:color="auto"/>
              <w:bottom w:val="single" w:sz="4" w:space="0" w:color="auto"/>
            </w:tcBorders>
          </w:tcPr>
          <w:p w14:paraId="18F98BE7" w14:textId="77777777" w:rsidR="000C13B2" w:rsidRPr="000713C8" w:rsidRDefault="000C13B2" w:rsidP="00A14AAF">
            <w:pPr>
              <w:rPr>
                <w:rFonts w:ascii="Times New Roman" w:hAnsi="Times New Roman"/>
                <w:szCs w:val="21"/>
              </w:rPr>
            </w:pPr>
            <w:r w:rsidRPr="000713C8">
              <w:rPr>
                <w:rFonts w:ascii="Times New Roman" w:hAnsi="Times New Roman"/>
                <w:szCs w:val="21"/>
              </w:rPr>
              <w:t>N</w:t>
            </w:r>
            <w:r w:rsidRPr="000713C8">
              <w:rPr>
                <w:rFonts w:ascii="Times New Roman" w:hAnsi="Times New Roman" w:hint="eastAsia"/>
                <w:szCs w:val="21"/>
              </w:rPr>
              <w:t>ame</w:t>
            </w:r>
          </w:p>
        </w:tc>
        <w:tc>
          <w:tcPr>
            <w:tcW w:w="1636" w:type="dxa"/>
            <w:tcBorders>
              <w:top w:val="single" w:sz="4" w:space="0" w:color="auto"/>
              <w:bottom w:val="single" w:sz="4" w:space="0" w:color="auto"/>
            </w:tcBorders>
          </w:tcPr>
          <w:p w14:paraId="3878D544" w14:textId="77777777" w:rsidR="000C13B2" w:rsidRPr="000713C8" w:rsidRDefault="000C13B2" w:rsidP="00A14AAF">
            <w:pPr>
              <w:rPr>
                <w:rFonts w:ascii="Times New Roman" w:hAnsi="Times New Roman"/>
                <w:szCs w:val="21"/>
              </w:rPr>
            </w:pPr>
            <w:r w:rsidRPr="000713C8">
              <w:rPr>
                <w:rFonts w:ascii="Times New Roman" w:hAnsi="Times New Roman"/>
                <w:szCs w:val="21"/>
              </w:rPr>
              <w:t>Latitude(</w:t>
            </w:r>
            <w:r w:rsidRPr="000713C8">
              <w:rPr>
                <w:rFonts w:ascii="Times New Roman" w:hAnsi="Times New Roman" w:hint="eastAsia"/>
                <w:szCs w:val="21"/>
              </w:rPr>
              <w:t>deg</w:t>
            </w:r>
            <w:r w:rsidRPr="000713C8">
              <w:rPr>
                <w:rFonts w:ascii="Times New Roman" w:hAnsi="Times New Roman"/>
                <w:szCs w:val="21"/>
              </w:rPr>
              <w:t>)</w:t>
            </w:r>
          </w:p>
        </w:tc>
        <w:tc>
          <w:tcPr>
            <w:tcW w:w="1726" w:type="dxa"/>
            <w:tcBorders>
              <w:top w:val="single" w:sz="4" w:space="0" w:color="auto"/>
              <w:bottom w:val="single" w:sz="4" w:space="0" w:color="auto"/>
            </w:tcBorders>
          </w:tcPr>
          <w:p w14:paraId="0E9A5BF6" w14:textId="77777777" w:rsidR="000C13B2" w:rsidRPr="000713C8" w:rsidRDefault="000C13B2" w:rsidP="00A14AAF">
            <w:pPr>
              <w:rPr>
                <w:rFonts w:ascii="Times New Roman" w:hAnsi="Times New Roman"/>
                <w:szCs w:val="21"/>
              </w:rPr>
            </w:pPr>
            <w:r w:rsidRPr="000713C8">
              <w:rPr>
                <w:rFonts w:ascii="Times New Roman" w:hAnsi="Times New Roman"/>
                <w:szCs w:val="21"/>
              </w:rPr>
              <w:t>L</w:t>
            </w:r>
            <w:r w:rsidRPr="000713C8">
              <w:rPr>
                <w:rFonts w:ascii="Times New Roman" w:hAnsi="Times New Roman" w:hint="eastAsia"/>
                <w:szCs w:val="21"/>
              </w:rPr>
              <w:t>ongitude</w:t>
            </w:r>
            <w:r w:rsidRPr="000713C8">
              <w:rPr>
                <w:rFonts w:ascii="Times New Roman" w:hAnsi="Times New Roman"/>
                <w:szCs w:val="21"/>
              </w:rPr>
              <w:t>(deg)</w:t>
            </w:r>
          </w:p>
        </w:tc>
        <w:tc>
          <w:tcPr>
            <w:tcW w:w="1773" w:type="dxa"/>
            <w:tcBorders>
              <w:top w:val="single" w:sz="4" w:space="0" w:color="auto"/>
              <w:bottom w:val="single" w:sz="4" w:space="0" w:color="auto"/>
            </w:tcBorders>
          </w:tcPr>
          <w:p w14:paraId="52C6A011" w14:textId="77777777" w:rsidR="000C13B2" w:rsidRPr="000713C8" w:rsidRDefault="000C13B2" w:rsidP="00A14AAF">
            <w:pPr>
              <w:rPr>
                <w:rFonts w:ascii="Times New Roman" w:hAnsi="Times New Roman"/>
                <w:szCs w:val="21"/>
              </w:rPr>
            </w:pPr>
            <w:r w:rsidRPr="000713C8">
              <w:rPr>
                <w:rFonts w:ascii="Times New Roman" w:hAnsi="Times New Roman"/>
                <w:szCs w:val="21"/>
              </w:rPr>
              <w:t>E-D</w:t>
            </w:r>
            <w:r w:rsidRPr="000713C8">
              <w:rPr>
                <w:rFonts w:ascii="Times New Roman" w:hAnsi="Times New Roman" w:hint="eastAsia"/>
                <w:szCs w:val="21"/>
              </w:rPr>
              <w:t>istance(km)</w:t>
            </w:r>
          </w:p>
        </w:tc>
        <w:tc>
          <w:tcPr>
            <w:tcW w:w="1739" w:type="dxa"/>
            <w:tcBorders>
              <w:top w:val="single" w:sz="4" w:space="0" w:color="auto"/>
              <w:bottom w:val="single" w:sz="4" w:space="0" w:color="auto"/>
            </w:tcBorders>
          </w:tcPr>
          <w:p w14:paraId="6C903FC0" w14:textId="6430AFE1" w:rsidR="000C13B2" w:rsidRPr="000713C8" w:rsidRDefault="000C13B2" w:rsidP="00EA7F6F">
            <w:pPr>
              <w:rPr>
                <w:rFonts w:ascii="Times New Roman" w:hAnsi="Times New Roman"/>
                <w:szCs w:val="21"/>
              </w:rPr>
            </w:pPr>
            <w:r w:rsidRPr="000713C8">
              <w:rPr>
                <w:rFonts w:ascii="Times New Roman" w:hAnsi="Times New Roman"/>
                <w:szCs w:val="21"/>
              </w:rPr>
              <w:t>Time period</w:t>
            </w:r>
            <w:r w:rsidR="00EA7F6F" w:rsidRPr="000713C8">
              <w:rPr>
                <w:rFonts w:ascii="Times New Roman" w:hAnsi="Times New Roman" w:hint="eastAsia"/>
                <w:szCs w:val="21"/>
              </w:rPr>
              <w:t>(</w:t>
            </w:r>
            <w:r w:rsidR="00EA7F6F" w:rsidRPr="000713C8">
              <w:rPr>
                <w:rFonts w:ascii="Times New Roman" w:hAnsi="Times New Roman"/>
                <w:szCs w:val="21"/>
              </w:rPr>
              <w:t>year)</w:t>
            </w:r>
          </w:p>
        </w:tc>
      </w:tr>
      <w:tr w:rsidR="000713C8" w:rsidRPr="000713C8" w14:paraId="3F8E64CE" w14:textId="74EA8A14" w:rsidTr="000C13B2">
        <w:trPr>
          <w:jc w:val="center"/>
        </w:trPr>
        <w:tc>
          <w:tcPr>
            <w:tcW w:w="1432" w:type="dxa"/>
            <w:tcBorders>
              <w:top w:val="single" w:sz="4" w:space="0" w:color="auto"/>
            </w:tcBorders>
          </w:tcPr>
          <w:p w14:paraId="3CC5C324" w14:textId="77777777" w:rsidR="000C13B2" w:rsidRPr="000713C8" w:rsidRDefault="000C13B2" w:rsidP="00A14AAF">
            <w:pPr>
              <w:rPr>
                <w:rFonts w:ascii="Times New Roman" w:hAnsi="Times New Roman"/>
                <w:szCs w:val="21"/>
              </w:rPr>
            </w:pPr>
            <w:r w:rsidRPr="000713C8">
              <w:rPr>
                <w:rFonts w:ascii="Times New Roman" w:hAnsi="Times New Roman" w:hint="eastAsia"/>
                <w:szCs w:val="21"/>
              </w:rPr>
              <w:t>LS01</w:t>
            </w:r>
          </w:p>
        </w:tc>
        <w:tc>
          <w:tcPr>
            <w:tcW w:w="1636" w:type="dxa"/>
            <w:tcBorders>
              <w:top w:val="single" w:sz="4" w:space="0" w:color="auto"/>
            </w:tcBorders>
          </w:tcPr>
          <w:p w14:paraId="09DC0B6E" w14:textId="77777777" w:rsidR="000C13B2" w:rsidRPr="000713C8" w:rsidRDefault="000C13B2" w:rsidP="00A14AAF">
            <w:pPr>
              <w:rPr>
                <w:rFonts w:ascii="Times New Roman" w:hAnsi="Times New Roman"/>
                <w:szCs w:val="21"/>
              </w:rPr>
            </w:pPr>
            <w:r w:rsidRPr="000713C8">
              <w:rPr>
                <w:rFonts w:ascii="Times New Roman" w:hAnsi="Times New Roman"/>
                <w:szCs w:val="21"/>
              </w:rPr>
              <w:t>30.11</w:t>
            </w:r>
          </w:p>
        </w:tc>
        <w:tc>
          <w:tcPr>
            <w:tcW w:w="1726" w:type="dxa"/>
            <w:tcBorders>
              <w:top w:val="single" w:sz="4" w:space="0" w:color="auto"/>
            </w:tcBorders>
          </w:tcPr>
          <w:p w14:paraId="59AF3C26" w14:textId="77777777" w:rsidR="000C13B2" w:rsidRPr="000713C8" w:rsidRDefault="000C13B2" w:rsidP="00A14AAF">
            <w:pPr>
              <w:rPr>
                <w:rFonts w:ascii="Times New Roman" w:hAnsi="Times New Roman"/>
                <w:szCs w:val="21"/>
              </w:rPr>
            </w:pPr>
            <w:r w:rsidRPr="000713C8">
              <w:rPr>
                <w:rFonts w:ascii="Times New Roman" w:hAnsi="Times New Roman"/>
                <w:szCs w:val="21"/>
              </w:rPr>
              <w:t>103.39</w:t>
            </w:r>
          </w:p>
        </w:tc>
        <w:tc>
          <w:tcPr>
            <w:tcW w:w="1773" w:type="dxa"/>
            <w:tcBorders>
              <w:top w:val="single" w:sz="4" w:space="0" w:color="auto"/>
            </w:tcBorders>
          </w:tcPr>
          <w:p w14:paraId="32A358B2" w14:textId="77777777" w:rsidR="000C13B2" w:rsidRPr="000713C8" w:rsidRDefault="000C13B2" w:rsidP="00A14AAF">
            <w:pPr>
              <w:rPr>
                <w:rFonts w:ascii="Times New Roman" w:hAnsi="Times New Roman"/>
                <w:szCs w:val="21"/>
              </w:rPr>
            </w:pPr>
            <w:r w:rsidRPr="000713C8">
              <w:rPr>
                <w:rFonts w:ascii="Times New Roman" w:hAnsi="Times New Roman"/>
                <w:szCs w:val="21"/>
              </w:rPr>
              <w:t>42.82</w:t>
            </w:r>
          </w:p>
        </w:tc>
        <w:tc>
          <w:tcPr>
            <w:tcW w:w="1739" w:type="dxa"/>
            <w:tcBorders>
              <w:top w:val="single" w:sz="4" w:space="0" w:color="auto"/>
            </w:tcBorders>
          </w:tcPr>
          <w:p w14:paraId="64C01FAB" w14:textId="4DEA93EB" w:rsidR="000C13B2" w:rsidRPr="000713C8" w:rsidRDefault="00EA7F6F" w:rsidP="00E1106B">
            <w:pPr>
              <w:rPr>
                <w:rFonts w:ascii="Times New Roman" w:hAnsi="Times New Roman"/>
                <w:szCs w:val="21"/>
              </w:rPr>
            </w:pPr>
            <w:r w:rsidRPr="000713C8">
              <w:rPr>
                <w:rFonts w:ascii="Times New Roman" w:hAnsi="Times New Roman" w:hint="eastAsia"/>
                <w:szCs w:val="21"/>
              </w:rPr>
              <w:t>2</w:t>
            </w:r>
            <w:r w:rsidRPr="000713C8">
              <w:rPr>
                <w:rFonts w:ascii="Times New Roman" w:hAnsi="Times New Roman"/>
                <w:szCs w:val="21"/>
              </w:rPr>
              <w:t>008.</w:t>
            </w:r>
            <w:r w:rsidR="00E1106B" w:rsidRPr="000713C8">
              <w:rPr>
                <w:rFonts w:ascii="Times New Roman" w:hAnsi="Times New Roman"/>
                <w:szCs w:val="21"/>
              </w:rPr>
              <w:t>69</w:t>
            </w:r>
            <w:r w:rsidRPr="000713C8">
              <w:rPr>
                <w:rFonts w:ascii="Times New Roman" w:hAnsi="Times New Roman"/>
                <w:szCs w:val="21"/>
              </w:rPr>
              <w:t>-2013.</w:t>
            </w:r>
            <w:r w:rsidR="00E1106B" w:rsidRPr="000713C8">
              <w:rPr>
                <w:rFonts w:ascii="Times New Roman" w:hAnsi="Times New Roman"/>
                <w:szCs w:val="21"/>
              </w:rPr>
              <w:t>3</w:t>
            </w:r>
          </w:p>
        </w:tc>
      </w:tr>
      <w:tr w:rsidR="000713C8" w:rsidRPr="000713C8" w14:paraId="14D82986" w14:textId="398BCD72" w:rsidTr="000C13B2">
        <w:trPr>
          <w:jc w:val="center"/>
        </w:trPr>
        <w:tc>
          <w:tcPr>
            <w:tcW w:w="1432" w:type="dxa"/>
          </w:tcPr>
          <w:p w14:paraId="54BDF8E5" w14:textId="77777777" w:rsidR="000C13B2" w:rsidRPr="000713C8" w:rsidRDefault="000C13B2" w:rsidP="00A14AAF">
            <w:pPr>
              <w:rPr>
                <w:rFonts w:ascii="Times New Roman" w:hAnsi="Times New Roman"/>
                <w:szCs w:val="21"/>
              </w:rPr>
            </w:pPr>
            <w:r w:rsidRPr="000713C8">
              <w:rPr>
                <w:rFonts w:ascii="Times New Roman" w:hAnsi="Times New Roman" w:hint="eastAsia"/>
                <w:szCs w:val="21"/>
              </w:rPr>
              <w:t>LS02</w:t>
            </w:r>
          </w:p>
        </w:tc>
        <w:tc>
          <w:tcPr>
            <w:tcW w:w="1636" w:type="dxa"/>
          </w:tcPr>
          <w:p w14:paraId="17023CAA" w14:textId="77777777" w:rsidR="000C13B2" w:rsidRPr="000713C8" w:rsidRDefault="000C13B2" w:rsidP="00A14AAF">
            <w:pPr>
              <w:rPr>
                <w:rFonts w:ascii="Times New Roman" w:hAnsi="Times New Roman"/>
                <w:szCs w:val="21"/>
              </w:rPr>
            </w:pPr>
            <w:r w:rsidRPr="000713C8">
              <w:rPr>
                <w:rFonts w:ascii="Times New Roman" w:hAnsi="Times New Roman"/>
                <w:szCs w:val="21"/>
              </w:rPr>
              <w:t>30.67</w:t>
            </w:r>
          </w:p>
        </w:tc>
        <w:tc>
          <w:tcPr>
            <w:tcW w:w="1726" w:type="dxa"/>
          </w:tcPr>
          <w:p w14:paraId="4BDE0692" w14:textId="77777777" w:rsidR="000C13B2" w:rsidRPr="000713C8" w:rsidRDefault="000C13B2" w:rsidP="00A14AAF">
            <w:pPr>
              <w:rPr>
                <w:rFonts w:ascii="Times New Roman" w:hAnsi="Times New Roman"/>
                <w:szCs w:val="21"/>
              </w:rPr>
            </w:pPr>
            <w:r w:rsidRPr="000713C8">
              <w:rPr>
                <w:rFonts w:ascii="Times New Roman" w:hAnsi="Times New Roman"/>
                <w:szCs w:val="21"/>
              </w:rPr>
              <w:t>103.27</w:t>
            </w:r>
          </w:p>
        </w:tc>
        <w:tc>
          <w:tcPr>
            <w:tcW w:w="1773" w:type="dxa"/>
          </w:tcPr>
          <w:p w14:paraId="1FAEED73" w14:textId="77777777" w:rsidR="000C13B2" w:rsidRPr="000713C8" w:rsidRDefault="000C13B2" w:rsidP="00A14AAF">
            <w:pPr>
              <w:rPr>
                <w:rFonts w:ascii="Times New Roman" w:hAnsi="Times New Roman"/>
                <w:szCs w:val="21"/>
              </w:rPr>
            </w:pPr>
            <w:r w:rsidRPr="000713C8">
              <w:rPr>
                <w:rFonts w:ascii="Times New Roman" w:hAnsi="Times New Roman"/>
                <w:szCs w:val="21"/>
              </w:rPr>
              <w:t>48.86</w:t>
            </w:r>
          </w:p>
        </w:tc>
        <w:tc>
          <w:tcPr>
            <w:tcW w:w="1739" w:type="dxa"/>
          </w:tcPr>
          <w:p w14:paraId="43555E96" w14:textId="25BD0D30" w:rsidR="000C13B2" w:rsidRPr="000713C8" w:rsidRDefault="00E1106B" w:rsidP="00E1106B">
            <w:pPr>
              <w:rPr>
                <w:rFonts w:ascii="Times New Roman" w:hAnsi="Times New Roman"/>
                <w:szCs w:val="21"/>
              </w:rPr>
            </w:pPr>
            <w:r w:rsidRPr="000713C8">
              <w:rPr>
                <w:rFonts w:ascii="Times New Roman" w:hAnsi="Times New Roman" w:hint="eastAsia"/>
                <w:szCs w:val="21"/>
              </w:rPr>
              <w:t>2</w:t>
            </w:r>
            <w:r w:rsidRPr="000713C8">
              <w:rPr>
                <w:rFonts w:ascii="Times New Roman" w:hAnsi="Times New Roman"/>
                <w:szCs w:val="21"/>
              </w:rPr>
              <w:t>008.70-2013.3</w:t>
            </w:r>
          </w:p>
        </w:tc>
      </w:tr>
      <w:tr w:rsidR="000713C8" w:rsidRPr="000713C8" w14:paraId="7DF55FA3" w14:textId="3D1A87F8" w:rsidTr="000C13B2">
        <w:trPr>
          <w:jc w:val="center"/>
        </w:trPr>
        <w:tc>
          <w:tcPr>
            <w:tcW w:w="1432" w:type="dxa"/>
          </w:tcPr>
          <w:p w14:paraId="43BDBDDD" w14:textId="77777777" w:rsidR="000C13B2" w:rsidRPr="000713C8" w:rsidRDefault="000C13B2" w:rsidP="00A14AAF">
            <w:pPr>
              <w:rPr>
                <w:rFonts w:ascii="Times New Roman" w:hAnsi="Times New Roman"/>
                <w:szCs w:val="21"/>
              </w:rPr>
            </w:pPr>
            <w:r w:rsidRPr="000713C8">
              <w:rPr>
                <w:rFonts w:ascii="Times New Roman" w:hAnsi="Times New Roman" w:hint="eastAsia"/>
                <w:szCs w:val="21"/>
              </w:rPr>
              <w:t>LS03</w:t>
            </w:r>
          </w:p>
        </w:tc>
        <w:tc>
          <w:tcPr>
            <w:tcW w:w="1636" w:type="dxa"/>
          </w:tcPr>
          <w:p w14:paraId="6129AC5D" w14:textId="77777777" w:rsidR="000C13B2" w:rsidRPr="000713C8" w:rsidRDefault="000C13B2" w:rsidP="00A14AAF">
            <w:pPr>
              <w:rPr>
                <w:rFonts w:ascii="Times New Roman" w:hAnsi="Times New Roman"/>
                <w:szCs w:val="21"/>
              </w:rPr>
            </w:pPr>
            <w:r w:rsidRPr="000713C8">
              <w:rPr>
                <w:rFonts w:ascii="Times New Roman" w:hAnsi="Times New Roman"/>
                <w:szCs w:val="21"/>
              </w:rPr>
              <w:t>30.98</w:t>
            </w:r>
          </w:p>
        </w:tc>
        <w:tc>
          <w:tcPr>
            <w:tcW w:w="1726" w:type="dxa"/>
          </w:tcPr>
          <w:p w14:paraId="16C646E7" w14:textId="77777777" w:rsidR="000C13B2" w:rsidRPr="000713C8" w:rsidRDefault="000C13B2" w:rsidP="00A14AAF">
            <w:pPr>
              <w:rPr>
                <w:rFonts w:ascii="Times New Roman" w:hAnsi="Times New Roman"/>
                <w:szCs w:val="21"/>
              </w:rPr>
            </w:pPr>
            <w:r w:rsidRPr="000713C8">
              <w:rPr>
                <w:rFonts w:ascii="Times New Roman" w:hAnsi="Times New Roman"/>
                <w:szCs w:val="21"/>
              </w:rPr>
              <w:t>102.69</w:t>
            </w:r>
          </w:p>
        </w:tc>
        <w:tc>
          <w:tcPr>
            <w:tcW w:w="1773" w:type="dxa"/>
          </w:tcPr>
          <w:p w14:paraId="4F9ABA99" w14:textId="77777777" w:rsidR="000C13B2" w:rsidRPr="000713C8" w:rsidRDefault="000C13B2" w:rsidP="00A14AAF">
            <w:pPr>
              <w:rPr>
                <w:rFonts w:ascii="Times New Roman" w:hAnsi="Times New Roman"/>
                <w:szCs w:val="21"/>
              </w:rPr>
            </w:pPr>
            <w:r w:rsidRPr="000713C8">
              <w:rPr>
                <w:rFonts w:ascii="Times New Roman" w:hAnsi="Times New Roman"/>
                <w:szCs w:val="21"/>
              </w:rPr>
              <w:t>80.73</w:t>
            </w:r>
          </w:p>
        </w:tc>
        <w:tc>
          <w:tcPr>
            <w:tcW w:w="1739" w:type="dxa"/>
          </w:tcPr>
          <w:p w14:paraId="3DDF0904" w14:textId="514BF200" w:rsidR="000C13B2" w:rsidRPr="000713C8" w:rsidRDefault="00E1106B" w:rsidP="00E1106B">
            <w:pPr>
              <w:rPr>
                <w:rFonts w:ascii="Times New Roman" w:hAnsi="Times New Roman"/>
                <w:szCs w:val="21"/>
              </w:rPr>
            </w:pPr>
            <w:r w:rsidRPr="000713C8">
              <w:rPr>
                <w:rFonts w:ascii="Times New Roman" w:hAnsi="Times New Roman" w:hint="eastAsia"/>
                <w:szCs w:val="21"/>
              </w:rPr>
              <w:t>2</w:t>
            </w:r>
            <w:r w:rsidRPr="000713C8">
              <w:rPr>
                <w:rFonts w:ascii="Times New Roman" w:hAnsi="Times New Roman"/>
                <w:szCs w:val="21"/>
              </w:rPr>
              <w:t>008.72-2013.3</w:t>
            </w:r>
          </w:p>
        </w:tc>
      </w:tr>
      <w:tr w:rsidR="000713C8" w:rsidRPr="000713C8" w14:paraId="57070F6D" w14:textId="3069A2B7" w:rsidTr="000C13B2">
        <w:trPr>
          <w:jc w:val="center"/>
        </w:trPr>
        <w:tc>
          <w:tcPr>
            <w:tcW w:w="1432" w:type="dxa"/>
          </w:tcPr>
          <w:p w14:paraId="4962EB2C" w14:textId="77777777" w:rsidR="000C13B2" w:rsidRPr="000713C8" w:rsidRDefault="000C13B2" w:rsidP="00A14AAF">
            <w:pPr>
              <w:rPr>
                <w:rFonts w:ascii="Times New Roman" w:hAnsi="Times New Roman"/>
                <w:szCs w:val="21"/>
              </w:rPr>
            </w:pPr>
            <w:r w:rsidRPr="000713C8">
              <w:rPr>
                <w:rFonts w:ascii="Times New Roman" w:hAnsi="Times New Roman" w:hint="eastAsia"/>
                <w:szCs w:val="21"/>
              </w:rPr>
              <w:t>LS04</w:t>
            </w:r>
          </w:p>
        </w:tc>
        <w:tc>
          <w:tcPr>
            <w:tcW w:w="1636" w:type="dxa"/>
          </w:tcPr>
          <w:p w14:paraId="72E4D3AB" w14:textId="77777777" w:rsidR="000C13B2" w:rsidRPr="000713C8" w:rsidRDefault="000C13B2" w:rsidP="00A14AAF">
            <w:pPr>
              <w:rPr>
                <w:rFonts w:ascii="Times New Roman" w:hAnsi="Times New Roman"/>
                <w:szCs w:val="21"/>
              </w:rPr>
            </w:pPr>
            <w:r w:rsidRPr="000713C8">
              <w:rPr>
                <w:rFonts w:ascii="Times New Roman" w:hAnsi="Times New Roman"/>
                <w:szCs w:val="21"/>
              </w:rPr>
              <w:t>29.84</w:t>
            </w:r>
          </w:p>
        </w:tc>
        <w:tc>
          <w:tcPr>
            <w:tcW w:w="1726" w:type="dxa"/>
          </w:tcPr>
          <w:p w14:paraId="4F993B69" w14:textId="77777777" w:rsidR="000C13B2" w:rsidRPr="000713C8" w:rsidRDefault="000C13B2" w:rsidP="00A14AAF">
            <w:pPr>
              <w:rPr>
                <w:rFonts w:ascii="Times New Roman" w:hAnsi="Times New Roman"/>
                <w:szCs w:val="21"/>
              </w:rPr>
            </w:pPr>
            <w:r w:rsidRPr="000713C8">
              <w:rPr>
                <w:rFonts w:ascii="Times New Roman" w:hAnsi="Times New Roman"/>
                <w:szCs w:val="21"/>
              </w:rPr>
              <w:t>103.29</w:t>
            </w:r>
          </w:p>
        </w:tc>
        <w:tc>
          <w:tcPr>
            <w:tcW w:w="1773" w:type="dxa"/>
          </w:tcPr>
          <w:p w14:paraId="44890163" w14:textId="77777777" w:rsidR="000C13B2" w:rsidRPr="000713C8" w:rsidRDefault="000C13B2" w:rsidP="00A14AAF">
            <w:pPr>
              <w:rPr>
                <w:rFonts w:ascii="Times New Roman" w:hAnsi="Times New Roman"/>
                <w:szCs w:val="21"/>
              </w:rPr>
            </w:pPr>
            <w:r w:rsidRPr="000713C8">
              <w:rPr>
                <w:rFonts w:ascii="Times New Roman" w:hAnsi="Times New Roman"/>
                <w:szCs w:val="21"/>
              </w:rPr>
              <w:t>57.90</w:t>
            </w:r>
          </w:p>
        </w:tc>
        <w:tc>
          <w:tcPr>
            <w:tcW w:w="1739" w:type="dxa"/>
          </w:tcPr>
          <w:p w14:paraId="5F940C2A" w14:textId="04392601" w:rsidR="000C13B2" w:rsidRPr="000713C8" w:rsidRDefault="00CC36AE" w:rsidP="00A14AAF">
            <w:pPr>
              <w:rPr>
                <w:rFonts w:ascii="Times New Roman" w:hAnsi="Times New Roman"/>
                <w:szCs w:val="21"/>
              </w:rPr>
            </w:pPr>
            <w:r w:rsidRPr="000713C8">
              <w:rPr>
                <w:rFonts w:ascii="Times New Roman" w:hAnsi="Times New Roman" w:hint="eastAsia"/>
                <w:szCs w:val="21"/>
              </w:rPr>
              <w:t>2</w:t>
            </w:r>
            <w:r w:rsidRPr="000713C8">
              <w:rPr>
                <w:rFonts w:ascii="Times New Roman" w:hAnsi="Times New Roman"/>
                <w:szCs w:val="21"/>
              </w:rPr>
              <w:t>008.69-2013.3</w:t>
            </w:r>
          </w:p>
        </w:tc>
      </w:tr>
      <w:tr w:rsidR="000713C8" w:rsidRPr="000713C8" w14:paraId="04493D72" w14:textId="4DA37E40" w:rsidTr="000C13B2">
        <w:trPr>
          <w:jc w:val="center"/>
        </w:trPr>
        <w:tc>
          <w:tcPr>
            <w:tcW w:w="1432" w:type="dxa"/>
          </w:tcPr>
          <w:p w14:paraId="44E7A7FB" w14:textId="77777777" w:rsidR="000C13B2" w:rsidRPr="000713C8" w:rsidRDefault="000C13B2" w:rsidP="00A14AAF">
            <w:pPr>
              <w:rPr>
                <w:rFonts w:ascii="Times New Roman" w:hAnsi="Times New Roman"/>
                <w:szCs w:val="21"/>
              </w:rPr>
            </w:pPr>
            <w:r w:rsidRPr="000713C8">
              <w:rPr>
                <w:rFonts w:ascii="Times New Roman" w:hAnsi="Times New Roman" w:hint="eastAsia"/>
                <w:szCs w:val="21"/>
              </w:rPr>
              <w:t>LS05</w:t>
            </w:r>
          </w:p>
        </w:tc>
        <w:tc>
          <w:tcPr>
            <w:tcW w:w="1636" w:type="dxa"/>
          </w:tcPr>
          <w:p w14:paraId="06242ACB" w14:textId="77777777" w:rsidR="000C13B2" w:rsidRPr="000713C8" w:rsidRDefault="000C13B2" w:rsidP="00A14AAF">
            <w:pPr>
              <w:rPr>
                <w:rFonts w:ascii="Times New Roman" w:hAnsi="Times New Roman"/>
                <w:szCs w:val="21"/>
              </w:rPr>
            </w:pPr>
            <w:r w:rsidRPr="000713C8">
              <w:rPr>
                <w:rFonts w:ascii="Times New Roman" w:hAnsi="Times New Roman"/>
                <w:szCs w:val="21"/>
              </w:rPr>
              <w:t>30.16</w:t>
            </w:r>
          </w:p>
        </w:tc>
        <w:tc>
          <w:tcPr>
            <w:tcW w:w="1726" w:type="dxa"/>
          </w:tcPr>
          <w:p w14:paraId="348A62B9" w14:textId="77777777" w:rsidR="000C13B2" w:rsidRPr="000713C8" w:rsidRDefault="000C13B2" w:rsidP="00A14AAF">
            <w:pPr>
              <w:rPr>
                <w:rFonts w:ascii="Times New Roman" w:hAnsi="Times New Roman"/>
                <w:szCs w:val="21"/>
              </w:rPr>
            </w:pPr>
            <w:r w:rsidRPr="000713C8">
              <w:rPr>
                <w:rFonts w:ascii="Times New Roman" w:hAnsi="Times New Roman"/>
                <w:szCs w:val="21"/>
              </w:rPr>
              <w:t>102.92</w:t>
            </w:r>
          </w:p>
        </w:tc>
        <w:tc>
          <w:tcPr>
            <w:tcW w:w="1773" w:type="dxa"/>
          </w:tcPr>
          <w:p w14:paraId="3BFA16CB" w14:textId="77777777" w:rsidR="000C13B2" w:rsidRPr="000713C8" w:rsidRDefault="000C13B2" w:rsidP="00A14AAF">
            <w:pPr>
              <w:rPr>
                <w:rFonts w:ascii="Times New Roman" w:hAnsi="Times New Roman"/>
                <w:szCs w:val="21"/>
              </w:rPr>
            </w:pPr>
            <w:r w:rsidRPr="000713C8">
              <w:rPr>
                <w:rFonts w:ascii="Times New Roman" w:hAnsi="Times New Roman"/>
                <w:szCs w:val="21"/>
              </w:rPr>
              <w:t>17.12</w:t>
            </w:r>
          </w:p>
        </w:tc>
        <w:tc>
          <w:tcPr>
            <w:tcW w:w="1739" w:type="dxa"/>
          </w:tcPr>
          <w:p w14:paraId="142F32AC" w14:textId="37FAFCE1" w:rsidR="000C13B2" w:rsidRPr="000713C8" w:rsidRDefault="00CE4CEB" w:rsidP="004C346E">
            <w:pPr>
              <w:rPr>
                <w:rFonts w:ascii="Times New Roman" w:hAnsi="Times New Roman"/>
                <w:szCs w:val="21"/>
              </w:rPr>
            </w:pPr>
            <w:r w:rsidRPr="000713C8">
              <w:rPr>
                <w:rFonts w:ascii="Times New Roman" w:hAnsi="Times New Roman" w:hint="eastAsia"/>
                <w:szCs w:val="21"/>
              </w:rPr>
              <w:t>2</w:t>
            </w:r>
            <w:r w:rsidRPr="000713C8">
              <w:rPr>
                <w:rFonts w:ascii="Times New Roman" w:hAnsi="Times New Roman"/>
                <w:szCs w:val="21"/>
              </w:rPr>
              <w:t>008.69-201</w:t>
            </w:r>
            <w:r w:rsidR="004C346E" w:rsidRPr="000713C8">
              <w:rPr>
                <w:rFonts w:ascii="Times New Roman" w:hAnsi="Times New Roman"/>
                <w:szCs w:val="21"/>
              </w:rPr>
              <w:t>4</w:t>
            </w:r>
            <w:r w:rsidRPr="000713C8">
              <w:rPr>
                <w:rFonts w:ascii="Times New Roman" w:hAnsi="Times New Roman"/>
                <w:szCs w:val="21"/>
              </w:rPr>
              <w:t>.3</w:t>
            </w:r>
          </w:p>
        </w:tc>
      </w:tr>
      <w:tr w:rsidR="000713C8" w:rsidRPr="000713C8" w14:paraId="7804408A" w14:textId="71B7A6A8" w:rsidTr="000C13B2">
        <w:trPr>
          <w:jc w:val="center"/>
        </w:trPr>
        <w:tc>
          <w:tcPr>
            <w:tcW w:w="1432" w:type="dxa"/>
          </w:tcPr>
          <w:p w14:paraId="08C6EDC6" w14:textId="77777777" w:rsidR="000C13B2" w:rsidRPr="000713C8" w:rsidRDefault="000C13B2" w:rsidP="00A14AAF">
            <w:pPr>
              <w:rPr>
                <w:rFonts w:ascii="Times New Roman" w:hAnsi="Times New Roman"/>
                <w:szCs w:val="21"/>
              </w:rPr>
            </w:pPr>
            <w:r w:rsidRPr="000713C8">
              <w:rPr>
                <w:rFonts w:ascii="Times New Roman" w:hAnsi="Times New Roman" w:hint="eastAsia"/>
                <w:szCs w:val="21"/>
              </w:rPr>
              <w:t>LS06</w:t>
            </w:r>
          </w:p>
        </w:tc>
        <w:tc>
          <w:tcPr>
            <w:tcW w:w="1636" w:type="dxa"/>
          </w:tcPr>
          <w:p w14:paraId="529C709D" w14:textId="77777777" w:rsidR="000C13B2" w:rsidRPr="000713C8" w:rsidRDefault="000C13B2" w:rsidP="00A14AAF">
            <w:pPr>
              <w:rPr>
                <w:rFonts w:ascii="Times New Roman" w:hAnsi="Times New Roman"/>
                <w:szCs w:val="21"/>
              </w:rPr>
            </w:pPr>
            <w:r w:rsidRPr="000713C8">
              <w:rPr>
                <w:rFonts w:ascii="Times New Roman" w:hAnsi="Times New Roman"/>
                <w:szCs w:val="21"/>
              </w:rPr>
              <w:t>30.30</w:t>
            </w:r>
          </w:p>
        </w:tc>
        <w:tc>
          <w:tcPr>
            <w:tcW w:w="1726" w:type="dxa"/>
          </w:tcPr>
          <w:p w14:paraId="56990CE7" w14:textId="77777777" w:rsidR="000C13B2" w:rsidRPr="000713C8" w:rsidRDefault="000C13B2" w:rsidP="00A14AAF">
            <w:pPr>
              <w:rPr>
                <w:rFonts w:ascii="Times New Roman" w:hAnsi="Times New Roman"/>
                <w:szCs w:val="21"/>
              </w:rPr>
            </w:pPr>
            <w:r w:rsidRPr="000713C8">
              <w:rPr>
                <w:rFonts w:ascii="Times New Roman" w:hAnsi="Times New Roman"/>
                <w:szCs w:val="21"/>
              </w:rPr>
              <w:t>102.82</w:t>
            </w:r>
          </w:p>
        </w:tc>
        <w:tc>
          <w:tcPr>
            <w:tcW w:w="1773" w:type="dxa"/>
          </w:tcPr>
          <w:p w14:paraId="4890D9E7" w14:textId="77777777" w:rsidR="000C13B2" w:rsidRPr="000713C8" w:rsidRDefault="000C13B2" w:rsidP="00A14AAF">
            <w:pPr>
              <w:rPr>
                <w:rFonts w:ascii="Times New Roman" w:hAnsi="Times New Roman"/>
                <w:szCs w:val="21"/>
              </w:rPr>
            </w:pPr>
            <w:r w:rsidRPr="000713C8">
              <w:rPr>
                <w:rFonts w:ascii="Times New Roman" w:hAnsi="Times New Roman"/>
                <w:szCs w:val="21"/>
              </w:rPr>
              <w:t>17.70</w:t>
            </w:r>
          </w:p>
        </w:tc>
        <w:tc>
          <w:tcPr>
            <w:tcW w:w="1739" w:type="dxa"/>
          </w:tcPr>
          <w:p w14:paraId="2D816162" w14:textId="263A04C3" w:rsidR="000C13B2" w:rsidRPr="000713C8" w:rsidRDefault="00CE4CEB" w:rsidP="004C346E">
            <w:pPr>
              <w:rPr>
                <w:rFonts w:ascii="Times New Roman" w:hAnsi="Times New Roman"/>
                <w:szCs w:val="21"/>
              </w:rPr>
            </w:pPr>
            <w:r w:rsidRPr="000713C8">
              <w:rPr>
                <w:rFonts w:ascii="Times New Roman" w:hAnsi="Times New Roman" w:hint="eastAsia"/>
                <w:szCs w:val="21"/>
              </w:rPr>
              <w:t>2</w:t>
            </w:r>
            <w:r w:rsidRPr="000713C8">
              <w:rPr>
                <w:rFonts w:ascii="Times New Roman" w:hAnsi="Times New Roman"/>
                <w:szCs w:val="21"/>
              </w:rPr>
              <w:t>008.71-201</w:t>
            </w:r>
            <w:r w:rsidR="004C346E" w:rsidRPr="000713C8">
              <w:rPr>
                <w:rFonts w:ascii="Times New Roman" w:hAnsi="Times New Roman"/>
                <w:szCs w:val="21"/>
              </w:rPr>
              <w:t>4</w:t>
            </w:r>
            <w:r w:rsidRPr="000713C8">
              <w:rPr>
                <w:rFonts w:ascii="Times New Roman" w:hAnsi="Times New Roman"/>
                <w:szCs w:val="21"/>
              </w:rPr>
              <w:t>.3</w:t>
            </w:r>
          </w:p>
        </w:tc>
      </w:tr>
      <w:tr w:rsidR="000713C8" w:rsidRPr="000713C8" w14:paraId="79C1330E" w14:textId="5781CB3C" w:rsidTr="000C13B2">
        <w:trPr>
          <w:jc w:val="center"/>
        </w:trPr>
        <w:tc>
          <w:tcPr>
            <w:tcW w:w="1432" w:type="dxa"/>
          </w:tcPr>
          <w:p w14:paraId="562CF53A" w14:textId="77777777" w:rsidR="000C13B2" w:rsidRPr="000713C8" w:rsidRDefault="000C13B2" w:rsidP="00A14AAF">
            <w:pPr>
              <w:rPr>
                <w:rFonts w:ascii="Times New Roman" w:hAnsi="Times New Roman"/>
                <w:szCs w:val="21"/>
              </w:rPr>
            </w:pPr>
            <w:r w:rsidRPr="000713C8">
              <w:rPr>
                <w:rFonts w:ascii="Times New Roman" w:hAnsi="Times New Roman" w:hint="eastAsia"/>
                <w:szCs w:val="21"/>
              </w:rPr>
              <w:t>LS07</w:t>
            </w:r>
          </w:p>
        </w:tc>
        <w:tc>
          <w:tcPr>
            <w:tcW w:w="1636" w:type="dxa"/>
          </w:tcPr>
          <w:p w14:paraId="15C89F18" w14:textId="77777777" w:rsidR="000C13B2" w:rsidRPr="000713C8" w:rsidRDefault="000C13B2" w:rsidP="00A14AAF">
            <w:pPr>
              <w:rPr>
                <w:rFonts w:ascii="Times New Roman" w:hAnsi="Times New Roman"/>
                <w:szCs w:val="21"/>
              </w:rPr>
            </w:pPr>
            <w:r w:rsidRPr="000713C8">
              <w:rPr>
                <w:rFonts w:ascii="Times New Roman" w:hAnsi="Times New Roman"/>
                <w:szCs w:val="21"/>
              </w:rPr>
              <w:t>30.45</w:t>
            </w:r>
          </w:p>
        </w:tc>
        <w:tc>
          <w:tcPr>
            <w:tcW w:w="1726" w:type="dxa"/>
          </w:tcPr>
          <w:p w14:paraId="4C8C1A35" w14:textId="77777777" w:rsidR="000C13B2" w:rsidRPr="000713C8" w:rsidRDefault="000C13B2" w:rsidP="00A14AAF">
            <w:pPr>
              <w:rPr>
                <w:rFonts w:ascii="Times New Roman" w:hAnsi="Times New Roman"/>
                <w:szCs w:val="21"/>
              </w:rPr>
            </w:pPr>
            <w:r w:rsidRPr="000713C8">
              <w:rPr>
                <w:rFonts w:ascii="Times New Roman" w:hAnsi="Times New Roman"/>
                <w:szCs w:val="21"/>
              </w:rPr>
              <w:t>102.72</w:t>
            </w:r>
          </w:p>
        </w:tc>
        <w:tc>
          <w:tcPr>
            <w:tcW w:w="1773" w:type="dxa"/>
          </w:tcPr>
          <w:p w14:paraId="35D64FD3" w14:textId="77777777" w:rsidR="000C13B2" w:rsidRPr="000713C8" w:rsidRDefault="000C13B2" w:rsidP="00A14AAF">
            <w:pPr>
              <w:rPr>
                <w:rFonts w:ascii="Times New Roman" w:hAnsi="Times New Roman"/>
                <w:szCs w:val="21"/>
              </w:rPr>
            </w:pPr>
            <w:r w:rsidRPr="000713C8">
              <w:rPr>
                <w:rFonts w:ascii="Times New Roman" w:hAnsi="Times New Roman"/>
                <w:szCs w:val="21"/>
              </w:rPr>
              <w:t>31.81</w:t>
            </w:r>
          </w:p>
        </w:tc>
        <w:tc>
          <w:tcPr>
            <w:tcW w:w="1739" w:type="dxa"/>
          </w:tcPr>
          <w:p w14:paraId="295EA673" w14:textId="0F1D8F82" w:rsidR="000C13B2" w:rsidRPr="000713C8" w:rsidRDefault="00CE4CEB" w:rsidP="00A14AAF">
            <w:pPr>
              <w:rPr>
                <w:rFonts w:ascii="Times New Roman" w:hAnsi="Times New Roman"/>
                <w:szCs w:val="21"/>
              </w:rPr>
            </w:pPr>
            <w:r w:rsidRPr="000713C8">
              <w:rPr>
                <w:rFonts w:ascii="Times New Roman" w:hAnsi="Times New Roman" w:hint="eastAsia"/>
                <w:szCs w:val="21"/>
              </w:rPr>
              <w:t>2</w:t>
            </w:r>
            <w:r w:rsidRPr="000713C8">
              <w:rPr>
                <w:rFonts w:ascii="Times New Roman" w:hAnsi="Times New Roman"/>
                <w:szCs w:val="21"/>
              </w:rPr>
              <w:t>008.69-2013.3</w:t>
            </w:r>
          </w:p>
        </w:tc>
      </w:tr>
      <w:tr w:rsidR="000713C8" w:rsidRPr="000713C8" w14:paraId="12703627" w14:textId="2F24419A" w:rsidTr="000C13B2">
        <w:trPr>
          <w:jc w:val="center"/>
        </w:trPr>
        <w:tc>
          <w:tcPr>
            <w:tcW w:w="1432" w:type="dxa"/>
          </w:tcPr>
          <w:p w14:paraId="03D0A563" w14:textId="77777777" w:rsidR="000C13B2" w:rsidRPr="000713C8" w:rsidRDefault="000C13B2" w:rsidP="00A14AAF">
            <w:pPr>
              <w:rPr>
                <w:rFonts w:ascii="Times New Roman" w:hAnsi="Times New Roman"/>
                <w:szCs w:val="21"/>
              </w:rPr>
            </w:pPr>
            <w:r w:rsidRPr="000713C8">
              <w:rPr>
                <w:rFonts w:ascii="Times New Roman" w:hAnsi="Times New Roman" w:hint="eastAsia"/>
                <w:szCs w:val="21"/>
              </w:rPr>
              <w:t>LS08</w:t>
            </w:r>
          </w:p>
        </w:tc>
        <w:tc>
          <w:tcPr>
            <w:tcW w:w="1636" w:type="dxa"/>
          </w:tcPr>
          <w:p w14:paraId="76657FD5" w14:textId="77777777" w:rsidR="000C13B2" w:rsidRPr="000713C8" w:rsidRDefault="000C13B2" w:rsidP="00A14AAF">
            <w:pPr>
              <w:rPr>
                <w:rFonts w:ascii="Times New Roman" w:hAnsi="Times New Roman"/>
                <w:szCs w:val="21"/>
              </w:rPr>
            </w:pPr>
            <w:r w:rsidRPr="000713C8">
              <w:rPr>
                <w:rFonts w:ascii="Times New Roman" w:hAnsi="Times New Roman"/>
                <w:szCs w:val="21"/>
              </w:rPr>
              <w:t>30.71</w:t>
            </w:r>
          </w:p>
        </w:tc>
        <w:tc>
          <w:tcPr>
            <w:tcW w:w="1726" w:type="dxa"/>
          </w:tcPr>
          <w:p w14:paraId="2EE6096A" w14:textId="77777777" w:rsidR="000C13B2" w:rsidRPr="000713C8" w:rsidRDefault="000C13B2" w:rsidP="00A14AAF">
            <w:pPr>
              <w:rPr>
                <w:rFonts w:ascii="Times New Roman" w:hAnsi="Times New Roman"/>
                <w:szCs w:val="21"/>
              </w:rPr>
            </w:pPr>
            <w:r w:rsidRPr="000713C8">
              <w:rPr>
                <w:rFonts w:ascii="Times New Roman" w:hAnsi="Times New Roman"/>
                <w:szCs w:val="21"/>
              </w:rPr>
              <w:t>102.74</w:t>
            </w:r>
          </w:p>
        </w:tc>
        <w:tc>
          <w:tcPr>
            <w:tcW w:w="1773" w:type="dxa"/>
          </w:tcPr>
          <w:p w14:paraId="4A03E4E0" w14:textId="77777777" w:rsidR="000C13B2" w:rsidRPr="000713C8" w:rsidRDefault="000C13B2" w:rsidP="00A14AAF">
            <w:pPr>
              <w:rPr>
                <w:rFonts w:ascii="Times New Roman" w:hAnsi="Times New Roman"/>
                <w:szCs w:val="21"/>
              </w:rPr>
            </w:pPr>
            <w:r w:rsidRPr="000713C8">
              <w:rPr>
                <w:rFonts w:ascii="Times New Roman" w:hAnsi="Times New Roman"/>
                <w:szCs w:val="21"/>
              </w:rPr>
              <w:t>51.76</w:t>
            </w:r>
          </w:p>
        </w:tc>
        <w:tc>
          <w:tcPr>
            <w:tcW w:w="1739" w:type="dxa"/>
          </w:tcPr>
          <w:p w14:paraId="1CF570C9" w14:textId="6804F1F6" w:rsidR="000C13B2" w:rsidRPr="000713C8" w:rsidRDefault="003B33BA" w:rsidP="00A14AAF">
            <w:pPr>
              <w:rPr>
                <w:rFonts w:ascii="Times New Roman" w:hAnsi="Times New Roman"/>
                <w:szCs w:val="21"/>
              </w:rPr>
            </w:pPr>
            <w:r w:rsidRPr="000713C8">
              <w:rPr>
                <w:rFonts w:ascii="Times New Roman" w:hAnsi="Times New Roman" w:hint="eastAsia"/>
                <w:szCs w:val="21"/>
              </w:rPr>
              <w:t>2</w:t>
            </w:r>
            <w:r w:rsidRPr="000713C8">
              <w:rPr>
                <w:rFonts w:ascii="Times New Roman" w:hAnsi="Times New Roman"/>
                <w:szCs w:val="21"/>
              </w:rPr>
              <w:t>008.69-2013.3</w:t>
            </w:r>
          </w:p>
        </w:tc>
      </w:tr>
      <w:tr w:rsidR="000713C8" w:rsidRPr="000713C8" w14:paraId="13BF3F40" w14:textId="0EF49F92" w:rsidTr="000C13B2">
        <w:trPr>
          <w:jc w:val="center"/>
        </w:trPr>
        <w:tc>
          <w:tcPr>
            <w:tcW w:w="1432" w:type="dxa"/>
          </w:tcPr>
          <w:p w14:paraId="75DA224C" w14:textId="77777777" w:rsidR="000C13B2" w:rsidRPr="000713C8" w:rsidRDefault="000C13B2" w:rsidP="00A14AAF">
            <w:pPr>
              <w:rPr>
                <w:rFonts w:ascii="Times New Roman" w:hAnsi="Times New Roman"/>
                <w:szCs w:val="21"/>
              </w:rPr>
            </w:pPr>
            <w:r w:rsidRPr="000713C8">
              <w:rPr>
                <w:rFonts w:ascii="Times New Roman" w:hAnsi="Times New Roman" w:hint="eastAsia"/>
                <w:szCs w:val="21"/>
              </w:rPr>
              <w:t>LS09</w:t>
            </w:r>
          </w:p>
        </w:tc>
        <w:tc>
          <w:tcPr>
            <w:tcW w:w="1636" w:type="dxa"/>
          </w:tcPr>
          <w:p w14:paraId="4C62BD49" w14:textId="77777777" w:rsidR="000C13B2" w:rsidRPr="000713C8" w:rsidRDefault="000C13B2" w:rsidP="00A14AAF">
            <w:pPr>
              <w:rPr>
                <w:rFonts w:ascii="Times New Roman" w:hAnsi="Times New Roman"/>
                <w:szCs w:val="21"/>
              </w:rPr>
            </w:pPr>
            <w:r w:rsidRPr="000713C8">
              <w:rPr>
                <w:rFonts w:ascii="Times New Roman" w:hAnsi="Times New Roman"/>
                <w:szCs w:val="21"/>
              </w:rPr>
              <w:t>30.95</w:t>
            </w:r>
          </w:p>
        </w:tc>
        <w:tc>
          <w:tcPr>
            <w:tcW w:w="1726" w:type="dxa"/>
          </w:tcPr>
          <w:p w14:paraId="03048725" w14:textId="77777777" w:rsidR="000C13B2" w:rsidRPr="000713C8" w:rsidRDefault="000C13B2" w:rsidP="00A14AAF">
            <w:pPr>
              <w:rPr>
                <w:rFonts w:ascii="Times New Roman" w:hAnsi="Times New Roman"/>
                <w:szCs w:val="21"/>
              </w:rPr>
            </w:pPr>
            <w:r w:rsidRPr="000713C8">
              <w:rPr>
                <w:rFonts w:ascii="Times New Roman" w:hAnsi="Times New Roman"/>
                <w:szCs w:val="21"/>
              </w:rPr>
              <w:t>101.87</w:t>
            </w:r>
          </w:p>
        </w:tc>
        <w:tc>
          <w:tcPr>
            <w:tcW w:w="1773" w:type="dxa"/>
          </w:tcPr>
          <w:p w14:paraId="5FC13FF3" w14:textId="77777777" w:rsidR="000C13B2" w:rsidRPr="000713C8" w:rsidRDefault="000C13B2" w:rsidP="00A14AAF">
            <w:pPr>
              <w:rPr>
                <w:rFonts w:ascii="Times New Roman" w:hAnsi="Times New Roman"/>
                <w:szCs w:val="21"/>
              </w:rPr>
            </w:pPr>
            <w:r w:rsidRPr="000713C8">
              <w:rPr>
                <w:rFonts w:ascii="Times New Roman" w:hAnsi="Times New Roman"/>
                <w:szCs w:val="21"/>
              </w:rPr>
              <w:t>130.39</w:t>
            </w:r>
          </w:p>
        </w:tc>
        <w:tc>
          <w:tcPr>
            <w:tcW w:w="1739" w:type="dxa"/>
          </w:tcPr>
          <w:p w14:paraId="599A61A1" w14:textId="20C3669A" w:rsidR="000C13B2" w:rsidRPr="000713C8" w:rsidRDefault="003B33BA" w:rsidP="003B33BA">
            <w:pPr>
              <w:jc w:val="center"/>
              <w:rPr>
                <w:rFonts w:ascii="Times New Roman" w:hAnsi="Times New Roman"/>
                <w:szCs w:val="21"/>
              </w:rPr>
            </w:pPr>
            <w:r w:rsidRPr="000713C8">
              <w:rPr>
                <w:rFonts w:ascii="Times New Roman" w:hAnsi="Times New Roman" w:hint="eastAsia"/>
                <w:szCs w:val="21"/>
              </w:rPr>
              <w:t>/</w:t>
            </w:r>
          </w:p>
        </w:tc>
      </w:tr>
      <w:tr w:rsidR="000713C8" w:rsidRPr="000713C8" w14:paraId="3DF681CE" w14:textId="12A0432B" w:rsidTr="000C13B2">
        <w:trPr>
          <w:jc w:val="center"/>
        </w:trPr>
        <w:tc>
          <w:tcPr>
            <w:tcW w:w="1432" w:type="dxa"/>
          </w:tcPr>
          <w:p w14:paraId="2AEA28EF" w14:textId="77777777" w:rsidR="000C13B2" w:rsidRPr="000713C8" w:rsidRDefault="000C13B2" w:rsidP="00A14AAF">
            <w:pPr>
              <w:rPr>
                <w:rFonts w:ascii="Times New Roman" w:hAnsi="Times New Roman"/>
                <w:szCs w:val="21"/>
              </w:rPr>
            </w:pPr>
            <w:r w:rsidRPr="000713C8">
              <w:rPr>
                <w:rFonts w:ascii="Times New Roman" w:hAnsi="Times New Roman" w:hint="eastAsia"/>
                <w:szCs w:val="21"/>
              </w:rPr>
              <w:t>LS10</w:t>
            </w:r>
          </w:p>
        </w:tc>
        <w:tc>
          <w:tcPr>
            <w:tcW w:w="1636" w:type="dxa"/>
          </w:tcPr>
          <w:p w14:paraId="74311284" w14:textId="77777777" w:rsidR="000C13B2" w:rsidRPr="000713C8" w:rsidRDefault="000C13B2" w:rsidP="00A14AAF">
            <w:pPr>
              <w:rPr>
                <w:rFonts w:ascii="Times New Roman" w:hAnsi="Times New Roman"/>
                <w:szCs w:val="21"/>
              </w:rPr>
            </w:pPr>
            <w:r w:rsidRPr="000713C8">
              <w:rPr>
                <w:rFonts w:ascii="Times New Roman" w:hAnsi="Times New Roman"/>
                <w:szCs w:val="21"/>
              </w:rPr>
              <w:t>30.07</w:t>
            </w:r>
          </w:p>
        </w:tc>
        <w:tc>
          <w:tcPr>
            <w:tcW w:w="1726" w:type="dxa"/>
          </w:tcPr>
          <w:p w14:paraId="19A04CEA" w14:textId="77777777" w:rsidR="000C13B2" w:rsidRPr="000713C8" w:rsidRDefault="000C13B2" w:rsidP="00A14AAF">
            <w:pPr>
              <w:rPr>
                <w:rFonts w:ascii="Times New Roman" w:hAnsi="Times New Roman"/>
                <w:szCs w:val="21"/>
              </w:rPr>
            </w:pPr>
            <w:r w:rsidRPr="000713C8">
              <w:rPr>
                <w:rFonts w:ascii="Times New Roman" w:hAnsi="Times New Roman"/>
                <w:szCs w:val="21"/>
              </w:rPr>
              <w:t>102.15</w:t>
            </w:r>
          </w:p>
        </w:tc>
        <w:tc>
          <w:tcPr>
            <w:tcW w:w="1773" w:type="dxa"/>
          </w:tcPr>
          <w:p w14:paraId="35B36355" w14:textId="77777777" w:rsidR="000C13B2" w:rsidRPr="000713C8" w:rsidRDefault="000C13B2" w:rsidP="00A14AAF">
            <w:pPr>
              <w:rPr>
                <w:rFonts w:ascii="Times New Roman" w:hAnsi="Times New Roman"/>
                <w:szCs w:val="21"/>
              </w:rPr>
            </w:pPr>
            <w:r w:rsidRPr="000713C8">
              <w:rPr>
                <w:rFonts w:ascii="Times New Roman" w:hAnsi="Times New Roman"/>
                <w:szCs w:val="21"/>
              </w:rPr>
              <w:t>85.77</w:t>
            </w:r>
          </w:p>
        </w:tc>
        <w:tc>
          <w:tcPr>
            <w:tcW w:w="1739" w:type="dxa"/>
          </w:tcPr>
          <w:p w14:paraId="293D8EC1" w14:textId="03B0A3ED" w:rsidR="000C13B2" w:rsidRPr="000713C8" w:rsidRDefault="003B33BA" w:rsidP="003B33BA">
            <w:pPr>
              <w:rPr>
                <w:rFonts w:ascii="Times New Roman" w:hAnsi="Times New Roman"/>
                <w:szCs w:val="21"/>
              </w:rPr>
            </w:pPr>
            <w:r w:rsidRPr="000713C8">
              <w:rPr>
                <w:rFonts w:ascii="Times New Roman" w:hAnsi="Times New Roman" w:hint="eastAsia"/>
                <w:szCs w:val="21"/>
              </w:rPr>
              <w:t>2</w:t>
            </w:r>
            <w:r w:rsidRPr="000713C8">
              <w:rPr>
                <w:rFonts w:ascii="Times New Roman" w:hAnsi="Times New Roman"/>
                <w:szCs w:val="21"/>
              </w:rPr>
              <w:t>008.73-2013.3</w:t>
            </w:r>
          </w:p>
        </w:tc>
      </w:tr>
    </w:tbl>
    <w:p w14:paraId="34DE9214" w14:textId="77777777" w:rsidR="00862C12" w:rsidRPr="000713C8" w:rsidRDefault="00862C12" w:rsidP="00862C12">
      <w:pPr>
        <w:rPr>
          <w:rFonts w:ascii="Times New Roman" w:hAnsi="Times New Roman"/>
          <w:szCs w:val="21"/>
        </w:rPr>
      </w:pPr>
      <w:r w:rsidRPr="000713C8">
        <w:rPr>
          <w:rFonts w:ascii="Times New Roman" w:hAnsi="Times New Roman" w:hint="eastAsia"/>
          <w:szCs w:val="21"/>
        </w:rPr>
        <w:t xml:space="preserve">E-Distance: </w:t>
      </w:r>
      <w:r w:rsidRPr="000713C8">
        <w:rPr>
          <w:rFonts w:ascii="Times New Roman" w:hAnsi="Times New Roman"/>
          <w:szCs w:val="21"/>
        </w:rPr>
        <w:t>epicentral distance of each station</w:t>
      </w:r>
    </w:p>
    <w:p w14:paraId="5996E5BA" w14:textId="77777777" w:rsidR="00862C12" w:rsidRPr="000713C8" w:rsidRDefault="00862C12" w:rsidP="00862C12">
      <w:pPr>
        <w:rPr>
          <w:rFonts w:ascii="Times New Roman" w:hAnsi="Times New Roman"/>
          <w:szCs w:val="21"/>
        </w:rPr>
      </w:pPr>
    </w:p>
    <w:p w14:paraId="0CF7EFF5" w14:textId="76FDF7D0" w:rsidR="00862C12" w:rsidRPr="000713C8" w:rsidRDefault="00862C12" w:rsidP="00862C12">
      <w:pPr>
        <w:jc w:val="center"/>
        <w:rPr>
          <w:rFonts w:ascii="Times New Roman" w:hAnsi="Times New Roman"/>
          <w:szCs w:val="21"/>
        </w:rPr>
      </w:pPr>
      <w:r w:rsidRPr="000713C8">
        <w:rPr>
          <w:rFonts w:ascii="Times New Roman" w:hAnsi="Times New Roman" w:hint="eastAsia"/>
          <w:szCs w:val="21"/>
        </w:rPr>
        <w:lastRenderedPageBreak/>
        <w:t>Table S2 Layered structure of Bayan Har Block</w:t>
      </w:r>
      <w:r w:rsidR="008D53C2">
        <w:rPr>
          <w:rFonts w:ascii="Times New Roman" w:hAnsi="Times New Roman" w:hint="eastAsia"/>
          <w:szCs w:val="21"/>
          <w:vertAlign w:val="superscript"/>
        </w:rPr>
        <w:t>10</w:t>
      </w:r>
    </w:p>
    <w:tbl>
      <w:tblPr>
        <w:tblStyle w:val="a5"/>
        <w:tblW w:w="8647" w:type="dxa"/>
        <w:tblInd w:w="-147"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709"/>
        <w:gridCol w:w="1418"/>
        <w:gridCol w:w="1275"/>
        <w:gridCol w:w="1276"/>
        <w:gridCol w:w="1276"/>
        <w:gridCol w:w="1417"/>
      </w:tblGrid>
      <w:tr w:rsidR="000713C8" w:rsidRPr="000713C8" w14:paraId="04193581" w14:textId="77777777" w:rsidTr="00A14AAF">
        <w:tc>
          <w:tcPr>
            <w:tcW w:w="1276" w:type="dxa"/>
            <w:tcBorders>
              <w:top w:val="single" w:sz="4" w:space="0" w:color="auto"/>
              <w:bottom w:val="single" w:sz="4" w:space="0" w:color="auto"/>
            </w:tcBorders>
          </w:tcPr>
          <w:p w14:paraId="1EBD4640" w14:textId="77777777" w:rsidR="00862C12" w:rsidRPr="000713C8" w:rsidRDefault="00862C12" w:rsidP="00A14AAF">
            <w:pPr>
              <w:rPr>
                <w:rFonts w:ascii="Times New Roman" w:hAnsi="Times New Roman"/>
                <w:szCs w:val="21"/>
              </w:rPr>
            </w:pPr>
            <w:r w:rsidRPr="000713C8">
              <w:rPr>
                <w:rFonts w:ascii="Times New Roman" w:hAnsi="Times New Roman" w:hint="eastAsia"/>
                <w:szCs w:val="21"/>
              </w:rPr>
              <w:t>Material</w:t>
            </w:r>
          </w:p>
        </w:tc>
        <w:tc>
          <w:tcPr>
            <w:tcW w:w="709" w:type="dxa"/>
            <w:tcBorders>
              <w:top w:val="single" w:sz="4" w:space="0" w:color="auto"/>
              <w:bottom w:val="single" w:sz="4" w:space="0" w:color="auto"/>
            </w:tcBorders>
          </w:tcPr>
          <w:p w14:paraId="5E3CBA39" w14:textId="77777777" w:rsidR="00862C12" w:rsidRPr="000713C8" w:rsidRDefault="00862C12" w:rsidP="00A14AAF">
            <w:pPr>
              <w:rPr>
                <w:rFonts w:ascii="Times New Roman" w:hAnsi="Times New Roman"/>
                <w:szCs w:val="21"/>
              </w:rPr>
            </w:pPr>
            <w:r w:rsidRPr="000713C8">
              <w:rPr>
                <w:rFonts w:ascii="Times New Roman" w:hAnsi="Times New Roman" w:hint="eastAsia"/>
                <w:szCs w:val="21"/>
              </w:rPr>
              <w:t>Layer</w:t>
            </w:r>
          </w:p>
        </w:tc>
        <w:tc>
          <w:tcPr>
            <w:tcW w:w="1418" w:type="dxa"/>
            <w:tcBorders>
              <w:top w:val="single" w:sz="4" w:space="0" w:color="auto"/>
              <w:bottom w:val="single" w:sz="4" w:space="0" w:color="auto"/>
            </w:tcBorders>
          </w:tcPr>
          <w:p w14:paraId="5AC106A8" w14:textId="77777777" w:rsidR="00862C12" w:rsidRPr="000713C8" w:rsidRDefault="00862C12" w:rsidP="00A14AAF">
            <w:pPr>
              <w:rPr>
                <w:rFonts w:ascii="Times New Roman" w:hAnsi="Times New Roman"/>
                <w:szCs w:val="21"/>
              </w:rPr>
            </w:pPr>
            <w:r w:rsidRPr="000713C8">
              <w:rPr>
                <w:rFonts w:ascii="Times New Roman" w:hAnsi="Times New Roman" w:hint="eastAsia"/>
                <w:szCs w:val="21"/>
              </w:rPr>
              <w:t>Thickness/km</w:t>
            </w:r>
          </w:p>
        </w:tc>
        <w:tc>
          <w:tcPr>
            <w:tcW w:w="1275" w:type="dxa"/>
            <w:tcBorders>
              <w:top w:val="single" w:sz="4" w:space="0" w:color="auto"/>
              <w:bottom w:val="single" w:sz="4" w:space="0" w:color="auto"/>
            </w:tcBorders>
          </w:tcPr>
          <w:p w14:paraId="3A292EBA" w14:textId="7BB76B36" w:rsidR="00862C12" w:rsidRPr="000713C8" w:rsidRDefault="00883536" w:rsidP="00A14AAF">
            <w:pPr>
              <w:rPr>
                <w:rFonts w:ascii="Times New Roman" w:hAnsi="Times New Roman"/>
                <w:szCs w:val="21"/>
              </w:rPr>
            </w:pPr>
            <m:oMathPara>
              <m:oMath>
                <m:sSub>
                  <m:sSubPr>
                    <m:ctrlPr>
                      <w:rPr>
                        <w:rFonts w:ascii="Cambria Math" w:hAnsi="Cambria Math"/>
                        <w:szCs w:val="21"/>
                      </w:rPr>
                    </m:ctrlPr>
                  </m:sSubPr>
                  <m:e>
                    <m:r>
                      <m:rPr>
                        <m:sty m:val="p"/>
                      </m:rPr>
                      <w:rPr>
                        <w:rFonts w:ascii="Cambria Math" w:hAnsi="Cambria Math"/>
                        <w:szCs w:val="21"/>
                      </w:rPr>
                      <m:t>v</m:t>
                    </m:r>
                  </m:e>
                  <m:sub>
                    <m:r>
                      <m:rPr>
                        <m:sty m:val="p"/>
                      </m:rPr>
                      <w:rPr>
                        <w:rFonts w:ascii="Cambria Math" w:hAnsi="Cambria Math"/>
                        <w:szCs w:val="21"/>
                      </w:rPr>
                      <m:t>p</m:t>
                    </m:r>
                  </m:sub>
                </m:sSub>
                <m:r>
                  <m:rPr>
                    <m:sty m:val="p"/>
                  </m:rPr>
                  <w:rPr>
                    <w:rFonts w:ascii="Cambria Math" w:hAnsi="Cambria Math"/>
                    <w:szCs w:val="21"/>
                  </w:rPr>
                  <m:t>/km∙</m:t>
                </m:r>
                <m:sSup>
                  <m:sSupPr>
                    <m:ctrlPr>
                      <w:rPr>
                        <w:rFonts w:ascii="Cambria Math" w:hAnsi="Cambria Math"/>
                        <w:szCs w:val="21"/>
                      </w:rPr>
                    </m:ctrlPr>
                  </m:sSupPr>
                  <m:e>
                    <m:r>
                      <m:rPr>
                        <m:sty m:val="p"/>
                      </m:rPr>
                      <w:rPr>
                        <w:rFonts w:ascii="Cambria Math" w:hAnsi="Cambria Math"/>
                        <w:szCs w:val="21"/>
                      </w:rPr>
                      <m:t>s</m:t>
                    </m:r>
                  </m:e>
                  <m:sup>
                    <m:r>
                      <m:rPr>
                        <m:sty m:val="p"/>
                      </m:rPr>
                      <w:rPr>
                        <w:rFonts w:ascii="Cambria Math" w:hAnsi="Cambria Math"/>
                        <w:szCs w:val="21"/>
                      </w:rPr>
                      <m:t>-1</m:t>
                    </m:r>
                  </m:sup>
                </m:sSup>
              </m:oMath>
            </m:oMathPara>
          </w:p>
        </w:tc>
        <w:tc>
          <w:tcPr>
            <w:tcW w:w="1276" w:type="dxa"/>
            <w:tcBorders>
              <w:top w:val="single" w:sz="4" w:space="0" w:color="auto"/>
              <w:bottom w:val="single" w:sz="4" w:space="0" w:color="auto"/>
            </w:tcBorders>
          </w:tcPr>
          <w:p w14:paraId="58F26B49" w14:textId="539DE64F" w:rsidR="00862C12" w:rsidRPr="000713C8" w:rsidRDefault="00883536" w:rsidP="00A14AAF">
            <w:pPr>
              <w:rPr>
                <w:rFonts w:ascii="Times New Roman" w:hAnsi="Times New Roman"/>
                <w:szCs w:val="21"/>
              </w:rPr>
            </w:pPr>
            <m:oMathPara>
              <m:oMath>
                <m:sSub>
                  <m:sSubPr>
                    <m:ctrlPr>
                      <w:rPr>
                        <w:rFonts w:ascii="Cambria Math" w:hAnsi="Cambria Math"/>
                        <w:szCs w:val="21"/>
                      </w:rPr>
                    </m:ctrlPr>
                  </m:sSubPr>
                  <m:e>
                    <m:r>
                      <m:rPr>
                        <m:sty m:val="p"/>
                      </m:rPr>
                      <w:rPr>
                        <w:rFonts w:ascii="Cambria Math" w:hAnsi="Cambria Math"/>
                        <w:szCs w:val="21"/>
                      </w:rPr>
                      <m:t>v</m:t>
                    </m:r>
                  </m:e>
                  <m:sub>
                    <m:r>
                      <m:rPr>
                        <m:sty m:val="p"/>
                      </m:rPr>
                      <w:rPr>
                        <w:rFonts w:ascii="Cambria Math" w:hAnsi="Cambria Math"/>
                        <w:szCs w:val="21"/>
                      </w:rPr>
                      <m:t>s</m:t>
                    </m:r>
                  </m:sub>
                </m:sSub>
                <m:r>
                  <m:rPr>
                    <m:sty m:val="p"/>
                  </m:rPr>
                  <w:rPr>
                    <w:rFonts w:ascii="Cambria Math" w:hAnsi="Cambria Math"/>
                    <w:szCs w:val="21"/>
                  </w:rPr>
                  <m:t>/km∙</m:t>
                </m:r>
                <m:sSup>
                  <m:sSupPr>
                    <m:ctrlPr>
                      <w:rPr>
                        <w:rFonts w:ascii="Cambria Math" w:hAnsi="Cambria Math"/>
                        <w:szCs w:val="21"/>
                      </w:rPr>
                    </m:ctrlPr>
                  </m:sSupPr>
                  <m:e>
                    <m:r>
                      <m:rPr>
                        <m:sty m:val="p"/>
                      </m:rPr>
                      <w:rPr>
                        <w:rFonts w:ascii="Cambria Math" w:hAnsi="Cambria Math"/>
                        <w:szCs w:val="21"/>
                      </w:rPr>
                      <m:t>s</m:t>
                    </m:r>
                  </m:e>
                  <m:sup>
                    <m:r>
                      <m:rPr>
                        <m:sty m:val="p"/>
                      </m:rPr>
                      <w:rPr>
                        <w:rFonts w:ascii="Cambria Math" w:hAnsi="Cambria Math"/>
                        <w:szCs w:val="21"/>
                      </w:rPr>
                      <m:t>-1</m:t>
                    </m:r>
                  </m:sup>
                </m:sSup>
              </m:oMath>
            </m:oMathPara>
          </w:p>
        </w:tc>
        <w:tc>
          <w:tcPr>
            <w:tcW w:w="1276" w:type="dxa"/>
            <w:tcBorders>
              <w:top w:val="single" w:sz="4" w:space="0" w:color="auto"/>
              <w:bottom w:val="single" w:sz="4" w:space="0" w:color="auto"/>
            </w:tcBorders>
          </w:tcPr>
          <w:p w14:paraId="670AC7ED" w14:textId="18F2F954" w:rsidR="00862C12" w:rsidRPr="000713C8" w:rsidRDefault="008B3F72" w:rsidP="00A14AAF">
            <w:pPr>
              <w:rPr>
                <w:rFonts w:ascii="Times New Roman" w:hAnsi="Times New Roman"/>
                <w:szCs w:val="21"/>
              </w:rPr>
            </w:pPr>
            <m:oMathPara>
              <m:oMath>
                <m:r>
                  <m:rPr>
                    <m:sty m:val="p"/>
                  </m:rPr>
                  <w:rPr>
                    <w:rFonts w:ascii="Cambria Math" w:hAnsi="Cambria Math"/>
                    <w:szCs w:val="21"/>
                  </w:rPr>
                  <m:t>ρ/kg∙</m:t>
                </m:r>
                <m:sSup>
                  <m:sSupPr>
                    <m:ctrlPr>
                      <w:rPr>
                        <w:rFonts w:ascii="Cambria Math" w:hAnsi="Cambria Math"/>
                        <w:szCs w:val="21"/>
                      </w:rPr>
                    </m:ctrlPr>
                  </m:sSupPr>
                  <m:e>
                    <m:r>
                      <m:rPr>
                        <m:sty m:val="p"/>
                      </m:rPr>
                      <w:rPr>
                        <w:rFonts w:ascii="Cambria Math" w:hAnsi="Cambria Math"/>
                        <w:szCs w:val="21"/>
                      </w:rPr>
                      <m:t>m</m:t>
                    </m:r>
                  </m:e>
                  <m:sup>
                    <m:r>
                      <m:rPr>
                        <m:sty m:val="p"/>
                      </m:rPr>
                      <w:rPr>
                        <w:rFonts w:ascii="Cambria Math" w:hAnsi="Cambria Math"/>
                        <w:szCs w:val="21"/>
                      </w:rPr>
                      <m:t>-3</m:t>
                    </m:r>
                  </m:sup>
                </m:sSup>
              </m:oMath>
            </m:oMathPara>
          </w:p>
        </w:tc>
        <w:tc>
          <w:tcPr>
            <w:tcW w:w="1417" w:type="dxa"/>
            <w:tcBorders>
              <w:top w:val="single" w:sz="4" w:space="0" w:color="auto"/>
              <w:bottom w:val="single" w:sz="4" w:space="0" w:color="auto"/>
            </w:tcBorders>
          </w:tcPr>
          <w:p w14:paraId="23A4CB55" w14:textId="1A5CAD8C" w:rsidR="00862C12" w:rsidRPr="000713C8" w:rsidRDefault="008B3F72" w:rsidP="00A14AAF">
            <w:pPr>
              <w:rPr>
                <w:rFonts w:ascii="Times New Roman" w:hAnsi="Times New Roman"/>
                <w:szCs w:val="21"/>
              </w:rPr>
            </w:pPr>
            <m:oMathPara>
              <m:oMath>
                <m:r>
                  <m:rPr>
                    <m:sty m:val="p"/>
                  </m:rPr>
                  <w:rPr>
                    <w:rFonts w:ascii="Cambria Math" w:hAnsi="Cambria Math"/>
                    <w:szCs w:val="21"/>
                  </w:rPr>
                  <m:t>η/Pa∙s</m:t>
                </m:r>
              </m:oMath>
            </m:oMathPara>
          </w:p>
        </w:tc>
      </w:tr>
      <w:tr w:rsidR="000713C8" w:rsidRPr="000713C8" w14:paraId="0E874048" w14:textId="77777777" w:rsidTr="00A14AAF">
        <w:tc>
          <w:tcPr>
            <w:tcW w:w="1276" w:type="dxa"/>
            <w:vMerge w:val="restart"/>
            <w:tcBorders>
              <w:top w:val="single" w:sz="4" w:space="0" w:color="auto"/>
            </w:tcBorders>
          </w:tcPr>
          <w:p w14:paraId="56263D20" w14:textId="77777777" w:rsidR="00862C12" w:rsidRPr="000713C8" w:rsidRDefault="00862C12" w:rsidP="00A14AAF">
            <w:pPr>
              <w:rPr>
                <w:rFonts w:ascii="Times New Roman" w:hAnsi="Times New Roman"/>
                <w:szCs w:val="21"/>
              </w:rPr>
            </w:pPr>
            <w:r w:rsidRPr="000713C8">
              <w:rPr>
                <w:rFonts w:ascii="Times New Roman" w:hAnsi="Times New Roman" w:hint="eastAsia"/>
                <w:szCs w:val="21"/>
              </w:rPr>
              <w:t>Elastic</w:t>
            </w:r>
          </w:p>
        </w:tc>
        <w:tc>
          <w:tcPr>
            <w:tcW w:w="709" w:type="dxa"/>
            <w:tcBorders>
              <w:top w:val="single" w:sz="4" w:space="0" w:color="auto"/>
            </w:tcBorders>
          </w:tcPr>
          <w:p w14:paraId="1403D55C" w14:textId="77777777" w:rsidR="00862C12" w:rsidRPr="000713C8" w:rsidRDefault="00862C12" w:rsidP="00A14AAF">
            <w:pPr>
              <w:rPr>
                <w:rFonts w:ascii="Times New Roman" w:hAnsi="Times New Roman"/>
                <w:szCs w:val="21"/>
              </w:rPr>
            </w:pPr>
            <w:r w:rsidRPr="000713C8">
              <w:rPr>
                <w:rFonts w:ascii="Times New Roman" w:hAnsi="Times New Roman" w:hint="eastAsia"/>
                <w:szCs w:val="21"/>
              </w:rPr>
              <w:t>1</w:t>
            </w:r>
          </w:p>
        </w:tc>
        <w:tc>
          <w:tcPr>
            <w:tcW w:w="1418" w:type="dxa"/>
            <w:tcBorders>
              <w:top w:val="single" w:sz="4" w:space="0" w:color="auto"/>
            </w:tcBorders>
          </w:tcPr>
          <w:p w14:paraId="721CF100" w14:textId="77777777" w:rsidR="00862C12" w:rsidRPr="000713C8" w:rsidRDefault="00862C12" w:rsidP="00A14AAF">
            <w:pPr>
              <w:rPr>
                <w:rFonts w:ascii="Times New Roman" w:hAnsi="Times New Roman"/>
                <w:szCs w:val="21"/>
              </w:rPr>
            </w:pPr>
            <w:r w:rsidRPr="000713C8">
              <w:rPr>
                <w:rFonts w:ascii="Times New Roman" w:hAnsi="Times New Roman" w:hint="eastAsia"/>
                <w:szCs w:val="21"/>
              </w:rPr>
              <w:t>5</w:t>
            </w:r>
          </w:p>
        </w:tc>
        <w:tc>
          <w:tcPr>
            <w:tcW w:w="1275" w:type="dxa"/>
            <w:tcBorders>
              <w:top w:val="single" w:sz="4" w:space="0" w:color="auto"/>
            </w:tcBorders>
          </w:tcPr>
          <w:p w14:paraId="5B56913F" w14:textId="77777777" w:rsidR="00862C12" w:rsidRPr="000713C8" w:rsidRDefault="00862C12" w:rsidP="00A14AAF">
            <w:pPr>
              <w:rPr>
                <w:rFonts w:ascii="Times New Roman" w:hAnsi="Times New Roman"/>
                <w:szCs w:val="21"/>
              </w:rPr>
            </w:pPr>
            <w:r w:rsidRPr="000713C8">
              <w:rPr>
                <w:rFonts w:ascii="Times New Roman" w:hAnsi="Times New Roman" w:hint="eastAsia"/>
                <w:szCs w:val="21"/>
              </w:rPr>
              <w:t>5.20</w:t>
            </w:r>
          </w:p>
        </w:tc>
        <w:tc>
          <w:tcPr>
            <w:tcW w:w="1276" w:type="dxa"/>
            <w:tcBorders>
              <w:top w:val="single" w:sz="4" w:space="0" w:color="auto"/>
            </w:tcBorders>
          </w:tcPr>
          <w:p w14:paraId="230F0EA8" w14:textId="77777777" w:rsidR="00862C12" w:rsidRPr="000713C8" w:rsidRDefault="00862C12" w:rsidP="00A14AAF">
            <w:pPr>
              <w:rPr>
                <w:rFonts w:ascii="Times New Roman" w:hAnsi="Times New Roman"/>
                <w:szCs w:val="21"/>
              </w:rPr>
            </w:pPr>
            <w:r w:rsidRPr="000713C8">
              <w:rPr>
                <w:rFonts w:ascii="Times New Roman" w:hAnsi="Times New Roman" w:hint="eastAsia"/>
                <w:szCs w:val="21"/>
              </w:rPr>
              <w:t>3.00</w:t>
            </w:r>
          </w:p>
        </w:tc>
        <w:tc>
          <w:tcPr>
            <w:tcW w:w="1276" w:type="dxa"/>
            <w:tcBorders>
              <w:top w:val="single" w:sz="4" w:space="0" w:color="auto"/>
            </w:tcBorders>
          </w:tcPr>
          <w:p w14:paraId="13B204AC" w14:textId="77777777" w:rsidR="00862C12" w:rsidRPr="000713C8" w:rsidRDefault="00862C12" w:rsidP="00A14AAF">
            <w:pPr>
              <w:rPr>
                <w:rFonts w:ascii="Times New Roman" w:hAnsi="Times New Roman"/>
                <w:szCs w:val="21"/>
              </w:rPr>
            </w:pPr>
            <w:r w:rsidRPr="000713C8">
              <w:rPr>
                <w:rFonts w:ascii="Times New Roman" w:hAnsi="Times New Roman" w:hint="eastAsia"/>
                <w:szCs w:val="21"/>
              </w:rPr>
              <w:t>2500</w:t>
            </w:r>
          </w:p>
        </w:tc>
        <w:tc>
          <w:tcPr>
            <w:tcW w:w="1417" w:type="dxa"/>
            <w:tcBorders>
              <w:top w:val="single" w:sz="4" w:space="0" w:color="auto"/>
            </w:tcBorders>
          </w:tcPr>
          <w:p w14:paraId="2F69F275" w14:textId="77777777" w:rsidR="00862C12" w:rsidRPr="000713C8" w:rsidRDefault="00862C12" w:rsidP="00A14AAF">
            <w:pPr>
              <w:rPr>
                <w:rFonts w:ascii="Times New Roman" w:hAnsi="Times New Roman"/>
                <w:szCs w:val="21"/>
              </w:rPr>
            </w:pPr>
          </w:p>
        </w:tc>
      </w:tr>
      <w:tr w:rsidR="000713C8" w:rsidRPr="000713C8" w14:paraId="205859B0" w14:textId="77777777" w:rsidTr="00A14AAF">
        <w:tc>
          <w:tcPr>
            <w:tcW w:w="1276" w:type="dxa"/>
            <w:vMerge/>
          </w:tcPr>
          <w:p w14:paraId="75B9D276" w14:textId="77777777" w:rsidR="00862C12" w:rsidRPr="000713C8" w:rsidRDefault="00862C12" w:rsidP="00A14AAF">
            <w:pPr>
              <w:rPr>
                <w:rFonts w:ascii="Times New Roman" w:hAnsi="Times New Roman"/>
                <w:szCs w:val="21"/>
              </w:rPr>
            </w:pPr>
          </w:p>
        </w:tc>
        <w:tc>
          <w:tcPr>
            <w:tcW w:w="709" w:type="dxa"/>
          </w:tcPr>
          <w:p w14:paraId="74CBDD91" w14:textId="77777777" w:rsidR="00862C12" w:rsidRPr="000713C8" w:rsidRDefault="00862C12" w:rsidP="00A14AAF">
            <w:pPr>
              <w:rPr>
                <w:rFonts w:ascii="Times New Roman" w:hAnsi="Times New Roman"/>
                <w:szCs w:val="21"/>
              </w:rPr>
            </w:pPr>
            <w:r w:rsidRPr="000713C8">
              <w:rPr>
                <w:rFonts w:ascii="Times New Roman" w:hAnsi="Times New Roman" w:hint="eastAsia"/>
                <w:szCs w:val="21"/>
              </w:rPr>
              <w:t>2</w:t>
            </w:r>
          </w:p>
        </w:tc>
        <w:tc>
          <w:tcPr>
            <w:tcW w:w="1418" w:type="dxa"/>
          </w:tcPr>
          <w:p w14:paraId="4C0008AC" w14:textId="77777777" w:rsidR="00862C12" w:rsidRPr="000713C8" w:rsidRDefault="00862C12" w:rsidP="00A14AAF">
            <w:pPr>
              <w:rPr>
                <w:rFonts w:ascii="Times New Roman" w:hAnsi="Times New Roman"/>
                <w:szCs w:val="21"/>
              </w:rPr>
            </w:pPr>
            <w:r w:rsidRPr="000713C8">
              <w:rPr>
                <w:rFonts w:ascii="Times New Roman" w:hAnsi="Times New Roman" w:hint="eastAsia"/>
                <w:szCs w:val="21"/>
              </w:rPr>
              <w:t>10</w:t>
            </w:r>
          </w:p>
        </w:tc>
        <w:tc>
          <w:tcPr>
            <w:tcW w:w="1275" w:type="dxa"/>
          </w:tcPr>
          <w:p w14:paraId="38599836" w14:textId="77777777" w:rsidR="00862C12" w:rsidRPr="000713C8" w:rsidRDefault="00862C12" w:rsidP="00A14AAF">
            <w:pPr>
              <w:rPr>
                <w:rFonts w:ascii="Times New Roman" w:hAnsi="Times New Roman"/>
                <w:szCs w:val="21"/>
              </w:rPr>
            </w:pPr>
            <w:r w:rsidRPr="000713C8">
              <w:rPr>
                <w:rFonts w:ascii="Times New Roman" w:hAnsi="Times New Roman" w:hint="eastAsia"/>
                <w:szCs w:val="21"/>
              </w:rPr>
              <w:t>6.10</w:t>
            </w:r>
          </w:p>
        </w:tc>
        <w:tc>
          <w:tcPr>
            <w:tcW w:w="1276" w:type="dxa"/>
          </w:tcPr>
          <w:p w14:paraId="60310E68" w14:textId="77777777" w:rsidR="00862C12" w:rsidRPr="000713C8" w:rsidRDefault="00862C12" w:rsidP="00A14AAF">
            <w:pPr>
              <w:rPr>
                <w:rFonts w:ascii="Times New Roman" w:hAnsi="Times New Roman"/>
                <w:szCs w:val="21"/>
              </w:rPr>
            </w:pPr>
            <w:r w:rsidRPr="000713C8">
              <w:rPr>
                <w:rFonts w:ascii="Times New Roman" w:hAnsi="Times New Roman" w:hint="eastAsia"/>
                <w:szCs w:val="21"/>
              </w:rPr>
              <w:t>3.52</w:t>
            </w:r>
          </w:p>
        </w:tc>
        <w:tc>
          <w:tcPr>
            <w:tcW w:w="1276" w:type="dxa"/>
          </w:tcPr>
          <w:p w14:paraId="55028DDD" w14:textId="77777777" w:rsidR="00862C12" w:rsidRPr="000713C8" w:rsidRDefault="00862C12" w:rsidP="00A14AAF">
            <w:pPr>
              <w:rPr>
                <w:rFonts w:ascii="Times New Roman" w:hAnsi="Times New Roman"/>
                <w:szCs w:val="21"/>
              </w:rPr>
            </w:pPr>
            <w:r w:rsidRPr="000713C8">
              <w:rPr>
                <w:rFonts w:ascii="Times New Roman" w:hAnsi="Times New Roman" w:hint="eastAsia"/>
                <w:szCs w:val="21"/>
              </w:rPr>
              <w:t>2800</w:t>
            </w:r>
          </w:p>
        </w:tc>
        <w:tc>
          <w:tcPr>
            <w:tcW w:w="1417" w:type="dxa"/>
          </w:tcPr>
          <w:p w14:paraId="5E092835" w14:textId="77777777" w:rsidR="00862C12" w:rsidRPr="000713C8" w:rsidRDefault="00862C12" w:rsidP="00A14AAF">
            <w:pPr>
              <w:rPr>
                <w:rFonts w:ascii="Times New Roman" w:hAnsi="Times New Roman"/>
                <w:szCs w:val="21"/>
              </w:rPr>
            </w:pPr>
          </w:p>
        </w:tc>
      </w:tr>
      <w:tr w:rsidR="000713C8" w:rsidRPr="000713C8" w14:paraId="3F6087A2" w14:textId="77777777" w:rsidTr="00A14AAF">
        <w:tc>
          <w:tcPr>
            <w:tcW w:w="1276" w:type="dxa"/>
            <w:vMerge/>
          </w:tcPr>
          <w:p w14:paraId="78758602" w14:textId="77777777" w:rsidR="00862C12" w:rsidRPr="000713C8" w:rsidRDefault="00862C12" w:rsidP="00A14AAF">
            <w:pPr>
              <w:rPr>
                <w:rFonts w:ascii="Times New Roman" w:hAnsi="Times New Roman"/>
                <w:szCs w:val="21"/>
              </w:rPr>
            </w:pPr>
          </w:p>
        </w:tc>
        <w:tc>
          <w:tcPr>
            <w:tcW w:w="709" w:type="dxa"/>
          </w:tcPr>
          <w:p w14:paraId="4FA2E918" w14:textId="77777777" w:rsidR="00862C12" w:rsidRPr="000713C8" w:rsidRDefault="00862C12" w:rsidP="00A14AAF">
            <w:pPr>
              <w:rPr>
                <w:rFonts w:ascii="Times New Roman" w:hAnsi="Times New Roman"/>
                <w:szCs w:val="21"/>
              </w:rPr>
            </w:pPr>
            <w:r w:rsidRPr="000713C8">
              <w:rPr>
                <w:rFonts w:ascii="Times New Roman" w:hAnsi="Times New Roman" w:hint="eastAsia"/>
                <w:szCs w:val="21"/>
              </w:rPr>
              <w:t>3</w:t>
            </w:r>
          </w:p>
        </w:tc>
        <w:tc>
          <w:tcPr>
            <w:tcW w:w="1418" w:type="dxa"/>
          </w:tcPr>
          <w:p w14:paraId="37D52CFD" w14:textId="77777777" w:rsidR="00862C12" w:rsidRPr="000713C8" w:rsidRDefault="00862C12" w:rsidP="00A14AAF">
            <w:pPr>
              <w:rPr>
                <w:rFonts w:ascii="Times New Roman" w:hAnsi="Times New Roman"/>
                <w:szCs w:val="21"/>
              </w:rPr>
            </w:pPr>
            <w:r w:rsidRPr="000713C8">
              <w:rPr>
                <w:rFonts w:ascii="Times New Roman" w:hAnsi="Times New Roman" w:hint="eastAsia"/>
                <w:szCs w:val="21"/>
              </w:rPr>
              <w:t>10</w:t>
            </w:r>
          </w:p>
        </w:tc>
        <w:tc>
          <w:tcPr>
            <w:tcW w:w="1275" w:type="dxa"/>
          </w:tcPr>
          <w:p w14:paraId="082BB5A3" w14:textId="77777777" w:rsidR="00862C12" w:rsidRPr="000713C8" w:rsidRDefault="00862C12" w:rsidP="00A14AAF">
            <w:pPr>
              <w:rPr>
                <w:rFonts w:ascii="Times New Roman" w:hAnsi="Times New Roman"/>
                <w:szCs w:val="21"/>
              </w:rPr>
            </w:pPr>
            <w:r w:rsidRPr="000713C8">
              <w:rPr>
                <w:rFonts w:ascii="Times New Roman" w:hAnsi="Times New Roman" w:hint="eastAsia"/>
                <w:szCs w:val="21"/>
              </w:rPr>
              <w:t>6.20</w:t>
            </w:r>
          </w:p>
        </w:tc>
        <w:tc>
          <w:tcPr>
            <w:tcW w:w="1276" w:type="dxa"/>
          </w:tcPr>
          <w:p w14:paraId="0FE3EBE2" w14:textId="77777777" w:rsidR="00862C12" w:rsidRPr="000713C8" w:rsidRDefault="00862C12" w:rsidP="00A14AAF">
            <w:pPr>
              <w:rPr>
                <w:rFonts w:ascii="Times New Roman" w:hAnsi="Times New Roman"/>
                <w:szCs w:val="21"/>
              </w:rPr>
            </w:pPr>
            <w:r w:rsidRPr="000713C8">
              <w:rPr>
                <w:rFonts w:ascii="Times New Roman" w:hAnsi="Times New Roman" w:hint="eastAsia"/>
                <w:szCs w:val="21"/>
              </w:rPr>
              <w:t>3.58</w:t>
            </w:r>
          </w:p>
        </w:tc>
        <w:tc>
          <w:tcPr>
            <w:tcW w:w="1276" w:type="dxa"/>
          </w:tcPr>
          <w:p w14:paraId="35DD0363" w14:textId="77777777" w:rsidR="00862C12" w:rsidRPr="000713C8" w:rsidRDefault="00862C12" w:rsidP="00A14AAF">
            <w:pPr>
              <w:rPr>
                <w:rFonts w:ascii="Times New Roman" w:hAnsi="Times New Roman"/>
                <w:szCs w:val="21"/>
              </w:rPr>
            </w:pPr>
            <w:r w:rsidRPr="000713C8">
              <w:rPr>
                <w:rFonts w:ascii="Times New Roman" w:hAnsi="Times New Roman" w:hint="eastAsia"/>
                <w:szCs w:val="21"/>
              </w:rPr>
              <w:t>2850</w:t>
            </w:r>
          </w:p>
        </w:tc>
        <w:tc>
          <w:tcPr>
            <w:tcW w:w="1417" w:type="dxa"/>
          </w:tcPr>
          <w:p w14:paraId="7AD7AEF9" w14:textId="77777777" w:rsidR="00862C12" w:rsidRPr="000713C8" w:rsidRDefault="00862C12" w:rsidP="00A14AAF">
            <w:pPr>
              <w:rPr>
                <w:rFonts w:ascii="Times New Roman" w:hAnsi="Times New Roman"/>
                <w:szCs w:val="21"/>
              </w:rPr>
            </w:pPr>
          </w:p>
        </w:tc>
      </w:tr>
      <w:tr w:rsidR="000713C8" w:rsidRPr="000713C8" w14:paraId="50A33DE5" w14:textId="77777777" w:rsidTr="00A14AAF">
        <w:tc>
          <w:tcPr>
            <w:tcW w:w="1276" w:type="dxa"/>
            <w:vMerge w:val="restart"/>
          </w:tcPr>
          <w:p w14:paraId="75403162" w14:textId="77777777" w:rsidR="00603BD0" w:rsidRPr="000713C8" w:rsidRDefault="00603BD0" w:rsidP="00603BD0">
            <w:pPr>
              <w:rPr>
                <w:rFonts w:ascii="Times New Roman" w:hAnsi="Times New Roman"/>
                <w:szCs w:val="21"/>
              </w:rPr>
            </w:pPr>
            <w:r w:rsidRPr="000713C8">
              <w:rPr>
                <w:rFonts w:ascii="Times New Roman" w:hAnsi="Times New Roman" w:hint="eastAsia"/>
                <w:szCs w:val="21"/>
              </w:rPr>
              <w:t>Viscoelastic</w:t>
            </w:r>
          </w:p>
        </w:tc>
        <w:tc>
          <w:tcPr>
            <w:tcW w:w="709" w:type="dxa"/>
          </w:tcPr>
          <w:p w14:paraId="3AB36D25" w14:textId="77777777" w:rsidR="00603BD0" w:rsidRPr="000713C8" w:rsidRDefault="00603BD0" w:rsidP="00603BD0">
            <w:pPr>
              <w:rPr>
                <w:rFonts w:ascii="Times New Roman" w:hAnsi="Times New Roman"/>
                <w:szCs w:val="21"/>
              </w:rPr>
            </w:pPr>
            <w:r w:rsidRPr="000713C8">
              <w:rPr>
                <w:rFonts w:ascii="Times New Roman" w:hAnsi="Times New Roman" w:hint="eastAsia"/>
                <w:szCs w:val="21"/>
              </w:rPr>
              <w:t>4</w:t>
            </w:r>
          </w:p>
        </w:tc>
        <w:tc>
          <w:tcPr>
            <w:tcW w:w="1418" w:type="dxa"/>
          </w:tcPr>
          <w:p w14:paraId="106EF7B1" w14:textId="77777777" w:rsidR="00603BD0" w:rsidRPr="000713C8" w:rsidRDefault="00603BD0" w:rsidP="00603BD0">
            <w:pPr>
              <w:rPr>
                <w:rFonts w:ascii="Times New Roman" w:hAnsi="Times New Roman"/>
                <w:szCs w:val="21"/>
              </w:rPr>
            </w:pPr>
            <w:r w:rsidRPr="000713C8">
              <w:rPr>
                <w:rFonts w:ascii="Times New Roman" w:hAnsi="Times New Roman" w:hint="eastAsia"/>
                <w:szCs w:val="21"/>
              </w:rPr>
              <w:t>5</w:t>
            </w:r>
          </w:p>
        </w:tc>
        <w:tc>
          <w:tcPr>
            <w:tcW w:w="1275" w:type="dxa"/>
          </w:tcPr>
          <w:p w14:paraId="0C20ED36" w14:textId="77777777" w:rsidR="00603BD0" w:rsidRPr="000713C8" w:rsidRDefault="00603BD0" w:rsidP="00603BD0">
            <w:pPr>
              <w:rPr>
                <w:rFonts w:ascii="Times New Roman" w:hAnsi="Times New Roman"/>
                <w:szCs w:val="21"/>
              </w:rPr>
            </w:pPr>
            <w:r w:rsidRPr="000713C8">
              <w:rPr>
                <w:rFonts w:ascii="Times New Roman" w:hAnsi="Times New Roman" w:hint="eastAsia"/>
                <w:szCs w:val="21"/>
              </w:rPr>
              <w:t>6.00</w:t>
            </w:r>
          </w:p>
        </w:tc>
        <w:tc>
          <w:tcPr>
            <w:tcW w:w="1276" w:type="dxa"/>
          </w:tcPr>
          <w:p w14:paraId="6638F506" w14:textId="77777777" w:rsidR="00603BD0" w:rsidRPr="000713C8" w:rsidRDefault="00603BD0" w:rsidP="00603BD0">
            <w:pPr>
              <w:rPr>
                <w:rFonts w:ascii="Times New Roman" w:hAnsi="Times New Roman"/>
                <w:szCs w:val="21"/>
              </w:rPr>
            </w:pPr>
            <w:r w:rsidRPr="000713C8">
              <w:rPr>
                <w:rFonts w:ascii="Times New Roman" w:hAnsi="Times New Roman" w:hint="eastAsia"/>
                <w:szCs w:val="21"/>
              </w:rPr>
              <w:t>3.46</w:t>
            </w:r>
          </w:p>
        </w:tc>
        <w:tc>
          <w:tcPr>
            <w:tcW w:w="1276" w:type="dxa"/>
          </w:tcPr>
          <w:p w14:paraId="321CE12A" w14:textId="77777777" w:rsidR="00603BD0" w:rsidRPr="000713C8" w:rsidRDefault="00603BD0" w:rsidP="00603BD0">
            <w:pPr>
              <w:rPr>
                <w:rFonts w:ascii="Times New Roman" w:hAnsi="Times New Roman"/>
                <w:szCs w:val="21"/>
              </w:rPr>
            </w:pPr>
            <w:r w:rsidRPr="000713C8">
              <w:rPr>
                <w:rFonts w:ascii="Times New Roman" w:hAnsi="Times New Roman" w:hint="eastAsia"/>
                <w:szCs w:val="21"/>
              </w:rPr>
              <w:t>2750</w:t>
            </w:r>
          </w:p>
        </w:tc>
        <w:tc>
          <w:tcPr>
            <w:tcW w:w="1417" w:type="dxa"/>
          </w:tcPr>
          <w:p w14:paraId="18F6D703" w14:textId="67938C67" w:rsidR="00603BD0" w:rsidRPr="000713C8" w:rsidRDefault="008B3F72" w:rsidP="00603BD0">
            <w:pPr>
              <w:rPr>
                <w:rFonts w:ascii="Times New Roman" w:hAnsi="Times New Roman" w:cs="Times New Roman"/>
                <w:szCs w:val="21"/>
              </w:rPr>
            </w:pPr>
            <m:oMathPara>
              <m:oMath>
                <m:r>
                  <m:rPr>
                    <m:sty m:val="p"/>
                  </m:rPr>
                  <w:rPr>
                    <w:rFonts w:ascii="Cambria Math" w:hAnsi="Cambria Math" w:cs="Times New Roman"/>
                    <w:szCs w:val="21"/>
                  </w:rPr>
                  <m:t>3.15×</m:t>
                </m:r>
                <m:sSup>
                  <m:sSupPr>
                    <m:ctrlPr>
                      <w:rPr>
                        <w:rFonts w:ascii="Cambria Math" w:hAnsi="Cambria Math" w:cs="Times New Roman"/>
                        <w:szCs w:val="21"/>
                      </w:rPr>
                    </m:ctrlPr>
                  </m:sSupPr>
                  <m:e>
                    <m:r>
                      <m:rPr>
                        <m:sty m:val="p"/>
                      </m:rPr>
                      <w:rPr>
                        <w:rFonts w:ascii="Cambria Math" w:hAnsi="Cambria Math" w:cs="Times New Roman"/>
                        <w:szCs w:val="21"/>
                      </w:rPr>
                      <m:t>10</m:t>
                    </m:r>
                  </m:e>
                  <m:sup>
                    <m:r>
                      <m:rPr>
                        <m:sty m:val="p"/>
                      </m:rPr>
                      <w:rPr>
                        <w:rFonts w:ascii="Cambria Math" w:hAnsi="Cambria Math" w:cs="Times New Roman"/>
                        <w:szCs w:val="21"/>
                      </w:rPr>
                      <m:t>18</m:t>
                    </m:r>
                  </m:sup>
                </m:sSup>
              </m:oMath>
            </m:oMathPara>
          </w:p>
        </w:tc>
      </w:tr>
      <w:tr w:rsidR="000713C8" w:rsidRPr="000713C8" w14:paraId="02F3A64A" w14:textId="77777777" w:rsidTr="00A14AAF">
        <w:tc>
          <w:tcPr>
            <w:tcW w:w="1276" w:type="dxa"/>
            <w:vMerge/>
          </w:tcPr>
          <w:p w14:paraId="218A4FB0" w14:textId="77777777" w:rsidR="00603BD0" w:rsidRPr="000713C8" w:rsidRDefault="00603BD0" w:rsidP="00603BD0">
            <w:pPr>
              <w:rPr>
                <w:rFonts w:ascii="Times New Roman" w:hAnsi="Times New Roman"/>
                <w:szCs w:val="21"/>
              </w:rPr>
            </w:pPr>
          </w:p>
        </w:tc>
        <w:tc>
          <w:tcPr>
            <w:tcW w:w="709" w:type="dxa"/>
          </w:tcPr>
          <w:p w14:paraId="521FD014" w14:textId="77777777" w:rsidR="00603BD0" w:rsidRPr="000713C8" w:rsidRDefault="00603BD0" w:rsidP="00603BD0">
            <w:pPr>
              <w:rPr>
                <w:rFonts w:ascii="Times New Roman" w:hAnsi="Times New Roman"/>
                <w:szCs w:val="21"/>
              </w:rPr>
            </w:pPr>
            <w:r w:rsidRPr="000713C8">
              <w:rPr>
                <w:rFonts w:ascii="Times New Roman" w:hAnsi="Times New Roman" w:hint="eastAsia"/>
                <w:szCs w:val="21"/>
              </w:rPr>
              <w:t>5</w:t>
            </w:r>
          </w:p>
        </w:tc>
        <w:tc>
          <w:tcPr>
            <w:tcW w:w="1418" w:type="dxa"/>
          </w:tcPr>
          <w:p w14:paraId="297E7180" w14:textId="77777777" w:rsidR="00603BD0" w:rsidRPr="000713C8" w:rsidRDefault="00603BD0" w:rsidP="00603BD0">
            <w:pPr>
              <w:rPr>
                <w:rFonts w:ascii="Times New Roman" w:hAnsi="Times New Roman"/>
                <w:szCs w:val="21"/>
              </w:rPr>
            </w:pPr>
            <w:r w:rsidRPr="000713C8">
              <w:rPr>
                <w:rFonts w:ascii="Times New Roman" w:hAnsi="Times New Roman" w:hint="eastAsia"/>
                <w:szCs w:val="21"/>
              </w:rPr>
              <w:t>15</w:t>
            </w:r>
          </w:p>
        </w:tc>
        <w:tc>
          <w:tcPr>
            <w:tcW w:w="1275" w:type="dxa"/>
          </w:tcPr>
          <w:p w14:paraId="72D4F3FE" w14:textId="77777777" w:rsidR="00603BD0" w:rsidRPr="000713C8" w:rsidRDefault="00603BD0" w:rsidP="00603BD0">
            <w:pPr>
              <w:rPr>
                <w:rFonts w:ascii="Times New Roman" w:hAnsi="Times New Roman"/>
                <w:szCs w:val="21"/>
              </w:rPr>
            </w:pPr>
            <w:r w:rsidRPr="000713C8">
              <w:rPr>
                <w:rFonts w:ascii="Times New Roman" w:hAnsi="Times New Roman" w:hint="eastAsia"/>
                <w:szCs w:val="21"/>
              </w:rPr>
              <w:t>6.70</w:t>
            </w:r>
          </w:p>
        </w:tc>
        <w:tc>
          <w:tcPr>
            <w:tcW w:w="1276" w:type="dxa"/>
          </w:tcPr>
          <w:p w14:paraId="6EA155D3" w14:textId="77777777" w:rsidR="00603BD0" w:rsidRPr="000713C8" w:rsidRDefault="00603BD0" w:rsidP="00603BD0">
            <w:pPr>
              <w:rPr>
                <w:rFonts w:ascii="Times New Roman" w:hAnsi="Times New Roman"/>
                <w:szCs w:val="21"/>
              </w:rPr>
            </w:pPr>
            <w:r w:rsidRPr="000713C8">
              <w:rPr>
                <w:rFonts w:ascii="Times New Roman" w:hAnsi="Times New Roman" w:hint="eastAsia"/>
                <w:szCs w:val="21"/>
              </w:rPr>
              <w:t>3.87</w:t>
            </w:r>
          </w:p>
        </w:tc>
        <w:tc>
          <w:tcPr>
            <w:tcW w:w="1276" w:type="dxa"/>
          </w:tcPr>
          <w:p w14:paraId="3E6677EA" w14:textId="77777777" w:rsidR="00603BD0" w:rsidRPr="000713C8" w:rsidRDefault="00603BD0" w:rsidP="00603BD0">
            <w:pPr>
              <w:rPr>
                <w:rFonts w:ascii="Times New Roman" w:hAnsi="Times New Roman"/>
                <w:szCs w:val="21"/>
              </w:rPr>
            </w:pPr>
            <w:r w:rsidRPr="000713C8">
              <w:rPr>
                <w:rFonts w:ascii="Times New Roman" w:hAnsi="Times New Roman" w:hint="eastAsia"/>
                <w:szCs w:val="21"/>
              </w:rPr>
              <w:t>2950</w:t>
            </w:r>
          </w:p>
        </w:tc>
        <w:tc>
          <w:tcPr>
            <w:tcW w:w="1417" w:type="dxa"/>
          </w:tcPr>
          <w:p w14:paraId="7C131403" w14:textId="5053368E" w:rsidR="00603BD0" w:rsidRPr="000713C8" w:rsidRDefault="008B3F72" w:rsidP="00603BD0">
            <w:pPr>
              <w:rPr>
                <w:rFonts w:ascii="Times New Roman" w:hAnsi="Times New Roman"/>
                <w:szCs w:val="21"/>
              </w:rPr>
            </w:pPr>
            <m:oMathPara>
              <m:oMath>
                <m:r>
                  <m:rPr>
                    <m:sty m:val="p"/>
                  </m:rPr>
                  <w:rPr>
                    <w:rFonts w:ascii="Cambria Math" w:hAnsi="Cambria Math" w:cs="Times New Roman"/>
                    <w:szCs w:val="21"/>
                  </w:rPr>
                  <m:t>3.18×</m:t>
                </m:r>
                <m:sSup>
                  <m:sSupPr>
                    <m:ctrlPr>
                      <w:rPr>
                        <w:rFonts w:ascii="Cambria Math" w:hAnsi="Cambria Math" w:cs="Times New Roman"/>
                        <w:szCs w:val="21"/>
                      </w:rPr>
                    </m:ctrlPr>
                  </m:sSupPr>
                  <m:e>
                    <m:r>
                      <m:rPr>
                        <m:sty m:val="p"/>
                      </m:rPr>
                      <w:rPr>
                        <w:rFonts w:ascii="Cambria Math" w:hAnsi="Cambria Math" w:cs="Times New Roman"/>
                        <w:szCs w:val="21"/>
                      </w:rPr>
                      <m:t>10</m:t>
                    </m:r>
                  </m:e>
                  <m:sup>
                    <m:r>
                      <m:rPr>
                        <m:sty m:val="p"/>
                      </m:rPr>
                      <w:rPr>
                        <w:rFonts w:ascii="Cambria Math" w:hAnsi="Cambria Math" w:cs="Times New Roman"/>
                        <w:szCs w:val="21"/>
                      </w:rPr>
                      <m:t>18</m:t>
                    </m:r>
                  </m:sup>
                </m:sSup>
              </m:oMath>
            </m:oMathPara>
          </w:p>
        </w:tc>
      </w:tr>
      <w:tr w:rsidR="000713C8" w:rsidRPr="000713C8" w14:paraId="759A1AF6" w14:textId="77777777" w:rsidTr="00A14AAF">
        <w:tc>
          <w:tcPr>
            <w:tcW w:w="1276" w:type="dxa"/>
            <w:vMerge/>
          </w:tcPr>
          <w:p w14:paraId="583F0746" w14:textId="77777777" w:rsidR="00603BD0" w:rsidRPr="000713C8" w:rsidRDefault="00603BD0" w:rsidP="00603BD0">
            <w:pPr>
              <w:rPr>
                <w:rFonts w:ascii="Times New Roman" w:hAnsi="Times New Roman"/>
                <w:szCs w:val="21"/>
              </w:rPr>
            </w:pPr>
          </w:p>
        </w:tc>
        <w:tc>
          <w:tcPr>
            <w:tcW w:w="709" w:type="dxa"/>
          </w:tcPr>
          <w:p w14:paraId="0506F096" w14:textId="77777777" w:rsidR="00603BD0" w:rsidRPr="000713C8" w:rsidRDefault="00603BD0" w:rsidP="00603BD0">
            <w:pPr>
              <w:rPr>
                <w:rFonts w:ascii="Times New Roman" w:hAnsi="Times New Roman"/>
                <w:szCs w:val="21"/>
              </w:rPr>
            </w:pPr>
            <w:r w:rsidRPr="000713C8">
              <w:rPr>
                <w:rFonts w:ascii="Times New Roman" w:hAnsi="Times New Roman" w:hint="eastAsia"/>
                <w:szCs w:val="21"/>
              </w:rPr>
              <w:t>6</w:t>
            </w:r>
          </w:p>
        </w:tc>
        <w:tc>
          <w:tcPr>
            <w:tcW w:w="1418" w:type="dxa"/>
          </w:tcPr>
          <w:p w14:paraId="76486109" w14:textId="77777777" w:rsidR="00603BD0" w:rsidRPr="000713C8" w:rsidRDefault="00603BD0" w:rsidP="00603BD0">
            <w:pPr>
              <w:rPr>
                <w:rFonts w:ascii="Times New Roman" w:hAnsi="Times New Roman"/>
                <w:szCs w:val="21"/>
              </w:rPr>
            </w:pPr>
            <w:r w:rsidRPr="000713C8">
              <w:rPr>
                <w:rFonts w:ascii="Times New Roman" w:hAnsi="Times New Roman" w:hint="eastAsia"/>
                <w:szCs w:val="21"/>
              </w:rPr>
              <w:t>15</w:t>
            </w:r>
          </w:p>
        </w:tc>
        <w:tc>
          <w:tcPr>
            <w:tcW w:w="1275" w:type="dxa"/>
          </w:tcPr>
          <w:p w14:paraId="51BF9F76" w14:textId="77777777" w:rsidR="00603BD0" w:rsidRPr="000713C8" w:rsidRDefault="00603BD0" w:rsidP="00603BD0">
            <w:pPr>
              <w:rPr>
                <w:rFonts w:ascii="Times New Roman" w:hAnsi="Times New Roman"/>
                <w:szCs w:val="21"/>
              </w:rPr>
            </w:pPr>
            <w:r w:rsidRPr="000713C8">
              <w:rPr>
                <w:rFonts w:ascii="Times New Roman" w:hAnsi="Times New Roman" w:hint="eastAsia"/>
                <w:szCs w:val="21"/>
              </w:rPr>
              <w:t>7.40</w:t>
            </w:r>
          </w:p>
        </w:tc>
        <w:tc>
          <w:tcPr>
            <w:tcW w:w="1276" w:type="dxa"/>
          </w:tcPr>
          <w:p w14:paraId="3F55622F" w14:textId="77777777" w:rsidR="00603BD0" w:rsidRPr="000713C8" w:rsidRDefault="00603BD0" w:rsidP="00603BD0">
            <w:pPr>
              <w:rPr>
                <w:rFonts w:ascii="Times New Roman" w:hAnsi="Times New Roman"/>
                <w:szCs w:val="21"/>
              </w:rPr>
            </w:pPr>
            <w:r w:rsidRPr="000713C8">
              <w:rPr>
                <w:rFonts w:ascii="Times New Roman" w:hAnsi="Times New Roman" w:hint="eastAsia"/>
                <w:szCs w:val="21"/>
              </w:rPr>
              <w:t>4.27</w:t>
            </w:r>
          </w:p>
        </w:tc>
        <w:tc>
          <w:tcPr>
            <w:tcW w:w="1276" w:type="dxa"/>
          </w:tcPr>
          <w:p w14:paraId="49A489A1" w14:textId="77777777" w:rsidR="00603BD0" w:rsidRPr="000713C8" w:rsidRDefault="00603BD0" w:rsidP="00603BD0">
            <w:pPr>
              <w:rPr>
                <w:rFonts w:ascii="Times New Roman" w:hAnsi="Times New Roman"/>
                <w:szCs w:val="21"/>
              </w:rPr>
            </w:pPr>
            <w:r w:rsidRPr="000713C8">
              <w:rPr>
                <w:rFonts w:ascii="Times New Roman" w:hAnsi="Times New Roman" w:hint="eastAsia"/>
                <w:szCs w:val="21"/>
              </w:rPr>
              <w:t>3100</w:t>
            </w:r>
          </w:p>
        </w:tc>
        <w:tc>
          <w:tcPr>
            <w:tcW w:w="1417" w:type="dxa"/>
          </w:tcPr>
          <w:p w14:paraId="4840B630" w14:textId="0E9FB82D" w:rsidR="00603BD0" w:rsidRPr="000713C8" w:rsidRDefault="008B3F72" w:rsidP="00603BD0">
            <w:pPr>
              <w:rPr>
                <w:rFonts w:ascii="Times New Roman" w:hAnsi="Times New Roman"/>
                <w:szCs w:val="21"/>
              </w:rPr>
            </w:pPr>
            <m:oMathPara>
              <m:oMath>
                <m:r>
                  <m:rPr>
                    <m:sty m:val="p"/>
                  </m:rPr>
                  <w:rPr>
                    <w:rFonts w:ascii="Cambria Math" w:hAnsi="Cambria Math" w:cs="Times New Roman"/>
                    <w:szCs w:val="21"/>
                  </w:rPr>
                  <m:t>3.18×</m:t>
                </m:r>
                <m:sSup>
                  <m:sSupPr>
                    <m:ctrlPr>
                      <w:rPr>
                        <w:rFonts w:ascii="Cambria Math" w:hAnsi="Cambria Math" w:cs="Times New Roman"/>
                        <w:szCs w:val="21"/>
                      </w:rPr>
                    </m:ctrlPr>
                  </m:sSupPr>
                  <m:e>
                    <m:r>
                      <m:rPr>
                        <m:sty m:val="p"/>
                      </m:rPr>
                      <w:rPr>
                        <w:rFonts w:ascii="Cambria Math" w:hAnsi="Cambria Math" w:cs="Times New Roman"/>
                        <w:szCs w:val="21"/>
                      </w:rPr>
                      <m:t>10</m:t>
                    </m:r>
                  </m:e>
                  <m:sup>
                    <m:r>
                      <m:rPr>
                        <m:sty m:val="p"/>
                      </m:rPr>
                      <w:rPr>
                        <w:rFonts w:ascii="Cambria Math" w:hAnsi="Cambria Math" w:cs="Times New Roman"/>
                        <w:szCs w:val="21"/>
                      </w:rPr>
                      <m:t>18</m:t>
                    </m:r>
                  </m:sup>
                </m:sSup>
              </m:oMath>
            </m:oMathPara>
          </w:p>
        </w:tc>
      </w:tr>
      <w:tr w:rsidR="000713C8" w:rsidRPr="000713C8" w14:paraId="3A933F0D" w14:textId="77777777" w:rsidTr="00A14AAF">
        <w:tc>
          <w:tcPr>
            <w:tcW w:w="1276" w:type="dxa"/>
          </w:tcPr>
          <w:p w14:paraId="3409532B" w14:textId="77777777" w:rsidR="00862C12" w:rsidRPr="000713C8" w:rsidRDefault="00862C12" w:rsidP="00A14AAF">
            <w:pPr>
              <w:rPr>
                <w:rFonts w:ascii="Times New Roman" w:hAnsi="Times New Roman"/>
                <w:szCs w:val="21"/>
              </w:rPr>
            </w:pPr>
            <w:r w:rsidRPr="000713C8">
              <w:rPr>
                <w:rFonts w:ascii="Times New Roman" w:hAnsi="Times New Roman" w:hint="eastAsia"/>
                <w:szCs w:val="21"/>
              </w:rPr>
              <w:t>Mantle</w:t>
            </w:r>
          </w:p>
        </w:tc>
        <w:tc>
          <w:tcPr>
            <w:tcW w:w="709" w:type="dxa"/>
          </w:tcPr>
          <w:p w14:paraId="64C85F94" w14:textId="77777777" w:rsidR="00862C12" w:rsidRPr="000713C8" w:rsidRDefault="00862C12" w:rsidP="00A14AAF">
            <w:pPr>
              <w:rPr>
                <w:rFonts w:ascii="Times New Roman" w:hAnsi="Times New Roman"/>
                <w:szCs w:val="21"/>
              </w:rPr>
            </w:pPr>
            <w:r w:rsidRPr="000713C8">
              <w:rPr>
                <w:rFonts w:ascii="Times New Roman" w:hAnsi="Times New Roman" w:hint="eastAsia"/>
                <w:szCs w:val="21"/>
              </w:rPr>
              <w:t>7</w:t>
            </w:r>
          </w:p>
        </w:tc>
        <w:tc>
          <w:tcPr>
            <w:tcW w:w="1418" w:type="dxa"/>
          </w:tcPr>
          <w:p w14:paraId="76078B20" w14:textId="77777777" w:rsidR="00862C12" w:rsidRPr="000713C8" w:rsidRDefault="00862C12" w:rsidP="00A14AAF">
            <w:pPr>
              <w:rPr>
                <w:rFonts w:ascii="Times New Roman" w:hAnsi="Times New Roman"/>
                <w:szCs w:val="21"/>
              </w:rPr>
            </w:pPr>
            <w:r w:rsidRPr="000713C8">
              <w:rPr>
                <w:rFonts w:ascii="Times New Roman" w:hAnsi="Times New Roman"/>
                <w:szCs w:val="21"/>
              </w:rPr>
              <w:t>…</w:t>
            </w:r>
          </w:p>
        </w:tc>
        <w:tc>
          <w:tcPr>
            <w:tcW w:w="1275" w:type="dxa"/>
          </w:tcPr>
          <w:p w14:paraId="1A714D14" w14:textId="77777777" w:rsidR="00862C12" w:rsidRPr="000713C8" w:rsidRDefault="00862C12" w:rsidP="00A14AAF">
            <w:pPr>
              <w:rPr>
                <w:rFonts w:ascii="Times New Roman" w:hAnsi="Times New Roman"/>
                <w:szCs w:val="21"/>
              </w:rPr>
            </w:pPr>
            <w:r w:rsidRPr="000713C8">
              <w:rPr>
                <w:rFonts w:ascii="Times New Roman" w:hAnsi="Times New Roman" w:hint="eastAsia"/>
                <w:szCs w:val="21"/>
              </w:rPr>
              <w:t>8.00</w:t>
            </w:r>
          </w:p>
        </w:tc>
        <w:tc>
          <w:tcPr>
            <w:tcW w:w="1276" w:type="dxa"/>
          </w:tcPr>
          <w:p w14:paraId="07A6B4E3" w14:textId="77777777" w:rsidR="00862C12" w:rsidRPr="000713C8" w:rsidRDefault="00862C12" w:rsidP="00A14AAF">
            <w:pPr>
              <w:rPr>
                <w:rFonts w:ascii="Times New Roman" w:hAnsi="Times New Roman"/>
                <w:szCs w:val="21"/>
              </w:rPr>
            </w:pPr>
            <w:r w:rsidRPr="000713C8">
              <w:rPr>
                <w:rFonts w:ascii="Times New Roman" w:hAnsi="Times New Roman" w:hint="eastAsia"/>
                <w:szCs w:val="21"/>
              </w:rPr>
              <w:t>4.62</w:t>
            </w:r>
          </w:p>
        </w:tc>
        <w:tc>
          <w:tcPr>
            <w:tcW w:w="1276" w:type="dxa"/>
          </w:tcPr>
          <w:p w14:paraId="217619EB" w14:textId="77777777" w:rsidR="00862C12" w:rsidRPr="000713C8" w:rsidRDefault="00862C12" w:rsidP="00A14AAF">
            <w:pPr>
              <w:rPr>
                <w:rFonts w:ascii="Times New Roman" w:hAnsi="Times New Roman"/>
                <w:szCs w:val="21"/>
              </w:rPr>
            </w:pPr>
            <w:r w:rsidRPr="000713C8">
              <w:rPr>
                <w:rFonts w:ascii="Times New Roman" w:hAnsi="Times New Roman" w:hint="eastAsia"/>
                <w:szCs w:val="21"/>
              </w:rPr>
              <w:t>3400</w:t>
            </w:r>
          </w:p>
        </w:tc>
        <w:tc>
          <w:tcPr>
            <w:tcW w:w="1417" w:type="dxa"/>
          </w:tcPr>
          <w:p w14:paraId="4ACD21B7" w14:textId="7C265AF9" w:rsidR="00862C12" w:rsidRPr="000713C8" w:rsidRDefault="008B3F72" w:rsidP="00A14AAF">
            <w:pPr>
              <w:rPr>
                <w:rFonts w:ascii="Times New Roman" w:hAnsi="Times New Roman"/>
                <w:szCs w:val="21"/>
              </w:rPr>
            </w:pPr>
            <m:oMathPara>
              <m:oMath>
                <m:r>
                  <m:rPr>
                    <m:sty m:val="p"/>
                  </m:rPr>
                  <w:rPr>
                    <w:rFonts w:ascii="Cambria Math" w:hAnsi="Cambria Math" w:cs="Times New Roman"/>
                    <w:szCs w:val="21"/>
                  </w:rPr>
                  <m:t>1.00×</m:t>
                </m:r>
                <m:sSup>
                  <m:sSupPr>
                    <m:ctrlPr>
                      <w:rPr>
                        <w:rFonts w:ascii="Cambria Math" w:hAnsi="Cambria Math" w:cs="Times New Roman"/>
                        <w:szCs w:val="21"/>
                      </w:rPr>
                    </m:ctrlPr>
                  </m:sSupPr>
                  <m:e>
                    <m:r>
                      <m:rPr>
                        <m:sty m:val="p"/>
                      </m:rPr>
                      <w:rPr>
                        <w:rFonts w:ascii="Cambria Math" w:hAnsi="Cambria Math" w:cs="Times New Roman"/>
                        <w:szCs w:val="21"/>
                      </w:rPr>
                      <m:t>10</m:t>
                    </m:r>
                  </m:e>
                  <m:sup>
                    <m:r>
                      <m:rPr>
                        <m:sty m:val="p"/>
                      </m:rPr>
                      <w:rPr>
                        <w:rFonts w:ascii="Cambria Math" w:hAnsi="Cambria Math" w:cs="Times New Roman"/>
                        <w:szCs w:val="21"/>
                      </w:rPr>
                      <m:t>20</m:t>
                    </m:r>
                  </m:sup>
                </m:sSup>
              </m:oMath>
            </m:oMathPara>
          </w:p>
        </w:tc>
      </w:tr>
    </w:tbl>
    <w:p w14:paraId="2190A04A" w14:textId="77777777" w:rsidR="008D53C2" w:rsidRDefault="008D53C2" w:rsidP="008D53C2">
      <w:pPr>
        <w:rPr>
          <w:rFonts w:ascii="Times New Roman" w:hAnsi="Times New Roman" w:cs="Times New Roman"/>
          <w:b/>
          <w:sz w:val="24"/>
          <w:szCs w:val="24"/>
        </w:rPr>
      </w:pPr>
    </w:p>
    <w:p w14:paraId="01857D8F" w14:textId="7BE88058" w:rsidR="008D53C2" w:rsidRPr="00761A52" w:rsidRDefault="008D53C2" w:rsidP="008D53C2">
      <w:pPr>
        <w:rPr>
          <w:rFonts w:ascii="Times New Roman" w:hAnsi="Times New Roman" w:cs="Times New Roman"/>
          <w:b/>
          <w:sz w:val="24"/>
          <w:szCs w:val="24"/>
        </w:rPr>
      </w:pPr>
      <w:r w:rsidRPr="00761A52">
        <w:rPr>
          <w:rFonts w:ascii="Times New Roman" w:hAnsi="Times New Roman" w:cs="Times New Roman"/>
          <w:b/>
          <w:sz w:val="24"/>
          <w:szCs w:val="24"/>
        </w:rPr>
        <w:t>REFERENCES</w:t>
      </w:r>
    </w:p>
    <w:p w14:paraId="36FA06B9" w14:textId="3E18048D" w:rsidR="008D53C2" w:rsidRPr="00761A52" w:rsidRDefault="008D53C2" w:rsidP="008D53C2">
      <w:pPr>
        <w:pStyle w:val="EndNoteBibliography"/>
        <w:spacing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1</w:t>
      </w:r>
      <w:r w:rsidRPr="00761A52">
        <w:rPr>
          <w:rFonts w:ascii="Times New Roman" w:hAnsi="Times New Roman" w:cs="Times New Roman"/>
          <w:sz w:val="24"/>
          <w:szCs w:val="24"/>
        </w:rPr>
        <w:t>.</w:t>
      </w:r>
      <w:r w:rsidRPr="00761A52">
        <w:rPr>
          <w:rFonts w:ascii="Times New Roman" w:hAnsi="Times New Roman" w:cs="Times New Roman"/>
          <w:sz w:val="24"/>
          <w:szCs w:val="24"/>
        </w:rPr>
        <w:tab/>
        <w:t>Wu, Y.</w:t>
      </w:r>
      <w:r w:rsidRPr="00761A52">
        <w:rPr>
          <w:rFonts w:ascii="Times New Roman" w:hAnsi="Times New Roman" w:cs="Times New Roman"/>
          <w:i/>
          <w:sz w:val="24"/>
          <w:szCs w:val="24"/>
        </w:rPr>
        <w:t xml:space="preserve"> et al.</w:t>
      </w:r>
      <w:r w:rsidRPr="00761A52">
        <w:rPr>
          <w:rFonts w:ascii="Times New Roman" w:hAnsi="Times New Roman" w:cs="Times New Roman"/>
          <w:sz w:val="24"/>
          <w:szCs w:val="24"/>
        </w:rPr>
        <w:t xml:space="preserve"> Preliminary results pertaining to coseismic displacement and preseismic strain accumulation of the Lushan MS7.0 earthquake, as reflected by GPS surveying. </w:t>
      </w:r>
      <w:r w:rsidRPr="00761A52">
        <w:rPr>
          <w:rFonts w:ascii="Times New Roman" w:hAnsi="Times New Roman" w:cs="Times New Roman"/>
          <w:i/>
          <w:sz w:val="24"/>
          <w:szCs w:val="24"/>
        </w:rPr>
        <w:t>Chin. Sci. Bull.</w:t>
      </w:r>
      <w:r w:rsidRPr="00761A52">
        <w:rPr>
          <w:rFonts w:ascii="Times New Roman" w:hAnsi="Times New Roman" w:cs="Times New Roman"/>
          <w:sz w:val="24"/>
          <w:szCs w:val="24"/>
        </w:rPr>
        <w:t xml:space="preserve"> </w:t>
      </w:r>
      <w:r w:rsidRPr="00761A52">
        <w:rPr>
          <w:rFonts w:ascii="Times New Roman" w:hAnsi="Times New Roman" w:cs="Times New Roman"/>
          <w:b/>
          <w:sz w:val="24"/>
          <w:szCs w:val="24"/>
        </w:rPr>
        <w:t>58,</w:t>
      </w:r>
      <w:r w:rsidRPr="00761A52">
        <w:rPr>
          <w:rFonts w:ascii="Times New Roman" w:hAnsi="Times New Roman" w:cs="Times New Roman"/>
          <w:sz w:val="24"/>
          <w:szCs w:val="24"/>
        </w:rPr>
        <w:t xml:space="preserve"> 3460-3466 (2013).</w:t>
      </w:r>
    </w:p>
    <w:p w14:paraId="30E0B3EF" w14:textId="576DBD21" w:rsidR="008D53C2" w:rsidRPr="00761A52" w:rsidRDefault="008D53C2" w:rsidP="008D53C2">
      <w:pPr>
        <w:pStyle w:val="EndNoteBibliography"/>
        <w:spacing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2</w:t>
      </w:r>
      <w:r w:rsidRPr="00761A52">
        <w:rPr>
          <w:rFonts w:ascii="Times New Roman" w:hAnsi="Times New Roman" w:cs="Times New Roman"/>
          <w:sz w:val="24"/>
          <w:szCs w:val="24"/>
        </w:rPr>
        <w:t>.</w:t>
      </w:r>
      <w:r w:rsidRPr="00761A52">
        <w:rPr>
          <w:rFonts w:ascii="Times New Roman" w:hAnsi="Times New Roman" w:cs="Times New Roman"/>
          <w:sz w:val="24"/>
          <w:szCs w:val="24"/>
        </w:rPr>
        <w:tab/>
        <w:t>Liu, X.</w:t>
      </w:r>
      <w:r w:rsidRPr="00761A52">
        <w:rPr>
          <w:rFonts w:ascii="Times New Roman" w:hAnsi="Times New Roman" w:cs="Times New Roman"/>
          <w:i/>
          <w:sz w:val="24"/>
          <w:szCs w:val="24"/>
        </w:rPr>
        <w:t xml:space="preserve"> et al.</w:t>
      </w:r>
      <w:r w:rsidRPr="00761A52">
        <w:rPr>
          <w:rFonts w:ascii="Times New Roman" w:hAnsi="Times New Roman" w:cs="Times New Roman"/>
          <w:sz w:val="24"/>
          <w:szCs w:val="24"/>
        </w:rPr>
        <w:t xml:space="preserve"> Preseismic deformation in the seismogenic zone of the Lushan M S7.0 earthquake detected by GPS observations. </w:t>
      </w:r>
      <w:r w:rsidRPr="00761A52">
        <w:rPr>
          <w:rFonts w:ascii="Times New Roman" w:hAnsi="Times New Roman" w:cs="Times New Roman"/>
          <w:i/>
          <w:sz w:val="24"/>
          <w:szCs w:val="24"/>
        </w:rPr>
        <w:t>Sci. China Earth Sci.</w:t>
      </w:r>
      <w:r w:rsidRPr="00761A52">
        <w:rPr>
          <w:rFonts w:ascii="Times New Roman" w:hAnsi="Times New Roman" w:cs="Times New Roman"/>
          <w:sz w:val="24"/>
          <w:szCs w:val="24"/>
        </w:rPr>
        <w:t xml:space="preserve"> </w:t>
      </w:r>
      <w:r w:rsidRPr="00761A52">
        <w:rPr>
          <w:rFonts w:ascii="Times New Roman" w:hAnsi="Times New Roman" w:cs="Times New Roman"/>
          <w:b/>
          <w:sz w:val="24"/>
          <w:szCs w:val="24"/>
        </w:rPr>
        <w:t>58,</w:t>
      </w:r>
      <w:r w:rsidRPr="00761A52">
        <w:rPr>
          <w:rFonts w:ascii="Times New Roman" w:hAnsi="Times New Roman" w:cs="Times New Roman"/>
          <w:sz w:val="24"/>
          <w:szCs w:val="24"/>
        </w:rPr>
        <w:t xml:space="preserve"> 1592-1601 (2015).</w:t>
      </w:r>
    </w:p>
    <w:p w14:paraId="3763B1AA" w14:textId="0BCD899A" w:rsidR="008D53C2" w:rsidRPr="00761A52" w:rsidRDefault="008D53C2" w:rsidP="008D53C2">
      <w:pPr>
        <w:pStyle w:val="EndNoteBibliography"/>
        <w:spacing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3</w:t>
      </w:r>
      <w:r w:rsidRPr="00761A52">
        <w:rPr>
          <w:rFonts w:ascii="Times New Roman" w:hAnsi="Times New Roman" w:cs="Times New Roman"/>
          <w:sz w:val="24"/>
          <w:szCs w:val="24"/>
        </w:rPr>
        <w:t>.</w:t>
      </w:r>
      <w:r w:rsidRPr="00761A52">
        <w:rPr>
          <w:rFonts w:ascii="Times New Roman" w:hAnsi="Times New Roman" w:cs="Times New Roman"/>
          <w:sz w:val="24"/>
          <w:szCs w:val="24"/>
        </w:rPr>
        <w:tab/>
        <w:t>Ergintav, S.</w:t>
      </w:r>
      <w:r w:rsidRPr="00761A52">
        <w:rPr>
          <w:rFonts w:ascii="Times New Roman" w:hAnsi="Times New Roman" w:cs="Times New Roman"/>
          <w:i/>
          <w:sz w:val="24"/>
          <w:szCs w:val="24"/>
        </w:rPr>
        <w:t xml:space="preserve"> et al.</w:t>
      </w:r>
      <w:r w:rsidRPr="00761A52">
        <w:rPr>
          <w:rFonts w:ascii="Times New Roman" w:hAnsi="Times New Roman" w:cs="Times New Roman"/>
          <w:sz w:val="24"/>
          <w:szCs w:val="24"/>
        </w:rPr>
        <w:t xml:space="preserve"> Seven years of postseismic deformation following the 1999, M = 7.4 and M = 7.2, Izmit-Düzce, Turkey earthquake sequence. </w:t>
      </w:r>
      <w:r w:rsidRPr="00761A52">
        <w:rPr>
          <w:rFonts w:ascii="Times New Roman" w:hAnsi="Times New Roman" w:cs="Times New Roman"/>
          <w:i/>
          <w:sz w:val="24"/>
          <w:szCs w:val="24"/>
        </w:rPr>
        <w:t>J. Geophys. Res. Solid Earth</w:t>
      </w:r>
      <w:r w:rsidRPr="00761A52">
        <w:rPr>
          <w:rFonts w:ascii="Times New Roman" w:hAnsi="Times New Roman" w:cs="Times New Roman"/>
          <w:sz w:val="24"/>
          <w:szCs w:val="24"/>
        </w:rPr>
        <w:t xml:space="preserve"> </w:t>
      </w:r>
      <w:r w:rsidRPr="00761A52">
        <w:rPr>
          <w:rFonts w:ascii="Times New Roman" w:hAnsi="Times New Roman" w:cs="Times New Roman"/>
          <w:b/>
          <w:sz w:val="24"/>
          <w:szCs w:val="24"/>
        </w:rPr>
        <w:t>114</w:t>
      </w:r>
      <w:r w:rsidR="007E6BA0">
        <w:rPr>
          <w:rFonts w:ascii="Times New Roman" w:hAnsi="Times New Roman" w:cs="Times New Roman" w:hint="eastAsia"/>
          <w:b/>
          <w:sz w:val="24"/>
          <w:szCs w:val="24"/>
        </w:rPr>
        <w:t>,</w:t>
      </w:r>
      <w:r w:rsidR="007E6BA0">
        <w:rPr>
          <w:rFonts w:ascii="Times New Roman" w:hAnsi="Times New Roman" w:cs="Times New Roman"/>
          <w:b/>
          <w:sz w:val="24"/>
          <w:szCs w:val="24"/>
        </w:rPr>
        <w:t xml:space="preserve"> </w:t>
      </w:r>
      <w:r w:rsidR="0069790C" w:rsidRPr="0069790C">
        <w:rPr>
          <w:rFonts w:ascii="Times New Roman" w:hAnsi="Times New Roman" w:cs="Times New Roman" w:hint="eastAsia"/>
          <w:sz w:val="24"/>
          <w:szCs w:val="24"/>
        </w:rPr>
        <w:t>1</w:t>
      </w:r>
      <w:r w:rsidR="0069790C" w:rsidRPr="0069790C">
        <w:rPr>
          <w:rFonts w:ascii="Times New Roman" w:hAnsi="Times New Roman" w:cs="Times New Roman"/>
          <w:sz w:val="24"/>
          <w:szCs w:val="24"/>
        </w:rPr>
        <w:t>-19</w:t>
      </w:r>
      <w:r w:rsidRPr="00761A52">
        <w:rPr>
          <w:rFonts w:ascii="Times New Roman" w:hAnsi="Times New Roman" w:cs="Times New Roman"/>
          <w:sz w:val="24"/>
          <w:szCs w:val="24"/>
        </w:rPr>
        <w:t xml:space="preserve"> (2009).</w:t>
      </w:r>
    </w:p>
    <w:p w14:paraId="06A3986F" w14:textId="6F0869A3" w:rsidR="008D53C2" w:rsidRPr="00761A52" w:rsidRDefault="008D53C2" w:rsidP="008D53C2">
      <w:pPr>
        <w:pStyle w:val="EndNoteBibliography"/>
        <w:spacing w:line="480" w:lineRule="auto"/>
        <w:ind w:left="720" w:hanging="720"/>
        <w:contextualSpacing/>
        <w:rPr>
          <w:rFonts w:ascii="Times New Roman" w:hAnsi="Times New Roman" w:cs="Times New Roman"/>
          <w:sz w:val="24"/>
          <w:szCs w:val="24"/>
        </w:rPr>
      </w:pPr>
      <w:r>
        <w:rPr>
          <w:rFonts w:ascii="Times New Roman" w:hAnsi="Times New Roman" w:cs="Times New Roman" w:hint="eastAsia"/>
          <w:sz w:val="24"/>
          <w:szCs w:val="24"/>
        </w:rPr>
        <w:t>4</w:t>
      </w:r>
      <w:r w:rsidRPr="00761A52">
        <w:rPr>
          <w:rFonts w:ascii="Times New Roman" w:hAnsi="Times New Roman" w:cs="Times New Roman"/>
          <w:sz w:val="24"/>
          <w:szCs w:val="24"/>
        </w:rPr>
        <w:t>.</w:t>
      </w:r>
      <w:r w:rsidRPr="00761A52">
        <w:rPr>
          <w:rFonts w:ascii="Times New Roman" w:hAnsi="Times New Roman" w:cs="Times New Roman"/>
          <w:sz w:val="24"/>
          <w:szCs w:val="24"/>
        </w:rPr>
        <w:tab/>
        <w:t xml:space="preserve">Goudarzi, M. A., Cocard, M. &amp; Santerre, R. EPC: matlab software to estimate Euler pole parameters. </w:t>
      </w:r>
      <w:r w:rsidRPr="00761A52">
        <w:rPr>
          <w:rFonts w:ascii="Times New Roman" w:hAnsi="Times New Roman" w:cs="Times New Roman"/>
          <w:i/>
          <w:sz w:val="24"/>
          <w:szCs w:val="24"/>
        </w:rPr>
        <w:t>GPS Solut.</w:t>
      </w:r>
      <w:r w:rsidRPr="00761A52">
        <w:rPr>
          <w:rFonts w:ascii="Times New Roman" w:hAnsi="Times New Roman" w:cs="Times New Roman"/>
          <w:sz w:val="24"/>
          <w:szCs w:val="24"/>
        </w:rPr>
        <w:t xml:space="preserve"> </w:t>
      </w:r>
      <w:r w:rsidRPr="00761A52">
        <w:rPr>
          <w:rFonts w:ascii="Times New Roman" w:hAnsi="Times New Roman" w:cs="Times New Roman"/>
          <w:b/>
          <w:sz w:val="24"/>
          <w:szCs w:val="24"/>
        </w:rPr>
        <w:t>18,</w:t>
      </w:r>
      <w:r w:rsidRPr="00761A52">
        <w:rPr>
          <w:rFonts w:ascii="Times New Roman" w:hAnsi="Times New Roman" w:cs="Times New Roman"/>
          <w:sz w:val="24"/>
          <w:szCs w:val="24"/>
        </w:rPr>
        <w:t xml:space="preserve"> 153-162 (2014).</w:t>
      </w:r>
    </w:p>
    <w:p w14:paraId="4D1B8D5A" w14:textId="4758405D" w:rsidR="008D53C2" w:rsidRPr="00761A52" w:rsidRDefault="008D53C2" w:rsidP="008D53C2">
      <w:pPr>
        <w:pStyle w:val="EndNoteBibliography"/>
        <w:spacing w:line="480" w:lineRule="auto"/>
        <w:ind w:left="720" w:hanging="720"/>
        <w:contextualSpacing/>
        <w:rPr>
          <w:rFonts w:ascii="Times New Roman" w:hAnsi="Times New Roman" w:cs="Times New Roman"/>
          <w:sz w:val="24"/>
          <w:szCs w:val="24"/>
        </w:rPr>
      </w:pPr>
      <w:r>
        <w:rPr>
          <w:rFonts w:ascii="Times New Roman" w:hAnsi="Times New Roman" w:cs="Times New Roman" w:hint="eastAsia"/>
          <w:sz w:val="24"/>
          <w:szCs w:val="24"/>
        </w:rPr>
        <w:t>5</w:t>
      </w:r>
      <w:r w:rsidRPr="00761A52">
        <w:rPr>
          <w:rFonts w:ascii="Times New Roman" w:hAnsi="Times New Roman" w:cs="Times New Roman"/>
          <w:sz w:val="24"/>
          <w:szCs w:val="24"/>
        </w:rPr>
        <w:t>.</w:t>
      </w:r>
      <w:r w:rsidRPr="00761A52">
        <w:rPr>
          <w:rFonts w:ascii="Times New Roman" w:hAnsi="Times New Roman" w:cs="Times New Roman"/>
          <w:sz w:val="24"/>
          <w:szCs w:val="24"/>
        </w:rPr>
        <w:tab/>
        <w:t>Li, Y.-X.</w:t>
      </w:r>
      <w:r w:rsidRPr="00761A52">
        <w:rPr>
          <w:rFonts w:ascii="Times New Roman" w:hAnsi="Times New Roman" w:cs="Times New Roman"/>
          <w:i/>
          <w:sz w:val="24"/>
          <w:szCs w:val="24"/>
        </w:rPr>
        <w:t xml:space="preserve"> et al.</w:t>
      </w:r>
      <w:r w:rsidRPr="00761A52">
        <w:rPr>
          <w:rFonts w:ascii="Times New Roman" w:hAnsi="Times New Roman" w:cs="Times New Roman"/>
          <w:sz w:val="24"/>
          <w:szCs w:val="24"/>
        </w:rPr>
        <w:t xml:space="preserve"> Horizontal strain field in Chinese Mainland and the surrounding areas. </w:t>
      </w:r>
      <w:r w:rsidRPr="00761A52">
        <w:rPr>
          <w:rFonts w:ascii="Times New Roman" w:hAnsi="Times New Roman" w:cs="Times New Roman"/>
          <w:i/>
          <w:sz w:val="24"/>
          <w:szCs w:val="24"/>
        </w:rPr>
        <w:t>Chin. J. Geophys.</w:t>
      </w:r>
      <w:r w:rsidRPr="00761A52">
        <w:rPr>
          <w:rFonts w:ascii="Times New Roman" w:hAnsi="Times New Roman" w:cs="Times New Roman"/>
          <w:sz w:val="24"/>
          <w:szCs w:val="24"/>
        </w:rPr>
        <w:t xml:space="preserve"> </w:t>
      </w:r>
      <w:r w:rsidRPr="00761A52">
        <w:rPr>
          <w:rFonts w:ascii="Times New Roman" w:hAnsi="Times New Roman" w:cs="Times New Roman"/>
          <w:b/>
          <w:sz w:val="24"/>
          <w:szCs w:val="24"/>
        </w:rPr>
        <w:t>47,</w:t>
      </w:r>
      <w:r w:rsidRPr="00761A52">
        <w:rPr>
          <w:rFonts w:ascii="Times New Roman" w:hAnsi="Times New Roman" w:cs="Times New Roman"/>
          <w:sz w:val="24"/>
          <w:szCs w:val="24"/>
        </w:rPr>
        <w:t xml:space="preserve"> 245-257 (2004).</w:t>
      </w:r>
    </w:p>
    <w:p w14:paraId="350A83EC" w14:textId="72FC5F4E" w:rsidR="008D53C2" w:rsidRPr="00761A52" w:rsidRDefault="008D53C2" w:rsidP="008D53C2">
      <w:pPr>
        <w:pStyle w:val="EndNoteBibliography"/>
        <w:spacing w:line="480" w:lineRule="auto"/>
        <w:ind w:left="720" w:hanging="720"/>
        <w:contextualSpacing/>
        <w:rPr>
          <w:rFonts w:ascii="Times New Roman" w:hAnsi="Times New Roman" w:cs="Times New Roman"/>
          <w:sz w:val="24"/>
          <w:szCs w:val="24"/>
        </w:rPr>
      </w:pPr>
      <w:r>
        <w:rPr>
          <w:rFonts w:ascii="Times New Roman" w:hAnsi="Times New Roman" w:cs="Times New Roman" w:hint="eastAsia"/>
          <w:sz w:val="24"/>
          <w:szCs w:val="24"/>
        </w:rPr>
        <w:t>6</w:t>
      </w:r>
      <w:r w:rsidRPr="00761A52">
        <w:rPr>
          <w:rFonts w:ascii="Times New Roman" w:hAnsi="Times New Roman" w:cs="Times New Roman"/>
          <w:sz w:val="24"/>
          <w:szCs w:val="24"/>
        </w:rPr>
        <w:t>.</w:t>
      </w:r>
      <w:r w:rsidRPr="00761A52">
        <w:rPr>
          <w:rFonts w:ascii="Times New Roman" w:hAnsi="Times New Roman" w:cs="Times New Roman"/>
          <w:sz w:val="24"/>
          <w:szCs w:val="24"/>
        </w:rPr>
        <w:tab/>
        <w:t>Dong, D.</w:t>
      </w:r>
      <w:r w:rsidRPr="00761A52">
        <w:rPr>
          <w:rFonts w:ascii="Times New Roman" w:hAnsi="Times New Roman" w:cs="Times New Roman"/>
          <w:i/>
          <w:sz w:val="24"/>
          <w:szCs w:val="24"/>
        </w:rPr>
        <w:t xml:space="preserve"> et al.</w:t>
      </w:r>
      <w:r w:rsidRPr="00761A52">
        <w:rPr>
          <w:rFonts w:ascii="Times New Roman" w:hAnsi="Times New Roman" w:cs="Times New Roman"/>
          <w:sz w:val="24"/>
          <w:szCs w:val="24"/>
        </w:rPr>
        <w:t xml:space="preserve"> Spatiotemporal filtering using principal component analysis and Karhunen-Loeve expansion approaches for regional GPS network analysis. </w:t>
      </w:r>
      <w:r w:rsidRPr="00761A52">
        <w:rPr>
          <w:rFonts w:ascii="Times New Roman" w:hAnsi="Times New Roman" w:cs="Times New Roman"/>
          <w:i/>
          <w:sz w:val="24"/>
          <w:szCs w:val="24"/>
        </w:rPr>
        <w:t>J. Geophys. Res. Solid Earth</w:t>
      </w:r>
      <w:r w:rsidRPr="00761A52">
        <w:rPr>
          <w:rFonts w:ascii="Times New Roman" w:hAnsi="Times New Roman" w:cs="Times New Roman"/>
          <w:sz w:val="24"/>
          <w:szCs w:val="24"/>
        </w:rPr>
        <w:t xml:space="preserve"> </w:t>
      </w:r>
      <w:r w:rsidRPr="00761A52">
        <w:rPr>
          <w:rFonts w:ascii="Times New Roman" w:hAnsi="Times New Roman" w:cs="Times New Roman"/>
          <w:b/>
          <w:sz w:val="24"/>
          <w:szCs w:val="24"/>
        </w:rPr>
        <w:t>111,</w:t>
      </w:r>
      <w:r w:rsidRPr="00761A52">
        <w:rPr>
          <w:rFonts w:ascii="Times New Roman" w:hAnsi="Times New Roman" w:cs="Times New Roman"/>
          <w:sz w:val="24"/>
          <w:szCs w:val="24"/>
        </w:rPr>
        <w:t xml:space="preserve"> 1581-1600 (2006).</w:t>
      </w:r>
    </w:p>
    <w:p w14:paraId="6F73C07C" w14:textId="1A8529C4" w:rsidR="008D53C2" w:rsidRPr="00761A52" w:rsidRDefault="008D53C2" w:rsidP="008D53C2">
      <w:pPr>
        <w:pStyle w:val="EndNoteBibliography"/>
        <w:spacing w:line="480" w:lineRule="auto"/>
        <w:ind w:left="720" w:hanging="720"/>
        <w:contextualSpacing/>
        <w:rPr>
          <w:rFonts w:ascii="Times New Roman" w:hAnsi="Times New Roman" w:cs="Times New Roman"/>
          <w:sz w:val="24"/>
          <w:szCs w:val="24"/>
        </w:rPr>
      </w:pPr>
      <w:r>
        <w:rPr>
          <w:rFonts w:ascii="Times New Roman" w:hAnsi="Times New Roman" w:cs="Times New Roman" w:hint="eastAsia"/>
          <w:sz w:val="24"/>
          <w:szCs w:val="24"/>
        </w:rPr>
        <w:t>7</w:t>
      </w:r>
      <w:r w:rsidRPr="00761A52">
        <w:rPr>
          <w:rFonts w:ascii="Times New Roman" w:hAnsi="Times New Roman" w:cs="Times New Roman"/>
          <w:sz w:val="24"/>
          <w:szCs w:val="24"/>
        </w:rPr>
        <w:t>.</w:t>
      </w:r>
      <w:r w:rsidRPr="00761A52">
        <w:rPr>
          <w:rFonts w:ascii="Times New Roman" w:hAnsi="Times New Roman" w:cs="Times New Roman"/>
          <w:sz w:val="24"/>
          <w:szCs w:val="24"/>
        </w:rPr>
        <w:tab/>
        <w:t xml:space="preserve">Wdowinski, S., Bock, Y., Zhang, J., Fang, P. &amp; Genrich, J. Southern California </w:t>
      </w:r>
      <w:r w:rsidRPr="00761A52">
        <w:rPr>
          <w:rFonts w:ascii="Times New Roman" w:hAnsi="Times New Roman" w:cs="Times New Roman"/>
          <w:sz w:val="24"/>
          <w:szCs w:val="24"/>
        </w:rPr>
        <w:lastRenderedPageBreak/>
        <w:t xml:space="preserve">permanent GPS geodetic array: spatial filtering of daily positions for estimating coseismic and postseismic displacements induced by the 1992 Landers earthquake. </w:t>
      </w:r>
      <w:r w:rsidRPr="00761A52">
        <w:rPr>
          <w:rFonts w:ascii="Times New Roman" w:hAnsi="Times New Roman" w:cs="Times New Roman"/>
          <w:i/>
          <w:sz w:val="24"/>
          <w:szCs w:val="24"/>
        </w:rPr>
        <w:t>J. Geophys. Res. Solid Earth</w:t>
      </w:r>
      <w:r w:rsidRPr="00761A52">
        <w:rPr>
          <w:rFonts w:ascii="Times New Roman" w:hAnsi="Times New Roman" w:cs="Times New Roman"/>
          <w:sz w:val="24"/>
          <w:szCs w:val="24"/>
        </w:rPr>
        <w:t xml:space="preserve"> </w:t>
      </w:r>
      <w:r w:rsidRPr="00761A52">
        <w:rPr>
          <w:rFonts w:ascii="Times New Roman" w:hAnsi="Times New Roman" w:cs="Times New Roman"/>
          <w:b/>
          <w:sz w:val="24"/>
          <w:szCs w:val="24"/>
        </w:rPr>
        <w:t>102,</w:t>
      </w:r>
      <w:r w:rsidRPr="00761A52">
        <w:rPr>
          <w:rFonts w:ascii="Times New Roman" w:hAnsi="Times New Roman" w:cs="Times New Roman"/>
          <w:sz w:val="24"/>
          <w:szCs w:val="24"/>
        </w:rPr>
        <w:t xml:space="preserve"> 18057-18070 (1997).</w:t>
      </w:r>
    </w:p>
    <w:p w14:paraId="46AC4763" w14:textId="5EBD4D29" w:rsidR="008D53C2" w:rsidRPr="00761A52" w:rsidRDefault="008D53C2" w:rsidP="008D53C2">
      <w:pPr>
        <w:pStyle w:val="EndNoteBibliography"/>
        <w:spacing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8</w:t>
      </w:r>
      <w:r w:rsidRPr="00761A52">
        <w:rPr>
          <w:rFonts w:ascii="Times New Roman" w:hAnsi="Times New Roman" w:cs="Times New Roman"/>
          <w:sz w:val="24"/>
          <w:szCs w:val="24"/>
        </w:rPr>
        <w:t>.</w:t>
      </w:r>
      <w:r w:rsidRPr="00761A52">
        <w:rPr>
          <w:rFonts w:ascii="Times New Roman" w:hAnsi="Times New Roman" w:cs="Times New Roman"/>
          <w:sz w:val="24"/>
          <w:szCs w:val="24"/>
        </w:rPr>
        <w:tab/>
        <w:t xml:space="preserve">Wu, Y., Jiang, Z. &amp; Yang, G. The application of least square collocation in obtaining information from GPS time series. </w:t>
      </w:r>
      <w:r w:rsidRPr="00761A52">
        <w:rPr>
          <w:rFonts w:ascii="Times New Roman" w:hAnsi="Times New Roman" w:cs="Times New Roman"/>
          <w:i/>
          <w:sz w:val="24"/>
          <w:szCs w:val="24"/>
        </w:rPr>
        <w:t>Recent Dev. World Seismol.</w:t>
      </w:r>
      <w:r w:rsidRPr="00761A52">
        <w:rPr>
          <w:rFonts w:ascii="Times New Roman" w:hAnsi="Times New Roman" w:cs="Times New Roman"/>
          <w:sz w:val="24"/>
          <w:szCs w:val="24"/>
        </w:rPr>
        <w:t xml:space="preserve"> 99-103 (2007).</w:t>
      </w:r>
    </w:p>
    <w:p w14:paraId="5A3B81FF" w14:textId="5EBCDC6D" w:rsidR="008D53C2" w:rsidRPr="00761A52" w:rsidRDefault="008D53C2" w:rsidP="008D53C2">
      <w:pPr>
        <w:pStyle w:val="EndNoteBibliography"/>
        <w:spacing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9</w:t>
      </w:r>
      <w:r w:rsidRPr="00761A52">
        <w:rPr>
          <w:rFonts w:ascii="Times New Roman" w:hAnsi="Times New Roman" w:cs="Times New Roman"/>
          <w:sz w:val="24"/>
          <w:szCs w:val="24"/>
        </w:rPr>
        <w:t>.</w:t>
      </w:r>
      <w:r w:rsidRPr="00761A52">
        <w:rPr>
          <w:rFonts w:ascii="Times New Roman" w:hAnsi="Times New Roman" w:cs="Times New Roman"/>
          <w:sz w:val="24"/>
          <w:szCs w:val="24"/>
        </w:rPr>
        <w:tab/>
        <w:t xml:space="preserve">Jiang, Z. S. &amp; Liu, J. N. The method for establishing the strain field and velocity field of crustal movement using least squares collocation. </w:t>
      </w:r>
      <w:r w:rsidRPr="00761A52">
        <w:rPr>
          <w:rFonts w:ascii="Times New Roman" w:hAnsi="Times New Roman" w:cs="Times New Roman"/>
          <w:i/>
          <w:sz w:val="24"/>
          <w:szCs w:val="24"/>
        </w:rPr>
        <w:t>Chin. J. Geophys.</w:t>
      </w:r>
      <w:r w:rsidRPr="00761A52">
        <w:rPr>
          <w:rFonts w:ascii="Times New Roman" w:hAnsi="Times New Roman" w:cs="Times New Roman"/>
          <w:sz w:val="24"/>
          <w:szCs w:val="24"/>
        </w:rPr>
        <w:t xml:space="preserve"> </w:t>
      </w:r>
      <w:r w:rsidRPr="00761A52">
        <w:rPr>
          <w:rFonts w:ascii="Times New Roman" w:hAnsi="Times New Roman" w:cs="Times New Roman"/>
          <w:b/>
          <w:sz w:val="24"/>
          <w:szCs w:val="24"/>
        </w:rPr>
        <w:t>53,</w:t>
      </w:r>
      <w:r w:rsidRPr="00761A52">
        <w:rPr>
          <w:rFonts w:ascii="Times New Roman" w:hAnsi="Times New Roman" w:cs="Times New Roman"/>
          <w:sz w:val="24"/>
          <w:szCs w:val="24"/>
        </w:rPr>
        <w:t xml:space="preserve"> 380-389 (2010).</w:t>
      </w:r>
    </w:p>
    <w:p w14:paraId="37F6F618" w14:textId="60181935" w:rsidR="008D53C2" w:rsidRPr="00761A52" w:rsidRDefault="008D53C2" w:rsidP="008D53C2">
      <w:pPr>
        <w:pStyle w:val="EndNoteBibliography"/>
        <w:spacing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10</w:t>
      </w:r>
      <w:r w:rsidRPr="00761A52">
        <w:rPr>
          <w:rFonts w:ascii="Times New Roman" w:hAnsi="Times New Roman" w:cs="Times New Roman"/>
          <w:sz w:val="24"/>
          <w:szCs w:val="24"/>
        </w:rPr>
        <w:t>.</w:t>
      </w:r>
      <w:r w:rsidRPr="00761A52">
        <w:rPr>
          <w:rFonts w:ascii="Times New Roman" w:hAnsi="Times New Roman" w:cs="Times New Roman"/>
          <w:sz w:val="24"/>
          <w:szCs w:val="24"/>
        </w:rPr>
        <w:tab/>
        <w:t xml:space="preserve">Shao, Z., Wang, R., Wu, Y. &amp; Zhang, L. P. Rapid afterslip and short-term viscoelastic relaxation following the 2008 MW7.9 Wenchuan earthquake? </w:t>
      </w:r>
      <w:r w:rsidRPr="00761A52">
        <w:rPr>
          <w:rFonts w:ascii="Times New Roman" w:hAnsi="Times New Roman" w:cs="Times New Roman"/>
          <w:i/>
          <w:sz w:val="24"/>
          <w:szCs w:val="24"/>
        </w:rPr>
        <w:t>Earthq. Sci.</w:t>
      </w:r>
      <w:r w:rsidRPr="00761A52">
        <w:rPr>
          <w:rFonts w:ascii="Times New Roman" w:hAnsi="Times New Roman" w:cs="Times New Roman"/>
          <w:sz w:val="24"/>
          <w:szCs w:val="24"/>
        </w:rPr>
        <w:t xml:space="preserve"> </w:t>
      </w:r>
      <w:r w:rsidRPr="00761A52">
        <w:rPr>
          <w:rFonts w:ascii="Times New Roman" w:hAnsi="Times New Roman" w:cs="Times New Roman"/>
          <w:b/>
          <w:sz w:val="24"/>
          <w:szCs w:val="24"/>
        </w:rPr>
        <w:t>24,</w:t>
      </w:r>
      <w:r w:rsidRPr="00761A52">
        <w:rPr>
          <w:rFonts w:ascii="Times New Roman" w:hAnsi="Times New Roman" w:cs="Times New Roman"/>
          <w:sz w:val="24"/>
          <w:szCs w:val="24"/>
        </w:rPr>
        <w:t xml:space="preserve"> 163-175 (2011).</w:t>
      </w:r>
    </w:p>
    <w:p w14:paraId="38965049" w14:textId="7B99BA3A" w:rsidR="00F56294" w:rsidRPr="000713C8" w:rsidRDefault="00F56294" w:rsidP="00F56294">
      <w:pPr>
        <w:spacing w:line="480" w:lineRule="auto"/>
        <w:contextualSpacing/>
        <w:jc w:val="left"/>
        <w:rPr>
          <w:rFonts w:ascii="Times New Roman" w:hAnsi="Times New Roman" w:cs="Times New Roman"/>
          <w:b/>
          <w:bCs/>
          <w:sz w:val="24"/>
          <w:szCs w:val="24"/>
        </w:rPr>
      </w:pPr>
      <w:r w:rsidRPr="000713C8">
        <w:rPr>
          <w:rFonts w:ascii="Times New Roman" w:hAnsi="Times New Roman" w:cs="Times New Roman"/>
          <w:b/>
          <w:bCs/>
          <w:sz w:val="24"/>
          <w:szCs w:val="24"/>
        </w:rPr>
        <w:t>FIGURE LEGENDS</w:t>
      </w:r>
    </w:p>
    <w:p w14:paraId="7992C154" w14:textId="18557F5D" w:rsidR="00F56294" w:rsidRPr="00991786" w:rsidRDefault="00F56294" w:rsidP="009D55B2">
      <w:pPr>
        <w:spacing w:line="480" w:lineRule="auto"/>
        <w:contextualSpacing/>
        <w:jc w:val="left"/>
        <w:rPr>
          <w:rFonts w:ascii="Times New Roman" w:hAnsi="Times New Roman" w:cs="Times New Roman"/>
          <w:sz w:val="24"/>
          <w:szCs w:val="24"/>
        </w:rPr>
      </w:pPr>
      <w:r w:rsidRPr="00991786">
        <w:rPr>
          <w:rFonts w:ascii="Times New Roman" w:hAnsi="Times New Roman" w:cs="Times New Roman" w:hint="eastAsia"/>
          <w:sz w:val="24"/>
          <w:szCs w:val="24"/>
        </w:rPr>
        <w:t xml:space="preserve">Fig. S1 </w:t>
      </w:r>
      <w:r w:rsidRPr="00991786">
        <w:rPr>
          <w:rFonts w:ascii="Times New Roman" w:hAnsi="Times New Roman" w:cs="Times New Roman"/>
          <w:sz w:val="24"/>
          <w:szCs w:val="24"/>
        </w:rPr>
        <w:t xml:space="preserve">Preseismic </w:t>
      </w:r>
      <w:r w:rsidRPr="00991786">
        <w:rPr>
          <w:rFonts w:ascii="Times New Roman" w:hAnsi="Times New Roman" w:cs="Times New Roman" w:hint="eastAsia"/>
          <w:sz w:val="24"/>
          <w:szCs w:val="24"/>
        </w:rPr>
        <w:t>displacement time series of each station</w:t>
      </w:r>
      <w:r w:rsidRPr="00991786">
        <w:rPr>
          <w:rFonts w:ascii="Times New Roman" w:hAnsi="Times New Roman" w:cs="Times New Roman"/>
          <w:sz w:val="24"/>
          <w:szCs w:val="24"/>
        </w:rPr>
        <w:t xml:space="preserve"> in the east and north direction. Blue circles are original data; the green line is the data filtered by t</w:t>
      </w:r>
      <w:r w:rsidRPr="00991786">
        <w:rPr>
          <w:rFonts w:ascii="Times New Roman" w:hAnsi="Times New Roman" w:cs="Times New Roman" w:hint="eastAsia"/>
          <w:sz w:val="24"/>
          <w:szCs w:val="24"/>
        </w:rPr>
        <w:t xml:space="preserve">he </w:t>
      </w:r>
      <w:r w:rsidRPr="00991786">
        <w:rPr>
          <w:rFonts w:ascii="Times New Roman" w:hAnsi="Times New Roman" w:cs="Times New Roman"/>
          <w:sz w:val="24"/>
          <w:szCs w:val="24"/>
        </w:rPr>
        <w:t>l</w:t>
      </w:r>
      <w:r w:rsidRPr="00991786">
        <w:rPr>
          <w:rFonts w:ascii="Times New Roman" w:hAnsi="Times New Roman" w:cs="Times New Roman" w:hint="eastAsia"/>
          <w:sz w:val="24"/>
          <w:szCs w:val="24"/>
        </w:rPr>
        <w:t>east square</w:t>
      </w:r>
      <w:r w:rsidRPr="00991786">
        <w:rPr>
          <w:rFonts w:ascii="Times New Roman" w:hAnsi="Times New Roman" w:cs="Times New Roman"/>
          <w:sz w:val="24"/>
          <w:szCs w:val="24"/>
        </w:rPr>
        <w:t xml:space="preserve"> collocation method; the red line is the </w:t>
      </w:r>
      <w:r w:rsidRPr="00991786">
        <w:rPr>
          <w:rFonts w:ascii="Times New Roman" w:hAnsi="Times New Roman" w:cs="Times New Roman" w:hint="eastAsia"/>
          <w:sz w:val="24"/>
          <w:szCs w:val="24"/>
        </w:rPr>
        <w:t>secondary</w:t>
      </w:r>
      <w:r w:rsidRPr="00991786">
        <w:rPr>
          <w:rFonts w:ascii="Times New Roman" w:hAnsi="Times New Roman" w:cs="Times New Roman"/>
          <w:sz w:val="24"/>
          <w:szCs w:val="24"/>
        </w:rPr>
        <w:t xml:space="preserve"> filtered data without periodicity by the l</w:t>
      </w:r>
      <w:r w:rsidRPr="00991786">
        <w:rPr>
          <w:rFonts w:ascii="Times New Roman" w:hAnsi="Times New Roman" w:cs="Times New Roman" w:hint="eastAsia"/>
          <w:sz w:val="24"/>
          <w:szCs w:val="24"/>
        </w:rPr>
        <w:t>east square</w:t>
      </w:r>
      <w:r w:rsidRPr="00991786">
        <w:rPr>
          <w:rFonts w:ascii="Times New Roman" w:hAnsi="Times New Roman" w:cs="Times New Roman"/>
          <w:sz w:val="24"/>
          <w:szCs w:val="24"/>
        </w:rPr>
        <w:t xml:space="preserve"> collocation method.</w:t>
      </w:r>
      <w:r w:rsidR="00416B34" w:rsidRPr="000713C8">
        <w:rPr>
          <w:rFonts w:ascii="Times New Roman" w:hAnsi="Times New Roman" w:cs="Times New Roman"/>
          <w:sz w:val="24"/>
          <w:szCs w:val="24"/>
        </w:rPr>
        <w:t xml:space="preserve"> Map is generated by Matlab software, v. R2018a (https://www.mathworks.com/)</w:t>
      </w:r>
    </w:p>
    <w:p w14:paraId="0E0FB84B" w14:textId="5F64707C" w:rsidR="00F56294" w:rsidRPr="00991786" w:rsidRDefault="00F56294" w:rsidP="009D55B2">
      <w:pPr>
        <w:spacing w:line="480" w:lineRule="auto"/>
        <w:contextualSpacing/>
        <w:jc w:val="left"/>
        <w:rPr>
          <w:rFonts w:ascii="Times New Roman" w:hAnsi="Times New Roman" w:cs="Times New Roman"/>
          <w:sz w:val="24"/>
          <w:szCs w:val="24"/>
        </w:rPr>
      </w:pPr>
      <w:r w:rsidRPr="00991786">
        <w:rPr>
          <w:rFonts w:ascii="Times New Roman" w:hAnsi="Times New Roman" w:cs="Times New Roman" w:hint="eastAsia"/>
          <w:sz w:val="24"/>
          <w:szCs w:val="24"/>
        </w:rPr>
        <w:t>Fig. S2</w:t>
      </w:r>
      <w:r w:rsidRPr="00991786">
        <w:rPr>
          <w:rFonts w:ascii="Times New Roman" w:hAnsi="Times New Roman" w:cs="Times New Roman"/>
          <w:sz w:val="24"/>
          <w:szCs w:val="24"/>
        </w:rPr>
        <w:t xml:space="preserve"> Theoretical motion of the regional reference frame for each site in the east and north directions. Blue circles are theoretical values and the black line is the linear fitting result. The theoretical displacement in eastward direction is </w:t>
      </w:r>
      <w:r w:rsidRPr="00991786">
        <w:rPr>
          <w:rFonts w:ascii="Times New Roman" w:hAnsi="Times New Roman" w:cs="Times New Roman" w:hint="eastAsia"/>
          <w:sz w:val="24"/>
          <w:szCs w:val="24"/>
        </w:rPr>
        <w:t>stable</w:t>
      </w:r>
      <w:r w:rsidRPr="00991786">
        <w:rPr>
          <w:rFonts w:ascii="Times New Roman" w:hAnsi="Times New Roman" w:cs="Times New Roman"/>
          <w:sz w:val="24"/>
          <w:szCs w:val="24"/>
        </w:rPr>
        <w:t xml:space="preserve"> </w:t>
      </w:r>
      <w:r w:rsidRPr="00991786">
        <w:rPr>
          <w:rFonts w:ascii="Times New Roman" w:hAnsi="Times New Roman" w:cs="Times New Roman" w:hint="eastAsia"/>
          <w:sz w:val="24"/>
          <w:szCs w:val="24"/>
        </w:rPr>
        <w:t>enough</w:t>
      </w:r>
      <w:r w:rsidRPr="00991786">
        <w:rPr>
          <w:rFonts w:ascii="Times New Roman" w:hAnsi="Times New Roman" w:cs="Times New Roman"/>
          <w:sz w:val="24"/>
          <w:szCs w:val="24"/>
        </w:rPr>
        <w:t xml:space="preserve"> for transformation, while the southward component shows fluctuation.</w:t>
      </w:r>
      <w:r w:rsidR="00416B34" w:rsidRPr="000713C8">
        <w:rPr>
          <w:rFonts w:ascii="Times New Roman" w:hAnsi="Times New Roman" w:cs="Times New Roman"/>
          <w:sz w:val="24"/>
          <w:szCs w:val="24"/>
        </w:rPr>
        <w:t xml:space="preserve"> Map is generated </w:t>
      </w:r>
      <w:r w:rsidR="00416B34" w:rsidRPr="000713C8">
        <w:rPr>
          <w:rFonts w:ascii="Times New Roman" w:hAnsi="Times New Roman" w:cs="Times New Roman"/>
          <w:sz w:val="24"/>
          <w:szCs w:val="24"/>
        </w:rPr>
        <w:lastRenderedPageBreak/>
        <w:t>by Matlab software, v. R2018a (https://www.mathworks.com/)</w:t>
      </w:r>
    </w:p>
    <w:p w14:paraId="0C1DC3A1" w14:textId="6E499236" w:rsidR="00F56294" w:rsidRPr="00991786" w:rsidRDefault="00F56294" w:rsidP="009D55B2">
      <w:pPr>
        <w:spacing w:line="480" w:lineRule="auto"/>
        <w:contextualSpacing/>
        <w:jc w:val="left"/>
        <w:rPr>
          <w:rFonts w:ascii="Times New Roman" w:hAnsi="Times New Roman" w:cs="Times New Roman"/>
          <w:sz w:val="24"/>
          <w:szCs w:val="24"/>
        </w:rPr>
      </w:pPr>
      <w:r w:rsidRPr="00991786">
        <w:rPr>
          <w:rFonts w:ascii="Times New Roman" w:hAnsi="Times New Roman" w:cs="Times New Roman"/>
          <w:sz w:val="24"/>
          <w:szCs w:val="24"/>
        </w:rPr>
        <w:t>Fig. S3. Time series in the directions parallel to and normal to the seismogenic fault of the Lushan earthquake. Blue circles are original data; the green line is the data filtered by the least square collocation method; the red line is the secondary filtered data without periodicity by the least square collocation method.</w:t>
      </w:r>
      <w:r w:rsidR="00416B34" w:rsidRPr="000713C8">
        <w:rPr>
          <w:rFonts w:ascii="Times New Roman" w:hAnsi="Times New Roman" w:cs="Times New Roman"/>
          <w:sz w:val="24"/>
          <w:szCs w:val="24"/>
        </w:rPr>
        <w:t xml:space="preserve"> Map is generated by Matlab software, v. R2018a (https://www.mathworks.com/)</w:t>
      </w:r>
    </w:p>
    <w:p w14:paraId="6CE6BBAC" w14:textId="6B2F1561" w:rsidR="00F56294" w:rsidRPr="00991786" w:rsidRDefault="00F56294" w:rsidP="009D55B2">
      <w:pPr>
        <w:spacing w:line="480" w:lineRule="auto"/>
        <w:contextualSpacing/>
        <w:jc w:val="left"/>
        <w:rPr>
          <w:rFonts w:ascii="Times New Roman" w:hAnsi="Times New Roman" w:cs="Times New Roman"/>
          <w:sz w:val="24"/>
          <w:szCs w:val="24"/>
        </w:rPr>
      </w:pPr>
      <w:r w:rsidRPr="00991786">
        <w:rPr>
          <w:rFonts w:ascii="Times New Roman" w:hAnsi="Times New Roman" w:cs="Times New Roman" w:hint="eastAsia"/>
          <w:sz w:val="24"/>
          <w:szCs w:val="24"/>
        </w:rPr>
        <w:t>F</w:t>
      </w:r>
      <w:r w:rsidRPr="00991786">
        <w:rPr>
          <w:rFonts w:ascii="Times New Roman" w:hAnsi="Times New Roman" w:cs="Times New Roman"/>
          <w:sz w:val="24"/>
          <w:szCs w:val="24"/>
        </w:rPr>
        <w:t>ig. S4 half-space structure model</w:t>
      </w:r>
      <w:r w:rsidR="008D53C2">
        <w:rPr>
          <w:rFonts w:ascii="Times New Roman" w:hAnsi="Times New Roman" w:cs="Times New Roman" w:hint="eastAsia"/>
          <w:sz w:val="24"/>
          <w:szCs w:val="24"/>
        </w:rPr>
        <w:t>10</w:t>
      </w:r>
      <w:r w:rsidRPr="00991786">
        <w:rPr>
          <w:rFonts w:ascii="Times New Roman" w:hAnsi="Times New Roman" w:cs="Times New Roman"/>
          <w:sz w:val="24"/>
          <w:szCs w:val="24"/>
        </w:rPr>
        <w:t xml:space="preserve">. Red and blue solid line represent Vs and Vp at each layer. </w:t>
      </w:r>
      <w:r w:rsidR="00416B34" w:rsidRPr="000713C8">
        <w:rPr>
          <w:rFonts w:ascii="Times New Roman" w:hAnsi="Times New Roman" w:cs="Times New Roman"/>
          <w:sz w:val="24"/>
          <w:szCs w:val="24"/>
        </w:rPr>
        <w:t>Map is generated by Matlab software, v. R2018a (https://www.mathworks.com/)</w:t>
      </w:r>
    </w:p>
    <w:p w14:paraId="5E286DDA" w14:textId="6BDBB7BA" w:rsidR="00C24B6C" w:rsidRPr="000713C8" w:rsidRDefault="00C24B6C" w:rsidP="00991786">
      <w:pPr>
        <w:spacing w:line="480" w:lineRule="auto"/>
        <w:ind w:firstLine="720"/>
        <w:contextualSpacing/>
        <w:jc w:val="left"/>
        <w:rPr>
          <w:rFonts w:ascii="Times New Roman" w:hAnsi="Times New Roman" w:cs="Times New Roman"/>
          <w:sz w:val="24"/>
          <w:szCs w:val="24"/>
        </w:rPr>
      </w:pPr>
    </w:p>
    <w:sectPr w:rsidR="00C24B6C" w:rsidRPr="000713C8" w:rsidSect="007563DC">
      <w:pgSz w:w="11906" w:h="16838"/>
      <w:pgMar w:top="1440" w:right="1800" w:bottom="1440" w:left="1800"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4AA27C" w14:textId="77777777" w:rsidR="00883536" w:rsidRDefault="00883536" w:rsidP="002241C8">
      <w:r>
        <w:separator/>
      </w:r>
    </w:p>
  </w:endnote>
  <w:endnote w:type="continuationSeparator" w:id="0">
    <w:p w14:paraId="27EA8C1B" w14:textId="77777777" w:rsidR="00883536" w:rsidRDefault="00883536" w:rsidP="002241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01932AE" w14:textId="77777777" w:rsidR="00883536" w:rsidRDefault="00883536" w:rsidP="002241C8">
      <w:r>
        <w:separator/>
      </w:r>
    </w:p>
  </w:footnote>
  <w:footnote w:type="continuationSeparator" w:id="0">
    <w:p w14:paraId="598F10DA" w14:textId="77777777" w:rsidR="00883536" w:rsidRDefault="00883536" w:rsidP="002241C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3E6819"/>
    <w:multiLevelType w:val="hybridMultilevel"/>
    <w:tmpl w:val="19C4E4B6"/>
    <w:lvl w:ilvl="0" w:tplc="CAA81708">
      <w:start w:val="26"/>
      <w:numFmt w:val="decimal"/>
      <w:lvlText w:val="%1."/>
      <w:lvlJc w:val="left"/>
      <w:pPr>
        <w:ind w:left="420" w:hanging="420"/>
      </w:pPr>
      <w:rPr>
        <w:rFonts w:ascii="Times New Roman" w:hAnsi="Times New Roman" w:cs="Times New Roman"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Science&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9w5sspeyzf0vye99v550rf9ss9vpwfzsa2f&quot;&gt;earthquake forest&lt;record-ids&gt;&lt;item&gt;174&lt;/item&gt;&lt;/record-ids&gt;&lt;/item&gt;&lt;/Libraries&gt;"/>
  </w:docVars>
  <w:rsids>
    <w:rsidRoot w:val="00F4562A"/>
    <w:rsid w:val="000114E2"/>
    <w:rsid w:val="00020D38"/>
    <w:rsid w:val="00025980"/>
    <w:rsid w:val="00042ED5"/>
    <w:rsid w:val="00043F20"/>
    <w:rsid w:val="000713C8"/>
    <w:rsid w:val="00092F5A"/>
    <w:rsid w:val="000A7FBE"/>
    <w:rsid w:val="000B3A68"/>
    <w:rsid w:val="000C13B2"/>
    <w:rsid w:val="000D3C14"/>
    <w:rsid w:val="000D6F50"/>
    <w:rsid w:val="000D78FC"/>
    <w:rsid w:val="000E0059"/>
    <w:rsid w:val="000E4B19"/>
    <w:rsid w:val="001267D7"/>
    <w:rsid w:val="001269AD"/>
    <w:rsid w:val="00130778"/>
    <w:rsid w:val="00141CED"/>
    <w:rsid w:val="00161833"/>
    <w:rsid w:val="001759DC"/>
    <w:rsid w:val="001C0C2F"/>
    <w:rsid w:val="001C1B52"/>
    <w:rsid w:val="001C30A6"/>
    <w:rsid w:val="001C60B7"/>
    <w:rsid w:val="001E5F02"/>
    <w:rsid w:val="002241C8"/>
    <w:rsid w:val="002257F4"/>
    <w:rsid w:val="00241D37"/>
    <w:rsid w:val="00257FDC"/>
    <w:rsid w:val="00277954"/>
    <w:rsid w:val="0028231E"/>
    <w:rsid w:val="00290F0A"/>
    <w:rsid w:val="002A10C4"/>
    <w:rsid w:val="002B0E76"/>
    <w:rsid w:val="002C4F96"/>
    <w:rsid w:val="002E5F17"/>
    <w:rsid w:val="002F7C96"/>
    <w:rsid w:val="00301C72"/>
    <w:rsid w:val="00317A32"/>
    <w:rsid w:val="00323BC8"/>
    <w:rsid w:val="00333A81"/>
    <w:rsid w:val="00334C85"/>
    <w:rsid w:val="00346453"/>
    <w:rsid w:val="0034778E"/>
    <w:rsid w:val="00377E3C"/>
    <w:rsid w:val="003818CD"/>
    <w:rsid w:val="003879A8"/>
    <w:rsid w:val="00396DEC"/>
    <w:rsid w:val="003A4415"/>
    <w:rsid w:val="003A7F0B"/>
    <w:rsid w:val="003B33BA"/>
    <w:rsid w:val="003C3F64"/>
    <w:rsid w:val="003C7130"/>
    <w:rsid w:val="003F58BD"/>
    <w:rsid w:val="004024F8"/>
    <w:rsid w:val="00414385"/>
    <w:rsid w:val="00416B34"/>
    <w:rsid w:val="00431F92"/>
    <w:rsid w:val="0043696F"/>
    <w:rsid w:val="004402F0"/>
    <w:rsid w:val="00476F77"/>
    <w:rsid w:val="004912DD"/>
    <w:rsid w:val="0049507A"/>
    <w:rsid w:val="00496434"/>
    <w:rsid w:val="004C346E"/>
    <w:rsid w:val="004C383A"/>
    <w:rsid w:val="004C4F21"/>
    <w:rsid w:val="004C5504"/>
    <w:rsid w:val="004E2757"/>
    <w:rsid w:val="0052222B"/>
    <w:rsid w:val="0052379D"/>
    <w:rsid w:val="00543C63"/>
    <w:rsid w:val="0055587F"/>
    <w:rsid w:val="0055624F"/>
    <w:rsid w:val="005656D6"/>
    <w:rsid w:val="00594427"/>
    <w:rsid w:val="005A2DEA"/>
    <w:rsid w:val="005E7DE4"/>
    <w:rsid w:val="005F233D"/>
    <w:rsid w:val="00603BD0"/>
    <w:rsid w:val="00611725"/>
    <w:rsid w:val="00620013"/>
    <w:rsid w:val="00621FB5"/>
    <w:rsid w:val="0062325C"/>
    <w:rsid w:val="0063582B"/>
    <w:rsid w:val="00636D30"/>
    <w:rsid w:val="00672694"/>
    <w:rsid w:val="00672C7B"/>
    <w:rsid w:val="00682117"/>
    <w:rsid w:val="0069790C"/>
    <w:rsid w:val="006A14A3"/>
    <w:rsid w:val="006B10B0"/>
    <w:rsid w:val="006B2244"/>
    <w:rsid w:val="006B5BAF"/>
    <w:rsid w:val="006E03E7"/>
    <w:rsid w:val="006F64D4"/>
    <w:rsid w:val="00701131"/>
    <w:rsid w:val="0070437B"/>
    <w:rsid w:val="00707148"/>
    <w:rsid w:val="0071549F"/>
    <w:rsid w:val="0072472F"/>
    <w:rsid w:val="00724FA7"/>
    <w:rsid w:val="007458E0"/>
    <w:rsid w:val="007563DC"/>
    <w:rsid w:val="007724E1"/>
    <w:rsid w:val="007945A7"/>
    <w:rsid w:val="00795253"/>
    <w:rsid w:val="007969F2"/>
    <w:rsid w:val="007A1120"/>
    <w:rsid w:val="007C675B"/>
    <w:rsid w:val="007D2493"/>
    <w:rsid w:val="007E19E0"/>
    <w:rsid w:val="007E6BA0"/>
    <w:rsid w:val="0080396D"/>
    <w:rsid w:val="00811ECE"/>
    <w:rsid w:val="00827A69"/>
    <w:rsid w:val="0084663C"/>
    <w:rsid w:val="00862C12"/>
    <w:rsid w:val="00865301"/>
    <w:rsid w:val="0087123C"/>
    <w:rsid w:val="00877575"/>
    <w:rsid w:val="00883536"/>
    <w:rsid w:val="00886A98"/>
    <w:rsid w:val="00897889"/>
    <w:rsid w:val="008A3B33"/>
    <w:rsid w:val="008B3F72"/>
    <w:rsid w:val="008C3810"/>
    <w:rsid w:val="008D53C2"/>
    <w:rsid w:val="008D5471"/>
    <w:rsid w:val="008E3166"/>
    <w:rsid w:val="008F09E1"/>
    <w:rsid w:val="008F79D0"/>
    <w:rsid w:val="009058C7"/>
    <w:rsid w:val="00912170"/>
    <w:rsid w:val="0091546D"/>
    <w:rsid w:val="0093366E"/>
    <w:rsid w:val="009336D6"/>
    <w:rsid w:val="00962A0A"/>
    <w:rsid w:val="009650A2"/>
    <w:rsid w:val="0096708F"/>
    <w:rsid w:val="00975056"/>
    <w:rsid w:val="00986281"/>
    <w:rsid w:val="00990389"/>
    <w:rsid w:val="00991786"/>
    <w:rsid w:val="009B2FF7"/>
    <w:rsid w:val="009B4659"/>
    <w:rsid w:val="009C5647"/>
    <w:rsid w:val="009C68D8"/>
    <w:rsid w:val="009D55B2"/>
    <w:rsid w:val="009F4256"/>
    <w:rsid w:val="00A326E9"/>
    <w:rsid w:val="00A364FA"/>
    <w:rsid w:val="00A4475A"/>
    <w:rsid w:val="00A60ED5"/>
    <w:rsid w:val="00A61319"/>
    <w:rsid w:val="00A639A7"/>
    <w:rsid w:val="00A651E1"/>
    <w:rsid w:val="00A8241F"/>
    <w:rsid w:val="00AB7FEA"/>
    <w:rsid w:val="00AE1081"/>
    <w:rsid w:val="00AE51DD"/>
    <w:rsid w:val="00AE6753"/>
    <w:rsid w:val="00AF29DD"/>
    <w:rsid w:val="00B04C6C"/>
    <w:rsid w:val="00B10F02"/>
    <w:rsid w:val="00B12754"/>
    <w:rsid w:val="00B27EC7"/>
    <w:rsid w:val="00B413B1"/>
    <w:rsid w:val="00B42A1E"/>
    <w:rsid w:val="00B53F29"/>
    <w:rsid w:val="00B5410F"/>
    <w:rsid w:val="00B62B2C"/>
    <w:rsid w:val="00B75894"/>
    <w:rsid w:val="00BD3583"/>
    <w:rsid w:val="00BE2B37"/>
    <w:rsid w:val="00C06502"/>
    <w:rsid w:val="00C17082"/>
    <w:rsid w:val="00C24B6C"/>
    <w:rsid w:val="00C40830"/>
    <w:rsid w:val="00C46BED"/>
    <w:rsid w:val="00C53EC4"/>
    <w:rsid w:val="00C91826"/>
    <w:rsid w:val="00CA44D8"/>
    <w:rsid w:val="00CC36AE"/>
    <w:rsid w:val="00CD6603"/>
    <w:rsid w:val="00CE4CEB"/>
    <w:rsid w:val="00D123B8"/>
    <w:rsid w:val="00D31CC4"/>
    <w:rsid w:val="00D41666"/>
    <w:rsid w:val="00D437F5"/>
    <w:rsid w:val="00D63A84"/>
    <w:rsid w:val="00D7416B"/>
    <w:rsid w:val="00D75F3E"/>
    <w:rsid w:val="00DB121C"/>
    <w:rsid w:val="00DB3CCD"/>
    <w:rsid w:val="00DC62CE"/>
    <w:rsid w:val="00DC68FA"/>
    <w:rsid w:val="00E1106B"/>
    <w:rsid w:val="00E12734"/>
    <w:rsid w:val="00E129D2"/>
    <w:rsid w:val="00E367EE"/>
    <w:rsid w:val="00E4258A"/>
    <w:rsid w:val="00E646A9"/>
    <w:rsid w:val="00EA3A5A"/>
    <w:rsid w:val="00EA7F6F"/>
    <w:rsid w:val="00EC1FFF"/>
    <w:rsid w:val="00EF2FC7"/>
    <w:rsid w:val="00F1220E"/>
    <w:rsid w:val="00F4562A"/>
    <w:rsid w:val="00F56294"/>
    <w:rsid w:val="00F64F9F"/>
    <w:rsid w:val="00F7345C"/>
    <w:rsid w:val="00F87030"/>
    <w:rsid w:val="00FA6605"/>
    <w:rsid w:val="00FB0E7C"/>
    <w:rsid w:val="00FE0261"/>
    <w:rsid w:val="00FE551C"/>
    <w:rsid w:val="00FF0A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3F4510"/>
  <w15:chartTrackingRefBased/>
  <w15:docId w15:val="{66393928-136C-4B39-82A2-87D58FD202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D6F5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241C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2241C8"/>
    <w:rPr>
      <w:sz w:val="18"/>
      <w:szCs w:val="18"/>
    </w:rPr>
  </w:style>
  <w:style w:type="paragraph" w:styleId="a4">
    <w:name w:val="footer"/>
    <w:basedOn w:val="a"/>
    <w:link w:val="Char0"/>
    <w:uiPriority w:val="99"/>
    <w:unhideWhenUsed/>
    <w:rsid w:val="002241C8"/>
    <w:pPr>
      <w:tabs>
        <w:tab w:val="center" w:pos="4153"/>
        <w:tab w:val="right" w:pos="8306"/>
      </w:tabs>
      <w:snapToGrid w:val="0"/>
      <w:jc w:val="left"/>
    </w:pPr>
    <w:rPr>
      <w:sz w:val="18"/>
      <w:szCs w:val="18"/>
    </w:rPr>
  </w:style>
  <w:style w:type="character" w:customStyle="1" w:styleId="Char0">
    <w:name w:val="页脚 Char"/>
    <w:basedOn w:val="a0"/>
    <w:link w:val="a4"/>
    <w:uiPriority w:val="99"/>
    <w:rsid w:val="002241C8"/>
    <w:rPr>
      <w:sz w:val="18"/>
      <w:szCs w:val="18"/>
    </w:rPr>
  </w:style>
  <w:style w:type="table" w:styleId="a5">
    <w:name w:val="Table Grid"/>
    <w:basedOn w:val="a1"/>
    <w:uiPriority w:val="39"/>
    <w:rsid w:val="002241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Placeholder Text"/>
    <w:basedOn w:val="a0"/>
    <w:uiPriority w:val="99"/>
    <w:semiHidden/>
    <w:rsid w:val="00396DEC"/>
    <w:rPr>
      <w:color w:val="808080"/>
    </w:rPr>
  </w:style>
  <w:style w:type="paragraph" w:customStyle="1" w:styleId="EndNoteBibliographyTitle">
    <w:name w:val="EndNote Bibliography Title"/>
    <w:basedOn w:val="a"/>
    <w:link w:val="EndNoteBibliographyTitle0"/>
    <w:rsid w:val="009B2FF7"/>
    <w:pPr>
      <w:jc w:val="center"/>
    </w:pPr>
    <w:rPr>
      <w:rFonts w:ascii="等线" w:eastAsia="等线" w:hAnsi="等线"/>
      <w:noProof/>
      <w:sz w:val="20"/>
    </w:rPr>
  </w:style>
  <w:style w:type="character" w:customStyle="1" w:styleId="EndNoteBibliographyTitle0">
    <w:name w:val="EndNote Bibliography Title 字符"/>
    <w:basedOn w:val="a0"/>
    <w:link w:val="EndNoteBibliographyTitle"/>
    <w:rsid w:val="009B2FF7"/>
    <w:rPr>
      <w:rFonts w:ascii="等线" w:eastAsia="等线" w:hAnsi="等线"/>
      <w:noProof/>
      <w:sz w:val="20"/>
    </w:rPr>
  </w:style>
  <w:style w:type="paragraph" w:customStyle="1" w:styleId="EndNoteBibliography">
    <w:name w:val="EndNote Bibliography"/>
    <w:basedOn w:val="a"/>
    <w:link w:val="EndNoteBibliography0"/>
    <w:rsid w:val="009B2FF7"/>
    <w:pPr>
      <w:jc w:val="left"/>
    </w:pPr>
    <w:rPr>
      <w:rFonts w:ascii="等线" w:eastAsia="等线" w:hAnsi="等线"/>
      <w:noProof/>
      <w:sz w:val="20"/>
    </w:rPr>
  </w:style>
  <w:style w:type="character" w:customStyle="1" w:styleId="EndNoteBibliography0">
    <w:name w:val="EndNote Bibliography 字符"/>
    <w:basedOn w:val="a0"/>
    <w:link w:val="EndNoteBibliography"/>
    <w:rsid w:val="009B2FF7"/>
    <w:rPr>
      <w:rFonts w:ascii="等线" w:eastAsia="等线" w:hAnsi="等线"/>
      <w:noProof/>
      <w:sz w:val="20"/>
    </w:rPr>
  </w:style>
  <w:style w:type="paragraph" w:styleId="a7">
    <w:name w:val="annotation text"/>
    <w:basedOn w:val="a"/>
    <w:link w:val="Char1"/>
    <w:uiPriority w:val="99"/>
    <w:unhideWhenUsed/>
    <w:rsid w:val="000D6F50"/>
    <w:rPr>
      <w:rFonts w:ascii="Tahoma" w:hAnsi="Tahoma" w:cs="Tahoma"/>
      <w:sz w:val="16"/>
      <w:szCs w:val="20"/>
    </w:rPr>
  </w:style>
  <w:style w:type="character" w:customStyle="1" w:styleId="Char1">
    <w:name w:val="批注文字 Char"/>
    <w:basedOn w:val="a0"/>
    <w:link w:val="a7"/>
    <w:uiPriority w:val="99"/>
    <w:rsid w:val="000D6F50"/>
    <w:rPr>
      <w:rFonts w:ascii="Tahoma" w:hAnsi="Tahoma" w:cs="Tahoma"/>
      <w:sz w:val="16"/>
      <w:szCs w:val="20"/>
    </w:rPr>
  </w:style>
  <w:style w:type="character" w:styleId="a8">
    <w:name w:val="annotation reference"/>
    <w:basedOn w:val="a0"/>
    <w:uiPriority w:val="99"/>
    <w:semiHidden/>
    <w:unhideWhenUsed/>
    <w:rsid w:val="000D6F50"/>
    <w:rPr>
      <w:rFonts w:ascii="Tahoma" w:hAnsi="Tahoma" w:cs="Tahoma"/>
      <w:b w:val="0"/>
      <w:i w:val="0"/>
      <w:caps w:val="0"/>
      <w:strike w:val="0"/>
      <w:sz w:val="16"/>
      <w:szCs w:val="16"/>
      <w:u w:val="none"/>
    </w:rPr>
  </w:style>
  <w:style w:type="character" w:customStyle="1" w:styleId="EndNoteBibliographyChar">
    <w:name w:val="EndNote Bibliography Char"/>
    <w:basedOn w:val="a0"/>
    <w:rsid w:val="000D6F50"/>
    <w:rPr>
      <w:rFonts w:ascii="等线" w:eastAsia="等线" w:hAnsi="等线"/>
      <w:noProof/>
      <w:sz w:val="20"/>
    </w:rPr>
  </w:style>
  <w:style w:type="paragraph" w:styleId="a9">
    <w:name w:val="Balloon Text"/>
    <w:basedOn w:val="a"/>
    <w:link w:val="Char2"/>
    <w:uiPriority w:val="99"/>
    <w:semiHidden/>
    <w:unhideWhenUsed/>
    <w:rsid w:val="000D6F50"/>
    <w:rPr>
      <w:sz w:val="18"/>
      <w:szCs w:val="18"/>
    </w:rPr>
  </w:style>
  <w:style w:type="character" w:customStyle="1" w:styleId="Char2">
    <w:name w:val="批注框文本 Char"/>
    <w:basedOn w:val="a0"/>
    <w:link w:val="a9"/>
    <w:uiPriority w:val="99"/>
    <w:semiHidden/>
    <w:rsid w:val="000D6F50"/>
    <w:rPr>
      <w:sz w:val="18"/>
      <w:szCs w:val="18"/>
    </w:rPr>
  </w:style>
  <w:style w:type="paragraph" w:customStyle="1" w:styleId="SOMHead">
    <w:name w:val="SOMHead"/>
    <w:basedOn w:val="a"/>
    <w:rsid w:val="00862C12"/>
    <w:pPr>
      <w:keepNext/>
      <w:widowControl/>
      <w:spacing w:before="240"/>
      <w:jc w:val="left"/>
      <w:outlineLvl w:val="0"/>
    </w:pPr>
    <w:rPr>
      <w:rFonts w:ascii="Times New Roman" w:eastAsia="Times New Roman" w:hAnsi="Times New Roman" w:cs="Times New Roman"/>
      <w:b/>
      <w:kern w:val="28"/>
      <w:sz w:val="24"/>
      <w:szCs w:val="24"/>
      <w:lang w:eastAsia="en-US"/>
    </w:rPr>
  </w:style>
  <w:style w:type="character" w:styleId="aa">
    <w:name w:val="line number"/>
    <w:basedOn w:val="a0"/>
    <w:uiPriority w:val="99"/>
    <w:semiHidden/>
    <w:unhideWhenUsed/>
    <w:rsid w:val="007563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1801</Words>
  <Characters>10272</Characters>
  <Application>Microsoft Office Word</Application>
  <DocSecurity>0</DocSecurity>
  <Lines>85</Lines>
  <Paragraphs>24</Paragraphs>
  <ScaleCrop>false</ScaleCrop>
  <Company/>
  <LinksUpToDate>false</LinksUpToDate>
  <CharactersWithSpaces>12049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wqx</dc:creator>
  <cp:keywords/>
  <dc:description/>
  <cp:lastModifiedBy>dell</cp:lastModifiedBy>
  <cp:revision>2</cp:revision>
  <dcterms:created xsi:type="dcterms:W3CDTF">2020-11-21T02:58:00Z</dcterms:created>
  <dcterms:modified xsi:type="dcterms:W3CDTF">2020-11-21T02:58:00Z</dcterms:modified>
</cp:coreProperties>
</file>