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4AD" w:rsidRDefault="00077703" w:rsidP="00C72848">
      <w:pPr>
        <w:pStyle w:val="Title"/>
      </w:pPr>
      <w:r>
        <w:t>A</w:t>
      </w:r>
      <w:r w:rsidR="00DC70FB">
        <w:t>ctive</w:t>
      </w:r>
      <w:r w:rsidR="00C72848">
        <w:t xml:space="preserve"> proportional electromyogram controlled functional electrical stimulation</w:t>
      </w:r>
      <w:r w:rsidR="00C72F8A">
        <w:t xml:space="preserve"> system</w:t>
      </w:r>
      <w:bookmarkStart w:id="0" w:name="_GoBack"/>
      <w:bookmarkEnd w:id="0"/>
    </w:p>
    <w:p w:rsidR="00332C00" w:rsidRDefault="00332C00" w:rsidP="00332C00">
      <w:r>
        <w:t>Bethel A. C. Osuagwu</w:t>
      </w:r>
      <w:r w:rsidRPr="00332C00">
        <w:rPr>
          <w:vertAlign w:val="superscript"/>
        </w:rPr>
        <w:t>1</w:t>
      </w:r>
      <w:r>
        <w:rPr>
          <w:vertAlign w:val="superscript"/>
        </w:rPr>
        <w:t>*</w:t>
      </w:r>
      <w:r>
        <w:t>, Emily Whicher</w:t>
      </w:r>
      <w:r w:rsidRPr="00332C00">
        <w:rPr>
          <w:vertAlign w:val="superscript"/>
        </w:rPr>
        <w:t>1</w:t>
      </w:r>
      <w:r>
        <w:t>, Rebecca Shirley</w:t>
      </w:r>
      <w:r w:rsidRPr="00332C00">
        <w:rPr>
          <w:vertAlign w:val="superscript"/>
        </w:rPr>
        <w:t>2</w:t>
      </w:r>
    </w:p>
    <w:p w:rsidR="00332C00" w:rsidRPr="001D432C" w:rsidRDefault="00332C00" w:rsidP="00332C00">
      <w:pPr>
        <w:rPr>
          <w:sz w:val="20"/>
          <w:szCs w:val="20"/>
        </w:rPr>
      </w:pPr>
      <w:r w:rsidRPr="001D432C">
        <w:rPr>
          <w:sz w:val="20"/>
          <w:szCs w:val="20"/>
          <w:vertAlign w:val="superscript"/>
        </w:rPr>
        <w:t>1</w:t>
      </w:r>
      <w:r w:rsidRPr="001D432C">
        <w:rPr>
          <w:sz w:val="20"/>
          <w:szCs w:val="20"/>
        </w:rPr>
        <w:t>National Spinal Injuries Centre, Stoke Mandeville Hospital, Mandeville Road, HP21 8AL Aylesbury, UK</w:t>
      </w:r>
    </w:p>
    <w:p w:rsidR="00332C00" w:rsidRPr="001D432C" w:rsidRDefault="00332C00" w:rsidP="00332C00">
      <w:pPr>
        <w:rPr>
          <w:sz w:val="20"/>
          <w:szCs w:val="20"/>
        </w:rPr>
      </w:pPr>
      <w:r w:rsidRPr="001D432C">
        <w:rPr>
          <w:sz w:val="20"/>
          <w:szCs w:val="20"/>
          <w:vertAlign w:val="superscript"/>
        </w:rPr>
        <w:t>2</w:t>
      </w:r>
      <w:r w:rsidRPr="001D432C">
        <w:rPr>
          <w:sz w:val="20"/>
          <w:szCs w:val="20"/>
        </w:rPr>
        <w:t>Buckinghamshire Healthcare Plastics, Stoke Mandeville Hospital, Mandeville Road, HP21 8AL Aylesbury, UK.</w:t>
      </w:r>
    </w:p>
    <w:p w:rsidR="00C72848" w:rsidRDefault="00077703" w:rsidP="00332C00">
      <w:pPr>
        <w:rPr>
          <w:sz w:val="20"/>
          <w:szCs w:val="20"/>
        </w:rPr>
      </w:pPr>
      <w:hyperlink r:id="rId7" w:history="1">
        <w:r w:rsidR="00817D34" w:rsidRPr="00D029A1">
          <w:rPr>
            <w:rStyle w:val="Hyperlink"/>
            <w:sz w:val="20"/>
            <w:szCs w:val="20"/>
          </w:rPr>
          <w:t>*bethel.osuagwu@gmail.com</w:t>
        </w:r>
      </w:hyperlink>
      <w:r w:rsidR="00817D34">
        <w:rPr>
          <w:sz w:val="20"/>
          <w:szCs w:val="20"/>
        </w:rPr>
        <w:t xml:space="preserve"> </w:t>
      </w:r>
    </w:p>
    <w:p w:rsidR="006B3AA8" w:rsidRDefault="006B3AA8" w:rsidP="006B3AA8">
      <w:pPr>
        <w:pStyle w:val="Heading2"/>
      </w:pPr>
      <w:r>
        <w:t>Supplementary information</w:t>
      </w:r>
    </w:p>
    <w:p w:rsidR="006B3AA8" w:rsidRPr="00C4447F" w:rsidRDefault="006B3AA8" w:rsidP="006B3AA8"/>
    <w:tbl>
      <w:tblPr>
        <w:tblW w:w="9538" w:type="dxa"/>
        <w:tblInd w:w="9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1"/>
        <w:gridCol w:w="992"/>
        <w:gridCol w:w="992"/>
        <w:gridCol w:w="4083"/>
      </w:tblGrid>
      <w:tr w:rsidR="006B3AA8" w:rsidRPr="000B394B" w:rsidTr="007E0609">
        <w:trPr>
          <w:trHeight w:val="300"/>
        </w:trPr>
        <w:tc>
          <w:tcPr>
            <w:tcW w:w="3471" w:type="dxa"/>
            <w:shd w:val="clear" w:color="auto" w:fill="auto"/>
            <w:vAlign w:val="center"/>
            <w:hideMark/>
          </w:tcPr>
          <w:p w:rsidR="006B3AA8" w:rsidRPr="00061A8C" w:rsidRDefault="006B3AA8" w:rsidP="007E060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061A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Configuration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B3AA8" w:rsidRPr="00061A8C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061A8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Values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B3AA8" w:rsidRPr="00061A8C" w:rsidRDefault="006B3AA8" w:rsidP="007E060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061A8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Value used</w:t>
            </w:r>
          </w:p>
        </w:tc>
        <w:tc>
          <w:tcPr>
            <w:tcW w:w="4083" w:type="dxa"/>
            <w:shd w:val="clear" w:color="auto" w:fill="auto"/>
            <w:noWrap/>
            <w:vAlign w:val="bottom"/>
            <w:hideMark/>
          </w:tcPr>
          <w:p w:rsidR="006B3AA8" w:rsidRPr="00061A8C" w:rsidRDefault="006B3AA8" w:rsidP="007E060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061A8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Description</w:t>
            </w:r>
          </w:p>
        </w:tc>
      </w:tr>
      <w:tr w:rsidR="006B3AA8" w:rsidRPr="000B394B" w:rsidTr="007E0609">
        <w:trPr>
          <w:trHeight w:val="300"/>
        </w:trPr>
        <w:tc>
          <w:tcPr>
            <w:tcW w:w="3471" w:type="dxa"/>
            <w:shd w:val="clear" w:color="auto" w:fill="auto"/>
            <w:vAlign w:val="center"/>
          </w:tcPr>
          <w:p w:rsidR="006B3AA8" w:rsidRPr="00061A8C" w:rsidRDefault="006B3AA8" w:rsidP="007E06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61A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aFES.Fs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B3AA8" w:rsidRPr="00061A8C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61A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Any*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B3AA8" w:rsidRPr="00061A8C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61A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1000 Hz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6B3AA8" w:rsidRPr="00061A8C" w:rsidRDefault="006B3AA8" w:rsidP="007E06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61A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EMG recording frequency</w:t>
            </w:r>
          </w:p>
        </w:tc>
      </w:tr>
      <w:tr w:rsidR="006B3AA8" w:rsidRPr="000B394B" w:rsidTr="007E0609">
        <w:trPr>
          <w:trHeight w:val="300"/>
        </w:trPr>
        <w:tc>
          <w:tcPr>
            <w:tcW w:w="3471" w:type="dxa"/>
            <w:shd w:val="clear" w:color="auto" w:fill="auto"/>
            <w:vAlign w:val="center"/>
            <w:hideMark/>
          </w:tcPr>
          <w:p w:rsidR="006B3AA8" w:rsidRPr="00061A8C" w:rsidRDefault="006B3AA8" w:rsidP="007E06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61A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aFES.stimCurr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B3AA8" w:rsidRPr="00061A8C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61A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Any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B3AA8" w:rsidRPr="00061A8C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61A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 – 28 mA</w:t>
            </w:r>
          </w:p>
        </w:tc>
        <w:tc>
          <w:tcPr>
            <w:tcW w:w="4083" w:type="dxa"/>
            <w:shd w:val="clear" w:color="auto" w:fill="auto"/>
            <w:noWrap/>
            <w:vAlign w:val="bottom"/>
            <w:hideMark/>
          </w:tcPr>
          <w:p w:rsidR="006B3AA8" w:rsidRPr="00061A8C" w:rsidRDefault="006B3AA8" w:rsidP="007E06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61A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 two element vector of FES currents values in the respective order of channels.</w:t>
            </w:r>
          </w:p>
        </w:tc>
      </w:tr>
      <w:tr w:rsidR="006B3AA8" w:rsidRPr="000B394B" w:rsidTr="007E0609">
        <w:trPr>
          <w:trHeight w:val="300"/>
        </w:trPr>
        <w:tc>
          <w:tcPr>
            <w:tcW w:w="3471" w:type="dxa"/>
            <w:shd w:val="clear" w:color="auto" w:fill="auto"/>
            <w:vAlign w:val="center"/>
            <w:hideMark/>
          </w:tcPr>
          <w:p w:rsidR="006B3AA8" w:rsidRPr="00061A8C" w:rsidRDefault="006B3AA8" w:rsidP="007E06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61A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aFES.stimFreq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B3AA8" w:rsidRPr="00061A8C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61A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Any*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B3AA8" w:rsidRPr="00061A8C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61A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25 Hz</w:t>
            </w:r>
          </w:p>
        </w:tc>
        <w:tc>
          <w:tcPr>
            <w:tcW w:w="4083" w:type="dxa"/>
            <w:shd w:val="clear" w:color="auto" w:fill="auto"/>
            <w:noWrap/>
            <w:vAlign w:val="bottom"/>
            <w:hideMark/>
          </w:tcPr>
          <w:p w:rsidR="006B3AA8" w:rsidRPr="00061A8C" w:rsidRDefault="006B3AA8" w:rsidP="007E06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61A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FES frequency</w:t>
            </w:r>
          </w:p>
        </w:tc>
      </w:tr>
      <w:tr w:rsidR="006B3AA8" w:rsidRPr="000B394B" w:rsidTr="007E0609">
        <w:trPr>
          <w:trHeight w:val="300"/>
        </w:trPr>
        <w:tc>
          <w:tcPr>
            <w:tcW w:w="3471" w:type="dxa"/>
            <w:shd w:val="clear" w:color="auto" w:fill="auto"/>
            <w:vAlign w:val="center"/>
          </w:tcPr>
          <w:p w:rsidR="006B3AA8" w:rsidRPr="00061A8C" w:rsidRDefault="006B3AA8" w:rsidP="007E06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61A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aFES.pwFactor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B3AA8" w:rsidRPr="00061A8C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61A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40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–</w:t>
            </w:r>
            <w:r w:rsidRPr="00061A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400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B3AA8" w:rsidRPr="00061A8C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61A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40 - 400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6B3AA8" w:rsidRPr="00061A8C" w:rsidRDefault="006B3AA8" w:rsidP="007E06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61A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Used by the reference block to scale a reference EMG power to </w:t>
            </w:r>
            <w:proofErr w:type="spellStart"/>
            <w:r w:rsidRPr="00061A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pulsewidth</w:t>
            </w:r>
            <w:proofErr w:type="spellEnd"/>
          </w:p>
        </w:tc>
      </w:tr>
      <w:tr w:rsidR="006B3AA8" w:rsidRPr="000B394B" w:rsidTr="007E0609">
        <w:trPr>
          <w:trHeight w:val="300"/>
        </w:trPr>
        <w:tc>
          <w:tcPr>
            <w:tcW w:w="3471" w:type="dxa"/>
            <w:shd w:val="clear" w:color="auto" w:fill="auto"/>
            <w:vAlign w:val="center"/>
          </w:tcPr>
          <w:p w:rsidR="006B3AA8" w:rsidRPr="00061A8C" w:rsidRDefault="006B3AA8" w:rsidP="007E06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61A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aFES.pwThresh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B3AA8" w:rsidRPr="00061A8C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61A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0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–</w:t>
            </w:r>
            <w:r w:rsidRPr="00061A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200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B3AA8" w:rsidRPr="00061A8C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61A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100 - 200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6B3AA8" w:rsidRPr="00061A8C" w:rsidRDefault="006B3AA8" w:rsidP="007E06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61A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The starting </w:t>
            </w:r>
            <w:proofErr w:type="spellStart"/>
            <w:r w:rsidRPr="00061A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pulsewidth</w:t>
            </w:r>
            <w:proofErr w:type="spellEnd"/>
            <w:r w:rsidRPr="00061A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once activation is reached</w:t>
            </w:r>
          </w:p>
        </w:tc>
      </w:tr>
      <w:tr w:rsidR="006B3AA8" w:rsidRPr="000B394B" w:rsidTr="007E0609">
        <w:trPr>
          <w:trHeight w:val="300"/>
        </w:trPr>
        <w:tc>
          <w:tcPr>
            <w:tcW w:w="3471" w:type="dxa"/>
            <w:shd w:val="clear" w:color="auto" w:fill="auto"/>
            <w:vAlign w:val="center"/>
          </w:tcPr>
          <w:p w:rsidR="006B3AA8" w:rsidRPr="00061A8C" w:rsidRDefault="006B3AA8" w:rsidP="007E06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61A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aFES.monoStim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3AA8" w:rsidRPr="00061A8C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61A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0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–</w:t>
            </w:r>
            <w:r w:rsidRPr="00061A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3AA8" w:rsidRPr="00061A8C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61A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6B3AA8" w:rsidRPr="00061A8C" w:rsidRDefault="006B3AA8" w:rsidP="007E06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A8C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Determines the % level of stimulation allowed on a non-main active Channel. </w:t>
            </w:r>
            <w:proofErr w:type="spellStart"/>
            <w:r w:rsidRPr="00061A8C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E.g</w:t>
            </w:r>
            <w:proofErr w:type="spellEnd"/>
            <w:r w:rsidRPr="00061A8C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During extension and EDC stimulation is active; then the EDC is the main active channel and any FES applied to the FDS is scaled according to </w:t>
            </w:r>
            <w:proofErr w:type="spellStart"/>
            <w:r w:rsidRPr="00061A8C">
              <w:rPr>
                <w:rFonts w:eastAsia="Times New Roman" w:cs="Times New Roman"/>
                <w:i/>
                <w:color w:val="000000"/>
                <w:sz w:val="20"/>
                <w:szCs w:val="20"/>
                <w:lang w:eastAsia="en-GB"/>
              </w:rPr>
              <w:t>monoStim</w:t>
            </w:r>
            <w:proofErr w:type="spellEnd"/>
            <w:r w:rsidRPr="00061A8C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; such that if </w:t>
            </w:r>
            <w:proofErr w:type="spellStart"/>
            <w:r w:rsidRPr="004C3F5C">
              <w:rPr>
                <w:rFonts w:eastAsia="Times New Roman" w:cs="Arial"/>
                <w:i/>
                <w:color w:val="000000"/>
                <w:sz w:val="20"/>
                <w:szCs w:val="20"/>
                <w:lang w:eastAsia="en-GB"/>
              </w:rPr>
              <w:t>monoStim</w:t>
            </w:r>
            <w:proofErr w:type="spellEnd"/>
            <w:r w:rsidRPr="004C3F5C">
              <w:rPr>
                <w:rFonts w:eastAsia="Times New Roman" w:cs="Arial"/>
                <w:i/>
                <w:color w:val="000000"/>
                <w:sz w:val="20"/>
                <w:szCs w:val="20"/>
                <w:lang w:eastAsia="en-GB"/>
              </w:rPr>
              <w:t>=1</w:t>
            </w:r>
            <w:r w:rsidRPr="00061A8C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, FDS will not be stimulated, if </w:t>
            </w:r>
            <w:proofErr w:type="spellStart"/>
            <w:r w:rsidRPr="004C3F5C">
              <w:rPr>
                <w:rFonts w:eastAsia="Times New Roman" w:cs="Arial"/>
                <w:i/>
                <w:color w:val="000000"/>
                <w:sz w:val="20"/>
                <w:szCs w:val="20"/>
                <w:lang w:eastAsia="en-GB"/>
              </w:rPr>
              <w:t>monoStim</w:t>
            </w:r>
            <w:proofErr w:type="spellEnd"/>
            <w:r w:rsidRPr="004C3F5C">
              <w:rPr>
                <w:rFonts w:eastAsia="Times New Roman" w:cs="Arial"/>
                <w:i/>
                <w:color w:val="000000"/>
                <w:sz w:val="20"/>
                <w:szCs w:val="20"/>
                <w:lang w:eastAsia="en-GB"/>
              </w:rPr>
              <w:t>=0.5</w:t>
            </w:r>
            <w:r w:rsidRPr="00061A8C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, FDS will be stimulated by 50% of its activation value and if </w:t>
            </w:r>
            <w:proofErr w:type="spellStart"/>
            <w:r w:rsidRPr="004C3F5C">
              <w:rPr>
                <w:rFonts w:eastAsia="Times New Roman" w:cs="Arial"/>
                <w:i/>
                <w:color w:val="000000"/>
                <w:sz w:val="20"/>
                <w:szCs w:val="20"/>
                <w:lang w:eastAsia="en-GB"/>
              </w:rPr>
              <w:t>monoStim</w:t>
            </w:r>
            <w:proofErr w:type="spellEnd"/>
            <w:r w:rsidRPr="004C3F5C">
              <w:rPr>
                <w:rFonts w:eastAsia="Times New Roman" w:cs="Arial"/>
                <w:i/>
                <w:color w:val="000000"/>
                <w:sz w:val="20"/>
                <w:szCs w:val="20"/>
                <w:lang w:eastAsia="en-GB"/>
              </w:rPr>
              <w:t>=0</w:t>
            </w:r>
            <w:r w:rsidRPr="00061A8C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, FDS will be stimulated by 100% of its activation value. This setting is useful for patients who may have struggle with co-activation and coordination and could </w:t>
            </w:r>
            <w:proofErr w:type="spellStart"/>
            <w:r w:rsidRPr="00061A8C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simulatnousely</w:t>
            </w:r>
            <w:proofErr w:type="spellEnd"/>
            <w:r w:rsidRPr="00061A8C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 activate both channels in no particular order.</w:t>
            </w:r>
          </w:p>
        </w:tc>
      </w:tr>
      <w:tr w:rsidR="006B3AA8" w:rsidRPr="000B394B" w:rsidTr="007E0609">
        <w:trPr>
          <w:trHeight w:val="300"/>
        </w:trPr>
        <w:tc>
          <w:tcPr>
            <w:tcW w:w="3471" w:type="dxa"/>
            <w:shd w:val="clear" w:color="auto" w:fill="auto"/>
            <w:vAlign w:val="center"/>
          </w:tcPr>
          <w:p w:rsidR="006B3AA8" w:rsidRPr="00061A8C" w:rsidRDefault="006B3AA8" w:rsidP="007E06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61A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aFES.singleThresh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3AA8" w:rsidRPr="00061A8C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0 – 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3AA8" w:rsidRPr="00061A8C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Used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6B3AA8" w:rsidRPr="00061A8C" w:rsidRDefault="006B3AA8" w:rsidP="007E06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Two element vector, one for each channel, of % activation threshold with respect to maximum voluntary contraction level. </w:t>
            </w:r>
          </w:p>
        </w:tc>
      </w:tr>
      <w:tr w:rsidR="006B3AA8" w:rsidRPr="000B394B" w:rsidTr="007E0609">
        <w:trPr>
          <w:trHeight w:val="300"/>
        </w:trPr>
        <w:tc>
          <w:tcPr>
            <w:tcW w:w="3471" w:type="dxa"/>
            <w:shd w:val="clear" w:color="auto" w:fill="auto"/>
            <w:vAlign w:val="center"/>
          </w:tcPr>
          <w:p w:rsidR="006B3AA8" w:rsidRPr="00061A8C" w:rsidRDefault="006B3AA8" w:rsidP="007E06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61A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aFES.useDoubleThresh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3AA8" w:rsidRPr="00061A8C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0|1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3AA8" w:rsidRPr="00061A8C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6B3AA8" w:rsidRPr="00061A8C" w:rsidRDefault="006B3AA8" w:rsidP="007E06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Determines whether a double threshold be used</w:t>
            </w:r>
          </w:p>
        </w:tc>
      </w:tr>
      <w:tr w:rsidR="006B3AA8" w:rsidRPr="000B394B" w:rsidTr="007E0609">
        <w:trPr>
          <w:trHeight w:val="300"/>
        </w:trPr>
        <w:tc>
          <w:tcPr>
            <w:tcW w:w="3471" w:type="dxa"/>
            <w:shd w:val="clear" w:color="auto" w:fill="auto"/>
            <w:vAlign w:val="center"/>
          </w:tcPr>
          <w:p w:rsidR="006B3AA8" w:rsidRPr="00061A8C" w:rsidRDefault="006B3AA8" w:rsidP="007E06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61A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aFE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S.doubleThresh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3AA8" w:rsidRPr="00061A8C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0 – 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3AA8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6B3AA8" w:rsidRPr="004C3F5C" w:rsidRDefault="006B3AA8" w:rsidP="007E06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Equivalent to </w:t>
            </w:r>
            <w:proofErr w:type="spellStart"/>
            <w:r w:rsidRPr="004C3F5C">
              <w:rPr>
                <w:rFonts w:eastAsia="Times New Roman" w:cs="Times New Roman"/>
                <w:i/>
                <w:color w:val="000000"/>
                <w:sz w:val="20"/>
                <w:szCs w:val="20"/>
                <w:lang w:eastAsia="en-GB"/>
              </w:rPr>
              <w:t>singleThresh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but applies two activation threshold on each channel. One threshold for activation and another for deactivation.</w:t>
            </w:r>
          </w:p>
        </w:tc>
      </w:tr>
      <w:tr w:rsidR="006B3AA8" w:rsidRPr="000B394B" w:rsidTr="007E0609">
        <w:trPr>
          <w:trHeight w:val="300"/>
        </w:trPr>
        <w:tc>
          <w:tcPr>
            <w:tcW w:w="3471" w:type="dxa"/>
            <w:shd w:val="clear" w:color="auto" w:fill="auto"/>
            <w:vAlign w:val="center"/>
          </w:tcPr>
          <w:p w:rsidR="006B3AA8" w:rsidRPr="00061A8C" w:rsidRDefault="006B3AA8" w:rsidP="007E06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C3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aFES.increaseThreshOnFESBy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3AA8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0 – 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3AA8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 – 0.1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6B3AA8" w:rsidRDefault="006B3AA8" w:rsidP="007E06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Determines the percentage amount to increase a threshold on an active channel making it easy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to be deactivated. This is useful for patients who may be struggling to relax after a movement In order to turn deactivate stimulation</w:t>
            </w:r>
          </w:p>
        </w:tc>
      </w:tr>
      <w:tr w:rsidR="006B3AA8" w:rsidRPr="000B394B" w:rsidTr="007E0609">
        <w:trPr>
          <w:trHeight w:val="300"/>
        </w:trPr>
        <w:tc>
          <w:tcPr>
            <w:tcW w:w="3471" w:type="dxa"/>
            <w:shd w:val="clear" w:color="auto" w:fill="auto"/>
            <w:vAlign w:val="center"/>
          </w:tcPr>
          <w:p w:rsidR="006B3AA8" w:rsidRPr="004C3F5C" w:rsidRDefault="006B3AA8" w:rsidP="007E06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aFES.wristActSuppON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3AA8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0|1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3AA8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6B3AA8" w:rsidRDefault="006B3AA8" w:rsidP="007E06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Adjust activation level on a particular muscle based on the wrist angle.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E.g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when the wrist is extended then the extensor muscle is increased in activation if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wristActSuppON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=1</w:t>
            </w:r>
          </w:p>
        </w:tc>
      </w:tr>
      <w:tr w:rsidR="006B3AA8" w:rsidRPr="000B394B" w:rsidTr="007E0609">
        <w:trPr>
          <w:trHeight w:val="300"/>
        </w:trPr>
        <w:tc>
          <w:tcPr>
            <w:tcW w:w="3471" w:type="dxa"/>
            <w:shd w:val="clear" w:color="auto" w:fill="auto"/>
            <w:vAlign w:val="center"/>
          </w:tcPr>
          <w:p w:rsidR="006B3AA8" w:rsidRDefault="006B3AA8" w:rsidP="007E06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C504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aFES.mode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3AA8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1 – 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3AA8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1 – 4 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6B3AA8" w:rsidRDefault="006B3AA8" w:rsidP="007E06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Used for marking data recorded by the system to identify experimental conditions. </w:t>
            </w:r>
            <w:r w:rsidRPr="00BC504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1=normal run</w:t>
            </w:r>
            <w:proofErr w:type="gramStart"/>
            <w:r w:rsidRPr="00BC504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,3</w:t>
            </w:r>
            <w:proofErr w:type="gramEnd"/>
            <w:r w:rsidRPr="00BC504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=traci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ng run 4=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wristtracing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</w:tbl>
    <w:p w:rsidR="006B3AA8" w:rsidRDefault="006B3AA8" w:rsidP="006B3AA8">
      <w:pPr>
        <w:rPr>
          <w:sz w:val="20"/>
          <w:szCs w:val="20"/>
        </w:rPr>
      </w:pPr>
      <w:r w:rsidRPr="00126ED7">
        <w:rPr>
          <w:sz w:val="20"/>
          <w:szCs w:val="20"/>
        </w:rPr>
        <w:t xml:space="preserve">Table </w:t>
      </w:r>
      <w:r w:rsidR="00D916FC">
        <w:rPr>
          <w:sz w:val="20"/>
          <w:szCs w:val="20"/>
        </w:rPr>
        <w:t>S1:</w:t>
      </w:r>
      <w:r w:rsidRPr="00126ED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The main </w:t>
      </w:r>
      <w:r w:rsidRPr="00126ED7">
        <w:rPr>
          <w:sz w:val="20"/>
          <w:szCs w:val="20"/>
        </w:rPr>
        <w:t>Active FES configuration options.</w:t>
      </w:r>
      <w:r>
        <w:rPr>
          <w:sz w:val="20"/>
          <w:szCs w:val="20"/>
        </w:rPr>
        <w:t xml:space="preserve"> Please see the source code in GitHub @ </w:t>
      </w:r>
      <w:hyperlink r:id="rId8" w:history="1">
        <w:r>
          <w:rPr>
            <w:rStyle w:val="Hyperlink"/>
          </w:rPr>
          <w:t>https://github.com/BethelOsuagwu/active-fes</w:t>
        </w:r>
      </w:hyperlink>
      <w:r>
        <w:t xml:space="preserve"> </w:t>
      </w:r>
      <w:r>
        <w:rPr>
          <w:sz w:val="20"/>
          <w:szCs w:val="20"/>
        </w:rPr>
        <w:t xml:space="preserve"> for a complete list of configurations. *, Need to consider both FES and EMG recording frequency.</w:t>
      </w:r>
    </w:p>
    <w:p w:rsidR="006B3AA8" w:rsidRPr="00126ED7" w:rsidRDefault="006B3AA8" w:rsidP="006B3AA8">
      <w:pPr>
        <w:rPr>
          <w:sz w:val="20"/>
          <w:szCs w:val="20"/>
        </w:rPr>
      </w:pPr>
    </w:p>
    <w:p w:rsidR="006B3AA8" w:rsidRPr="00F33C82" w:rsidRDefault="00AF0F8D" w:rsidP="006B3AA8">
      <w:r w:rsidRPr="00AF0F8D">
        <w:rPr>
          <w:noProof/>
          <w:lang w:eastAsia="en-GB"/>
        </w:rPr>
        <w:drawing>
          <wp:inline distT="0" distB="0" distL="0" distR="0" wp14:anchorId="76C28911" wp14:editId="508EC8E3">
            <wp:extent cx="5731510" cy="4412528"/>
            <wp:effectExtent l="0" t="0" r="254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1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AA8" w:rsidRDefault="006B3AA8" w:rsidP="006B3AA8">
      <w:pPr>
        <w:rPr>
          <w:sz w:val="20"/>
          <w:szCs w:val="20"/>
        </w:rPr>
      </w:pPr>
      <w:proofErr w:type="gramStart"/>
      <w:r>
        <w:t>Fig.</w:t>
      </w:r>
      <w:proofErr w:type="gramEnd"/>
      <w:r w:rsidRPr="005B2970">
        <w:t xml:space="preserve"> </w:t>
      </w:r>
      <w:r w:rsidR="00150974">
        <w:t>S1</w:t>
      </w:r>
      <w:r>
        <w:t xml:space="preserve">: </w:t>
      </w:r>
      <w:r w:rsidRPr="001A349A">
        <w:rPr>
          <w:sz w:val="20"/>
          <w:szCs w:val="20"/>
        </w:rPr>
        <w:t xml:space="preserve">Filtering performance when a real EMG with added simulated stimulation and m-wave artefacts was filtered with the </w:t>
      </w:r>
      <w:r>
        <w:rPr>
          <w:sz w:val="20"/>
          <w:szCs w:val="20"/>
        </w:rPr>
        <w:t>long</w:t>
      </w:r>
      <w:r w:rsidRPr="001A349A">
        <w:rPr>
          <w:sz w:val="20"/>
          <w:szCs w:val="20"/>
        </w:rPr>
        <w:t xml:space="preserve"> adaptive</w:t>
      </w:r>
      <w:r>
        <w:rPr>
          <w:sz w:val="20"/>
          <w:szCs w:val="20"/>
        </w:rPr>
        <w:t xml:space="preserve"> filter</w:t>
      </w:r>
      <w:r w:rsidRPr="001A349A">
        <w:rPr>
          <w:sz w:val="20"/>
          <w:szCs w:val="20"/>
        </w:rPr>
        <w:t xml:space="preserve">, and the comb filter. </w:t>
      </w:r>
      <w:proofErr w:type="gramStart"/>
      <w:r w:rsidRPr="00002F56">
        <w:rPr>
          <w:b/>
          <w:sz w:val="20"/>
          <w:szCs w:val="20"/>
        </w:rPr>
        <w:t>a</w:t>
      </w:r>
      <w:proofErr w:type="gramEnd"/>
      <w:r w:rsidR="00002F56">
        <w:rPr>
          <w:sz w:val="20"/>
          <w:szCs w:val="20"/>
        </w:rPr>
        <w:t>, Original EMG.</w:t>
      </w:r>
      <w:r w:rsidRPr="001A349A">
        <w:rPr>
          <w:sz w:val="20"/>
          <w:szCs w:val="20"/>
        </w:rPr>
        <w:t xml:space="preserve"> </w:t>
      </w:r>
      <w:proofErr w:type="gramStart"/>
      <w:r w:rsidR="00002F56">
        <w:rPr>
          <w:b/>
          <w:sz w:val="20"/>
          <w:szCs w:val="20"/>
        </w:rPr>
        <w:t>b</w:t>
      </w:r>
      <w:proofErr w:type="gramEnd"/>
      <w:r w:rsidR="00002F56">
        <w:rPr>
          <w:sz w:val="20"/>
          <w:szCs w:val="20"/>
        </w:rPr>
        <w:t>, T</w:t>
      </w:r>
      <w:r w:rsidRPr="001A349A">
        <w:rPr>
          <w:sz w:val="20"/>
          <w:szCs w:val="20"/>
        </w:rPr>
        <w:t>he original EMG with simulat</w:t>
      </w:r>
      <w:r w:rsidR="00002F56">
        <w:rPr>
          <w:sz w:val="20"/>
          <w:szCs w:val="20"/>
        </w:rPr>
        <w:t>ed stimulation and m-wave added.</w:t>
      </w:r>
      <w:r w:rsidRPr="001A349A">
        <w:rPr>
          <w:sz w:val="20"/>
          <w:szCs w:val="20"/>
        </w:rPr>
        <w:t xml:space="preserve"> </w:t>
      </w:r>
      <w:proofErr w:type="gramStart"/>
      <w:r w:rsidR="00002F56">
        <w:rPr>
          <w:b/>
          <w:sz w:val="20"/>
          <w:szCs w:val="20"/>
        </w:rPr>
        <w:t>c</w:t>
      </w:r>
      <w:proofErr w:type="gramEnd"/>
      <w:r w:rsidR="00002F56">
        <w:rPr>
          <w:sz w:val="20"/>
          <w:szCs w:val="20"/>
        </w:rPr>
        <w:t>, E</w:t>
      </w:r>
      <w:r w:rsidRPr="001A349A">
        <w:rPr>
          <w:sz w:val="20"/>
          <w:szCs w:val="20"/>
        </w:rPr>
        <w:t>xtracted signal with bo</w:t>
      </w:r>
      <w:r w:rsidR="00002F56">
        <w:rPr>
          <w:sz w:val="20"/>
          <w:szCs w:val="20"/>
        </w:rPr>
        <w:t>th the adaptive and comb filter.</w:t>
      </w:r>
      <w:r w:rsidRPr="001A349A">
        <w:rPr>
          <w:sz w:val="20"/>
          <w:szCs w:val="20"/>
        </w:rPr>
        <w:t xml:space="preserve"> </w:t>
      </w:r>
      <w:proofErr w:type="gramStart"/>
      <w:r w:rsidRPr="00002F56">
        <w:rPr>
          <w:b/>
          <w:sz w:val="20"/>
          <w:szCs w:val="20"/>
        </w:rPr>
        <w:t>d</w:t>
      </w:r>
      <w:proofErr w:type="gramEnd"/>
      <w:r w:rsidR="00002F56">
        <w:rPr>
          <w:sz w:val="20"/>
          <w:szCs w:val="20"/>
        </w:rPr>
        <w:t>, E</w:t>
      </w:r>
      <w:r w:rsidRPr="001A349A">
        <w:rPr>
          <w:sz w:val="20"/>
          <w:szCs w:val="20"/>
        </w:rPr>
        <w:t>xtracted signal w</w:t>
      </w:r>
      <w:r w:rsidR="00002F56">
        <w:rPr>
          <w:sz w:val="20"/>
          <w:szCs w:val="20"/>
        </w:rPr>
        <w:t xml:space="preserve">ith only the adaptive filter. </w:t>
      </w:r>
      <w:proofErr w:type="gramStart"/>
      <w:r w:rsidR="00002F56" w:rsidRPr="00002F56">
        <w:rPr>
          <w:b/>
          <w:sz w:val="20"/>
          <w:szCs w:val="20"/>
        </w:rPr>
        <w:t>e</w:t>
      </w:r>
      <w:proofErr w:type="gramEnd"/>
      <w:r w:rsidR="00002F56">
        <w:rPr>
          <w:sz w:val="20"/>
          <w:szCs w:val="20"/>
        </w:rPr>
        <w:t>, S</w:t>
      </w:r>
      <w:r w:rsidRPr="001A349A">
        <w:rPr>
          <w:sz w:val="20"/>
          <w:szCs w:val="20"/>
        </w:rPr>
        <w:t xml:space="preserve">pectrum of the original and the signal extracted with both </w:t>
      </w:r>
      <w:r w:rsidR="00002F56">
        <w:rPr>
          <w:sz w:val="20"/>
          <w:szCs w:val="20"/>
        </w:rPr>
        <w:t xml:space="preserve">the adaptive and comb filter. </w:t>
      </w:r>
      <w:proofErr w:type="gramStart"/>
      <w:r w:rsidR="00002F56" w:rsidRPr="00002F56">
        <w:rPr>
          <w:b/>
          <w:sz w:val="20"/>
          <w:szCs w:val="20"/>
        </w:rPr>
        <w:t>f</w:t>
      </w:r>
      <w:proofErr w:type="gramEnd"/>
      <w:r w:rsidR="00002F56">
        <w:rPr>
          <w:sz w:val="20"/>
          <w:szCs w:val="20"/>
        </w:rPr>
        <w:t>, C</w:t>
      </w:r>
      <w:r w:rsidRPr="001A349A">
        <w:rPr>
          <w:sz w:val="20"/>
          <w:szCs w:val="20"/>
        </w:rPr>
        <w:t>oherence between the original signal and the signal extracted with bo</w:t>
      </w:r>
      <w:r w:rsidR="00002F56">
        <w:rPr>
          <w:sz w:val="20"/>
          <w:szCs w:val="20"/>
        </w:rPr>
        <w:t xml:space="preserve">th the adaptive and comb filter. </w:t>
      </w:r>
      <w:proofErr w:type="gramStart"/>
      <w:r w:rsidR="00002F56" w:rsidRPr="00002F56">
        <w:rPr>
          <w:b/>
          <w:sz w:val="20"/>
          <w:szCs w:val="20"/>
        </w:rPr>
        <w:t>g</w:t>
      </w:r>
      <w:proofErr w:type="gramEnd"/>
      <w:r w:rsidR="00002F56">
        <w:rPr>
          <w:sz w:val="20"/>
          <w:szCs w:val="20"/>
        </w:rPr>
        <w:t>, S</w:t>
      </w:r>
      <w:r w:rsidRPr="001A349A">
        <w:rPr>
          <w:sz w:val="20"/>
          <w:szCs w:val="20"/>
        </w:rPr>
        <w:t>pectrum of the original and the signal extracte</w:t>
      </w:r>
      <w:r w:rsidR="00002F56">
        <w:rPr>
          <w:sz w:val="20"/>
          <w:szCs w:val="20"/>
        </w:rPr>
        <w:t xml:space="preserve">d with only the adaptive filter. </w:t>
      </w:r>
      <w:proofErr w:type="gramStart"/>
      <w:r w:rsidR="00002F56" w:rsidRPr="00002F56">
        <w:rPr>
          <w:b/>
          <w:sz w:val="20"/>
          <w:szCs w:val="20"/>
        </w:rPr>
        <w:t>h</w:t>
      </w:r>
      <w:proofErr w:type="gramEnd"/>
      <w:r w:rsidR="00002F56">
        <w:rPr>
          <w:sz w:val="20"/>
          <w:szCs w:val="20"/>
        </w:rPr>
        <w:t>, C</w:t>
      </w:r>
      <w:r w:rsidRPr="001A349A">
        <w:rPr>
          <w:sz w:val="20"/>
          <w:szCs w:val="20"/>
        </w:rPr>
        <w:t>oherence between the original and the signal extracted</w:t>
      </w:r>
      <w:r w:rsidR="00B22F9E">
        <w:rPr>
          <w:sz w:val="20"/>
          <w:szCs w:val="20"/>
        </w:rPr>
        <w:t xml:space="preserve"> with only the adaptive filter.</w:t>
      </w:r>
    </w:p>
    <w:p w:rsidR="006B3AA8" w:rsidRDefault="006B3AA8" w:rsidP="006B3AA8">
      <w:pPr>
        <w:rPr>
          <w:sz w:val="20"/>
          <w:szCs w:val="20"/>
        </w:rPr>
      </w:pPr>
    </w:p>
    <w:p w:rsidR="006B3AA8" w:rsidRDefault="00652156" w:rsidP="006B3AA8">
      <w:pPr>
        <w:jc w:val="center"/>
        <w:rPr>
          <w:sz w:val="20"/>
          <w:szCs w:val="20"/>
        </w:rPr>
      </w:pPr>
      <w:r w:rsidRPr="00652156">
        <w:rPr>
          <w:noProof/>
          <w:sz w:val="20"/>
          <w:szCs w:val="20"/>
          <w:lang w:eastAsia="en-GB"/>
        </w:rPr>
        <w:lastRenderedPageBreak/>
        <w:drawing>
          <wp:inline distT="0" distB="0" distL="0" distR="0" wp14:anchorId="1936D01D" wp14:editId="1B4A54DB">
            <wp:extent cx="5116830" cy="8229600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68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AA8" w:rsidRPr="00F8438D" w:rsidRDefault="006B3AA8" w:rsidP="006B3AA8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Fig.</w:t>
      </w:r>
      <w:proofErr w:type="gramEnd"/>
      <w:r>
        <w:rPr>
          <w:sz w:val="20"/>
          <w:szCs w:val="20"/>
        </w:rPr>
        <w:t xml:space="preserve"> </w:t>
      </w:r>
      <w:r w:rsidR="00150974">
        <w:t>S2</w:t>
      </w:r>
      <w:r>
        <w:rPr>
          <w:sz w:val="20"/>
          <w:szCs w:val="20"/>
        </w:rPr>
        <w:t xml:space="preserve">: An example </w:t>
      </w:r>
      <w:r w:rsidRPr="00D03519">
        <w:rPr>
          <w:sz w:val="20"/>
          <w:szCs w:val="20"/>
        </w:rPr>
        <w:t>of Active FES model input and output from S</w:t>
      </w:r>
      <w:r>
        <w:rPr>
          <w:sz w:val="20"/>
          <w:szCs w:val="20"/>
        </w:rPr>
        <w:t>CI patie</w:t>
      </w:r>
      <w:r w:rsidR="00447420">
        <w:rPr>
          <w:sz w:val="20"/>
          <w:szCs w:val="20"/>
        </w:rPr>
        <w:t>nts (AP12) performing a tracing task</w:t>
      </w:r>
      <w:r>
        <w:rPr>
          <w:sz w:val="20"/>
          <w:szCs w:val="20"/>
        </w:rPr>
        <w:t xml:space="preserve">. </w:t>
      </w:r>
      <w:proofErr w:type="gramStart"/>
      <w:r w:rsidRPr="00B56D66">
        <w:rPr>
          <w:b/>
          <w:sz w:val="20"/>
          <w:szCs w:val="20"/>
        </w:rPr>
        <w:t>a</w:t>
      </w:r>
      <w:proofErr w:type="gramEnd"/>
      <w:r w:rsidR="00447420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D03519">
        <w:rPr>
          <w:sz w:val="20"/>
          <w:szCs w:val="20"/>
        </w:rPr>
        <w:t xml:space="preserve">The first rows show the input EMG with artefacts and the second rows the </w:t>
      </w:r>
      <w:r>
        <w:rPr>
          <w:sz w:val="20"/>
          <w:szCs w:val="20"/>
        </w:rPr>
        <w:t xml:space="preserve">EMG extracted from the noisy </w:t>
      </w:r>
      <w:r>
        <w:rPr>
          <w:sz w:val="20"/>
          <w:szCs w:val="20"/>
        </w:rPr>
        <w:lastRenderedPageBreak/>
        <w:t>si</w:t>
      </w:r>
      <w:r w:rsidRPr="00D03519">
        <w:rPr>
          <w:sz w:val="20"/>
          <w:szCs w:val="20"/>
        </w:rPr>
        <w:t>gnal.</w:t>
      </w:r>
      <w:r>
        <w:rPr>
          <w:sz w:val="20"/>
          <w:szCs w:val="20"/>
        </w:rPr>
        <w:t xml:space="preserve"> </w:t>
      </w:r>
      <w:r w:rsidRPr="00D03519">
        <w:rPr>
          <w:sz w:val="20"/>
          <w:szCs w:val="20"/>
        </w:rPr>
        <w:t xml:space="preserve">The third rows show the </w:t>
      </w:r>
      <w:proofErr w:type="spellStart"/>
      <w:r w:rsidRPr="00D03519">
        <w:rPr>
          <w:sz w:val="20"/>
          <w:szCs w:val="20"/>
        </w:rPr>
        <w:t>bandpassed</w:t>
      </w:r>
      <w:proofErr w:type="spellEnd"/>
      <w:r w:rsidRPr="00D03519">
        <w:rPr>
          <w:sz w:val="20"/>
          <w:szCs w:val="20"/>
        </w:rPr>
        <w:t xml:space="preserve"> and smooth power computed from the data in second row.</w:t>
      </w:r>
      <w:r>
        <w:rPr>
          <w:sz w:val="20"/>
          <w:szCs w:val="20"/>
        </w:rPr>
        <w:t xml:space="preserve"> </w:t>
      </w:r>
      <w:r w:rsidRPr="00D03519">
        <w:rPr>
          <w:sz w:val="20"/>
          <w:szCs w:val="20"/>
        </w:rPr>
        <w:t>T</w:t>
      </w:r>
      <w:r>
        <w:rPr>
          <w:sz w:val="20"/>
          <w:szCs w:val="20"/>
        </w:rPr>
        <w:t xml:space="preserve">he last rows show the FES </w:t>
      </w:r>
      <w:proofErr w:type="spellStart"/>
      <w:r>
        <w:rPr>
          <w:sz w:val="20"/>
          <w:szCs w:val="20"/>
        </w:rPr>
        <w:t>pulse</w:t>
      </w:r>
      <w:r w:rsidRPr="00D03519">
        <w:rPr>
          <w:sz w:val="20"/>
          <w:szCs w:val="20"/>
        </w:rPr>
        <w:t>wi</w:t>
      </w:r>
      <w:r>
        <w:rPr>
          <w:sz w:val="20"/>
          <w:szCs w:val="20"/>
        </w:rPr>
        <w:t>d</w:t>
      </w:r>
      <w:r w:rsidRPr="00D03519">
        <w:rPr>
          <w:sz w:val="20"/>
          <w:szCs w:val="20"/>
        </w:rPr>
        <w:t>th</w:t>
      </w:r>
      <w:proofErr w:type="spellEnd"/>
      <w:r w:rsidRPr="00D03519">
        <w:rPr>
          <w:sz w:val="20"/>
          <w:szCs w:val="20"/>
        </w:rPr>
        <w:t xml:space="preserve"> computed from the EMG power from the third rows.</w:t>
      </w:r>
      <w:r w:rsidR="00B56D66">
        <w:rPr>
          <w:sz w:val="20"/>
          <w:szCs w:val="20"/>
        </w:rPr>
        <w:t xml:space="preserve"> </w:t>
      </w:r>
      <w:proofErr w:type="gramStart"/>
      <w:r w:rsidR="00B56D66">
        <w:rPr>
          <w:b/>
          <w:sz w:val="20"/>
          <w:szCs w:val="20"/>
        </w:rPr>
        <w:t>b</w:t>
      </w:r>
      <w:proofErr w:type="gramEnd"/>
      <w:r w:rsidR="00B56D66">
        <w:rPr>
          <w:sz w:val="20"/>
          <w:szCs w:val="20"/>
        </w:rPr>
        <w:t>,</w:t>
      </w:r>
      <w:r>
        <w:rPr>
          <w:sz w:val="20"/>
          <w:szCs w:val="20"/>
        </w:rPr>
        <w:t xml:space="preserve"> The spectrum of the noisy and extracted signal from </w:t>
      </w:r>
      <w:r w:rsidRPr="00953BDE">
        <w:rPr>
          <w:b/>
          <w:i/>
          <w:sz w:val="20"/>
          <w:szCs w:val="20"/>
        </w:rPr>
        <w:t>a</w:t>
      </w:r>
      <w:r>
        <w:rPr>
          <w:sz w:val="20"/>
          <w:szCs w:val="20"/>
        </w:rPr>
        <w:t>.</w:t>
      </w:r>
      <w:r w:rsidRPr="00D03519">
        <w:rPr>
          <w:sz w:val="20"/>
          <w:szCs w:val="20"/>
        </w:rPr>
        <w:t xml:space="preserve"> EDC,</w:t>
      </w:r>
      <w:r>
        <w:rPr>
          <w:sz w:val="20"/>
          <w:szCs w:val="20"/>
        </w:rPr>
        <w:t xml:space="preserve"> Extensor </w:t>
      </w:r>
      <w:proofErr w:type="spellStart"/>
      <w:r>
        <w:rPr>
          <w:sz w:val="20"/>
          <w:szCs w:val="20"/>
        </w:rPr>
        <w:t>digitorum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communis</w:t>
      </w:r>
      <w:proofErr w:type="spellEnd"/>
      <w:r>
        <w:rPr>
          <w:sz w:val="20"/>
          <w:szCs w:val="20"/>
        </w:rPr>
        <w:t xml:space="preserve">; FDS, </w:t>
      </w:r>
      <w:r w:rsidRPr="00D03519">
        <w:rPr>
          <w:sz w:val="20"/>
          <w:szCs w:val="20"/>
        </w:rPr>
        <w:t xml:space="preserve">Flexor </w:t>
      </w:r>
      <w:proofErr w:type="spellStart"/>
      <w:r w:rsidRPr="00D03519">
        <w:rPr>
          <w:sz w:val="20"/>
          <w:szCs w:val="20"/>
        </w:rPr>
        <w:t>digitorum</w:t>
      </w:r>
      <w:proofErr w:type="spellEnd"/>
      <w:r w:rsidRPr="00D03519">
        <w:rPr>
          <w:sz w:val="20"/>
          <w:szCs w:val="20"/>
        </w:rPr>
        <w:t xml:space="preserve"> </w:t>
      </w:r>
      <w:proofErr w:type="spellStart"/>
      <w:r w:rsidRPr="00D03519">
        <w:rPr>
          <w:sz w:val="20"/>
          <w:szCs w:val="20"/>
        </w:rPr>
        <w:t>superficialis</w:t>
      </w:r>
      <w:proofErr w:type="spellEnd"/>
      <w:r w:rsidRPr="00D03519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tbl>
      <w:tblPr>
        <w:tblW w:w="823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56"/>
        <w:gridCol w:w="901"/>
        <w:gridCol w:w="1686"/>
        <w:gridCol w:w="1143"/>
        <w:gridCol w:w="1427"/>
        <w:gridCol w:w="779"/>
        <w:gridCol w:w="1045"/>
      </w:tblGrid>
      <w:tr w:rsidR="006B3AA8" w:rsidRPr="000B394B" w:rsidTr="007E0609">
        <w:trPr>
          <w:trHeight w:val="1140"/>
        </w:trPr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lang w:eastAsia="en-GB"/>
              </w:rPr>
              <w:t>Participant number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lang w:eastAsia="en-GB"/>
              </w:rPr>
              <w:t xml:space="preserve">Age (years)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lang w:eastAsia="en-GB"/>
              </w:rPr>
              <w:t>Days since injury to initial assessment (Days)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lang w:eastAsia="en-GB"/>
              </w:rPr>
              <w:t>Neurological level of injury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AIS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lang w:eastAsia="en-GB"/>
              </w:rPr>
              <w:t>Study hand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Total SCIM -Self Care</w:t>
            </w:r>
          </w:p>
        </w:tc>
      </w:tr>
      <w:tr w:rsidR="006B3AA8" w:rsidRPr="000B394B" w:rsidTr="007E0609">
        <w:trPr>
          <w:trHeight w:val="300"/>
        </w:trPr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AP1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8</w:t>
            </w:r>
          </w:p>
        </w:tc>
      </w:tr>
      <w:tr w:rsidR="006B3AA8" w:rsidRPr="000B394B" w:rsidTr="007E0609">
        <w:trPr>
          <w:trHeight w:val="30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AP2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</w:t>
            </w:r>
          </w:p>
        </w:tc>
      </w:tr>
      <w:tr w:rsidR="006B3AA8" w:rsidRPr="000B394B" w:rsidTr="007E0609">
        <w:trPr>
          <w:trHeight w:val="30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AP3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</w:t>
            </w:r>
          </w:p>
        </w:tc>
      </w:tr>
      <w:tr w:rsidR="006B3AA8" w:rsidRPr="000B394B" w:rsidTr="007E0609">
        <w:trPr>
          <w:trHeight w:val="57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AP4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A, Zone partial preservation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</w:tr>
      <w:tr w:rsidR="006B3AA8" w:rsidRPr="000B394B" w:rsidTr="007E0609">
        <w:trPr>
          <w:trHeight w:val="30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AP5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</w:tr>
      <w:tr w:rsidR="006B3AA8" w:rsidRPr="000B394B" w:rsidTr="007E0609">
        <w:trPr>
          <w:trHeight w:val="30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AP6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</w:t>
            </w:r>
          </w:p>
        </w:tc>
      </w:tr>
      <w:tr w:rsidR="006B3AA8" w:rsidRPr="000B394B" w:rsidTr="007E0609">
        <w:trPr>
          <w:trHeight w:val="30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AP7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8</w:t>
            </w:r>
          </w:p>
        </w:tc>
      </w:tr>
      <w:tr w:rsidR="006B3AA8" w:rsidRPr="000B394B" w:rsidTr="007E0609">
        <w:trPr>
          <w:trHeight w:val="30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AP8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</w:tr>
      <w:tr w:rsidR="006B3AA8" w:rsidRPr="000B394B" w:rsidTr="007E0609">
        <w:trPr>
          <w:trHeight w:val="30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AP9 (chronic)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54545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454545"/>
                <w:sz w:val="18"/>
                <w:szCs w:val="18"/>
                <w:lang w:eastAsia="en-GB"/>
              </w:rPr>
              <w:t>6834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</w:tr>
      <w:tr w:rsidR="006B3AA8" w:rsidRPr="000B394B" w:rsidTr="007E0609">
        <w:trPr>
          <w:trHeight w:val="30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AP10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</w:tr>
      <w:tr w:rsidR="006B3AA8" w:rsidRPr="000B394B" w:rsidTr="007E0609">
        <w:trPr>
          <w:trHeight w:val="315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AP11 (chronic)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1485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</w:tr>
      <w:tr w:rsidR="006B3AA8" w:rsidRPr="000B394B" w:rsidTr="007E0609">
        <w:trPr>
          <w:trHeight w:val="30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AP12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</w:tr>
      <w:tr w:rsidR="006B3AA8" w:rsidRPr="000B394B" w:rsidTr="007E0609">
        <w:trPr>
          <w:trHeight w:val="30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AP13 (chronic)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1537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17</w:t>
            </w:r>
          </w:p>
        </w:tc>
      </w:tr>
      <w:tr w:rsidR="006B3AA8" w:rsidRPr="000B394B" w:rsidTr="007E0609">
        <w:trPr>
          <w:trHeight w:val="30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AP14 (chronic)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1836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</w:tr>
      <w:tr w:rsidR="006B3AA8" w:rsidRPr="000B394B" w:rsidTr="007E0609">
        <w:trPr>
          <w:trHeight w:val="300"/>
        </w:trPr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AP15 (chronic)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4687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</w:tr>
    </w:tbl>
    <w:p w:rsidR="006B3AA8" w:rsidRDefault="006B3AA8" w:rsidP="006B3AA8">
      <w:pPr>
        <w:rPr>
          <w:sz w:val="20"/>
          <w:szCs w:val="20"/>
        </w:rPr>
      </w:pPr>
      <w:r>
        <w:br/>
      </w:r>
      <w:r w:rsidRPr="000B394B">
        <w:rPr>
          <w:sz w:val="20"/>
          <w:szCs w:val="20"/>
        </w:rPr>
        <w:t xml:space="preserve">Table </w:t>
      </w:r>
      <w:r w:rsidR="00150974">
        <w:rPr>
          <w:sz w:val="20"/>
          <w:szCs w:val="20"/>
        </w:rPr>
        <w:t>S2</w:t>
      </w:r>
      <w:r w:rsidRPr="000B394B">
        <w:rPr>
          <w:sz w:val="20"/>
          <w:szCs w:val="20"/>
        </w:rPr>
        <w:t xml:space="preserve">:  Demographics of </w:t>
      </w:r>
      <w:r>
        <w:rPr>
          <w:sz w:val="20"/>
          <w:szCs w:val="20"/>
        </w:rPr>
        <w:t xml:space="preserve">the spinal cord injury patients. </w:t>
      </w:r>
      <w:proofErr w:type="gramStart"/>
      <w:r>
        <w:rPr>
          <w:sz w:val="20"/>
          <w:szCs w:val="20"/>
        </w:rPr>
        <w:t>AIS</w:t>
      </w:r>
      <w:r w:rsidRPr="000B394B">
        <w:rPr>
          <w:sz w:val="20"/>
          <w:szCs w:val="20"/>
        </w:rPr>
        <w:t>, American Spinal Injury Association Impairment Scale; SCIM, Spinal Cord Independence Measure.</w:t>
      </w:r>
      <w:proofErr w:type="gramEnd"/>
    </w:p>
    <w:p w:rsidR="006B3AA8" w:rsidRPr="000B394B" w:rsidRDefault="006B3AA8" w:rsidP="006B3AA8">
      <w:pPr>
        <w:rPr>
          <w:sz w:val="20"/>
          <w:szCs w:val="20"/>
        </w:rPr>
      </w:pPr>
    </w:p>
    <w:tbl>
      <w:tblPr>
        <w:tblW w:w="7940" w:type="dxa"/>
        <w:tblInd w:w="93" w:type="dxa"/>
        <w:tblLook w:val="04A0" w:firstRow="1" w:lastRow="0" w:firstColumn="1" w:lastColumn="0" w:noHBand="0" w:noVBand="1"/>
      </w:tblPr>
      <w:tblGrid>
        <w:gridCol w:w="1980"/>
        <w:gridCol w:w="1320"/>
        <w:gridCol w:w="1560"/>
        <w:gridCol w:w="1420"/>
        <w:gridCol w:w="1660"/>
      </w:tblGrid>
      <w:tr w:rsidR="006B3AA8" w:rsidRPr="000B394B" w:rsidTr="007E0609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lang w:eastAsia="en-GB"/>
              </w:rPr>
              <w:t>Participant number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Wrist Flexors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Wrist Extensors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Finger Flexors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Finger Extensors</w:t>
            </w:r>
          </w:p>
        </w:tc>
      </w:tr>
      <w:tr w:rsidR="006B3AA8" w:rsidRPr="000B394B" w:rsidTr="007E0609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lang w:eastAsia="en-GB"/>
              </w:rPr>
              <w:t>AP1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</w:tr>
      <w:tr w:rsidR="006B3AA8" w:rsidRPr="000B394B" w:rsidTr="007E0609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lang w:eastAsia="en-GB"/>
              </w:rPr>
              <w:t>AP2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</w:tr>
      <w:tr w:rsidR="006B3AA8" w:rsidRPr="000B394B" w:rsidTr="007E0609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lang w:eastAsia="en-GB"/>
              </w:rPr>
              <w:t>AP3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1+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1+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  <w:tr w:rsidR="006B3AA8" w:rsidRPr="000B394B" w:rsidTr="007E0609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lang w:eastAsia="en-GB"/>
              </w:rPr>
              <w:t>AP4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</w:tr>
      <w:tr w:rsidR="006B3AA8" w:rsidRPr="000B394B" w:rsidTr="007E0609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lang w:eastAsia="en-GB"/>
              </w:rPr>
              <w:t>AP5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</w:tr>
      <w:tr w:rsidR="006B3AA8" w:rsidRPr="000B394B" w:rsidTr="007E0609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lang w:eastAsia="en-GB"/>
              </w:rPr>
              <w:t>AP6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</w:tr>
      <w:tr w:rsidR="006B3AA8" w:rsidRPr="000B394B" w:rsidTr="007E0609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lang w:eastAsia="en-GB"/>
              </w:rPr>
              <w:t>AP7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</w:tr>
      <w:tr w:rsidR="006B3AA8" w:rsidRPr="000B394B" w:rsidTr="007E0609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lang w:eastAsia="en-GB"/>
              </w:rPr>
              <w:t>AP8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</w:tr>
      <w:tr w:rsidR="006B3AA8" w:rsidRPr="000B394B" w:rsidTr="007E0609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lang w:eastAsia="en-GB"/>
              </w:rPr>
              <w:t>AP9 (C)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  <w:tr w:rsidR="006B3AA8" w:rsidRPr="000B394B" w:rsidTr="007E0609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lang w:eastAsia="en-GB"/>
              </w:rPr>
              <w:t>AP10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1+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1+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</w:tr>
      <w:tr w:rsidR="006B3AA8" w:rsidRPr="000B394B" w:rsidTr="007E0609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lang w:eastAsia="en-GB"/>
              </w:rPr>
              <w:t>AP11 (C)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  <w:tr w:rsidR="006B3AA8" w:rsidRPr="000B394B" w:rsidTr="007E0609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lang w:eastAsia="en-GB"/>
              </w:rPr>
              <w:t>AP12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  <w:tr w:rsidR="006B3AA8" w:rsidRPr="000B394B" w:rsidTr="007E0609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lang w:eastAsia="en-GB"/>
              </w:rPr>
              <w:t>AP13 (C)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</w:tr>
      <w:tr w:rsidR="006B3AA8" w:rsidRPr="000B394B" w:rsidTr="007E0609">
        <w:trPr>
          <w:trHeight w:val="30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lang w:eastAsia="en-GB"/>
              </w:rPr>
              <w:t>AP14 (C)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</w:tr>
      <w:tr w:rsidR="006B3AA8" w:rsidRPr="000B394B" w:rsidTr="007E0609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B394B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AP15 (C)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</w:tr>
    </w:tbl>
    <w:p w:rsidR="006B3AA8" w:rsidRPr="000B394B" w:rsidRDefault="00150974" w:rsidP="006B3AA8">
      <w:r>
        <w:t>Table S3</w:t>
      </w:r>
      <w:r w:rsidR="006B3AA8">
        <w:t>:</w:t>
      </w:r>
      <w:r w:rsidR="006B3AA8" w:rsidRPr="000B394B">
        <w:t xml:space="preserve"> The Modified Ashworth scale (MAS) for the study participants. MAS ranges from ‘0 = normal’, ‘1’, ‘1+’, ‘2’, ‘3’, and ‘4= worst’. </w:t>
      </w:r>
      <w:proofErr w:type="gramStart"/>
      <w:r w:rsidR="006B3AA8" w:rsidRPr="000B394B">
        <w:t>C, Chronic.</w:t>
      </w:r>
      <w:proofErr w:type="gramEnd"/>
    </w:p>
    <w:tbl>
      <w:tblPr>
        <w:tblW w:w="9371" w:type="dxa"/>
        <w:tblInd w:w="93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18"/>
        <w:gridCol w:w="1342"/>
        <w:gridCol w:w="1210"/>
        <w:gridCol w:w="1439"/>
        <w:gridCol w:w="1439"/>
        <w:gridCol w:w="1305"/>
        <w:gridCol w:w="1418"/>
      </w:tblGrid>
      <w:tr w:rsidR="006B3AA8" w:rsidRPr="000B394B" w:rsidTr="007E0609">
        <w:trPr>
          <w:trHeight w:val="300"/>
        </w:trPr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Participant number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1-10. Object Manipulation Component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11. Rectangular Wooden Blocks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12. Instrumented Cylinder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13. Instrumented Credit Card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14. Wooden Bar -&gt; thumb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14. Wooden Bar -&gt; little finger</w:t>
            </w:r>
          </w:p>
        </w:tc>
      </w:tr>
      <w:tr w:rsidR="006B3AA8" w:rsidRPr="000B394B" w:rsidTr="007E0609">
        <w:trPr>
          <w:trHeight w:val="300"/>
        </w:trPr>
        <w:tc>
          <w:tcPr>
            <w:tcW w:w="12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AP1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32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unable</w:t>
            </w:r>
          </w:p>
        </w:tc>
      </w:tr>
      <w:tr w:rsidR="006B3AA8" w:rsidRPr="000B394B" w:rsidTr="007E0609">
        <w:trPr>
          <w:trHeight w:val="300"/>
        </w:trPr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AP2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43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41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7.5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</w:tr>
      <w:tr w:rsidR="006B3AA8" w:rsidRPr="000B394B" w:rsidTr="007E0609">
        <w:trPr>
          <w:trHeight w:val="300"/>
        </w:trPr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AP3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51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17.5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</w:tr>
      <w:tr w:rsidR="006B3AA8" w:rsidRPr="000B394B" w:rsidTr="007E0609">
        <w:trPr>
          <w:trHeight w:val="300"/>
        </w:trPr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AP4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7.5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47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35</w:t>
            </w:r>
          </w:p>
        </w:tc>
      </w:tr>
      <w:tr w:rsidR="006B3AA8" w:rsidRPr="000B394B" w:rsidTr="007E0609">
        <w:trPr>
          <w:trHeight w:val="300"/>
        </w:trPr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AP5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unable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unable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unable</w:t>
            </w:r>
          </w:p>
        </w:tc>
      </w:tr>
      <w:tr w:rsidR="006B3AA8" w:rsidRPr="000B394B" w:rsidTr="007E0609">
        <w:trPr>
          <w:trHeight w:val="300"/>
        </w:trPr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AP6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42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27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30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30</w:t>
            </w:r>
          </w:p>
        </w:tc>
      </w:tr>
      <w:tr w:rsidR="006B3AA8" w:rsidRPr="000B394B" w:rsidTr="007E0609">
        <w:trPr>
          <w:trHeight w:val="300"/>
        </w:trPr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AP7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17.5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</w:tr>
      <w:tr w:rsidR="006B3AA8" w:rsidRPr="000B394B" w:rsidTr="007E0609">
        <w:trPr>
          <w:trHeight w:val="300"/>
        </w:trPr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AP8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</w:tr>
      <w:tr w:rsidR="006B3AA8" w:rsidRPr="000B394B" w:rsidTr="007E0609">
        <w:trPr>
          <w:trHeight w:val="300"/>
        </w:trPr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AP9 (OP)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35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36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2.5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unable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unable</w:t>
            </w:r>
          </w:p>
        </w:tc>
      </w:tr>
      <w:tr w:rsidR="006B3AA8" w:rsidRPr="000B394B" w:rsidTr="007E0609">
        <w:trPr>
          <w:trHeight w:val="300"/>
        </w:trPr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AP10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</w:tr>
      <w:tr w:rsidR="006B3AA8" w:rsidRPr="000B394B" w:rsidTr="007E0609">
        <w:trPr>
          <w:trHeight w:val="300"/>
        </w:trPr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AP11 (OP)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11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unable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unable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unable</w:t>
            </w:r>
          </w:p>
        </w:tc>
      </w:tr>
      <w:tr w:rsidR="006B3AA8" w:rsidRPr="000B394B" w:rsidTr="007E0609">
        <w:trPr>
          <w:trHeight w:val="300"/>
        </w:trPr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AP12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</w:tr>
      <w:tr w:rsidR="006B3AA8" w:rsidRPr="000B394B" w:rsidTr="007E0609">
        <w:trPr>
          <w:trHeight w:val="300"/>
        </w:trPr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AP13 (OP)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22.5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35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30</w:t>
            </w:r>
          </w:p>
        </w:tc>
      </w:tr>
      <w:tr w:rsidR="006B3AA8" w:rsidRPr="000B394B" w:rsidTr="007E0609">
        <w:trPr>
          <w:trHeight w:val="300"/>
        </w:trPr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AP14 (OP)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37.5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</w:tr>
      <w:tr w:rsidR="006B3AA8" w:rsidRPr="000B394B" w:rsidTr="007E0609">
        <w:trPr>
          <w:trHeight w:val="300"/>
        </w:trPr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AP15 (OP)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50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B3AA8" w:rsidRPr="000B394B" w:rsidRDefault="006B3AA8" w:rsidP="007E06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94B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</w:tr>
    </w:tbl>
    <w:p w:rsidR="006B3AA8" w:rsidRPr="000B394B" w:rsidRDefault="006B3AA8" w:rsidP="006B3AA8">
      <w:r>
        <w:br/>
      </w:r>
      <w:r w:rsidR="00150974">
        <w:t>Table S4</w:t>
      </w:r>
      <w:r>
        <w:t xml:space="preserve">: </w:t>
      </w:r>
      <w:r w:rsidRPr="000B394B">
        <w:t xml:space="preserve"> Scores of Toronto Rehabilitation Institute Hand Function test (TRI-FHT) for the SCI patients. OP, Outpatient.</w:t>
      </w:r>
    </w:p>
    <w:p w:rsidR="006B3AA8" w:rsidRPr="006B3AA8" w:rsidRDefault="006B3AA8" w:rsidP="006B3AA8"/>
    <w:p w:rsidR="007746BD" w:rsidRPr="00C72848" w:rsidRDefault="007746BD" w:rsidP="00332C00"/>
    <w:sectPr w:rsidR="007746BD" w:rsidRPr="00C728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F17E9"/>
    <w:multiLevelType w:val="hybridMultilevel"/>
    <w:tmpl w:val="EBA6D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E02CD"/>
    <w:multiLevelType w:val="hybridMultilevel"/>
    <w:tmpl w:val="56461B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A0640"/>
    <w:multiLevelType w:val="hybridMultilevel"/>
    <w:tmpl w:val="D71A9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12058"/>
    <w:multiLevelType w:val="hybridMultilevel"/>
    <w:tmpl w:val="14EC1D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EE1AD6"/>
    <w:multiLevelType w:val="hybridMultilevel"/>
    <w:tmpl w:val="574C6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46126B"/>
    <w:multiLevelType w:val="hybridMultilevel"/>
    <w:tmpl w:val="8062B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A93C0D"/>
    <w:multiLevelType w:val="hybridMultilevel"/>
    <w:tmpl w:val="994CA422"/>
    <w:lvl w:ilvl="0" w:tplc="4F0CD2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702097"/>
    <w:multiLevelType w:val="hybridMultilevel"/>
    <w:tmpl w:val="D6341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A4441C"/>
    <w:multiLevelType w:val="hybridMultilevel"/>
    <w:tmpl w:val="3FE0BE10"/>
    <w:lvl w:ilvl="0" w:tplc="84B814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00511D"/>
    <w:multiLevelType w:val="hybridMultilevel"/>
    <w:tmpl w:val="EFD8FB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8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DD0"/>
    <w:rsid w:val="000029CA"/>
    <w:rsid w:val="00002A63"/>
    <w:rsid w:val="00002F56"/>
    <w:rsid w:val="00003275"/>
    <w:rsid w:val="00012242"/>
    <w:rsid w:val="00015830"/>
    <w:rsid w:val="00021758"/>
    <w:rsid w:val="00024AAA"/>
    <w:rsid w:val="00024E97"/>
    <w:rsid w:val="000305DB"/>
    <w:rsid w:val="00030FBB"/>
    <w:rsid w:val="000318A9"/>
    <w:rsid w:val="00035425"/>
    <w:rsid w:val="00041675"/>
    <w:rsid w:val="00042084"/>
    <w:rsid w:val="00042535"/>
    <w:rsid w:val="00046366"/>
    <w:rsid w:val="00046BB9"/>
    <w:rsid w:val="00050B16"/>
    <w:rsid w:val="00050D6B"/>
    <w:rsid w:val="00054C9C"/>
    <w:rsid w:val="00057499"/>
    <w:rsid w:val="0005762C"/>
    <w:rsid w:val="00057820"/>
    <w:rsid w:val="000611C9"/>
    <w:rsid w:val="00061A8C"/>
    <w:rsid w:val="0006235B"/>
    <w:rsid w:val="00064E34"/>
    <w:rsid w:val="00065010"/>
    <w:rsid w:val="000657F6"/>
    <w:rsid w:val="000679D3"/>
    <w:rsid w:val="00071AD3"/>
    <w:rsid w:val="00073FB1"/>
    <w:rsid w:val="00074EF3"/>
    <w:rsid w:val="00074FDB"/>
    <w:rsid w:val="0007540F"/>
    <w:rsid w:val="00076761"/>
    <w:rsid w:val="00076F19"/>
    <w:rsid w:val="00077703"/>
    <w:rsid w:val="0008198F"/>
    <w:rsid w:val="00083ABE"/>
    <w:rsid w:val="000862F4"/>
    <w:rsid w:val="00086A48"/>
    <w:rsid w:val="00092244"/>
    <w:rsid w:val="00095357"/>
    <w:rsid w:val="000956CE"/>
    <w:rsid w:val="000A5793"/>
    <w:rsid w:val="000A6922"/>
    <w:rsid w:val="000A7C3D"/>
    <w:rsid w:val="000B170A"/>
    <w:rsid w:val="000B394B"/>
    <w:rsid w:val="000B4712"/>
    <w:rsid w:val="000B5536"/>
    <w:rsid w:val="000B6DE8"/>
    <w:rsid w:val="000C0A1F"/>
    <w:rsid w:val="000C1378"/>
    <w:rsid w:val="000C21F0"/>
    <w:rsid w:val="000C22DF"/>
    <w:rsid w:val="000C23A0"/>
    <w:rsid w:val="000C2436"/>
    <w:rsid w:val="000C29DD"/>
    <w:rsid w:val="000C3296"/>
    <w:rsid w:val="000C3923"/>
    <w:rsid w:val="000C3EDE"/>
    <w:rsid w:val="000C4D80"/>
    <w:rsid w:val="000C6FF4"/>
    <w:rsid w:val="000C7F68"/>
    <w:rsid w:val="000D2CD1"/>
    <w:rsid w:val="000E332D"/>
    <w:rsid w:val="000E4AAA"/>
    <w:rsid w:val="000E575A"/>
    <w:rsid w:val="000E5A62"/>
    <w:rsid w:val="000E7046"/>
    <w:rsid w:val="000E7B1B"/>
    <w:rsid w:val="000F0E78"/>
    <w:rsid w:val="000F25AA"/>
    <w:rsid w:val="000F4ED8"/>
    <w:rsid w:val="00101C93"/>
    <w:rsid w:val="00103F42"/>
    <w:rsid w:val="00104EEB"/>
    <w:rsid w:val="00107154"/>
    <w:rsid w:val="00107B6A"/>
    <w:rsid w:val="00111F42"/>
    <w:rsid w:val="00113647"/>
    <w:rsid w:val="00114000"/>
    <w:rsid w:val="001154FD"/>
    <w:rsid w:val="001168ED"/>
    <w:rsid w:val="00122F49"/>
    <w:rsid w:val="00126ED7"/>
    <w:rsid w:val="001277A1"/>
    <w:rsid w:val="001333C3"/>
    <w:rsid w:val="00134C5D"/>
    <w:rsid w:val="00137B49"/>
    <w:rsid w:val="001416CB"/>
    <w:rsid w:val="00150974"/>
    <w:rsid w:val="0015130A"/>
    <w:rsid w:val="001520C8"/>
    <w:rsid w:val="00155C3A"/>
    <w:rsid w:val="00156BD8"/>
    <w:rsid w:val="00157EDD"/>
    <w:rsid w:val="0016312A"/>
    <w:rsid w:val="00165100"/>
    <w:rsid w:val="00166532"/>
    <w:rsid w:val="001709F8"/>
    <w:rsid w:val="001724FA"/>
    <w:rsid w:val="00172D20"/>
    <w:rsid w:val="00173364"/>
    <w:rsid w:val="0017583A"/>
    <w:rsid w:val="00181ECF"/>
    <w:rsid w:val="00182C4B"/>
    <w:rsid w:val="00184DA3"/>
    <w:rsid w:val="001870E4"/>
    <w:rsid w:val="001916F5"/>
    <w:rsid w:val="00194EA7"/>
    <w:rsid w:val="00196536"/>
    <w:rsid w:val="001A2106"/>
    <w:rsid w:val="001A349A"/>
    <w:rsid w:val="001A3611"/>
    <w:rsid w:val="001A4A21"/>
    <w:rsid w:val="001A7300"/>
    <w:rsid w:val="001A75D0"/>
    <w:rsid w:val="001A777F"/>
    <w:rsid w:val="001A7913"/>
    <w:rsid w:val="001B0665"/>
    <w:rsid w:val="001B1788"/>
    <w:rsid w:val="001B2DF1"/>
    <w:rsid w:val="001C0B15"/>
    <w:rsid w:val="001C17FF"/>
    <w:rsid w:val="001C364C"/>
    <w:rsid w:val="001C3932"/>
    <w:rsid w:val="001C456C"/>
    <w:rsid w:val="001C519D"/>
    <w:rsid w:val="001C5340"/>
    <w:rsid w:val="001D0153"/>
    <w:rsid w:val="001D03E3"/>
    <w:rsid w:val="001D14C8"/>
    <w:rsid w:val="001D1583"/>
    <w:rsid w:val="001D432C"/>
    <w:rsid w:val="001D529F"/>
    <w:rsid w:val="001D5512"/>
    <w:rsid w:val="001D71D2"/>
    <w:rsid w:val="001D7BD6"/>
    <w:rsid w:val="001E0F7A"/>
    <w:rsid w:val="001E3E9E"/>
    <w:rsid w:val="001E6C58"/>
    <w:rsid w:val="001E716E"/>
    <w:rsid w:val="001E7470"/>
    <w:rsid w:val="001E7E15"/>
    <w:rsid w:val="001F003C"/>
    <w:rsid w:val="001F3398"/>
    <w:rsid w:val="001F508C"/>
    <w:rsid w:val="001F523D"/>
    <w:rsid w:val="001F6ADD"/>
    <w:rsid w:val="001F6EEC"/>
    <w:rsid w:val="001F7B12"/>
    <w:rsid w:val="00201485"/>
    <w:rsid w:val="00202848"/>
    <w:rsid w:val="00202FA7"/>
    <w:rsid w:val="0020433B"/>
    <w:rsid w:val="00205703"/>
    <w:rsid w:val="00210E64"/>
    <w:rsid w:val="002110A5"/>
    <w:rsid w:val="00211F31"/>
    <w:rsid w:val="00212317"/>
    <w:rsid w:val="00213547"/>
    <w:rsid w:val="0021495C"/>
    <w:rsid w:val="00215AB5"/>
    <w:rsid w:val="00216C5E"/>
    <w:rsid w:val="00224D66"/>
    <w:rsid w:val="00225272"/>
    <w:rsid w:val="002267E3"/>
    <w:rsid w:val="002315BD"/>
    <w:rsid w:val="00232060"/>
    <w:rsid w:val="002342E7"/>
    <w:rsid w:val="00235109"/>
    <w:rsid w:val="002359A3"/>
    <w:rsid w:val="00240670"/>
    <w:rsid w:val="0024353A"/>
    <w:rsid w:val="00244032"/>
    <w:rsid w:val="00244B03"/>
    <w:rsid w:val="00244EAC"/>
    <w:rsid w:val="00245776"/>
    <w:rsid w:val="00245844"/>
    <w:rsid w:val="00246272"/>
    <w:rsid w:val="00246517"/>
    <w:rsid w:val="002517EE"/>
    <w:rsid w:val="0025240D"/>
    <w:rsid w:val="00255F5E"/>
    <w:rsid w:val="00260C66"/>
    <w:rsid w:val="00262140"/>
    <w:rsid w:val="00276905"/>
    <w:rsid w:val="0028474D"/>
    <w:rsid w:val="002847AE"/>
    <w:rsid w:val="00285F0F"/>
    <w:rsid w:val="00290A25"/>
    <w:rsid w:val="00293D67"/>
    <w:rsid w:val="00294363"/>
    <w:rsid w:val="002945FA"/>
    <w:rsid w:val="0029547A"/>
    <w:rsid w:val="00295F08"/>
    <w:rsid w:val="00297B12"/>
    <w:rsid w:val="002A33B4"/>
    <w:rsid w:val="002A4A21"/>
    <w:rsid w:val="002A7D04"/>
    <w:rsid w:val="002B4634"/>
    <w:rsid w:val="002B6553"/>
    <w:rsid w:val="002C3A6E"/>
    <w:rsid w:val="002C3B57"/>
    <w:rsid w:val="002C6483"/>
    <w:rsid w:val="002D0EB7"/>
    <w:rsid w:val="002D1337"/>
    <w:rsid w:val="002D6679"/>
    <w:rsid w:val="002D745D"/>
    <w:rsid w:val="002E052F"/>
    <w:rsid w:val="002E38A6"/>
    <w:rsid w:val="002F154E"/>
    <w:rsid w:val="002F19C0"/>
    <w:rsid w:val="00303706"/>
    <w:rsid w:val="003041CD"/>
    <w:rsid w:val="00304BAB"/>
    <w:rsid w:val="00305710"/>
    <w:rsid w:val="0031257A"/>
    <w:rsid w:val="00313241"/>
    <w:rsid w:val="00314938"/>
    <w:rsid w:val="003151AD"/>
    <w:rsid w:val="00315EE4"/>
    <w:rsid w:val="0032067E"/>
    <w:rsid w:val="00322DEE"/>
    <w:rsid w:val="00324D70"/>
    <w:rsid w:val="00324F21"/>
    <w:rsid w:val="003251D7"/>
    <w:rsid w:val="00325D85"/>
    <w:rsid w:val="003261D2"/>
    <w:rsid w:val="0033117D"/>
    <w:rsid w:val="00332C00"/>
    <w:rsid w:val="003375B5"/>
    <w:rsid w:val="00340994"/>
    <w:rsid w:val="00341006"/>
    <w:rsid w:val="003413F7"/>
    <w:rsid w:val="00341E2E"/>
    <w:rsid w:val="00342AF4"/>
    <w:rsid w:val="00342BBC"/>
    <w:rsid w:val="00345F5F"/>
    <w:rsid w:val="00347AB5"/>
    <w:rsid w:val="00351262"/>
    <w:rsid w:val="003536E4"/>
    <w:rsid w:val="003571D8"/>
    <w:rsid w:val="00360012"/>
    <w:rsid w:val="00363FAF"/>
    <w:rsid w:val="003711C1"/>
    <w:rsid w:val="00374BA2"/>
    <w:rsid w:val="00382A0D"/>
    <w:rsid w:val="00382AE3"/>
    <w:rsid w:val="003906D4"/>
    <w:rsid w:val="003974FC"/>
    <w:rsid w:val="003979A3"/>
    <w:rsid w:val="00397B40"/>
    <w:rsid w:val="003A2EB5"/>
    <w:rsid w:val="003A4ED2"/>
    <w:rsid w:val="003A6590"/>
    <w:rsid w:val="003A7C86"/>
    <w:rsid w:val="003B104C"/>
    <w:rsid w:val="003B3C87"/>
    <w:rsid w:val="003B6BC5"/>
    <w:rsid w:val="003B7BC3"/>
    <w:rsid w:val="003C1C52"/>
    <w:rsid w:val="003C292B"/>
    <w:rsid w:val="003C2B98"/>
    <w:rsid w:val="003C36BB"/>
    <w:rsid w:val="003C4B21"/>
    <w:rsid w:val="003C5790"/>
    <w:rsid w:val="003C6EBA"/>
    <w:rsid w:val="003D156D"/>
    <w:rsid w:val="003D1EFF"/>
    <w:rsid w:val="003D37F1"/>
    <w:rsid w:val="003D55D8"/>
    <w:rsid w:val="003D613E"/>
    <w:rsid w:val="003D6504"/>
    <w:rsid w:val="003D75AB"/>
    <w:rsid w:val="003E02DD"/>
    <w:rsid w:val="003E16CE"/>
    <w:rsid w:val="003E2E79"/>
    <w:rsid w:val="003E37BA"/>
    <w:rsid w:val="003F17EE"/>
    <w:rsid w:val="003F2784"/>
    <w:rsid w:val="003F6B38"/>
    <w:rsid w:val="004000C7"/>
    <w:rsid w:val="004102D8"/>
    <w:rsid w:val="00410596"/>
    <w:rsid w:val="004108D6"/>
    <w:rsid w:val="00412A3C"/>
    <w:rsid w:val="0041619C"/>
    <w:rsid w:val="00416A53"/>
    <w:rsid w:val="004172CA"/>
    <w:rsid w:val="00421274"/>
    <w:rsid w:val="004230AA"/>
    <w:rsid w:val="00426B3C"/>
    <w:rsid w:val="0042762D"/>
    <w:rsid w:val="00427804"/>
    <w:rsid w:val="00432C5C"/>
    <w:rsid w:val="0043532B"/>
    <w:rsid w:val="00437DAE"/>
    <w:rsid w:val="00441A82"/>
    <w:rsid w:val="00447331"/>
    <w:rsid w:val="00447420"/>
    <w:rsid w:val="00451D5C"/>
    <w:rsid w:val="00452749"/>
    <w:rsid w:val="004558C2"/>
    <w:rsid w:val="00455E86"/>
    <w:rsid w:val="00456A32"/>
    <w:rsid w:val="00457608"/>
    <w:rsid w:val="00457ACF"/>
    <w:rsid w:val="0046131E"/>
    <w:rsid w:val="00465265"/>
    <w:rsid w:val="00466EE1"/>
    <w:rsid w:val="004670D2"/>
    <w:rsid w:val="00467971"/>
    <w:rsid w:val="00467F2F"/>
    <w:rsid w:val="0047194E"/>
    <w:rsid w:val="00472C6E"/>
    <w:rsid w:val="00473303"/>
    <w:rsid w:val="00481D09"/>
    <w:rsid w:val="004821A9"/>
    <w:rsid w:val="004829A9"/>
    <w:rsid w:val="0048368A"/>
    <w:rsid w:val="00483DA6"/>
    <w:rsid w:val="00483E19"/>
    <w:rsid w:val="00484153"/>
    <w:rsid w:val="004849FA"/>
    <w:rsid w:val="00485EDE"/>
    <w:rsid w:val="00491175"/>
    <w:rsid w:val="0049128A"/>
    <w:rsid w:val="0049176D"/>
    <w:rsid w:val="00492D99"/>
    <w:rsid w:val="00493CB8"/>
    <w:rsid w:val="00495446"/>
    <w:rsid w:val="004A1956"/>
    <w:rsid w:val="004A3669"/>
    <w:rsid w:val="004A3C2D"/>
    <w:rsid w:val="004A4CBE"/>
    <w:rsid w:val="004A688E"/>
    <w:rsid w:val="004A6D69"/>
    <w:rsid w:val="004A7632"/>
    <w:rsid w:val="004B01A4"/>
    <w:rsid w:val="004B056C"/>
    <w:rsid w:val="004B1C6B"/>
    <w:rsid w:val="004B1F82"/>
    <w:rsid w:val="004B2B74"/>
    <w:rsid w:val="004B5EA9"/>
    <w:rsid w:val="004B6E27"/>
    <w:rsid w:val="004C2200"/>
    <w:rsid w:val="004C3F5C"/>
    <w:rsid w:val="004C5024"/>
    <w:rsid w:val="004D2390"/>
    <w:rsid w:val="004D2768"/>
    <w:rsid w:val="004D3199"/>
    <w:rsid w:val="004D39CD"/>
    <w:rsid w:val="004D3EF4"/>
    <w:rsid w:val="004D56D6"/>
    <w:rsid w:val="004E22EC"/>
    <w:rsid w:val="004E3E0D"/>
    <w:rsid w:val="004F0F17"/>
    <w:rsid w:val="004F3FAC"/>
    <w:rsid w:val="004F4C53"/>
    <w:rsid w:val="004F5629"/>
    <w:rsid w:val="005012CA"/>
    <w:rsid w:val="00502E62"/>
    <w:rsid w:val="00503FF3"/>
    <w:rsid w:val="00505760"/>
    <w:rsid w:val="00505FB5"/>
    <w:rsid w:val="00512705"/>
    <w:rsid w:val="00515D92"/>
    <w:rsid w:val="005166C0"/>
    <w:rsid w:val="0052255D"/>
    <w:rsid w:val="0052513D"/>
    <w:rsid w:val="00531363"/>
    <w:rsid w:val="00532F04"/>
    <w:rsid w:val="00534243"/>
    <w:rsid w:val="00536AC4"/>
    <w:rsid w:val="00542CF4"/>
    <w:rsid w:val="00544D9F"/>
    <w:rsid w:val="0054685D"/>
    <w:rsid w:val="005468EF"/>
    <w:rsid w:val="00546A1A"/>
    <w:rsid w:val="0055450F"/>
    <w:rsid w:val="00555D10"/>
    <w:rsid w:val="00555FE0"/>
    <w:rsid w:val="00557BCD"/>
    <w:rsid w:val="005614AD"/>
    <w:rsid w:val="005648BF"/>
    <w:rsid w:val="0056558E"/>
    <w:rsid w:val="00565F1E"/>
    <w:rsid w:val="005668BE"/>
    <w:rsid w:val="00570D0B"/>
    <w:rsid w:val="005724CE"/>
    <w:rsid w:val="00573BCE"/>
    <w:rsid w:val="00580BDD"/>
    <w:rsid w:val="00582598"/>
    <w:rsid w:val="00586B5E"/>
    <w:rsid w:val="00587FE3"/>
    <w:rsid w:val="0059230F"/>
    <w:rsid w:val="00594CB5"/>
    <w:rsid w:val="00597FA0"/>
    <w:rsid w:val="005A1C84"/>
    <w:rsid w:val="005A3CD4"/>
    <w:rsid w:val="005A7670"/>
    <w:rsid w:val="005B2970"/>
    <w:rsid w:val="005B3665"/>
    <w:rsid w:val="005B6E26"/>
    <w:rsid w:val="005C0806"/>
    <w:rsid w:val="005D1021"/>
    <w:rsid w:val="005D2453"/>
    <w:rsid w:val="005D5362"/>
    <w:rsid w:val="005E28C9"/>
    <w:rsid w:val="005E3683"/>
    <w:rsid w:val="005E4363"/>
    <w:rsid w:val="005E6F93"/>
    <w:rsid w:val="005F3CD3"/>
    <w:rsid w:val="005F4921"/>
    <w:rsid w:val="006015A5"/>
    <w:rsid w:val="006025C1"/>
    <w:rsid w:val="00604BD3"/>
    <w:rsid w:val="00604DF0"/>
    <w:rsid w:val="00605987"/>
    <w:rsid w:val="00606B70"/>
    <w:rsid w:val="00606F22"/>
    <w:rsid w:val="006110EA"/>
    <w:rsid w:val="00612162"/>
    <w:rsid w:val="0061346B"/>
    <w:rsid w:val="0061718A"/>
    <w:rsid w:val="00617AAB"/>
    <w:rsid w:val="0062071E"/>
    <w:rsid w:val="00624FFD"/>
    <w:rsid w:val="00625B1E"/>
    <w:rsid w:val="00625C10"/>
    <w:rsid w:val="00627460"/>
    <w:rsid w:val="0062780E"/>
    <w:rsid w:val="006302FA"/>
    <w:rsid w:val="00631434"/>
    <w:rsid w:val="00633079"/>
    <w:rsid w:val="00636A9D"/>
    <w:rsid w:val="00645B6C"/>
    <w:rsid w:val="00652156"/>
    <w:rsid w:val="0065247A"/>
    <w:rsid w:val="00656777"/>
    <w:rsid w:val="006603EF"/>
    <w:rsid w:val="0066454E"/>
    <w:rsid w:val="006675ED"/>
    <w:rsid w:val="00671990"/>
    <w:rsid w:val="00673DFE"/>
    <w:rsid w:val="00681B02"/>
    <w:rsid w:val="00683D19"/>
    <w:rsid w:val="006844CF"/>
    <w:rsid w:val="00692090"/>
    <w:rsid w:val="006922C5"/>
    <w:rsid w:val="00692976"/>
    <w:rsid w:val="0069397D"/>
    <w:rsid w:val="0069482F"/>
    <w:rsid w:val="006A10D7"/>
    <w:rsid w:val="006A2747"/>
    <w:rsid w:val="006A3388"/>
    <w:rsid w:val="006A561D"/>
    <w:rsid w:val="006A5DC5"/>
    <w:rsid w:val="006A6AB5"/>
    <w:rsid w:val="006A7ACA"/>
    <w:rsid w:val="006B3653"/>
    <w:rsid w:val="006B3AA8"/>
    <w:rsid w:val="006B61E5"/>
    <w:rsid w:val="006C0C05"/>
    <w:rsid w:val="006C5877"/>
    <w:rsid w:val="006C69EC"/>
    <w:rsid w:val="006C7490"/>
    <w:rsid w:val="006D2B00"/>
    <w:rsid w:val="006D51CB"/>
    <w:rsid w:val="006E0A68"/>
    <w:rsid w:val="006E2E49"/>
    <w:rsid w:val="006E41B8"/>
    <w:rsid w:val="006E447C"/>
    <w:rsid w:val="006E6750"/>
    <w:rsid w:val="006E69D1"/>
    <w:rsid w:val="006F2981"/>
    <w:rsid w:val="006F3592"/>
    <w:rsid w:val="006F3A29"/>
    <w:rsid w:val="006F6101"/>
    <w:rsid w:val="006F626C"/>
    <w:rsid w:val="006F76BD"/>
    <w:rsid w:val="0070667F"/>
    <w:rsid w:val="007073F6"/>
    <w:rsid w:val="0071514F"/>
    <w:rsid w:val="007162B9"/>
    <w:rsid w:val="00717B94"/>
    <w:rsid w:val="00722C7F"/>
    <w:rsid w:val="00726EE8"/>
    <w:rsid w:val="00730ABF"/>
    <w:rsid w:val="00730E71"/>
    <w:rsid w:val="00734343"/>
    <w:rsid w:val="00734505"/>
    <w:rsid w:val="00743AAD"/>
    <w:rsid w:val="0074444F"/>
    <w:rsid w:val="00745297"/>
    <w:rsid w:val="007457AA"/>
    <w:rsid w:val="00745C22"/>
    <w:rsid w:val="00750466"/>
    <w:rsid w:val="00750738"/>
    <w:rsid w:val="00752962"/>
    <w:rsid w:val="00753023"/>
    <w:rsid w:val="0075403D"/>
    <w:rsid w:val="0075569B"/>
    <w:rsid w:val="00756C2C"/>
    <w:rsid w:val="00757296"/>
    <w:rsid w:val="00757E94"/>
    <w:rsid w:val="00760285"/>
    <w:rsid w:val="007607EB"/>
    <w:rsid w:val="00760E94"/>
    <w:rsid w:val="007639C2"/>
    <w:rsid w:val="007655B6"/>
    <w:rsid w:val="007666C4"/>
    <w:rsid w:val="00766960"/>
    <w:rsid w:val="00770512"/>
    <w:rsid w:val="00771FF3"/>
    <w:rsid w:val="007746BD"/>
    <w:rsid w:val="007754A3"/>
    <w:rsid w:val="00776250"/>
    <w:rsid w:val="00776DFC"/>
    <w:rsid w:val="0077750C"/>
    <w:rsid w:val="00780B00"/>
    <w:rsid w:val="00780B13"/>
    <w:rsid w:val="007857BC"/>
    <w:rsid w:val="00786572"/>
    <w:rsid w:val="007867E0"/>
    <w:rsid w:val="0078769D"/>
    <w:rsid w:val="00787A3D"/>
    <w:rsid w:val="007910A2"/>
    <w:rsid w:val="007916D2"/>
    <w:rsid w:val="007932CA"/>
    <w:rsid w:val="00795F21"/>
    <w:rsid w:val="007964CD"/>
    <w:rsid w:val="007B235E"/>
    <w:rsid w:val="007B3B25"/>
    <w:rsid w:val="007B4B96"/>
    <w:rsid w:val="007B5ABE"/>
    <w:rsid w:val="007B5D18"/>
    <w:rsid w:val="007B626A"/>
    <w:rsid w:val="007C1486"/>
    <w:rsid w:val="007C26D3"/>
    <w:rsid w:val="007C2E2D"/>
    <w:rsid w:val="007C3DF1"/>
    <w:rsid w:val="007C4F1F"/>
    <w:rsid w:val="007C51AD"/>
    <w:rsid w:val="007C57A4"/>
    <w:rsid w:val="007D330A"/>
    <w:rsid w:val="007D3972"/>
    <w:rsid w:val="007D4D41"/>
    <w:rsid w:val="007D5C5C"/>
    <w:rsid w:val="007D71E7"/>
    <w:rsid w:val="007D78D1"/>
    <w:rsid w:val="007D7BE0"/>
    <w:rsid w:val="007E0609"/>
    <w:rsid w:val="007E08B0"/>
    <w:rsid w:val="007E2A03"/>
    <w:rsid w:val="007E2E96"/>
    <w:rsid w:val="007E4591"/>
    <w:rsid w:val="007E4C5A"/>
    <w:rsid w:val="007F1C9B"/>
    <w:rsid w:val="007F3D36"/>
    <w:rsid w:val="007F6E8F"/>
    <w:rsid w:val="007F7D18"/>
    <w:rsid w:val="00802769"/>
    <w:rsid w:val="008055EE"/>
    <w:rsid w:val="008061E1"/>
    <w:rsid w:val="008066C6"/>
    <w:rsid w:val="00807FF1"/>
    <w:rsid w:val="00811C9F"/>
    <w:rsid w:val="0081421C"/>
    <w:rsid w:val="00814457"/>
    <w:rsid w:val="0081638A"/>
    <w:rsid w:val="00817D34"/>
    <w:rsid w:val="00820E76"/>
    <w:rsid w:val="00821BF2"/>
    <w:rsid w:val="00822616"/>
    <w:rsid w:val="00822B88"/>
    <w:rsid w:val="00824EE2"/>
    <w:rsid w:val="00825085"/>
    <w:rsid w:val="008271F4"/>
    <w:rsid w:val="00827C97"/>
    <w:rsid w:val="0083191F"/>
    <w:rsid w:val="00835FB1"/>
    <w:rsid w:val="008413F0"/>
    <w:rsid w:val="00841689"/>
    <w:rsid w:val="0084357C"/>
    <w:rsid w:val="00843A38"/>
    <w:rsid w:val="0085259F"/>
    <w:rsid w:val="00853AE1"/>
    <w:rsid w:val="00857874"/>
    <w:rsid w:val="0086200D"/>
    <w:rsid w:val="00863ECA"/>
    <w:rsid w:val="008643CB"/>
    <w:rsid w:val="008709A8"/>
    <w:rsid w:val="00871CFF"/>
    <w:rsid w:val="0087290E"/>
    <w:rsid w:val="00877001"/>
    <w:rsid w:val="008812DC"/>
    <w:rsid w:val="00882AA5"/>
    <w:rsid w:val="008846CC"/>
    <w:rsid w:val="00885D1E"/>
    <w:rsid w:val="0089045D"/>
    <w:rsid w:val="00890594"/>
    <w:rsid w:val="00890CD6"/>
    <w:rsid w:val="008948F5"/>
    <w:rsid w:val="00894B69"/>
    <w:rsid w:val="0089699E"/>
    <w:rsid w:val="008A033D"/>
    <w:rsid w:val="008A0FB8"/>
    <w:rsid w:val="008A1A30"/>
    <w:rsid w:val="008A2515"/>
    <w:rsid w:val="008A4C17"/>
    <w:rsid w:val="008B1608"/>
    <w:rsid w:val="008B4100"/>
    <w:rsid w:val="008B5D27"/>
    <w:rsid w:val="008B61A0"/>
    <w:rsid w:val="008C5E23"/>
    <w:rsid w:val="008D15D4"/>
    <w:rsid w:val="008D76BF"/>
    <w:rsid w:val="008D7841"/>
    <w:rsid w:val="008E0278"/>
    <w:rsid w:val="008E338C"/>
    <w:rsid w:val="008E5021"/>
    <w:rsid w:val="008E52C5"/>
    <w:rsid w:val="008E577C"/>
    <w:rsid w:val="008E6C32"/>
    <w:rsid w:val="008E7F56"/>
    <w:rsid w:val="008F6733"/>
    <w:rsid w:val="008F68CF"/>
    <w:rsid w:val="00902543"/>
    <w:rsid w:val="009033CF"/>
    <w:rsid w:val="0090594D"/>
    <w:rsid w:val="00910DE2"/>
    <w:rsid w:val="0091214C"/>
    <w:rsid w:val="00913EF7"/>
    <w:rsid w:val="00917E26"/>
    <w:rsid w:val="00917F53"/>
    <w:rsid w:val="00920374"/>
    <w:rsid w:val="0092489A"/>
    <w:rsid w:val="00926967"/>
    <w:rsid w:val="009316DE"/>
    <w:rsid w:val="00932C1D"/>
    <w:rsid w:val="009331DA"/>
    <w:rsid w:val="00937476"/>
    <w:rsid w:val="00937B3F"/>
    <w:rsid w:val="009415C3"/>
    <w:rsid w:val="009443BB"/>
    <w:rsid w:val="009451E0"/>
    <w:rsid w:val="009505F7"/>
    <w:rsid w:val="00950C8E"/>
    <w:rsid w:val="00952E44"/>
    <w:rsid w:val="00953575"/>
    <w:rsid w:val="00953BDE"/>
    <w:rsid w:val="00961209"/>
    <w:rsid w:val="009623B2"/>
    <w:rsid w:val="00962D76"/>
    <w:rsid w:val="009645D3"/>
    <w:rsid w:val="00971904"/>
    <w:rsid w:val="00974E25"/>
    <w:rsid w:val="0097561F"/>
    <w:rsid w:val="00977699"/>
    <w:rsid w:val="00980946"/>
    <w:rsid w:val="00980FFE"/>
    <w:rsid w:val="00981321"/>
    <w:rsid w:val="00981F31"/>
    <w:rsid w:val="0098233D"/>
    <w:rsid w:val="009832CB"/>
    <w:rsid w:val="00984022"/>
    <w:rsid w:val="00984696"/>
    <w:rsid w:val="00984A95"/>
    <w:rsid w:val="009852DF"/>
    <w:rsid w:val="00991045"/>
    <w:rsid w:val="00994DF8"/>
    <w:rsid w:val="009953A5"/>
    <w:rsid w:val="009A0B98"/>
    <w:rsid w:val="009A23E5"/>
    <w:rsid w:val="009A49A3"/>
    <w:rsid w:val="009A4F7E"/>
    <w:rsid w:val="009A62E3"/>
    <w:rsid w:val="009A737D"/>
    <w:rsid w:val="009B0AFB"/>
    <w:rsid w:val="009B17D9"/>
    <w:rsid w:val="009B1EC2"/>
    <w:rsid w:val="009B60EF"/>
    <w:rsid w:val="009B6689"/>
    <w:rsid w:val="009B6B8C"/>
    <w:rsid w:val="009B6ED7"/>
    <w:rsid w:val="009C111B"/>
    <w:rsid w:val="009D4152"/>
    <w:rsid w:val="009D5DFA"/>
    <w:rsid w:val="009D5FD1"/>
    <w:rsid w:val="009D6B2A"/>
    <w:rsid w:val="009D7309"/>
    <w:rsid w:val="009E157B"/>
    <w:rsid w:val="009E1838"/>
    <w:rsid w:val="009F7653"/>
    <w:rsid w:val="009F7A9A"/>
    <w:rsid w:val="00A009B3"/>
    <w:rsid w:val="00A00A60"/>
    <w:rsid w:val="00A03AA6"/>
    <w:rsid w:val="00A13113"/>
    <w:rsid w:val="00A13E2D"/>
    <w:rsid w:val="00A14122"/>
    <w:rsid w:val="00A15C5B"/>
    <w:rsid w:val="00A16954"/>
    <w:rsid w:val="00A16A4A"/>
    <w:rsid w:val="00A1743F"/>
    <w:rsid w:val="00A237CB"/>
    <w:rsid w:val="00A23D59"/>
    <w:rsid w:val="00A24F26"/>
    <w:rsid w:val="00A25F98"/>
    <w:rsid w:val="00A267BD"/>
    <w:rsid w:val="00A26C85"/>
    <w:rsid w:val="00A32FEE"/>
    <w:rsid w:val="00A418E9"/>
    <w:rsid w:val="00A41BC6"/>
    <w:rsid w:val="00A43752"/>
    <w:rsid w:val="00A441B4"/>
    <w:rsid w:val="00A44BFA"/>
    <w:rsid w:val="00A46A1C"/>
    <w:rsid w:val="00A5217E"/>
    <w:rsid w:val="00A52574"/>
    <w:rsid w:val="00A550C8"/>
    <w:rsid w:val="00A565EE"/>
    <w:rsid w:val="00A57316"/>
    <w:rsid w:val="00A62DF8"/>
    <w:rsid w:val="00A64EE0"/>
    <w:rsid w:val="00A66A49"/>
    <w:rsid w:val="00A6793D"/>
    <w:rsid w:val="00A763A9"/>
    <w:rsid w:val="00A851AA"/>
    <w:rsid w:val="00A8576F"/>
    <w:rsid w:val="00A8585D"/>
    <w:rsid w:val="00A900A3"/>
    <w:rsid w:val="00A93A88"/>
    <w:rsid w:val="00A94B6F"/>
    <w:rsid w:val="00A95091"/>
    <w:rsid w:val="00A95664"/>
    <w:rsid w:val="00A96A91"/>
    <w:rsid w:val="00A96E64"/>
    <w:rsid w:val="00A97CFF"/>
    <w:rsid w:val="00A97D5B"/>
    <w:rsid w:val="00AA191C"/>
    <w:rsid w:val="00AA1EE5"/>
    <w:rsid w:val="00AA40B1"/>
    <w:rsid w:val="00AA4A00"/>
    <w:rsid w:val="00AA5177"/>
    <w:rsid w:val="00AA78C8"/>
    <w:rsid w:val="00AB1119"/>
    <w:rsid w:val="00AB2E0D"/>
    <w:rsid w:val="00AB4502"/>
    <w:rsid w:val="00AC02CB"/>
    <w:rsid w:val="00AC3147"/>
    <w:rsid w:val="00AC518B"/>
    <w:rsid w:val="00AC69B2"/>
    <w:rsid w:val="00AC7958"/>
    <w:rsid w:val="00AD0CC6"/>
    <w:rsid w:val="00AD248C"/>
    <w:rsid w:val="00AD3610"/>
    <w:rsid w:val="00AD3A59"/>
    <w:rsid w:val="00AD56A9"/>
    <w:rsid w:val="00AD58F0"/>
    <w:rsid w:val="00AD5B38"/>
    <w:rsid w:val="00AD711A"/>
    <w:rsid w:val="00AE3E79"/>
    <w:rsid w:val="00AF0F8D"/>
    <w:rsid w:val="00AF4D3B"/>
    <w:rsid w:val="00AF6C77"/>
    <w:rsid w:val="00B005C7"/>
    <w:rsid w:val="00B0174A"/>
    <w:rsid w:val="00B0746A"/>
    <w:rsid w:val="00B1237D"/>
    <w:rsid w:val="00B15AA6"/>
    <w:rsid w:val="00B21907"/>
    <w:rsid w:val="00B22F9E"/>
    <w:rsid w:val="00B23EA4"/>
    <w:rsid w:val="00B34788"/>
    <w:rsid w:val="00B34A1D"/>
    <w:rsid w:val="00B34AB2"/>
    <w:rsid w:val="00B37289"/>
    <w:rsid w:val="00B40851"/>
    <w:rsid w:val="00B44D93"/>
    <w:rsid w:val="00B47147"/>
    <w:rsid w:val="00B473CE"/>
    <w:rsid w:val="00B528AC"/>
    <w:rsid w:val="00B54C57"/>
    <w:rsid w:val="00B56463"/>
    <w:rsid w:val="00B56D66"/>
    <w:rsid w:val="00B659E1"/>
    <w:rsid w:val="00B671BA"/>
    <w:rsid w:val="00B717B0"/>
    <w:rsid w:val="00B72625"/>
    <w:rsid w:val="00B7307A"/>
    <w:rsid w:val="00B732F6"/>
    <w:rsid w:val="00B760E8"/>
    <w:rsid w:val="00B81D1F"/>
    <w:rsid w:val="00B87867"/>
    <w:rsid w:val="00B91380"/>
    <w:rsid w:val="00B93B17"/>
    <w:rsid w:val="00B94D7E"/>
    <w:rsid w:val="00B953B8"/>
    <w:rsid w:val="00B96766"/>
    <w:rsid w:val="00B9760A"/>
    <w:rsid w:val="00B97D68"/>
    <w:rsid w:val="00BA19C9"/>
    <w:rsid w:val="00BA1F4B"/>
    <w:rsid w:val="00BA2182"/>
    <w:rsid w:val="00BB5F10"/>
    <w:rsid w:val="00BB6F99"/>
    <w:rsid w:val="00BB7903"/>
    <w:rsid w:val="00BB7C73"/>
    <w:rsid w:val="00BC504E"/>
    <w:rsid w:val="00BC710D"/>
    <w:rsid w:val="00BC7D21"/>
    <w:rsid w:val="00BC7F37"/>
    <w:rsid w:val="00BD243E"/>
    <w:rsid w:val="00BD659E"/>
    <w:rsid w:val="00BE027F"/>
    <w:rsid w:val="00BE031F"/>
    <w:rsid w:val="00BE2979"/>
    <w:rsid w:val="00BE69E5"/>
    <w:rsid w:val="00BE6C4B"/>
    <w:rsid w:val="00BE6F1B"/>
    <w:rsid w:val="00BE7C35"/>
    <w:rsid w:val="00BF46F0"/>
    <w:rsid w:val="00BF4FE1"/>
    <w:rsid w:val="00BF584D"/>
    <w:rsid w:val="00C06359"/>
    <w:rsid w:val="00C06428"/>
    <w:rsid w:val="00C07A5D"/>
    <w:rsid w:val="00C11446"/>
    <w:rsid w:val="00C11ED6"/>
    <w:rsid w:val="00C12978"/>
    <w:rsid w:val="00C20051"/>
    <w:rsid w:val="00C21228"/>
    <w:rsid w:val="00C2219A"/>
    <w:rsid w:val="00C27BC2"/>
    <w:rsid w:val="00C3538C"/>
    <w:rsid w:val="00C42DC0"/>
    <w:rsid w:val="00C4447F"/>
    <w:rsid w:val="00C45531"/>
    <w:rsid w:val="00C46935"/>
    <w:rsid w:val="00C46CE9"/>
    <w:rsid w:val="00C47908"/>
    <w:rsid w:val="00C516CA"/>
    <w:rsid w:val="00C5209A"/>
    <w:rsid w:val="00C5385F"/>
    <w:rsid w:val="00C54490"/>
    <w:rsid w:val="00C569F5"/>
    <w:rsid w:val="00C5725B"/>
    <w:rsid w:val="00C63AAB"/>
    <w:rsid w:val="00C65609"/>
    <w:rsid w:val="00C6675F"/>
    <w:rsid w:val="00C67BF0"/>
    <w:rsid w:val="00C7273D"/>
    <w:rsid w:val="00C72848"/>
    <w:rsid w:val="00C72F8A"/>
    <w:rsid w:val="00C735D4"/>
    <w:rsid w:val="00C74B7B"/>
    <w:rsid w:val="00C75147"/>
    <w:rsid w:val="00C759A0"/>
    <w:rsid w:val="00C76E7D"/>
    <w:rsid w:val="00C77E37"/>
    <w:rsid w:val="00C80E77"/>
    <w:rsid w:val="00C820DB"/>
    <w:rsid w:val="00C83965"/>
    <w:rsid w:val="00C83E5A"/>
    <w:rsid w:val="00C84BEC"/>
    <w:rsid w:val="00C854E2"/>
    <w:rsid w:val="00C92F94"/>
    <w:rsid w:val="00C9317F"/>
    <w:rsid w:val="00C96A7B"/>
    <w:rsid w:val="00CA258F"/>
    <w:rsid w:val="00CA36B9"/>
    <w:rsid w:val="00CA3F83"/>
    <w:rsid w:val="00CA4398"/>
    <w:rsid w:val="00CB1187"/>
    <w:rsid w:val="00CB2368"/>
    <w:rsid w:val="00CB57D8"/>
    <w:rsid w:val="00CB5E45"/>
    <w:rsid w:val="00CB64B9"/>
    <w:rsid w:val="00CC0DEE"/>
    <w:rsid w:val="00CC778A"/>
    <w:rsid w:val="00CD01CB"/>
    <w:rsid w:val="00CD1486"/>
    <w:rsid w:val="00CD1B55"/>
    <w:rsid w:val="00CD1E13"/>
    <w:rsid w:val="00CD40EE"/>
    <w:rsid w:val="00CE01EC"/>
    <w:rsid w:val="00CE3E07"/>
    <w:rsid w:val="00CE44BC"/>
    <w:rsid w:val="00CE675A"/>
    <w:rsid w:val="00CF0450"/>
    <w:rsid w:val="00CF2469"/>
    <w:rsid w:val="00CF71D5"/>
    <w:rsid w:val="00CF7B66"/>
    <w:rsid w:val="00D01C56"/>
    <w:rsid w:val="00D0330A"/>
    <w:rsid w:val="00D03519"/>
    <w:rsid w:val="00D04194"/>
    <w:rsid w:val="00D12CEB"/>
    <w:rsid w:val="00D135EC"/>
    <w:rsid w:val="00D16616"/>
    <w:rsid w:val="00D177D3"/>
    <w:rsid w:val="00D21DDC"/>
    <w:rsid w:val="00D220E3"/>
    <w:rsid w:val="00D22F37"/>
    <w:rsid w:val="00D24B41"/>
    <w:rsid w:val="00D26EEB"/>
    <w:rsid w:val="00D26EF0"/>
    <w:rsid w:val="00D30488"/>
    <w:rsid w:val="00D319F7"/>
    <w:rsid w:val="00D36E4D"/>
    <w:rsid w:val="00D507D0"/>
    <w:rsid w:val="00D5774E"/>
    <w:rsid w:val="00D6609A"/>
    <w:rsid w:val="00D66CDA"/>
    <w:rsid w:val="00D66E9D"/>
    <w:rsid w:val="00D67184"/>
    <w:rsid w:val="00D71DA8"/>
    <w:rsid w:val="00D724D5"/>
    <w:rsid w:val="00D73114"/>
    <w:rsid w:val="00D743B2"/>
    <w:rsid w:val="00D74510"/>
    <w:rsid w:val="00D74761"/>
    <w:rsid w:val="00D77181"/>
    <w:rsid w:val="00D85E99"/>
    <w:rsid w:val="00D8644E"/>
    <w:rsid w:val="00D916FC"/>
    <w:rsid w:val="00D9220A"/>
    <w:rsid w:val="00D9271F"/>
    <w:rsid w:val="00D94136"/>
    <w:rsid w:val="00D95687"/>
    <w:rsid w:val="00DA1C89"/>
    <w:rsid w:val="00DA2200"/>
    <w:rsid w:val="00DA2D39"/>
    <w:rsid w:val="00DB0B3D"/>
    <w:rsid w:val="00DB203C"/>
    <w:rsid w:val="00DB4023"/>
    <w:rsid w:val="00DB612D"/>
    <w:rsid w:val="00DB65D7"/>
    <w:rsid w:val="00DC066C"/>
    <w:rsid w:val="00DC0F02"/>
    <w:rsid w:val="00DC2037"/>
    <w:rsid w:val="00DC5BCF"/>
    <w:rsid w:val="00DC70FB"/>
    <w:rsid w:val="00DC7919"/>
    <w:rsid w:val="00DD03A2"/>
    <w:rsid w:val="00DD2E26"/>
    <w:rsid w:val="00DD36E9"/>
    <w:rsid w:val="00DD74C2"/>
    <w:rsid w:val="00DD7790"/>
    <w:rsid w:val="00DD7FD3"/>
    <w:rsid w:val="00DE0B4D"/>
    <w:rsid w:val="00DE126A"/>
    <w:rsid w:val="00DF0308"/>
    <w:rsid w:val="00E01ABE"/>
    <w:rsid w:val="00E02D8B"/>
    <w:rsid w:val="00E02F9D"/>
    <w:rsid w:val="00E03532"/>
    <w:rsid w:val="00E042B8"/>
    <w:rsid w:val="00E066DC"/>
    <w:rsid w:val="00E10475"/>
    <w:rsid w:val="00E10A43"/>
    <w:rsid w:val="00E10BA2"/>
    <w:rsid w:val="00E1345A"/>
    <w:rsid w:val="00E142A0"/>
    <w:rsid w:val="00E208A6"/>
    <w:rsid w:val="00E228BB"/>
    <w:rsid w:val="00E26A53"/>
    <w:rsid w:val="00E27C82"/>
    <w:rsid w:val="00E32614"/>
    <w:rsid w:val="00E3430E"/>
    <w:rsid w:val="00E34F39"/>
    <w:rsid w:val="00E357A1"/>
    <w:rsid w:val="00E4585A"/>
    <w:rsid w:val="00E4603C"/>
    <w:rsid w:val="00E51969"/>
    <w:rsid w:val="00E51D58"/>
    <w:rsid w:val="00E6176C"/>
    <w:rsid w:val="00E6527F"/>
    <w:rsid w:val="00E7643F"/>
    <w:rsid w:val="00E8364D"/>
    <w:rsid w:val="00E85B90"/>
    <w:rsid w:val="00E85E85"/>
    <w:rsid w:val="00E90840"/>
    <w:rsid w:val="00E974AE"/>
    <w:rsid w:val="00EA4609"/>
    <w:rsid w:val="00EA4F89"/>
    <w:rsid w:val="00EA51C0"/>
    <w:rsid w:val="00EA5BFE"/>
    <w:rsid w:val="00EA5F6B"/>
    <w:rsid w:val="00EA7A61"/>
    <w:rsid w:val="00EA7DD0"/>
    <w:rsid w:val="00EB319B"/>
    <w:rsid w:val="00EB4BBC"/>
    <w:rsid w:val="00EC35DF"/>
    <w:rsid w:val="00EC538B"/>
    <w:rsid w:val="00EC63B1"/>
    <w:rsid w:val="00EC75D3"/>
    <w:rsid w:val="00EC7B65"/>
    <w:rsid w:val="00ED124C"/>
    <w:rsid w:val="00ED2862"/>
    <w:rsid w:val="00ED33F8"/>
    <w:rsid w:val="00ED44B6"/>
    <w:rsid w:val="00ED4DD7"/>
    <w:rsid w:val="00ED658C"/>
    <w:rsid w:val="00ED70EA"/>
    <w:rsid w:val="00EE1A5E"/>
    <w:rsid w:val="00EE4DDF"/>
    <w:rsid w:val="00EE5610"/>
    <w:rsid w:val="00EE6230"/>
    <w:rsid w:val="00EF36AD"/>
    <w:rsid w:val="00EF602A"/>
    <w:rsid w:val="00F01AD2"/>
    <w:rsid w:val="00F02D29"/>
    <w:rsid w:val="00F02D37"/>
    <w:rsid w:val="00F03D42"/>
    <w:rsid w:val="00F04298"/>
    <w:rsid w:val="00F0766B"/>
    <w:rsid w:val="00F11047"/>
    <w:rsid w:val="00F12863"/>
    <w:rsid w:val="00F1651B"/>
    <w:rsid w:val="00F167B7"/>
    <w:rsid w:val="00F202F0"/>
    <w:rsid w:val="00F204DA"/>
    <w:rsid w:val="00F21E48"/>
    <w:rsid w:val="00F24047"/>
    <w:rsid w:val="00F2432D"/>
    <w:rsid w:val="00F25DEA"/>
    <w:rsid w:val="00F26AFC"/>
    <w:rsid w:val="00F2748A"/>
    <w:rsid w:val="00F309AB"/>
    <w:rsid w:val="00F31559"/>
    <w:rsid w:val="00F33C82"/>
    <w:rsid w:val="00F35451"/>
    <w:rsid w:val="00F37695"/>
    <w:rsid w:val="00F3799C"/>
    <w:rsid w:val="00F41F6B"/>
    <w:rsid w:val="00F448FC"/>
    <w:rsid w:val="00F47A0D"/>
    <w:rsid w:val="00F47B4A"/>
    <w:rsid w:val="00F50AC2"/>
    <w:rsid w:val="00F51635"/>
    <w:rsid w:val="00F525FE"/>
    <w:rsid w:val="00F52FA6"/>
    <w:rsid w:val="00F546E9"/>
    <w:rsid w:val="00F5612C"/>
    <w:rsid w:val="00F604BA"/>
    <w:rsid w:val="00F60A77"/>
    <w:rsid w:val="00F62113"/>
    <w:rsid w:val="00F63040"/>
    <w:rsid w:val="00F642BB"/>
    <w:rsid w:val="00F66876"/>
    <w:rsid w:val="00F7034F"/>
    <w:rsid w:val="00F72502"/>
    <w:rsid w:val="00F74D89"/>
    <w:rsid w:val="00F76C98"/>
    <w:rsid w:val="00F82BA4"/>
    <w:rsid w:val="00F82BB9"/>
    <w:rsid w:val="00F83952"/>
    <w:rsid w:val="00F83A96"/>
    <w:rsid w:val="00F8438D"/>
    <w:rsid w:val="00F84531"/>
    <w:rsid w:val="00F86782"/>
    <w:rsid w:val="00F86D0E"/>
    <w:rsid w:val="00F87CDE"/>
    <w:rsid w:val="00F9487C"/>
    <w:rsid w:val="00F94F3E"/>
    <w:rsid w:val="00FA00A2"/>
    <w:rsid w:val="00FA22B0"/>
    <w:rsid w:val="00FA6145"/>
    <w:rsid w:val="00FA6540"/>
    <w:rsid w:val="00FB1595"/>
    <w:rsid w:val="00FB29E7"/>
    <w:rsid w:val="00FB2A3E"/>
    <w:rsid w:val="00FB2D64"/>
    <w:rsid w:val="00FB48B3"/>
    <w:rsid w:val="00FB5418"/>
    <w:rsid w:val="00FB6393"/>
    <w:rsid w:val="00FB6C59"/>
    <w:rsid w:val="00FB75FD"/>
    <w:rsid w:val="00FC0BA6"/>
    <w:rsid w:val="00FC21EB"/>
    <w:rsid w:val="00FC3782"/>
    <w:rsid w:val="00FC3AB9"/>
    <w:rsid w:val="00FC3AF9"/>
    <w:rsid w:val="00FC4D24"/>
    <w:rsid w:val="00FC523F"/>
    <w:rsid w:val="00FD1386"/>
    <w:rsid w:val="00FD590E"/>
    <w:rsid w:val="00FD7975"/>
    <w:rsid w:val="00FD7B63"/>
    <w:rsid w:val="00FE3E66"/>
    <w:rsid w:val="00FE5418"/>
    <w:rsid w:val="00FF0987"/>
    <w:rsid w:val="00FF10A6"/>
    <w:rsid w:val="00FF23C8"/>
    <w:rsid w:val="00FF335F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1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78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09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A0F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728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728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332C0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C51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D78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F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4C5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4099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PlaceholderText">
    <w:name w:val="Placeholder Text"/>
    <w:basedOn w:val="DefaultParagraphFont"/>
    <w:uiPriority w:val="99"/>
    <w:semiHidden/>
    <w:rsid w:val="0015130A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8A0FB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1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78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09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A0F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728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728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332C0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C51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D78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F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4C5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4099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PlaceholderText">
    <w:name w:val="Placeholder Text"/>
    <w:basedOn w:val="DefaultParagraphFont"/>
    <w:uiPriority w:val="99"/>
    <w:semiHidden/>
    <w:rsid w:val="0015130A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8A0FB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BethelOsuagwu/active-fes" TargetMode="External"/><Relationship Id="rId3" Type="http://schemas.openxmlformats.org/officeDocument/2006/relationships/styles" Target="styles.xml"/><Relationship Id="rId7" Type="http://schemas.openxmlformats.org/officeDocument/2006/relationships/hyperlink" Target="mailto:*bethel.osuagwu@gmail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F299D-EE8D-489C-8D4B-34652B1FC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Buckinghamshire Healthcare NHS Trust</Company>
  <LinksUpToDate>false</LinksUpToDate>
  <CharactersWithSpaces>5977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Osuagwu Bethel (Bucks Healthcare)</dc:creator>
  <cp:lastModifiedBy>Osuagwu Bethel (Bucks Healthcare)</cp:lastModifiedBy>
  <cp:revision>4</cp:revision>
  <cp:lastPrinted>2020-06-30T16:50:00Z</cp:lastPrinted>
  <dcterms:created xsi:type="dcterms:W3CDTF">2020-07-15T16:24:00Z</dcterms:created>
  <dcterms:modified xsi:type="dcterms:W3CDTF">2020-10-07T13:23:00Z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5c01e613-cd00-38ca-9765-5fbba5bde149</vt:lpwstr>
  </property>
  <property fmtid="{D5CDD505-2E9C-101B-9397-08002B2CF9AE}" pid="24" name="Mendeley Citation Style_1">
    <vt:lpwstr>http://www.zotero.org/styles/nature</vt:lpwstr>
  </property>
</Properties>
</file>